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遵化市建明镇人民政府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遵化市建明镇人民政府编制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sz w:val="24"/>
          <w:szCs w:val="24"/>
        </w:rPr>
      </w:pPr>
      <w:r>
        <w:rPr>
          <w:rFonts w:ascii="方正小标宋_GBK" w:hAnsi="方正小标宋_GBK" w:eastAsia="方正小标宋_GBK" w:cs="方正小标宋_GBK"/>
          <w:color w:val="000000"/>
          <w:sz w:val="24"/>
          <w:szCs w:val="2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第一部分 部门整体绩效目标</w:t>
      </w:r>
    </w:p>
    <w:p>
      <w:pPr>
        <w:pStyle w:val="4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TOC \o "2-2" \h \z \u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"_Toc_2_2_0000000001"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一、总体绩效目标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"_Toc_2_2_0000000002"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二、分项绩效目标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"_Toc_2_2_0000000003"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三、工作保障措施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TOC \o "4-4" \h \z \u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"_Toc_4_4_0000000004"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1.安可计算机购置绩效目标表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"_Toc_4_4_0000000005"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2.社会事务管理绩效目标表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"_Toc_4_4_0000000006"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3.乡镇服务群众经费绩效目标表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6" w:name="_GoBack"/>
      <w:bookmarkEnd w:id="6"/>
    </w:p>
    <w:p>
      <w:pPr>
        <w:rPr>
          <w:rFonts w:hint="eastAsia" w:ascii="宋体" w:hAnsi="宋体" w:eastAsia="宋体" w:cs="宋体"/>
          <w:sz w:val="24"/>
          <w:szCs w:val="24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bookmarkStart w:id="0" w:name="_Toc_2_2_0000000001"/>
      <w:r>
        <w:rPr>
          <w:rFonts w:hint="eastAsia" w:ascii="宋体" w:hAnsi="宋体" w:eastAsia="宋体" w:cs="宋体"/>
          <w:color w:val="000000"/>
          <w:sz w:val="28"/>
          <w:szCs w:val="28"/>
        </w:rPr>
        <w:t>一、总体绩效目标</w:t>
      </w:r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遵化市建明镇人民政府绩效预算信息情况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（一）负责政务信息的收集、整理、反馈工作；组织对市政府重要工作、重大决策的调查研究，及时向市政府领导提出建议，当好参谋。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（二）负责镇政府各种会议及活动的准备和服务工作以及议定事项的落实。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（三）负责镇政府机关的档案、印章、信件管理和机要保密工作。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（五）协调镇政府各部门之间的关系。负责对上级重要文件、市政府会议精神传达、决定事项及市政府领导批示的执行落实情况。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（六）负责镇政府机关值班和处理群众来信、来访的接待及应急管理工作，处理突发事件、重大灾情和重大事故，并负责向上级报告。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（七）负责行政审批上报服务工作。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（八）负责全镇农业和农村工作的综合、协调、指导。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（九）负责全镇小城镇建设、工业发展、环保、交通、拆迁等工作的综合、协调、督导。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（十）负责全镇财税、流通、市场建设、金融等工作的综合、协调、督导。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（十一）负责档案行政管理工作。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（十二）做好市政府领导交办的其它工作任务。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bookmarkStart w:id="1" w:name="_Toc_2_2_0000000002"/>
      <w:r>
        <w:rPr>
          <w:rFonts w:hint="eastAsia" w:ascii="宋体" w:hAnsi="宋体" w:eastAsia="宋体" w:cs="宋体"/>
          <w:color w:val="000000"/>
          <w:sz w:val="28"/>
          <w:szCs w:val="28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安可计算机购置项目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（1）绩效目标：做好安可应用替代给工作，加强安全保密管理，完成替代任务。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（2）绩效指标：办事群众服务对象满意度提升率≥95%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社会事务管理项目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（1）绩效目标：保障我镇各项给工作顺利开展。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（2）绩效指标：办事群众服务对象满意度提升率≥95%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乡镇服务群众经费项目。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（1）绩效目标：保障我镇主干道等区域配齐环卫设施，推进户分类、组收集、村运转、乡镇处理垃圾集中收集，防止病毒蔓延，保障环境质量提升，改善我镇33个村生态环境。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（2）绩效指标：生活垃圾无害化处理及受益群众满意度提升率≥95%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bookmarkStart w:id="2" w:name="_Toc_2_2_0000000003"/>
      <w:r>
        <w:rPr>
          <w:rFonts w:hint="eastAsia" w:ascii="宋体" w:hAnsi="宋体" w:eastAsia="宋体" w:cs="宋体"/>
          <w:color w:val="000000"/>
          <w:sz w:val="28"/>
          <w:szCs w:val="28"/>
        </w:rPr>
        <w:t>三、工作保障措施</w:t>
      </w:r>
      <w:bookmarkEnd w:id="2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（一）完善制度建设。制定完善预算绩效管理制度、资金管理办法、工作保障制度等，为全年预算绩效目标的实现奠定制度基础。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（三）加强绩效运行监控。按要求开展绩效运行监控，发现问题及时采取措施，确保绩效目标如期保质实现。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（五）规范财务资产管理。完善财务管理制度，严格审批程序，加强固定资产登记、使用和报废处置管理工作，做到支出合理，物尽其用。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（六）加强内部监督。加强内部监督制度建设，对绩效运行情况、重大支出决策、对外投资、资产处置及其他重要经济业务事项的决策和执行进行督导，对会计资料进行内部审计，并配合  做好审计、财政监督等外部监督工作，确保财政资金安全有效。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七）加强宣传培训调研等。加强人员培训，提高本部门职工业务素质；加强调研，提出优化财政资金配置、提高资金使用效益的意见；加大宣传力度，强化预算绩效管理意识，促进预算绩效管理水平进一步提升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93"/>
        <w:gridCol w:w="1161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652001遵化市建明镇人民政府本级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pStyle w:val="15"/>
            </w:pPr>
            <w:r>
              <w:t>13028123P00014110001K</w:t>
            </w:r>
          </w:p>
        </w:tc>
        <w:tc>
          <w:tcPr>
            <w:tcW w:w="1161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493" w:type="dxa"/>
            <w:vAlign w:val="center"/>
          </w:tcPr>
          <w:p>
            <w:pPr>
              <w:pStyle w:val="15"/>
            </w:pPr>
            <w:r>
              <w:t>2.55</w:t>
            </w:r>
          </w:p>
        </w:tc>
        <w:tc>
          <w:tcPr>
            <w:tcW w:w="1161" w:type="dxa"/>
            <w:vAlign w:val="center"/>
          </w:tcPr>
          <w:p>
            <w:pPr>
              <w:pStyle w:val="16"/>
            </w:pPr>
            <w:r>
              <w:t>其中：财政资金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2.55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5"/>
            </w:pPr>
            <w:r>
              <w:t>做好安可应用替代工作，加强安全保密管理，完成替代任务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161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820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161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</w:pPr>
            <w:r>
              <w:t>1.做好安可应用替代工作，加强安全保密管理，完成替代任务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3台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2.社会事务管理绩效目标表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81"/>
        <w:gridCol w:w="1173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652001遵化市建明镇人民政府本级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pStyle w:val="15"/>
            </w:pPr>
            <w:r>
              <w:t>13028123P000024100049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5"/>
            </w:pPr>
            <w: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481" w:type="dxa"/>
            <w:vAlign w:val="center"/>
          </w:tcPr>
          <w:p>
            <w:pPr>
              <w:pStyle w:val="15"/>
            </w:pPr>
            <w:r>
              <w:t>54.00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</w:pPr>
            <w:r>
              <w:t>其中：财政资金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54.00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5"/>
            </w:pPr>
            <w:r>
              <w:t>保障我镇各项工作顺利开展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173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8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173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</w:pPr>
            <w:r>
              <w:t>1.保障我镇各项工作顺利开展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辖区33个村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33个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依据乡镇体制文件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依据乡镇体制文件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依据乡镇体制文件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依据乡镇体制文件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依据乡镇体制文件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依据乡镇体制文件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依据乡镇体制文件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依据乡镇体制文件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依据乡镇体制文件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3.乡镇服务群众经费绩效目标表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529"/>
        <w:gridCol w:w="1125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652001遵化市建明镇人民政府本级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15"/>
            </w:pPr>
            <w:r>
              <w:t>13028123P00002210004X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5"/>
            </w:pPr>
            <w: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529" w:type="dxa"/>
            <w:vAlign w:val="center"/>
          </w:tcPr>
          <w:p>
            <w:pPr>
              <w:pStyle w:val="15"/>
            </w:pPr>
            <w:r>
              <w:t>165.00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  <w:r>
              <w:t>其中：财政 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165.00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5"/>
            </w:pPr>
            <w:r>
              <w:t>保障各村集体环境达标防止病毒蔓延，保障环境质量提升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125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856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125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</w:pPr>
            <w:r>
              <w:t>1.保障各村集体环境达标</w:t>
            </w:r>
          </w:p>
          <w:p>
            <w:pPr>
              <w:pStyle w:val="15"/>
            </w:pPr>
            <w:r>
              <w:t>2.防止病毒蔓延，保障环境质量提升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辖区33个村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33个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GMxM2EyOWFkYjQyYmIyM2E2NmE3MDA1MTQ1NzYifQ=="/>
  </w:docVars>
  <w:rsids>
    <w:rsidRoot w:val="00000000"/>
    <w:rsid w:val="10042CED"/>
    <w:rsid w:val="24F5179A"/>
    <w:rsid w:val="31607FAC"/>
    <w:rsid w:val="329E28A9"/>
    <w:rsid w:val="34FB796B"/>
    <w:rsid w:val="3B036238"/>
    <w:rsid w:val="3C662E11"/>
    <w:rsid w:val="3CB21257"/>
    <w:rsid w:val="3DFD207D"/>
    <w:rsid w:val="427224D1"/>
    <w:rsid w:val="5D837DBE"/>
    <w:rsid w:val="603E2C7E"/>
    <w:rsid w:val="68EB1B3C"/>
    <w:rsid w:val="69716553"/>
    <w:rsid w:val="71D04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2023-03-01T15:03:25Z</dcterms:created>
  <dcterms:modified xsi:type="dcterms:W3CDTF">2023-03-01T07:03:25Z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2023-03-01T15:03:25Z</dcterms:created>
  <dcterms:modified xsi:type="dcterms:W3CDTF">2023-03-01T07:03:25Z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2023-03-01T15:03:26Z</dcterms:created>
  <dcterms:modified xsi:type="dcterms:W3CDTF">2023-03-01T07:03:26Z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2023-03-01T15:03:26Z</dcterms:created>
  <dcterms:modified xsi:type="dcterms:W3CDTF">2023-03-01T07:03:26Z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2023-03-01T15:03:26Z</dcterms:created>
  <dcterms:modified xsi:type="dcterms:W3CDTF">2023-03-01T07:03:25Z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958db77b-d229-4459-971b-107aaa826c59}">
  <ds:schemaRefs/>
</ds:datastoreItem>
</file>

<file path=customXml/itemProps11.xml><?xml version="1.0" encoding="utf-8"?>
<ds:datastoreItem xmlns:ds="http://schemas.openxmlformats.org/officeDocument/2006/customXml" ds:itemID="{8e82e88c-5e0a-4e0c-a120-917b7773ed26}">
  <ds:schemaRefs/>
</ds:datastoreItem>
</file>

<file path=customXml/itemProps2.xml><?xml version="1.0" encoding="utf-8"?>
<ds:datastoreItem xmlns:ds="http://schemas.openxmlformats.org/officeDocument/2006/customXml" ds:itemID="{73b7cf90-c65d-434b-902c-318a839955c4}">
  <ds:schemaRefs/>
</ds:datastoreItem>
</file>

<file path=customXml/itemProps3.xml><?xml version="1.0" encoding="utf-8"?>
<ds:datastoreItem xmlns:ds="http://schemas.openxmlformats.org/officeDocument/2006/customXml" ds:itemID="{17ce3b71-90a5-445b-a5f0-bd1091f0b20d}">
  <ds:schemaRefs/>
</ds:datastoreItem>
</file>

<file path=customXml/itemProps4.xml><?xml version="1.0" encoding="utf-8"?>
<ds:datastoreItem xmlns:ds="http://schemas.openxmlformats.org/officeDocument/2006/customXml" ds:itemID="{ab291bf2-96b8-42d8-a105-11ba971f4412}">
  <ds:schemaRefs/>
</ds:datastoreItem>
</file>

<file path=customXml/itemProps5.xml><?xml version="1.0" encoding="utf-8"?>
<ds:datastoreItem xmlns:ds="http://schemas.openxmlformats.org/officeDocument/2006/customXml" ds:itemID="{1a0ef473-7b42-4707-b5a0-a591a608ce75}">
  <ds:schemaRefs/>
</ds:datastoreItem>
</file>

<file path=customXml/itemProps6.xml><?xml version="1.0" encoding="utf-8"?>
<ds:datastoreItem xmlns:ds="http://schemas.openxmlformats.org/officeDocument/2006/customXml" ds:itemID="{37b805ed-48b0-493c-ade5-4f0c19410144}">
  <ds:schemaRefs/>
</ds:datastoreItem>
</file>

<file path=customXml/itemProps7.xml><?xml version="1.0" encoding="utf-8"?>
<ds:datastoreItem xmlns:ds="http://schemas.openxmlformats.org/officeDocument/2006/customXml" ds:itemID="{7729cb04-af49-4f27-a753-4c3bb00d9090}">
  <ds:schemaRefs/>
</ds:datastoreItem>
</file>

<file path=customXml/itemProps8.xml><?xml version="1.0" encoding="utf-8"?>
<ds:datastoreItem xmlns:ds="http://schemas.openxmlformats.org/officeDocument/2006/customXml" ds:itemID="{c4e2e277-3604-43c4-ad55-3beef15c2a8f}">
  <ds:schemaRefs/>
</ds:datastoreItem>
</file>

<file path=customXml/itemProps9.xml><?xml version="1.0" encoding="utf-8"?>
<ds:datastoreItem xmlns:ds="http://schemas.openxmlformats.org/officeDocument/2006/customXml" ds:itemID="{03985487-b699-40dd-af6e-1296bab36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2816</Words>
  <Characters>3021</Characters>
  <TotalTime>2</TotalTime>
  <ScaleCrop>false</ScaleCrop>
  <LinksUpToDate>false</LinksUpToDate>
  <CharactersWithSpaces>3110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2023-03-01T15:03:00Z</dcterms:created>
  <dc:creator>lenovo</dc:creator>
  <cp:lastModifiedBy>WPS_1649149040</cp:lastModifiedBy>
  <cp:lastPrinted>2023-03-07T07:28:00Z</cp:lastPrinted>
  <dcterms:modified xsi:type="dcterms:W3CDTF">2023-03-07T07:50:09Z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741C4495FA564AFCB5250FAF65FBDD6A</vt:lpwstr>
  </property>
</Properties>
</file>