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</w:rPr>
        <w:t>遵化市刘备寨乡人民政府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</w:rPr>
        <w:t>2023年部门预算绩效文本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</w:rPr>
        <w:t>（草案）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遵化市刘备寨乡人民政府编制</w:t>
      </w:r>
    </w:p>
    <w:p>
      <w:pPr>
        <w:jc w:val="center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遵化市财政局审核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36"/>
        </w:rPr>
        <w:sectPr>
          <w:headerReference r:id="rId3" w:type="default"/>
          <w:head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目    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第一部分 部门整体绩效目标</w:t>
      </w:r>
    </w:p>
    <w:p>
      <w:pPr>
        <w:pStyle w:val="4"/>
        <w:tabs>
          <w:tab w:val="right" w:leader="dot" w:pos="9282"/>
        </w:tabs>
      </w:pPr>
    </w:p>
    <w:p>
      <w:pPr>
        <w:pStyle w:val="4"/>
        <w:tabs>
          <w:tab w:val="right" w:leader="dot" w:pos="9282"/>
        </w:tabs>
        <w:rPr>
          <w:rFonts w:hint="eastAsia" w:ascii="方正黑体简体" w:hAnsi="方正黑体简体" w:eastAsia="方正黑体简体" w:cs="方正黑体简体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</w:rPr>
        <w:fldChar w:fldCharType="begin"/>
      </w:r>
      <w:r>
        <w:rPr>
          <w:rFonts w:hint="eastAsia" w:ascii="方正黑体简体" w:hAnsi="方正黑体简体" w:eastAsia="方正黑体简体" w:cs="方正黑体简体"/>
        </w:rPr>
        <w:instrText xml:space="preserve">TOC \o "2-2" \h \z \u</w:instrText>
      </w:r>
      <w:r>
        <w:rPr>
          <w:rFonts w:hint="eastAsia" w:ascii="方正黑体简体" w:hAnsi="方正黑体简体" w:eastAsia="方正黑体简体" w:cs="方正黑体简体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"_Toc_2_2_0000000001"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一、总体绩效目标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"_Toc_2_2_0000000002"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二、分项绩效目标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pStyle w:val="4"/>
        <w:tabs>
          <w:tab w:val="right" w:leader="dot" w:pos="9282"/>
        </w:tabs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"_Toc_2_2_0000000003"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三、工作保障措施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>
      <w:r>
        <w:rPr>
          <w:rFonts w:hint="eastAsia" w:ascii="方正黑体简体" w:hAnsi="方正黑体简体" w:eastAsia="方正黑体简体" w:cs="方正黑体简体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TOC \o "4-4" \h \z \u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"_Toc_4_4_0000000004"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1.安可计算机购置绩效目标表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"_Toc_4_4_0000000005"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2.社会事务管理绩效目标表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begin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instrText xml:space="preserve"> HYPERLINK \l "_Toc_4_4_0000000006" </w:instrTex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3.乡镇服务群众经费绩效目标表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ab/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>
      <w:r>
        <w:rPr>
          <w:rFonts w:hint="eastAsia" w:ascii="方正黑体简体" w:hAnsi="方正黑体简体" w:eastAsia="方正黑体简体" w:cs="方正黑体简体"/>
          <w:sz w:val="32"/>
          <w:szCs w:val="32"/>
        </w:rPr>
        <w:fldChar w:fldCharType="end"/>
      </w:r>
    </w:p>
    <w:p>
      <w:pPr>
        <w:pStyle w:val="4"/>
        <w:tabs>
          <w:tab w:val="right" w:leader="dot" w:pos="9282"/>
        </w:tabs>
        <w:sectPr>
          <w:footerReference r:id="rId5" w:type="default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r>
        <w:br w:type="textWrapping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第一部分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部门整体绩效目标</w:t>
      </w:r>
    </w:p>
    <w:p>
      <w:pPr>
        <w:jc w:val="center"/>
        <w:rPr>
          <w:rFonts w:hint="eastAsia" w:ascii="方正黑体简体" w:hAnsi="方正黑体简体" w:eastAsia="方正黑体简体" w:cs="方正黑体简体"/>
        </w:rPr>
      </w:pPr>
    </w:p>
    <w:p>
      <w:pPr>
        <w:numPr>
          <w:ilvl w:val="0"/>
          <w:numId w:val="1"/>
        </w:numPr>
        <w:spacing w:before="10" w:after="10"/>
        <w:ind w:firstLine="560"/>
        <w:outlineLvl w:val="1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bookmarkStart w:id="0" w:name="_Toc_2_2_0000000001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总体绩效目标</w:t>
      </w:r>
      <w:bookmarkEnd w:id="0"/>
    </w:p>
    <w:p>
      <w:pPr>
        <w:pStyle w:val="10"/>
        <w:spacing w:line="570" w:lineRule="exact"/>
        <w:ind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遵化市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刘备寨乡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人民政府绩效预算信息情况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（一）负责政务信息的收集、整理、反馈工作；组织对市政府重要工作、重大决策的调查研究，及时向市政府领导提出建议，当好参谋。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（二）负责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乡政府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各种会议及活动的准备和服务工作以及议定事项的落实。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（三）负责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乡政府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机关的档案、印章、信件管理和机要保密工作。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78" w:leftChars="116" w:firstLine="320" w:firstLineChars="1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（四）围绕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乡政府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中心工作和上级政府经济社会发展的重要问题，开展调查研究，为领导决策提供有针对性、实用性、可操作性和超前性的对策和建议，并对决策执行情况进行跟踪调查和反馈。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（五）协调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乡政府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各部门之间的关系。负责对上级重要文件、市政府会议精神传达、决定事项及市政府领导批示的执行落实情况。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（六）负责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乡政府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机关值班和处理群众来信、来访的接待及应急管理工作，处理突发事件、重大灾情和重大事故，并负责向上级报告。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（七）负责行政审批上报服务工作。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（八）负责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全乡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农业和农村工作的综合、协调、指导。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（九）负责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全乡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小城镇建设、工业发展、环保、交通、拆迁等工作的综合、协调、督导。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（十）负责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全乡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财税、流通、市场建设、金融等工作的综合、协调、督导。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（十一）负责档案行政管理工作。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（十二）做好市政府领导交办的其它工作任务。</w:t>
      </w:r>
      <w:bookmarkStart w:id="5" w:name="_GoBack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800" w:firstLineChars="250"/>
        <w:textAlignment w:val="auto"/>
        <w:outlineLvl w:val="1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二、分项绩效目标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安可计算机购置项目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（1）绩效目标：做好安可应用替代给工作，加强安全保密管理，完成替代任务。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（2）绩效指标：办事群众服务对象满意度提升率≥95%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社会事务管理项目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（1）绩效目标：保障我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各项工作顺利开展。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（2）绩效指标：办事群众服务对象满意度提升率≥95%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乡镇服务群众经费项目。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（1）绩效目标：保障我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主干道等区域配齐环卫设施，推进户分类、组收集、村运转、乡镇处理垃圾集中收集，防止病毒蔓延，保障环境质量提升，改善我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乡19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个村生态环境。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（2）绩效指标：生活垃圾无害化处理及受益群众满意度提升率≥95%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640" w:firstLineChars="200"/>
        <w:textAlignment w:val="auto"/>
        <w:outlineLvl w:val="1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bookmarkStart w:id="1" w:name="_Toc_2_2_0000000003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三、工作保障措施</w:t>
      </w:r>
      <w:bookmarkEnd w:id="1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（一）完善制度建设。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制定完善预算绩效管理制度、资金管理办法、工作保障制度等，为全年预算绩效目标的实现奠定制度基础。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（二）加强支出管理。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（三）加强绩效运行监控。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按要求开展绩效运行监控，发现问题及时采取措施，确保绩效目标如期保质实现。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（四）做好绩效自评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。按要求开展上年度部门预算绩效自评和重点评价工作，对评价中发现的问题及时整改，调整优化支出结构，提高财政资金使用效益。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五）规范财务资产管理。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完善财务管理制度，严格审批程序，加强固定资产登记、使用和报废处置管理工作，做到支出合理，物尽其用。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（六）加强内部监督。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  做好审计、财政监督等外部监督工作，确保财政资金安全有效。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Chars="200"/>
        <w:textAlignment w:val="auto"/>
        <w:rPr>
          <w:rFonts w:hint="eastAsia" w:ascii="方正仿宋简体" w:hAnsi="方正仿宋简体" w:eastAsia="方正仿宋简体" w:cs="方正仿宋简体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七）加强宣传培训调研等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。加强人员培训，提高本部门职工业务素质；加强调研，提出优化财政资金配置、提高资金使用效益的意见；加大宣传力度，强化预算绩效管理意识，促进预算绩效管理水平进一步提升。</w:t>
      </w:r>
      <w:r>
        <w:rPr>
          <w:rFonts w:hint="eastAsia" w:ascii="方正仿宋简体" w:hAnsi="方正仿宋简体" w:eastAsia="方正仿宋简体" w:cs="方正仿宋简体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  <w:sectPr>
          <w:footerReference r:id="rId6" w:type="default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pStyle w:val="11"/>
        <w:spacing w:line="570" w:lineRule="exact"/>
        <w:ind w:firstLineChars="200"/>
        <w:rPr>
          <w:rFonts w:ascii="宋体" w:hAnsi="宋体" w:eastAsia="宋体" w:cs="宋体"/>
          <w:szCs w:val="28"/>
        </w:rPr>
      </w:pPr>
    </w:p>
    <w:p>
      <w:pPr>
        <w:spacing w:before="10" w:after="10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第二部分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预算项目绩效目标</w:t>
      </w:r>
    </w:p>
    <w:p>
      <w:pPr>
        <w:jc w:val="center"/>
        <w:rPr>
          <w:sz w:val="44"/>
          <w:szCs w:val="44"/>
        </w:rPr>
        <w:sectPr>
          <w:headerReference r:id="rId7" w:type="default"/>
          <w:footerReference r:id="rId8" w:type="default"/>
          <w:footerReference r:id="rId9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spacing w:before="10" w:after="10"/>
        <w:ind w:firstLine="800" w:firstLineChars="250"/>
        <w:outlineLvl w:val="1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bookmarkStart w:id="2" w:name="_Toc_4_4_0000000004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一.安可计算机购置绩效目标表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641001遵化市刘备寨乡人民政府本级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13028123P000032100045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4.25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4.25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预算数4.25万元，其中：财政资金4.25万元，其他资金0万元。主要用于：购买安可计算机，做好安可应用替代工作，加强安全保密管理，完成替代任务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1.做好安可应用替代工作，加强安全保密管理，完成替代任务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5台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spacing w:before="10" w:after="10"/>
        <w:ind w:firstLine="800" w:firstLineChars="250"/>
        <w:outlineLvl w:val="1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bookmarkStart w:id="3" w:name="_Toc_4_4_0000000005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二.社会事务管理绩效目标表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641001遵化市刘备寨乡人民政府本级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13028123P000138100014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34.00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34.00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预算数34万元，其中：财政资金34万元，其他资金0万元。主要用于：保障我乡各项工作顺利开展，促进全乡经济稳定发展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1.保障我乡各项工作顺利开展，促进</w:t>
            </w:r>
            <w:r>
              <w:rPr>
                <w:rFonts w:hint="eastAsia"/>
                <w:lang w:eastAsia="zh-CN"/>
              </w:rPr>
              <w:t>全乡</w:t>
            </w:r>
            <w:r>
              <w:t>经济稳定发展。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辖区19个村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19个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加强招商引资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促进全乡快速发展经济发展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抓好疫情防控工作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做好疫情防控的基层工作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  <w:rPr>
          <w:sz w:val="32"/>
          <w:szCs w:val="32"/>
        </w:rPr>
      </w:pPr>
    </w:p>
    <w:p>
      <w:pPr>
        <w:spacing w:before="10" w:after="10"/>
        <w:ind w:firstLine="800" w:firstLineChars="250"/>
        <w:outlineLvl w:val="1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bookmarkStart w:id="4" w:name="_Toc_4_4_0000000006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三.乡镇服务群众经费绩效目标表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641001遵化市刘备寨乡人民政府本级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13028123P00013910001R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95.00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预算数95万元，其中：财政资金95万元，其他资金0万元。主要用于：保障各村集体环境达标，防止病毒蔓延，保障环境质量提升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1.保障各村集体环境达标</w:t>
            </w:r>
          </w:p>
          <w:p>
            <w:pPr>
              <w:pStyle w:val="15"/>
            </w:pPr>
            <w:r>
              <w:t>2.防止病毒蔓延，保障环境质量提升</w:t>
            </w:r>
          </w:p>
        </w:tc>
      </w:tr>
    </w:tbl>
    <w:p>
      <w:pPr>
        <w:spacing w:line="2" w:lineRule="exact"/>
        <w:jc w:val="center"/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辖区19个村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19个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6" o:spid="_x0000_s307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w:pict>
        <v:shape id="_x0000_s3074" o:spid="_x0000_s3074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jc w:val="right"/>
                </w:pPr>
                <w:r>
                  <w:fldChar w:fldCharType="begin"/>
                </w:r>
                <w:r>
                  <w:instrText xml:space="preserve">PAGE "page number"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3874C"/>
    <w:multiLevelType w:val="singleLevel"/>
    <w:tmpl w:val="3A7387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720"/>
  <w:characterSpacingControl w:val="doNotCompress"/>
  <w:hdrShapeDefaults>
    <o:shapelayout v:ext="edit">
      <o:idmap v:ext="edit" data="3"/>
    </o:shapelayout>
  </w:hdrShapeDefaults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YjIwYTFkMDUyN2RmOGI2OTNiMWRjYmY5MjBlYTUifQ=="/>
  </w:docVars>
  <w:rsids>
    <w:rsidRoot w:val="008972AF"/>
    <w:rsid w:val="00162E83"/>
    <w:rsid w:val="00195629"/>
    <w:rsid w:val="002720CD"/>
    <w:rsid w:val="00305A52"/>
    <w:rsid w:val="00345479"/>
    <w:rsid w:val="0062487A"/>
    <w:rsid w:val="007E1806"/>
    <w:rsid w:val="00856A16"/>
    <w:rsid w:val="008972AF"/>
    <w:rsid w:val="009D4970"/>
    <w:rsid w:val="00A32585"/>
    <w:rsid w:val="00BE09E4"/>
    <w:rsid w:val="00CB6B27"/>
    <w:rsid w:val="00D446CF"/>
    <w:rsid w:val="00E230C5"/>
    <w:rsid w:val="00E5136B"/>
    <w:rsid w:val="00E67CD8"/>
    <w:rsid w:val="00EC3AC7"/>
    <w:rsid w:val="00ED2128"/>
    <w:rsid w:val="00FB2789"/>
    <w:rsid w:val="0B1F52D6"/>
    <w:rsid w:val="0BCF0AAA"/>
    <w:rsid w:val="0D4E2A85"/>
    <w:rsid w:val="0E060F02"/>
    <w:rsid w:val="0F0714B5"/>
    <w:rsid w:val="17BC3169"/>
    <w:rsid w:val="1EB81EC9"/>
    <w:rsid w:val="1ECC70CB"/>
    <w:rsid w:val="237034F1"/>
    <w:rsid w:val="29F81581"/>
    <w:rsid w:val="38392C84"/>
    <w:rsid w:val="444A3E7C"/>
    <w:rsid w:val="46083BC7"/>
    <w:rsid w:val="4F305F4C"/>
    <w:rsid w:val="581E08B9"/>
    <w:rsid w:val="5FEF1CF6"/>
    <w:rsid w:val="699D6C67"/>
    <w:rsid w:val="6D0208E8"/>
    <w:rsid w:val="6D7B2E1B"/>
    <w:rsid w:val="7AAA11E4"/>
    <w:rsid w:val="7B152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76" textRotate="1"/>
    <customShpInfo spid="_x0000_s3074" textRotate="1"/>
  </customShpExt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2023-03-07T17:28:09Z</dcterms:created>
  <dcterms:modified xsi:type="dcterms:W3CDTF">2023-03-07T09:28:09Z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2023-03-07T17:28:08Z</dcterms:created>
  <dcterms:modified xsi:type="dcterms:W3CDTF">2023-03-07T09:28:08Z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2023-03-07T17:28:09Z</dcterms:created>
  <dcterms:modified xsi:type="dcterms:W3CDTF">2023-03-07T09:28:09Z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2023-03-07T17:28:08Z</dcterms:created>
  <dcterms:modified xsi:type="dcterms:W3CDTF">2023-03-07T09:28:08Z</dcterms:modified>
</cp:core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2023-03-07T17:28:09Z</dcterms:created>
  <dcterms:modified xsi:type="dcterms:W3CDTF">2023-03-07T09:28:09Z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3C862EDB-9472-4D47-ACD9-961ED4482C32}">
  <ds:schemaRefs/>
</ds:datastoreItem>
</file>

<file path=customXml/itemProps11.xml><?xml version="1.0" encoding="utf-8"?>
<ds:datastoreItem xmlns:ds="http://schemas.openxmlformats.org/officeDocument/2006/customXml" ds:itemID="{B7964A52-E773-47B4-9BF9-184EB49B7476}">
  <ds:schemaRefs/>
</ds:datastoreItem>
</file>

<file path=customXml/itemProps12.xml><?xml version="1.0" encoding="utf-8"?>
<ds:datastoreItem xmlns:ds="http://schemas.openxmlformats.org/officeDocument/2006/customXml" ds:itemID="{0105A69B-14F0-4C68-AF1C-B8C318C59490}">
  <ds:schemaRefs/>
</ds:datastoreItem>
</file>

<file path=customXml/itemProps2.xml><?xml version="1.0" encoding="utf-8"?>
<ds:datastoreItem xmlns:ds="http://schemas.openxmlformats.org/officeDocument/2006/customXml" ds:itemID="{5739DA85-6889-451C-8CD3-3B96FF45AA0F}">
  <ds:schemaRefs/>
</ds:datastoreItem>
</file>

<file path=customXml/itemProps3.xml><?xml version="1.0" encoding="utf-8"?>
<ds:datastoreItem xmlns:ds="http://schemas.openxmlformats.org/officeDocument/2006/customXml" ds:itemID="{68CC3D62-020C-4C55-A053-7BBDA7C7E50D}">
  <ds:schemaRefs/>
</ds:datastoreItem>
</file>

<file path=customXml/itemProps4.xml><?xml version="1.0" encoding="utf-8"?>
<ds:datastoreItem xmlns:ds="http://schemas.openxmlformats.org/officeDocument/2006/customXml" ds:itemID="{DAB2BC4D-FD0C-46D8-98CC-62BECECDEB78}">
  <ds:schemaRefs/>
</ds:datastoreItem>
</file>

<file path=customXml/itemProps5.xml><?xml version="1.0" encoding="utf-8"?>
<ds:datastoreItem xmlns:ds="http://schemas.openxmlformats.org/officeDocument/2006/customXml" ds:itemID="{7F79E6A2-1DE6-41F4-8A69-D6F834E52B1D}">
  <ds:schemaRefs/>
</ds:datastoreItem>
</file>

<file path=customXml/itemProps6.xml><?xml version="1.0" encoding="utf-8"?>
<ds:datastoreItem xmlns:ds="http://schemas.openxmlformats.org/officeDocument/2006/customXml" ds:itemID="{5E2075A1-1604-4C5B-9448-671E701220B6}">
  <ds:schemaRefs/>
</ds:datastoreItem>
</file>

<file path=customXml/itemProps7.xml><?xml version="1.0" encoding="utf-8"?>
<ds:datastoreItem xmlns:ds="http://schemas.openxmlformats.org/officeDocument/2006/customXml" ds:itemID="{EF5A4BF4-EDBF-48DE-B30C-B0429200B318}">
  <ds:schemaRefs/>
</ds:datastoreItem>
</file>

<file path=customXml/itemProps8.xml><?xml version="1.0" encoding="utf-8"?>
<ds:datastoreItem xmlns:ds="http://schemas.openxmlformats.org/officeDocument/2006/customXml" ds:itemID="{1376C941-75B4-4ACB-AF06-F3D6A08142DD}">
  <ds:schemaRefs/>
</ds:datastoreItem>
</file>

<file path=customXml/itemProps9.xml><?xml version="1.0" encoding="utf-8"?>
<ds:datastoreItem xmlns:ds="http://schemas.openxmlformats.org/officeDocument/2006/customXml" ds:itemID="{E366EFDF-F91E-4D21-BA0F-479FE6A18D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2914</Words>
  <Characters>3123</Characters>
  <Lines>28</Lines>
  <Paragraphs>7</Paragraphs>
  <TotalTime>26</TotalTime>
  <ScaleCrop>false</ScaleCrop>
  <LinksUpToDate>false</LinksUpToDate>
  <CharactersWithSpaces>3248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2023-03-07T17:28:00Z</dcterms:created>
  <dc:creator>lenovo</dc:creator>
  <cp:lastModifiedBy>HP</cp:lastModifiedBy>
  <cp:lastPrinted>2023-03-15T07:14:00Z</cp:lastPrinted>
  <dcterms:modified xsi:type="dcterms:W3CDTF">2023-04-03T05:43:06Z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7B1BE14AF68B41C49499C7B30E3E936F</vt:lpwstr>
  </property>
</Properties>
</file>