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A7" w:rsidRDefault="001350A7">
      <w:pPr>
        <w:jc w:val="center"/>
      </w:pPr>
    </w:p>
    <w:p w:rsidR="001350A7" w:rsidRDefault="001350A7">
      <w:pPr>
        <w:jc w:val="center"/>
      </w:pPr>
    </w:p>
    <w:p w:rsidR="001350A7" w:rsidRDefault="001350A7">
      <w:pPr>
        <w:jc w:val="center"/>
      </w:pPr>
    </w:p>
    <w:p w:rsidR="001350A7" w:rsidRDefault="007F185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遵化市市场监督管理局</w:t>
      </w:r>
    </w:p>
    <w:p w:rsidR="001350A7" w:rsidRDefault="007F185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2022年部门预算绩效文本</w:t>
      </w:r>
    </w:p>
    <w:p w:rsidR="001350A7" w:rsidRDefault="001350A7">
      <w:pPr>
        <w:jc w:val="center"/>
      </w:pPr>
    </w:p>
    <w:p w:rsidR="001350A7" w:rsidRDefault="001350A7">
      <w:pPr>
        <w:jc w:val="center"/>
      </w:pPr>
    </w:p>
    <w:p w:rsidR="001350A7" w:rsidRDefault="001350A7">
      <w:pPr>
        <w:jc w:val="center"/>
      </w:pPr>
    </w:p>
    <w:p w:rsidR="001350A7" w:rsidRDefault="001350A7">
      <w:pPr>
        <w:jc w:val="center"/>
      </w:pPr>
    </w:p>
    <w:p w:rsidR="001350A7" w:rsidRDefault="001350A7">
      <w:pPr>
        <w:jc w:val="center"/>
      </w:pPr>
    </w:p>
    <w:p w:rsidR="001350A7" w:rsidRDefault="001350A7">
      <w:pPr>
        <w:jc w:val="center"/>
      </w:pPr>
    </w:p>
    <w:p w:rsidR="001350A7" w:rsidRDefault="001350A7">
      <w:pPr>
        <w:jc w:val="center"/>
      </w:pPr>
    </w:p>
    <w:p w:rsidR="001350A7" w:rsidRDefault="001350A7">
      <w:pPr>
        <w:jc w:val="center"/>
      </w:pPr>
    </w:p>
    <w:p w:rsidR="001350A7" w:rsidRDefault="001350A7">
      <w:pPr>
        <w:jc w:val="center"/>
      </w:pPr>
    </w:p>
    <w:p w:rsidR="001350A7" w:rsidRDefault="001350A7">
      <w:pPr>
        <w:jc w:val="center"/>
      </w:pPr>
    </w:p>
    <w:p w:rsidR="001350A7" w:rsidRDefault="001350A7">
      <w:pPr>
        <w:jc w:val="center"/>
      </w:pPr>
    </w:p>
    <w:p w:rsidR="001350A7" w:rsidRDefault="001350A7">
      <w:pPr>
        <w:jc w:val="center"/>
      </w:pPr>
    </w:p>
    <w:p w:rsidR="001350A7" w:rsidRDefault="001350A7">
      <w:pPr>
        <w:jc w:val="center"/>
      </w:pPr>
    </w:p>
    <w:p w:rsidR="001350A7" w:rsidRDefault="001350A7">
      <w:pPr>
        <w:jc w:val="center"/>
      </w:pPr>
    </w:p>
    <w:p w:rsidR="001350A7" w:rsidRDefault="001350A7">
      <w:pPr>
        <w:jc w:val="center"/>
      </w:pPr>
    </w:p>
    <w:p w:rsidR="001350A7" w:rsidRDefault="001350A7">
      <w:pPr>
        <w:jc w:val="center"/>
      </w:pPr>
    </w:p>
    <w:p w:rsidR="001350A7" w:rsidRDefault="001350A7">
      <w:pPr>
        <w:jc w:val="center"/>
      </w:pPr>
    </w:p>
    <w:p w:rsidR="001350A7" w:rsidRDefault="001350A7">
      <w:pPr>
        <w:jc w:val="center"/>
      </w:pPr>
    </w:p>
    <w:p w:rsidR="001350A7" w:rsidRDefault="007F1851">
      <w:pPr>
        <w:jc w:val="center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遵化市市场监督管理局编制</w:t>
      </w:r>
    </w:p>
    <w:p w:rsidR="001350A7" w:rsidRDefault="007F1851">
      <w:pPr>
        <w:jc w:val="center"/>
        <w:rPr>
          <w:lang w:eastAsia="zh-CN"/>
        </w:rPr>
        <w:sectPr w:rsidR="001350A7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0" w:h="16840"/>
          <w:pgMar w:top="1984" w:right="1304" w:bottom="1134" w:left="1304" w:header="720" w:footer="720" w:gutter="0"/>
          <w:cols w:space="720"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遵化市财政局</w:t>
      </w:r>
      <w:r w:rsidR="00C242CC">
        <w:rPr>
          <w:rFonts w:ascii="方正楷体_GBK" w:eastAsia="方正楷体_GBK" w:hAnsi="方正楷体_GBK" w:cs="方正楷体_GBK" w:hint="eastAsia"/>
          <w:b/>
          <w:color w:val="000000"/>
          <w:sz w:val="32"/>
          <w:lang w:eastAsia="zh-CN"/>
        </w:rPr>
        <w:t>审核</w:t>
      </w:r>
    </w:p>
    <w:p w:rsidR="001350A7" w:rsidRDefault="001350A7">
      <w:pPr>
        <w:jc w:val="center"/>
      </w:pPr>
    </w:p>
    <w:p w:rsidR="001350A7" w:rsidRDefault="007F1851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    录</w:t>
      </w:r>
    </w:p>
    <w:p w:rsidR="001350A7" w:rsidRDefault="001350A7">
      <w:pPr>
        <w:jc w:val="center"/>
      </w:pPr>
    </w:p>
    <w:p w:rsidR="001350A7" w:rsidRDefault="007F185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 部门整体绩效目标</w:t>
      </w:r>
    </w:p>
    <w:p w:rsidR="001350A7" w:rsidRDefault="005D3AE3">
      <w:pPr>
        <w:pStyle w:val="1"/>
        <w:tabs>
          <w:tab w:val="right" w:leader="dot" w:pos="9282"/>
        </w:tabs>
      </w:pPr>
      <w:r w:rsidRPr="005D3AE3">
        <w:fldChar w:fldCharType="begin"/>
      </w:r>
      <w:r w:rsidR="007F1851">
        <w:instrText>TOC \o "2-2" \h \z \u</w:instrText>
      </w:r>
      <w:r w:rsidRPr="005D3AE3">
        <w:fldChar w:fldCharType="separate"/>
      </w:r>
      <w:hyperlink w:anchor="_Toc_2_2_0000000001" w:history="1">
        <w:r w:rsidR="007F1851">
          <w:t>一、总体绩效目标</w:t>
        </w:r>
        <w:r w:rsidR="007F1851">
          <w:tab/>
        </w:r>
        <w:r>
          <w:fldChar w:fldCharType="begin"/>
        </w:r>
        <w:r w:rsidR="007F1851">
          <w:instrText>PAGEREF _Toc_2_2_0000000001 \h</w:instrText>
        </w:r>
        <w:r>
          <w:fldChar w:fldCharType="separate"/>
        </w:r>
        <w:r w:rsidR="00092535">
          <w:rPr>
            <w:noProof/>
          </w:rPr>
          <w:t>1</w:t>
        </w:r>
        <w:r>
          <w:fldChar w:fldCharType="end"/>
        </w:r>
      </w:hyperlink>
    </w:p>
    <w:p w:rsidR="001350A7" w:rsidRDefault="005D3AE3">
      <w:pPr>
        <w:pStyle w:val="1"/>
        <w:tabs>
          <w:tab w:val="right" w:leader="dot" w:pos="9282"/>
        </w:tabs>
      </w:pPr>
      <w:hyperlink w:anchor="_Toc_2_2_0000000002" w:history="1">
        <w:r w:rsidR="007F1851">
          <w:t>二、分项绩效目标</w:t>
        </w:r>
        <w:r w:rsidR="007F1851">
          <w:tab/>
        </w:r>
        <w:r>
          <w:fldChar w:fldCharType="begin"/>
        </w:r>
        <w:r w:rsidR="007F1851">
          <w:instrText>PAGEREF _Toc_2_2_0000000002 \h</w:instrText>
        </w:r>
        <w:r>
          <w:fldChar w:fldCharType="separate"/>
        </w:r>
        <w:r w:rsidR="00092535">
          <w:rPr>
            <w:noProof/>
          </w:rPr>
          <w:t>1</w:t>
        </w:r>
        <w:r>
          <w:fldChar w:fldCharType="end"/>
        </w:r>
      </w:hyperlink>
    </w:p>
    <w:p w:rsidR="001350A7" w:rsidRDefault="005D3AE3">
      <w:pPr>
        <w:pStyle w:val="1"/>
        <w:tabs>
          <w:tab w:val="right" w:leader="dot" w:pos="9282"/>
        </w:tabs>
      </w:pPr>
      <w:hyperlink w:anchor="_Toc_2_2_0000000003" w:history="1">
        <w:r w:rsidR="007F1851">
          <w:t>三、工作保障措施</w:t>
        </w:r>
        <w:r w:rsidR="007F1851">
          <w:tab/>
        </w:r>
        <w:r>
          <w:fldChar w:fldCharType="begin"/>
        </w:r>
        <w:r w:rsidR="007F1851">
          <w:instrText>PAGEREF _Toc_2_2_0000000003 \h</w:instrText>
        </w:r>
        <w:r>
          <w:fldChar w:fldCharType="separate"/>
        </w:r>
        <w:r w:rsidR="00092535">
          <w:rPr>
            <w:noProof/>
          </w:rPr>
          <w:t>2</w:t>
        </w:r>
        <w:r>
          <w:fldChar w:fldCharType="end"/>
        </w:r>
      </w:hyperlink>
    </w:p>
    <w:p w:rsidR="001350A7" w:rsidRDefault="005D3AE3">
      <w:r>
        <w:fldChar w:fldCharType="end"/>
      </w:r>
    </w:p>
    <w:p w:rsidR="001350A7" w:rsidRDefault="007F185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 预算项目绩效目标</w:t>
      </w:r>
    </w:p>
    <w:p w:rsidR="001350A7" w:rsidRDefault="005D3AE3">
      <w:pPr>
        <w:pStyle w:val="1"/>
        <w:tabs>
          <w:tab w:val="right" w:leader="dot" w:pos="9282"/>
        </w:tabs>
      </w:pPr>
      <w:r w:rsidRPr="005D3AE3">
        <w:fldChar w:fldCharType="begin"/>
      </w:r>
      <w:r w:rsidR="007F1851">
        <w:instrText>TOC \o "4-4" \h \z \u</w:instrText>
      </w:r>
      <w:r w:rsidRPr="005D3AE3">
        <w:fldChar w:fldCharType="separate"/>
      </w:r>
      <w:hyperlink w:anchor="_Toc_4_4_0000000004" w:history="1">
        <w:r w:rsidR="007F1851">
          <w:t>1.</w:t>
        </w:r>
        <w:r w:rsidR="007F1851">
          <w:t>市场监督管理局执法办案经费绩效目标表</w:t>
        </w:r>
        <w:r w:rsidR="007F1851">
          <w:tab/>
        </w:r>
        <w:r>
          <w:fldChar w:fldCharType="begin"/>
        </w:r>
        <w:r w:rsidR="007F1851">
          <w:instrText>PAGEREF _Toc_4_4_0000000004 \h</w:instrText>
        </w:r>
        <w:r>
          <w:fldChar w:fldCharType="separate"/>
        </w:r>
        <w:r w:rsidR="00092535">
          <w:rPr>
            <w:noProof/>
          </w:rPr>
          <w:t>4</w:t>
        </w:r>
        <w:r>
          <w:fldChar w:fldCharType="end"/>
        </w:r>
      </w:hyperlink>
    </w:p>
    <w:p w:rsidR="001350A7" w:rsidRDefault="005D3AE3">
      <w:pPr>
        <w:pStyle w:val="1"/>
        <w:tabs>
          <w:tab w:val="right" w:leader="dot" w:pos="9282"/>
        </w:tabs>
      </w:pPr>
      <w:hyperlink w:anchor="_Toc_4_4_0000000005" w:history="1">
        <w:r w:rsidR="007F1851">
          <w:t>2.</w:t>
        </w:r>
        <w:r w:rsidR="007F1851">
          <w:t>市场监督管理局综合业务经费绩效目标表</w:t>
        </w:r>
        <w:r w:rsidR="007F1851">
          <w:tab/>
        </w:r>
        <w:r>
          <w:fldChar w:fldCharType="begin"/>
        </w:r>
        <w:r w:rsidR="007F1851">
          <w:instrText>PAGEREF _Toc_4_4_0000000005 \h</w:instrText>
        </w:r>
        <w:r>
          <w:fldChar w:fldCharType="separate"/>
        </w:r>
        <w:r w:rsidR="00092535">
          <w:rPr>
            <w:noProof/>
          </w:rPr>
          <w:t>6</w:t>
        </w:r>
        <w:r>
          <w:fldChar w:fldCharType="end"/>
        </w:r>
      </w:hyperlink>
    </w:p>
    <w:p w:rsidR="001350A7" w:rsidRDefault="005D3AE3">
      <w:pPr>
        <w:pStyle w:val="1"/>
        <w:tabs>
          <w:tab w:val="right" w:leader="dot" w:pos="9282"/>
        </w:tabs>
      </w:pPr>
      <w:hyperlink w:anchor="_Toc_4_4_0000000006" w:history="1">
        <w:r w:rsidR="007F1851">
          <w:t>3.</w:t>
        </w:r>
        <w:r w:rsidR="007F1851">
          <w:t>产品质量监督抽查经费绩效目标表</w:t>
        </w:r>
        <w:r w:rsidR="007F1851">
          <w:tab/>
        </w:r>
        <w:r>
          <w:fldChar w:fldCharType="begin"/>
        </w:r>
        <w:r w:rsidR="007F1851">
          <w:instrText>PAGEREF _Toc_4_4_0000000006 \h</w:instrText>
        </w:r>
        <w:r>
          <w:fldChar w:fldCharType="separate"/>
        </w:r>
        <w:r w:rsidR="00092535">
          <w:rPr>
            <w:noProof/>
          </w:rPr>
          <w:t>9</w:t>
        </w:r>
        <w:r>
          <w:fldChar w:fldCharType="end"/>
        </w:r>
      </w:hyperlink>
    </w:p>
    <w:p w:rsidR="001350A7" w:rsidRDefault="005D3AE3">
      <w:pPr>
        <w:pStyle w:val="1"/>
        <w:tabs>
          <w:tab w:val="right" w:leader="dot" w:pos="9282"/>
        </w:tabs>
      </w:pPr>
      <w:hyperlink w:anchor="_Toc_4_4_0000000007" w:history="1">
        <w:r w:rsidR="007F1851">
          <w:t>4.</w:t>
        </w:r>
        <w:r w:rsidR="007F1851">
          <w:t>冀财行【</w:t>
        </w:r>
        <w:r w:rsidR="007F1851">
          <w:t>2021</w:t>
        </w:r>
        <w:r w:rsidR="007F1851">
          <w:t>】</w:t>
        </w:r>
        <w:r w:rsidR="007F1851">
          <w:t>111</w:t>
        </w:r>
        <w:r w:rsidR="007F1851">
          <w:t>号河北省财政厅关于提前下达</w:t>
        </w:r>
        <w:r w:rsidR="007F1851">
          <w:t>2022</w:t>
        </w:r>
        <w:r w:rsidR="007F1851">
          <w:t>年市场监管专项补助经费的通知绩效目标表</w:t>
        </w:r>
        <w:r w:rsidR="007F1851">
          <w:tab/>
        </w:r>
        <w:r>
          <w:fldChar w:fldCharType="begin"/>
        </w:r>
        <w:r w:rsidR="007F1851">
          <w:instrText>PAGEREF _Toc_4_4_0000000007 \h</w:instrText>
        </w:r>
        <w:r>
          <w:fldChar w:fldCharType="separate"/>
        </w:r>
        <w:r w:rsidR="00092535">
          <w:rPr>
            <w:noProof/>
          </w:rPr>
          <w:t>11</w:t>
        </w:r>
        <w:r>
          <w:fldChar w:fldCharType="end"/>
        </w:r>
      </w:hyperlink>
    </w:p>
    <w:p w:rsidR="001350A7" w:rsidRDefault="005D3AE3">
      <w:pPr>
        <w:pStyle w:val="1"/>
        <w:tabs>
          <w:tab w:val="right" w:leader="dot" w:pos="9282"/>
        </w:tabs>
      </w:pPr>
      <w:hyperlink w:anchor="_Toc_4_4_0000000008" w:history="1">
        <w:r w:rsidR="007F1851">
          <w:t>5.</w:t>
        </w:r>
        <w:r w:rsidR="007F1851">
          <w:t>建明分局租地款绩效目标表</w:t>
        </w:r>
        <w:r w:rsidR="007F1851">
          <w:tab/>
        </w:r>
        <w:r>
          <w:fldChar w:fldCharType="begin"/>
        </w:r>
        <w:r w:rsidR="007F1851">
          <w:instrText>PAGEREF _Toc_4_4_0000000008 \h</w:instrText>
        </w:r>
        <w:r>
          <w:fldChar w:fldCharType="separate"/>
        </w:r>
        <w:r w:rsidR="00092535">
          <w:rPr>
            <w:noProof/>
          </w:rPr>
          <w:t>13</w:t>
        </w:r>
        <w:r>
          <w:fldChar w:fldCharType="end"/>
        </w:r>
      </w:hyperlink>
    </w:p>
    <w:p w:rsidR="001350A7" w:rsidRDefault="005D3AE3">
      <w:pPr>
        <w:pStyle w:val="1"/>
        <w:tabs>
          <w:tab w:val="right" w:leader="dot" w:pos="9282"/>
        </w:tabs>
      </w:pPr>
      <w:hyperlink w:anchor="_Toc_4_4_0000000009" w:history="1">
        <w:r w:rsidR="007F1851">
          <w:t>6.</w:t>
        </w:r>
        <w:r w:rsidR="007F1851">
          <w:t>食品安全协管员补贴绩效目标表</w:t>
        </w:r>
        <w:r w:rsidR="007F1851">
          <w:tab/>
        </w:r>
        <w:r>
          <w:fldChar w:fldCharType="begin"/>
        </w:r>
        <w:r w:rsidR="007F1851">
          <w:instrText>PAGEREF _Toc_4_4_0000000009 \h</w:instrText>
        </w:r>
        <w:r>
          <w:fldChar w:fldCharType="separate"/>
        </w:r>
        <w:r w:rsidR="00092535">
          <w:rPr>
            <w:noProof/>
          </w:rPr>
          <w:t>14</w:t>
        </w:r>
        <w:r>
          <w:fldChar w:fldCharType="end"/>
        </w:r>
      </w:hyperlink>
    </w:p>
    <w:p w:rsidR="001350A7" w:rsidRDefault="005D3AE3">
      <w:pPr>
        <w:pStyle w:val="1"/>
        <w:tabs>
          <w:tab w:val="right" w:leader="dot" w:pos="9282"/>
        </w:tabs>
      </w:pPr>
      <w:hyperlink w:anchor="_Toc_4_4_0000000010" w:history="1">
        <w:r w:rsidR="007F1851">
          <w:t>7.</w:t>
        </w:r>
        <w:r w:rsidR="007F1851">
          <w:t>食品药品监管及快检室试剂补贴绩效目标表</w:t>
        </w:r>
        <w:r w:rsidR="007F1851">
          <w:tab/>
        </w:r>
        <w:r>
          <w:fldChar w:fldCharType="begin"/>
        </w:r>
        <w:r w:rsidR="007F1851">
          <w:instrText>PAGEREF _Toc_4_4_0000000010 \h</w:instrText>
        </w:r>
        <w:r>
          <w:fldChar w:fldCharType="separate"/>
        </w:r>
        <w:r w:rsidR="00092535">
          <w:rPr>
            <w:noProof/>
          </w:rPr>
          <w:t>16</w:t>
        </w:r>
        <w:r>
          <w:fldChar w:fldCharType="end"/>
        </w:r>
      </w:hyperlink>
    </w:p>
    <w:p w:rsidR="001350A7" w:rsidRDefault="005D3AE3">
      <w:r>
        <w:fldChar w:fldCharType="end"/>
      </w:r>
    </w:p>
    <w:p w:rsidR="001350A7" w:rsidRDefault="007F1851">
      <w:pPr>
        <w:sectPr w:rsidR="001350A7">
          <w:footerReference w:type="even" r:id="rId31"/>
          <w:footerReference w:type="default" r:id="rId32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br/>
      </w:r>
    </w:p>
    <w:p w:rsidR="001350A7" w:rsidRDefault="001350A7">
      <w:pPr>
        <w:jc w:val="center"/>
      </w:pPr>
    </w:p>
    <w:p w:rsidR="001350A7" w:rsidRDefault="007F185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</w:p>
    <w:p w:rsidR="001350A7" w:rsidRDefault="007F1851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部门整体绩效目标</w:t>
      </w:r>
    </w:p>
    <w:p w:rsidR="001350A7" w:rsidRDefault="001350A7">
      <w:pPr>
        <w:jc w:val="center"/>
      </w:pPr>
    </w:p>
    <w:p w:rsidR="001350A7" w:rsidRDefault="007F1851" w:rsidP="006210D3">
      <w:pPr>
        <w:pStyle w:val="-0"/>
      </w:pPr>
      <w:bookmarkStart w:id="0" w:name="_Toc_2_2_0000000001"/>
      <w:r w:rsidRPr="006210D3">
        <w:t>一、总体绩效目标</w:t>
      </w:r>
      <w:bookmarkEnd w:id="0"/>
    </w:p>
    <w:p w:rsidR="001350A7" w:rsidRDefault="007F1851" w:rsidP="006210D3">
      <w:pPr>
        <w:pStyle w:val="-0"/>
      </w:pPr>
      <w:r>
        <w:t>建立和维护市场秩序，服务地方经济发展。严厉打击各类违法行为，更好地维护市场经济和社会秩序。通过调处消费纠纷，组织指导查处侵害消费者合法权益案件，稳定社会秩序，为构建</w:t>
      </w:r>
      <w:r>
        <w:t>“</w:t>
      </w:r>
      <w:r>
        <w:t>和谐社会</w:t>
      </w:r>
      <w:r>
        <w:t>”</w:t>
      </w:r>
      <w:r>
        <w:t>做出积极的贡献。通过对食品各个环节的强力监管，及时发现食品监管中存在的问题，重点突出食品安全县建设以及做好重大活动和暑期食品安全保障，争创全国食品安全县。通过对药品和化妆品从研究、生产、流通、销售各个环节的强力监管，及时发现制假售假药问题，重点做好基本药物招标工作和不良反应事件的处置工作。提高我省药物的合格率，对制假售假案件保持高压态势，确保我省药品安全。加强对食品药品安全知识的宣传，鼓励人民群众举报食品药品案件线索，及时发现和查处食品药品制假售假案件，对所有食品药品案件</w:t>
      </w:r>
      <w:r>
        <w:t>100%</w:t>
      </w:r>
      <w:r>
        <w:t>查处，始终保持对食品药品制假售假的零容忍，确保我省不出现重大责任事故。负责食品安全监督管理综合协调，推动健全协调联动机制。加强食品药品检验能力建设，并开展相关业务活动。客观公正地完成对各市的食品药品安全工作考核评价，突发事件得到及时处置。</w:t>
      </w:r>
    </w:p>
    <w:p w:rsidR="001350A7" w:rsidRDefault="001350A7" w:rsidP="006210D3">
      <w:pPr>
        <w:pStyle w:val="-0"/>
      </w:pPr>
    </w:p>
    <w:p w:rsidR="001350A7" w:rsidRDefault="007F1851" w:rsidP="006210D3">
      <w:pPr>
        <w:pStyle w:val="-0"/>
      </w:pPr>
      <w:bookmarkStart w:id="1" w:name="_Toc_2_2_0000000002"/>
      <w:r w:rsidRPr="006210D3">
        <w:t>二、分项绩效目标</w:t>
      </w:r>
      <w:bookmarkEnd w:id="1"/>
    </w:p>
    <w:p w:rsidR="001350A7" w:rsidRDefault="007F1851">
      <w:pPr>
        <w:pStyle w:val="-0"/>
      </w:pPr>
      <w:r>
        <w:t>(</w:t>
      </w:r>
      <w:r>
        <w:t>一</w:t>
      </w:r>
      <w:r>
        <w:t xml:space="preserve">) </w:t>
      </w:r>
      <w:r>
        <w:t>严厉打击各类违法行为，更好地维护市场经济和社会秩序。</w:t>
      </w:r>
    </w:p>
    <w:p w:rsidR="001350A7" w:rsidRDefault="007F1851">
      <w:pPr>
        <w:pStyle w:val="-0"/>
      </w:pPr>
      <w:r w:rsidRPr="006210D3">
        <w:t>绩效目标：</w:t>
      </w:r>
      <w:r>
        <w:t>加大执法力度，开展专项整治行动，加快案件办理速度，提高案件办结率。</w:t>
      </w:r>
    </w:p>
    <w:p w:rsidR="001350A7" w:rsidRDefault="007F1851">
      <w:pPr>
        <w:pStyle w:val="-0"/>
      </w:pPr>
      <w:r w:rsidRPr="006210D3">
        <w:t>绩效指标：</w:t>
      </w:r>
      <w:r>
        <w:t>案件查办数量全年</w:t>
      </w:r>
      <w:r>
        <w:t>≥100</w:t>
      </w:r>
      <w:r>
        <w:t>件。</w:t>
      </w:r>
    </w:p>
    <w:p w:rsidR="001350A7" w:rsidRDefault="007F1851">
      <w:pPr>
        <w:pStyle w:val="-0"/>
      </w:pPr>
      <w:r>
        <w:t>（二）突出食品安全县建设以及做好重大活动和暑期食品安全保障，争创全国食品安全县。</w:t>
      </w:r>
    </w:p>
    <w:p w:rsidR="001350A7" w:rsidRDefault="007F1851">
      <w:pPr>
        <w:pStyle w:val="-0"/>
      </w:pPr>
      <w:r w:rsidRPr="006210D3">
        <w:lastRenderedPageBreak/>
        <w:t>绩效目标：</w:t>
      </w:r>
      <w:r>
        <w:t>保障乡镇食品安全协管员补助待遇，提高乡镇食品安全质量。</w:t>
      </w:r>
    </w:p>
    <w:p w:rsidR="001350A7" w:rsidRDefault="007F1851">
      <w:pPr>
        <w:pStyle w:val="-0"/>
      </w:pPr>
      <w:r w:rsidRPr="006210D3">
        <w:t>绩效指标：</w:t>
      </w:r>
      <w:r>
        <w:t>共</w:t>
      </w:r>
      <w:r>
        <w:t>69</w:t>
      </w:r>
      <w:r>
        <w:t>个乡镇食品安全协管员，发放补贴标准不低于</w:t>
      </w:r>
      <w:r>
        <w:t>600</w:t>
      </w:r>
      <w:r>
        <w:t>元</w:t>
      </w:r>
      <w:r>
        <w:t>/</w:t>
      </w:r>
      <w:r>
        <w:t>人。，</w:t>
      </w:r>
    </w:p>
    <w:p w:rsidR="001350A7" w:rsidRDefault="007F1851">
      <w:pPr>
        <w:pStyle w:val="-0"/>
      </w:pPr>
      <w:r>
        <w:t>（三）全面打赢污染防治攻坚战，实现绿色发展、高质量发展，建设天蓝、地绿、水净的生态遵化</w:t>
      </w:r>
    </w:p>
    <w:p w:rsidR="001350A7" w:rsidRDefault="007F1851">
      <w:pPr>
        <w:pStyle w:val="-0"/>
      </w:pPr>
      <w:r w:rsidRPr="006210D3">
        <w:t>绩效目标：</w:t>
      </w:r>
      <w:r>
        <w:t>开展对成品油、煤炭、化肥的集中整治，产品抽检覆盖率达到</w:t>
      </w:r>
      <w:r>
        <w:t>100%</w:t>
      </w:r>
      <w:r>
        <w:t>。</w:t>
      </w:r>
    </w:p>
    <w:p w:rsidR="001350A7" w:rsidRDefault="007F1851">
      <w:pPr>
        <w:pStyle w:val="-0"/>
      </w:pPr>
      <w:r w:rsidRPr="006210D3">
        <w:t>绩效指标：</w:t>
      </w:r>
      <w:r>
        <w:t>全年完成抽检批次</w:t>
      </w:r>
      <w:r>
        <w:t>≥612</w:t>
      </w:r>
      <w:r>
        <w:t>批次。</w:t>
      </w:r>
    </w:p>
    <w:p w:rsidR="001350A7" w:rsidRDefault="001350A7">
      <w:pPr>
        <w:pStyle w:val="-0"/>
      </w:pPr>
    </w:p>
    <w:p w:rsidR="001350A7" w:rsidRDefault="007F1851" w:rsidP="006210D3">
      <w:pPr>
        <w:pStyle w:val="-0"/>
      </w:pPr>
      <w:bookmarkStart w:id="2" w:name="_Toc_2_2_0000000003"/>
      <w:r w:rsidRPr="006210D3">
        <w:t>三、工作保障措施</w:t>
      </w:r>
      <w:bookmarkEnd w:id="2"/>
    </w:p>
    <w:p w:rsidR="001350A7" w:rsidRPr="006210D3" w:rsidRDefault="007F1851" w:rsidP="006210D3">
      <w:pPr>
        <w:pStyle w:val="-0"/>
      </w:pPr>
      <w:r w:rsidRPr="006210D3">
        <w:t>(</w:t>
      </w:r>
      <w:r w:rsidRPr="006210D3">
        <w:t>一</w:t>
      </w:r>
      <w:r w:rsidRPr="006210D3">
        <w:t>)</w:t>
      </w:r>
      <w:r w:rsidRPr="006210D3">
        <w:t>完善制度建设。</w:t>
      </w:r>
    </w:p>
    <w:p w:rsidR="001350A7" w:rsidRDefault="007F1851" w:rsidP="006210D3">
      <w:pPr>
        <w:pStyle w:val="-0"/>
      </w:pPr>
      <w:r>
        <w:t>制定完善预算绩效管理制度、资金管理办法、工作保障制度等</w:t>
      </w:r>
      <w:r>
        <w:t>,</w:t>
      </w:r>
      <w:r>
        <w:t>为全年预算绩效目标的实现奠定制度基础。</w:t>
      </w:r>
    </w:p>
    <w:p w:rsidR="001350A7" w:rsidRPr="006210D3" w:rsidRDefault="007F1851" w:rsidP="006210D3">
      <w:pPr>
        <w:pStyle w:val="-0"/>
      </w:pPr>
      <w:r w:rsidRPr="006210D3">
        <w:t>（二</w:t>
      </w:r>
      <w:r w:rsidRPr="006210D3">
        <w:t>)</w:t>
      </w:r>
      <w:r w:rsidRPr="006210D3">
        <w:t>加强支出管理。</w:t>
      </w:r>
    </w:p>
    <w:p w:rsidR="001350A7" w:rsidRDefault="007F1851" w:rsidP="006210D3">
      <w:pPr>
        <w:pStyle w:val="-0"/>
      </w:pPr>
      <w:r>
        <w:t>通过优化支出结构、编细编实预算、加快履行政府采购手续、尽快启动项目、及时支付资金、</w:t>
      </w:r>
      <w:r>
        <w:t>6</w:t>
      </w:r>
      <w:r>
        <w:t>月底前细化代编预算、按规定及时下达资金等多种措施</w:t>
      </w:r>
      <w:r>
        <w:t>,</w:t>
      </w:r>
      <w:r>
        <w:t>确保支出进度达标。</w:t>
      </w:r>
    </w:p>
    <w:p w:rsidR="001350A7" w:rsidRPr="006210D3" w:rsidRDefault="007F1851" w:rsidP="006210D3">
      <w:pPr>
        <w:pStyle w:val="-0"/>
      </w:pPr>
      <w:r w:rsidRPr="006210D3">
        <w:t>(</w:t>
      </w:r>
      <w:r w:rsidRPr="006210D3">
        <w:t>三</w:t>
      </w:r>
      <w:r w:rsidRPr="006210D3">
        <w:t>)</w:t>
      </w:r>
      <w:r w:rsidRPr="006210D3">
        <w:t>加强绩效运行监控。</w:t>
      </w:r>
    </w:p>
    <w:p w:rsidR="001350A7" w:rsidRDefault="007F1851" w:rsidP="006210D3">
      <w:pPr>
        <w:pStyle w:val="-0"/>
      </w:pPr>
      <w:r>
        <w:t>按要求开展绩效运行监控、发现问题及时采取措施</w:t>
      </w:r>
      <w:r>
        <w:t>,</w:t>
      </w:r>
      <w:r>
        <w:t>确保绩效目标如期保质实现。</w:t>
      </w:r>
    </w:p>
    <w:p w:rsidR="001350A7" w:rsidRPr="006210D3" w:rsidRDefault="007F1851" w:rsidP="006210D3">
      <w:pPr>
        <w:pStyle w:val="-0"/>
      </w:pPr>
      <w:r w:rsidRPr="006210D3">
        <w:t>(</w:t>
      </w:r>
      <w:r w:rsidRPr="006210D3">
        <w:t>四</w:t>
      </w:r>
      <w:r w:rsidRPr="006210D3">
        <w:t>)</w:t>
      </w:r>
      <w:r w:rsidRPr="006210D3">
        <w:t>做好绩效自评。</w:t>
      </w:r>
    </w:p>
    <w:p w:rsidR="001350A7" w:rsidRDefault="007F1851" w:rsidP="006210D3">
      <w:pPr>
        <w:pStyle w:val="-0"/>
      </w:pPr>
      <w:r>
        <w:t>按要求开展上年度部门预算绩效自评和重点评价工作</w:t>
      </w:r>
      <w:r>
        <w:t>,</w:t>
      </w:r>
      <w:r>
        <w:t>对评价中发现的问题及时整改</w:t>
      </w:r>
      <w:r>
        <w:t>,</w:t>
      </w:r>
      <w:r>
        <w:t>调整优化支出结构</w:t>
      </w:r>
      <w:r>
        <w:t>,</w:t>
      </w:r>
      <w:r>
        <w:t>提高财政资金使用效益。</w:t>
      </w:r>
    </w:p>
    <w:p w:rsidR="001350A7" w:rsidRPr="006210D3" w:rsidRDefault="007F1851" w:rsidP="006210D3">
      <w:pPr>
        <w:pStyle w:val="-0"/>
      </w:pPr>
      <w:r w:rsidRPr="006210D3">
        <w:t>(</w:t>
      </w:r>
      <w:r w:rsidRPr="006210D3">
        <w:t>五</w:t>
      </w:r>
      <w:r w:rsidRPr="006210D3">
        <w:t>)</w:t>
      </w:r>
      <w:r w:rsidRPr="006210D3">
        <w:t>规范财务资产管理。</w:t>
      </w:r>
    </w:p>
    <w:p w:rsidR="001350A7" w:rsidRDefault="007F1851" w:rsidP="006210D3">
      <w:pPr>
        <w:pStyle w:val="-0"/>
      </w:pPr>
      <w:r>
        <w:t>完善财务管理制度</w:t>
      </w:r>
      <w:r>
        <w:t>,</w:t>
      </w:r>
      <w:r>
        <w:t>严格审批程序</w:t>
      </w:r>
      <w:r>
        <w:t>,</w:t>
      </w:r>
      <w:r>
        <w:t>加强固定资产登记、使用和报废处置管理</w:t>
      </w:r>
      <w:r>
        <w:t>,</w:t>
      </w:r>
      <w:r>
        <w:t>做到支出合理</w:t>
      </w:r>
      <w:r>
        <w:t>,</w:t>
      </w:r>
      <w:r>
        <w:t>物尽其用。</w:t>
      </w:r>
    </w:p>
    <w:p w:rsidR="001350A7" w:rsidRDefault="001350A7" w:rsidP="006210D3">
      <w:pPr>
        <w:pStyle w:val="-0"/>
      </w:pPr>
    </w:p>
    <w:p w:rsidR="001350A7" w:rsidRDefault="001350A7">
      <w:pPr>
        <w:jc w:val="center"/>
        <w:sectPr w:rsidR="001350A7">
          <w:pgSz w:w="11900" w:h="16840"/>
          <w:pgMar w:top="1984" w:right="1304" w:bottom="1134" w:left="1304" w:header="720" w:footer="720" w:gutter="0"/>
          <w:pgNumType w:start="1"/>
          <w:cols w:space="720"/>
        </w:sectPr>
      </w:pPr>
    </w:p>
    <w:p w:rsidR="001350A7" w:rsidRDefault="001350A7">
      <w:pPr>
        <w:jc w:val="center"/>
      </w:pPr>
    </w:p>
    <w:p w:rsidR="001350A7" w:rsidRDefault="001350A7">
      <w:pPr>
        <w:jc w:val="center"/>
      </w:pPr>
    </w:p>
    <w:p w:rsidR="001350A7" w:rsidRDefault="001350A7">
      <w:pPr>
        <w:jc w:val="center"/>
      </w:pPr>
    </w:p>
    <w:p w:rsidR="001350A7" w:rsidRDefault="007F185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1350A7" w:rsidRDefault="001350A7">
      <w:pPr>
        <w:jc w:val="center"/>
      </w:pPr>
    </w:p>
    <w:p w:rsidR="001350A7" w:rsidRDefault="007F1851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预算项目绩效目标</w:t>
      </w:r>
    </w:p>
    <w:p w:rsidR="001350A7" w:rsidRDefault="001350A7">
      <w:pPr>
        <w:jc w:val="center"/>
        <w:sectPr w:rsidR="001350A7">
          <w:pgSz w:w="11900" w:h="16840"/>
          <w:pgMar w:top="1984" w:right="1304" w:bottom="1134" w:left="1304" w:header="720" w:footer="720" w:gutter="0"/>
          <w:cols w:space="720"/>
        </w:sectPr>
      </w:pPr>
    </w:p>
    <w:p w:rsidR="001350A7" w:rsidRDefault="001350A7">
      <w:pPr>
        <w:jc w:val="center"/>
      </w:pPr>
    </w:p>
    <w:p w:rsidR="001350A7" w:rsidRDefault="007F1851">
      <w:pPr>
        <w:ind w:firstLine="560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1.市场监督管理局执法办案经费绩效目标表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1350A7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350A7" w:rsidRDefault="007F1851">
            <w:pPr>
              <w:pStyle w:val="5"/>
            </w:pPr>
            <w:r>
              <w:t>414001遵化市市场监督管理局本级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350A7" w:rsidRDefault="007F1851">
            <w:pPr>
              <w:pStyle w:val="40"/>
            </w:pPr>
            <w:r>
              <w:t>单位：万元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Align w:val="center"/>
          </w:tcPr>
          <w:p w:rsidR="001350A7" w:rsidRDefault="007F1851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1350A7" w:rsidRDefault="007F1851">
            <w:pPr>
              <w:pStyle w:val="20"/>
            </w:pPr>
            <w:r>
              <w:t>13028122P00332110001X</w:t>
            </w:r>
          </w:p>
        </w:tc>
        <w:tc>
          <w:tcPr>
            <w:tcW w:w="1587" w:type="dxa"/>
            <w:vAlign w:val="center"/>
          </w:tcPr>
          <w:p w:rsidR="001350A7" w:rsidRDefault="007F1851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1350A7" w:rsidRDefault="007F1851">
            <w:pPr>
              <w:pStyle w:val="20"/>
            </w:pPr>
            <w:r>
              <w:t>市场监督管理局执法办案经费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350A7" w:rsidRDefault="007F1851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20"/>
            </w:pPr>
            <w:r>
              <w:t>50.00</w:t>
            </w:r>
          </w:p>
        </w:tc>
        <w:tc>
          <w:tcPr>
            <w:tcW w:w="1587" w:type="dxa"/>
            <w:vAlign w:val="center"/>
          </w:tcPr>
          <w:p w:rsidR="001350A7" w:rsidRDefault="007F1851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1350A7" w:rsidRDefault="007F1851">
            <w:pPr>
              <w:pStyle w:val="20"/>
            </w:pPr>
            <w:r>
              <w:t>50.00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1350A7" w:rsidRDefault="001350A7">
            <w:pPr>
              <w:pStyle w:val="20"/>
            </w:pP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/>
          </w:tcPr>
          <w:p w:rsidR="001350A7" w:rsidRDefault="001350A7"/>
        </w:tc>
        <w:tc>
          <w:tcPr>
            <w:tcW w:w="8617" w:type="dxa"/>
            <w:gridSpan w:val="6"/>
            <w:vAlign w:val="center"/>
          </w:tcPr>
          <w:p w:rsidR="001350A7" w:rsidRDefault="007F1851">
            <w:pPr>
              <w:pStyle w:val="20"/>
            </w:pPr>
            <w:r>
              <w:t>依法查处各类违法行为，组织开展专项执法行动，对性质恶劣、跨区域、社会影响大、严重损害群众利益和破坏市场秩序的大案要案进行督办，开展与执法办案有关的各项工作，维护公平竞争的市场秩序。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350A7" w:rsidRDefault="007F1851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1350A7" w:rsidRDefault="007F1851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1350A7" w:rsidRDefault="007F1851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1350A7" w:rsidRDefault="007F1851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1350A7" w:rsidRDefault="007F1851">
            <w:pPr>
              <w:pStyle w:val="10"/>
            </w:pPr>
            <w:r>
              <w:t>12月底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/>
          </w:tcPr>
          <w:p w:rsidR="001350A7" w:rsidRDefault="001350A7"/>
        </w:tc>
        <w:tc>
          <w:tcPr>
            <w:tcW w:w="2608" w:type="dxa"/>
            <w:gridSpan w:val="2"/>
            <w:vAlign w:val="center"/>
          </w:tcPr>
          <w:p w:rsidR="001350A7" w:rsidRDefault="007F1851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1350A7" w:rsidRDefault="007F1851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1350A7" w:rsidRDefault="007F1851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1350A7" w:rsidRDefault="007F1851">
            <w:pPr>
              <w:pStyle w:val="3"/>
            </w:pPr>
            <w:r>
              <w:t>100%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Align w:val="center"/>
          </w:tcPr>
          <w:p w:rsidR="001350A7" w:rsidRDefault="007F1851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1350A7" w:rsidRDefault="007F1851">
            <w:pPr>
              <w:pStyle w:val="20"/>
            </w:pPr>
            <w:r>
              <w:t>1.严厉打击各类违法行为，更好地维护市场经济和社会秩序。</w:t>
            </w:r>
          </w:p>
        </w:tc>
      </w:tr>
    </w:tbl>
    <w:p w:rsidR="001350A7" w:rsidRDefault="001350A7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2891"/>
        <w:gridCol w:w="1276"/>
        <w:gridCol w:w="1843"/>
      </w:tblGrid>
      <w:tr w:rsidR="001350A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350A7" w:rsidRDefault="007F1851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1350A7" w:rsidRDefault="007F1851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1350A7" w:rsidRDefault="007F1851">
            <w:pPr>
              <w:pStyle w:val="10"/>
            </w:pPr>
            <w:r>
              <w:t>指标值确定依据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350A7" w:rsidRDefault="007F185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20"/>
            </w:pPr>
            <w:r>
              <w:t>对企业行政指导次数（次)</w:t>
            </w:r>
          </w:p>
        </w:tc>
        <w:tc>
          <w:tcPr>
            <w:tcW w:w="2891" w:type="dxa"/>
            <w:vAlign w:val="center"/>
          </w:tcPr>
          <w:p w:rsidR="001350A7" w:rsidRDefault="007F1851">
            <w:pPr>
              <w:pStyle w:val="20"/>
            </w:pPr>
            <w:r>
              <w:t>反映市场监管部门对企业开展行政指导次数。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≥5次</w:t>
            </w:r>
          </w:p>
        </w:tc>
        <w:tc>
          <w:tcPr>
            <w:tcW w:w="1843" w:type="dxa"/>
            <w:vAlign w:val="center"/>
          </w:tcPr>
          <w:p w:rsidR="001350A7" w:rsidRDefault="007F1851">
            <w:pPr>
              <w:pStyle w:val="20"/>
            </w:pPr>
            <w:r>
              <w:t>唐山市市场监督管理局关于印发《2019年加强劣质散煤管控和成品油整治专项方案》的通知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50A7" w:rsidRDefault="001350A7"/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20"/>
            </w:pPr>
            <w:r>
              <w:t>执法案件查处率</w:t>
            </w:r>
          </w:p>
        </w:tc>
        <w:tc>
          <w:tcPr>
            <w:tcW w:w="2891" w:type="dxa"/>
            <w:vAlign w:val="center"/>
          </w:tcPr>
          <w:p w:rsidR="001350A7" w:rsidRDefault="007F1851">
            <w:pPr>
              <w:pStyle w:val="20"/>
            </w:pPr>
            <w:r>
              <w:t xml:space="preserve">查处案件数占受理案件数的比例超过90%　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1350A7" w:rsidRDefault="007F1851">
            <w:pPr>
              <w:pStyle w:val="20"/>
            </w:pPr>
            <w:r>
              <w:t>唐山市市场监督管理局关于印发《2019年加强劣质散煤管控和成品油整治专项方案》的通知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50A7" w:rsidRDefault="001350A7"/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20"/>
            </w:pPr>
            <w:r>
              <w:t>资金列支时间</w:t>
            </w:r>
          </w:p>
        </w:tc>
        <w:tc>
          <w:tcPr>
            <w:tcW w:w="2891" w:type="dxa"/>
            <w:vAlign w:val="center"/>
          </w:tcPr>
          <w:p w:rsidR="001350A7" w:rsidRDefault="007F1851">
            <w:pPr>
              <w:pStyle w:val="20"/>
            </w:pPr>
            <w:r>
              <w:t>截止2022年年底资金列支比率/年初安排数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1350A7" w:rsidRDefault="007F1851">
            <w:pPr>
              <w:pStyle w:val="20"/>
            </w:pPr>
            <w:r>
              <w:t>唐山市市场监督管理局关于印发《2019年加强劣质散煤管控和成品油整治专项方案》的通知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50A7" w:rsidRDefault="001350A7"/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20"/>
            </w:pPr>
            <w:r>
              <w:t>执法车辆运行费</w:t>
            </w:r>
          </w:p>
        </w:tc>
        <w:tc>
          <w:tcPr>
            <w:tcW w:w="2891" w:type="dxa"/>
            <w:vAlign w:val="center"/>
          </w:tcPr>
          <w:p w:rsidR="001350A7" w:rsidRDefault="007F1851">
            <w:pPr>
              <w:pStyle w:val="20"/>
            </w:pPr>
            <w:r>
              <w:t>单辆执法用车在保险油耗维修方面所消耗资金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≤2.05万元</w:t>
            </w:r>
          </w:p>
        </w:tc>
        <w:tc>
          <w:tcPr>
            <w:tcW w:w="1843" w:type="dxa"/>
            <w:vAlign w:val="center"/>
          </w:tcPr>
          <w:p w:rsidR="001350A7" w:rsidRDefault="007F1851">
            <w:pPr>
              <w:pStyle w:val="20"/>
            </w:pPr>
            <w:r>
              <w:t>唐山市市场监督管理局关于印发《2019年加强劣质散煤管控和成品油整治专项方</w:t>
            </w:r>
            <w:r>
              <w:lastRenderedPageBreak/>
              <w:t>案》的通知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350A7" w:rsidRDefault="007F1851">
            <w:pPr>
              <w:pStyle w:val="3"/>
            </w:pPr>
            <w:r>
              <w:lastRenderedPageBreak/>
              <w:t>效益指标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20"/>
            </w:pPr>
            <w:r>
              <w:t>无重大安全事故发生</w:t>
            </w:r>
          </w:p>
        </w:tc>
        <w:tc>
          <w:tcPr>
            <w:tcW w:w="2891" w:type="dxa"/>
            <w:vAlign w:val="center"/>
          </w:tcPr>
          <w:p w:rsidR="001350A7" w:rsidRDefault="007F1851">
            <w:pPr>
              <w:pStyle w:val="20"/>
            </w:pPr>
            <w:r>
              <w:t>全市无食品、药品、特种设备事故发生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&lt;1次</w:t>
            </w:r>
          </w:p>
        </w:tc>
        <w:tc>
          <w:tcPr>
            <w:tcW w:w="1843" w:type="dxa"/>
            <w:vAlign w:val="center"/>
          </w:tcPr>
          <w:p w:rsidR="001350A7" w:rsidRDefault="007F1851">
            <w:pPr>
              <w:pStyle w:val="20"/>
            </w:pPr>
            <w:r>
              <w:t>唐山市市场监督管理局关于印发《2019年加强劣质散煤管控和成品油整治专项方案》的通知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50A7" w:rsidRDefault="001350A7"/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20"/>
            </w:pPr>
            <w:r>
              <w:t>主体年报率</w:t>
            </w:r>
          </w:p>
        </w:tc>
        <w:tc>
          <w:tcPr>
            <w:tcW w:w="2891" w:type="dxa"/>
            <w:vAlign w:val="center"/>
          </w:tcPr>
          <w:p w:rsidR="001350A7" w:rsidRDefault="007F1851">
            <w:pPr>
              <w:pStyle w:val="20"/>
            </w:pPr>
            <w:r>
              <w:t>1-6月辖区内所有主体年报数/全部主体数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1350A7" w:rsidRDefault="007F1851">
            <w:pPr>
              <w:pStyle w:val="20"/>
            </w:pPr>
            <w:r>
              <w:t>唐山市市场监督管理局关于印发《2019年加强劣质散煤管控和成品油整治专项方案》的通知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Align w:val="center"/>
          </w:tcPr>
          <w:p w:rsidR="001350A7" w:rsidRDefault="007F185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20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:rsidR="001350A7" w:rsidRDefault="007F1851">
            <w:pPr>
              <w:pStyle w:val="20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1350A7" w:rsidRDefault="007F1851">
            <w:pPr>
              <w:pStyle w:val="20"/>
            </w:pPr>
            <w:r>
              <w:t>唐山市市场监督管理局关于印发《2019年加强劣质散煤管控和成品油整治专项方案》的通知</w:t>
            </w:r>
          </w:p>
        </w:tc>
      </w:tr>
    </w:tbl>
    <w:p w:rsidR="001350A7" w:rsidRDefault="001350A7">
      <w:pPr>
        <w:sectPr w:rsidR="001350A7">
          <w:pgSz w:w="11900" w:h="16840"/>
          <w:pgMar w:top="1984" w:right="1304" w:bottom="1134" w:left="1304" w:header="720" w:footer="720" w:gutter="0"/>
          <w:cols w:space="720"/>
        </w:sectPr>
      </w:pPr>
    </w:p>
    <w:p w:rsidR="001350A7" w:rsidRDefault="001350A7">
      <w:pPr>
        <w:jc w:val="center"/>
      </w:pPr>
    </w:p>
    <w:p w:rsidR="001350A7" w:rsidRDefault="007F1851">
      <w:pPr>
        <w:ind w:firstLine="560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2.市场监督管理局综合业务经费绩效目标表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1350A7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350A7" w:rsidRDefault="007F1851">
            <w:pPr>
              <w:pStyle w:val="5"/>
            </w:pPr>
            <w:r>
              <w:t>414001遵化市市场监督管理局本级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350A7" w:rsidRDefault="007F1851">
            <w:pPr>
              <w:pStyle w:val="40"/>
            </w:pPr>
            <w:r>
              <w:t>单位：万元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Align w:val="center"/>
          </w:tcPr>
          <w:p w:rsidR="001350A7" w:rsidRDefault="007F1851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1350A7" w:rsidRDefault="007F1851">
            <w:pPr>
              <w:pStyle w:val="20"/>
            </w:pPr>
            <w:r>
              <w:t>13028122P003320100018</w:t>
            </w:r>
          </w:p>
        </w:tc>
        <w:tc>
          <w:tcPr>
            <w:tcW w:w="1587" w:type="dxa"/>
            <w:vAlign w:val="center"/>
          </w:tcPr>
          <w:p w:rsidR="001350A7" w:rsidRDefault="007F1851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1350A7" w:rsidRDefault="007F1851">
            <w:pPr>
              <w:pStyle w:val="20"/>
            </w:pPr>
            <w:r>
              <w:t>市场监督管理局综合业务经费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350A7" w:rsidRDefault="007F1851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20"/>
            </w:pPr>
            <w:r>
              <w:t>81.00</w:t>
            </w:r>
          </w:p>
        </w:tc>
        <w:tc>
          <w:tcPr>
            <w:tcW w:w="1587" w:type="dxa"/>
            <w:vAlign w:val="center"/>
          </w:tcPr>
          <w:p w:rsidR="001350A7" w:rsidRDefault="007F1851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1350A7" w:rsidRDefault="007F1851">
            <w:pPr>
              <w:pStyle w:val="20"/>
            </w:pPr>
            <w:r>
              <w:t>81.00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1350A7" w:rsidRDefault="001350A7">
            <w:pPr>
              <w:pStyle w:val="20"/>
            </w:pP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/>
          </w:tcPr>
          <w:p w:rsidR="001350A7" w:rsidRDefault="001350A7"/>
        </w:tc>
        <w:tc>
          <w:tcPr>
            <w:tcW w:w="8617" w:type="dxa"/>
            <w:gridSpan w:val="6"/>
            <w:vAlign w:val="center"/>
          </w:tcPr>
          <w:p w:rsidR="001350A7" w:rsidRDefault="007F1851">
            <w:pPr>
              <w:pStyle w:val="20"/>
            </w:pPr>
            <w:r>
              <w:t>项目经费的使用，可提高全市整体质量水平，督促企业落实产品质量责任，切实保护消费者合法权益；强化标准化综合管理水平，推进农业、服务业标准化建设，加大计量、质量等监管力度，提升监管水平，提高产品质量安全。强化信用体系建设，构建“一处违法、处处受限”监管局面，为政府决策和社会公众提供信息服务。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350A7" w:rsidRDefault="007F1851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1350A7" w:rsidRDefault="007F1851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1350A7" w:rsidRDefault="007F1851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1350A7" w:rsidRDefault="007F1851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1350A7" w:rsidRDefault="007F1851">
            <w:pPr>
              <w:pStyle w:val="10"/>
            </w:pPr>
            <w:r>
              <w:t>12月底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/>
          </w:tcPr>
          <w:p w:rsidR="001350A7" w:rsidRDefault="001350A7"/>
        </w:tc>
        <w:tc>
          <w:tcPr>
            <w:tcW w:w="2608" w:type="dxa"/>
            <w:gridSpan w:val="2"/>
            <w:vAlign w:val="center"/>
          </w:tcPr>
          <w:p w:rsidR="001350A7" w:rsidRDefault="007F1851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1350A7" w:rsidRDefault="007F1851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1350A7" w:rsidRDefault="007F1851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1350A7" w:rsidRDefault="007F1851">
            <w:pPr>
              <w:pStyle w:val="3"/>
            </w:pPr>
            <w:r>
              <w:t>100%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Align w:val="center"/>
          </w:tcPr>
          <w:p w:rsidR="001350A7" w:rsidRDefault="007F1851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1350A7" w:rsidRDefault="007F1851">
            <w:pPr>
              <w:pStyle w:val="20"/>
            </w:pPr>
            <w:r>
              <w:t>1.　项目经费的使用，可提高全市整体质量水平，督促企业落实产品质量责任，切实保护消费者合法权益；强化标准化综合管理水平，推进农业、服务业标准化建设，加大计量、质量等监管力度，提升监管水平，提高产品质量安全。强化信用体系建设，构建“一处违法、处处受限”监管局面，为政府决策和社会公众提供信息服务。</w:t>
            </w:r>
          </w:p>
        </w:tc>
      </w:tr>
    </w:tbl>
    <w:p w:rsidR="001350A7" w:rsidRDefault="001350A7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2891"/>
        <w:gridCol w:w="1276"/>
        <w:gridCol w:w="1843"/>
      </w:tblGrid>
      <w:tr w:rsidR="001350A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350A7" w:rsidRDefault="007F1851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1350A7" w:rsidRDefault="007F1851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1350A7" w:rsidRDefault="007F1851">
            <w:pPr>
              <w:pStyle w:val="10"/>
            </w:pPr>
            <w:r>
              <w:t>指标值确定依据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350A7" w:rsidRDefault="007F185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20"/>
            </w:pPr>
            <w:r>
              <w:t>培训覆盖率（%）</w:t>
            </w:r>
          </w:p>
        </w:tc>
        <w:tc>
          <w:tcPr>
            <w:tcW w:w="2891" w:type="dxa"/>
            <w:vAlign w:val="center"/>
          </w:tcPr>
          <w:p w:rsidR="001350A7" w:rsidRDefault="007F1851">
            <w:pPr>
              <w:pStyle w:val="20"/>
            </w:pPr>
            <w:r>
              <w:t>培训对象数量占应覆盖对象数量的比率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≥90%百分比，培训对象数量占应覆盖对象数量的比率</w:t>
            </w:r>
          </w:p>
        </w:tc>
        <w:tc>
          <w:tcPr>
            <w:tcW w:w="1843" w:type="dxa"/>
            <w:vAlign w:val="center"/>
          </w:tcPr>
          <w:p w:rsidR="001350A7" w:rsidRDefault="007F1851">
            <w:pPr>
              <w:pStyle w:val="20"/>
            </w:pPr>
            <w:r>
              <w:t>关于印发《唐山市食品药品安全工作日常督导考评办法（试行）》的通知（唐食安办发【2017】17号）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50A7" w:rsidRDefault="001350A7"/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20"/>
            </w:pPr>
            <w:r>
              <w:t>产品质量监督抽查完成率</w:t>
            </w:r>
          </w:p>
        </w:tc>
        <w:tc>
          <w:tcPr>
            <w:tcW w:w="2891" w:type="dxa"/>
            <w:vAlign w:val="center"/>
          </w:tcPr>
          <w:p w:rsidR="001350A7" w:rsidRDefault="007F1851">
            <w:pPr>
              <w:pStyle w:val="20"/>
            </w:pPr>
            <w:r>
              <w:t>打假举报、质量申诉和业务咨询等打假案件结案数量占受理案件数量的比例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≥90百分率</w:t>
            </w:r>
          </w:p>
        </w:tc>
        <w:tc>
          <w:tcPr>
            <w:tcW w:w="1843" w:type="dxa"/>
            <w:vAlign w:val="center"/>
          </w:tcPr>
          <w:p w:rsidR="001350A7" w:rsidRDefault="007F1851">
            <w:pPr>
              <w:pStyle w:val="20"/>
            </w:pPr>
            <w:r>
              <w:t>关于印发《唐山市食品药品安全工作日常督导考评办法（试行）》的通知（唐食安办发【2017】17号）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50A7" w:rsidRDefault="001350A7"/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20"/>
            </w:pPr>
            <w:r>
              <w:t>综合业务工作任务及时性</w:t>
            </w:r>
          </w:p>
        </w:tc>
        <w:tc>
          <w:tcPr>
            <w:tcW w:w="2891" w:type="dxa"/>
            <w:vAlign w:val="center"/>
          </w:tcPr>
          <w:p w:rsidR="001350A7" w:rsidRDefault="007F1851">
            <w:pPr>
              <w:pStyle w:val="20"/>
            </w:pPr>
            <w:r>
              <w:t>综合业务工作任务及时性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1350A7" w:rsidRDefault="007F1851">
            <w:pPr>
              <w:pStyle w:val="20"/>
            </w:pPr>
            <w:r>
              <w:t>关于印发《唐山市食品药品安全工作日常督导考</w:t>
            </w:r>
            <w:r>
              <w:lastRenderedPageBreak/>
              <w:t>评办法（试行）》的通知（唐食安办发【2017】17号）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50A7" w:rsidRDefault="001350A7"/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20"/>
            </w:pPr>
            <w:r>
              <w:t>公用经费节约率</w:t>
            </w:r>
          </w:p>
        </w:tc>
        <w:tc>
          <w:tcPr>
            <w:tcW w:w="2891" w:type="dxa"/>
            <w:vAlign w:val="center"/>
          </w:tcPr>
          <w:p w:rsidR="001350A7" w:rsidRDefault="007F1851">
            <w:pPr>
              <w:pStyle w:val="20"/>
            </w:pPr>
            <w:r>
              <w:t>率节约率=（预算金额-报销金额）/预算金额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1350A7" w:rsidRDefault="007F1851">
            <w:pPr>
              <w:pStyle w:val="20"/>
            </w:pPr>
            <w:r>
              <w:t>关于印发《唐山市食品药品安全工作日常督导考评办法（试行）》的通知（唐食安办发【2017】17号）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350A7" w:rsidRDefault="007F185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20"/>
            </w:pPr>
            <w:r>
              <w:t>综合利用率（%）</w:t>
            </w:r>
          </w:p>
        </w:tc>
        <w:tc>
          <w:tcPr>
            <w:tcW w:w="2891" w:type="dxa"/>
            <w:vAlign w:val="center"/>
          </w:tcPr>
          <w:p w:rsidR="001350A7" w:rsidRDefault="007F1851">
            <w:pPr>
              <w:pStyle w:val="20"/>
            </w:pPr>
            <w:r>
              <w:t>购置的办公用品利用、使用情况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≥95%百分比，购置的办公用品综合利用率</w:t>
            </w:r>
          </w:p>
        </w:tc>
        <w:tc>
          <w:tcPr>
            <w:tcW w:w="1843" w:type="dxa"/>
            <w:vAlign w:val="center"/>
          </w:tcPr>
          <w:p w:rsidR="001350A7" w:rsidRDefault="007F1851">
            <w:pPr>
              <w:pStyle w:val="20"/>
            </w:pPr>
            <w:r>
              <w:t>关于印发《唐山市食品药品安全工作日常督导考评办法（试行）》的通知（唐食安办发【2017】17号）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50A7" w:rsidRDefault="001350A7"/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20"/>
            </w:pPr>
            <w:r>
              <w:t>提升公共服务水平</w:t>
            </w:r>
          </w:p>
        </w:tc>
        <w:tc>
          <w:tcPr>
            <w:tcW w:w="2891" w:type="dxa"/>
            <w:vAlign w:val="center"/>
          </w:tcPr>
          <w:p w:rsidR="001350A7" w:rsidRDefault="007F1851">
            <w:pPr>
              <w:pStyle w:val="20"/>
            </w:pPr>
            <w:r>
              <w:t>保障机关运转对公共服务水平提升情况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1350A7" w:rsidRDefault="007F1851">
            <w:pPr>
              <w:pStyle w:val="20"/>
            </w:pPr>
            <w:r>
              <w:t>关于印发《唐山市食品药品安全工作日常督导考评办法（试行）》的通知（唐食安办发【2017】17号）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50A7" w:rsidRDefault="001350A7"/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20"/>
            </w:pPr>
            <w:r>
              <w:t>工作环境改善程度</w:t>
            </w:r>
          </w:p>
        </w:tc>
        <w:tc>
          <w:tcPr>
            <w:tcW w:w="2891" w:type="dxa"/>
            <w:vAlign w:val="center"/>
          </w:tcPr>
          <w:p w:rsidR="001350A7" w:rsidRDefault="007F1851">
            <w:pPr>
              <w:pStyle w:val="20"/>
            </w:pPr>
            <w:r>
              <w:t>购买办公用品、专用材料等对工作环境的改善程度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1350A7" w:rsidRDefault="007F1851">
            <w:pPr>
              <w:pStyle w:val="20"/>
            </w:pPr>
            <w:r>
              <w:t>关于印发《唐山市食品药品安全工作日常督导考评办法（试行）》的通知（唐食安办发【2017】17</w:t>
            </w:r>
            <w:r>
              <w:lastRenderedPageBreak/>
              <w:t>号）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Align w:val="center"/>
          </w:tcPr>
          <w:p w:rsidR="001350A7" w:rsidRDefault="007F1851">
            <w:pPr>
              <w:pStyle w:val="3"/>
            </w:pPr>
            <w:r>
              <w:lastRenderedPageBreak/>
              <w:t>满意度指标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20"/>
            </w:pPr>
            <w:r>
              <w:t>服务对象满意度（%）</w:t>
            </w:r>
          </w:p>
        </w:tc>
        <w:tc>
          <w:tcPr>
            <w:tcW w:w="2891" w:type="dxa"/>
            <w:vAlign w:val="center"/>
          </w:tcPr>
          <w:p w:rsidR="001350A7" w:rsidRDefault="007F1851">
            <w:pPr>
              <w:pStyle w:val="20"/>
            </w:pPr>
            <w:r>
              <w:t>调查中满意和较满意的人数占调查总人数的比率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≥90%百分比，调查中满意和较满意的人数占调查总人数的比率</w:t>
            </w:r>
          </w:p>
        </w:tc>
        <w:tc>
          <w:tcPr>
            <w:tcW w:w="1843" w:type="dxa"/>
            <w:vAlign w:val="center"/>
          </w:tcPr>
          <w:p w:rsidR="001350A7" w:rsidRDefault="007F1851">
            <w:pPr>
              <w:pStyle w:val="20"/>
            </w:pPr>
            <w:r>
              <w:t>关于印发《唐山市食品药品安全工作日常督导考评办法（试行）》的通知（唐食安办发【2017】17号）</w:t>
            </w:r>
          </w:p>
        </w:tc>
      </w:tr>
    </w:tbl>
    <w:p w:rsidR="001350A7" w:rsidRDefault="001350A7">
      <w:pPr>
        <w:sectPr w:rsidR="001350A7">
          <w:pgSz w:w="11900" w:h="16840"/>
          <w:pgMar w:top="1984" w:right="1304" w:bottom="1134" w:left="1304" w:header="720" w:footer="720" w:gutter="0"/>
          <w:cols w:space="720"/>
        </w:sectPr>
      </w:pPr>
    </w:p>
    <w:p w:rsidR="001350A7" w:rsidRDefault="001350A7">
      <w:pPr>
        <w:jc w:val="center"/>
      </w:pPr>
    </w:p>
    <w:p w:rsidR="001350A7" w:rsidRDefault="007F1851">
      <w:pPr>
        <w:ind w:firstLine="560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>3.产品质量监督抽查经费绩效目标表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1350A7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350A7" w:rsidRDefault="007F1851">
            <w:pPr>
              <w:pStyle w:val="5"/>
            </w:pPr>
            <w:r>
              <w:t>414001遵化市市场监督管理局本级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350A7" w:rsidRDefault="007F1851">
            <w:pPr>
              <w:pStyle w:val="40"/>
            </w:pPr>
            <w:r>
              <w:t>单位：万元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Align w:val="center"/>
          </w:tcPr>
          <w:p w:rsidR="001350A7" w:rsidRDefault="007F1851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1350A7" w:rsidRDefault="007F1851">
            <w:pPr>
              <w:pStyle w:val="20"/>
            </w:pPr>
            <w:r>
              <w:t>13028122P00331710001Q</w:t>
            </w:r>
          </w:p>
        </w:tc>
        <w:tc>
          <w:tcPr>
            <w:tcW w:w="1587" w:type="dxa"/>
            <w:vAlign w:val="center"/>
          </w:tcPr>
          <w:p w:rsidR="001350A7" w:rsidRDefault="007F1851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1350A7" w:rsidRDefault="007F1851">
            <w:pPr>
              <w:pStyle w:val="20"/>
            </w:pPr>
            <w:r>
              <w:t>产品质量监督抽查经费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350A7" w:rsidRDefault="007F1851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20"/>
            </w:pPr>
            <w:r>
              <w:t>42.84</w:t>
            </w:r>
          </w:p>
        </w:tc>
        <w:tc>
          <w:tcPr>
            <w:tcW w:w="1587" w:type="dxa"/>
            <w:vAlign w:val="center"/>
          </w:tcPr>
          <w:p w:rsidR="001350A7" w:rsidRDefault="007F1851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1350A7" w:rsidRDefault="007F1851">
            <w:pPr>
              <w:pStyle w:val="20"/>
            </w:pPr>
            <w:r>
              <w:t>42.84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1350A7" w:rsidRDefault="001350A7">
            <w:pPr>
              <w:pStyle w:val="20"/>
            </w:pP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/>
          </w:tcPr>
          <w:p w:rsidR="001350A7" w:rsidRDefault="001350A7"/>
        </w:tc>
        <w:tc>
          <w:tcPr>
            <w:tcW w:w="8617" w:type="dxa"/>
            <w:gridSpan w:val="6"/>
            <w:vAlign w:val="center"/>
          </w:tcPr>
          <w:p w:rsidR="001350A7" w:rsidRDefault="007F1851">
            <w:pPr>
              <w:pStyle w:val="20"/>
            </w:pPr>
            <w:r>
              <w:t>为全面打赢污染防治攻坚战，实现绿色发展、高质量发展，建设天蓝、地绿、水净的生态遵化。我市共有加油站133家，煤炭集中经营场所3家。按照产品覆盖率100%对的要求进行抽检，共需抽检成品油532个批次，车用尿素20个批次，煤炭60个批次。通过与多家具有资质的第三方检测机构询价、比较，按照检验费用最低标准，700元/ 批次测算，至少需42.84万元。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350A7" w:rsidRDefault="007F1851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1350A7" w:rsidRDefault="007F1851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1350A7" w:rsidRDefault="007F1851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1350A7" w:rsidRDefault="007F1851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1350A7" w:rsidRDefault="007F1851">
            <w:pPr>
              <w:pStyle w:val="10"/>
            </w:pPr>
            <w:r>
              <w:t>12月底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/>
          </w:tcPr>
          <w:p w:rsidR="001350A7" w:rsidRDefault="001350A7"/>
        </w:tc>
        <w:tc>
          <w:tcPr>
            <w:tcW w:w="2608" w:type="dxa"/>
            <w:gridSpan w:val="2"/>
            <w:vAlign w:val="center"/>
          </w:tcPr>
          <w:p w:rsidR="001350A7" w:rsidRDefault="007F1851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1350A7" w:rsidRDefault="007F1851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1350A7" w:rsidRDefault="007F1851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1350A7" w:rsidRDefault="007F1851">
            <w:pPr>
              <w:pStyle w:val="3"/>
            </w:pPr>
            <w:r>
              <w:t>100%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Align w:val="center"/>
          </w:tcPr>
          <w:p w:rsidR="001350A7" w:rsidRDefault="007F1851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1350A7" w:rsidRDefault="007F1851">
            <w:pPr>
              <w:pStyle w:val="20"/>
            </w:pPr>
            <w:r>
              <w:t>1.全面打赢污染防治攻坚战，实现绿色发展、高质量发展，建设天蓝、地绿、水净的生态遵化。</w:t>
            </w:r>
          </w:p>
        </w:tc>
      </w:tr>
    </w:tbl>
    <w:p w:rsidR="001350A7" w:rsidRDefault="001350A7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2891"/>
        <w:gridCol w:w="1276"/>
        <w:gridCol w:w="1843"/>
      </w:tblGrid>
      <w:tr w:rsidR="001350A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350A7" w:rsidRDefault="007F1851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1350A7" w:rsidRDefault="007F1851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1350A7" w:rsidRDefault="007F1851">
            <w:pPr>
              <w:pStyle w:val="10"/>
            </w:pPr>
            <w:r>
              <w:t>指标值确定依据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350A7" w:rsidRDefault="007F185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20"/>
            </w:pPr>
            <w:r>
              <w:t>抽检批次</w:t>
            </w:r>
          </w:p>
        </w:tc>
        <w:tc>
          <w:tcPr>
            <w:tcW w:w="2891" w:type="dxa"/>
            <w:vAlign w:val="center"/>
          </w:tcPr>
          <w:p w:rsidR="001350A7" w:rsidRDefault="007F1851">
            <w:pPr>
              <w:pStyle w:val="20"/>
            </w:pPr>
            <w:r>
              <w:t>成品油、车用尿素、煤炭共需完成抽检不低于612批次。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≥612次</w:t>
            </w:r>
          </w:p>
        </w:tc>
        <w:tc>
          <w:tcPr>
            <w:tcW w:w="1843" w:type="dxa"/>
            <w:vAlign w:val="center"/>
          </w:tcPr>
          <w:p w:rsidR="001350A7" w:rsidRDefault="007F1851">
            <w:pPr>
              <w:pStyle w:val="20"/>
            </w:pPr>
            <w:r>
              <w:t>唐山市市场监督管理局关于印发《2019年加强劣质散煤管控和成品油整治专项方案》的通知_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50A7" w:rsidRDefault="001350A7"/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20"/>
            </w:pPr>
            <w:r>
              <w:t>产品质量合格率</w:t>
            </w:r>
          </w:p>
        </w:tc>
        <w:tc>
          <w:tcPr>
            <w:tcW w:w="2891" w:type="dxa"/>
            <w:vAlign w:val="center"/>
          </w:tcPr>
          <w:p w:rsidR="001350A7" w:rsidRDefault="007F1851">
            <w:pPr>
              <w:pStyle w:val="20"/>
            </w:pPr>
            <w:r>
              <w:t>抽检产品合格率不低于90%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≥90百分率</w:t>
            </w:r>
          </w:p>
        </w:tc>
        <w:tc>
          <w:tcPr>
            <w:tcW w:w="1843" w:type="dxa"/>
            <w:vAlign w:val="center"/>
          </w:tcPr>
          <w:p w:rsidR="001350A7" w:rsidRDefault="007F1851">
            <w:pPr>
              <w:pStyle w:val="20"/>
            </w:pPr>
            <w:r>
              <w:t>唐山市市场监督管理局关于印发《2019年加强劣质散煤管控和成品油整治专项方案》的通知_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50A7" w:rsidRDefault="001350A7"/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20"/>
            </w:pPr>
            <w:r>
              <w:t>资金列支时间</w:t>
            </w:r>
          </w:p>
        </w:tc>
        <w:tc>
          <w:tcPr>
            <w:tcW w:w="2891" w:type="dxa"/>
            <w:vAlign w:val="center"/>
          </w:tcPr>
          <w:p w:rsidR="001350A7" w:rsidRDefault="007F1851">
            <w:pPr>
              <w:pStyle w:val="20"/>
            </w:pPr>
            <w:r>
              <w:t>2022年底之前，资金全部列支完成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100百分率</w:t>
            </w:r>
          </w:p>
        </w:tc>
        <w:tc>
          <w:tcPr>
            <w:tcW w:w="1843" w:type="dxa"/>
            <w:vAlign w:val="center"/>
          </w:tcPr>
          <w:p w:rsidR="001350A7" w:rsidRDefault="007F1851">
            <w:pPr>
              <w:pStyle w:val="20"/>
            </w:pPr>
            <w:r>
              <w:t>唐山市市场监督管理局关于印发《2019年加强劣质散煤管控和成品油整治专项方案》的通知_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50A7" w:rsidRDefault="001350A7"/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20"/>
            </w:pPr>
            <w:r>
              <w:t>单位批次抽检费用</w:t>
            </w:r>
          </w:p>
        </w:tc>
        <w:tc>
          <w:tcPr>
            <w:tcW w:w="2891" w:type="dxa"/>
            <w:vAlign w:val="center"/>
          </w:tcPr>
          <w:p w:rsidR="001350A7" w:rsidRDefault="007F1851">
            <w:pPr>
              <w:pStyle w:val="20"/>
            </w:pPr>
            <w:r>
              <w:t>单位批次抽检费用不高于700元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≤700元</w:t>
            </w:r>
          </w:p>
        </w:tc>
        <w:tc>
          <w:tcPr>
            <w:tcW w:w="1843" w:type="dxa"/>
            <w:vAlign w:val="center"/>
          </w:tcPr>
          <w:p w:rsidR="001350A7" w:rsidRDefault="007F1851">
            <w:pPr>
              <w:pStyle w:val="20"/>
            </w:pPr>
            <w:r>
              <w:t>唐山市市场监督管理局关于印发</w:t>
            </w:r>
            <w:r>
              <w:lastRenderedPageBreak/>
              <w:t>《2019年加强劣质散煤管控和成品油整治专项方案》的通知_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350A7" w:rsidRDefault="007F1851">
            <w:pPr>
              <w:pStyle w:val="3"/>
            </w:pPr>
            <w:r>
              <w:lastRenderedPageBreak/>
              <w:t>效益指标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20"/>
            </w:pPr>
            <w:r>
              <w:t>无重大安全事故发生</w:t>
            </w:r>
          </w:p>
        </w:tc>
        <w:tc>
          <w:tcPr>
            <w:tcW w:w="2891" w:type="dxa"/>
            <w:vAlign w:val="center"/>
          </w:tcPr>
          <w:p w:rsidR="001350A7" w:rsidRDefault="007F1851">
            <w:pPr>
              <w:pStyle w:val="20"/>
            </w:pPr>
            <w:r>
              <w:t>全年重大安全事故发生次数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&lt;1次</w:t>
            </w:r>
          </w:p>
        </w:tc>
        <w:tc>
          <w:tcPr>
            <w:tcW w:w="1843" w:type="dxa"/>
            <w:vAlign w:val="center"/>
          </w:tcPr>
          <w:p w:rsidR="001350A7" w:rsidRDefault="007F1851">
            <w:pPr>
              <w:pStyle w:val="20"/>
            </w:pPr>
            <w:r>
              <w:t>唐山市市场监督管理局关于印发《2019年加强劣质散煤管控和成品油整治专项方案》的通知_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50A7" w:rsidRDefault="001350A7"/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20"/>
            </w:pPr>
            <w:r>
              <w:t>生态效益影响力</w:t>
            </w:r>
          </w:p>
        </w:tc>
        <w:tc>
          <w:tcPr>
            <w:tcW w:w="2891" w:type="dxa"/>
            <w:vAlign w:val="center"/>
          </w:tcPr>
          <w:p w:rsidR="001350A7" w:rsidRDefault="007F1851">
            <w:pPr>
              <w:pStyle w:val="20"/>
            </w:pPr>
            <w:r>
              <w:t>促进生态修复治理与保护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对辖区内散煤治理，优化生态环境</w:t>
            </w:r>
          </w:p>
        </w:tc>
        <w:tc>
          <w:tcPr>
            <w:tcW w:w="1843" w:type="dxa"/>
            <w:vAlign w:val="center"/>
          </w:tcPr>
          <w:p w:rsidR="001350A7" w:rsidRDefault="007F1851">
            <w:pPr>
              <w:pStyle w:val="20"/>
            </w:pPr>
            <w:r>
              <w:t>唐山市市场监督管理局关于印发《2019年加强劣质散煤管控和成品油整治专项方案》的通知_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50A7" w:rsidRDefault="001350A7"/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20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 w:rsidR="001350A7" w:rsidRDefault="007F1851">
            <w:pPr>
              <w:pStyle w:val="20"/>
            </w:pPr>
            <w:r>
              <w:t>能够长期较好地开展业务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对辖区内所有大型加油站进行长期抽查抽验，保证成品油质量</w:t>
            </w:r>
          </w:p>
        </w:tc>
        <w:tc>
          <w:tcPr>
            <w:tcW w:w="1843" w:type="dxa"/>
            <w:vAlign w:val="center"/>
          </w:tcPr>
          <w:p w:rsidR="001350A7" w:rsidRDefault="007F1851">
            <w:pPr>
              <w:pStyle w:val="20"/>
            </w:pPr>
            <w:r>
              <w:t>唐山市市场监督管理局关于印发《2019年加强劣质散煤管控和成品油整治专项方案》的通知_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Align w:val="center"/>
          </w:tcPr>
          <w:p w:rsidR="001350A7" w:rsidRDefault="007F185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20"/>
            </w:pPr>
            <w:r>
              <w:t>服务对象满意度指标</w:t>
            </w:r>
          </w:p>
        </w:tc>
        <w:tc>
          <w:tcPr>
            <w:tcW w:w="2891" w:type="dxa"/>
            <w:vAlign w:val="center"/>
          </w:tcPr>
          <w:p w:rsidR="001350A7" w:rsidRDefault="007F1851">
            <w:pPr>
              <w:pStyle w:val="20"/>
            </w:pPr>
            <w:r>
              <w:t xml:space="preserve">　服务对象满意度指标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≥90百分率</w:t>
            </w:r>
          </w:p>
        </w:tc>
        <w:tc>
          <w:tcPr>
            <w:tcW w:w="1843" w:type="dxa"/>
            <w:vAlign w:val="center"/>
          </w:tcPr>
          <w:p w:rsidR="001350A7" w:rsidRDefault="007F1851">
            <w:pPr>
              <w:pStyle w:val="20"/>
            </w:pPr>
            <w:r>
              <w:t>唐山市市场监督管理局关于印发《2019年加强劣质散煤管控和成品油整治专项方案》的通知_</w:t>
            </w:r>
          </w:p>
        </w:tc>
      </w:tr>
    </w:tbl>
    <w:p w:rsidR="001350A7" w:rsidRDefault="001350A7">
      <w:pPr>
        <w:sectPr w:rsidR="001350A7">
          <w:pgSz w:w="11900" w:h="16840"/>
          <w:pgMar w:top="1984" w:right="1304" w:bottom="1134" w:left="1304" w:header="720" w:footer="720" w:gutter="0"/>
          <w:cols w:space="720"/>
        </w:sectPr>
      </w:pPr>
    </w:p>
    <w:p w:rsidR="001350A7" w:rsidRDefault="001350A7">
      <w:pPr>
        <w:jc w:val="center"/>
      </w:pPr>
    </w:p>
    <w:p w:rsidR="001350A7" w:rsidRDefault="007F1851">
      <w:pPr>
        <w:ind w:firstLine="560"/>
        <w:outlineLvl w:val="3"/>
      </w:pPr>
      <w:bookmarkStart w:id="6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>4.冀财行【2021】111号河北省财政厅关于提前下达2022年市场监管专项补助经费的通知绩效目标表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1350A7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350A7" w:rsidRDefault="007F1851">
            <w:pPr>
              <w:pStyle w:val="5"/>
            </w:pPr>
            <w:r>
              <w:t>414001遵化市市场监督管理局本级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350A7" w:rsidRDefault="007F1851">
            <w:pPr>
              <w:pStyle w:val="40"/>
            </w:pPr>
            <w:r>
              <w:t>单位：万元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Align w:val="center"/>
          </w:tcPr>
          <w:p w:rsidR="001350A7" w:rsidRDefault="007F1851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1350A7" w:rsidRDefault="007F1851">
            <w:pPr>
              <w:pStyle w:val="20"/>
            </w:pPr>
            <w:r>
              <w:t>13028122P00250910001R</w:t>
            </w:r>
          </w:p>
        </w:tc>
        <w:tc>
          <w:tcPr>
            <w:tcW w:w="1587" w:type="dxa"/>
            <w:vAlign w:val="center"/>
          </w:tcPr>
          <w:p w:rsidR="001350A7" w:rsidRDefault="007F1851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1350A7" w:rsidRDefault="007F1851">
            <w:pPr>
              <w:pStyle w:val="20"/>
            </w:pPr>
            <w:r>
              <w:t>冀财行【2021】111号河北省财政厅关于提前下达2022年市场监管专项补助经费的通知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350A7" w:rsidRDefault="007F1851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20"/>
            </w:pPr>
            <w:r>
              <w:t>37.00</w:t>
            </w:r>
          </w:p>
        </w:tc>
        <w:tc>
          <w:tcPr>
            <w:tcW w:w="1587" w:type="dxa"/>
            <w:vAlign w:val="center"/>
          </w:tcPr>
          <w:p w:rsidR="001350A7" w:rsidRDefault="007F1851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1350A7" w:rsidRDefault="007F1851">
            <w:pPr>
              <w:pStyle w:val="20"/>
            </w:pPr>
            <w:r>
              <w:t>37.00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1350A7" w:rsidRDefault="001350A7">
            <w:pPr>
              <w:pStyle w:val="20"/>
            </w:pP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/>
          </w:tcPr>
          <w:p w:rsidR="001350A7" w:rsidRDefault="001350A7"/>
        </w:tc>
        <w:tc>
          <w:tcPr>
            <w:tcW w:w="8617" w:type="dxa"/>
            <w:gridSpan w:val="6"/>
            <w:vAlign w:val="center"/>
          </w:tcPr>
          <w:p w:rsidR="001350A7" w:rsidRDefault="007F1851">
            <w:pPr>
              <w:pStyle w:val="20"/>
            </w:pPr>
            <w:r>
              <w:t>我局根据《关于提前下达2022年市场监管专项补助经费的通知》（冀财行2021【111】号）精神，2022年，我局要继续加强工商行政管理工作力度，依法规范和维护全县各类市场经营秩序，监督管理市场交易行为和网络商品交易及有关服务的行为。依法实施合同行政监督管理，负责管理动产抵押登记，组织监管管理拍卖行为，依法查处合同欺诈等违法行为。依法对流通领域商品质量（不含食品、农资、成品油）进行抽查检验，开展对生产资料、农资、成品油等进行分批次抽检。实施全县商标管理工作，依法保护商标专用权和查处商标侵权行为，推荐和保护驰名商标，管理和保护特殊标志、官方标志以及著名商标，指导全县广告业发展，监督管理广告活动。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350A7" w:rsidRDefault="007F1851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1350A7" w:rsidRDefault="007F1851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1350A7" w:rsidRDefault="007F1851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1350A7" w:rsidRDefault="007F1851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1350A7" w:rsidRDefault="007F1851">
            <w:pPr>
              <w:pStyle w:val="10"/>
            </w:pPr>
            <w:r>
              <w:t>12月底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/>
          </w:tcPr>
          <w:p w:rsidR="001350A7" w:rsidRDefault="001350A7"/>
        </w:tc>
        <w:tc>
          <w:tcPr>
            <w:tcW w:w="2608" w:type="dxa"/>
            <w:gridSpan w:val="2"/>
            <w:vAlign w:val="center"/>
          </w:tcPr>
          <w:p w:rsidR="001350A7" w:rsidRDefault="007F1851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1350A7" w:rsidRDefault="007F1851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1350A7" w:rsidRDefault="007F1851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1350A7" w:rsidRDefault="007F1851">
            <w:pPr>
              <w:pStyle w:val="3"/>
            </w:pPr>
            <w:r>
              <w:t>100%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Align w:val="center"/>
          </w:tcPr>
          <w:p w:rsidR="001350A7" w:rsidRDefault="007F1851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1350A7" w:rsidRDefault="007F1851">
            <w:pPr>
              <w:pStyle w:val="20"/>
            </w:pPr>
            <w:r>
              <w:t>1. 持续推进商事制度改革力度，优化营商环境，促进市场主体健康发展。开展专项整治行动，净化市场环境。</w:t>
            </w:r>
          </w:p>
        </w:tc>
      </w:tr>
    </w:tbl>
    <w:p w:rsidR="001350A7" w:rsidRDefault="001350A7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2891"/>
        <w:gridCol w:w="1276"/>
        <w:gridCol w:w="1843"/>
      </w:tblGrid>
      <w:tr w:rsidR="001350A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350A7" w:rsidRDefault="007F1851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1350A7" w:rsidRDefault="007F1851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1350A7" w:rsidRDefault="007F1851">
            <w:pPr>
              <w:pStyle w:val="10"/>
            </w:pPr>
            <w:r>
              <w:t>指标值确定依据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350A7" w:rsidRDefault="007F185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20"/>
            </w:pPr>
            <w:r>
              <w:t>市场专项整治行动次数</w:t>
            </w:r>
          </w:p>
        </w:tc>
        <w:tc>
          <w:tcPr>
            <w:tcW w:w="2891" w:type="dxa"/>
            <w:vAlign w:val="center"/>
          </w:tcPr>
          <w:p w:rsidR="001350A7" w:rsidRDefault="007F1851">
            <w:pPr>
              <w:pStyle w:val="20"/>
            </w:pPr>
            <w:r>
              <w:t>市场专项整治行动次数≥10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≥10次</w:t>
            </w:r>
          </w:p>
        </w:tc>
        <w:tc>
          <w:tcPr>
            <w:tcW w:w="1843" w:type="dxa"/>
            <w:vAlign w:val="center"/>
          </w:tcPr>
          <w:p w:rsidR="001350A7" w:rsidRDefault="007F1851">
            <w:pPr>
              <w:pStyle w:val="20"/>
            </w:pPr>
            <w:r>
              <w:t>冀财行2021【111】号《关于提前下达2022年市场监管专项补助经费的通知》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50A7" w:rsidRDefault="001350A7"/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20"/>
            </w:pPr>
            <w:r>
              <w:t>监管执法计划完成率</w:t>
            </w:r>
          </w:p>
        </w:tc>
        <w:tc>
          <w:tcPr>
            <w:tcW w:w="2891" w:type="dxa"/>
            <w:vAlign w:val="center"/>
          </w:tcPr>
          <w:p w:rsidR="001350A7" w:rsidRDefault="007F1851">
            <w:pPr>
              <w:pStyle w:val="20"/>
            </w:pPr>
            <w:r>
              <w:t>执法完成次数/执法计划完成数≥90%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≥90百分率</w:t>
            </w:r>
          </w:p>
        </w:tc>
        <w:tc>
          <w:tcPr>
            <w:tcW w:w="1843" w:type="dxa"/>
            <w:vAlign w:val="center"/>
          </w:tcPr>
          <w:p w:rsidR="001350A7" w:rsidRDefault="007F1851">
            <w:pPr>
              <w:pStyle w:val="20"/>
            </w:pPr>
            <w:r>
              <w:t>冀财行2021【111】号《关于提前下达2022年市场监管专项补助经费的通知》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50A7" w:rsidRDefault="001350A7"/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20"/>
            </w:pPr>
            <w:r>
              <w:t>资金列支时间</w:t>
            </w:r>
          </w:p>
        </w:tc>
        <w:tc>
          <w:tcPr>
            <w:tcW w:w="2891" w:type="dxa"/>
            <w:vAlign w:val="center"/>
          </w:tcPr>
          <w:p w:rsidR="001350A7" w:rsidRDefault="007F1851">
            <w:pPr>
              <w:pStyle w:val="20"/>
            </w:pPr>
            <w:r>
              <w:t>年底前，资金列支达到100%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100百分率</w:t>
            </w:r>
          </w:p>
        </w:tc>
        <w:tc>
          <w:tcPr>
            <w:tcW w:w="1843" w:type="dxa"/>
            <w:vAlign w:val="center"/>
          </w:tcPr>
          <w:p w:rsidR="001350A7" w:rsidRDefault="007F1851">
            <w:pPr>
              <w:pStyle w:val="20"/>
            </w:pPr>
            <w:r>
              <w:t>冀财行2021【111】号《关于提前下达2022</w:t>
            </w:r>
            <w:r>
              <w:lastRenderedPageBreak/>
              <w:t>年市场监管专项补助经费的通知》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50A7" w:rsidRDefault="001350A7"/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20"/>
            </w:pPr>
            <w:r>
              <w:t>食品抽检单位批次抽检费用最低</w:t>
            </w:r>
          </w:p>
        </w:tc>
        <w:tc>
          <w:tcPr>
            <w:tcW w:w="2891" w:type="dxa"/>
            <w:vAlign w:val="center"/>
          </w:tcPr>
          <w:p w:rsidR="001350A7" w:rsidRDefault="007F1851">
            <w:pPr>
              <w:pStyle w:val="20"/>
            </w:pPr>
            <w:r>
              <w:t>单位批次抽检费用最低≤700元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≤700元</w:t>
            </w:r>
          </w:p>
        </w:tc>
        <w:tc>
          <w:tcPr>
            <w:tcW w:w="1843" w:type="dxa"/>
            <w:vAlign w:val="center"/>
          </w:tcPr>
          <w:p w:rsidR="001350A7" w:rsidRDefault="007F1851">
            <w:pPr>
              <w:pStyle w:val="20"/>
            </w:pPr>
            <w:r>
              <w:t>冀财行2021【111】号《关于提前下达2022年市场监管专项补助经费的通知》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350A7" w:rsidRDefault="007F185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20"/>
            </w:pPr>
            <w:r>
              <w:t>市场主体增加率</w:t>
            </w:r>
          </w:p>
        </w:tc>
        <w:tc>
          <w:tcPr>
            <w:tcW w:w="2891" w:type="dxa"/>
            <w:vAlign w:val="center"/>
          </w:tcPr>
          <w:p w:rsidR="001350A7" w:rsidRDefault="007F1851">
            <w:pPr>
              <w:pStyle w:val="20"/>
            </w:pPr>
            <w:r>
              <w:t>主体增加数/期初市场主体数≥10%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≥10百分率</w:t>
            </w:r>
          </w:p>
        </w:tc>
        <w:tc>
          <w:tcPr>
            <w:tcW w:w="1843" w:type="dxa"/>
            <w:vAlign w:val="center"/>
          </w:tcPr>
          <w:p w:rsidR="001350A7" w:rsidRDefault="007F1851">
            <w:pPr>
              <w:pStyle w:val="20"/>
            </w:pPr>
            <w:r>
              <w:t>冀财行2021【111】号《关于提前下达2022年市场监管专项补助经费的通知》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50A7" w:rsidRDefault="001350A7"/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20"/>
            </w:pPr>
            <w:r>
              <w:t>重大案件发生次数</w:t>
            </w:r>
          </w:p>
        </w:tc>
        <w:tc>
          <w:tcPr>
            <w:tcW w:w="2891" w:type="dxa"/>
            <w:vAlign w:val="center"/>
          </w:tcPr>
          <w:p w:rsidR="001350A7" w:rsidRDefault="007F1851">
            <w:pPr>
              <w:pStyle w:val="20"/>
            </w:pPr>
            <w:r>
              <w:t>全年无重大案件发生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&lt;1次</w:t>
            </w:r>
          </w:p>
        </w:tc>
        <w:tc>
          <w:tcPr>
            <w:tcW w:w="1843" w:type="dxa"/>
            <w:vAlign w:val="center"/>
          </w:tcPr>
          <w:p w:rsidR="001350A7" w:rsidRDefault="007F1851">
            <w:pPr>
              <w:pStyle w:val="20"/>
            </w:pPr>
            <w:r>
              <w:t>冀财行2021【111】号《关于提前下达2022年市场监管专项补助经费的通知》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Align w:val="center"/>
          </w:tcPr>
          <w:p w:rsidR="001350A7" w:rsidRDefault="007F185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20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1350A7" w:rsidRDefault="007F1851">
            <w:pPr>
              <w:pStyle w:val="20"/>
            </w:pPr>
            <w:r>
              <w:t>满意人数/全部调查人数≥95%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≥95百分率</w:t>
            </w:r>
          </w:p>
        </w:tc>
        <w:tc>
          <w:tcPr>
            <w:tcW w:w="1843" w:type="dxa"/>
            <w:vAlign w:val="center"/>
          </w:tcPr>
          <w:p w:rsidR="001350A7" w:rsidRDefault="007F1851">
            <w:pPr>
              <w:pStyle w:val="20"/>
            </w:pPr>
            <w:r>
              <w:t>冀财行2021【111】号《关于提前下达2022年市场监管专项补助经费的通知》</w:t>
            </w:r>
          </w:p>
        </w:tc>
      </w:tr>
    </w:tbl>
    <w:p w:rsidR="001350A7" w:rsidRDefault="001350A7">
      <w:pPr>
        <w:sectPr w:rsidR="001350A7">
          <w:pgSz w:w="11900" w:h="16840"/>
          <w:pgMar w:top="1984" w:right="1304" w:bottom="1134" w:left="1304" w:header="720" w:footer="720" w:gutter="0"/>
          <w:cols w:space="720"/>
        </w:sectPr>
      </w:pPr>
    </w:p>
    <w:p w:rsidR="001350A7" w:rsidRDefault="001350A7">
      <w:pPr>
        <w:jc w:val="center"/>
      </w:pPr>
    </w:p>
    <w:p w:rsidR="001350A7" w:rsidRDefault="007F1851">
      <w:pPr>
        <w:ind w:firstLine="560"/>
        <w:outlineLvl w:val="3"/>
      </w:pPr>
      <w:bookmarkStart w:id="7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>5.建明分局租地款绩效目标表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1350A7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350A7" w:rsidRDefault="007F1851">
            <w:pPr>
              <w:pStyle w:val="5"/>
            </w:pPr>
            <w:r>
              <w:t>414001遵化市市场监督管理局本级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350A7" w:rsidRDefault="007F1851">
            <w:pPr>
              <w:pStyle w:val="40"/>
            </w:pPr>
            <w:r>
              <w:t>单位：万元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Align w:val="center"/>
          </w:tcPr>
          <w:p w:rsidR="001350A7" w:rsidRDefault="007F1851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1350A7" w:rsidRDefault="007F1851">
            <w:pPr>
              <w:pStyle w:val="20"/>
            </w:pPr>
            <w:r>
              <w:t>13028122P003319100014</w:t>
            </w:r>
          </w:p>
        </w:tc>
        <w:tc>
          <w:tcPr>
            <w:tcW w:w="1587" w:type="dxa"/>
            <w:vAlign w:val="center"/>
          </w:tcPr>
          <w:p w:rsidR="001350A7" w:rsidRDefault="007F1851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1350A7" w:rsidRDefault="007F1851">
            <w:pPr>
              <w:pStyle w:val="20"/>
            </w:pPr>
            <w:r>
              <w:t>建明分局租地款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350A7" w:rsidRDefault="007F1851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20"/>
            </w:pPr>
            <w:r>
              <w:t>6.53</w:t>
            </w:r>
          </w:p>
        </w:tc>
        <w:tc>
          <w:tcPr>
            <w:tcW w:w="1587" w:type="dxa"/>
            <w:vAlign w:val="center"/>
          </w:tcPr>
          <w:p w:rsidR="001350A7" w:rsidRDefault="007F1851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1350A7" w:rsidRDefault="007F1851">
            <w:pPr>
              <w:pStyle w:val="20"/>
            </w:pPr>
            <w:r>
              <w:t>6.53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1350A7" w:rsidRDefault="001350A7">
            <w:pPr>
              <w:pStyle w:val="20"/>
            </w:pP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/>
          </w:tcPr>
          <w:p w:rsidR="001350A7" w:rsidRDefault="001350A7"/>
        </w:tc>
        <w:tc>
          <w:tcPr>
            <w:tcW w:w="8617" w:type="dxa"/>
            <w:gridSpan w:val="6"/>
            <w:vAlign w:val="center"/>
          </w:tcPr>
          <w:p w:rsidR="001350A7" w:rsidRDefault="007F1851">
            <w:pPr>
              <w:pStyle w:val="20"/>
            </w:pPr>
            <w:r>
              <w:t>我市场局下辖建明分局，位于遵化市建明镇，占地5.58亩。该土地所有权为遵化市建明镇闫家屯村村民。我局于2008年与闫家屯村民委员会签订土地租赁合同，租期为40年（2001.1.1-2046.12.31）。每5年为一个交款期，每个交款期的第一年为交款年度，结算日期为交款年度1月31日以前付清。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350A7" w:rsidRDefault="007F1851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1350A7" w:rsidRDefault="007F1851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1350A7" w:rsidRDefault="007F1851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1350A7" w:rsidRDefault="007F1851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1350A7" w:rsidRDefault="007F1851">
            <w:pPr>
              <w:pStyle w:val="10"/>
            </w:pPr>
            <w:r>
              <w:t>12月底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/>
          </w:tcPr>
          <w:p w:rsidR="001350A7" w:rsidRDefault="001350A7"/>
        </w:tc>
        <w:tc>
          <w:tcPr>
            <w:tcW w:w="2608" w:type="dxa"/>
            <w:gridSpan w:val="2"/>
            <w:vAlign w:val="center"/>
          </w:tcPr>
          <w:p w:rsidR="001350A7" w:rsidRDefault="007F1851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1350A7" w:rsidRDefault="007F1851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1350A7" w:rsidRDefault="007F1851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1350A7" w:rsidRDefault="007F1851">
            <w:pPr>
              <w:pStyle w:val="3"/>
            </w:pPr>
            <w:r>
              <w:t>100%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Align w:val="center"/>
          </w:tcPr>
          <w:p w:rsidR="001350A7" w:rsidRDefault="007F1851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1350A7" w:rsidRDefault="007F1851">
            <w:pPr>
              <w:pStyle w:val="20"/>
            </w:pPr>
            <w:r>
              <w:t>1.做好办公用房租赁，保证业务正常开展。</w:t>
            </w:r>
          </w:p>
        </w:tc>
      </w:tr>
    </w:tbl>
    <w:p w:rsidR="001350A7" w:rsidRDefault="001350A7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2891"/>
        <w:gridCol w:w="1276"/>
        <w:gridCol w:w="1843"/>
      </w:tblGrid>
      <w:tr w:rsidR="001350A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350A7" w:rsidRDefault="007F1851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1350A7" w:rsidRDefault="007F1851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1350A7" w:rsidRDefault="007F1851">
            <w:pPr>
              <w:pStyle w:val="10"/>
            </w:pPr>
            <w:r>
              <w:t>指标值确定依据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350A7" w:rsidRDefault="007F185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20"/>
            </w:pPr>
            <w:r>
              <w:t>租赁面积</w:t>
            </w:r>
          </w:p>
        </w:tc>
        <w:tc>
          <w:tcPr>
            <w:tcW w:w="2891" w:type="dxa"/>
            <w:vAlign w:val="center"/>
          </w:tcPr>
          <w:p w:rsidR="001350A7" w:rsidRDefault="007F1851">
            <w:pPr>
              <w:pStyle w:val="20"/>
            </w:pPr>
            <w:r>
              <w:t>租赁办公用房使用的建筑面积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5.58亩</w:t>
            </w:r>
          </w:p>
        </w:tc>
        <w:tc>
          <w:tcPr>
            <w:tcW w:w="1843" w:type="dxa"/>
            <w:vAlign w:val="center"/>
          </w:tcPr>
          <w:p w:rsidR="001350A7" w:rsidRDefault="007F1851">
            <w:pPr>
              <w:pStyle w:val="20"/>
            </w:pPr>
            <w:r>
              <w:t>建明镇土地租赁合同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50A7" w:rsidRDefault="001350A7"/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20"/>
            </w:pPr>
            <w:r>
              <w:t>日常办公正常运转率</w:t>
            </w:r>
          </w:p>
        </w:tc>
        <w:tc>
          <w:tcPr>
            <w:tcW w:w="2891" w:type="dxa"/>
            <w:vAlign w:val="center"/>
          </w:tcPr>
          <w:p w:rsidR="001350A7" w:rsidRDefault="007F1851">
            <w:pPr>
              <w:pStyle w:val="20"/>
            </w:pPr>
            <w:r>
              <w:t>能正常办理日常事务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1350A7" w:rsidRDefault="007F1851">
            <w:pPr>
              <w:pStyle w:val="20"/>
            </w:pPr>
            <w:r>
              <w:t>建明镇土地租赁合同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50A7" w:rsidRDefault="001350A7"/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20"/>
            </w:pPr>
            <w:r>
              <w:t>拨付完成及时率</w:t>
            </w:r>
          </w:p>
        </w:tc>
        <w:tc>
          <w:tcPr>
            <w:tcW w:w="2891" w:type="dxa"/>
            <w:vAlign w:val="center"/>
          </w:tcPr>
          <w:p w:rsidR="001350A7" w:rsidRDefault="007F1851">
            <w:pPr>
              <w:pStyle w:val="20"/>
            </w:pPr>
            <w:r>
              <w:t>完成及时率（%）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1350A7" w:rsidRDefault="007F1851">
            <w:pPr>
              <w:pStyle w:val="20"/>
            </w:pPr>
            <w:r>
              <w:t>建明镇土地租赁合同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50A7" w:rsidRDefault="001350A7"/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20"/>
            </w:pPr>
            <w:r>
              <w:t>租赁所需资金</w:t>
            </w:r>
          </w:p>
        </w:tc>
        <w:tc>
          <w:tcPr>
            <w:tcW w:w="2891" w:type="dxa"/>
            <w:vAlign w:val="center"/>
          </w:tcPr>
          <w:p w:rsidR="001350A7" w:rsidRDefault="007F1851">
            <w:pPr>
              <w:pStyle w:val="20"/>
            </w:pPr>
            <w:r>
              <w:t>2022年交付租金金额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6.53万元</w:t>
            </w:r>
          </w:p>
        </w:tc>
        <w:tc>
          <w:tcPr>
            <w:tcW w:w="1843" w:type="dxa"/>
            <w:vAlign w:val="center"/>
          </w:tcPr>
          <w:p w:rsidR="001350A7" w:rsidRDefault="007F1851">
            <w:pPr>
              <w:pStyle w:val="20"/>
            </w:pPr>
            <w:r>
              <w:t>建明镇土地租赁合同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350A7" w:rsidRDefault="007F185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20"/>
            </w:pPr>
            <w:r>
              <w:t>建明分局正常持续办公</w:t>
            </w:r>
          </w:p>
        </w:tc>
        <w:tc>
          <w:tcPr>
            <w:tcW w:w="2891" w:type="dxa"/>
            <w:vAlign w:val="center"/>
          </w:tcPr>
          <w:p w:rsidR="001350A7" w:rsidRDefault="007F1851">
            <w:pPr>
              <w:pStyle w:val="20"/>
            </w:pPr>
            <w:r>
              <w:t>开发区持续正常办公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1350A7" w:rsidRDefault="007F1851">
            <w:pPr>
              <w:pStyle w:val="20"/>
            </w:pPr>
            <w:r>
              <w:t>建明镇土地租赁合同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50A7" w:rsidRDefault="001350A7"/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20"/>
            </w:pPr>
            <w:r>
              <w:t>综合治理和维护社会稳定度</w:t>
            </w:r>
          </w:p>
        </w:tc>
        <w:tc>
          <w:tcPr>
            <w:tcW w:w="2891" w:type="dxa"/>
            <w:vAlign w:val="center"/>
          </w:tcPr>
          <w:p w:rsidR="001350A7" w:rsidRDefault="007F1851">
            <w:pPr>
              <w:pStyle w:val="20"/>
            </w:pPr>
            <w:r>
              <w:t>维护建明分局工作稳定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1350A7" w:rsidRDefault="007F1851">
            <w:pPr>
              <w:pStyle w:val="20"/>
            </w:pPr>
            <w:r>
              <w:t>建明镇土地租赁合同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Align w:val="center"/>
          </w:tcPr>
          <w:p w:rsidR="001350A7" w:rsidRDefault="007F185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20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1350A7" w:rsidRDefault="007F1851">
            <w:pPr>
              <w:pStyle w:val="20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1350A7" w:rsidRDefault="007F1851">
            <w:pPr>
              <w:pStyle w:val="20"/>
            </w:pPr>
            <w:r>
              <w:t>建明镇土地租赁合同</w:t>
            </w:r>
          </w:p>
        </w:tc>
      </w:tr>
    </w:tbl>
    <w:p w:rsidR="001350A7" w:rsidRDefault="001350A7">
      <w:pPr>
        <w:sectPr w:rsidR="001350A7">
          <w:pgSz w:w="11900" w:h="16840"/>
          <w:pgMar w:top="1984" w:right="1304" w:bottom="1134" w:left="1304" w:header="720" w:footer="720" w:gutter="0"/>
          <w:cols w:space="720"/>
        </w:sectPr>
      </w:pPr>
    </w:p>
    <w:p w:rsidR="001350A7" w:rsidRDefault="001350A7">
      <w:pPr>
        <w:jc w:val="center"/>
      </w:pPr>
    </w:p>
    <w:p w:rsidR="001350A7" w:rsidRDefault="007F1851">
      <w:pPr>
        <w:ind w:firstLine="560"/>
        <w:outlineLvl w:val="3"/>
      </w:pPr>
      <w:bookmarkStart w:id="8" w:name="_Toc_4_4_0000000009"/>
      <w:r>
        <w:rPr>
          <w:rFonts w:ascii="方正仿宋_GBK" w:eastAsia="方正仿宋_GBK" w:hAnsi="方正仿宋_GBK" w:cs="方正仿宋_GBK"/>
          <w:color w:val="000000"/>
          <w:sz w:val="28"/>
        </w:rPr>
        <w:t>6.食品安全协管员补贴绩效目标表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1350A7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350A7" w:rsidRDefault="007F1851">
            <w:pPr>
              <w:pStyle w:val="5"/>
            </w:pPr>
            <w:r>
              <w:t>414001遵化市市场监督管理局本级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350A7" w:rsidRDefault="007F1851">
            <w:pPr>
              <w:pStyle w:val="40"/>
            </w:pPr>
            <w:r>
              <w:t>单位：万元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Align w:val="center"/>
          </w:tcPr>
          <w:p w:rsidR="001350A7" w:rsidRDefault="007F1851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1350A7" w:rsidRDefault="007F1851">
            <w:pPr>
              <w:pStyle w:val="20"/>
            </w:pPr>
            <w:r>
              <w:t>13028122P00331410001P</w:t>
            </w:r>
          </w:p>
        </w:tc>
        <w:tc>
          <w:tcPr>
            <w:tcW w:w="1587" w:type="dxa"/>
            <w:vAlign w:val="center"/>
          </w:tcPr>
          <w:p w:rsidR="001350A7" w:rsidRDefault="007F1851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1350A7" w:rsidRDefault="007F1851">
            <w:pPr>
              <w:pStyle w:val="20"/>
            </w:pPr>
            <w:r>
              <w:t>食品安全协管员补贴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350A7" w:rsidRDefault="007F1851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20"/>
            </w:pPr>
            <w:r>
              <w:t>41.40</w:t>
            </w:r>
          </w:p>
        </w:tc>
        <w:tc>
          <w:tcPr>
            <w:tcW w:w="1587" w:type="dxa"/>
            <w:vAlign w:val="center"/>
          </w:tcPr>
          <w:p w:rsidR="001350A7" w:rsidRDefault="007F1851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1350A7" w:rsidRDefault="007F1851">
            <w:pPr>
              <w:pStyle w:val="20"/>
            </w:pPr>
            <w:r>
              <w:t>41.40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1350A7" w:rsidRDefault="001350A7">
            <w:pPr>
              <w:pStyle w:val="20"/>
            </w:pP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/>
          </w:tcPr>
          <w:p w:rsidR="001350A7" w:rsidRDefault="001350A7"/>
        </w:tc>
        <w:tc>
          <w:tcPr>
            <w:tcW w:w="8617" w:type="dxa"/>
            <w:gridSpan w:val="6"/>
            <w:vAlign w:val="center"/>
          </w:tcPr>
          <w:p w:rsidR="001350A7" w:rsidRDefault="007F1851">
            <w:pPr>
              <w:pStyle w:val="20"/>
            </w:pPr>
            <w:r>
              <w:t>协助我局食品生产经营，药品经营使用的管理，对本村群众的日常饮食、用药情况进行明察暗访，收集报告食品药品市场动态信息，协助开展农村集体聚餐活动申报备案管理等工作。我辖区共690个行政村，按照每人每年不低于600元的发放标准，共需41.4万元。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350A7" w:rsidRDefault="007F1851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1350A7" w:rsidRDefault="007F1851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1350A7" w:rsidRDefault="007F1851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1350A7" w:rsidRDefault="007F1851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1350A7" w:rsidRDefault="007F1851">
            <w:pPr>
              <w:pStyle w:val="10"/>
            </w:pPr>
            <w:r>
              <w:t>12月底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/>
          </w:tcPr>
          <w:p w:rsidR="001350A7" w:rsidRDefault="001350A7"/>
        </w:tc>
        <w:tc>
          <w:tcPr>
            <w:tcW w:w="2608" w:type="dxa"/>
            <w:gridSpan w:val="2"/>
            <w:vAlign w:val="center"/>
          </w:tcPr>
          <w:p w:rsidR="001350A7" w:rsidRDefault="007F1851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1350A7" w:rsidRDefault="007F1851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1350A7" w:rsidRDefault="007F1851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1350A7" w:rsidRDefault="007F1851">
            <w:pPr>
              <w:pStyle w:val="3"/>
            </w:pPr>
            <w:r>
              <w:t>100%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Align w:val="center"/>
          </w:tcPr>
          <w:p w:rsidR="001350A7" w:rsidRDefault="007F1851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1350A7" w:rsidRDefault="007F1851">
            <w:pPr>
              <w:pStyle w:val="20"/>
            </w:pPr>
            <w:r>
              <w:t>1.保障乡镇食品安全协管员补助待遇，提高乡镇食品安全质量。</w:t>
            </w:r>
          </w:p>
        </w:tc>
      </w:tr>
    </w:tbl>
    <w:p w:rsidR="001350A7" w:rsidRDefault="001350A7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2891"/>
        <w:gridCol w:w="1276"/>
        <w:gridCol w:w="1843"/>
      </w:tblGrid>
      <w:tr w:rsidR="001350A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350A7" w:rsidRDefault="007F1851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1350A7" w:rsidRDefault="007F1851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1350A7" w:rsidRDefault="007F1851">
            <w:pPr>
              <w:pStyle w:val="10"/>
            </w:pPr>
            <w:r>
              <w:t>指标值确定依据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350A7" w:rsidRDefault="007F185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20"/>
            </w:pPr>
            <w:r>
              <w:t>举办培训班次</w:t>
            </w:r>
          </w:p>
        </w:tc>
        <w:tc>
          <w:tcPr>
            <w:tcW w:w="2891" w:type="dxa"/>
            <w:vAlign w:val="center"/>
          </w:tcPr>
          <w:p w:rsidR="001350A7" w:rsidRDefault="007F1851">
            <w:pPr>
              <w:pStyle w:val="20"/>
            </w:pPr>
            <w:r>
              <w:t>对各乡镇食品安全协管员培训班（次）超过5班（次）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≥5次</w:t>
            </w:r>
          </w:p>
        </w:tc>
        <w:tc>
          <w:tcPr>
            <w:tcW w:w="1843" w:type="dxa"/>
            <w:vAlign w:val="center"/>
          </w:tcPr>
          <w:p w:rsidR="001350A7" w:rsidRDefault="007F1851">
            <w:pPr>
              <w:pStyle w:val="20"/>
            </w:pPr>
            <w:r>
              <w:t>关于印发《加强食品药品安全协管员队伍建设的指导意见》的通知(唐食安办发【2015】21号)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50A7" w:rsidRDefault="001350A7"/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20"/>
            </w:pPr>
            <w:r>
              <w:t>培训合格率</w:t>
            </w:r>
          </w:p>
        </w:tc>
        <w:tc>
          <w:tcPr>
            <w:tcW w:w="2891" w:type="dxa"/>
            <w:vAlign w:val="center"/>
          </w:tcPr>
          <w:p w:rsidR="001350A7" w:rsidRDefault="007F1851">
            <w:pPr>
              <w:pStyle w:val="20"/>
            </w:pPr>
            <w:r>
              <w:t xml:space="preserve">协管员培训考核合格比率达到100%　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100百分率</w:t>
            </w:r>
          </w:p>
        </w:tc>
        <w:tc>
          <w:tcPr>
            <w:tcW w:w="1843" w:type="dxa"/>
            <w:vAlign w:val="center"/>
          </w:tcPr>
          <w:p w:rsidR="001350A7" w:rsidRDefault="007F1851">
            <w:pPr>
              <w:pStyle w:val="20"/>
            </w:pPr>
            <w:r>
              <w:t>关于印发《加强食品药品安全协管员队伍建设的指导意见》的通知(唐食安办发【2015】21号)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50A7" w:rsidRDefault="001350A7"/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20"/>
            </w:pPr>
            <w:r>
              <w:t>资金列支时间</w:t>
            </w:r>
          </w:p>
        </w:tc>
        <w:tc>
          <w:tcPr>
            <w:tcW w:w="2891" w:type="dxa"/>
            <w:vAlign w:val="center"/>
          </w:tcPr>
          <w:p w:rsidR="001350A7" w:rsidRDefault="007F1851">
            <w:pPr>
              <w:pStyle w:val="20"/>
            </w:pPr>
            <w:r>
              <w:t>年底前全部发放完毕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截止2022年年底，保证全市25个乡镇690名协管员全部发放。</w:t>
            </w:r>
          </w:p>
        </w:tc>
        <w:tc>
          <w:tcPr>
            <w:tcW w:w="1843" w:type="dxa"/>
            <w:vAlign w:val="center"/>
          </w:tcPr>
          <w:p w:rsidR="001350A7" w:rsidRDefault="007F1851">
            <w:pPr>
              <w:pStyle w:val="20"/>
            </w:pPr>
            <w:r>
              <w:t>关于印发《加强食品药品安全协管员队伍建设的指导意见》的通知(唐食安办发【2015】21号)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50A7" w:rsidRDefault="001350A7"/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20"/>
            </w:pPr>
            <w:r>
              <w:t>人均发放补贴金额</w:t>
            </w:r>
          </w:p>
        </w:tc>
        <w:tc>
          <w:tcPr>
            <w:tcW w:w="2891" w:type="dxa"/>
            <w:vAlign w:val="center"/>
          </w:tcPr>
          <w:p w:rsidR="001350A7" w:rsidRDefault="007F1851">
            <w:pPr>
              <w:pStyle w:val="20"/>
            </w:pPr>
            <w:r>
              <w:t>补贴金额/协管员人数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600元</w:t>
            </w:r>
          </w:p>
        </w:tc>
        <w:tc>
          <w:tcPr>
            <w:tcW w:w="1843" w:type="dxa"/>
            <w:vAlign w:val="center"/>
          </w:tcPr>
          <w:p w:rsidR="001350A7" w:rsidRDefault="007F1851">
            <w:pPr>
              <w:pStyle w:val="20"/>
            </w:pPr>
            <w:r>
              <w:t>关于印发《加强食品药品安全协管员队伍建设的指导意见》的通知(唐食安办发【2015】21号)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350A7" w:rsidRDefault="007F185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20"/>
            </w:pPr>
            <w:r>
              <w:t>无安全事故发生</w:t>
            </w:r>
          </w:p>
        </w:tc>
        <w:tc>
          <w:tcPr>
            <w:tcW w:w="2891" w:type="dxa"/>
            <w:vAlign w:val="center"/>
          </w:tcPr>
          <w:p w:rsidR="001350A7" w:rsidRDefault="007F1851">
            <w:pPr>
              <w:pStyle w:val="20"/>
            </w:pPr>
            <w:r>
              <w:t>全市食品、药品、特种设备事故发生次数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&lt;1次</w:t>
            </w:r>
          </w:p>
        </w:tc>
        <w:tc>
          <w:tcPr>
            <w:tcW w:w="1843" w:type="dxa"/>
            <w:vAlign w:val="center"/>
          </w:tcPr>
          <w:p w:rsidR="001350A7" w:rsidRDefault="007F1851">
            <w:pPr>
              <w:pStyle w:val="20"/>
            </w:pPr>
            <w:r>
              <w:t>关于印发《加强食品药品安全协</w:t>
            </w:r>
            <w:r>
              <w:lastRenderedPageBreak/>
              <w:t>管员队伍建设的指导意见》的通知(唐食安办发【2015】21号)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50A7" w:rsidRDefault="001350A7"/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20"/>
            </w:pPr>
            <w:r>
              <w:t>行政村食品药品安全环境</w:t>
            </w:r>
          </w:p>
        </w:tc>
        <w:tc>
          <w:tcPr>
            <w:tcW w:w="2891" w:type="dxa"/>
            <w:vAlign w:val="center"/>
          </w:tcPr>
          <w:p w:rsidR="001350A7" w:rsidRDefault="007F1851">
            <w:pPr>
              <w:pStyle w:val="20"/>
            </w:pPr>
            <w:r>
              <w:t>村内食品药品安全问题发生次数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&lt;1次</w:t>
            </w:r>
          </w:p>
        </w:tc>
        <w:tc>
          <w:tcPr>
            <w:tcW w:w="1843" w:type="dxa"/>
            <w:vAlign w:val="center"/>
          </w:tcPr>
          <w:p w:rsidR="001350A7" w:rsidRDefault="007F1851">
            <w:pPr>
              <w:pStyle w:val="20"/>
            </w:pPr>
            <w:r>
              <w:t>关于印发《加强食品药品安全协管员队伍建设的指导意见》的通知(唐食安办发【2015】21号)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50A7" w:rsidRDefault="001350A7"/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20"/>
            </w:pPr>
            <w:r>
              <w:t>维护全年村落稳定</w:t>
            </w:r>
          </w:p>
        </w:tc>
        <w:tc>
          <w:tcPr>
            <w:tcW w:w="2891" w:type="dxa"/>
            <w:vAlign w:val="center"/>
          </w:tcPr>
          <w:p w:rsidR="001350A7" w:rsidRDefault="007F1851">
            <w:pPr>
              <w:pStyle w:val="20"/>
            </w:pPr>
            <w:r>
              <w:t>保证辖区全年内餐饮、农村设宴等大型集会的用餐环境卫生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保证辖区全年内餐饮、农村设宴等大型集会的用餐环境卫生</w:t>
            </w:r>
          </w:p>
        </w:tc>
        <w:tc>
          <w:tcPr>
            <w:tcW w:w="1843" w:type="dxa"/>
            <w:vAlign w:val="center"/>
          </w:tcPr>
          <w:p w:rsidR="001350A7" w:rsidRDefault="007F1851">
            <w:pPr>
              <w:pStyle w:val="20"/>
            </w:pPr>
            <w:r>
              <w:t>关于印发《加强食品药品安全协管员队伍建设的指导意见》的通知(唐食安办发【2015】21号)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Align w:val="center"/>
          </w:tcPr>
          <w:p w:rsidR="001350A7" w:rsidRDefault="007F185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20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:rsidR="001350A7" w:rsidRDefault="007F1851">
            <w:pPr>
              <w:pStyle w:val="20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 w:rsidR="001350A7" w:rsidRDefault="007F1851">
            <w:pPr>
              <w:pStyle w:val="20"/>
            </w:pPr>
            <w:r>
              <w:t>关于印发《加强食品药品安全协管员队伍建设的指导意见》的通知(唐食安办发【2015】21号)</w:t>
            </w:r>
          </w:p>
        </w:tc>
      </w:tr>
    </w:tbl>
    <w:p w:rsidR="001350A7" w:rsidRDefault="001350A7">
      <w:pPr>
        <w:sectPr w:rsidR="001350A7" w:rsidSect="002F6D84">
          <w:pgSz w:w="11900" w:h="16840"/>
          <w:pgMar w:top="907" w:right="1021" w:bottom="907" w:left="1021" w:header="720" w:footer="720" w:gutter="0"/>
          <w:cols w:space="720"/>
        </w:sectPr>
      </w:pPr>
    </w:p>
    <w:p w:rsidR="001350A7" w:rsidRDefault="001350A7">
      <w:pPr>
        <w:jc w:val="center"/>
      </w:pPr>
    </w:p>
    <w:p w:rsidR="001350A7" w:rsidRDefault="007F1851">
      <w:pPr>
        <w:ind w:firstLine="560"/>
        <w:outlineLvl w:val="3"/>
      </w:pPr>
      <w:bookmarkStart w:id="9" w:name="_Toc_4_4_0000000010"/>
      <w:r>
        <w:rPr>
          <w:rFonts w:ascii="方正仿宋_GBK" w:eastAsia="方正仿宋_GBK" w:hAnsi="方正仿宋_GBK" w:cs="方正仿宋_GBK"/>
          <w:color w:val="000000"/>
          <w:sz w:val="28"/>
        </w:rPr>
        <w:t>7.食品药品监管及快检室试剂补贴绩效目标表</w:t>
      </w:r>
      <w:bookmarkEnd w:id="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1350A7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350A7" w:rsidRDefault="007F1851">
            <w:pPr>
              <w:pStyle w:val="5"/>
            </w:pPr>
            <w:r>
              <w:t>414001遵化市市场监督管理局本级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350A7" w:rsidRDefault="007F1851">
            <w:pPr>
              <w:pStyle w:val="40"/>
            </w:pPr>
            <w:r>
              <w:t>单位：万元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Align w:val="center"/>
          </w:tcPr>
          <w:p w:rsidR="001350A7" w:rsidRDefault="007F1851"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1350A7" w:rsidRDefault="007F1851">
            <w:pPr>
              <w:pStyle w:val="20"/>
            </w:pPr>
            <w:r>
              <w:t>13028122P00331810001E</w:t>
            </w:r>
          </w:p>
        </w:tc>
        <w:tc>
          <w:tcPr>
            <w:tcW w:w="1587" w:type="dxa"/>
            <w:vAlign w:val="center"/>
          </w:tcPr>
          <w:p w:rsidR="001350A7" w:rsidRDefault="007F1851"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1350A7" w:rsidRDefault="007F1851">
            <w:pPr>
              <w:pStyle w:val="20"/>
            </w:pPr>
            <w:r>
              <w:t>食品药品监管及快检室试剂补贴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350A7" w:rsidRDefault="007F1851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20"/>
            </w:pPr>
            <w:r>
              <w:t>152.00</w:t>
            </w:r>
          </w:p>
        </w:tc>
        <w:tc>
          <w:tcPr>
            <w:tcW w:w="1587" w:type="dxa"/>
            <w:vAlign w:val="center"/>
          </w:tcPr>
          <w:p w:rsidR="001350A7" w:rsidRDefault="007F1851"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1350A7" w:rsidRDefault="007F1851">
            <w:pPr>
              <w:pStyle w:val="20"/>
            </w:pPr>
            <w:r>
              <w:t>152.00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1350A7" w:rsidRDefault="001350A7">
            <w:pPr>
              <w:pStyle w:val="20"/>
            </w:pP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/>
          </w:tcPr>
          <w:p w:rsidR="001350A7" w:rsidRDefault="001350A7"/>
        </w:tc>
        <w:tc>
          <w:tcPr>
            <w:tcW w:w="8617" w:type="dxa"/>
            <w:gridSpan w:val="6"/>
            <w:vAlign w:val="center"/>
          </w:tcPr>
          <w:p w:rsidR="001350A7" w:rsidRDefault="007F1851">
            <w:pPr>
              <w:pStyle w:val="20"/>
            </w:pPr>
            <w:r>
              <w:t>根据部门绩效草案文本、三定方案中列明职能范围，对食品生产、流通、餐饮消费各环节进行监管，加强对基本药物及化妆品的质量监管指导，并对食品药品产品质量进行抽检检查，对全市25个乡镇的商店、批发行业、食品生产企业、单位食堂、学校食堂等全面覆盖抽查检测。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350A7" w:rsidRDefault="007F1851"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1350A7" w:rsidRDefault="007F1851"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1350A7" w:rsidRDefault="007F1851"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1350A7" w:rsidRDefault="007F1851"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1350A7" w:rsidRDefault="007F1851">
            <w:pPr>
              <w:pStyle w:val="10"/>
            </w:pPr>
            <w:r>
              <w:t>12月底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/>
          </w:tcPr>
          <w:p w:rsidR="001350A7" w:rsidRDefault="001350A7"/>
        </w:tc>
        <w:tc>
          <w:tcPr>
            <w:tcW w:w="2608" w:type="dxa"/>
            <w:gridSpan w:val="2"/>
            <w:vAlign w:val="center"/>
          </w:tcPr>
          <w:p w:rsidR="001350A7" w:rsidRDefault="007F1851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1350A7" w:rsidRDefault="007F1851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1350A7" w:rsidRDefault="007F1851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1350A7" w:rsidRDefault="007F1851">
            <w:pPr>
              <w:pStyle w:val="3"/>
            </w:pPr>
            <w:r>
              <w:t>100%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Align w:val="center"/>
          </w:tcPr>
          <w:p w:rsidR="001350A7" w:rsidRDefault="007F1851"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1350A7" w:rsidRDefault="007F1851">
            <w:pPr>
              <w:pStyle w:val="20"/>
            </w:pPr>
            <w:r>
              <w:t>1. 对食品生产、流通、餐饮消费各环节进行监管，加强对基本药物及化妆品的质量监管指导。对食品药品质量进行抽检检查。</w:t>
            </w:r>
          </w:p>
          <w:p w:rsidR="001350A7" w:rsidRDefault="007F1851">
            <w:pPr>
              <w:pStyle w:val="20"/>
            </w:pPr>
            <w:r>
              <w:t>2.对全市6家大型超市快检室建设进行补贴</w:t>
            </w:r>
          </w:p>
        </w:tc>
      </w:tr>
    </w:tbl>
    <w:p w:rsidR="001350A7" w:rsidRDefault="001350A7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2891"/>
        <w:gridCol w:w="1276"/>
        <w:gridCol w:w="1843"/>
      </w:tblGrid>
      <w:tr w:rsidR="001350A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350A7" w:rsidRDefault="007F1851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1350A7" w:rsidRDefault="007F1851"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1350A7" w:rsidRDefault="007F1851">
            <w:pPr>
              <w:pStyle w:val="10"/>
            </w:pPr>
            <w:r>
              <w:t>指标值确定依据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350A7" w:rsidRDefault="007F185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20"/>
            </w:pPr>
            <w:r>
              <w:t>食品专项整治行动次数</w:t>
            </w:r>
          </w:p>
        </w:tc>
        <w:tc>
          <w:tcPr>
            <w:tcW w:w="2891" w:type="dxa"/>
            <w:vAlign w:val="center"/>
          </w:tcPr>
          <w:p w:rsidR="001350A7" w:rsidRDefault="007F1851">
            <w:pPr>
              <w:pStyle w:val="20"/>
            </w:pPr>
            <w:r>
              <w:t>开展专项整治行动的次数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≥50产品抽检批次超过50次</w:t>
            </w:r>
          </w:p>
        </w:tc>
        <w:tc>
          <w:tcPr>
            <w:tcW w:w="1843" w:type="dxa"/>
            <w:vAlign w:val="center"/>
          </w:tcPr>
          <w:p w:rsidR="001350A7" w:rsidRDefault="007F1851">
            <w:pPr>
              <w:pStyle w:val="20"/>
            </w:pPr>
            <w:r>
              <w:t>关于印发《唐山市食品药品安全工作日常督导考评办法（试行）》的通知（唐食安办发【2017】17号）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50A7" w:rsidRDefault="001350A7"/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20"/>
            </w:pPr>
            <w:r>
              <w:t>样品抽查完成率</w:t>
            </w:r>
          </w:p>
        </w:tc>
        <w:tc>
          <w:tcPr>
            <w:tcW w:w="2891" w:type="dxa"/>
            <w:vAlign w:val="center"/>
          </w:tcPr>
          <w:p w:rsidR="001350A7" w:rsidRDefault="007F1851">
            <w:pPr>
              <w:pStyle w:val="20"/>
            </w:pPr>
            <w:r>
              <w:t>抽样完成次数/计划完成数≥90%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≥90百分率</w:t>
            </w:r>
          </w:p>
        </w:tc>
        <w:tc>
          <w:tcPr>
            <w:tcW w:w="1843" w:type="dxa"/>
            <w:vAlign w:val="center"/>
          </w:tcPr>
          <w:p w:rsidR="001350A7" w:rsidRDefault="007F1851">
            <w:pPr>
              <w:pStyle w:val="20"/>
            </w:pPr>
            <w:r>
              <w:t>关于印发《唐山市食品药品安全工作日常督导考评办法（试行）》的通知（唐食安办发【2017】17号）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50A7" w:rsidRDefault="001350A7"/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20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1350A7" w:rsidRDefault="007F1851">
            <w:pPr>
              <w:pStyle w:val="20"/>
            </w:pPr>
            <w:r>
              <w:t>2022年12月底资金全部列支完毕且拨付到位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2022年12月底完成</w:t>
            </w:r>
          </w:p>
        </w:tc>
        <w:tc>
          <w:tcPr>
            <w:tcW w:w="1843" w:type="dxa"/>
            <w:vAlign w:val="center"/>
          </w:tcPr>
          <w:p w:rsidR="001350A7" w:rsidRDefault="007F1851">
            <w:pPr>
              <w:pStyle w:val="20"/>
            </w:pPr>
            <w:r>
              <w:t>关于印发《唐山市食品药品安全工作日常督导考评办法（试</w:t>
            </w:r>
            <w:r>
              <w:lastRenderedPageBreak/>
              <w:t>行）》的通知（唐食安办发【2017】17号）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50A7" w:rsidRDefault="001350A7"/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20"/>
            </w:pPr>
            <w:r>
              <w:t>预算（成本）控制率</w:t>
            </w:r>
          </w:p>
        </w:tc>
        <w:tc>
          <w:tcPr>
            <w:tcW w:w="2891" w:type="dxa"/>
            <w:vAlign w:val="center"/>
          </w:tcPr>
          <w:p w:rsidR="001350A7" w:rsidRDefault="007F1851">
            <w:pPr>
              <w:pStyle w:val="20"/>
            </w:pPr>
            <w:r>
              <w:t xml:space="preserve"> 预算（成本）控制率=（项目当期实际支出成本-项目当期预算）/项目当期预算*100%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100百分率</w:t>
            </w:r>
          </w:p>
        </w:tc>
        <w:tc>
          <w:tcPr>
            <w:tcW w:w="1843" w:type="dxa"/>
            <w:vAlign w:val="center"/>
          </w:tcPr>
          <w:p w:rsidR="001350A7" w:rsidRDefault="007F1851">
            <w:pPr>
              <w:pStyle w:val="20"/>
            </w:pPr>
            <w:r>
              <w:t>关于印发《唐山市食品药品安全工作日常督导考评办法（试行）》的通知（唐食安办发【2017】17号）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350A7" w:rsidRDefault="007F185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20"/>
            </w:pPr>
            <w:r>
              <w:t>抽样覆盖率</w:t>
            </w:r>
          </w:p>
        </w:tc>
        <w:tc>
          <w:tcPr>
            <w:tcW w:w="2891" w:type="dxa"/>
            <w:vAlign w:val="center"/>
          </w:tcPr>
          <w:p w:rsidR="001350A7" w:rsidRDefault="007F1851">
            <w:pPr>
              <w:pStyle w:val="20"/>
            </w:pPr>
            <w:r>
              <w:t>对辖区内在产获证生产企业的抽检覆盖率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≥90百分率</w:t>
            </w:r>
          </w:p>
        </w:tc>
        <w:tc>
          <w:tcPr>
            <w:tcW w:w="1843" w:type="dxa"/>
            <w:vAlign w:val="center"/>
          </w:tcPr>
          <w:p w:rsidR="001350A7" w:rsidRDefault="007F1851">
            <w:pPr>
              <w:pStyle w:val="20"/>
            </w:pPr>
            <w:r>
              <w:t>关于印发《唐山市食品药品安全工作日常督导考评办法（试行）》的通知（唐食安办发【2017】17号）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50A7" w:rsidRDefault="001350A7"/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20"/>
            </w:pPr>
            <w:r>
              <w:t>6家超市无重大食品安全问题发生</w:t>
            </w:r>
          </w:p>
        </w:tc>
        <w:tc>
          <w:tcPr>
            <w:tcW w:w="2891" w:type="dxa"/>
            <w:vAlign w:val="center"/>
          </w:tcPr>
          <w:p w:rsidR="001350A7" w:rsidRDefault="007F1851">
            <w:pPr>
              <w:pStyle w:val="20"/>
            </w:pPr>
            <w:r>
              <w:t>6家大型超市重大食品安全事故发生次数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&lt;1次</w:t>
            </w:r>
          </w:p>
        </w:tc>
        <w:tc>
          <w:tcPr>
            <w:tcW w:w="1843" w:type="dxa"/>
            <w:vAlign w:val="center"/>
          </w:tcPr>
          <w:p w:rsidR="001350A7" w:rsidRDefault="007F1851">
            <w:pPr>
              <w:pStyle w:val="20"/>
            </w:pPr>
            <w:r>
              <w:t>关于印发《唐山市食品药品安全工作日常督导考评办法（试行）》的通知（唐食安办发【2017】17号）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350A7" w:rsidRDefault="001350A7"/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20"/>
            </w:pPr>
            <w:r>
              <w:t>可持续性服务</w:t>
            </w:r>
          </w:p>
        </w:tc>
        <w:tc>
          <w:tcPr>
            <w:tcW w:w="2891" w:type="dxa"/>
            <w:vAlign w:val="center"/>
          </w:tcPr>
          <w:p w:rsidR="001350A7" w:rsidRDefault="007F1851">
            <w:pPr>
              <w:pStyle w:val="20"/>
            </w:pPr>
            <w:r>
              <w:t>可持续性服务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1350A7" w:rsidRDefault="007F1851">
            <w:pPr>
              <w:pStyle w:val="20"/>
            </w:pPr>
            <w:r>
              <w:t>关于印发《唐山市食品药品安全工作日常督导考评办法（试行）》的通知（唐食安办发【2017】17号）</w:t>
            </w:r>
          </w:p>
        </w:tc>
      </w:tr>
      <w:tr w:rsidR="001350A7">
        <w:trPr>
          <w:trHeight w:val="369"/>
          <w:jc w:val="center"/>
        </w:trPr>
        <w:tc>
          <w:tcPr>
            <w:tcW w:w="1276" w:type="dxa"/>
            <w:vAlign w:val="center"/>
          </w:tcPr>
          <w:p w:rsidR="001350A7" w:rsidRDefault="007F1851">
            <w:pPr>
              <w:pStyle w:val="3"/>
            </w:pPr>
            <w:r>
              <w:lastRenderedPageBreak/>
              <w:t>满意度指标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350A7" w:rsidRDefault="007F1851">
            <w:pPr>
              <w:pStyle w:val="20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:rsidR="001350A7" w:rsidRDefault="007F1851">
            <w:pPr>
              <w:pStyle w:val="20"/>
            </w:pPr>
            <w:r>
              <w:t>群众满意数量占总数的比例</w:t>
            </w:r>
          </w:p>
        </w:tc>
        <w:tc>
          <w:tcPr>
            <w:tcW w:w="1276" w:type="dxa"/>
            <w:vAlign w:val="center"/>
          </w:tcPr>
          <w:p w:rsidR="001350A7" w:rsidRDefault="007F1851">
            <w:pPr>
              <w:pStyle w:val="20"/>
            </w:pPr>
            <w:r>
              <w:t>≥90百分率</w:t>
            </w:r>
          </w:p>
        </w:tc>
        <w:tc>
          <w:tcPr>
            <w:tcW w:w="1843" w:type="dxa"/>
            <w:vAlign w:val="center"/>
          </w:tcPr>
          <w:p w:rsidR="001350A7" w:rsidRDefault="007F1851">
            <w:pPr>
              <w:pStyle w:val="20"/>
            </w:pPr>
            <w:r>
              <w:t>关于印发《唐山市食品药品安全工作日常督导考评办法（试行）》的通知（唐食安办发【2017】17号）</w:t>
            </w:r>
          </w:p>
        </w:tc>
      </w:tr>
    </w:tbl>
    <w:p w:rsidR="001350A7" w:rsidRDefault="001350A7"/>
    <w:sectPr w:rsidR="001350A7" w:rsidSect="001350A7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714" w:rsidRDefault="001B1714" w:rsidP="001350A7">
      <w:r>
        <w:separator/>
      </w:r>
    </w:p>
  </w:endnote>
  <w:endnote w:type="continuationSeparator" w:id="1">
    <w:p w:rsidR="001B1714" w:rsidRDefault="001B1714" w:rsidP="00135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00"/>
    <w:family w:val="auto"/>
    <w:pitch w:val="default"/>
    <w:sig w:usb0="00000001" w:usb1="080E0000" w:usb2="00000010" w:usb3="00000000" w:csb0="00040001" w:csb1="00000000"/>
  </w:font>
  <w:font w:name="方正书宋_GBK">
    <w:altName w:val="微软雅黑"/>
    <w:charset w:val="00"/>
    <w:family w:val="auto"/>
    <w:pitch w:val="default"/>
    <w:sig w:usb0="00000001" w:usb1="080E0000" w:usb2="00000010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roman"/>
    <w:pitch w:val="default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4E3" w:rsidRDefault="001C64E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4E3" w:rsidRDefault="001C64E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4E3" w:rsidRDefault="001C64E3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0A7" w:rsidRDefault="005D3AE3">
    <w:r>
      <w:fldChar w:fldCharType="begin"/>
    </w:r>
    <w:r w:rsidR="007F1851">
      <w:instrText>PAGE "page number"</w:instrText>
    </w:r>
    <w:r>
      <w:fldChar w:fldCharType="separate"/>
    </w:r>
    <w:r w:rsidR="006210D3">
      <w:rPr>
        <w:noProof/>
      </w:rPr>
      <w:t>18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0A7" w:rsidRDefault="005D3AE3">
    <w:pPr>
      <w:jc w:val="right"/>
    </w:pPr>
    <w:r>
      <w:fldChar w:fldCharType="begin"/>
    </w:r>
    <w:r w:rsidR="007F1851">
      <w:instrText>PAGE "page number"</w:instrText>
    </w:r>
    <w:r>
      <w:fldChar w:fldCharType="separate"/>
    </w:r>
    <w:r w:rsidR="006210D3">
      <w:rPr>
        <w:noProof/>
      </w:rPr>
      <w:t>17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714" w:rsidRDefault="001B1714" w:rsidP="001350A7">
      <w:r>
        <w:separator/>
      </w:r>
    </w:p>
  </w:footnote>
  <w:footnote w:type="continuationSeparator" w:id="1">
    <w:p w:rsidR="001B1714" w:rsidRDefault="001B1714" w:rsidP="001350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4E3" w:rsidRDefault="001C64E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4E3" w:rsidRDefault="001C64E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4E3" w:rsidRDefault="001C64E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oNotTrackMoves/>
  <w:defaultTabStop w:val="720"/>
  <w:evenAndOddHeaders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1350A7"/>
    <w:rsid w:val="00063976"/>
    <w:rsid w:val="00092535"/>
    <w:rsid w:val="001350A7"/>
    <w:rsid w:val="001B1714"/>
    <w:rsid w:val="001C64E3"/>
    <w:rsid w:val="002F6D84"/>
    <w:rsid w:val="005D3AE3"/>
    <w:rsid w:val="006210D3"/>
    <w:rsid w:val="007F1851"/>
    <w:rsid w:val="00A86445"/>
    <w:rsid w:val="00C242CC"/>
    <w:rsid w:val="00C97BE2"/>
    <w:rsid w:val="00F047D0"/>
    <w:rsid w:val="0EE04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semiHidden="0" w:uiPriority="0" w:unhideWhenUsed="0" w:qFormat="1"/>
    <w:lsdException w:name="toc 3" w:uiPriority="39"/>
    <w:lsdException w:name="toc 4" w:semiHidden="0" w:uiPriority="0" w:unhideWhenUsed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A7"/>
    <w:rPr>
      <w:rFonts w:ascii="Times New Roman" w:eastAsia="Times New Roman" w:hAnsi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rsid w:val="001350A7"/>
    <w:pPr>
      <w:spacing w:before="120"/>
    </w:pPr>
    <w:rPr>
      <w:rFonts w:eastAsia="方正仿宋_GBK" w:cs="Times New Roman"/>
      <w:color w:val="000000"/>
      <w:sz w:val="28"/>
    </w:rPr>
  </w:style>
  <w:style w:type="paragraph" w:styleId="4">
    <w:name w:val="toc 4"/>
    <w:basedOn w:val="a"/>
    <w:next w:val="a"/>
    <w:qFormat/>
    <w:rsid w:val="001350A7"/>
    <w:pPr>
      <w:ind w:left="720"/>
    </w:pPr>
  </w:style>
  <w:style w:type="paragraph" w:styleId="2">
    <w:name w:val="toc 2"/>
    <w:basedOn w:val="a"/>
    <w:next w:val="a"/>
    <w:qFormat/>
    <w:rsid w:val="001350A7"/>
    <w:pPr>
      <w:ind w:left="240"/>
    </w:pPr>
  </w:style>
  <w:style w:type="table" w:styleId="a3">
    <w:name w:val="Table Grid"/>
    <w:basedOn w:val="a1"/>
    <w:rsid w:val="001350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插入文本样式-插入总体目标文件"/>
    <w:basedOn w:val="a"/>
    <w:qFormat/>
    <w:rsid w:val="001350A7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0">
    <w:name w:val="插入文本样式-插入职责分类绩效目标文件"/>
    <w:basedOn w:val="a"/>
    <w:qFormat/>
    <w:rsid w:val="001350A7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1350A7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40">
    <w:name w:val="单元格样式4"/>
    <w:basedOn w:val="a"/>
    <w:qFormat/>
    <w:rsid w:val="001350A7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1350A7"/>
    <w:rPr>
      <w:rFonts w:ascii="方正书宋_GBK" w:eastAsia="方正书宋_GBK" w:hAnsi="方正书宋_GBK" w:cs="方正书宋_GBK"/>
      <w:b/>
      <w:sz w:val="21"/>
    </w:rPr>
  </w:style>
  <w:style w:type="paragraph" w:customStyle="1" w:styleId="20">
    <w:name w:val="单元格样式2"/>
    <w:basedOn w:val="a"/>
    <w:qFormat/>
    <w:rsid w:val="001350A7"/>
    <w:rPr>
      <w:rFonts w:ascii="方正书宋_GBK" w:eastAsia="方正书宋_GBK" w:hAnsi="方正书宋_GBK" w:cs="方正书宋_GBK"/>
      <w:sz w:val="21"/>
    </w:rPr>
  </w:style>
  <w:style w:type="paragraph" w:customStyle="1" w:styleId="10">
    <w:name w:val="单元格样式1"/>
    <w:basedOn w:val="a"/>
    <w:qFormat/>
    <w:rsid w:val="001350A7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1350A7"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a4">
    <w:name w:val="header"/>
    <w:basedOn w:val="a"/>
    <w:link w:val="Char"/>
    <w:uiPriority w:val="99"/>
    <w:semiHidden/>
    <w:unhideWhenUsed/>
    <w:rsid w:val="001C6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C64E3"/>
    <w:rPr>
      <w:rFonts w:ascii="Times New Roman" w:eastAsia="Times New Roman" w:hAnsi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1C64E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C64E3"/>
    <w:rPr>
      <w:rFonts w:ascii="Times New Roman" w:eastAsia="Times New Roman" w:hAnsi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settings" Target="settings.xml"/><Relationship Id="rId34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header" Target="header1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styles" Target="styles.xm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endnotes" Target="endnotes.xml"/><Relationship Id="rId32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footnotes" Target="footnotes.xml"/><Relationship Id="rId28" Type="http://schemas.openxmlformats.org/officeDocument/2006/relationships/footer" Target="footer2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webSettings" Target="webSettings.xm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2022-02-24T09:14:20Z</dcterms:created>
  <dcterms:modified xsi:type="dcterms:W3CDTF">2022-02-24T01:14:20Z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2022-02-24T09:14:20Z</dcterms:created>
  <dcterms:modified xsi:type="dcterms:W3CDTF">2022-02-24T01:14:20Z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2022-02-24T09:14:20Z</dcterms:created>
  <dcterms:modified xsi:type="dcterms:W3CDTF">2022-02-24T01:14:20Z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2022-02-24T09:14:20Z</dcterms:created>
  <dcterms:modified xsi:type="dcterms:W3CDTF">2022-02-24T01:14:20Z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2022-02-24T09:14:20Z</dcterms:created>
  <dcterms:modified xsi:type="dcterms:W3CDTF">2022-02-24T01:14:20Z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2022-02-24T09:14:21Z</dcterms:created>
  <dcterms:modified xsi:type="dcterms:W3CDTF">2022-02-24T01:14:20Z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2022-02-24T09:14:20Z</dcterms:created>
  <dcterms:modified xsi:type="dcterms:W3CDTF">2022-02-24T01:14:20Z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2022-02-24T09:14:20Z</dcterms:created>
  <dcterms:modified xsi:type="dcterms:W3CDTF">2022-02-24T01:14:20Z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2022-02-24T09:14:20Z</dcterms:created>
  <dcterms:modified xsi:type="dcterms:W3CDTF">2022-02-24T01:14:20Z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C2250588-F414-4F69-8895-7DD1C56EB64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A5DBD4D4-CFFC-4FFA-BEE9-8E2E0E95BF1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A24C7A50-E334-436E-A7A7-4CDB347FADE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17C5A2BA-EFEB-47E1-9AF9-F1584CAED0B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D70543FE-4F86-40C1-9E62-E388A262D2B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5.xml><?xml version="1.0" encoding="utf-8"?>
<ds:datastoreItem xmlns:ds="http://schemas.openxmlformats.org/officeDocument/2006/customXml" ds:itemID="{8A645C31-D4BF-4AB6-9C50-383733E8243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.xml><?xml version="1.0" encoding="utf-8"?>
<ds:datastoreItem xmlns:ds="http://schemas.openxmlformats.org/officeDocument/2006/customXml" ds:itemID="{6A358CB9-18EF-487A-A147-1E143182DED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.xml><?xml version="1.0" encoding="utf-8"?>
<ds:datastoreItem xmlns:ds="http://schemas.openxmlformats.org/officeDocument/2006/customXml" ds:itemID="{80B6208B-12E7-4E4A-9290-894EC547BBE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.xml><?xml version="1.0" encoding="utf-8"?>
<ds:datastoreItem xmlns:ds="http://schemas.openxmlformats.org/officeDocument/2006/customXml" ds:itemID="{AD509230-FD9F-4C28-AD2F-C470FFC7938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.xml><?xml version="1.0" encoding="utf-8"?>
<ds:datastoreItem xmlns:ds="http://schemas.openxmlformats.org/officeDocument/2006/customXml" ds:itemID="{CF6DE349-45D7-4CBD-99B0-1C5DF4D7A1A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DEA5DA51-BC7F-4813-84CF-7B3406EBCC6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DAA957B-9BC4-48B4-9D93-A5BC80FBFE7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90A24D5-A9AF-40BE-ADF6-8A6EA435CA4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E6F76EF-2FA1-45E4-A1BE-C4A003D5702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550AA617-08E8-45F2-8555-6F3B4687B24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28A94A83-8BD0-45CC-BFAE-E4F86717645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A033DD9C-CD2A-49B0-95C0-6011B49A2CD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E5D30F09-BEE7-4CF5-8AE1-147B6291BDB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22</Pages>
  <Words>1477</Words>
  <Characters>8420</Characters>
  <Application>Microsoft Office Word</Application>
  <DocSecurity>0</DocSecurity>
  <Lines>70</Lines>
  <Paragraphs>19</Paragraphs>
  <ScaleCrop>false</ScaleCrop>
  <Company>微软中国</Company>
  <LinksUpToDate>false</LinksUpToDate>
  <CharactersWithSpaces>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微软用户</cp:lastModifiedBy>
  <cp:revision>11</cp:revision>
  <cp:lastPrinted>2022-03-02T01:08:00Z</cp:lastPrinted>
  <dcterms:created xsi:type="dcterms:W3CDTF">2022-02-24T09:14:00Z</dcterms:created>
  <dcterms:modified xsi:type="dcterms:W3CDTF">2022-04-03T03:17:00Z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