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hint="eastAsia" w:ascii="Times New Roman" w:hAnsi="宋体" w:eastAsia="宋体" w:cs="Times New Roman"/>
          <w:b/>
          <w:sz w:val="44"/>
        </w:rPr>
      </w:pPr>
      <w:r>
        <w:rPr>
          <w:rFonts w:hint="eastAsia" w:ascii="黑体" w:hAnsi="Calibri" w:eastAsia="黑体" w:cs="Times New Roman"/>
          <w:b/>
          <w:sz w:val="44"/>
        </w:rPr>
        <w:t>202</w:t>
      </w:r>
      <w:r>
        <w:rPr>
          <w:rFonts w:hint="eastAsia" w:ascii="黑体" w:hAnsi="Calibri" w:eastAsia="黑体" w:cs="Times New Roman"/>
          <w:b/>
          <w:sz w:val="44"/>
          <w:lang w:val="en-US" w:eastAsia="zh-CN"/>
        </w:rPr>
        <w:t>2</w:t>
      </w:r>
      <w:r>
        <w:rPr>
          <w:rFonts w:hint="eastAsia" w:ascii="黑体" w:hAnsi="Calibri" w:eastAsia="黑体" w:cs="Times New Roman"/>
          <w:b/>
          <w:sz w:val="44"/>
        </w:rPr>
        <w:t>年部门预算信息公开目录</w:t>
      </w:r>
    </w:p>
    <w:p>
      <w:pPr>
        <w:jc w:val="center"/>
        <w:outlineLvl w:val="0"/>
        <w:rPr>
          <w:rFonts w:ascii="Times New Roman" w:hAnsi="宋体"/>
          <w:b/>
          <w:sz w:val="30"/>
        </w:rPr>
      </w:pPr>
      <w:r>
        <w:rPr>
          <w:rFonts w:ascii="黑体" w:hAnsi="黑体" w:eastAsia="黑体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 w:eastAsia="方正楷体_GBK" w:cs="Times New Roman"/>
          <w:b/>
          <w:sz w:val="28"/>
          <w:lang w:eastAsia="zh-CN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部门预算公开表</w:t>
      </w:r>
      <w:r>
        <w:rPr>
          <w:rFonts w:hint="eastAsia" w:ascii="方正楷体_GBK" w:hAnsi="Calibri" w:eastAsia="方正楷体_GBK" w:cs="Times New Roman"/>
          <w:b/>
          <w:sz w:val="28"/>
          <w:lang w:eastAsia="zh-CN"/>
        </w:rPr>
        <w:t>格</w:t>
      </w:r>
    </w:p>
    <w:p>
      <w:pPr>
        <w:pStyle w:val="7"/>
        <w:tabs>
          <w:tab w:val="right" w:leader="dot" w:pos="14789"/>
        </w:tabs>
        <w:jc w:val="center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"2-2"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"_Toc68791536"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部门预算收支总表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ascii="Times New Roman" w:eastAsia="方正仿宋_GBK"/>
          <w:sz w:val="28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"_Toc68791537"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部门预算收入总表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 w:eastAsia="方正仿宋_GBK"/>
          <w:sz w:val="28"/>
          <w:lang w:val="en-US" w:eastAsia="zh-CN"/>
        </w:rPr>
        <w:t>4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ascii="Times New Roman" w:eastAsia="方正仿宋_GBK"/>
          <w:sz w:val="28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"_Toc68791538"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部门预算支出总表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 w:eastAsia="方正仿宋_GBK"/>
          <w:sz w:val="28"/>
          <w:lang w:val="en-US" w:eastAsia="zh-CN"/>
        </w:rPr>
        <w:t>6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Times New Roman"/>
          <w:sz w:val="28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"_Toc68791539"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部门预算财政拨款收支总表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 w:eastAsia="方正仿宋_GBK"/>
          <w:sz w:val="28"/>
          <w:lang w:val="en-US" w:eastAsia="zh-CN"/>
        </w:rPr>
        <w:t>8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</w:p>
    <w:p>
      <w:pPr>
        <w:pStyle w:val="7"/>
        <w:tabs>
          <w:tab w:val="right" w:leader="dot" w:pos="14789"/>
        </w:tabs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"_Toc68791540"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部门预算一般公共预算财政拨款支出表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1</w:t>
      </w:r>
    </w:p>
    <w:p>
      <w:pPr>
        <w:pStyle w:val="7"/>
        <w:tabs>
          <w:tab w:val="right" w:leader="dot" w:pos="14789"/>
        </w:tabs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"_Toc68791541"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部门预算一般公共预算财政拨款基本支出表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3</w:t>
      </w:r>
    </w:p>
    <w:p>
      <w:pPr>
        <w:pStyle w:val="7"/>
        <w:tabs>
          <w:tab w:val="right" w:leader="dot" w:pos="14789"/>
        </w:tabs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"_Toc68791542"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部门预算政府</w:t>
      </w:r>
      <w:r>
        <w:rPr>
          <w:rStyle w:val="10"/>
          <w:rFonts w:hint="eastAsia" w:eastAsia="方正仿宋_GBK"/>
          <w:color w:val="auto"/>
          <w:sz w:val="28"/>
          <w:u w:val="none"/>
          <w:lang w:eastAsia="zh-CN"/>
        </w:rPr>
        <w:t>性</w:t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基金预算财政拨款支出表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6</w:t>
      </w:r>
    </w:p>
    <w:p>
      <w:pPr>
        <w:pStyle w:val="7"/>
        <w:tabs>
          <w:tab w:val="right" w:leader="dot" w:pos="14789"/>
        </w:tabs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"_Toc68791543"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部门预算国有资本经营预算财政拨款支出表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7</w:t>
      </w:r>
    </w:p>
    <w:p>
      <w:pPr>
        <w:pStyle w:val="7"/>
        <w:tabs>
          <w:tab w:val="right" w:leader="dot" w:pos="14789"/>
        </w:tabs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"_Toc68791544"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部门预算财政拨款“三公”经费支出表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1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8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>部门预算信息公开情况说明</w:t>
      </w:r>
      <w:bookmarkStart w:id="0" w:name="_GoBack"/>
      <w:bookmarkEnd w:id="0"/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"3-3"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"_Toc68791545"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一、部门职责及机构设置情况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1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"_Toc68791546"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二、部门预算安排的总体情况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7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Style w:val="10"/>
          <w:rFonts w:ascii="Times New Roman" w:eastAsia="方正仿宋_GBK"/>
          <w:color w:val="auto"/>
          <w:sz w:val="28"/>
          <w:u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454" w:right="1020" w:bottom="454" w:left="102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"_Toc68791547"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三、机关运行经费安排情况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"_Toc68791548"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四、财政拨款</w:t>
      </w:r>
      <w:r>
        <w:rPr>
          <w:rStyle w:val="10"/>
          <w:rFonts w:ascii="Times New Roman" w:hAnsi="黑体" w:eastAsia="方正仿宋_GBK"/>
          <w:color w:val="auto"/>
          <w:sz w:val="28"/>
          <w:u w:val="none"/>
        </w:rPr>
        <w:t>“</w:t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三公</w:t>
      </w:r>
      <w:r>
        <w:rPr>
          <w:rStyle w:val="10"/>
          <w:rFonts w:ascii="Times New Roman" w:hAnsi="黑体" w:eastAsia="方正仿宋_GBK"/>
          <w:color w:val="auto"/>
          <w:sz w:val="28"/>
          <w:u w:val="none"/>
        </w:rPr>
        <w:t>”</w:t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经费预算情况及增减变化原因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"_Toc68791549"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五、预算绩效信息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"_Toc68791550"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六、政府采购预算情况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3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3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"_Toc68791551"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七、国有资产信息</w:t>
      </w:r>
      <w:r>
        <w:rPr>
          <w:rFonts w:ascii="Times New Roman" w:eastAsia="方正仿宋_GBK"/>
          <w:sz w:val="28"/>
        </w:rPr>
        <w:tab/>
      </w:r>
      <w:r>
        <w:rPr>
          <w:rFonts w:hint="eastAsia" w:eastAsia="方正仿宋_GBK"/>
          <w:sz w:val="28"/>
          <w:lang w:val="en-US" w:eastAsia="zh-CN"/>
        </w:rPr>
        <w:t>3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4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宋体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"_Toc68791552"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八、名词解释</w:t>
      </w:r>
      <w:r>
        <w:rPr>
          <w:rFonts w:ascii="Times New Roman" w:eastAsia="方正仿宋_GBK"/>
          <w:sz w:val="28"/>
        </w:rPr>
        <w:tab/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/>
          <w:color w:val="auto"/>
          <w:sz w:val="28"/>
          <w:u w:val="none"/>
        </w:rPr>
        <w:t>3</w:t>
      </w:r>
      <w:r>
        <w:rPr>
          <w:rStyle w:val="10"/>
          <w:rFonts w:hint="eastAsia"/>
          <w:color w:val="auto"/>
          <w:sz w:val="28"/>
          <w:u w:val="none"/>
          <w:lang w:val="en-US" w:eastAsia="zh-CN"/>
        </w:rPr>
        <w:t>5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"_Toc68791553"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九、其他需要说明的事项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3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eastAsia="方正仿宋_GBK"/>
          <w:color w:val="auto"/>
          <w:sz w:val="28"/>
          <w:u w:val="none"/>
          <w:lang w:val="en-US" w:eastAsia="zh-CN"/>
        </w:rPr>
        <w:t>6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rPr>
          <w:rFonts w:hint="eastAsia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mVlMWQxMzQ1NmUyNjYxNzdlNzZjMzMxOGZkMGUifQ=="/>
  </w:docVars>
  <w:rsids>
    <w:rsidRoot w:val="49D82BB9"/>
    <w:rsid w:val="00036BFC"/>
    <w:rsid w:val="00046978"/>
    <w:rsid w:val="000B329D"/>
    <w:rsid w:val="001511B0"/>
    <w:rsid w:val="00235382"/>
    <w:rsid w:val="002375BB"/>
    <w:rsid w:val="002F03CE"/>
    <w:rsid w:val="004A6F26"/>
    <w:rsid w:val="0058691A"/>
    <w:rsid w:val="005E1781"/>
    <w:rsid w:val="00664063"/>
    <w:rsid w:val="007658DA"/>
    <w:rsid w:val="007908AB"/>
    <w:rsid w:val="00895A8A"/>
    <w:rsid w:val="008B4E47"/>
    <w:rsid w:val="0091071E"/>
    <w:rsid w:val="00920AFB"/>
    <w:rsid w:val="00AA5720"/>
    <w:rsid w:val="00AC324B"/>
    <w:rsid w:val="00B50489"/>
    <w:rsid w:val="00C30BAF"/>
    <w:rsid w:val="00C54C65"/>
    <w:rsid w:val="00D0222A"/>
    <w:rsid w:val="00D1308B"/>
    <w:rsid w:val="00E3484E"/>
    <w:rsid w:val="00F12D40"/>
    <w:rsid w:val="00FA0548"/>
    <w:rsid w:val="08F93598"/>
    <w:rsid w:val="14F463EF"/>
    <w:rsid w:val="182E615C"/>
    <w:rsid w:val="1E816DF0"/>
    <w:rsid w:val="1FCF35CF"/>
    <w:rsid w:val="242B79C0"/>
    <w:rsid w:val="27D93762"/>
    <w:rsid w:val="290A1577"/>
    <w:rsid w:val="2C6F6B36"/>
    <w:rsid w:val="340A743F"/>
    <w:rsid w:val="34BC1492"/>
    <w:rsid w:val="3F57665B"/>
    <w:rsid w:val="470260A6"/>
    <w:rsid w:val="49D82BB9"/>
    <w:rsid w:val="50D721C4"/>
    <w:rsid w:val="58D77892"/>
    <w:rsid w:val="65D94A12"/>
    <w:rsid w:val="6D580C3B"/>
    <w:rsid w:val="75B61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 Char Char"/>
    <w:link w:val="5"/>
    <w:semiHidden/>
    <w:qFormat/>
    <w:uiPriority w:val="0"/>
    <w:rPr>
      <w:kern w:val="2"/>
      <w:sz w:val="18"/>
      <w:szCs w:val="18"/>
    </w:rPr>
  </w:style>
  <w:style w:type="character" w:customStyle="1" w:styleId="12">
    <w:name w:val=" Char Char1"/>
    <w:link w:val="6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278</Words>
  <Characters>295</Characters>
  <Lines>2</Lines>
  <Paragraphs>1</Paragraphs>
  <TotalTime>5</TotalTime>
  <ScaleCrop>false</ScaleCrop>
  <LinksUpToDate>false</LinksUpToDate>
  <CharactersWithSpaces>314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2018-01-16T07:37:00Z</dcterms:created>
  <dc:creator>Administrator</dc:creator>
  <cp:lastModifiedBy>老李</cp:lastModifiedBy>
  <dcterms:modified xsi:type="dcterms:W3CDTF">2022-06-24T20:29:21Z</dcterms:modified>
  <dc:title>河北省人大常委会办公厅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2E5FB5905B254FA881F187B350635129</vt:lpwstr>
  </property>
</Properties>
</file>