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遵化市</w:t>
      </w:r>
      <w:r>
        <w:rPr>
          <w:rFonts w:hint="eastAsia" w:ascii="方正小标宋简体" w:hAnsi="方正小标宋_GBK" w:eastAsia="方正小标宋简体" w:cs="方正小标宋_GBK"/>
          <w:color w:val="000000"/>
          <w:sz w:val="44"/>
          <w:szCs w:val="44"/>
          <w:lang w:eastAsia="zh-CN"/>
        </w:rPr>
        <w:t>西留村乡</w:t>
      </w:r>
      <w:r>
        <w:rPr>
          <w:rFonts w:hint="eastAsia" w:ascii="方正小标宋简体" w:hAnsi="方正小标宋_GBK" w:eastAsia="方正小标宋简体" w:cs="方正小标宋_GBK"/>
          <w:color w:val="000000"/>
          <w:sz w:val="44"/>
          <w:szCs w:val="44"/>
        </w:rPr>
        <w:t>人民政府</w:t>
      </w:r>
    </w:p>
    <w:p>
      <w:pPr>
        <w:jc w:val="center"/>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2022年部门预算</w:t>
      </w:r>
    </w:p>
    <w:p>
      <w:pPr>
        <w:jc w:val="center"/>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（草案）</w:t>
      </w:r>
    </w:p>
    <w:p>
      <w:pPr>
        <w:jc w:val="center"/>
        <w:rPr>
          <w:rFonts w:ascii="方正小标宋简体" w:eastAsia="方正小标宋简体"/>
        </w:rPr>
      </w:pPr>
    </w:p>
    <w:p>
      <w:pPr>
        <w:jc w:val="center"/>
        <w:rPr>
          <w:rFonts w:ascii="方正小标宋简体" w:eastAsia="方正小标宋简体"/>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pPr>
    </w:p>
    <w:p>
      <w:pPr>
        <w:jc w:val="center"/>
        <w:rPr>
          <w:rFonts w:ascii="方正楷体简体" w:eastAsia="方正楷体简体"/>
        </w:rPr>
      </w:pPr>
    </w:p>
    <w:p>
      <w:pPr>
        <w:jc w:val="center"/>
        <w:rPr>
          <w:rFonts w:ascii="方正楷体简体" w:eastAsia="方正楷体简体"/>
        </w:rPr>
      </w:pPr>
      <w:r>
        <w:rPr>
          <w:rFonts w:hint="eastAsia" w:ascii="方正楷体简体" w:eastAsia="方正楷体简体" w:cs="Times New Roman"/>
          <w:b/>
          <w:color w:val="000000"/>
          <w:sz w:val="32"/>
        </w:rPr>
        <w:t>遵化市</w:t>
      </w:r>
      <w:r>
        <w:rPr>
          <w:rFonts w:hint="eastAsia" w:ascii="方正楷体简体" w:eastAsia="方正楷体简体" w:cs="Times New Roman"/>
          <w:b/>
          <w:color w:val="000000"/>
          <w:sz w:val="32"/>
          <w:lang w:eastAsia="zh-CN"/>
        </w:rPr>
        <w:t>西留村乡</w:t>
      </w:r>
      <w:r>
        <w:rPr>
          <w:rFonts w:hint="eastAsia" w:ascii="方正楷体简体" w:eastAsia="方正楷体简体" w:cs="Times New Roman"/>
          <w:b/>
          <w:color w:val="000000"/>
          <w:sz w:val="32"/>
        </w:rPr>
        <w:t>人民政府编制</w:t>
      </w:r>
    </w:p>
    <w:p>
      <w:pPr>
        <w:jc w:val="center"/>
        <w:rPr>
          <w:rFonts w:ascii="方正楷体简体" w:eastAsia="方正楷体简体"/>
          <w:lang w:eastAsia="zh-CN"/>
        </w:rPr>
      </w:pPr>
      <w:r>
        <w:rPr>
          <w:rFonts w:hint="eastAsia" w:ascii="方正楷体简体" w:eastAsia="方正楷体简体" w:cs="Times New Roman"/>
          <w:b/>
          <w:color w:val="000000"/>
          <w:sz w:val="32"/>
        </w:rPr>
        <w:t>遵化市财政局审核</w:t>
      </w: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ascii="方正小标宋简体" w:eastAsia="方正小标宋简体"/>
          <w:sz w:val="44"/>
          <w:szCs w:val="44"/>
          <w:lang w:eastAsia="zh-CN"/>
        </w:rPr>
        <w:sectPr>
          <w:footerReference r:id="rId3" w:type="default"/>
          <w:footerReference r:id="rId4" w:type="even"/>
          <w:pgSz w:w="11900" w:h="16840"/>
          <w:pgMar w:top="1361" w:right="1020" w:bottom="1361" w:left="1020" w:header="720" w:footer="720" w:gutter="0"/>
          <w:pgNumType w:start="1"/>
          <w:cols w:space="720" w:num="1"/>
        </w:sectPr>
      </w:pPr>
    </w:p>
    <w:p>
      <w:pPr>
        <w:jc w:val="center"/>
        <w:rPr>
          <w:rFonts w:ascii="方正小标宋简体" w:eastAsia="方正小标宋简体"/>
          <w:sz w:val="44"/>
          <w:szCs w:val="44"/>
          <w:lang w:eastAsia="zh-CN"/>
        </w:rPr>
      </w:pPr>
    </w:p>
    <w:p>
      <w:pPr>
        <w:jc w:val="center"/>
        <w:outlineLvl w:val="0"/>
        <w:rPr>
          <w:rFonts w:ascii="黑体" w:hAnsi="黑体" w:eastAsia="黑体"/>
          <w:sz w:val="44"/>
          <w:szCs w:val="44"/>
        </w:rPr>
      </w:pPr>
      <w:r>
        <w:rPr>
          <w:rFonts w:hint="eastAsia" w:ascii="黑体" w:hAnsi="黑体" w:eastAsia="黑体" w:cs="方正小标宋_GBK"/>
          <w:color w:val="000000"/>
          <w:sz w:val="44"/>
          <w:szCs w:val="44"/>
        </w:rPr>
        <w:t>目    录</w:t>
      </w:r>
    </w:p>
    <w:p>
      <w:pPr>
        <w:jc w:val="center"/>
        <w:rPr>
          <w:sz w:val="32"/>
          <w:szCs w:val="32"/>
        </w:rPr>
      </w:pPr>
    </w:p>
    <w:p>
      <w:pPr>
        <w:widowControl w:val="0"/>
        <w:jc w:val="center"/>
        <w:rPr>
          <w:rFonts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第一部分 部门预算情况</w:t>
      </w:r>
    </w:p>
    <w:p>
      <w:pPr>
        <w:pStyle w:val="4"/>
        <w:tabs>
          <w:tab w:val="right" w:leader="dot" w:pos="9622"/>
        </w:tabs>
        <w:rPr>
          <w:rStyle w:val="10"/>
          <w:rFonts w:hAnsi="Calibri"/>
          <w:color w:val="auto"/>
          <w:kern w:val="2"/>
          <w:szCs w:val="22"/>
          <w:u w:val="none"/>
          <w:lang w:eastAsia="zh-CN"/>
        </w:rPr>
      </w:pPr>
      <w:r>
        <w:rPr>
          <w:rFonts w:hint="eastAsia" w:ascii="方正仿宋简体" w:eastAsia="方正仿宋简体"/>
        </w:rPr>
        <w:fldChar w:fldCharType="begin"/>
      </w:r>
      <w:r>
        <w:rPr>
          <w:rFonts w:hint="eastAsia" w:ascii="方正仿宋简体" w:eastAsia="方正仿宋简体"/>
        </w:rPr>
        <w:instrText xml:space="preserve">TOC \o "2-2" \h \z \u</w:instrText>
      </w:r>
      <w:r>
        <w:rPr>
          <w:rFonts w:hint="eastAsia" w:ascii="方正仿宋简体" w:eastAsia="方正仿宋简体"/>
        </w:rPr>
        <w:fldChar w:fldCharType="separate"/>
      </w:r>
      <w:r>
        <w:fldChar w:fldCharType="begin"/>
      </w:r>
      <w:r>
        <w:instrText xml:space="preserve"> HYPERLINK \l "_Toc_2_2_0000000001" </w:instrText>
      </w:r>
      <w:r>
        <w:fldChar w:fldCharType="separate"/>
      </w:r>
      <w:r>
        <w:rPr>
          <w:rStyle w:val="10"/>
          <w:rFonts w:hint="eastAsia" w:hAnsi="Calibri"/>
          <w:color w:val="auto"/>
          <w:kern w:val="2"/>
          <w:szCs w:val="22"/>
          <w:u w:val="none"/>
          <w:lang w:eastAsia="zh-CN"/>
        </w:rPr>
        <w:t>部 门 职 责</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_Toc_2_2_0000000001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1</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pPr>
        <w:pStyle w:val="4"/>
        <w:tabs>
          <w:tab w:val="right" w:leader="dot" w:pos="9622"/>
        </w:tabs>
        <w:rPr>
          <w:rStyle w:val="10"/>
          <w:rFonts w:hAnsi="Calibri"/>
          <w:color w:val="auto"/>
          <w:kern w:val="2"/>
          <w:szCs w:val="22"/>
          <w:u w:val="none"/>
          <w:lang w:eastAsia="zh-CN"/>
        </w:rPr>
      </w:pPr>
      <w:r>
        <w:fldChar w:fldCharType="begin"/>
      </w:r>
      <w:r>
        <w:instrText xml:space="preserve"> HYPERLINK \l "_Toc_2_2_0000000002" </w:instrText>
      </w:r>
      <w:r>
        <w:fldChar w:fldCharType="separate"/>
      </w:r>
      <w:r>
        <w:rPr>
          <w:rStyle w:val="10"/>
          <w:rFonts w:hint="eastAsia" w:hAnsi="Calibri"/>
          <w:color w:val="auto"/>
          <w:kern w:val="2"/>
          <w:szCs w:val="22"/>
          <w:u w:val="none"/>
          <w:lang w:eastAsia="zh-CN"/>
        </w:rPr>
        <w:t>部门收支预算总表</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_Toc_2_2_0000000002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3</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pPr>
        <w:pStyle w:val="4"/>
        <w:tabs>
          <w:tab w:val="right" w:leader="dot" w:pos="9622"/>
        </w:tabs>
        <w:rPr>
          <w:rStyle w:val="10"/>
          <w:rFonts w:hAnsi="Calibri"/>
          <w:color w:val="auto"/>
          <w:kern w:val="2"/>
          <w:szCs w:val="22"/>
          <w:u w:val="none"/>
          <w:lang w:eastAsia="zh-CN"/>
        </w:rPr>
      </w:pPr>
      <w:r>
        <w:fldChar w:fldCharType="begin"/>
      </w:r>
      <w:r>
        <w:instrText xml:space="preserve"> HYPERLINK \l "_Toc_2_2_0000000003" </w:instrText>
      </w:r>
      <w:r>
        <w:fldChar w:fldCharType="separate"/>
      </w:r>
      <w:r>
        <w:rPr>
          <w:rStyle w:val="10"/>
          <w:rFonts w:hint="eastAsia" w:hAnsi="Calibri"/>
          <w:color w:val="auto"/>
          <w:kern w:val="2"/>
          <w:szCs w:val="22"/>
          <w:u w:val="none"/>
          <w:lang w:eastAsia="zh-CN"/>
        </w:rPr>
        <w:t>部门基本支出预算</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_Toc_2_2_0000000003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5</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pPr>
        <w:pStyle w:val="4"/>
        <w:tabs>
          <w:tab w:val="right" w:leader="dot" w:pos="9622"/>
        </w:tabs>
        <w:rPr>
          <w:rStyle w:val="10"/>
          <w:rFonts w:hAnsi="Calibri"/>
          <w:color w:val="auto"/>
          <w:kern w:val="2"/>
          <w:szCs w:val="22"/>
          <w:u w:val="none"/>
          <w:lang w:eastAsia="zh-CN"/>
        </w:rPr>
      </w:pPr>
      <w:r>
        <w:fldChar w:fldCharType="begin"/>
      </w:r>
      <w:r>
        <w:instrText xml:space="preserve"> HYPERLINK \l "_Toc_2_2_0000000004" </w:instrText>
      </w:r>
      <w:r>
        <w:fldChar w:fldCharType="separate"/>
      </w:r>
      <w:r>
        <w:rPr>
          <w:rStyle w:val="10"/>
          <w:rFonts w:hint="eastAsia" w:hAnsi="Calibri"/>
          <w:color w:val="auto"/>
          <w:kern w:val="2"/>
          <w:szCs w:val="22"/>
          <w:u w:val="none"/>
          <w:lang w:eastAsia="zh-CN"/>
        </w:rPr>
        <w:t>部门项目支出预算</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_Toc_2_2_0000000004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14</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pPr>
        <w:pStyle w:val="4"/>
        <w:tabs>
          <w:tab w:val="right" w:leader="dot" w:pos="9622"/>
        </w:tabs>
        <w:rPr>
          <w:rStyle w:val="10"/>
          <w:rFonts w:hAnsi="Calibri"/>
          <w:color w:val="auto"/>
          <w:kern w:val="2"/>
          <w:szCs w:val="22"/>
          <w:u w:val="none"/>
          <w:lang w:eastAsia="zh-CN"/>
        </w:rPr>
      </w:pPr>
      <w:r>
        <w:fldChar w:fldCharType="begin"/>
      </w:r>
      <w:r>
        <w:instrText xml:space="preserve"> HYPERLINK \l "_Toc_2_2_0000000005" </w:instrText>
      </w:r>
      <w:r>
        <w:fldChar w:fldCharType="separate"/>
      </w:r>
      <w:r>
        <w:rPr>
          <w:rStyle w:val="10"/>
          <w:rFonts w:hint="eastAsia" w:hAnsi="Calibri"/>
          <w:color w:val="auto"/>
          <w:kern w:val="2"/>
          <w:szCs w:val="22"/>
          <w:u w:val="none"/>
          <w:lang w:eastAsia="zh-CN"/>
        </w:rPr>
        <w:t>部门预算政府经济分类表</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_Toc_2_2_0000000005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15</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pPr>
        <w:pStyle w:val="4"/>
        <w:tabs>
          <w:tab w:val="right" w:leader="dot" w:pos="9622"/>
        </w:tabs>
        <w:rPr>
          <w:rStyle w:val="10"/>
          <w:rFonts w:hAnsi="Calibri"/>
          <w:color w:val="auto"/>
          <w:kern w:val="2"/>
          <w:szCs w:val="22"/>
          <w:u w:val="none"/>
          <w:lang w:eastAsia="zh-CN"/>
        </w:rPr>
      </w:pPr>
      <w:r>
        <w:fldChar w:fldCharType="begin"/>
      </w:r>
      <w:r>
        <w:instrText xml:space="preserve"> HYPERLINK \l "_Toc_2_2_0000000006" </w:instrText>
      </w:r>
      <w:r>
        <w:fldChar w:fldCharType="separate"/>
      </w:r>
      <w:r>
        <w:rPr>
          <w:rStyle w:val="10"/>
          <w:rFonts w:hint="eastAsia" w:hAnsi="Calibri"/>
          <w:color w:val="auto"/>
          <w:kern w:val="2"/>
          <w:szCs w:val="22"/>
          <w:u w:val="none"/>
          <w:lang w:eastAsia="zh-CN"/>
        </w:rPr>
        <w:t>部门“三公”及会议培训经费预算</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_Toc_2_2_0000000006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16</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pPr>
        <w:pStyle w:val="4"/>
        <w:tabs>
          <w:tab w:val="right" w:leader="dot" w:pos="9622"/>
        </w:tabs>
        <w:rPr>
          <w:rStyle w:val="10"/>
          <w:rFonts w:hint="default" w:hAnsi="Calibri"/>
          <w:color w:val="auto"/>
          <w:kern w:val="2"/>
          <w:szCs w:val="22"/>
          <w:u w:val="none"/>
          <w:lang w:val="en-US" w:eastAsia="zh-CN"/>
        </w:rPr>
      </w:pPr>
      <w:r>
        <w:fldChar w:fldCharType="begin"/>
      </w:r>
      <w:r>
        <w:instrText xml:space="preserve"> HYPERLINK \l "_Toc_2_2_0000000007" </w:instrText>
      </w:r>
      <w:r>
        <w:fldChar w:fldCharType="separate"/>
      </w:r>
      <w:r>
        <w:rPr>
          <w:rStyle w:val="10"/>
          <w:rFonts w:hint="eastAsia" w:hAnsi="Calibri"/>
          <w:color w:val="auto"/>
          <w:kern w:val="2"/>
          <w:szCs w:val="22"/>
          <w:u w:val="none"/>
          <w:lang w:eastAsia="zh-CN"/>
        </w:rPr>
        <w:t>部门政府采购预算</w:t>
      </w:r>
      <w:r>
        <w:rPr>
          <w:rStyle w:val="10"/>
          <w:rFonts w:hint="eastAsia" w:hAnsi="Calibri"/>
          <w:color w:val="auto"/>
          <w:kern w:val="2"/>
          <w:szCs w:val="22"/>
          <w:u w:val="none"/>
          <w:lang w:eastAsia="zh-CN"/>
        </w:rPr>
        <w:tab/>
      </w:r>
      <w:r>
        <w:rPr>
          <w:rStyle w:val="10"/>
          <w:rFonts w:hint="eastAsia" w:hAnsi="Calibri"/>
          <w:color w:val="auto"/>
          <w:kern w:val="2"/>
          <w:szCs w:val="22"/>
          <w:u w:val="none"/>
          <w:lang w:val="en-US" w:eastAsia="zh-CN"/>
        </w:rPr>
        <w:t>1</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val="en-US" w:eastAsia="zh-CN"/>
        </w:rPr>
        <w:t>7</w:t>
      </w:r>
    </w:p>
    <w:p>
      <w:pPr>
        <w:pStyle w:val="4"/>
        <w:tabs>
          <w:tab w:val="right" w:leader="dot" w:pos="9622"/>
        </w:tabs>
        <w:rPr>
          <w:rStyle w:val="10"/>
          <w:rFonts w:hAnsi="Calibri"/>
          <w:color w:val="auto"/>
          <w:kern w:val="2"/>
          <w:szCs w:val="22"/>
          <w:u w:val="none"/>
          <w:lang w:eastAsia="zh-CN"/>
        </w:rPr>
      </w:pPr>
      <w:r>
        <w:fldChar w:fldCharType="begin"/>
      </w:r>
      <w:r>
        <w:instrText xml:space="preserve"> HYPERLINK \l "_Toc_2_2_0000000008" </w:instrText>
      </w:r>
      <w:r>
        <w:fldChar w:fldCharType="separate"/>
      </w:r>
      <w:r>
        <w:rPr>
          <w:rStyle w:val="10"/>
          <w:rFonts w:hint="eastAsia" w:hAnsi="Calibri"/>
          <w:color w:val="auto"/>
          <w:kern w:val="2"/>
          <w:szCs w:val="22"/>
          <w:u w:val="none"/>
          <w:lang w:eastAsia="zh-CN"/>
        </w:rPr>
        <w:t>部门组织政府非税收入计划</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_Toc_2_2_0000000008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18</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pPr>
        <w:pStyle w:val="4"/>
        <w:tabs>
          <w:tab w:val="right" w:leader="dot" w:pos="9622"/>
        </w:tabs>
        <w:rPr>
          <w:rFonts w:ascii="方正仿宋简体" w:eastAsia="方正仿宋简体"/>
        </w:rPr>
      </w:pPr>
      <w:r>
        <w:fldChar w:fldCharType="begin"/>
      </w:r>
      <w:r>
        <w:instrText xml:space="preserve"> HYPERLINK \l "_Toc_2_2_0000000009" </w:instrText>
      </w:r>
      <w:r>
        <w:fldChar w:fldCharType="separate"/>
      </w:r>
      <w:r>
        <w:rPr>
          <w:rStyle w:val="10"/>
          <w:rFonts w:hint="eastAsia" w:hAnsi="Calibri"/>
          <w:color w:val="auto"/>
          <w:kern w:val="2"/>
          <w:szCs w:val="22"/>
          <w:u w:val="none"/>
          <w:lang w:eastAsia="zh-CN"/>
        </w:rPr>
        <w:t>部门基本情况表</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_Toc_2_2_0000000009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19</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bookmarkStart w:id="10" w:name="_GoBack"/>
      <w:bookmarkEnd w:id="10"/>
    </w:p>
    <w:p>
      <w:r>
        <w:rPr>
          <w:rFonts w:hint="eastAsia" w:ascii="方正仿宋简体" w:eastAsia="方正仿宋简体"/>
        </w:rPr>
        <w:fldChar w:fldCharType="end"/>
      </w:r>
    </w:p>
    <w:p>
      <w:pPr>
        <w:jc w:val="center"/>
        <w:rPr>
          <w:sz w:val="32"/>
          <w:szCs w:val="32"/>
        </w:rPr>
      </w:pPr>
    </w:p>
    <w:p>
      <w:pPr>
        <w:widowControl w:val="0"/>
        <w:jc w:val="center"/>
        <w:rPr>
          <w:rFonts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第二部分 预算单位收支预算情况</w:t>
      </w:r>
    </w:p>
    <w:p>
      <w:pPr>
        <w:pStyle w:val="4"/>
        <w:tabs>
          <w:tab w:val="right" w:leader="dot" w:pos="9622"/>
        </w:tabs>
        <w:rPr>
          <w:rStyle w:val="10"/>
          <w:rFonts w:hAnsi="Calibri"/>
          <w:color w:val="auto"/>
          <w:kern w:val="2"/>
          <w:szCs w:val="22"/>
          <w:u w:val="none"/>
          <w:lang w:eastAsia="zh-CN"/>
        </w:rPr>
      </w:pP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TOC \o "4-4" \h \z \u</w:instrText>
      </w:r>
      <w:r>
        <w:rPr>
          <w:rStyle w:val="10"/>
          <w:rFonts w:hint="eastAsia" w:hAnsi="Calibri"/>
          <w:color w:val="auto"/>
          <w:kern w:val="2"/>
          <w:szCs w:val="22"/>
          <w:u w:val="none"/>
          <w:lang w:eastAsia="zh-CN"/>
        </w:rPr>
        <w:fldChar w:fldCharType="separate"/>
      </w:r>
      <w:r>
        <w:fldChar w:fldCharType="begin"/>
      </w:r>
      <w:r>
        <w:instrText xml:space="preserve"> HYPERLINK \l "_Toc_4_4_0000000010" </w:instrText>
      </w:r>
      <w:r>
        <w:fldChar w:fldCharType="separate"/>
      </w:r>
      <w:r>
        <w:rPr>
          <w:rStyle w:val="10"/>
          <w:rFonts w:hint="eastAsia" w:hAnsi="Calibri"/>
          <w:color w:val="auto"/>
          <w:kern w:val="2"/>
          <w:szCs w:val="22"/>
          <w:u w:val="none"/>
          <w:lang w:eastAsia="zh-CN"/>
        </w:rPr>
        <w:t>一、遵化市西留村乡人民政府本级收支预算</w:t>
      </w:r>
      <w:r>
        <w:rPr>
          <w:rStyle w:val="10"/>
          <w:rFonts w:hint="eastAsia" w:hAnsi="Calibri"/>
          <w:color w:val="auto"/>
          <w:kern w:val="2"/>
          <w:szCs w:val="22"/>
          <w:u w:val="none"/>
          <w:lang w:eastAsia="zh-CN"/>
        </w:rPr>
        <w:tab/>
      </w:r>
      <w:r>
        <w:rPr>
          <w:rStyle w:val="10"/>
          <w:rFonts w:hint="eastAsia" w:hAnsi="Calibri"/>
          <w:color w:val="auto"/>
          <w:kern w:val="2"/>
          <w:szCs w:val="22"/>
          <w:u w:val="none"/>
          <w:lang w:eastAsia="zh-CN"/>
        </w:rPr>
        <w:fldChar w:fldCharType="begin"/>
      </w:r>
      <w:r>
        <w:rPr>
          <w:rStyle w:val="10"/>
          <w:rFonts w:hint="eastAsia" w:hAnsi="Calibri"/>
          <w:color w:val="auto"/>
          <w:kern w:val="2"/>
          <w:szCs w:val="22"/>
          <w:u w:val="none"/>
          <w:lang w:eastAsia="zh-CN"/>
        </w:rPr>
        <w:instrText xml:space="preserve">PAGEREF _Toc_4_4_0000000010 \h</w:instrText>
      </w:r>
      <w:r>
        <w:rPr>
          <w:rStyle w:val="10"/>
          <w:rFonts w:hint="eastAsia" w:hAnsi="Calibri"/>
          <w:color w:val="auto"/>
          <w:kern w:val="2"/>
          <w:szCs w:val="22"/>
          <w:u w:val="none"/>
          <w:lang w:eastAsia="zh-CN"/>
        </w:rPr>
        <w:fldChar w:fldCharType="separate"/>
      </w:r>
      <w:r>
        <w:rPr>
          <w:rStyle w:val="10"/>
          <w:rFonts w:hint="eastAsia" w:hAnsi="Calibri"/>
          <w:color w:val="auto"/>
          <w:kern w:val="2"/>
          <w:szCs w:val="22"/>
          <w:u w:val="none"/>
          <w:lang w:eastAsia="zh-CN"/>
        </w:rPr>
        <w:t>20</w:t>
      </w:r>
      <w:r>
        <w:rPr>
          <w:rStyle w:val="10"/>
          <w:rFonts w:hint="eastAsia" w:hAnsi="Calibri"/>
          <w:color w:val="auto"/>
          <w:kern w:val="2"/>
          <w:szCs w:val="22"/>
          <w:u w:val="none"/>
          <w:lang w:eastAsia="zh-CN"/>
        </w:rPr>
        <w:fldChar w:fldCharType="end"/>
      </w:r>
      <w:r>
        <w:rPr>
          <w:rStyle w:val="10"/>
          <w:rFonts w:hint="eastAsia" w:hAnsi="Calibri"/>
          <w:color w:val="auto"/>
          <w:kern w:val="2"/>
          <w:szCs w:val="22"/>
          <w:u w:val="none"/>
          <w:lang w:eastAsia="zh-CN"/>
        </w:rPr>
        <w:fldChar w:fldCharType="end"/>
      </w:r>
    </w:p>
    <w:p>
      <w:r>
        <w:rPr>
          <w:rStyle w:val="10"/>
          <w:rFonts w:hint="eastAsia" w:hAnsi="Calibri" w:eastAsia="方正仿宋_GBK" w:cs="Times New Roman"/>
          <w:color w:val="auto"/>
          <w:kern w:val="2"/>
          <w:sz w:val="28"/>
          <w:szCs w:val="22"/>
          <w:u w:val="none"/>
          <w:lang w:eastAsia="zh-CN"/>
        </w:rPr>
        <w:fldChar w:fldCharType="end"/>
      </w:r>
    </w:p>
    <w:p>
      <w:pPr>
        <w:jc w:val="cente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sectPr>
          <w:pgSz w:w="11900" w:h="16840"/>
          <w:pgMar w:top="1361" w:right="1020" w:bottom="1361" w:left="1020" w:header="720" w:footer="720" w:gutter="0"/>
          <w:pgNumType w:start="1"/>
          <w:cols w:space="720" w:num="1"/>
        </w:sectPr>
      </w:pPr>
    </w:p>
    <w:p>
      <w:pPr>
        <w:jc w:val="center"/>
        <w:rPr>
          <w:rFonts w:eastAsiaTheme="minorEastAsia"/>
          <w:lang w:eastAsia="zh-CN"/>
        </w:rPr>
      </w:pPr>
    </w:p>
    <w:p>
      <w:pPr>
        <w:rPr>
          <w:rFonts w:eastAsiaTheme="minorEastAsia"/>
          <w:lang w:eastAsia="zh-CN"/>
        </w:rPr>
      </w:pPr>
    </w:p>
    <w:p>
      <w:pPr>
        <w:spacing w:line="570" w:lineRule="exact"/>
        <w:jc w:val="center"/>
        <w:outlineLvl w:val="0"/>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第一部分 部门预算情况</w:t>
      </w:r>
    </w:p>
    <w:p>
      <w:pPr>
        <w:spacing w:line="570" w:lineRule="exact"/>
        <w:jc w:val="center"/>
        <w:rPr>
          <w:rFonts w:ascii="方正小标宋简体" w:eastAsia="方正小标宋简体"/>
          <w:sz w:val="44"/>
          <w:szCs w:val="44"/>
        </w:rPr>
      </w:pPr>
    </w:p>
    <w:p>
      <w:pPr>
        <w:spacing w:line="570" w:lineRule="exact"/>
        <w:jc w:val="center"/>
        <w:outlineLvl w:val="1"/>
        <w:rPr>
          <w:rFonts w:ascii="方正黑体简体" w:eastAsia="方正黑体简体"/>
          <w:sz w:val="32"/>
          <w:szCs w:val="32"/>
        </w:rPr>
      </w:pPr>
      <w:bookmarkStart w:id="0" w:name="_Toc_2_2_0000000001"/>
      <w:r>
        <w:rPr>
          <w:rFonts w:hint="eastAsia" w:ascii="方正黑体简体" w:hAnsi="方正小标宋_GBK" w:eastAsia="方正黑体简体" w:cs="方正小标宋_GBK"/>
          <w:color w:val="000000"/>
          <w:sz w:val="32"/>
          <w:szCs w:val="32"/>
        </w:rPr>
        <w:t>部 门 职 责</w:t>
      </w:r>
      <w:bookmarkEnd w:id="0"/>
    </w:p>
    <w:p>
      <w:pPr>
        <w:spacing w:line="570" w:lineRule="exact"/>
        <w:rPr>
          <w:sz w:val="44"/>
          <w:szCs w:val="44"/>
        </w:rPr>
      </w:pP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根据《遵化市</w:t>
      </w:r>
      <w:r>
        <w:rPr>
          <w:rFonts w:hint="eastAsia" w:ascii="方正仿宋简体" w:eastAsia="方正仿宋简体" w:cs="Times New Roman"/>
          <w:color w:val="000000"/>
          <w:sz w:val="32"/>
          <w:szCs w:val="32"/>
          <w:lang w:eastAsia="zh-CN"/>
        </w:rPr>
        <w:t>西留村乡</w:t>
      </w:r>
      <w:r>
        <w:rPr>
          <w:rFonts w:hint="eastAsia" w:ascii="方正仿宋简体" w:eastAsia="方正仿宋简体" w:cs="Times New Roman"/>
          <w:color w:val="000000"/>
          <w:sz w:val="32"/>
          <w:szCs w:val="32"/>
        </w:rPr>
        <w:t>人民政府职能配置、内设机构和人员编制规定》，遵化市</w:t>
      </w:r>
      <w:r>
        <w:rPr>
          <w:rFonts w:hint="eastAsia" w:ascii="方正仿宋简体" w:eastAsia="方正仿宋简体" w:cs="Times New Roman"/>
          <w:color w:val="000000"/>
          <w:sz w:val="32"/>
          <w:szCs w:val="32"/>
          <w:lang w:eastAsia="zh-CN"/>
        </w:rPr>
        <w:t>西留村乡</w:t>
      </w:r>
      <w:r>
        <w:rPr>
          <w:rFonts w:hint="eastAsia" w:ascii="方正仿宋简体" w:eastAsia="方正仿宋简体" w:cs="Times New Roman"/>
          <w:color w:val="000000"/>
          <w:sz w:val="32"/>
          <w:szCs w:val="32"/>
        </w:rPr>
        <w:t>人民政府的主要职责是：</w:t>
      </w:r>
    </w:p>
    <w:p>
      <w:pPr>
        <w:pStyle w:val="11"/>
        <w:spacing w:line="570" w:lineRule="exact"/>
        <w:rPr>
          <w:rFonts w:ascii="方正楷体简体" w:eastAsia="方正楷体简体"/>
          <w:sz w:val="32"/>
          <w:szCs w:val="32"/>
        </w:rPr>
      </w:pPr>
      <w:r>
        <w:rPr>
          <w:rFonts w:hint="eastAsia" w:ascii="方正楷体简体" w:eastAsia="方正楷体简体"/>
          <w:sz w:val="32"/>
          <w:szCs w:val="32"/>
        </w:rPr>
        <w:t>部 门 职 责:</w:t>
      </w:r>
    </w:p>
    <w:p>
      <w:pPr>
        <w:pStyle w:val="11"/>
        <w:spacing w:line="570" w:lineRule="exact"/>
        <w:rPr>
          <w:rFonts w:ascii="方正仿宋简体" w:eastAsia="方正仿宋简体"/>
          <w:sz w:val="32"/>
          <w:szCs w:val="32"/>
        </w:rPr>
      </w:pPr>
      <w:r>
        <w:rPr>
          <w:rFonts w:hint="eastAsia" w:ascii="方正仿宋简体" w:eastAsia="方正仿宋简体"/>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1"/>
        <w:spacing w:line="570" w:lineRule="exact"/>
        <w:rPr>
          <w:rFonts w:ascii="方正仿宋简体" w:eastAsia="方正仿宋简体"/>
          <w:sz w:val="32"/>
          <w:szCs w:val="32"/>
        </w:rPr>
      </w:pPr>
      <w:r>
        <w:rPr>
          <w:rFonts w:hint="eastAsia" w:ascii="方正仿宋简体" w:eastAsia="方正仿宋简体"/>
          <w:sz w:val="32"/>
          <w:szCs w:val="32"/>
        </w:rPr>
        <w:t>（二）讨论和决定</w:t>
      </w:r>
      <w:r>
        <w:rPr>
          <w:rFonts w:hint="eastAsia" w:ascii="方正仿宋简体" w:eastAsia="方正仿宋简体"/>
          <w:sz w:val="32"/>
          <w:szCs w:val="32"/>
          <w:lang w:eastAsia="zh-CN"/>
        </w:rPr>
        <w:t>本乡</w:t>
      </w:r>
      <w:r>
        <w:rPr>
          <w:rFonts w:hint="eastAsia" w:ascii="方正仿宋简体" w:eastAsia="方正仿宋简体"/>
          <w:sz w:val="32"/>
          <w:szCs w:val="32"/>
        </w:rPr>
        <w:t>经济建设、政治建设、文化建设、社会建设、生态文明建设和党的建设以及乡村振兴中的重大问题。</w:t>
      </w:r>
    </w:p>
    <w:p>
      <w:pPr>
        <w:pStyle w:val="11"/>
        <w:spacing w:line="570" w:lineRule="exact"/>
        <w:rPr>
          <w:rFonts w:ascii="方正仿宋简体" w:eastAsia="方正仿宋简体"/>
          <w:sz w:val="32"/>
          <w:szCs w:val="32"/>
        </w:rPr>
      </w:pPr>
      <w:r>
        <w:rPr>
          <w:rFonts w:hint="eastAsia" w:ascii="方正仿宋简体" w:eastAsia="方正仿宋简体"/>
          <w:sz w:val="32"/>
          <w:szCs w:val="32"/>
        </w:rPr>
        <w:t>（三）组织召开本级人民代表大会，充分行使重大事项决定权、监督权和任免权，做好人大代表工作，联系选民、反映群众意见和要求。</w:t>
      </w:r>
    </w:p>
    <w:p>
      <w:pPr>
        <w:pStyle w:val="11"/>
        <w:spacing w:line="570" w:lineRule="exact"/>
        <w:rPr>
          <w:rFonts w:ascii="方正仿宋简体" w:eastAsia="方正仿宋简体"/>
          <w:sz w:val="32"/>
          <w:szCs w:val="32"/>
        </w:rPr>
      </w:pPr>
      <w:r>
        <w:rPr>
          <w:rFonts w:hint="eastAsia" w:ascii="方正仿宋简体" w:eastAsia="方正仿宋简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1"/>
        <w:spacing w:line="570" w:lineRule="exact"/>
        <w:rPr>
          <w:rFonts w:ascii="方正仿宋简体" w:eastAsia="方正仿宋简体"/>
          <w:sz w:val="32"/>
          <w:szCs w:val="32"/>
        </w:rPr>
      </w:pPr>
      <w:r>
        <w:rPr>
          <w:rFonts w:hint="eastAsia" w:ascii="方正仿宋简体" w:eastAsia="方正仿宋简体"/>
          <w:sz w:val="32"/>
          <w:szCs w:val="32"/>
        </w:rPr>
        <w:t>（五）</w:t>
      </w:r>
      <w:r>
        <w:rPr>
          <w:rFonts w:hint="eastAsia" w:ascii="方正仿宋简体" w:eastAsia="方正仿宋简体"/>
          <w:sz w:val="32"/>
          <w:szCs w:val="32"/>
          <w:lang w:eastAsia="zh-CN"/>
        </w:rPr>
        <w:t>乡党委</w:t>
      </w:r>
      <w:r>
        <w:rPr>
          <w:rFonts w:hint="eastAsia" w:ascii="方正仿宋简体" w:eastAsia="方正仿宋简体"/>
          <w:sz w:val="32"/>
          <w:szCs w:val="32"/>
        </w:rPr>
        <w:t>领导乡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1"/>
        <w:spacing w:line="570" w:lineRule="exact"/>
        <w:rPr>
          <w:rFonts w:ascii="方正仿宋简体" w:eastAsia="方正仿宋简体"/>
          <w:sz w:val="32"/>
          <w:szCs w:val="32"/>
        </w:rPr>
      </w:pPr>
      <w:r>
        <w:rPr>
          <w:rFonts w:hint="eastAsia" w:ascii="方正仿宋简体" w:eastAsia="方正仿宋简体"/>
          <w:sz w:val="32"/>
          <w:szCs w:val="32"/>
        </w:rPr>
        <w:t>（六）加强</w:t>
      </w:r>
      <w:r>
        <w:rPr>
          <w:rFonts w:hint="eastAsia" w:ascii="方正仿宋简体" w:eastAsia="方正仿宋简体"/>
          <w:sz w:val="32"/>
          <w:szCs w:val="32"/>
          <w:lang w:eastAsia="zh-CN"/>
        </w:rPr>
        <w:t>乡党委</w:t>
      </w:r>
      <w:r>
        <w:rPr>
          <w:rFonts w:hint="eastAsia" w:ascii="方正仿宋简体" w:eastAsia="方正仿宋简体"/>
          <w:sz w:val="32"/>
          <w:szCs w:val="32"/>
        </w:rPr>
        <w:t>自身建设和村党组织建设，以及其他隶属</w:t>
      </w:r>
      <w:r>
        <w:rPr>
          <w:rFonts w:hint="eastAsia" w:ascii="方正仿宋简体" w:eastAsia="方正仿宋简体"/>
          <w:sz w:val="32"/>
          <w:szCs w:val="32"/>
          <w:lang w:eastAsia="zh-CN"/>
        </w:rPr>
        <w:t>乡党委</w:t>
      </w:r>
      <w:r>
        <w:rPr>
          <w:rFonts w:hint="eastAsia" w:ascii="方正仿宋简体" w:eastAsia="方正仿宋简体"/>
          <w:sz w:val="32"/>
          <w:szCs w:val="32"/>
        </w:rPr>
        <w:t>的党组织建设，抓好发展党员工作，加强党员队伍建设。维护和执行党的纪律，监督党员干部和其他任何工作人员严格遵守国家法律法规。</w:t>
      </w:r>
    </w:p>
    <w:p>
      <w:pPr>
        <w:pStyle w:val="11"/>
        <w:spacing w:line="570" w:lineRule="exact"/>
        <w:rPr>
          <w:rFonts w:ascii="方正仿宋简体" w:eastAsia="方正仿宋简体"/>
          <w:sz w:val="32"/>
          <w:szCs w:val="32"/>
        </w:rPr>
      </w:pPr>
      <w:r>
        <w:rPr>
          <w:rFonts w:hint="eastAsia" w:ascii="方正仿宋简体" w:eastAsia="方正仿宋简体"/>
          <w:sz w:val="32"/>
          <w:szCs w:val="32"/>
        </w:rPr>
        <w:t>（七）按照干部管理权限，负责对干部的教育、培训。选拔、考核和监督工作。协助管理上级有关部门驻</w:t>
      </w:r>
      <w:r>
        <w:rPr>
          <w:rFonts w:hint="eastAsia" w:ascii="方正仿宋简体" w:eastAsia="方正仿宋简体"/>
          <w:sz w:val="32"/>
          <w:szCs w:val="32"/>
          <w:lang w:eastAsia="zh-CN"/>
        </w:rPr>
        <w:t>乡</w:t>
      </w:r>
      <w:r>
        <w:rPr>
          <w:rFonts w:hint="eastAsia" w:ascii="方正仿宋简体" w:eastAsia="方正仿宋简体"/>
          <w:sz w:val="32"/>
          <w:szCs w:val="32"/>
        </w:rPr>
        <w:t>单位的干部，做好人才服务工作。</w:t>
      </w:r>
    </w:p>
    <w:p>
      <w:pPr>
        <w:pStyle w:val="11"/>
        <w:spacing w:line="570" w:lineRule="exact"/>
        <w:rPr>
          <w:rFonts w:ascii="方正仿宋简体" w:eastAsia="方正仿宋简体"/>
          <w:sz w:val="32"/>
          <w:szCs w:val="32"/>
        </w:rPr>
      </w:pPr>
      <w:r>
        <w:rPr>
          <w:rFonts w:hint="eastAsia" w:ascii="方正仿宋简体" w:eastAsia="方正仿宋简体"/>
          <w:sz w:val="32"/>
          <w:szCs w:val="32"/>
        </w:rPr>
        <w:t>（八）领导</w:t>
      </w:r>
      <w:r>
        <w:rPr>
          <w:rFonts w:hint="eastAsia" w:ascii="方正仿宋简体" w:eastAsia="方正仿宋简体"/>
          <w:sz w:val="32"/>
          <w:szCs w:val="32"/>
          <w:lang w:eastAsia="zh-CN"/>
        </w:rPr>
        <w:t>本乡</w:t>
      </w:r>
      <w:r>
        <w:rPr>
          <w:rFonts w:hint="eastAsia" w:ascii="方正仿宋简体" w:eastAsia="方正仿宋简体"/>
          <w:sz w:val="32"/>
          <w:szCs w:val="32"/>
        </w:rPr>
        <w:t>的基层治理，加强社会主义民主法治建设和精神文明假设，加强社会治安综合治理，做好应急管理、生态环保、乡村振兴、民生保障、脱贫致富、民族宗教、防范邪教等工作。承担民兵预备役、征兵、退役军人服务、拥军优属等工作。</w:t>
      </w:r>
    </w:p>
    <w:p>
      <w:pPr>
        <w:pStyle w:val="11"/>
        <w:spacing w:line="570" w:lineRule="exact"/>
        <w:rPr>
          <w:rFonts w:ascii="方正仿宋简体" w:eastAsia="方正仿宋简体"/>
          <w:sz w:val="32"/>
          <w:szCs w:val="32"/>
        </w:rPr>
      </w:pPr>
      <w:r>
        <w:rPr>
          <w:rFonts w:hint="eastAsia" w:ascii="方正仿宋简体" w:eastAsia="方正仿宋简体"/>
          <w:sz w:val="32"/>
          <w:szCs w:val="32"/>
        </w:rPr>
        <w:t>（九）保护社会主义的全民所有的财产和劳动群众集体所有的财产，保护公民私人所有的合法财产，维护社会秩序，保障公民的人身权益。保障各少数民族的合法权益和利益，尊重少数民族的风俗习惯。保障宪法和法律赋予妇女男女平等、同工同酬和婚姻自由等各项权利。</w:t>
      </w:r>
    </w:p>
    <w:p>
      <w:pPr>
        <w:pStyle w:val="11"/>
        <w:spacing w:line="570" w:lineRule="exact"/>
        <w:rPr>
          <w:rFonts w:ascii="方正仿宋简体" w:eastAsia="方正仿宋简体"/>
          <w:sz w:val="32"/>
          <w:szCs w:val="32"/>
        </w:rPr>
        <w:sectPr>
          <w:footerReference r:id="rId5" w:type="default"/>
          <w:footerReference r:id="rId6" w:type="even"/>
          <w:pgSz w:w="11900" w:h="16840"/>
          <w:pgMar w:top="1361" w:right="1020" w:bottom="1361" w:left="1020" w:header="720" w:footer="720" w:gutter="0"/>
          <w:pgNumType w:start="1"/>
          <w:cols w:space="720" w:num="1"/>
        </w:sectPr>
      </w:pPr>
      <w:r>
        <w:rPr>
          <w:rFonts w:hint="eastAsia" w:ascii="方正仿宋简体" w:eastAsia="方正仿宋简体"/>
          <w:sz w:val="32"/>
          <w:szCs w:val="32"/>
        </w:rPr>
        <w:t>（十）承办上级党委、人大、政府交办的其他事项。</w:t>
      </w:r>
    </w:p>
    <w:p>
      <w:pPr>
        <w:jc w:val="center"/>
        <w:outlineLvl w:val="1"/>
        <w:rPr>
          <w:rFonts w:ascii="方正小标宋简体" w:eastAsia="方正小标宋简体"/>
          <w:sz w:val="44"/>
          <w:szCs w:val="44"/>
        </w:rPr>
      </w:pPr>
      <w:bookmarkStart w:id="1" w:name="_Toc_2_2_0000000002"/>
      <w:r>
        <w:rPr>
          <w:rFonts w:hint="eastAsia" w:ascii="方正小标宋简体" w:hAnsi="方正小标宋_GBK" w:eastAsia="方正小标宋简体" w:cs="方正小标宋_GBK"/>
          <w:color w:val="000000"/>
          <w:sz w:val="44"/>
          <w:szCs w:val="44"/>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2874" w:type="dxa"/>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项  目代  码</w:t>
            </w:r>
          </w:p>
        </w:tc>
        <w:tc>
          <w:tcPr>
            <w:tcW w:w="511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预算收支项目</w:t>
            </w:r>
          </w:p>
        </w:tc>
        <w:tc>
          <w:tcPr>
            <w:tcW w:w="287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预算收入</w:t>
            </w:r>
          </w:p>
        </w:tc>
        <w:tc>
          <w:tcPr>
            <w:tcW w:w="287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20"/>
              <w:rPr>
                <w:rFonts w:ascii="方正仿宋简体" w:eastAsia="方正仿宋简体"/>
                <w:b w:val="0"/>
                <w:bCs w:val="0"/>
                <w:sz w:val="21"/>
                <w:szCs w:val="21"/>
              </w:rPr>
            </w:pPr>
            <w:r>
              <w:rPr>
                <w:rFonts w:hint="eastAsia" w:ascii="方正仿宋简体" w:eastAsia="方正仿宋简体"/>
                <w:b w:val="0"/>
                <w:bCs w:val="0"/>
                <w:sz w:val="21"/>
                <w:szCs w:val="21"/>
              </w:rPr>
              <w:t>　　本年收入</w:t>
            </w:r>
          </w:p>
        </w:tc>
        <w:tc>
          <w:tcPr>
            <w:tcW w:w="287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1</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一般公共预算拨款</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其中：一般财力</w:t>
            </w:r>
          </w:p>
        </w:tc>
        <w:tc>
          <w:tcPr>
            <w:tcW w:w="2874"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883.19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行政事业性收费</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专项收入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国有资源（资产）有偿使用收入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政府住房基金收入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上级一般公共预算安排转移支付</w:t>
            </w:r>
          </w:p>
        </w:tc>
        <w:tc>
          <w:tcPr>
            <w:tcW w:w="2874"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一般债券</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其他</w:t>
            </w:r>
          </w:p>
        </w:tc>
        <w:tc>
          <w:tcPr>
            <w:tcW w:w="287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基金预算拨款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其中：政府性基金收入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专项债券对应项目专项收入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上级政府性基金预算安排转移支付</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专项债券</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国有资本经营预算拨款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其中：国有资本经营收入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上级国有资本经营预算安排转移支付</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4</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财政专户核拨</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其中：事业收入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上级补助收入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附属单位上缴收入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事业单位经营收入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其他收入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20"/>
              <w:rPr>
                <w:rFonts w:ascii="方正仿宋简体" w:eastAsia="方正仿宋简体"/>
                <w:b w:val="0"/>
                <w:bCs w:val="0"/>
                <w:sz w:val="21"/>
                <w:szCs w:val="21"/>
              </w:rPr>
            </w:pPr>
            <w:r>
              <w:rPr>
                <w:rFonts w:hint="eastAsia" w:ascii="方正仿宋简体" w:eastAsia="方正仿宋简体"/>
                <w:b w:val="0"/>
                <w:bCs w:val="0"/>
                <w:sz w:val="21"/>
                <w:szCs w:val="21"/>
              </w:rPr>
              <w:t>　　上年结转结余</w:t>
            </w:r>
          </w:p>
        </w:tc>
        <w:tc>
          <w:tcPr>
            <w:tcW w:w="2874"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1</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财政拨款结转</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其中：一般公共预算拨款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基金预算拨款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国有资本经营预算拨款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非财政拨款结转结余</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其中：财政专户核拨</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单位资金</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预算支出</w:t>
            </w:r>
          </w:p>
        </w:tc>
        <w:tc>
          <w:tcPr>
            <w:tcW w:w="287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1</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基本支出</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800.39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其中：人员经费</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日常公用经费</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项目支出</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r>
    </w:tbl>
    <w:p>
      <w:pPr>
        <w:rPr>
          <w:b w:val="0"/>
          <w:bCs w:val="0"/>
          <w:sz w:val="21"/>
          <w:szCs w:val="21"/>
        </w:rPr>
        <w:sectPr>
          <w:pgSz w:w="11900" w:h="16840"/>
          <w:pgMar w:top="1361" w:right="1020" w:bottom="1361" w:left="1020" w:header="720" w:footer="720" w:gutter="0"/>
          <w:cols w:space="720" w:num="1"/>
        </w:sectPr>
      </w:pPr>
    </w:p>
    <w:p>
      <w:pPr>
        <w:jc w:val="center"/>
        <w:outlineLvl w:val="1"/>
        <w:rPr>
          <w:rFonts w:ascii="方正小标宋简体" w:eastAsia="方正小标宋简体"/>
          <w:sz w:val="44"/>
          <w:szCs w:val="44"/>
        </w:rPr>
      </w:pPr>
      <w:bookmarkStart w:id="2" w:name="_Toc_2_2_0000000003"/>
      <w:r>
        <w:rPr>
          <w:rFonts w:hint="eastAsia" w:ascii="方正小标宋简体" w:hAnsi="方正小标宋_GBK" w:eastAsia="方正小标宋简体" w:cs="方正小标宋_GBK"/>
          <w:color w:val="000000"/>
          <w:sz w:val="44"/>
          <w:szCs w:val="44"/>
        </w:rPr>
        <w:t>部门基本支出预算</w:t>
      </w:r>
      <w:bookmarkEnd w:id="2"/>
    </w:p>
    <w:tbl>
      <w:tblPr>
        <w:tblStyle w:val="7"/>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8731" w:type="dxa"/>
            <w:gridSpan w:val="7"/>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经济分类科目编码</w:t>
            </w:r>
          </w:p>
        </w:tc>
        <w:tc>
          <w:tcPr>
            <w:tcW w:w="4535"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预算支出项目</w:t>
            </w:r>
          </w:p>
        </w:tc>
        <w:tc>
          <w:tcPr>
            <w:tcW w:w="8731" w:type="dxa"/>
            <w:gridSpan w:val="7"/>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pPr>
              <w:rPr>
                <w:rFonts w:ascii="方正仿宋简体" w:eastAsia="方正仿宋简体"/>
                <w:b w:val="0"/>
                <w:bCs w:val="0"/>
                <w:sz w:val="21"/>
                <w:szCs w:val="21"/>
              </w:rPr>
            </w:pPr>
          </w:p>
        </w:tc>
        <w:tc>
          <w:tcPr>
            <w:tcW w:w="4535" w:type="dxa"/>
            <w:vMerge w:val="continue"/>
          </w:tcPr>
          <w:p>
            <w:pPr>
              <w:rPr>
                <w:rFonts w:ascii="方正仿宋简体" w:eastAsia="方正仿宋简体"/>
                <w:b w:val="0"/>
                <w:bCs w:val="0"/>
                <w:sz w:val="21"/>
                <w:szCs w:val="21"/>
              </w:rPr>
            </w:pPr>
          </w:p>
        </w:tc>
        <w:tc>
          <w:tcPr>
            <w:tcW w:w="124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24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24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24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24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24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249" w:type="dxa"/>
            <w:vAlign w:val="center"/>
          </w:tcPr>
          <w:p>
            <w:pPr>
              <w:pStyle w:val="14"/>
              <w:rPr>
                <w:b w:val="0"/>
                <w:bCs w:val="0"/>
                <w:sz w:val="21"/>
                <w:szCs w:val="21"/>
              </w:rPr>
            </w:pPr>
            <w:r>
              <w:rPr>
                <w:b w:val="0"/>
                <w:bCs w:val="0"/>
                <w:sz w:val="21"/>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eastAsia="方正仿宋简体"/>
                <w:b w:val="0"/>
                <w:bCs w:val="0"/>
                <w:sz w:val="21"/>
                <w:szCs w:val="21"/>
              </w:rPr>
            </w:pPr>
          </w:p>
        </w:tc>
        <w:tc>
          <w:tcPr>
            <w:tcW w:w="4535" w:type="dxa"/>
            <w:vAlign w:val="center"/>
          </w:tcPr>
          <w:p>
            <w:pPr>
              <w:pStyle w:val="20"/>
              <w:rPr>
                <w:rFonts w:ascii="方正仿宋简体" w:eastAsia="方正仿宋简体"/>
                <w:b w:val="0"/>
                <w:bCs w:val="0"/>
                <w:sz w:val="21"/>
                <w:szCs w:val="21"/>
              </w:rPr>
            </w:pPr>
            <w:r>
              <w:rPr>
                <w:rFonts w:hint="eastAsia" w:ascii="方正仿宋简体" w:eastAsia="方正仿宋简体"/>
                <w:b w:val="0"/>
                <w:bCs w:val="0"/>
                <w:sz w:val="21"/>
                <w:szCs w:val="21"/>
              </w:rPr>
              <w:t>人员经费合计</w:t>
            </w:r>
          </w:p>
        </w:tc>
        <w:tc>
          <w:tcPr>
            <w:tcW w:w="124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705.79</w:t>
            </w:r>
          </w:p>
        </w:tc>
        <w:tc>
          <w:tcPr>
            <w:tcW w:w="124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705.79</w:t>
            </w:r>
          </w:p>
        </w:tc>
        <w:tc>
          <w:tcPr>
            <w:tcW w:w="1247" w:type="dxa"/>
            <w:vAlign w:val="center"/>
          </w:tcPr>
          <w:p>
            <w:pPr>
              <w:pStyle w:val="19"/>
              <w:rPr>
                <w:rFonts w:ascii="方正仿宋简体" w:eastAsia="方正仿宋简体"/>
                <w:b w:val="0"/>
                <w:bCs w:val="0"/>
                <w:sz w:val="21"/>
                <w:szCs w:val="21"/>
              </w:rPr>
            </w:pPr>
          </w:p>
        </w:tc>
        <w:tc>
          <w:tcPr>
            <w:tcW w:w="1247" w:type="dxa"/>
            <w:vAlign w:val="center"/>
          </w:tcPr>
          <w:p>
            <w:pPr>
              <w:pStyle w:val="19"/>
              <w:rPr>
                <w:rFonts w:ascii="方正仿宋简体" w:eastAsia="方正仿宋简体"/>
                <w:b w:val="0"/>
                <w:bCs w:val="0"/>
                <w:sz w:val="21"/>
                <w:szCs w:val="21"/>
              </w:rPr>
            </w:pPr>
          </w:p>
        </w:tc>
        <w:tc>
          <w:tcPr>
            <w:tcW w:w="1247" w:type="dxa"/>
            <w:vAlign w:val="center"/>
          </w:tcPr>
          <w:p>
            <w:pPr>
              <w:pStyle w:val="19"/>
              <w:rPr>
                <w:rFonts w:ascii="方正仿宋简体" w:eastAsia="方正仿宋简体"/>
                <w:b w:val="0"/>
                <w:bCs w:val="0"/>
                <w:sz w:val="21"/>
                <w:szCs w:val="21"/>
              </w:rPr>
            </w:pPr>
          </w:p>
        </w:tc>
        <w:tc>
          <w:tcPr>
            <w:tcW w:w="1247" w:type="dxa"/>
            <w:vAlign w:val="center"/>
          </w:tcPr>
          <w:p>
            <w:pPr>
              <w:pStyle w:val="19"/>
              <w:rPr>
                <w:rFonts w:ascii="方正仿宋简体" w:eastAsia="方正仿宋简体"/>
                <w:b w:val="0"/>
                <w:bCs w:val="0"/>
                <w:sz w:val="21"/>
                <w:szCs w:val="21"/>
              </w:rPr>
            </w:pPr>
          </w:p>
        </w:tc>
        <w:tc>
          <w:tcPr>
            <w:tcW w:w="1249" w:type="dxa"/>
            <w:vAlign w:val="center"/>
          </w:tcPr>
          <w:p>
            <w:pPr>
              <w:pStyle w:val="19"/>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一、工资福利支出</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609.13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609.13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1、基本工资</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193.56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193.56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2、津贴补贴</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172.56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172.56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（1）地区附加津贴</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100.01</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100.01</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（2）艰苦边远地区津贴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（3）（特殊）岗位津贴（补贴）</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1）国家出台与实际天数无关的岗位津贴</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2）国家出台按实际天数发放的岗位津贴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（4）规范津贴补贴后仍继续保留的补贴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1）回族补贴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2）职工劳模荣誉津贴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（5）乡镇补贴</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70.98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70.98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（6）上述项目之外的津贴补贴</w:t>
            </w:r>
          </w:p>
        </w:tc>
        <w:tc>
          <w:tcPr>
            <w:tcW w:w="1247" w:type="dxa"/>
            <w:vAlign w:val="center"/>
          </w:tcPr>
          <w:p>
            <w:pPr>
              <w:pStyle w:val="15"/>
              <w:rPr>
                <w:rFonts w:hint="eastAsia" w:ascii="方正仿宋简体" w:eastAsia="方正仿宋简体"/>
                <w:b w:val="0"/>
                <w:bCs w:val="0"/>
                <w:sz w:val="21"/>
                <w:szCs w:val="21"/>
                <w:lang w:eastAsia="zh-CN"/>
              </w:rPr>
            </w:pPr>
          </w:p>
        </w:tc>
        <w:tc>
          <w:tcPr>
            <w:tcW w:w="1247" w:type="dxa"/>
            <w:vAlign w:val="center"/>
          </w:tcPr>
          <w:p>
            <w:pPr>
              <w:pStyle w:val="15"/>
              <w:rPr>
                <w:rFonts w:hint="eastAsia" w:ascii="方正仿宋简体" w:eastAsia="方正仿宋简体"/>
                <w:b w:val="0"/>
                <w:bCs w:val="0"/>
                <w:sz w:val="21"/>
                <w:szCs w:val="21"/>
                <w:lang w:eastAsia="zh-CN"/>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3、奖金</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10.02</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10.02</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4、社会保障缴费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153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（1）基本养老保险费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63.58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63.58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（2）职业年金缴费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eastAsia="zh-CN"/>
              </w:rPr>
              <w:t>10.</w:t>
            </w:r>
            <w:r>
              <w:rPr>
                <w:rFonts w:hint="eastAsia" w:ascii="方正仿宋简体" w:eastAsia="方正仿宋简体"/>
                <w:b w:val="0"/>
                <w:bCs w:val="0"/>
                <w:sz w:val="21"/>
                <w:szCs w:val="21"/>
                <w:lang w:val="en-US" w:eastAsia="zh-CN"/>
              </w:rPr>
              <w:t>67</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eastAsia="zh-CN"/>
              </w:rPr>
              <w:t>10.</w:t>
            </w:r>
            <w:r>
              <w:rPr>
                <w:rFonts w:hint="eastAsia" w:ascii="方正仿宋简体" w:eastAsia="方正仿宋简体"/>
                <w:b w:val="0"/>
                <w:bCs w:val="0"/>
                <w:sz w:val="21"/>
                <w:szCs w:val="21"/>
                <w:lang w:val="en-US" w:eastAsia="zh-CN"/>
              </w:rPr>
              <w:t>67</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30110</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（3）基本医疗保险费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25.58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25.58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（4）大病医疗保险费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（5）公务员医疗补助</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34.65</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34.65</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（6）全额离退休人员医疗保险费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13.22</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13.22</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（7）事业单位失业保险费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2.55</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2.55</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（8）工伤保险费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（9）生育保险费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0.92</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0.92</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（10）其他社保缴费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30106</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5、伙食补助费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6、绩效工资</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（1）基础绩效工资</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41.8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41.8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（2）奖励绩效工资</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17.93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17.93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（3）应纳入绩效工资的津贴补贴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7、自收自支人员支出</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（1）自收自支人员工资</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（2）自收自支人员养老保险、失业险及工伤保险</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（3）自收自支人员职业年金</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30110</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（4）自收自支人员医疗保险及生育险</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（5）自收自支人员住房公积金</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（6）自收自支人员住宅取暖费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8、招聘人员支出</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10.46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10.46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（1）招聘人员工资</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（2）招聘人员养老保险、失业险及工伤保险</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1.17</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1.17</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（3）招聘人员职业年金</w:t>
            </w:r>
          </w:p>
        </w:tc>
        <w:tc>
          <w:tcPr>
            <w:tcW w:w="1247" w:type="dxa"/>
            <w:vAlign w:val="center"/>
          </w:tcPr>
          <w:p>
            <w:pPr>
              <w:pStyle w:val="15"/>
              <w:rPr>
                <w:rFonts w:hint="default" w:ascii="方正仿宋简体" w:eastAsia="方正仿宋简体"/>
                <w:b w:val="0"/>
                <w:bCs w:val="0"/>
                <w:sz w:val="21"/>
                <w:szCs w:val="21"/>
                <w:lang w:val="en-US" w:eastAsia="zh-CN"/>
              </w:rPr>
            </w:pPr>
          </w:p>
        </w:tc>
        <w:tc>
          <w:tcPr>
            <w:tcW w:w="1247" w:type="dxa"/>
            <w:vAlign w:val="center"/>
          </w:tcPr>
          <w:p>
            <w:pPr>
              <w:pStyle w:val="15"/>
              <w:rPr>
                <w:rFonts w:hint="default" w:ascii="方正仿宋简体" w:eastAsia="方正仿宋简体"/>
                <w:b w:val="0"/>
                <w:bCs w:val="0"/>
                <w:sz w:val="21"/>
                <w:szCs w:val="21"/>
                <w:lang w:val="en-US" w:eastAsia="zh-CN"/>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30110</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（4）招聘人员医疗保险及生育险</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1.08</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1.08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（5）招聘人员住房公积金</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0.84</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0.84</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（6）招聘人员住宅取暖费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0.57</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0.57</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9、定额人员支出</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（1）定额人员工资</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（2）定额人员保险</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10、预留增资</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二、对个人和家庭的补助</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96.66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96.66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1、离休费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（1）离休金</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（2）离休人员补贴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（3）离休人员特殊补贴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（4）离休人员上述项目之外的补贴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（5）社保机构开支人员单位应负担的离休费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2、退休费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（1）退休金</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（2）退休人员补贴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（3）退休人员特殊补贴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（4）退休人员上述项目之外的补贴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（5）社保机构开支人员单位应负担的退休费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3、退职（役）费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（1）退职生活费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（2）退职人员补贴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（3）退职人员特殊补贴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（4）退职人员上述项目之外的补贴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（5）社保机构开支人员单位应负担的退职生活费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30304</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4、抚恤金</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3.23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3.23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30305</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5、生活补助</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6、医疗费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7、助学金</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8、奖励金</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（1)独生子女父母奖励</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（2)其他奖励金</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9、住房公积金</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50.04</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50.04</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10、待规范津贴补贴人员提租补贴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（1）在职人员提租补贴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（2）离休人员提租补贴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（3）退休人员提租补贴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（4）退职（役）人员提租补贴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11、购房补贴</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12、其他对个人和家庭的补助支出</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（1）住宅取暖费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1）在职住宅取暖费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29.29</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29.29</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2）离休住宅取暖费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3）退休住宅取暖费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13.77</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13.77</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4）退职住宅取暖费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（2）其他</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eastAsia="方正仿宋简体"/>
                <w:b w:val="0"/>
                <w:bCs w:val="0"/>
                <w:sz w:val="21"/>
                <w:szCs w:val="21"/>
              </w:rPr>
            </w:pPr>
          </w:p>
        </w:tc>
        <w:tc>
          <w:tcPr>
            <w:tcW w:w="4535" w:type="dxa"/>
            <w:vAlign w:val="center"/>
          </w:tcPr>
          <w:p>
            <w:pPr>
              <w:pStyle w:val="20"/>
              <w:rPr>
                <w:rFonts w:ascii="方正仿宋简体" w:eastAsia="方正仿宋简体"/>
                <w:b w:val="0"/>
                <w:bCs w:val="0"/>
                <w:sz w:val="21"/>
                <w:szCs w:val="21"/>
              </w:rPr>
            </w:pPr>
            <w:r>
              <w:rPr>
                <w:rFonts w:hint="eastAsia" w:ascii="方正仿宋简体" w:eastAsia="方正仿宋简体"/>
                <w:b w:val="0"/>
                <w:bCs w:val="0"/>
                <w:sz w:val="21"/>
                <w:szCs w:val="21"/>
              </w:rPr>
              <w:t>日常公用经费合计</w:t>
            </w:r>
          </w:p>
        </w:tc>
        <w:tc>
          <w:tcPr>
            <w:tcW w:w="124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94.6</w:t>
            </w:r>
          </w:p>
        </w:tc>
        <w:tc>
          <w:tcPr>
            <w:tcW w:w="124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94.6</w:t>
            </w:r>
          </w:p>
        </w:tc>
        <w:tc>
          <w:tcPr>
            <w:tcW w:w="1247" w:type="dxa"/>
            <w:vAlign w:val="center"/>
          </w:tcPr>
          <w:p>
            <w:pPr>
              <w:pStyle w:val="19"/>
              <w:rPr>
                <w:rFonts w:ascii="方正仿宋简体" w:eastAsia="方正仿宋简体"/>
                <w:b w:val="0"/>
                <w:bCs w:val="0"/>
                <w:sz w:val="21"/>
                <w:szCs w:val="21"/>
              </w:rPr>
            </w:pPr>
          </w:p>
        </w:tc>
        <w:tc>
          <w:tcPr>
            <w:tcW w:w="1247" w:type="dxa"/>
            <w:vAlign w:val="center"/>
          </w:tcPr>
          <w:p>
            <w:pPr>
              <w:pStyle w:val="19"/>
              <w:rPr>
                <w:rFonts w:ascii="方正仿宋简体" w:eastAsia="方正仿宋简体"/>
                <w:b w:val="0"/>
                <w:bCs w:val="0"/>
                <w:sz w:val="21"/>
                <w:szCs w:val="21"/>
              </w:rPr>
            </w:pPr>
          </w:p>
        </w:tc>
        <w:tc>
          <w:tcPr>
            <w:tcW w:w="1247" w:type="dxa"/>
            <w:vAlign w:val="center"/>
          </w:tcPr>
          <w:p>
            <w:pPr>
              <w:pStyle w:val="19"/>
              <w:rPr>
                <w:rFonts w:ascii="方正仿宋简体" w:eastAsia="方正仿宋简体"/>
                <w:b w:val="0"/>
                <w:bCs w:val="0"/>
                <w:sz w:val="21"/>
                <w:szCs w:val="21"/>
              </w:rPr>
            </w:pPr>
          </w:p>
        </w:tc>
        <w:tc>
          <w:tcPr>
            <w:tcW w:w="1247" w:type="dxa"/>
            <w:vAlign w:val="center"/>
          </w:tcPr>
          <w:p>
            <w:pPr>
              <w:pStyle w:val="19"/>
              <w:rPr>
                <w:rFonts w:ascii="方正仿宋简体" w:eastAsia="方正仿宋简体"/>
                <w:b w:val="0"/>
                <w:bCs w:val="0"/>
                <w:sz w:val="21"/>
                <w:szCs w:val="21"/>
              </w:rPr>
            </w:pPr>
          </w:p>
        </w:tc>
        <w:tc>
          <w:tcPr>
            <w:tcW w:w="1249" w:type="dxa"/>
            <w:vAlign w:val="center"/>
          </w:tcPr>
          <w:p>
            <w:pPr>
              <w:pStyle w:val="19"/>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1、基础定额项目</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84.65</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84.65</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（1）办公费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30205</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（2）水费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30206</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（3）电费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2.45</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2.45</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（4）邮电费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1.78</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1.78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1）公务移动通讯费用补贴</w:t>
            </w:r>
          </w:p>
        </w:tc>
        <w:tc>
          <w:tcPr>
            <w:tcW w:w="1247"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0.80</w:t>
            </w:r>
          </w:p>
        </w:tc>
        <w:tc>
          <w:tcPr>
            <w:tcW w:w="1247"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0.80</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2）其他邮电费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0.98</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0.98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（5）办公取暖费</w:t>
            </w:r>
          </w:p>
        </w:tc>
        <w:tc>
          <w:tcPr>
            <w:tcW w:w="1247"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15.00</w:t>
            </w:r>
          </w:p>
        </w:tc>
        <w:tc>
          <w:tcPr>
            <w:tcW w:w="1247"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15.00</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（6）物业管理费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（7）差旅费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（8）维修（护）费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30215</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（9）会议费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0.25</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0.25</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30216</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（10）培训费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0.24</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0.24</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31002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（11）办公设备购置费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3021202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（12）因公出国（境）费用</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（13）公务用车运行维护费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1）燃料费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12</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12</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2）维修费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3）保险费</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1.2</w:t>
            </w:r>
          </w:p>
        </w:tc>
        <w:tc>
          <w:tcPr>
            <w:tcW w:w="124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1.2</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4）其他交通费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（14）离退休干部经费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1）离休干部公用经费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2）离休干部特需费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3）离休干部住宅公用电话费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4）离休人员福利费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5）退休干部公用经费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6）退休干部特需费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7）退休干部住宅公用电话费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8）退休人员福利费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9）退职人员福利费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10）离休干部参观休养经费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（15）公车补贴费用</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27.6</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27.6</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（16）印刷费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（17）咨询费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30204</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（18）手续费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30214</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（19）租赁费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（20）专用材料费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30224</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（21）被装购置费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30225</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（22）专用燃料费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30226</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（23）劳务费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（24）委托业务费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（25）其他业务费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5.39</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5.39</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2、按规定比例计提项目</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9.95</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9.95</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（1）公务接待费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30228</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（2）工会经费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（3）福利费</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4.68</w:t>
            </w:r>
          </w:p>
        </w:tc>
        <w:tc>
          <w:tcPr>
            <w:tcW w:w="124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4.68</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（4）党组织活动经费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3、特殊因素项目</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（1）业务用房运行费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（2）办公用房运行补助</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（3）网络运行维护费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30202</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（4）大宗印刷费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30207</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（5）专项邮电费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31003</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（6）专项购置费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（7）执法执勤及特种业务车辆运行费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（8）临时办公室经费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（9）中央空调及电梯运行费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4535"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（10）不可预见费</w:t>
            </w: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7" w:type="dxa"/>
            <w:vAlign w:val="center"/>
          </w:tcPr>
          <w:p>
            <w:pPr>
              <w:pStyle w:val="15"/>
              <w:rPr>
                <w:rFonts w:ascii="方正仿宋简体" w:eastAsia="方正仿宋简体"/>
                <w:b w:val="0"/>
                <w:bCs w:val="0"/>
                <w:sz w:val="21"/>
                <w:szCs w:val="21"/>
              </w:rPr>
            </w:pPr>
          </w:p>
        </w:tc>
        <w:tc>
          <w:tcPr>
            <w:tcW w:w="1249" w:type="dxa"/>
            <w:vAlign w:val="center"/>
          </w:tcPr>
          <w:p>
            <w:pPr>
              <w:pStyle w:val="15"/>
              <w:rPr>
                <w:b w:val="0"/>
                <w:bCs w:val="0"/>
                <w:sz w:val="21"/>
                <w:szCs w:val="21"/>
              </w:rPr>
            </w:pPr>
          </w:p>
        </w:tc>
      </w:tr>
    </w:tbl>
    <w:p>
      <w:pPr>
        <w:sectPr>
          <w:pgSz w:w="16840" w:h="11900" w:orient="landscape"/>
          <w:pgMar w:top="1020" w:right="1361" w:bottom="1020" w:left="1361" w:header="720" w:footer="720" w:gutter="0"/>
          <w:cols w:space="720" w:num="1"/>
        </w:sectPr>
      </w:pPr>
    </w:p>
    <w:p>
      <w:pPr>
        <w:jc w:val="center"/>
        <w:outlineLvl w:val="1"/>
        <w:rPr>
          <w:rFonts w:ascii="方正小标宋简体" w:eastAsia="方正小标宋简体"/>
          <w:sz w:val="44"/>
          <w:szCs w:val="44"/>
        </w:rPr>
      </w:pPr>
      <w:bookmarkStart w:id="3" w:name="_Toc_2_2_0000000004"/>
      <w:r>
        <w:rPr>
          <w:rFonts w:hint="eastAsia" w:ascii="方正小标宋简体" w:hAnsi="方正小标宋_GBK" w:eastAsia="方正小标宋简体" w:cs="方正小标宋_GBK"/>
          <w:color w:val="000000"/>
          <w:sz w:val="44"/>
          <w:szCs w:val="44"/>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7313" w:type="dxa"/>
            <w:gridSpan w:val="6"/>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项目名称</w:t>
            </w:r>
          </w:p>
        </w:tc>
        <w:tc>
          <w:tcPr>
            <w:tcW w:w="1621"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项目承担单位</w:t>
            </w:r>
          </w:p>
        </w:tc>
        <w:tc>
          <w:tcPr>
            <w:tcW w:w="1032"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功能分类科目编码</w:t>
            </w:r>
          </w:p>
        </w:tc>
        <w:tc>
          <w:tcPr>
            <w:tcW w:w="9751" w:type="dxa"/>
            <w:gridSpan w:val="8"/>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pPr>
              <w:rPr>
                <w:rFonts w:ascii="方正仿宋简体" w:eastAsia="方正仿宋简体"/>
                <w:b w:val="0"/>
                <w:bCs w:val="0"/>
                <w:sz w:val="21"/>
                <w:szCs w:val="21"/>
              </w:rPr>
            </w:pPr>
          </w:p>
        </w:tc>
        <w:tc>
          <w:tcPr>
            <w:tcW w:w="1621" w:type="dxa"/>
            <w:vMerge w:val="continue"/>
          </w:tcPr>
          <w:p>
            <w:pPr>
              <w:rPr>
                <w:rFonts w:ascii="方正仿宋简体" w:eastAsia="方正仿宋简体"/>
                <w:b w:val="0"/>
                <w:bCs w:val="0"/>
                <w:sz w:val="21"/>
                <w:szCs w:val="21"/>
              </w:rPr>
            </w:pPr>
          </w:p>
        </w:tc>
        <w:tc>
          <w:tcPr>
            <w:tcW w:w="1032" w:type="dxa"/>
            <w:vMerge w:val="continue"/>
          </w:tcPr>
          <w:p>
            <w:pPr>
              <w:rPr>
                <w:rFonts w:ascii="方正仿宋简体" w:eastAsia="方正仿宋简体"/>
                <w:b w:val="0"/>
                <w:bCs w:val="0"/>
                <w:sz w:val="21"/>
                <w:szCs w:val="21"/>
              </w:rPr>
            </w:pP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国有资本经营预算拨款</w:t>
            </w: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21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6" w:hRule="atLeast"/>
          <w:jc w:val="center"/>
        </w:trPr>
        <w:tc>
          <w:tcPr>
            <w:tcW w:w="2268"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1621" w:type="dxa"/>
            <w:vAlign w:val="center"/>
          </w:tcPr>
          <w:p>
            <w:pPr>
              <w:pStyle w:val="19"/>
              <w:rPr>
                <w:rFonts w:ascii="方正仿宋简体" w:eastAsia="方正仿宋简体"/>
                <w:b w:val="0"/>
                <w:bCs w:val="0"/>
                <w:sz w:val="21"/>
                <w:szCs w:val="21"/>
              </w:rPr>
            </w:pPr>
          </w:p>
        </w:tc>
        <w:tc>
          <w:tcPr>
            <w:tcW w:w="1032" w:type="dxa"/>
            <w:vAlign w:val="center"/>
          </w:tcPr>
          <w:p>
            <w:pPr>
              <w:pStyle w:val="19"/>
              <w:rPr>
                <w:rFonts w:ascii="方正仿宋简体" w:eastAsia="方正仿宋简体"/>
                <w:b w:val="0"/>
                <w:bCs w:val="0"/>
                <w:sz w:val="21"/>
                <w:szCs w:val="21"/>
              </w:rPr>
            </w:pPr>
          </w:p>
        </w:tc>
        <w:tc>
          <w:tcPr>
            <w:tcW w:w="1219"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c>
          <w:tcPr>
            <w:tcW w:w="1219"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6" w:hRule="atLeast"/>
          <w:jc w:val="center"/>
        </w:trPr>
        <w:tc>
          <w:tcPr>
            <w:tcW w:w="2268" w:type="dxa"/>
            <w:vAlign w:val="center"/>
          </w:tcPr>
          <w:p>
            <w:pPr>
              <w:pStyle w:val="20"/>
              <w:rPr>
                <w:rFonts w:ascii="方正仿宋简体" w:eastAsia="方正仿宋简体"/>
                <w:b w:val="0"/>
                <w:bCs w:val="0"/>
                <w:sz w:val="21"/>
                <w:szCs w:val="21"/>
              </w:rPr>
            </w:pPr>
            <w:r>
              <w:rPr>
                <w:rFonts w:hint="eastAsia" w:ascii="方正仿宋简体" w:eastAsia="方正仿宋简体"/>
                <w:b w:val="0"/>
                <w:bCs w:val="0"/>
                <w:sz w:val="21"/>
                <w:szCs w:val="21"/>
              </w:rPr>
              <w:t>特定目标类项目小计</w:t>
            </w:r>
          </w:p>
        </w:tc>
        <w:tc>
          <w:tcPr>
            <w:tcW w:w="1621" w:type="dxa"/>
            <w:vAlign w:val="center"/>
          </w:tcPr>
          <w:p>
            <w:pPr>
              <w:pStyle w:val="19"/>
              <w:rPr>
                <w:rFonts w:ascii="方正仿宋简体" w:eastAsia="方正仿宋简体"/>
                <w:b w:val="0"/>
                <w:bCs w:val="0"/>
                <w:sz w:val="21"/>
                <w:szCs w:val="21"/>
              </w:rPr>
            </w:pPr>
          </w:p>
        </w:tc>
        <w:tc>
          <w:tcPr>
            <w:tcW w:w="1032" w:type="dxa"/>
            <w:vAlign w:val="center"/>
          </w:tcPr>
          <w:p>
            <w:pPr>
              <w:pStyle w:val="19"/>
              <w:rPr>
                <w:rFonts w:ascii="方正仿宋简体" w:eastAsia="方正仿宋简体"/>
                <w:b w:val="0"/>
                <w:bCs w:val="0"/>
                <w:sz w:val="21"/>
                <w:szCs w:val="21"/>
              </w:rPr>
            </w:pPr>
          </w:p>
        </w:tc>
        <w:tc>
          <w:tcPr>
            <w:tcW w:w="1219"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c>
          <w:tcPr>
            <w:tcW w:w="1219"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c>
          <w:tcPr>
            <w:tcW w:w="1219"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1、服务群众专项经费</w:t>
            </w:r>
          </w:p>
        </w:tc>
        <w:tc>
          <w:tcPr>
            <w:tcW w:w="1621"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1032"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2130705</w:t>
            </w:r>
          </w:p>
        </w:tc>
        <w:tc>
          <w:tcPr>
            <w:tcW w:w="1219"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90</w:t>
            </w:r>
          </w:p>
        </w:tc>
        <w:tc>
          <w:tcPr>
            <w:tcW w:w="1219"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90</w:t>
            </w: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2、冀财预【2021】71号 2022年革命老区转移支付资金（</w:t>
            </w:r>
            <w:r>
              <w:rPr>
                <w:rFonts w:hint="eastAsia" w:ascii="方正仿宋简体" w:eastAsia="方正仿宋简体"/>
                <w:b w:val="0"/>
                <w:bCs w:val="0"/>
                <w:sz w:val="21"/>
                <w:szCs w:val="21"/>
                <w:lang w:eastAsia="zh-CN"/>
              </w:rPr>
              <w:t>西留村乡学汉坨村至西辛庄乡级路和后铺至蒲池河两条路修建工程</w:t>
            </w:r>
            <w:r>
              <w:rPr>
                <w:rFonts w:hint="eastAsia" w:ascii="方正仿宋简体" w:eastAsia="方正仿宋简体"/>
                <w:b w:val="0"/>
                <w:bCs w:val="0"/>
                <w:sz w:val="21"/>
                <w:szCs w:val="21"/>
              </w:rPr>
              <w:t>）</w:t>
            </w:r>
          </w:p>
        </w:tc>
        <w:tc>
          <w:tcPr>
            <w:tcW w:w="1621"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1032"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2130504</w:t>
            </w:r>
          </w:p>
        </w:tc>
        <w:tc>
          <w:tcPr>
            <w:tcW w:w="1219"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219"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c>
          <w:tcPr>
            <w:tcW w:w="1219" w:type="dxa"/>
            <w:vAlign w:val="center"/>
          </w:tcPr>
          <w:p>
            <w:pPr>
              <w:pStyle w:val="15"/>
              <w:rPr>
                <w:rFonts w:ascii="方正仿宋简体" w:eastAsia="方正仿宋简体"/>
                <w:b w:val="0"/>
                <w:bCs w:val="0"/>
                <w:sz w:val="21"/>
                <w:szCs w:val="21"/>
              </w:rPr>
            </w:pPr>
          </w:p>
        </w:tc>
      </w:tr>
    </w:tbl>
    <w:p>
      <w:pPr>
        <w:sectPr>
          <w:pgSz w:w="16840" w:h="11900" w:orient="landscape"/>
          <w:pgMar w:top="1020" w:right="1361" w:bottom="1020" w:left="1361" w:header="720" w:footer="720" w:gutter="0"/>
          <w:cols w:space="720" w:num="1"/>
        </w:sectPr>
      </w:pPr>
    </w:p>
    <w:p>
      <w:pPr>
        <w:jc w:val="center"/>
        <w:outlineLvl w:val="1"/>
        <w:rPr>
          <w:rFonts w:ascii="方正小标宋简体" w:eastAsia="方正小标宋简体"/>
          <w:sz w:val="44"/>
          <w:szCs w:val="44"/>
        </w:rPr>
      </w:pPr>
      <w:bookmarkStart w:id="4" w:name="_Toc_2_2_0000000005"/>
      <w:r>
        <w:rPr>
          <w:rFonts w:hint="eastAsia" w:ascii="方正小标宋简体" w:hAnsi="方正小标宋_GBK" w:eastAsia="方正小标宋简体" w:cs="方正小标宋_GBK"/>
          <w:color w:val="000000"/>
          <w:sz w:val="44"/>
          <w:szCs w:val="44"/>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4252" w:type="dxa"/>
            <w:gridSpan w:val="3"/>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政府经济分类</w:t>
            </w:r>
          </w:p>
        </w:tc>
        <w:tc>
          <w:tcPr>
            <w:tcW w:w="11480" w:type="dxa"/>
            <w:gridSpan w:val="8"/>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rFonts w:ascii="方正仿宋简体" w:eastAsia="方正仿宋简体"/>
                <w:b w:val="0"/>
                <w:bCs w:val="0"/>
                <w:sz w:val="21"/>
                <w:szCs w:val="21"/>
              </w:rPr>
            </w:pP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55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国有资本经营    预算拨款</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41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c>
          <w:tcPr>
            <w:tcW w:w="141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c>
          <w:tcPr>
            <w:tcW w:w="1417" w:type="dxa"/>
            <w:vAlign w:val="center"/>
          </w:tcPr>
          <w:p>
            <w:pPr>
              <w:pStyle w:val="19"/>
              <w:rPr>
                <w:rFonts w:ascii="方正仿宋简体" w:eastAsia="方正仿宋简体"/>
                <w:b w:val="0"/>
                <w:bCs w:val="0"/>
                <w:sz w:val="21"/>
                <w:szCs w:val="21"/>
              </w:rPr>
            </w:pPr>
          </w:p>
        </w:tc>
        <w:tc>
          <w:tcPr>
            <w:tcW w:w="1559"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501机关工资福利支出</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615.51</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615.51</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502机关商品和服务支出</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184.6</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184.6</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503机关资本性支出（一）</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504机关资本性支出（二）</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505对事业单位经常性补助</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506对事业单位资本性补助</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507对企业补助</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508对企业资本性支出</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509对个人和家庭的补助</w:t>
            </w:r>
          </w:p>
        </w:tc>
        <w:tc>
          <w:tcPr>
            <w:tcW w:w="141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30.55</w:t>
            </w:r>
          </w:p>
        </w:tc>
        <w:tc>
          <w:tcPr>
            <w:tcW w:w="141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30.55</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511债务利息及费用支出</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513转移性支出</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599其他支出</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bl>
    <w:p>
      <w:pPr>
        <w:sectPr>
          <w:pgSz w:w="16840" w:h="11900" w:orient="landscape"/>
          <w:pgMar w:top="1020" w:right="1361" w:bottom="1020" w:left="1361" w:header="720" w:footer="720" w:gutter="0"/>
          <w:cols w:space="720" w:num="1"/>
        </w:sectPr>
      </w:pPr>
    </w:p>
    <w:p>
      <w:pPr>
        <w:jc w:val="center"/>
        <w:outlineLvl w:val="1"/>
        <w:rPr>
          <w:rFonts w:ascii="方正小标宋简体" w:eastAsia="方正小标宋简体"/>
          <w:sz w:val="44"/>
          <w:szCs w:val="44"/>
        </w:rPr>
      </w:pPr>
      <w:bookmarkStart w:id="5" w:name="_Toc_2_2_0000000006"/>
      <w:r>
        <w:rPr>
          <w:rFonts w:hint="eastAsia" w:ascii="方正小标宋简体" w:hAnsi="方正小标宋_GBK" w:eastAsia="方正小标宋简体" w:cs="方正小标宋_GBK"/>
          <w:color w:val="000000"/>
          <w:sz w:val="44"/>
          <w:szCs w:val="44"/>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4252" w:type="dxa"/>
            <w:gridSpan w:val="3"/>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支出内容</w:t>
            </w:r>
          </w:p>
        </w:tc>
        <w:tc>
          <w:tcPr>
            <w:tcW w:w="11480" w:type="dxa"/>
            <w:gridSpan w:val="8"/>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rPr>
                <w:rFonts w:ascii="方正仿宋简体" w:eastAsia="方正仿宋简体"/>
                <w:b w:val="0"/>
                <w:bCs w:val="0"/>
                <w:sz w:val="21"/>
                <w:szCs w:val="21"/>
              </w:rPr>
            </w:pP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55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国有资本经营    预算拨款</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41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141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20.1</w:t>
            </w:r>
          </w:p>
        </w:tc>
        <w:tc>
          <w:tcPr>
            <w:tcW w:w="141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20.1</w:t>
            </w:r>
          </w:p>
        </w:tc>
        <w:tc>
          <w:tcPr>
            <w:tcW w:w="1417" w:type="dxa"/>
            <w:vAlign w:val="center"/>
          </w:tcPr>
          <w:p>
            <w:pPr>
              <w:pStyle w:val="19"/>
              <w:rPr>
                <w:rFonts w:ascii="方正仿宋简体" w:eastAsia="方正仿宋简体"/>
                <w:b w:val="0"/>
                <w:bCs w:val="0"/>
                <w:sz w:val="21"/>
                <w:szCs w:val="21"/>
              </w:rPr>
            </w:pPr>
          </w:p>
        </w:tc>
        <w:tc>
          <w:tcPr>
            <w:tcW w:w="1559"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“三公”经费小计</w:t>
            </w:r>
          </w:p>
        </w:tc>
        <w:tc>
          <w:tcPr>
            <w:tcW w:w="141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19.61</w:t>
            </w:r>
          </w:p>
        </w:tc>
        <w:tc>
          <w:tcPr>
            <w:tcW w:w="141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19.61</w:t>
            </w:r>
          </w:p>
        </w:tc>
        <w:tc>
          <w:tcPr>
            <w:tcW w:w="1417" w:type="dxa"/>
            <w:vAlign w:val="center"/>
          </w:tcPr>
          <w:p>
            <w:pPr>
              <w:pStyle w:val="19"/>
              <w:rPr>
                <w:rFonts w:ascii="方正仿宋简体" w:eastAsia="方正仿宋简体"/>
                <w:b w:val="0"/>
                <w:bCs w:val="0"/>
                <w:sz w:val="21"/>
                <w:szCs w:val="21"/>
              </w:rPr>
            </w:pPr>
          </w:p>
        </w:tc>
        <w:tc>
          <w:tcPr>
            <w:tcW w:w="1559"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c>
          <w:tcPr>
            <w:tcW w:w="1417"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一、因公出国（境）费</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二、公务用车购置及运维费</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其中：公务用车购置费</w:t>
            </w: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公务用车运行维护费</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三、公务接待费</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41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四、会议费</w:t>
            </w:r>
          </w:p>
        </w:tc>
        <w:tc>
          <w:tcPr>
            <w:tcW w:w="141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0.25</w:t>
            </w:r>
          </w:p>
        </w:tc>
        <w:tc>
          <w:tcPr>
            <w:tcW w:w="141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0.25</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五、培训费</w:t>
            </w:r>
          </w:p>
        </w:tc>
        <w:tc>
          <w:tcPr>
            <w:tcW w:w="141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0.24</w:t>
            </w:r>
          </w:p>
        </w:tc>
        <w:tc>
          <w:tcPr>
            <w:tcW w:w="1417"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0.24</w:t>
            </w:r>
          </w:p>
        </w:tc>
        <w:tc>
          <w:tcPr>
            <w:tcW w:w="1417" w:type="dxa"/>
            <w:vAlign w:val="center"/>
          </w:tcPr>
          <w:p>
            <w:pPr>
              <w:pStyle w:val="15"/>
              <w:rPr>
                <w:rFonts w:ascii="方正仿宋简体" w:eastAsia="方正仿宋简体"/>
                <w:b w:val="0"/>
                <w:bCs w:val="0"/>
                <w:sz w:val="21"/>
                <w:szCs w:val="21"/>
              </w:rPr>
            </w:pPr>
          </w:p>
        </w:tc>
        <w:tc>
          <w:tcPr>
            <w:tcW w:w="1559"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c>
          <w:tcPr>
            <w:tcW w:w="1417" w:type="dxa"/>
            <w:vAlign w:val="center"/>
          </w:tcPr>
          <w:p>
            <w:pPr>
              <w:pStyle w:val="15"/>
              <w:rPr>
                <w:rFonts w:ascii="方正仿宋简体" w:eastAsia="方正仿宋简体"/>
                <w:b w:val="0"/>
                <w:bCs w:val="0"/>
                <w:sz w:val="21"/>
                <w:szCs w:val="21"/>
              </w:rPr>
            </w:pPr>
          </w:p>
        </w:tc>
      </w:tr>
    </w:tbl>
    <w:p>
      <w:pPr>
        <w:sectPr>
          <w:pgSz w:w="16840" w:h="11900" w:orient="landscape"/>
          <w:pgMar w:top="1020" w:right="1361" w:bottom="1020" w:left="1361" w:header="720" w:footer="720" w:gutter="0"/>
          <w:cols w:space="720" w:num="1"/>
        </w:sectPr>
      </w:pPr>
    </w:p>
    <w:p>
      <w:pPr>
        <w:jc w:val="center"/>
        <w:outlineLvl w:val="1"/>
        <w:rPr>
          <w:rFonts w:ascii="方正小标宋简体" w:eastAsia="方正小标宋简体"/>
          <w:sz w:val="44"/>
          <w:szCs w:val="44"/>
        </w:rPr>
      </w:pPr>
      <w:bookmarkStart w:id="6" w:name="_Toc_2_2_0000000007"/>
      <w:r>
        <w:rPr>
          <w:rFonts w:hint="eastAsia" w:ascii="方正小标宋简体" w:hAnsi="方正小标宋_GBK" w:eastAsia="方正小标宋简体" w:cs="方正小标宋_GBK"/>
          <w:color w:val="000000"/>
          <w:sz w:val="44"/>
          <w:szCs w:val="44"/>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8674" w:type="dxa"/>
            <w:gridSpan w:val="9"/>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政府采购项目来源</w:t>
            </w:r>
          </w:p>
        </w:tc>
        <w:tc>
          <w:tcPr>
            <w:tcW w:w="113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采购物品名称</w:t>
            </w:r>
          </w:p>
        </w:tc>
        <w:tc>
          <w:tcPr>
            <w:tcW w:w="113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政府采购目录序号</w:t>
            </w:r>
          </w:p>
        </w:tc>
        <w:tc>
          <w:tcPr>
            <w:tcW w:w="709"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计量  单位</w:t>
            </w:r>
          </w:p>
        </w:tc>
        <w:tc>
          <w:tcPr>
            <w:tcW w:w="850"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数量</w:t>
            </w:r>
          </w:p>
        </w:tc>
        <w:tc>
          <w:tcPr>
            <w:tcW w:w="850"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单价</w:t>
            </w:r>
          </w:p>
        </w:tc>
        <w:tc>
          <w:tcPr>
            <w:tcW w:w="7710" w:type="dxa"/>
            <w:gridSpan w:val="8"/>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政府采购金额（当年部门预算安排资金）</w:t>
            </w:r>
          </w:p>
        </w:tc>
        <w:tc>
          <w:tcPr>
            <w:tcW w:w="96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项目名称</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    资金</w:t>
            </w:r>
          </w:p>
        </w:tc>
        <w:tc>
          <w:tcPr>
            <w:tcW w:w="1134" w:type="dxa"/>
            <w:vMerge w:val="continue"/>
          </w:tcPr>
          <w:p>
            <w:pPr>
              <w:rPr>
                <w:rFonts w:ascii="方正仿宋简体" w:eastAsia="方正仿宋简体"/>
                <w:b w:val="0"/>
                <w:bCs w:val="0"/>
                <w:sz w:val="21"/>
                <w:szCs w:val="21"/>
              </w:rPr>
            </w:pPr>
          </w:p>
        </w:tc>
        <w:tc>
          <w:tcPr>
            <w:tcW w:w="1134" w:type="dxa"/>
            <w:vMerge w:val="continue"/>
          </w:tcPr>
          <w:p>
            <w:pPr>
              <w:rPr>
                <w:rFonts w:ascii="方正仿宋简体" w:eastAsia="方正仿宋简体"/>
                <w:b w:val="0"/>
                <w:bCs w:val="0"/>
                <w:sz w:val="21"/>
                <w:szCs w:val="21"/>
              </w:rPr>
            </w:pPr>
          </w:p>
        </w:tc>
        <w:tc>
          <w:tcPr>
            <w:tcW w:w="709" w:type="dxa"/>
            <w:vMerge w:val="continue"/>
          </w:tcPr>
          <w:p>
            <w:pPr>
              <w:rPr>
                <w:rFonts w:ascii="方正仿宋简体" w:eastAsia="方正仿宋简体"/>
                <w:b w:val="0"/>
                <w:bCs w:val="0"/>
                <w:sz w:val="21"/>
                <w:szCs w:val="21"/>
              </w:rPr>
            </w:pPr>
          </w:p>
        </w:tc>
        <w:tc>
          <w:tcPr>
            <w:tcW w:w="850" w:type="dxa"/>
            <w:vMerge w:val="continue"/>
          </w:tcPr>
          <w:p>
            <w:pPr>
              <w:rPr>
                <w:rFonts w:ascii="方正仿宋简体" w:eastAsia="方正仿宋简体"/>
                <w:b w:val="0"/>
                <w:bCs w:val="0"/>
                <w:sz w:val="21"/>
                <w:szCs w:val="21"/>
              </w:rPr>
            </w:pPr>
          </w:p>
        </w:tc>
        <w:tc>
          <w:tcPr>
            <w:tcW w:w="850" w:type="dxa"/>
            <w:vMerge w:val="continue"/>
          </w:tcPr>
          <w:p>
            <w:pPr>
              <w:rPr>
                <w:rFonts w:ascii="方正仿宋简体" w:eastAsia="方正仿宋简体"/>
                <w:b w:val="0"/>
                <w:bCs w:val="0"/>
                <w:sz w:val="21"/>
                <w:szCs w:val="21"/>
              </w:rPr>
            </w:pP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一般公共预算拨款</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基金预算拨款</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国有资本经营预算拨款</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财政专户核拨</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    资金</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    款结转</w:t>
            </w:r>
          </w:p>
        </w:tc>
        <w:tc>
          <w:tcPr>
            <w:tcW w:w="96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非财政    拨款结    转结余</w:t>
            </w:r>
          </w:p>
        </w:tc>
        <w:tc>
          <w:tcPr>
            <w:tcW w:w="964" w:type="dxa"/>
            <w:vMerge w:val="continue"/>
          </w:tcPr>
          <w:p>
            <w:pPr>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701"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964" w:type="dxa"/>
            <w:vAlign w:val="center"/>
          </w:tcPr>
          <w:p>
            <w:pPr>
              <w:pStyle w:val="19"/>
              <w:rPr>
                <w:rFonts w:ascii="方正仿宋简体" w:eastAsia="方正仿宋简体"/>
                <w:b w:val="0"/>
                <w:bCs w:val="0"/>
                <w:sz w:val="21"/>
                <w:szCs w:val="21"/>
              </w:rPr>
            </w:pPr>
          </w:p>
        </w:tc>
        <w:tc>
          <w:tcPr>
            <w:tcW w:w="1134" w:type="dxa"/>
            <w:vAlign w:val="center"/>
          </w:tcPr>
          <w:p>
            <w:pPr>
              <w:pStyle w:val="20"/>
              <w:rPr>
                <w:rFonts w:ascii="方正仿宋简体" w:eastAsia="方正仿宋简体"/>
                <w:b w:val="0"/>
                <w:bCs w:val="0"/>
                <w:sz w:val="21"/>
                <w:szCs w:val="21"/>
              </w:rPr>
            </w:pPr>
          </w:p>
        </w:tc>
        <w:tc>
          <w:tcPr>
            <w:tcW w:w="1134" w:type="dxa"/>
            <w:vAlign w:val="center"/>
          </w:tcPr>
          <w:p>
            <w:pPr>
              <w:pStyle w:val="20"/>
              <w:rPr>
                <w:rFonts w:ascii="方正仿宋简体" w:eastAsia="方正仿宋简体"/>
                <w:b w:val="0"/>
                <w:bCs w:val="0"/>
                <w:sz w:val="21"/>
                <w:szCs w:val="21"/>
              </w:rPr>
            </w:pPr>
          </w:p>
        </w:tc>
        <w:tc>
          <w:tcPr>
            <w:tcW w:w="709" w:type="dxa"/>
            <w:vAlign w:val="center"/>
          </w:tcPr>
          <w:p>
            <w:pPr>
              <w:pStyle w:val="18"/>
              <w:rPr>
                <w:rFonts w:ascii="方正仿宋简体" w:eastAsia="方正仿宋简体"/>
                <w:b w:val="0"/>
                <w:bCs w:val="0"/>
                <w:sz w:val="21"/>
                <w:szCs w:val="21"/>
              </w:rPr>
            </w:pPr>
          </w:p>
        </w:tc>
        <w:tc>
          <w:tcPr>
            <w:tcW w:w="850" w:type="dxa"/>
            <w:vAlign w:val="center"/>
          </w:tcPr>
          <w:p>
            <w:pPr>
              <w:pStyle w:val="19"/>
              <w:rPr>
                <w:rFonts w:ascii="方正仿宋简体" w:eastAsia="方正仿宋简体"/>
                <w:b w:val="0"/>
                <w:bCs w:val="0"/>
                <w:sz w:val="21"/>
                <w:szCs w:val="21"/>
              </w:rPr>
            </w:pPr>
          </w:p>
        </w:tc>
        <w:tc>
          <w:tcPr>
            <w:tcW w:w="850" w:type="dxa"/>
            <w:vAlign w:val="center"/>
          </w:tcPr>
          <w:p>
            <w:pPr>
              <w:pStyle w:val="19"/>
              <w:rPr>
                <w:rFonts w:ascii="方正仿宋简体" w:eastAsia="方正仿宋简体"/>
                <w:b w:val="0"/>
                <w:bCs w:val="0"/>
                <w:sz w:val="21"/>
                <w:szCs w:val="21"/>
              </w:rPr>
            </w:pPr>
          </w:p>
        </w:tc>
        <w:tc>
          <w:tcPr>
            <w:tcW w:w="96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96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人民政府本级小计</w:t>
            </w:r>
          </w:p>
        </w:tc>
        <w:tc>
          <w:tcPr>
            <w:tcW w:w="964" w:type="dxa"/>
            <w:vAlign w:val="center"/>
          </w:tcPr>
          <w:p>
            <w:pPr>
              <w:pStyle w:val="19"/>
              <w:rPr>
                <w:rFonts w:ascii="方正仿宋简体" w:eastAsia="方正仿宋简体"/>
                <w:b w:val="0"/>
                <w:bCs w:val="0"/>
                <w:sz w:val="21"/>
                <w:szCs w:val="21"/>
              </w:rPr>
            </w:pPr>
          </w:p>
        </w:tc>
        <w:tc>
          <w:tcPr>
            <w:tcW w:w="1134" w:type="dxa"/>
            <w:vAlign w:val="center"/>
          </w:tcPr>
          <w:p>
            <w:pPr>
              <w:pStyle w:val="20"/>
              <w:rPr>
                <w:rFonts w:ascii="方正仿宋简体" w:eastAsia="方正仿宋简体"/>
                <w:b w:val="0"/>
                <w:bCs w:val="0"/>
                <w:sz w:val="21"/>
                <w:szCs w:val="21"/>
              </w:rPr>
            </w:pPr>
          </w:p>
        </w:tc>
        <w:tc>
          <w:tcPr>
            <w:tcW w:w="1134" w:type="dxa"/>
            <w:vAlign w:val="center"/>
          </w:tcPr>
          <w:p>
            <w:pPr>
              <w:pStyle w:val="20"/>
              <w:rPr>
                <w:rFonts w:ascii="方正仿宋简体" w:eastAsia="方正仿宋简体"/>
                <w:b w:val="0"/>
                <w:bCs w:val="0"/>
                <w:sz w:val="21"/>
                <w:szCs w:val="21"/>
              </w:rPr>
            </w:pPr>
          </w:p>
        </w:tc>
        <w:tc>
          <w:tcPr>
            <w:tcW w:w="709" w:type="dxa"/>
            <w:vAlign w:val="center"/>
          </w:tcPr>
          <w:p>
            <w:pPr>
              <w:pStyle w:val="18"/>
              <w:rPr>
                <w:rFonts w:ascii="方正仿宋简体" w:eastAsia="方正仿宋简体"/>
                <w:b w:val="0"/>
                <w:bCs w:val="0"/>
                <w:sz w:val="21"/>
                <w:szCs w:val="21"/>
              </w:rPr>
            </w:pPr>
          </w:p>
        </w:tc>
        <w:tc>
          <w:tcPr>
            <w:tcW w:w="850" w:type="dxa"/>
            <w:vAlign w:val="center"/>
          </w:tcPr>
          <w:p>
            <w:pPr>
              <w:pStyle w:val="19"/>
              <w:rPr>
                <w:rFonts w:ascii="方正仿宋简体" w:eastAsia="方正仿宋简体"/>
                <w:b w:val="0"/>
                <w:bCs w:val="0"/>
                <w:sz w:val="21"/>
                <w:szCs w:val="21"/>
              </w:rPr>
            </w:pPr>
          </w:p>
        </w:tc>
        <w:tc>
          <w:tcPr>
            <w:tcW w:w="850" w:type="dxa"/>
            <w:vAlign w:val="center"/>
          </w:tcPr>
          <w:p>
            <w:pPr>
              <w:pStyle w:val="19"/>
              <w:rPr>
                <w:rFonts w:ascii="方正仿宋简体" w:eastAsia="方正仿宋简体"/>
                <w:b w:val="0"/>
                <w:bCs w:val="0"/>
                <w:sz w:val="21"/>
                <w:szCs w:val="21"/>
              </w:rPr>
            </w:pPr>
          </w:p>
        </w:tc>
        <w:tc>
          <w:tcPr>
            <w:tcW w:w="96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96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ascii="方正仿宋简体" w:eastAsia="方正仿宋简体"/>
                <w:b w:val="0"/>
                <w:bCs w:val="0"/>
                <w:sz w:val="21"/>
                <w:szCs w:val="21"/>
              </w:rPr>
            </w:pPr>
          </w:p>
        </w:tc>
        <w:tc>
          <w:tcPr>
            <w:tcW w:w="96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2、冀财预【2021】71号 2022年革命老区转移支付资金（</w:t>
            </w:r>
            <w:r>
              <w:rPr>
                <w:rFonts w:hint="eastAsia" w:ascii="方正仿宋简体" w:eastAsia="方正仿宋简体"/>
                <w:b w:val="0"/>
                <w:bCs w:val="0"/>
                <w:sz w:val="21"/>
                <w:szCs w:val="21"/>
                <w:lang w:eastAsia="zh-CN"/>
              </w:rPr>
              <w:t>西留村乡学汉坨村至西辛庄乡级路和后铺至蒲池河两条路修建工程</w:t>
            </w:r>
            <w:r>
              <w:rPr>
                <w:rFonts w:hint="eastAsia" w:ascii="方正仿宋简体" w:eastAsia="方正仿宋简体"/>
                <w:b w:val="0"/>
                <w:bCs w:val="0"/>
                <w:sz w:val="21"/>
                <w:szCs w:val="21"/>
              </w:rPr>
              <w:t>）</w:t>
            </w:r>
          </w:p>
        </w:tc>
        <w:tc>
          <w:tcPr>
            <w:tcW w:w="96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13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公路工程施工</w:t>
            </w:r>
          </w:p>
        </w:tc>
        <w:tc>
          <w:tcPr>
            <w:tcW w:w="113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B0202</w:t>
            </w:r>
          </w:p>
        </w:tc>
        <w:tc>
          <w:tcPr>
            <w:tcW w:w="709"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万元</w:t>
            </w:r>
          </w:p>
        </w:tc>
        <w:tc>
          <w:tcPr>
            <w:tcW w:w="850"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1</w:t>
            </w:r>
          </w:p>
        </w:tc>
        <w:tc>
          <w:tcPr>
            <w:tcW w:w="850"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96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96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964" w:type="dxa"/>
            <w:vAlign w:val="center"/>
          </w:tcPr>
          <w:p>
            <w:pPr>
              <w:pStyle w:val="15"/>
              <w:rPr>
                <w:rFonts w:ascii="方正仿宋简体" w:eastAsia="方正仿宋简体"/>
                <w:b w:val="0"/>
                <w:bCs w:val="0"/>
                <w:sz w:val="21"/>
                <w:szCs w:val="21"/>
              </w:rPr>
            </w:pPr>
          </w:p>
        </w:tc>
        <w:tc>
          <w:tcPr>
            <w:tcW w:w="964" w:type="dxa"/>
            <w:vAlign w:val="center"/>
          </w:tcPr>
          <w:p>
            <w:pPr>
              <w:pStyle w:val="15"/>
              <w:rPr>
                <w:rFonts w:ascii="方正仿宋简体" w:eastAsia="方正仿宋简体"/>
                <w:b w:val="0"/>
                <w:bCs w:val="0"/>
                <w:sz w:val="21"/>
                <w:szCs w:val="21"/>
              </w:rPr>
            </w:pPr>
          </w:p>
        </w:tc>
        <w:tc>
          <w:tcPr>
            <w:tcW w:w="964" w:type="dxa"/>
            <w:vAlign w:val="center"/>
          </w:tcPr>
          <w:p>
            <w:pPr>
              <w:pStyle w:val="15"/>
              <w:rPr>
                <w:rFonts w:ascii="方正仿宋简体" w:eastAsia="方正仿宋简体"/>
                <w:b w:val="0"/>
                <w:bCs w:val="0"/>
                <w:sz w:val="21"/>
                <w:szCs w:val="21"/>
              </w:rPr>
            </w:pPr>
          </w:p>
        </w:tc>
        <w:tc>
          <w:tcPr>
            <w:tcW w:w="964" w:type="dxa"/>
            <w:vAlign w:val="center"/>
          </w:tcPr>
          <w:p>
            <w:pPr>
              <w:pStyle w:val="15"/>
              <w:rPr>
                <w:rFonts w:ascii="方正仿宋简体" w:eastAsia="方正仿宋简体"/>
                <w:b w:val="0"/>
                <w:bCs w:val="0"/>
                <w:sz w:val="21"/>
                <w:szCs w:val="21"/>
              </w:rPr>
            </w:pPr>
          </w:p>
        </w:tc>
        <w:tc>
          <w:tcPr>
            <w:tcW w:w="964" w:type="dxa"/>
            <w:vAlign w:val="center"/>
          </w:tcPr>
          <w:p>
            <w:pPr>
              <w:pStyle w:val="15"/>
              <w:rPr>
                <w:rFonts w:ascii="方正仿宋简体" w:eastAsia="方正仿宋简体"/>
                <w:b w:val="0"/>
                <w:bCs w:val="0"/>
                <w:sz w:val="21"/>
                <w:szCs w:val="21"/>
              </w:rPr>
            </w:pPr>
          </w:p>
        </w:tc>
        <w:tc>
          <w:tcPr>
            <w:tcW w:w="964" w:type="dxa"/>
            <w:vAlign w:val="center"/>
          </w:tcPr>
          <w:p>
            <w:pPr>
              <w:pStyle w:val="15"/>
              <w:rPr>
                <w:rFonts w:ascii="方正仿宋简体" w:eastAsia="方正仿宋简体"/>
                <w:b w:val="0"/>
                <w:bCs w:val="0"/>
                <w:sz w:val="21"/>
                <w:szCs w:val="21"/>
              </w:rPr>
            </w:pPr>
          </w:p>
        </w:tc>
        <w:tc>
          <w:tcPr>
            <w:tcW w:w="96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r>
    </w:tbl>
    <w:p>
      <w:pPr>
        <w:spacing w:line="500" w:lineRule="exact"/>
        <w:ind w:firstLine="420"/>
        <w:rPr>
          <w:rFonts w:ascii="方正仿宋简体" w:eastAsia="方正仿宋简体"/>
        </w:rPr>
        <w:sectPr>
          <w:pgSz w:w="16840" w:h="11900" w:orient="landscape"/>
          <w:pgMar w:top="1020" w:right="1361" w:bottom="1020" w:left="1361" w:header="720" w:footer="720" w:gutter="0"/>
          <w:cols w:space="720" w:num="1"/>
        </w:sectPr>
      </w:pPr>
      <w:r>
        <w:rPr>
          <w:rFonts w:hint="eastAsia" w:ascii="方正仿宋简体" w:hAnsi="方正仿宋_GBK" w:eastAsia="方正仿宋简体" w:cs="方正仿宋_GBK"/>
          <w:b w:val="0"/>
          <w:bCs w:val="0"/>
          <w:color w:val="000000"/>
          <w:sz w:val="21"/>
          <w:szCs w:val="21"/>
        </w:rPr>
        <w:t>注：同一采购目录序号的物品，其单价会因配置规格不同而变动，均符合资产配置标准。涉密采购事项按照相关规定执行。</w:t>
      </w:r>
    </w:p>
    <w:p>
      <w:pPr>
        <w:jc w:val="center"/>
        <w:outlineLvl w:val="1"/>
        <w:rPr>
          <w:rFonts w:ascii="方正小标宋简体" w:eastAsia="方正小标宋简体"/>
          <w:sz w:val="44"/>
          <w:szCs w:val="44"/>
        </w:rPr>
      </w:pPr>
      <w:bookmarkStart w:id="7" w:name="_Toc_2_2_0000000008"/>
      <w:r>
        <w:rPr>
          <w:rFonts w:hint="eastAsia" w:ascii="方正小标宋简体" w:hAnsi="方正小标宋_GBK" w:eastAsia="方正小标宋简体" w:cs="方正小标宋_GBK"/>
          <w:color w:val="000000"/>
          <w:sz w:val="44"/>
          <w:szCs w:val="44"/>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2154" w:type="dxa"/>
            <w:gridSpan w:val="2"/>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单位名称</w:t>
            </w:r>
          </w:p>
        </w:tc>
        <w:tc>
          <w:tcPr>
            <w:tcW w:w="124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收入分类科目编码</w:t>
            </w:r>
          </w:p>
        </w:tc>
        <w:tc>
          <w:tcPr>
            <w:tcW w:w="232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收入项目名称</w:t>
            </w:r>
          </w:p>
        </w:tc>
        <w:tc>
          <w:tcPr>
            <w:tcW w:w="130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收入类型</w:t>
            </w:r>
          </w:p>
        </w:tc>
        <w:tc>
          <w:tcPr>
            <w:tcW w:w="5386" w:type="dxa"/>
            <w:gridSpan w:val="5"/>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部门组织非税收入计划</w:t>
            </w:r>
          </w:p>
        </w:tc>
        <w:tc>
          <w:tcPr>
            <w:tcW w:w="107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应缴款项</w:t>
            </w:r>
          </w:p>
        </w:tc>
        <w:tc>
          <w:tcPr>
            <w:tcW w:w="107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pPr>
              <w:rPr>
                <w:rFonts w:ascii="方正仿宋简体" w:eastAsia="方正仿宋简体"/>
                <w:b w:val="0"/>
                <w:bCs w:val="0"/>
                <w:sz w:val="21"/>
                <w:szCs w:val="21"/>
              </w:rPr>
            </w:pPr>
          </w:p>
        </w:tc>
        <w:tc>
          <w:tcPr>
            <w:tcW w:w="1247" w:type="dxa"/>
            <w:vMerge w:val="continue"/>
          </w:tcPr>
          <w:p>
            <w:pPr>
              <w:rPr>
                <w:rFonts w:ascii="方正仿宋简体" w:eastAsia="方正仿宋简体"/>
                <w:b w:val="0"/>
                <w:bCs w:val="0"/>
                <w:sz w:val="21"/>
                <w:szCs w:val="21"/>
              </w:rPr>
            </w:pPr>
          </w:p>
        </w:tc>
        <w:tc>
          <w:tcPr>
            <w:tcW w:w="2324" w:type="dxa"/>
            <w:vMerge w:val="continue"/>
          </w:tcPr>
          <w:p>
            <w:pPr>
              <w:rPr>
                <w:rFonts w:ascii="方正仿宋简体" w:eastAsia="方正仿宋简体"/>
                <w:b w:val="0"/>
                <w:bCs w:val="0"/>
                <w:sz w:val="21"/>
                <w:szCs w:val="21"/>
              </w:rPr>
            </w:pPr>
          </w:p>
        </w:tc>
        <w:tc>
          <w:tcPr>
            <w:tcW w:w="1304" w:type="dxa"/>
            <w:vMerge w:val="continue"/>
          </w:tcPr>
          <w:p>
            <w:pPr>
              <w:rPr>
                <w:rFonts w:ascii="方正仿宋简体" w:eastAsia="方正仿宋简体"/>
                <w:b w:val="0"/>
                <w:bCs w:val="0"/>
                <w:sz w:val="21"/>
                <w:szCs w:val="21"/>
              </w:rPr>
            </w:pPr>
          </w:p>
        </w:tc>
        <w:tc>
          <w:tcPr>
            <w:tcW w:w="107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07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一般公共预算收入</w:t>
            </w:r>
          </w:p>
        </w:tc>
        <w:tc>
          <w:tcPr>
            <w:tcW w:w="107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政府性基金收入</w:t>
            </w:r>
          </w:p>
        </w:tc>
        <w:tc>
          <w:tcPr>
            <w:tcW w:w="107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国有资本经营预算收入</w:t>
            </w:r>
          </w:p>
        </w:tc>
        <w:tc>
          <w:tcPr>
            <w:tcW w:w="1077"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财政专户收入</w:t>
            </w:r>
          </w:p>
        </w:tc>
        <w:tc>
          <w:tcPr>
            <w:tcW w:w="1077" w:type="dxa"/>
            <w:vMerge w:val="continue"/>
          </w:tcPr>
          <w:p>
            <w:pPr>
              <w:rPr>
                <w:rFonts w:ascii="方正仿宋简体" w:eastAsia="方正仿宋简体"/>
                <w:b w:val="0"/>
                <w:bCs w:val="0"/>
                <w:sz w:val="21"/>
                <w:szCs w:val="21"/>
              </w:rPr>
            </w:pPr>
          </w:p>
        </w:tc>
        <w:tc>
          <w:tcPr>
            <w:tcW w:w="1077" w:type="dxa"/>
            <w:vMerge w:val="continue"/>
          </w:tcPr>
          <w:p>
            <w:pPr>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jc w:val="center"/>
        </w:trPr>
        <w:tc>
          <w:tcPr>
            <w:tcW w:w="2438"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247" w:type="dxa"/>
            <w:vAlign w:val="center"/>
          </w:tcPr>
          <w:p>
            <w:pPr>
              <w:pStyle w:val="20"/>
              <w:rPr>
                <w:rFonts w:ascii="方正仿宋简体" w:eastAsia="方正仿宋简体"/>
                <w:b w:val="0"/>
                <w:bCs w:val="0"/>
                <w:sz w:val="21"/>
                <w:szCs w:val="21"/>
              </w:rPr>
            </w:pPr>
          </w:p>
        </w:tc>
        <w:tc>
          <w:tcPr>
            <w:tcW w:w="2324" w:type="dxa"/>
            <w:vAlign w:val="center"/>
          </w:tcPr>
          <w:p>
            <w:pPr>
              <w:pStyle w:val="20"/>
              <w:rPr>
                <w:rFonts w:ascii="方正仿宋简体" w:eastAsia="方正仿宋简体"/>
                <w:b w:val="0"/>
                <w:bCs w:val="0"/>
                <w:sz w:val="21"/>
                <w:szCs w:val="21"/>
              </w:rPr>
            </w:pPr>
          </w:p>
        </w:tc>
        <w:tc>
          <w:tcPr>
            <w:tcW w:w="1304" w:type="dxa"/>
            <w:vAlign w:val="center"/>
          </w:tcPr>
          <w:p>
            <w:pPr>
              <w:pStyle w:val="20"/>
              <w:rPr>
                <w:rFonts w:ascii="方正仿宋简体" w:eastAsia="方正仿宋简体"/>
                <w:b w:val="0"/>
                <w:bCs w:val="0"/>
                <w:sz w:val="21"/>
                <w:szCs w:val="21"/>
              </w:rPr>
            </w:pPr>
          </w:p>
        </w:tc>
        <w:tc>
          <w:tcPr>
            <w:tcW w:w="107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w:t>
            </w:r>
          </w:p>
        </w:tc>
        <w:tc>
          <w:tcPr>
            <w:tcW w:w="107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w:t>
            </w:r>
          </w:p>
        </w:tc>
        <w:tc>
          <w:tcPr>
            <w:tcW w:w="1077" w:type="dxa"/>
            <w:vAlign w:val="center"/>
          </w:tcPr>
          <w:p>
            <w:pPr>
              <w:pStyle w:val="19"/>
              <w:rPr>
                <w:rFonts w:ascii="方正仿宋简体" w:eastAsia="方正仿宋简体"/>
                <w:b w:val="0"/>
                <w:bCs w:val="0"/>
                <w:sz w:val="21"/>
                <w:szCs w:val="21"/>
              </w:rPr>
            </w:pPr>
          </w:p>
        </w:tc>
        <w:tc>
          <w:tcPr>
            <w:tcW w:w="1077" w:type="dxa"/>
            <w:vAlign w:val="center"/>
          </w:tcPr>
          <w:p>
            <w:pPr>
              <w:pStyle w:val="19"/>
              <w:rPr>
                <w:rFonts w:ascii="方正仿宋简体" w:eastAsia="方正仿宋简体"/>
                <w:b w:val="0"/>
                <w:bCs w:val="0"/>
                <w:sz w:val="21"/>
                <w:szCs w:val="21"/>
              </w:rPr>
            </w:pPr>
          </w:p>
        </w:tc>
        <w:tc>
          <w:tcPr>
            <w:tcW w:w="1077" w:type="dxa"/>
            <w:vAlign w:val="center"/>
          </w:tcPr>
          <w:p>
            <w:pPr>
              <w:pStyle w:val="19"/>
              <w:rPr>
                <w:rFonts w:ascii="方正仿宋简体" w:eastAsia="方正仿宋简体"/>
                <w:b w:val="0"/>
                <w:bCs w:val="0"/>
                <w:sz w:val="21"/>
                <w:szCs w:val="21"/>
              </w:rPr>
            </w:pPr>
          </w:p>
        </w:tc>
        <w:tc>
          <w:tcPr>
            <w:tcW w:w="1077"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w:t>
            </w:r>
          </w:p>
        </w:tc>
        <w:tc>
          <w:tcPr>
            <w:tcW w:w="1077"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8" w:hRule="atLeast"/>
          <w:jc w:val="center"/>
        </w:trPr>
        <w:tc>
          <w:tcPr>
            <w:tcW w:w="2438"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1247"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103050199</w:t>
            </w:r>
          </w:p>
        </w:tc>
        <w:tc>
          <w:tcPr>
            <w:tcW w:w="232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罚没收入</w:t>
            </w:r>
          </w:p>
        </w:tc>
        <w:tc>
          <w:tcPr>
            <w:tcW w:w="130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罚没收入</w:t>
            </w:r>
          </w:p>
        </w:tc>
        <w:tc>
          <w:tcPr>
            <w:tcW w:w="107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val="en-US" w:eastAsia="zh-CN"/>
              </w:rPr>
              <w:t>2</w:t>
            </w:r>
          </w:p>
        </w:tc>
        <w:tc>
          <w:tcPr>
            <w:tcW w:w="107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val="en-US" w:eastAsia="zh-CN"/>
              </w:rPr>
              <w:t>2</w:t>
            </w:r>
          </w:p>
        </w:tc>
        <w:tc>
          <w:tcPr>
            <w:tcW w:w="1077" w:type="dxa"/>
            <w:vAlign w:val="center"/>
          </w:tcPr>
          <w:p>
            <w:pPr>
              <w:pStyle w:val="15"/>
              <w:rPr>
                <w:rFonts w:ascii="方正仿宋简体" w:eastAsia="方正仿宋简体"/>
                <w:b w:val="0"/>
                <w:bCs w:val="0"/>
                <w:sz w:val="21"/>
                <w:szCs w:val="21"/>
              </w:rPr>
            </w:pPr>
          </w:p>
        </w:tc>
        <w:tc>
          <w:tcPr>
            <w:tcW w:w="1077" w:type="dxa"/>
            <w:vAlign w:val="center"/>
          </w:tcPr>
          <w:p>
            <w:pPr>
              <w:pStyle w:val="15"/>
              <w:rPr>
                <w:rFonts w:ascii="方正仿宋简体" w:eastAsia="方正仿宋简体"/>
                <w:b w:val="0"/>
                <w:bCs w:val="0"/>
                <w:sz w:val="21"/>
                <w:szCs w:val="21"/>
              </w:rPr>
            </w:pPr>
          </w:p>
        </w:tc>
        <w:tc>
          <w:tcPr>
            <w:tcW w:w="1077" w:type="dxa"/>
            <w:vAlign w:val="center"/>
          </w:tcPr>
          <w:p>
            <w:pPr>
              <w:pStyle w:val="15"/>
              <w:rPr>
                <w:rFonts w:ascii="方正仿宋简体" w:eastAsia="方正仿宋简体"/>
                <w:b w:val="0"/>
                <w:bCs w:val="0"/>
                <w:sz w:val="21"/>
                <w:szCs w:val="21"/>
              </w:rPr>
            </w:pPr>
          </w:p>
        </w:tc>
        <w:tc>
          <w:tcPr>
            <w:tcW w:w="1077"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w:t>
            </w:r>
          </w:p>
        </w:tc>
        <w:tc>
          <w:tcPr>
            <w:tcW w:w="1077" w:type="dxa"/>
            <w:vAlign w:val="center"/>
          </w:tcPr>
          <w:p>
            <w:pPr>
              <w:pStyle w:val="15"/>
              <w:rPr>
                <w:rFonts w:ascii="方正仿宋简体" w:eastAsia="方正仿宋简体"/>
                <w:b w:val="0"/>
                <w:bCs w:val="0"/>
                <w:sz w:val="21"/>
                <w:szCs w:val="21"/>
              </w:rPr>
            </w:pPr>
          </w:p>
        </w:tc>
      </w:tr>
    </w:tbl>
    <w:p>
      <w:pPr>
        <w:rPr>
          <w:sz w:val="21"/>
          <w:szCs w:val="21"/>
        </w:rPr>
        <w:sectPr>
          <w:pgSz w:w="16840" w:h="11900" w:orient="landscape"/>
          <w:pgMar w:top="1020" w:right="1361" w:bottom="1020" w:left="1361" w:header="720" w:footer="720" w:gutter="0"/>
          <w:cols w:space="720" w:num="1"/>
        </w:sectPr>
      </w:pPr>
    </w:p>
    <w:p>
      <w:pPr>
        <w:jc w:val="center"/>
        <w:outlineLvl w:val="1"/>
        <w:rPr>
          <w:rFonts w:ascii="方正小标宋简体" w:eastAsia="方正小标宋简体"/>
          <w:sz w:val="44"/>
          <w:szCs w:val="44"/>
        </w:rPr>
      </w:pPr>
      <w:bookmarkStart w:id="8" w:name="_Toc_2_2_0000000009"/>
      <w:r>
        <w:rPr>
          <w:rFonts w:hint="eastAsia" w:ascii="方正小标宋简体" w:hAnsi="方正小标宋_GBK" w:eastAsia="方正小标宋简体" w:cs="方正小标宋_GBK"/>
          <w:color w:val="000000"/>
          <w:sz w:val="44"/>
          <w:szCs w:val="44"/>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7" w:type="dxa"/>
            <w:gridSpan w:val="6"/>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631遵化市西留村乡人民政府</w:t>
            </w:r>
          </w:p>
        </w:tc>
        <w:tc>
          <w:tcPr>
            <w:tcW w:w="4254" w:type="dxa"/>
            <w:gridSpan w:val="6"/>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单位名称</w:t>
            </w:r>
          </w:p>
        </w:tc>
        <w:tc>
          <w:tcPr>
            <w:tcW w:w="113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单位性质</w:t>
            </w:r>
          </w:p>
        </w:tc>
        <w:tc>
          <w:tcPr>
            <w:tcW w:w="1559"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单位规格</w:t>
            </w:r>
          </w:p>
        </w:tc>
        <w:tc>
          <w:tcPr>
            <w:tcW w:w="2353"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经费保障形式</w:t>
            </w:r>
          </w:p>
        </w:tc>
        <w:tc>
          <w:tcPr>
            <w:tcW w:w="709"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车辆实有数</w:t>
            </w:r>
          </w:p>
        </w:tc>
        <w:tc>
          <w:tcPr>
            <w:tcW w:w="1418" w:type="dxa"/>
            <w:gridSpan w:val="2"/>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编制人数</w:t>
            </w:r>
          </w:p>
        </w:tc>
        <w:tc>
          <w:tcPr>
            <w:tcW w:w="1418" w:type="dxa"/>
            <w:gridSpan w:val="2"/>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在职人数</w:t>
            </w:r>
          </w:p>
        </w:tc>
        <w:tc>
          <w:tcPr>
            <w:tcW w:w="2127" w:type="dxa"/>
            <w:gridSpan w:val="3"/>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rPr>
                <w:rFonts w:ascii="方正仿宋简体" w:eastAsia="方正仿宋简体"/>
                <w:b w:val="0"/>
                <w:bCs w:val="0"/>
                <w:sz w:val="21"/>
                <w:szCs w:val="21"/>
              </w:rPr>
            </w:pPr>
          </w:p>
        </w:tc>
        <w:tc>
          <w:tcPr>
            <w:tcW w:w="1134" w:type="dxa"/>
            <w:vMerge w:val="continue"/>
          </w:tcPr>
          <w:p>
            <w:pPr>
              <w:rPr>
                <w:rFonts w:ascii="方正仿宋简体" w:eastAsia="方正仿宋简体"/>
                <w:b w:val="0"/>
                <w:bCs w:val="0"/>
                <w:sz w:val="21"/>
                <w:szCs w:val="21"/>
              </w:rPr>
            </w:pPr>
          </w:p>
        </w:tc>
        <w:tc>
          <w:tcPr>
            <w:tcW w:w="1559" w:type="dxa"/>
            <w:vMerge w:val="continue"/>
          </w:tcPr>
          <w:p>
            <w:pPr>
              <w:rPr>
                <w:rFonts w:ascii="方正仿宋简体" w:eastAsia="方正仿宋简体"/>
                <w:b w:val="0"/>
                <w:bCs w:val="0"/>
                <w:sz w:val="21"/>
                <w:szCs w:val="21"/>
              </w:rPr>
            </w:pPr>
          </w:p>
        </w:tc>
        <w:tc>
          <w:tcPr>
            <w:tcW w:w="2353" w:type="dxa"/>
            <w:vMerge w:val="continue"/>
          </w:tcPr>
          <w:p>
            <w:pPr>
              <w:rPr>
                <w:rFonts w:ascii="方正仿宋简体" w:eastAsia="方正仿宋简体"/>
                <w:b w:val="0"/>
                <w:bCs w:val="0"/>
                <w:sz w:val="21"/>
                <w:szCs w:val="21"/>
              </w:rPr>
            </w:pPr>
          </w:p>
        </w:tc>
        <w:tc>
          <w:tcPr>
            <w:tcW w:w="709" w:type="dxa"/>
            <w:vMerge w:val="continue"/>
          </w:tcPr>
          <w:p>
            <w:pPr>
              <w:rPr>
                <w:rFonts w:ascii="方正仿宋简体" w:eastAsia="方正仿宋简体"/>
                <w:b w:val="0"/>
                <w:bCs w:val="0"/>
                <w:sz w:val="21"/>
                <w:szCs w:val="21"/>
              </w:rPr>
            </w:pPr>
          </w:p>
        </w:tc>
        <w:tc>
          <w:tcPr>
            <w:tcW w:w="70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行政</w:t>
            </w:r>
          </w:p>
        </w:tc>
        <w:tc>
          <w:tcPr>
            <w:tcW w:w="70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事业</w:t>
            </w:r>
          </w:p>
        </w:tc>
        <w:tc>
          <w:tcPr>
            <w:tcW w:w="70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行政</w:t>
            </w:r>
          </w:p>
        </w:tc>
        <w:tc>
          <w:tcPr>
            <w:tcW w:w="70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事业</w:t>
            </w:r>
          </w:p>
        </w:tc>
        <w:tc>
          <w:tcPr>
            <w:tcW w:w="70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离休</w:t>
            </w:r>
          </w:p>
        </w:tc>
        <w:tc>
          <w:tcPr>
            <w:tcW w:w="70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退休</w:t>
            </w:r>
          </w:p>
        </w:tc>
        <w:tc>
          <w:tcPr>
            <w:tcW w:w="709"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3543"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134" w:type="dxa"/>
            <w:vAlign w:val="center"/>
          </w:tcPr>
          <w:p>
            <w:pPr>
              <w:pStyle w:val="18"/>
              <w:rPr>
                <w:rFonts w:ascii="方正仿宋简体" w:eastAsia="方正仿宋简体"/>
                <w:b w:val="0"/>
                <w:bCs w:val="0"/>
                <w:sz w:val="21"/>
                <w:szCs w:val="21"/>
              </w:rPr>
            </w:pPr>
          </w:p>
        </w:tc>
        <w:tc>
          <w:tcPr>
            <w:tcW w:w="1559" w:type="dxa"/>
            <w:vAlign w:val="center"/>
          </w:tcPr>
          <w:p>
            <w:pPr>
              <w:pStyle w:val="18"/>
              <w:rPr>
                <w:rFonts w:ascii="方正仿宋简体" w:eastAsia="方正仿宋简体"/>
                <w:b w:val="0"/>
                <w:bCs w:val="0"/>
                <w:sz w:val="21"/>
                <w:szCs w:val="21"/>
              </w:rPr>
            </w:pPr>
          </w:p>
        </w:tc>
        <w:tc>
          <w:tcPr>
            <w:tcW w:w="2353" w:type="dxa"/>
            <w:vAlign w:val="center"/>
          </w:tcPr>
          <w:p>
            <w:pPr>
              <w:pStyle w:val="18"/>
              <w:rPr>
                <w:rFonts w:ascii="方正仿宋简体" w:eastAsia="方正仿宋简体"/>
                <w:b w:val="0"/>
                <w:bCs w:val="0"/>
                <w:sz w:val="21"/>
                <w:szCs w:val="21"/>
              </w:rPr>
            </w:pPr>
          </w:p>
        </w:tc>
        <w:tc>
          <w:tcPr>
            <w:tcW w:w="709" w:type="dxa"/>
            <w:vAlign w:val="center"/>
          </w:tcPr>
          <w:p>
            <w:pPr>
              <w:pStyle w:val="18"/>
              <w:rPr>
                <w:rFonts w:ascii="方正仿宋简体" w:eastAsia="方正仿宋简体"/>
                <w:b w:val="0"/>
                <w:bCs w:val="0"/>
                <w:sz w:val="21"/>
                <w:szCs w:val="21"/>
              </w:rPr>
            </w:pPr>
          </w:p>
        </w:tc>
        <w:tc>
          <w:tcPr>
            <w:tcW w:w="709" w:type="dxa"/>
            <w:vAlign w:val="center"/>
          </w:tcPr>
          <w:p>
            <w:pPr>
              <w:pStyle w:val="18"/>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24</w:t>
            </w:r>
          </w:p>
        </w:tc>
        <w:tc>
          <w:tcPr>
            <w:tcW w:w="709" w:type="dxa"/>
            <w:vAlign w:val="center"/>
          </w:tcPr>
          <w:p>
            <w:pPr>
              <w:pStyle w:val="18"/>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27</w:t>
            </w:r>
          </w:p>
        </w:tc>
        <w:tc>
          <w:tcPr>
            <w:tcW w:w="709" w:type="dxa"/>
            <w:vAlign w:val="center"/>
          </w:tcPr>
          <w:p>
            <w:pPr>
              <w:pStyle w:val="18"/>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24</w:t>
            </w:r>
          </w:p>
        </w:tc>
        <w:tc>
          <w:tcPr>
            <w:tcW w:w="709" w:type="dxa"/>
            <w:vAlign w:val="center"/>
          </w:tcPr>
          <w:p>
            <w:pPr>
              <w:pStyle w:val="18"/>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23</w:t>
            </w:r>
          </w:p>
        </w:tc>
        <w:tc>
          <w:tcPr>
            <w:tcW w:w="709" w:type="dxa"/>
            <w:vAlign w:val="center"/>
          </w:tcPr>
          <w:p>
            <w:pPr>
              <w:pStyle w:val="18"/>
              <w:rPr>
                <w:rFonts w:ascii="方正仿宋简体" w:eastAsia="方正仿宋简体"/>
                <w:b w:val="0"/>
                <w:bCs w:val="0"/>
                <w:sz w:val="21"/>
                <w:szCs w:val="21"/>
              </w:rPr>
            </w:pPr>
          </w:p>
        </w:tc>
        <w:tc>
          <w:tcPr>
            <w:tcW w:w="709" w:type="dxa"/>
            <w:vAlign w:val="center"/>
          </w:tcPr>
          <w:p>
            <w:pPr>
              <w:pStyle w:val="18"/>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29</w:t>
            </w:r>
          </w:p>
        </w:tc>
        <w:tc>
          <w:tcPr>
            <w:tcW w:w="709" w:type="dxa"/>
            <w:vAlign w:val="center"/>
          </w:tcPr>
          <w:p>
            <w:pPr>
              <w:pStyle w:val="18"/>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1" w:hRule="atLeast"/>
          <w:jc w:val="center"/>
        </w:trPr>
        <w:tc>
          <w:tcPr>
            <w:tcW w:w="3543"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1134"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行政</w:t>
            </w:r>
          </w:p>
        </w:tc>
        <w:tc>
          <w:tcPr>
            <w:tcW w:w="1559"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正科级</w:t>
            </w:r>
          </w:p>
        </w:tc>
        <w:tc>
          <w:tcPr>
            <w:tcW w:w="2353"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财政拨款</w:t>
            </w:r>
          </w:p>
        </w:tc>
        <w:tc>
          <w:tcPr>
            <w:tcW w:w="709" w:type="dxa"/>
            <w:vAlign w:val="center"/>
          </w:tcPr>
          <w:p>
            <w:pPr>
              <w:pStyle w:val="17"/>
              <w:rPr>
                <w:rFonts w:ascii="方正仿宋简体" w:eastAsia="方正仿宋简体"/>
                <w:b w:val="0"/>
                <w:bCs w:val="0"/>
                <w:sz w:val="21"/>
                <w:szCs w:val="21"/>
              </w:rPr>
            </w:pPr>
          </w:p>
        </w:tc>
        <w:tc>
          <w:tcPr>
            <w:tcW w:w="709" w:type="dxa"/>
            <w:vAlign w:val="center"/>
          </w:tcPr>
          <w:p>
            <w:pPr>
              <w:pStyle w:val="17"/>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24</w:t>
            </w:r>
          </w:p>
        </w:tc>
        <w:tc>
          <w:tcPr>
            <w:tcW w:w="709" w:type="dxa"/>
            <w:vAlign w:val="center"/>
          </w:tcPr>
          <w:p>
            <w:pPr>
              <w:pStyle w:val="17"/>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27</w:t>
            </w:r>
          </w:p>
        </w:tc>
        <w:tc>
          <w:tcPr>
            <w:tcW w:w="709" w:type="dxa"/>
            <w:vAlign w:val="center"/>
          </w:tcPr>
          <w:p>
            <w:pPr>
              <w:pStyle w:val="17"/>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24</w:t>
            </w:r>
          </w:p>
        </w:tc>
        <w:tc>
          <w:tcPr>
            <w:tcW w:w="709" w:type="dxa"/>
            <w:vAlign w:val="center"/>
          </w:tcPr>
          <w:p>
            <w:pPr>
              <w:pStyle w:val="17"/>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23</w:t>
            </w:r>
          </w:p>
        </w:tc>
        <w:tc>
          <w:tcPr>
            <w:tcW w:w="709" w:type="dxa"/>
            <w:vAlign w:val="center"/>
          </w:tcPr>
          <w:p>
            <w:pPr>
              <w:pStyle w:val="17"/>
              <w:rPr>
                <w:rFonts w:ascii="方正仿宋简体" w:eastAsia="方正仿宋简体"/>
                <w:b w:val="0"/>
                <w:bCs w:val="0"/>
                <w:sz w:val="21"/>
                <w:szCs w:val="21"/>
              </w:rPr>
            </w:pPr>
          </w:p>
        </w:tc>
        <w:tc>
          <w:tcPr>
            <w:tcW w:w="709" w:type="dxa"/>
            <w:vAlign w:val="center"/>
          </w:tcPr>
          <w:p>
            <w:pPr>
              <w:pStyle w:val="17"/>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29</w:t>
            </w:r>
          </w:p>
        </w:tc>
        <w:tc>
          <w:tcPr>
            <w:tcW w:w="709" w:type="dxa"/>
            <w:vAlign w:val="center"/>
          </w:tcPr>
          <w:p>
            <w:pPr>
              <w:pStyle w:val="17"/>
              <w:rPr>
                <w:rFonts w:ascii="方正仿宋简体" w:eastAsia="方正仿宋简体"/>
                <w:b w:val="0"/>
                <w:bCs w:val="0"/>
                <w:sz w:val="21"/>
                <w:szCs w:val="21"/>
              </w:rPr>
            </w:pPr>
          </w:p>
        </w:tc>
      </w:tr>
    </w:tbl>
    <w:p>
      <w:pPr>
        <w:rPr>
          <w:b w:val="0"/>
          <w:bCs w:val="0"/>
          <w:sz w:val="21"/>
          <w:szCs w:val="21"/>
        </w:rPr>
        <w:sectPr>
          <w:pgSz w:w="16840" w:h="11900" w:orient="landscape"/>
          <w:pgMar w:top="1020" w:right="1361" w:bottom="1020" w:left="1361" w:header="720" w:footer="720" w:gutter="0"/>
          <w:cols w:space="720" w:num="1"/>
        </w:sectPr>
      </w:pPr>
    </w:p>
    <w:p>
      <w:pPr>
        <w:jc w:val="center"/>
        <w:outlineLvl w:val="0"/>
        <w:rPr>
          <w:rFonts w:eastAsiaTheme="minorEastAsia"/>
          <w:lang w:eastAsia="zh-CN"/>
        </w:rPr>
      </w:pPr>
    </w:p>
    <w:p>
      <w:pPr>
        <w:jc w:val="center"/>
        <w:outlineLvl w:val="0"/>
        <w:rPr>
          <w:rFonts w:ascii="方正小标宋简体" w:eastAsia="方正小标宋简体"/>
        </w:rPr>
      </w:pPr>
      <w:r>
        <w:rPr>
          <w:rFonts w:hint="eastAsia" w:ascii="方正小标宋简体" w:hAnsi="方正小标宋_GBK" w:eastAsia="方正小标宋简体" w:cs="方正小标宋_GBK"/>
          <w:color w:val="000000"/>
          <w:sz w:val="44"/>
        </w:rPr>
        <w:t>第二部分</w:t>
      </w:r>
    </w:p>
    <w:p>
      <w:pPr>
        <w:jc w:val="center"/>
        <w:rPr>
          <w:rFonts w:ascii="方正小标宋简体" w:eastAsia="方正小标宋简体"/>
        </w:rPr>
      </w:pPr>
    </w:p>
    <w:p>
      <w:pPr>
        <w:jc w:val="center"/>
        <w:rPr>
          <w:rFonts w:ascii="方正小标宋简体" w:eastAsia="方正小标宋简体"/>
        </w:rPr>
        <w:sectPr>
          <w:pgSz w:w="11900" w:h="16840"/>
          <w:pgMar w:top="1134" w:right="1134" w:bottom="1134" w:left="1134" w:header="720" w:footer="720" w:gutter="0"/>
          <w:cols w:space="720" w:num="1"/>
        </w:sectPr>
      </w:pPr>
      <w:r>
        <w:rPr>
          <w:rFonts w:hint="eastAsia" w:ascii="方正小标宋简体" w:hAnsi="方正小标宋_GBK" w:eastAsia="方正小标宋简体" w:cs="方正小标宋_GBK"/>
          <w:color w:val="000000"/>
          <w:sz w:val="44"/>
        </w:rPr>
        <w:t>预算单位收支预算情况</w:t>
      </w:r>
    </w:p>
    <w:p>
      <w:pPr>
        <w:jc w:val="center"/>
        <w:outlineLvl w:val="3"/>
        <w:rPr>
          <w:rFonts w:ascii="方正小标宋简体" w:eastAsia="方正小标宋简体"/>
        </w:rPr>
      </w:pPr>
      <w:bookmarkStart w:id="9" w:name="_Toc_4_4_0000000010"/>
      <w:r>
        <w:rPr>
          <w:rFonts w:hint="eastAsia" w:ascii="方正小标宋简体" w:hAnsi="方正小标宋_GBK" w:eastAsia="方正小标宋简体" w:cs="方正小标宋_GBK"/>
          <w:color w:val="000000"/>
          <w:sz w:val="44"/>
        </w:rPr>
        <w:t>一、遵化市</w:t>
      </w:r>
      <w:r>
        <w:rPr>
          <w:rFonts w:hint="eastAsia" w:ascii="方正小标宋简体" w:hAnsi="方正小标宋_GBK" w:eastAsia="方正小标宋简体" w:cs="方正小标宋_GBK"/>
          <w:color w:val="000000"/>
          <w:sz w:val="44"/>
          <w:lang w:eastAsia="zh-CN"/>
        </w:rPr>
        <w:t>西留村乡</w:t>
      </w:r>
      <w:r>
        <w:rPr>
          <w:rFonts w:hint="eastAsia" w:ascii="方正小标宋简体" w:hAnsi="方正小标宋_GBK" w:eastAsia="方正小标宋简体" w:cs="方正小标宋_GBK"/>
          <w:color w:val="000000"/>
          <w:sz w:val="44"/>
        </w:rPr>
        <w:t>人民政府本级收支预算</w:t>
      </w:r>
      <w:bookmarkEnd w:id="9"/>
    </w:p>
    <w:p>
      <w:pPr>
        <w:jc w:val="center"/>
      </w:pPr>
    </w:p>
    <w:p>
      <w:pPr>
        <w:jc w:val="center"/>
        <w:outlineLvl w:val="4"/>
        <w:rPr>
          <w:rFonts w:ascii="方正黑体简体" w:eastAsia="方正黑体简体"/>
        </w:rPr>
      </w:pPr>
      <w:r>
        <w:rPr>
          <w:rFonts w:hint="eastAsia" w:ascii="方正黑体简体" w:hAnsi="方正小标宋_GBK" w:eastAsia="方正黑体简体"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3"/>
              <w:rPr>
                <w:rFonts w:ascii="方正仿宋简体" w:eastAsia="方正仿宋简体"/>
                <w:b w:val="0"/>
                <w:bCs w:val="0"/>
                <w:sz w:val="21"/>
                <w:szCs w:val="21"/>
              </w:rPr>
            </w:pPr>
            <w:r>
              <w:rPr>
                <w:rFonts w:hint="eastAsia" w:ascii="方正仿宋简体" w:eastAsia="方正仿宋简体"/>
                <w:b w:val="0"/>
                <w:bCs w:val="0"/>
                <w:sz w:val="21"/>
                <w:szCs w:val="21"/>
                <w:lang w:eastAsia="zh-CN"/>
              </w:rPr>
              <w:t>631001</w:t>
            </w: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2874" w:type="dxa"/>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项  目代  码</w:t>
            </w:r>
          </w:p>
        </w:tc>
        <w:tc>
          <w:tcPr>
            <w:tcW w:w="511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预算收支项目</w:t>
            </w:r>
          </w:p>
        </w:tc>
        <w:tc>
          <w:tcPr>
            <w:tcW w:w="287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预算收入</w:t>
            </w:r>
          </w:p>
        </w:tc>
        <w:tc>
          <w:tcPr>
            <w:tcW w:w="287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20"/>
              <w:rPr>
                <w:rFonts w:ascii="方正仿宋简体" w:eastAsia="方正仿宋简体"/>
                <w:b w:val="0"/>
                <w:bCs w:val="0"/>
                <w:sz w:val="21"/>
                <w:szCs w:val="21"/>
              </w:rPr>
            </w:pPr>
            <w:r>
              <w:rPr>
                <w:rFonts w:hint="eastAsia" w:ascii="方正仿宋简体" w:eastAsia="方正仿宋简体"/>
                <w:b w:val="0"/>
                <w:bCs w:val="0"/>
                <w:sz w:val="21"/>
                <w:szCs w:val="21"/>
              </w:rPr>
              <w:t>　　本年收入</w:t>
            </w:r>
          </w:p>
        </w:tc>
        <w:tc>
          <w:tcPr>
            <w:tcW w:w="287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1</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一般公共预算拨款</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其中：一般财力</w:t>
            </w:r>
          </w:p>
        </w:tc>
        <w:tc>
          <w:tcPr>
            <w:tcW w:w="2874" w:type="dxa"/>
            <w:vAlign w:val="center"/>
          </w:tcPr>
          <w:p>
            <w:pPr>
              <w:pStyle w:val="15"/>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883.19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行政事业性收费</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专项收入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国有资源（资产）有偿使用收入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政府住房基金收入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上级一般公共预算安排转移支付</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一般债券</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其他</w:t>
            </w:r>
          </w:p>
        </w:tc>
        <w:tc>
          <w:tcPr>
            <w:tcW w:w="287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基金预算拨款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其中：政府性基金收入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专项债券对应项目专项收入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上级政府性基金预算安排转移支付</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专项债券</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国有资本经营预算拨款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其中：国有资本经营收入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上级国有资本经营预算安排转移支付</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4</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财政专户核拨</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其中：事业收入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上级补助收入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附属单位上缴收入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事业单位经营收入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其他收入</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20"/>
              <w:rPr>
                <w:rFonts w:ascii="方正仿宋简体" w:eastAsia="方正仿宋简体"/>
                <w:b w:val="0"/>
                <w:bCs w:val="0"/>
                <w:sz w:val="21"/>
                <w:szCs w:val="21"/>
              </w:rPr>
            </w:pPr>
            <w:r>
              <w:rPr>
                <w:rFonts w:hint="eastAsia" w:ascii="方正仿宋简体" w:eastAsia="方正仿宋简体"/>
                <w:b w:val="0"/>
                <w:bCs w:val="0"/>
                <w:sz w:val="21"/>
                <w:szCs w:val="21"/>
              </w:rPr>
              <w:t>　　上年结转结余</w:t>
            </w:r>
          </w:p>
        </w:tc>
        <w:tc>
          <w:tcPr>
            <w:tcW w:w="2874"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1</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财政拨款结转</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其中：一般公共预算拨款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基金预算拨款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国有资本经营预算拨款</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非财政拨款结转结余</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其中：财政专户核拨</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单位资金</w:t>
            </w:r>
          </w:p>
        </w:tc>
        <w:tc>
          <w:tcPr>
            <w:tcW w:w="287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ascii="方正仿宋简体" w:eastAsia="方正仿宋简体"/>
                <w:b w:val="0"/>
                <w:bCs w:val="0"/>
                <w:sz w:val="21"/>
                <w:szCs w:val="21"/>
              </w:rPr>
            </w:pPr>
          </w:p>
        </w:tc>
        <w:tc>
          <w:tcPr>
            <w:tcW w:w="5114"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预算支出</w:t>
            </w:r>
          </w:p>
        </w:tc>
        <w:tc>
          <w:tcPr>
            <w:tcW w:w="287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1</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基本支出</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800.39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其中：人员经费</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日常公用经费</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w:t>
            </w:r>
          </w:p>
        </w:tc>
        <w:tc>
          <w:tcPr>
            <w:tcW w:w="511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项目支出</w:t>
            </w:r>
          </w:p>
        </w:tc>
        <w:tc>
          <w:tcPr>
            <w:tcW w:w="287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r>
    </w:tbl>
    <w:p>
      <w:pPr>
        <w:rPr>
          <w:b w:val="0"/>
          <w:bCs w:val="0"/>
          <w:sz w:val="21"/>
          <w:szCs w:val="21"/>
        </w:rPr>
        <w:sectPr>
          <w:pgSz w:w="11900" w:h="16840"/>
          <w:pgMar w:top="1020" w:right="1020" w:bottom="1020" w:left="1020" w:header="720" w:footer="720" w:gutter="0"/>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1"/>
        <w:gridCol w:w="920"/>
        <w:gridCol w:w="920"/>
        <w:gridCol w:w="4031"/>
        <w:gridCol w:w="1152"/>
        <w:gridCol w:w="1152"/>
        <w:gridCol w:w="1152"/>
        <w:gridCol w:w="1152"/>
        <w:gridCol w:w="1152"/>
        <w:gridCol w:w="1152"/>
        <w:gridCol w:w="1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3"/>
              <w:rPr>
                <w:rFonts w:ascii="方正仿宋简体" w:eastAsia="方正仿宋简体"/>
                <w:b w:val="0"/>
                <w:bCs w:val="0"/>
                <w:sz w:val="21"/>
                <w:szCs w:val="21"/>
              </w:rPr>
            </w:pPr>
            <w:r>
              <w:rPr>
                <w:rFonts w:hint="eastAsia" w:ascii="方正仿宋简体" w:eastAsia="方正仿宋简体"/>
                <w:b w:val="0"/>
                <w:bCs w:val="0"/>
                <w:sz w:val="21"/>
                <w:szCs w:val="21"/>
                <w:lang w:eastAsia="zh-CN"/>
              </w:rPr>
              <w:t>631001</w:t>
            </w: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4535" w:type="dxa"/>
            <w:gridSpan w:val="4"/>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功能分类科目编码</w:t>
            </w:r>
          </w:p>
        </w:tc>
        <w:tc>
          <w:tcPr>
            <w:tcW w:w="90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部门经济分类编码</w:t>
            </w:r>
          </w:p>
        </w:tc>
        <w:tc>
          <w:tcPr>
            <w:tcW w:w="90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政府经济分类编码</w:t>
            </w:r>
          </w:p>
        </w:tc>
        <w:tc>
          <w:tcPr>
            <w:tcW w:w="3969"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预算支出项目</w:t>
            </w:r>
          </w:p>
        </w:tc>
        <w:tc>
          <w:tcPr>
            <w:tcW w:w="7937" w:type="dxa"/>
            <w:gridSpan w:val="7"/>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ascii="方正仿宋简体" w:eastAsia="方正仿宋简体"/>
                <w:b w:val="0"/>
                <w:bCs w:val="0"/>
                <w:sz w:val="21"/>
                <w:szCs w:val="21"/>
              </w:rPr>
            </w:pPr>
          </w:p>
        </w:tc>
        <w:tc>
          <w:tcPr>
            <w:tcW w:w="907" w:type="dxa"/>
            <w:vMerge w:val="continue"/>
          </w:tcPr>
          <w:p>
            <w:pPr>
              <w:rPr>
                <w:rFonts w:ascii="方正仿宋简体" w:eastAsia="方正仿宋简体"/>
                <w:b w:val="0"/>
                <w:bCs w:val="0"/>
                <w:sz w:val="21"/>
                <w:szCs w:val="21"/>
              </w:rPr>
            </w:pPr>
          </w:p>
        </w:tc>
        <w:tc>
          <w:tcPr>
            <w:tcW w:w="907" w:type="dxa"/>
            <w:vMerge w:val="continue"/>
          </w:tcPr>
          <w:p>
            <w:pPr>
              <w:rPr>
                <w:rFonts w:ascii="方正仿宋简体" w:eastAsia="方正仿宋简体"/>
                <w:b w:val="0"/>
                <w:bCs w:val="0"/>
                <w:sz w:val="21"/>
                <w:szCs w:val="21"/>
              </w:rPr>
            </w:pPr>
          </w:p>
        </w:tc>
        <w:tc>
          <w:tcPr>
            <w:tcW w:w="3969" w:type="dxa"/>
            <w:vMerge w:val="continue"/>
          </w:tcPr>
          <w:p>
            <w:pPr>
              <w:rPr>
                <w:rFonts w:ascii="方正仿宋简体" w:eastAsia="方正仿宋简体"/>
                <w:b w:val="0"/>
                <w:bCs w:val="0"/>
                <w:sz w:val="21"/>
                <w:szCs w:val="21"/>
              </w:rPr>
            </w:pP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eastAsia="方正仿宋简体"/>
                <w:b w:val="0"/>
                <w:bCs w:val="0"/>
                <w:sz w:val="21"/>
                <w:szCs w:val="21"/>
              </w:rPr>
            </w:pPr>
          </w:p>
        </w:tc>
        <w:tc>
          <w:tcPr>
            <w:tcW w:w="907" w:type="dxa"/>
            <w:vAlign w:val="center"/>
          </w:tcPr>
          <w:p>
            <w:pPr>
              <w:pStyle w:val="18"/>
              <w:rPr>
                <w:rFonts w:ascii="方正仿宋简体" w:eastAsia="方正仿宋简体"/>
                <w:b w:val="0"/>
                <w:bCs w:val="0"/>
                <w:sz w:val="21"/>
                <w:szCs w:val="21"/>
              </w:rPr>
            </w:pPr>
          </w:p>
        </w:tc>
        <w:tc>
          <w:tcPr>
            <w:tcW w:w="907" w:type="dxa"/>
            <w:vAlign w:val="center"/>
          </w:tcPr>
          <w:p>
            <w:pPr>
              <w:pStyle w:val="18"/>
              <w:rPr>
                <w:rFonts w:ascii="方正仿宋简体" w:eastAsia="方正仿宋简体"/>
                <w:b w:val="0"/>
                <w:bCs w:val="0"/>
                <w:sz w:val="21"/>
                <w:szCs w:val="21"/>
              </w:rPr>
            </w:pPr>
          </w:p>
        </w:tc>
        <w:tc>
          <w:tcPr>
            <w:tcW w:w="3969"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113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705.79</w:t>
            </w:r>
          </w:p>
        </w:tc>
        <w:tc>
          <w:tcPr>
            <w:tcW w:w="113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705.79</w:t>
            </w: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一、工资福利支出</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609.13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609.13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1、基本工资</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193.56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193.56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2、津贴补贴</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172.56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172.56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（1）地区附加津贴</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100.01</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100.01</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（2）艰苦边远地区津贴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（3）（特殊）岗位津贴（补贴）</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1）国家出台与实际天数无关的岗位津贴</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1.57</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2）国家出台按实际天数发放的岗位津贴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（4）规范津贴补贴后仍继续保留的补贴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1）回族补贴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2）职工劳模荣誉津贴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（5）乡镇补贴</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70.98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70.98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（6）上述项目之外的津贴补贴</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0.84</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0.84</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30103</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3、奖金</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10.02</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10.02</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4、社会保障缴费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153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2080505</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（1）基本养老保险费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63.58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63.58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2080506</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30109</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（2）职业年金缴费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10.48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10.48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2101101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30110</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（3）基本医疗保险费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25.58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25.58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（4）大病医疗保险费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2101101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（5）公务员医疗补助</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34.65</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34.65</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2101101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30307</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50901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（6）全额离退休人员医疗保险费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13.22</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13.22</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（7）事业单位失业保险费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1.17</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1.17</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（8）工伤保险费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（9）生育保险费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0.92</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0.92</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（10）其他社保缴费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30106</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5、伙食补助费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6、绩效工资</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30107</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50501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（1）基础绩效工资</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41.8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41.8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30107</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50501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（2）奖励绩效工资</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17.93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17.93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30107</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（3）应纳入绩效工资的津贴补贴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7、自收自支人员支出</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（1）自收自支人员工资</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（2）自收自支人员养老保险、失业险及工伤保险</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（3）自收自支人员职业年金</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30110</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（4）自收自支人员医疗保险及生育险</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（5）自收自支人员住房公积金</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（6）自收自支人员住宅取暖费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8、招聘人员支出</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10.46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10.46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（1）招聘人员工资</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2080505</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（2）招聘人员养老保险、失业险及工伤保险</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1.17</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1.17</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（3）招聘人员职业年金</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2101101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30110</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（4）招聘人员医疗保险及生育险</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0.57</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0.57</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2210201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30113</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50103</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（5）招聘人员住房公积金</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0.84</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0.84</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（6）招聘人员住宅取暖费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0.57</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0.57</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9、定额人员支出</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（1）定额人员工资</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30108</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（2）定额人员保险</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10、预留增资</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二、对个人和家庭的补助</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96.66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96.66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1、离休费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（1）离休金</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（2）离休人员补贴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（3）离休人员特殊补贴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（4）离休人员上述项目之外的补贴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（5）社保机构开支人员单位应负担的离休费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2、退休费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（1）退休金</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（2）退休人员补贴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（3）退休人员特殊补贴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（4）退休人员上述项目之外的补贴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（5）社保机构开支人员单位应负担的退休费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3、退职（役）费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（1）退职生活费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（2）退职人员补贴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（3）退职人员特殊补贴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（4）退职人员上述项目之外的补贴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（5）社保机构开支人员单位应负担的退职生活费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30304</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50901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4、抚恤金</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3.23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3.23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30305</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5、生活补助</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30307</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6、医疗费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30308</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7、助学金</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8、奖励金</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30309</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50901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（1)独生子女父母奖励</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0.33</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（2)其他奖励金</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2210201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30113</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50103</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9、住房公积金</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50.04</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50.04</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10、待规范津贴补贴人员提租补贴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（1）在职人员提租补贴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（2）离休人员提租补贴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（3）退休人员提租补贴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（4）退职（役）人员提租补贴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11、购房补贴</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12、其他对个人和家庭的补助支出</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（1）住宅取暖费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43.06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30102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50101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1）在职住宅取暖费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29.29</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29.29</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2）离休住宅取暖费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30302</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50905</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3）退休住宅取暖费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13.77</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13.77</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4）退职住宅取暖费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30399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（2）其他</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bl>
    <w:p>
      <w:pPr>
        <w:rPr>
          <w:b w:val="0"/>
          <w:bCs w:val="0"/>
          <w:sz w:val="21"/>
          <w:szCs w:val="21"/>
        </w:rPr>
        <w:sectPr>
          <w:pgSz w:w="16840" w:h="11900" w:orient="landscape"/>
          <w:pgMar w:top="1361" w:right="1020" w:bottom="1361" w:left="1020" w:header="720" w:footer="720" w:gutter="0"/>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7"/>
        <w:gridCol w:w="985"/>
        <w:gridCol w:w="920"/>
        <w:gridCol w:w="4030"/>
        <w:gridCol w:w="1152"/>
        <w:gridCol w:w="1152"/>
        <w:gridCol w:w="1152"/>
        <w:gridCol w:w="1152"/>
        <w:gridCol w:w="1152"/>
        <w:gridCol w:w="1152"/>
        <w:gridCol w:w="1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3"/>
              <w:rPr>
                <w:rFonts w:ascii="方正仿宋简体" w:eastAsia="方正仿宋简体"/>
                <w:b w:val="0"/>
                <w:bCs w:val="0"/>
                <w:sz w:val="21"/>
                <w:szCs w:val="21"/>
              </w:rPr>
            </w:pPr>
            <w:r>
              <w:rPr>
                <w:rFonts w:hint="eastAsia" w:ascii="方正仿宋简体" w:eastAsia="方正仿宋简体"/>
                <w:b w:val="0"/>
                <w:bCs w:val="0"/>
                <w:sz w:val="21"/>
                <w:szCs w:val="21"/>
                <w:lang w:eastAsia="zh-CN"/>
              </w:rPr>
              <w:t>631001</w:t>
            </w: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4535" w:type="dxa"/>
            <w:gridSpan w:val="4"/>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功能分类科目编码</w:t>
            </w:r>
          </w:p>
        </w:tc>
        <w:tc>
          <w:tcPr>
            <w:tcW w:w="90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部门经济分类编码</w:t>
            </w:r>
          </w:p>
        </w:tc>
        <w:tc>
          <w:tcPr>
            <w:tcW w:w="907"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政府经济分类编码</w:t>
            </w:r>
          </w:p>
        </w:tc>
        <w:tc>
          <w:tcPr>
            <w:tcW w:w="3969"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预算支出项目</w:t>
            </w:r>
          </w:p>
        </w:tc>
        <w:tc>
          <w:tcPr>
            <w:tcW w:w="7937" w:type="dxa"/>
            <w:gridSpan w:val="7"/>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ascii="方正仿宋简体" w:eastAsia="方正仿宋简体"/>
                <w:b w:val="0"/>
                <w:bCs w:val="0"/>
                <w:sz w:val="21"/>
                <w:szCs w:val="21"/>
              </w:rPr>
            </w:pPr>
          </w:p>
        </w:tc>
        <w:tc>
          <w:tcPr>
            <w:tcW w:w="907" w:type="dxa"/>
            <w:vMerge w:val="continue"/>
          </w:tcPr>
          <w:p>
            <w:pPr>
              <w:rPr>
                <w:rFonts w:ascii="方正仿宋简体" w:eastAsia="方正仿宋简体"/>
                <w:b w:val="0"/>
                <w:bCs w:val="0"/>
                <w:sz w:val="21"/>
                <w:szCs w:val="21"/>
              </w:rPr>
            </w:pPr>
          </w:p>
        </w:tc>
        <w:tc>
          <w:tcPr>
            <w:tcW w:w="907" w:type="dxa"/>
            <w:vMerge w:val="continue"/>
          </w:tcPr>
          <w:p>
            <w:pPr>
              <w:rPr>
                <w:rFonts w:ascii="方正仿宋简体" w:eastAsia="方正仿宋简体"/>
                <w:b w:val="0"/>
                <w:bCs w:val="0"/>
                <w:sz w:val="21"/>
                <w:szCs w:val="21"/>
              </w:rPr>
            </w:pPr>
          </w:p>
        </w:tc>
        <w:tc>
          <w:tcPr>
            <w:tcW w:w="3969" w:type="dxa"/>
            <w:vMerge w:val="continue"/>
          </w:tcPr>
          <w:p>
            <w:pPr>
              <w:rPr>
                <w:rFonts w:ascii="方正仿宋简体" w:eastAsia="方正仿宋简体"/>
                <w:b w:val="0"/>
                <w:bCs w:val="0"/>
                <w:sz w:val="21"/>
                <w:szCs w:val="21"/>
              </w:rPr>
            </w:pP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134"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eastAsia="方正仿宋简体"/>
                <w:b w:val="0"/>
                <w:bCs w:val="0"/>
                <w:sz w:val="21"/>
                <w:szCs w:val="21"/>
              </w:rPr>
            </w:pPr>
          </w:p>
        </w:tc>
        <w:tc>
          <w:tcPr>
            <w:tcW w:w="907" w:type="dxa"/>
            <w:vAlign w:val="center"/>
          </w:tcPr>
          <w:p>
            <w:pPr>
              <w:pStyle w:val="18"/>
              <w:rPr>
                <w:rFonts w:ascii="方正仿宋简体" w:eastAsia="方正仿宋简体"/>
                <w:b w:val="0"/>
                <w:bCs w:val="0"/>
                <w:sz w:val="21"/>
                <w:szCs w:val="21"/>
              </w:rPr>
            </w:pPr>
          </w:p>
        </w:tc>
        <w:tc>
          <w:tcPr>
            <w:tcW w:w="907" w:type="dxa"/>
            <w:vAlign w:val="center"/>
          </w:tcPr>
          <w:p>
            <w:pPr>
              <w:pStyle w:val="18"/>
              <w:rPr>
                <w:rFonts w:ascii="方正仿宋简体" w:eastAsia="方正仿宋简体"/>
                <w:b w:val="0"/>
                <w:bCs w:val="0"/>
                <w:sz w:val="21"/>
                <w:szCs w:val="21"/>
              </w:rPr>
            </w:pPr>
          </w:p>
        </w:tc>
        <w:tc>
          <w:tcPr>
            <w:tcW w:w="3969"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113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94.6</w:t>
            </w:r>
          </w:p>
        </w:tc>
        <w:tc>
          <w:tcPr>
            <w:tcW w:w="1134"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94.6</w:t>
            </w: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c>
          <w:tcPr>
            <w:tcW w:w="1134"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1、基础定额项目</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84.65</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84.65</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（1）办公费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30205</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（2）水费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30206</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（3）电费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2.45</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2.45</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（4）邮电费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30207</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1）公务移动通讯费用补贴</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0.80</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0.80</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30207</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2）其他邮电费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30208</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（5）办公取暖费</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15.00</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15.00</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（6）物业管理费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（7）差旅费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30213</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50209</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（8）维修（护）费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0.98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30215</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50202</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（9）会议费</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0.21</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0.21</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30216</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50203</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（10）培训费</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0.21</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0.21</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31002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（11）办公设备购置费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3021202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（12）因公出国（境）费用</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（13）公务用车运行维护费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50208</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1）燃料费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12</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12</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50208</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2）维修费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50208</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3）保险费</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0.80</w:t>
            </w:r>
          </w:p>
        </w:tc>
        <w:tc>
          <w:tcPr>
            <w:tcW w:w="1134" w:type="dxa"/>
            <w:vAlign w:val="center"/>
          </w:tcPr>
          <w:p>
            <w:pPr>
              <w:pStyle w:val="15"/>
              <w:rPr>
                <w:rFonts w:ascii="方正仿宋简体" w:eastAsia="方正仿宋简体"/>
                <w:b w:val="0"/>
                <w:bCs w:val="0"/>
                <w:sz w:val="21"/>
                <w:szCs w:val="21"/>
              </w:rPr>
            </w:pPr>
            <w:r>
              <w:rPr>
                <w:rFonts w:hint="eastAsia" w:ascii="方正仿宋简体" w:eastAsia="方正仿宋简体"/>
                <w:b w:val="0"/>
                <w:bCs w:val="0"/>
                <w:sz w:val="21"/>
                <w:szCs w:val="21"/>
              </w:rPr>
              <w:t>0.80</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4）其他交通费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（14）离退休干部经费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1）离休干部公用经费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2）离休干部特需费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3）离休干部住宅公用电话费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4）离休人员福利费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5）退休干部公用经费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6）退休干部特需费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7）退休干部住宅公用电话费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50299</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8）退休人员福利费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9）退职人员福利费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 xml:space="preserve">  10）离休干部参观休养经费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30239</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（15）公车补贴费用</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27.6</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27.6</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（16）印刷费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（17）咨询费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30204</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（18）手续费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30214</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（19）租赁费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30218</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（20）专用材料费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30224</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（21）被装购置费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30225</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（22）专用燃料费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30226</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（23）劳务费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30227</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（24）委托业务费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50299</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（25）其他业务费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5.39</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5.39</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2、按规定比例计提项目</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9.95</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9.95</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30217</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50206</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（1）公务接待费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30228</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（2）工会经费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4.38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2010301</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30229</w:t>
            </w: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50201</w:t>
            </w: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（3）福利费</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4.68</w:t>
            </w:r>
          </w:p>
        </w:tc>
        <w:tc>
          <w:tcPr>
            <w:tcW w:w="1134"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4.68</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（4）党组织活动经费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3、特殊因素项目</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（1）业务用房运行费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（2）办公用房运行补助</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30213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（3）网络运行维护费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30202</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（4）大宗印刷费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30207</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（5）专项邮电费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31003</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（6）专项购置费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30231</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（7）执法执勤及特种业务车辆运行费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（8）临时办公室经费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（9）中央空调及电梯运行费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ascii="方正仿宋简体" w:eastAsia="方正仿宋简体"/>
                <w:b w:val="0"/>
                <w:bCs w:val="0"/>
                <w:sz w:val="21"/>
                <w:szCs w:val="21"/>
              </w:rPr>
            </w:pPr>
          </w:p>
        </w:tc>
        <w:tc>
          <w:tcPr>
            <w:tcW w:w="907" w:type="dxa"/>
            <w:vAlign w:val="center"/>
          </w:tcPr>
          <w:p>
            <w:pPr>
              <w:pStyle w:val="17"/>
              <w:rPr>
                <w:rFonts w:ascii="方正仿宋简体" w:eastAsia="方正仿宋简体"/>
                <w:b w:val="0"/>
                <w:bCs w:val="0"/>
                <w:sz w:val="21"/>
                <w:szCs w:val="21"/>
              </w:rPr>
            </w:pPr>
            <w:r>
              <w:rPr>
                <w:rFonts w:hint="eastAsia" w:ascii="方正仿宋简体" w:eastAsia="方正仿宋简体"/>
                <w:b w:val="0"/>
                <w:bCs w:val="0"/>
                <w:sz w:val="21"/>
                <w:szCs w:val="21"/>
              </w:rPr>
              <w:t>30299</w:t>
            </w:r>
          </w:p>
        </w:tc>
        <w:tc>
          <w:tcPr>
            <w:tcW w:w="907" w:type="dxa"/>
            <w:vAlign w:val="center"/>
          </w:tcPr>
          <w:p>
            <w:pPr>
              <w:pStyle w:val="17"/>
              <w:rPr>
                <w:rFonts w:ascii="方正仿宋简体" w:eastAsia="方正仿宋简体"/>
                <w:b w:val="0"/>
                <w:bCs w:val="0"/>
                <w:sz w:val="21"/>
                <w:szCs w:val="21"/>
              </w:rPr>
            </w:pPr>
          </w:p>
        </w:tc>
        <w:tc>
          <w:tcPr>
            <w:tcW w:w="3969"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（10）不可预见费</w:t>
            </w: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c>
          <w:tcPr>
            <w:tcW w:w="1134" w:type="dxa"/>
            <w:vAlign w:val="center"/>
          </w:tcPr>
          <w:p>
            <w:pPr>
              <w:pStyle w:val="15"/>
              <w:rPr>
                <w:rFonts w:ascii="方正仿宋简体" w:eastAsia="方正仿宋简体"/>
                <w:b w:val="0"/>
                <w:bCs w:val="0"/>
                <w:sz w:val="21"/>
                <w:szCs w:val="21"/>
              </w:rPr>
            </w:pPr>
          </w:p>
        </w:tc>
      </w:tr>
    </w:tbl>
    <w:p>
      <w:pPr>
        <w:rPr>
          <w:b w:val="0"/>
          <w:bCs w:val="0"/>
          <w:sz w:val="21"/>
          <w:szCs w:val="21"/>
        </w:rPr>
        <w:sectPr>
          <w:pgSz w:w="16840" w:h="11900" w:orient="landscape"/>
          <w:pgMar w:top="1361" w:right="1020" w:bottom="1361" w:left="1020" w:header="720" w:footer="720" w:gutter="0"/>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3"/>
              <w:rPr>
                <w:rFonts w:ascii="方正仿宋简体" w:eastAsia="方正仿宋简体"/>
                <w:b w:val="0"/>
                <w:bCs w:val="0"/>
                <w:sz w:val="21"/>
                <w:szCs w:val="21"/>
              </w:rPr>
            </w:pPr>
            <w:r>
              <w:rPr>
                <w:rFonts w:hint="eastAsia" w:ascii="方正仿宋简体" w:eastAsia="方正仿宋简体"/>
                <w:b w:val="0"/>
                <w:bCs w:val="0"/>
                <w:sz w:val="21"/>
                <w:szCs w:val="21"/>
                <w:lang w:eastAsia="zh-CN"/>
              </w:rPr>
              <w:t>631001</w:t>
            </w: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7654" w:type="dxa"/>
            <w:gridSpan w:val="6"/>
            <w:tcBorders>
              <w:top w:val="single" w:color="FFFFFF" w:sz="6" w:space="0"/>
              <w:left w:val="single" w:color="FFFFFF" w:sz="6" w:space="0"/>
              <w:right w:val="single" w:color="FFFFFF" w:sz="6" w:space="0"/>
            </w:tcBorders>
            <w:vAlign w:val="center"/>
          </w:tcPr>
          <w:p>
            <w:pPr>
              <w:pStyle w:val="12"/>
              <w:rPr>
                <w:rFonts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项目名称</w:t>
            </w:r>
          </w:p>
        </w:tc>
        <w:tc>
          <w:tcPr>
            <w:tcW w:w="1134" w:type="dxa"/>
            <w:vMerge w:val="restart"/>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功能分类科目编码</w:t>
            </w:r>
          </w:p>
        </w:tc>
        <w:tc>
          <w:tcPr>
            <w:tcW w:w="10205" w:type="dxa"/>
            <w:gridSpan w:val="8"/>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rPr>
                <w:rFonts w:ascii="方正仿宋简体" w:eastAsia="方正仿宋简体"/>
                <w:b w:val="0"/>
                <w:bCs w:val="0"/>
                <w:sz w:val="21"/>
                <w:szCs w:val="21"/>
              </w:rPr>
            </w:pPr>
          </w:p>
        </w:tc>
        <w:tc>
          <w:tcPr>
            <w:tcW w:w="1134" w:type="dxa"/>
            <w:vMerge w:val="continue"/>
          </w:tcPr>
          <w:p>
            <w:pPr>
              <w:rPr>
                <w:rFonts w:ascii="方正仿宋简体" w:eastAsia="方正仿宋简体"/>
                <w:b w:val="0"/>
                <w:bCs w:val="0"/>
                <w:sz w:val="21"/>
                <w:szCs w:val="21"/>
              </w:rPr>
            </w:pP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国有资本经营预算拨款</w:t>
            </w: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276" w:type="dxa"/>
            <w:vAlign w:val="center"/>
          </w:tcPr>
          <w:p>
            <w:pPr>
              <w:pStyle w:val="14"/>
              <w:rPr>
                <w:rFonts w:ascii="方正仿宋简体" w:eastAsia="方正仿宋简体"/>
                <w:b w:val="0"/>
                <w:bCs w:val="0"/>
                <w:sz w:val="21"/>
                <w:szCs w:val="21"/>
              </w:rPr>
            </w:pPr>
            <w:r>
              <w:rPr>
                <w:rFonts w:hint="eastAsia" w:ascii="方正仿宋简体" w:eastAsia="方正仿宋简体"/>
                <w:b w:val="0"/>
                <w:bCs w:val="0"/>
                <w:sz w:val="21"/>
                <w:szCs w:val="21"/>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jc w:val="center"/>
        </w:trPr>
        <w:tc>
          <w:tcPr>
            <w:tcW w:w="2693" w:type="dxa"/>
            <w:vAlign w:val="center"/>
          </w:tcPr>
          <w:p>
            <w:pPr>
              <w:pStyle w:val="18"/>
              <w:rPr>
                <w:rFonts w:ascii="方正仿宋简体" w:eastAsia="方正仿宋简体"/>
                <w:b w:val="0"/>
                <w:bCs w:val="0"/>
                <w:sz w:val="21"/>
                <w:szCs w:val="21"/>
              </w:rPr>
            </w:pPr>
            <w:r>
              <w:rPr>
                <w:rFonts w:hint="eastAsia" w:ascii="方正仿宋简体" w:eastAsia="方正仿宋简体"/>
                <w:b w:val="0"/>
                <w:bCs w:val="0"/>
                <w:sz w:val="21"/>
                <w:szCs w:val="21"/>
              </w:rPr>
              <w:t>合计</w:t>
            </w:r>
          </w:p>
        </w:tc>
        <w:tc>
          <w:tcPr>
            <w:tcW w:w="1134" w:type="dxa"/>
            <w:vAlign w:val="center"/>
          </w:tcPr>
          <w:p>
            <w:pPr>
              <w:pStyle w:val="19"/>
              <w:rPr>
                <w:rFonts w:ascii="方正仿宋简体" w:eastAsia="方正仿宋简体"/>
                <w:b w:val="0"/>
                <w:bCs w:val="0"/>
                <w:sz w:val="21"/>
                <w:szCs w:val="21"/>
              </w:rPr>
            </w:pPr>
          </w:p>
        </w:tc>
        <w:tc>
          <w:tcPr>
            <w:tcW w:w="1276"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c>
          <w:tcPr>
            <w:tcW w:w="1276" w:type="dxa"/>
            <w:vAlign w:val="center"/>
          </w:tcPr>
          <w:p>
            <w:pPr>
              <w:pStyle w:val="19"/>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200</w:t>
            </w:r>
          </w:p>
        </w:tc>
        <w:tc>
          <w:tcPr>
            <w:tcW w:w="1276" w:type="dxa"/>
            <w:vAlign w:val="center"/>
          </w:tcPr>
          <w:p>
            <w:pPr>
              <w:pStyle w:val="19"/>
              <w:rPr>
                <w:rFonts w:ascii="方正仿宋简体" w:eastAsia="方正仿宋简体"/>
                <w:b w:val="0"/>
                <w:bCs w:val="0"/>
                <w:sz w:val="21"/>
                <w:szCs w:val="21"/>
              </w:rPr>
            </w:pPr>
          </w:p>
        </w:tc>
        <w:tc>
          <w:tcPr>
            <w:tcW w:w="1276" w:type="dxa"/>
            <w:vAlign w:val="center"/>
          </w:tcPr>
          <w:p>
            <w:pPr>
              <w:pStyle w:val="19"/>
              <w:rPr>
                <w:rFonts w:ascii="方正仿宋简体" w:eastAsia="方正仿宋简体"/>
                <w:b w:val="0"/>
                <w:bCs w:val="0"/>
                <w:sz w:val="21"/>
                <w:szCs w:val="21"/>
              </w:rPr>
            </w:pPr>
          </w:p>
        </w:tc>
        <w:tc>
          <w:tcPr>
            <w:tcW w:w="1276" w:type="dxa"/>
            <w:vAlign w:val="center"/>
          </w:tcPr>
          <w:p>
            <w:pPr>
              <w:pStyle w:val="19"/>
              <w:rPr>
                <w:rFonts w:ascii="方正仿宋简体" w:eastAsia="方正仿宋简体"/>
                <w:b w:val="0"/>
                <w:bCs w:val="0"/>
                <w:sz w:val="21"/>
                <w:szCs w:val="21"/>
              </w:rPr>
            </w:pPr>
          </w:p>
        </w:tc>
        <w:tc>
          <w:tcPr>
            <w:tcW w:w="1276" w:type="dxa"/>
            <w:vAlign w:val="center"/>
          </w:tcPr>
          <w:p>
            <w:pPr>
              <w:pStyle w:val="19"/>
              <w:rPr>
                <w:rFonts w:ascii="方正仿宋简体" w:eastAsia="方正仿宋简体"/>
                <w:b w:val="0"/>
                <w:bCs w:val="0"/>
                <w:sz w:val="21"/>
                <w:szCs w:val="21"/>
              </w:rPr>
            </w:pPr>
          </w:p>
        </w:tc>
        <w:tc>
          <w:tcPr>
            <w:tcW w:w="1276" w:type="dxa"/>
            <w:vAlign w:val="center"/>
          </w:tcPr>
          <w:p>
            <w:pPr>
              <w:pStyle w:val="19"/>
              <w:rPr>
                <w:rFonts w:ascii="方正仿宋简体" w:eastAsia="方正仿宋简体"/>
                <w:b w:val="0"/>
                <w:bCs w:val="0"/>
                <w:sz w:val="21"/>
                <w:szCs w:val="21"/>
              </w:rPr>
            </w:pPr>
          </w:p>
        </w:tc>
        <w:tc>
          <w:tcPr>
            <w:tcW w:w="1276" w:type="dxa"/>
            <w:vAlign w:val="center"/>
          </w:tcPr>
          <w:p>
            <w:pPr>
              <w:pStyle w:val="19"/>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2、冀财预【2021】71号 2022年革命老区转移支付资金（西留村乡学汉坨村至西辛庄乡级路和后铺至蒲池河两条路修建工程）</w:t>
            </w:r>
          </w:p>
        </w:tc>
        <w:tc>
          <w:tcPr>
            <w:tcW w:w="113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2130504</w:t>
            </w:r>
          </w:p>
        </w:tc>
        <w:tc>
          <w:tcPr>
            <w:tcW w:w="1276"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276"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6" w:hRule="atLeast"/>
          <w:jc w:val="center"/>
        </w:trPr>
        <w:tc>
          <w:tcPr>
            <w:tcW w:w="2693"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服务群众专项经费</w:t>
            </w:r>
          </w:p>
        </w:tc>
        <w:tc>
          <w:tcPr>
            <w:tcW w:w="1134" w:type="dxa"/>
            <w:vAlign w:val="center"/>
          </w:tcPr>
          <w:p>
            <w:pPr>
              <w:pStyle w:val="16"/>
              <w:rPr>
                <w:rFonts w:ascii="方正仿宋简体" w:eastAsia="方正仿宋简体"/>
                <w:b w:val="0"/>
                <w:bCs w:val="0"/>
                <w:sz w:val="21"/>
                <w:szCs w:val="21"/>
              </w:rPr>
            </w:pPr>
            <w:r>
              <w:rPr>
                <w:rFonts w:hint="eastAsia" w:ascii="方正仿宋简体" w:eastAsia="方正仿宋简体"/>
                <w:b w:val="0"/>
                <w:bCs w:val="0"/>
                <w:sz w:val="21"/>
                <w:szCs w:val="21"/>
              </w:rPr>
              <w:t>2130705</w:t>
            </w:r>
          </w:p>
        </w:tc>
        <w:tc>
          <w:tcPr>
            <w:tcW w:w="1276"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90</w:t>
            </w:r>
          </w:p>
        </w:tc>
        <w:tc>
          <w:tcPr>
            <w:tcW w:w="1276" w:type="dxa"/>
            <w:vAlign w:val="center"/>
          </w:tcPr>
          <w:p>
            <w:pPr>
              <w:pStyle w:val="15"/>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90</w:t>
            </w: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c>
          <w:tcPr>
            <w:tcW w:w="1276" w:type="dxa"/>
            <w:vAlign w:val="center"/>
          </w:tcPr>
          <w:p>
            <w:pPr>
              <w:pStyle w:val="15"/>
              <w:rPr>
                <w:rFonts w:ascii="方正仿宋简体" w:eastAsia="方正仿宋简体"/>
                <w:b w:val="0"/>
                <w:bCs w:val="0"/>
                <w:sz w:val="21"/>
                <w:szCs w:val="21"/>
              </w:rPr>
            </w:pPr>
          </w:p>
        </w:tc>
      </w:tr>
    </w:tbl>
    <w:p>
      <w:pPr>
        <w:rPr>
          <w:b w:val="0"/>
          <w:bCs w:val="0"/>
          <w:sz w:val="21"/>
          <w:szCs w:val="21"/>
        </w:rPr>
        <w:sectPr>
          <w:pgSz w:w="16840" w:h="11900" w:orient="landscape"/>
          <w:pgMar w:top="1361" w:right="1020" w:bottom="1361" w:left="1020" w:header="720" w:footer="720" w:gutter="0"/>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lang w:eastAsia="zh-CN"/>
              </w:rPr>
              <w:t>631001</w:t>
            </w: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4252"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政府经济分类</w:t>
            </w:r>
          </w:p>
        </w:tc>
        <w:tc>
          <w:tcPr>
            <w:tcW w:w="11480" w:type="dxa"/>
            <w:gridSpan w:val="8"/>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合计</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559"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国有资本经营    预算拨款</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合  计</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1000.39</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501机关工资福利支出</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615.51</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615.51</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502机关商品和服务支出</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184.6</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184.6</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503机关资本性支出（一）</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110</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504机关资本性支出（二）</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505对事业单位经常性补助</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59.73</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506对事业单位资本性补助</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507对企业补助</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508对企业资本性支出</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509对个人和家庭的补助</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42.53</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42.53</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511债务利息及费用支出</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513转移性支出</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599其他支出</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bl>
    <w:p>
      <w:pPr>
        <w:sectPr>
          <w:pgSz w:w="16840" w:h="11900" w:orient="landscape"/>
          <w:pgMar w:top="1361" w:right="1020" w:bottom="1361" w:left="1020" w:header="720" w:footer="720" w:gutter="0"/>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lang w:eastAsia="zh-CN"/>
              </w:rPr>
              <w:t>631001</w:t>
            </w:r>
            <w:r>
              <w:rPr>
                <w:rFonts w:hint="eastAsia" w:ascii="方正仿宋简体" w:eastAsia="方正仿宋简体"/>
                <w:b w:val="0"/>
                <w:bCs w:val="0"/>
                <w:sz w:val="21"/>
                <w:szCs w:val="21"/>
              </w:rPr>
              <w:t>遵化市</w:t>
            </w:r>
            <w:r>
              <w:rPr>
                <w:rFonts w:hint="eastAsia" w:ascii="方正仿宋简体" w:eastAsia="方正仿宋简体"/>
                <w:b w:val="0"/>
                <w:bCs w:val="0"/>
                <w:sz w:val="21"/>
                <w:szCs w:val="21"/>
                <w:lang w:eastAsia="zh-CN"/>
              </w:rPr>
              <w:t>西留村乡</w:t>
            </w:r>
            <w:r>
              <w:rPr>
                <w:rFonts w:hint="eastAsia" w:ascii="方正仿宋简体" w:eastAsia="方正仿宋简体"/>
                <w:b w:val="0"/>
                <w:bCs w:val="0"/>
                <w:sz w:val="21"/>
                <w:szCs w:val="21"/>
              </w:rPr>
              <w:t>人民政府本级</w:t>
            </w:r>
          </w:p>
        </w:tc>
        <w:tc>
          <w:tcPr>
            <w:tcW w:w="4252"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支出内容</w:t>
            </w:r>
          </w:p>
        </w:tc>
        <w:tc>
          <w:tcPr>
            <w:tcW w:w="11480" w:type="dxa"/>
            <w:gridSpan w:val="8"/>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合计</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一般公共    预算拨款</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基金预算    拨款</w:t>
            </w:r>
          </w:p>
        </w:tc>
        <w:tc>
          <w:tcPr>
            <w:tcW w:w="1559"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国有资本经营    预算拨款</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财政专户    核拨</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单位资金</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财政拨款    结转</w:t>
            </w:r>
          </w:p>
        </w:tc>
        <w:tc>
          <w:tcPr>
            <w:tcW w:w="1417"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合计</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20.1</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20.1</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“三公”经费小计</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19.61</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19.61</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一、因公出国（境）费</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二、公务用车购置及运维费</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 xml:space="preserve">    其中：公务用车购置费</w:t>
            </w: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 xml:space="preserve">          公务用车运行维护费</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19.2</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三、公务接待费</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417" w:type="dxa"/>
            <w:vAlign w:val="center"/>
          </w:tcPr>
          <w:p>
            <w:pPr>
              <w:pStyle w:val="16"/>
              <w:rPr>
                <w:rFonts w:hint="eastAsia" w:ascii="方正仿宋简体" w:eastAsia="方正仿宋简体"/>
                <w:b w:val="0"/>
                <w:bCs w:val="0"/>
                <w:sz w:val="21"/>
                <w:szCs w:val="21"/>
                <w:lang w:eastAsia="zh-CN"/>
              </w:rPr>
            </w:pPr>
            <w:r>
              <w:rPr>
                <w:rFonts w:hint="eastAsia" w:ascii="方正仿宋简体" w:eastAsia="方正仿宋简体"/>
                <w:b w:val="0"/>
                <w:bCs w:val="0"/>
                <w:sz w:val="21"/>
                <w:szCs w:val="21"/>
                <w:lang w:eastAsia="zh-CN"/>
              </w:rPr>
              <w:t>0.41</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四、会议费</w:t>
            </w:r>
          </w:p>
        </w:tc>
        <w:tc>
          <w:tcPr>
            <w:tcW w:w="1417" w:type="dxa"/>
            <w:vAlign w:val="center"/>
          </w:tcPr>
          <w:p>
            <w:pPr>
              <w:pStyle w:val="16"/>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rPr>
              <w:t>0.2</w:t>
            </w:r>
            <w:r>
              <w:rPr>
                <w:rFonts w:hint="eastAsia" w:ascii="方正仿宋简体" w:eastAsia="方正仿宋简体"/>
                <w:b w:val="0"/>
                <w:bCs w:val="0"/>
                <w:sz w:val="21"/>
                <w:szCs w:val="21"/>
                <w:lang w:val="en-US" w:eastAsia="zh-CN"/>
              </w:rPr>
              <w:t>5</w:t>
            </w:r>
          </w:p>
        </w:tc>
        <w:tc>
          <w:tcPr>
            <w:tcW w:w="1417" w:type="dxa"/>
            <w:vAlign w:val="center"/>
          </w:tcPr>
          <w:p>
            <w:pPr>
              <w:pStyle w:val="16"/>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rPr>
              <w:t>0.2</w:t>
            </w:r>
            <w:r>
              <w:rPr>
                <w:rFonts w:hint="eastAsia" w:ascii="方正仿宋简体" w:eastAsia="方正仿宋简体"/>
                <w:b w:val="0"/>
                <w:bCs w:val="0"/>
                <w:sz w:val="21"/>
                <w:szCs w:val="21"/>
                <w:lang w:val="en-US" w:eastAsia="zh-CN"/>
              </w:rPr>
              <w:t>5</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rPr>
                <w:rFonts w:hint="eastAsia" w:ascii="方正仿宋简体" w:eastAsia="方正仿宋简体"/>
                <w:b w:val="0"/>
                <w:bCs w:val="0"/>
                <w:sz w:val="21"/>
                <w:szCs w:val="21"/>
              </w:rPr>
            </w:pPr>
            <w:r>
              <w:rPr>
                <w:rFonts w:hint="eastAsia" w:ascii="方正仿宋简体" w:eastAsia="方正仿宋简体"/>
                <w:b w:val="0"/>
                <w:bCs w:val="0"/>
                <w:sz w:val="21"/>
                <w:szCs w:val="21"/>
              </w:rPr>
              <w:t>五、培训费</w:t>
            </w:r>
          </w:p>
        </w:tc>
        <w:tc>
          <w:tcPr>
            <w:tcW w:w="1417" w:type="dxa"/>
            <w:vAlign w:val="center"/>
          </w:tcPr>
          <w:p>
            <w:pPr>
              <w:pStyle w:val="16"/>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rPr>
              <w:t>0.2</w:t>
            </w:r>
            <w:r>
              <w:rPr>
                <w:rFonts w:hint="eastAsia" w:ascii="方正仿宋简体" w:eastAsia="方正仿宋简体"/>
                <w:b w:val="0"/>
                <w:bCs w:val="0"/>
                <w:sz w:val="21"/>
                <w:szCs w:val="21"/>
                <w:lang w:val="en-US" w:eastAsia="zh-CN"/>
              </w:rPr>
              <w:t>4</w:t>
            </w:r>
          </w:p>
        </w:tc>
        <w:tc>
          <w:tcPr>
            <w:tcW w:w="1417" w:type="dxa"/>
            <w:vAlign w:val="center"/>
          </w:tcPr>
          <w:p>
            <w:pPr>
              <w:pStyle w:val="16"/>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rPr>
              <w:t>0.2</w:t>
            </w:r>
            <w:r>
              <w:rPr>
                <w:rFonts w:hint="eastAsia" w:ascii="方正仿宋简体" w:eastAsia="方正仿宋简体"/>
                <w:b w:val="0"/>
                <w:bCs w:val="0"/>
                <w:sz w:val="21"/>
                <w:szCs w:val="21"/>
                <w:lang w:val="en-US" w:eastAsia="zh-CN"/>
              </w:rPr>
              <w:t>4</w:t>
            </w:r>
          </w:p>
        </w:tc>
        <w:tc>
          <w:tcPr>
            <w:tcW w:w="1417" w:type="dxa"/>
            <w:vAlign w:val="center"/>
          </w:tcPr>
          <w:p>
            <w:pPr>
              <w:pStyle w:val="16"/>
              <w:rPr>
                <w:rFonts w:hint="eastAsia" w:ascii="方正仿宋简体" w:eastAsia="方正仿宋简体"/>
                <w:b w:val="0"/>
                <w:bCs w:val="0"/>
                <w:sz w:val="21"/>
                <w:szCs w:val="21"/>
              </w:rPr>
            </w:pPr>
          </w:p>
        </w:tc>
        <w:tc>
          <w:tcPr>
            <w:tcW w:w="1559"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c>
          <w:tcPr>
            <w:tcW w:w="1417" w:type="dxa"/>
            <w:vAlign w:val="center"/>
          </w:tcPr>
          <w:p>
            <w:pPr>
              <w:pStyle w:val="16"/>
              <w:rPr>
                <w:rFonts w:hint="eastAsia" w:ascii="方正仿宋简体" w:eastAsia="方正仿宋简体"/>
                <w:b w:val="0"/>
                <w:bCs w:val="0"/>
                <w:sz w:val="21"/>
                <w:szCs w:val="21"/>
              </w:rPr>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90546"/>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80039"/>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80040"/>
      <w:docPartObj>
        <w:docPartGallery w:val="autotext"/>
      </w:docPartObj>
    </w:sdtPr>
    <w:sdtContent>
      <w:p>
        <w:pPr>
          <w:pStyle w:val="2"/>
          <w:jc w:val="right"/>
        </w:pPr>
        <w:r>
          <w:fldChar w:fldCharType="begin"/>
        </w:r>
        <w:r>
          <w:instrText xml:space="preserve"> PAGE   \* MERGEFORMAT </w:instrText>
        </w:r>
        <w:r>
          <w:fldChar w:fldCharType="separate"/>
        </w:r>
        <w:r>
          <w:rPr>
            <w:lang w:val="zh-CN"/>
          </w:rPr>
          <w:t>4</w:t>
        </w:r>
        <w:r>
          <w:rPr>
            <w:lang w:val="zh-CN"/>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C60DC"/>
    <w:rsid w:val="00017081"/>
    <w:rsid w:val="00053B08"/>
    <w:rsid w:val="00055A0F"/>
    <w:rsid w:val="000A5682"/>
    <w:rsid w:val="000D3D14"/>
    <w:rsid w:val="000D5B71"/>
    <w:rsid w:val="0010327D"/>
    <w:rsid w:val="00151AC1"/>
    <w:rsid w:val="00172FCB"/>
    <w:rsid w:val="001A1EB6"/>
    <w:rsid w:val="001C7113"/>
    <w:rsid w:val="00215B54"/>
    <w:rsid w:val="002E6758"/>
    <w:rsid w:val="002F1A08"/>
    <w:rsid w:val="00353D61"/>
    <w:rsid w:val="00373F80"/>
    <w:rsid w:val="003B2FAF"/>
    <w:rsid w:val="003D254E"/>
    <w:rsid w:val="0042625E"/>
    <w:rsid w:val="0049348E"/>
    <w:rsid w:val="005619F1"/>
    <w:rsid w:val="006A4C3F"/>
    <w:rsid w:val="006D0DAF"/>
    <w:rsid w:val="00741D8E"/>
    <w:rsid w:val="007431C1"/>
    <w:rsid w:val="008A6C36"/>
    <w:rsid w:val="008B3D8C"/>
    <w:rsid w:val="00947E29"/>
    <w:rsid w:val="0095718C"/>
    <w:rsid w:val="00957E75"/>
    <w:rsid w:val="009C4F74"/>
    <w:rsid w:val="009E4558"/>
    <w:rsid w:val="00A0327D"/>
    <w:rsid w:val="00A54F0C"/>
    <w:rsid w:val="00A86FC5"/>
    <w:rsid w:val="00AA655E"/>
    <w:rsid w:val="00AF253F"/>
    <w:rsid w:val="00B27382"/>
    <w:rsid w:val="00BC6757"/>
    <w:rsid w:val="00C01F8B"/>
    <w:rsid w:val="00C0685E"/>
    <w:rsid w:val="00C130E0"/>
    <w:rsid w:val="00C35213"/>
    <w:rsid w:val="00C60B42"/>
    <w:rsid w:val="00C86BA8"/>
    <w:rsid w:val="00CC60DC"/>
    <w:rsid w:val="00D14144"/>
    <w:rsid w:val="00D46BA5"/>
    <w:rsid w:val="00D47BE6"/>
    <w:rsid w:val="00D652F2"/>
    <w:rsid w:val="00D747CE"/>
    <w:rsid w:val="00D75C97"/>
    <w:rsid w:val="00D90528"/>
    <w:rsid w:val="00DA2DCA"/>
    <w:rsid w:val="00ED0C19"/>
    <w:rsid w:val="00ED3791"/>
    <w:rsid w:val="00EF0DD5"/>
    <w:rsid w:val="00F3036A"/>
    <w:rsid w:val="00F3374B"/>
    <w:rsid w:val="00FD0897"/>
    <w:rsid w:val="00FF70C5"/>
    <w:rsid w:val="015C0CBC"/>
    <w:rsid w:val="04DD61DD"/>
    <w:rsid w:val="0F8E3767"/>
    <w:rsid w:val="1375033B"/>
    <w:rsid w:val="13761B3F"/>
    <w:rsid w:val="16052500"/>
    <w:rsid w:val="1D273E77"/>
    <w:rsid w:val="1F3233E6"/>
    <w:rsid w:val="23A26FEE"/>
    <w:rsid w:val="2EFF75E9"/>
    <w:rsid w:val="36C96012"/>
    <w:rsid w:val="3E136462"/>
    <w:rsid w:val="479E1B34"/>
    <w:rsid w:val="4CE915CA"/>
    <w:rsid w:val="51610068"/>
    <w:rsid w:val="59014037"/>
    <w:rsid w:val="5FCF544B"/>
    <w:rsid w:val="5FF15C3F"/>
    <w:rsid w:val="65B61E95"/>
    <w:rsid w:val="6D7B0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unhideWhenUsed/>
    <w:qFormat/>
    <w:uiPriority w:val="99"/>
    <w:pPr>
      <w:tabs>
        <w:tab w:val="center" w:pos="4153"/>
        <w:tab w:val="right" w:pos="8306"/>
      </w:tabs>
      <w:snapToGrid w:val="0"/>
    </w:pPr>
    <w:rPr>
      <w:sz w:val="18"/>
      <w:szCs w:val="18"/>
    </w:rPr>
  </w:style>
  <w:style w:type="paragraph" w:styleId="3">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paragraph" w:customStyle="1" w:styleId="1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2">
    <w:name w:val="单元格样式23"/>
    <w:basedOn w:val="1"/>
    <w:qFormat/>
    <w:uiPriority w:val="0"/>
    <w:pPr>
      <w:jc w:val="right"/>
    </w:pPr>
    <w:rPr>
      <w:rFonts w:ascii="方正书宋_GBK" w:hAnsi="方正书宋_GBK" w:eastAsia="方正书宋_GBK" w:cs="方正书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character" w:customStyle="1" w:styleId="21">
    <w:name w:val="页眉 Char"/>
    <w:basedOn w:val="9"/>
    <w:link w:val="3"/>
    <w:semiHidden/>
    <w:qFormat/>
    <w:uiPriority w:val="99"/>
    <w:rPr>
      <w:rFonts w:ascii="Times New Roman" w:hAnsi="Times New Roman" w:eastAsia="Times New Roman"/>
      <w:sz w:val="18"/>
      <w:szCs w:val="18"/>
      <w:lang w:eastAsia="uk-UA"/>
    </w:rPr>
  </w:style>
  <w:style w:type="character" w:customStyle="1" w:styleId="22">
    <w:name w:val="页脚 Char"/>
    <w:basedOn w:val="9"/>
    <w:link w:val="2"/>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2022-03-18T09:05:07Z</dcterms:created>
  <dcterms:modified xsi:type="dcterms:W3CDTF">2022-03-18T01:05:06Z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2022-03-18T09:05:05Z</dcterms:created>
  <dcterms:modified xsi:type="dcterms:W3CDTF">2022-03-18T01:05:05Z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2022-03-18T09:05:05Z</dcterms:created>
  <dcterms:modified xsi:type="dcterms:W3CDTF">2022-03-18T01:05:05Z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31A3B-A3B9-44A8-A9BD-FD6A42052FC9}">
  <ds:schemaRefs/>
</ds:datastoreItem>
</file>

<file path=customXml/itemProps3.xml><?xml version="1.0" encoding="utf-8"?>
<ds:datastoreItem xmlns:ds="http://schemas.openxmlformats.org/officeDocument/2006/customXml" ds:itemID="{9D4C1778-63F3-4321-B6A3-50398635D58D}">
  <ds:schemaRefs/>
</ds:datastoreItem>
</file>

<file path=customXml/itemProps4.xml><?xml version="1.0" encoding="utf-8"?>
<ds:datastoreItem xmlns:ds="http://schemas.openxmlformats.org/officeDocument/2006/customXml" ds:itemID="{5B0BC426-003B-496D-A239-C5E0F89D34CD}">
  <ds:schemaRefs/>
</ds:datastoreItem>
</file>

<file path=customXml/itemProps5.xml><?xml version="1.0" encoding="utf-8"?>
<ds:datastoreItem xmlns:ds="http://schemas.openxmlformats.org/officeDocument/2006/customXml" ds:itemID="{C4BD6B13-7EFA-45AF-90AE-41F6CEE52142}">
  <ds:schemaRefs/>
</ds:datastoreItem>
</file>

<file path=customXml/itemProps6.xml><?xml version="1.0" encoding="utf-8"?>
<ds:datastoreItem xmlns:ds="http://schemas.openxmlformats.org/officeDocument/2006/customXml" ds:itemID="{864ED24B-B0D8-4042-8FCD-67AB71B7DC39}">
  <ds:schemaRefs/>
</ds:datastoreItem>
</file>

<file path=customXml/itemProps7.xml><?xml version="1.0" encoding="utf-8"?>
<ds:datastoreItem xmlns:ds="http://schemas.openxmlformats.org/officeDocument/2006/customXml" ds:itemID="{1163BFE5-9138-424F-950D-6011A533AC8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2405</Words>
  <Characters>13713</Characters>
  <Lines>114</Lines>
  <Paragraphs>32</Paragraphs>
  <TotalTime>7</TotalTime>
  <ScaleCrop>false</ScaleCrop>
  <LinksUpToDate>false</LinksUpToDate>
  <CharactersWithSpaces>16086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2022-03-18T09:05:00Z</dcterms:created>
  <dc:creator>dell</dc:creator>
  <cp:lastModifiedBy>Administrator</cp:lastModifiedBy>
  <dcterms:modified xsi:type="dcterms:W3CDTF">2022-06-01T08:42:40Z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