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年遵化市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遵化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镇人民政府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 xml:space="preserve">  预算信息公开目录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年遵化市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遵化</w:t>
      </w:r>
      <w:r>
        <w:rPr>
          <w:rFonts w:hint="eastAsia" w:ascii="黑体" w:hAnsi="黑体" w:eastAsia="黑体" w:cs="黑体"/>
          <w:sz w:val="32"/>
          <w:szCs w:val="32"/>
        </w:rPr>
        <w:t>镇人民政府</w:t>
      </w: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预算公开表</w:t>
      </w:r>
      <w:bookmarkEnd w:id="0"/>
    </w:p>
    <w:p>
      <w:pPr>
        <w:numPr>
          <w:ilvl w:val="0"/>
          <w:numId w:val="1"/>
        </w:numPr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年遵化市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遵化</w:t>
      </w:r>
      <w:r>
        <w:rPr>
          <w:rFonts w:hint="eastAsia" w:ascii="黑体" w:hAnsi="黑体" w:eastAsia="黑体" w:cs="黑体"/>
          <w:sz w:val="32"/>
          <w:szCs w:val="32"/>
        </w:rPr>
        <w:t>镇人民政府预算公开情况说明</w:t>
      </w:r>
    </w:p>
    <w:p>
      <w:pPr>
        <w:numPr>
          <w:ilvl w:val="0"/>
          <w:numId w:val="2"/>
        </w:numPr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部门职责及机构设置情况</w:t>
      </w:r>
    </w:p>
    <w:p>
      <w:pPr>
        <w:ind w:firstLine="64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5、绩效预算信息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9、其他需要说明的事项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4" w:right="1531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82BB9"/>
    <w:rsid w:val="00036BFC"/>
    <w:rsid w:val="00046978"/>
    <w:rsid w:val="000B329D"/>
    <w:rsid w:val="001511B0"/>
    <w:rsid w:val="00235382"/>
    <w:rsid w:val="002375BB"/>
    <w:rsid w:val="002F03CE"/>
    <w:rsid w:val="004A6F26"/>
    <w:rsid w:val="0058691A"/>
    <w:rsid w:val="005E1781"/>
    <w:rsid w:val="00664063"/>
    <w:rsid w:val="007658DA"/>
    <w:rsid w:val="007908AB"/>
    <w:rsid w:val="00895A8A"/>
    <w:rsid w:val="008B4E47"/>
    <w:rsid w:val="0091071E"/>
    <w:rsid w:val="00920AFB"/>
    <w:rsid w:val="00AA5720"/>
    <w:rsid w:val="00AC324B"/>
    <w:rsid w:val="00B50489"/>
    <w:rsid w:val="00C30BAF"/>
    <w:rsid w:val="00C54C65"/>
    <w:rsid w:val="00D0222A"/>
    <w:rsid w:val="00D1308B"/>
    <w:rsid w:val="00E3484E"/>
    <w:rsid w:val="00F12D40"/>
    <w:rsid w:val="00FA0548"/>
    <w:rsid w:val="058C0798"/>
    <w:rsid w:val="07911FE0"/>
    <w:rsid w:val="08F93598"/>
    <w:rsid w:val="129D2ABA"/>
    <w:rsid w:val="27D93762"/>
    <w:rsid w:val="340A743F"/>
    <w:rsid w:val="34BC1492"/>
    <w:rsid w:val="402065AE"/>
    <w:rsid w:val="444C1E78"/>
    <w:rsid w:val="49D82BB9"/>
    <w:rsid w:val="55A948F3"/>
    <w:rsid w:val="586833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 Char Char"/>
    <w:link w:val="2"/>
    <w:semiHidden/>
    <w:uiPriority w:val="0"/>
    <w:rPr>
      <w:kern w:val="2"/>
      <w:sz w:val="18"/>
      <w:szCs w:val="18"/>
    </w:rPr>
  </w:style>
  <w:style w:type="character" w:customStyle="1" w:styleId="7">
    <w:name w:val=" Char Char1"/>
    <w:link w:val="3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48</Words>
  <Characters>278</Characters>
  <Lines>2</Lines>
  <Paragraphs>1</Paragraphs>
  <TotalTime>3</TotalTime>
  <ScaleCrop>false</ScaleCrop>
  <LinksUpToDate>false</LinksUpToDate>
  <CharactersWithSpaces>325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2018-01-16T07:37:00Z</dcterms:created>
  <dc:creator>Administrator</dc:creator>
  <cp:lastModifiedBy>梓兮</cp:lastModifiedBy>
  <dcterms:modified xsi:type="dcterms:W3CDTF">2022-05-13T10:31:24Z</dcterms:modified>
  <dc:title>河北省人大常委会办公厅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411D61FF53FB46A89030FD3E52F8D13D</vt:lpwstr>
  </property>
  <property fmtid="{D5CDD505-2E9C-101B-9397-08002B2CF9AE}" pid="4" name="KSOSaveFontToCloudKey">
    <vt:lpwstr>781005737_cloud</vt:lpwstr>
  </property>
</Properties>
</file>