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遵化市城市管理综合行政执法局</w:t>
      </w:r>
    </w:p>
    <w:p>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遵化市城市管理综合行政执法局编制</w:t>
      </w:r>
    </w:p>
    <w:p>
      <w:pPr>
        <w:spacing w:before="0" w:after="0" w:line="240" w:lineRule="auto"/>
        <w:ind w:firstLine="0"/>
        <w:jc w:val="center"/>
        <w:sectPr>
          <w:headerReference r:id="rId3" w:type="default"/>
          <w:footerReference r:id="rId4" w:type="default"/>
          <w:pgSz w:w="11900" w:h="16840"/>
          <w:pgMar w:top="1531" w:right="1134" w:bottom="1474" w:left="1134" w:header="720" w:footer="720" w:gutter="0"/>
          <w:cols w:space="720" w:num="1"/>
          <w:titlePg/>
        </w:sectPr>
      </w:pPr>
      <w:r>
        <w:rPr>
          <w:rFonts w:ascii="Times New Roman" w:hAnsi="Times New Roman" w:eastAsia="方正楷体_GBK" w:cs="Times New Roman"/>
          <w:b/>
          <w:color w:val="000000"/>
          <w:sz w:val="32"/>
        </w:rPr>
        <w:t>遵化市财政局审核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6"/>
        </w:rPr>
        <w:t>目    录</w:t>
      </w:r>
    </w:p>
    <w:p>
      <w:pPr>
        <w:spacing w:before="0" w:after="0" w:line="240" w:lineRule="auto"/>
        <w:ind w:firstLine="0"/>
        <w:jc w:val="center"/>
        <w:outlineLvl w:val="9"/>
        <w:rPr>
          <w:sz w:val="32"/>
          <w:szCs w:val="32"/>
        </w:rPr>
      </w:pPr>
      <w:r>
        <w:rPr>
          <w:rFonts w:ascii="方正小标宋_GBK" w:hAnsi="方正小标宋_GBK" w:eastAsia="方正小标宋_GBK" w:cs="方正小标宋_GBK"/>
          <w:color w:val="000000"/>
          <w:sz w:val="32"/>
          <w:szCs w:val="32"/>
        </w:rPr>
        <w:t xml:space="preserve"> </w:t>
      </w:r>
    </w:p>
    <w:p>
      <w:pPr>
        <w:widowControl w:val="0"/>
        <w:jc w:val="center"/>
        <w:rPr>
          <w:rFonts w:hint="eastAsia" w:ascii="方正楷体_GBK" w:hAnsi="Calibri" w:eastAsia="方正楷体_GBK" w:cs="Times New Roman"/>
          <w:b/>
          <w:kern w:val="2"/>
          <w:sz w:val="28"/>
          <w:szCs w:val="22"/>
          <w:lang w:eastAsia="zh-CN"/>
        </w:rPr>
      </w:pPr>
      <w:r>
        <w:rPr>
          <w:rFonts w:hint="eastAsia" w:ascii="方正楷体_GBK" w:hAnsi="Calibri" w:eastAsia="方正楷体_GBK" w:cs="Times New Roman"/>
          <w:b/>
          <w:kern w:val="2"/>
          <w:sz w:val="28"/>
          <w:szCs w:val="22"/>
          <w:lang w:eastAsia="zh-CN"/>
        </w:rPr>
        <w:t>第一部分 部门预算情况</w:t>
      </w:r>
    </w:p>
    <w:p>
      <w:pPr>
        <w:pStyle w:val="6"/>
        <w:tabs>
          <w:tab w:val="right" w:leader="dot" w:pos="9622"/>
        </w:tabs>
        <w:rPr>
          <w:rFonts w:hint="eastAsia" w:ascii="方正仿宋简体" w:hAnsi="方正仿宋简体" w:eastAsia="方正仿宋简体" w:cs="方正仿宋简体"/>
          <w:sz w:val="32"/>
          <w:szCs w:val="32"/>
        </w:rPr>
      </w:pPr>
      <w:r>
        <w:rPr>
          <w:sz w:val="32"/>
          <w:szCs w:val="32"/>
        </w:rPr>
        <w:fldChar w:fldCharType="begin"/>
      </w:r>
      <w:r>
        <w:rPr>
          <w:sz w:val="32"/>
          <w:szCs w:val="32"/>
        </w:rPr>
        <w:instrText xml:space="preserve">TOC \o "2-2" \h \z \u</w:instrText>
      </w:r>
      <w:r>
        <w:rPr>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 门 职 责</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962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部门收支预算总表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962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部门基本支出预算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962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部门项目支出预算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962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部门预算政府经济分类表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_Toc_2_2_0000000005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962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部门“三公”及会议培训经费预算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962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部门政府采购预算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_Toc_2_2_0000000007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18</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962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部门组织政府非税收入计划</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_Toc_2_2_0000000008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9622"/>
        </w:tabs>
        <w:rPr>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部门基本情况表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_Toc_2_2_0000000009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rPr>
          <w:sz w:val="32"/>
          <w:szCs w:val="32"/>
        </w:rPr>
      </w:pPr>
      <w:r>
        <w:rPr>
          <w:sz w:val="32"/>
          <w:szCs w:val="32"/>
        </w:rPr>
        <w:fldChar w:fldCharType="end"/>
      </w:r>
    </w:p>
    <w:p>
      <w:pPr>
        <w:spacing w:before="0" w:after="0" w:line="240" w:lineRule="auto"/>
        <w:ind w:firstLine="0"/>
        <w:jc w:val="center"/>
        <w:outlineLvl w:val="9"/>
        <w:rPr>
          <w:sz w:val="32"/>
          <w:szCs w:val="32"/>
        </w:rPr>
      </w:pPr>
      <w:r>
        <w:rPr>
          <w:rFonts w:ascii="Times New Roman" w:hAnsi="Times New Roman" w:eastAsia="方正仿宋_GBK" w:cs="Times New Roman"/>
          <w:color w:val="000000"/>
          <w:sz w:val="32"/>
          <w:szCs w:val="32"/>
        </w:rPr>
        <w:t xml:space="preserve"> </w:t>
      </w:r>
    </w:p>
    <w:p>
      <w:pPr>
        <w:widowControl w:val="0"/>
        <w:jc w:val="center"/>
        <w:rPr>
          <w:rFonts w:hint="eastAsia" w:ascii="方正楷体_GBK" w:hAnsi="Calibri" w:eastAsia="方正楷体_GBK" w:cs="Times New Roman"/>
          <w:b/>
          <w:kern w:val="2"/>
          <w:sz w:val="28"/>
          <w:szCs w:val="22"/>
          <w:lang w:eastAsia="zh-CN"/>
        </w:rPr>
      </w:pPr>
      <w:r>
        <w:rPr>
          <w:rFonts w:hint="eastAsia" w:ascii="方正楷体_GBK" w:hAnsi="Calibri" w:eastAsia="方正楷体_GBK" w:cs="Times New Roman"/>
          <w:b/>
          <w:kern w:val="2"/>
          <w:sz w:val="28"/>
          <w:szCs w:val="22"/>
          <w:lang w:eastAsia="zh-CN"/>
        </w:rPr>
        <w:t>第二部分 预算单位收支预算情况</w:t>
      </w:r>
    </w:p>
    <w:p>
      <w:pPr>
        <w:pStyle w:val="6"/>
        <w:tabs>
          <w:tab w:val="right" w:leader="dot" w:pos="9622"/>
        </w:tabs>
        <w:jc w:val="center"/>
        <w:rPr>
          <w:rFonts w:hint="eastAsia" w:ascii="方正仿宋简体" w:hAnsi="方正仿宋简体" w:eastAsia="方正仿宋简体" w:cs="方正仿宋简体"/>
          <w:sz w:val="32"/>
          <w:szCs w:val="32"/>
        </w:rPr>
      </w:pPr>
      <w:r>
        <w:rPr>
          <w:sz w:val="32"/>
          <w:szCs w:val="32"/>
        </w:rPr>
        <w:fldChar w:fldCharType="begin"/>
      </w:r>
      <w:r>
        <w:rPr>
          <w:sz w:val="32"/>
          <w:szCs w:val="32"/>
        </w:rPr>
        <w:instrText xml:space="preserve">TOC \o "4-4" \h \z \u</w:instrText>
      </w:r>
      <w:r>
        <w:rPr>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一、遵化市城市管理综合行政执法局本级收支预算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_Toc_4_4_0000000010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9622"/>
        </w:tabs>
        <w:jc w:val="center"/>
        <w:rPr>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二、遵化市环境卫生管理中心收支预算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rPr>
          <w:sz w:val="32"/>
          <w:szCs w:val="32"/>
        </w:rPr>
      </w:pPr>
      <w:r>
        <w:rPr>
          <w:sz w:val="32"/>
          <w:szCs w:val="32"/>
        </w:rPr>
        <w:fldChar w:fldCharType="end"/>
      </w:r>
    </w:p>
    <w:p>
      <w:pPr>
        <w:spacing w:before="0" w:after="0" w:line="240" w:lineRule="auto"/>
        <w:ind w:firstLine="0"/>
        <w:jc w:val="center"/>
        <w:outlineLvl w:val="9"/>
        <w:rPr>
          <w:sz w:val="32"/>
          <w:szCs w:val="32"/>
        </w:rPr>
      </w:pPr>
      <w:r>
        <w:rPr>
          <w:rFonts w:ascii="Times New Roman" w:hAnsi="Times New Roman" w:eastAsia="方正仿宋_GBK" w:cs="Times New Roman"/>
          <w:color w:val="000000"/>
          <w:sz w:val="32"/>
          <w:szCs w:val="32"/>
        </w:rPr>
        <w:t xml:space="preserve"> </w:t>
      </w:r>
    </w:p>
    <w:p>
      <w:pPr>
        <w:spacing w:before="0" w:after="0" w:line="240" w:lineRule="auto"/>
        <w:ind w:firstLine="0"/>
        <w:jc w:val="center"/>
        <w:outlineLvl w:val="9"/>
        <w:rPr>
          <w:sz w:val="32"/>
          <w:szCs w:val="32"/>
        </w:rPr>
      </w:pPr>
      <w:r>
        <w:rPr>
          <w:rFonts w:ascii="Times New Roman" w:hAnsi="Times New Roman" w:eastAsia="方正仿宋_GBK" w:cs="Times New Roman"/>
          <w:color w:val="000000"/>
          <w:sz w:val="32"/>
          <w:szCs w:val="32"/>
        </w:rPr>
        <w:t xml:space="preserve"> </w:t>
      </w:r>
    </w:p>
    <w:p>
      <w:pPr>
        <w:sectPr>
          <w:footerReference r:id="rId5" w:type="default"/>
          <w:footerReference r:id="rId6" w:type="even"/>
          <w:pgSz w:w="11900" w:h="16840"/>
          <w:pgMar w:top="1531" w:right="1134" w:bottom="1474" w:left="1134" w:header="720" w:footer="720" w:gutter="0"/>
          <w:pgNumType w:start="1"/>
          <w:cols w:space="720" w:num="1"/>
        </w:sectPr>
      </w:pPr>
      <w:r>
        <w:rPr>
          <w:sz w:val="32"/>
          <w:szCs w:val="32"/>
        </w:rPr>
        <w:br w:type="page"/>
      </w:r>
      <w:bookmarkStart w:id="10" w:name="_GoBack"/>
      <w:bookmarkEnd w:id="10"/>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hint="eastAsia" w:ascii="方正黑体简体" w:hAnsi="方正黑体简体" w:eastAsia="方正黑体简体" w:cs="方正黑体简体"/>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hint="eastAsia" w:ascii="方正楷体简体" w:hAnsi="方正楷体简体" w:eastAsia="方正楷体简体" w:cs="方正楷体简体"/>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根据《遵化市城市管理综合行政执法局职能配置、内设机构和人员编制规定》，遵化市城市管理综合行政执法局的主要职责是：</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贯彻落实党中央和省委、市委关于城市管理综合行政执法、城市管理工作的方针政策和决策部署，坚持和加强党对城市管理综合行政执法、城市管理工作的集中统一领导。主要职责是：</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1、贯彻执行国家、省、市城市管理综合行政执法和城市管理工作的方针政策、法律法规和规章；拟订全市城市管理综合行政执法和城市管理有关规范性文件和政策；贯彻执行行业标准及规范。</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2、参与城市总体规划、专项建设规划的编制；拟订全市城市管理中长期规划和年度计划；统筹城市管理和综合行政执法相关行业的统计工作。</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3、负责市容环境卫生、市政公用设施、园林绿化景观、城市供水、城市排水、城市公交、城市亮化照明、户外广告牌匾、数字化城管、城市防汛的年度计划、资金使用、日常管理、工程建设等工作。</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4、负责市容环境卫生、市政公用设施、园林绿化景观、城市供水、城市排水、城市公交、城市亮化照明、户外广告牌匾、数字化城管、城市防汛等行政执法工作。负责城市区域内行使城市规划管理方面的已取得国有土地使用权，未取得建设工程规划许可证或临时建设工程规划许可证进行建设和临时建设逾期不拆除违法行为的行政处罚权；负责在城市区域内行使工商管理方面的违法占用城市道路、绿地的无照商贩的行政处罚权。</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5、指导、协调、考核全市市容环境卫生、市政公用设施、园林绿化景观、城市供水、城市排水、城市亮化照明、户外广告牌匾、数字化城管等城市管理和城市管理综合行政执法工作；组织、协调、查处跨区域及重大复杂违法案件。</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6、负责开展城市管理综合行政执法方面的对外交流与合作。</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7、负责管理市绿化委员会城市绿化办公室。</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sectPr>
          <w:pgSz w:w="11900" w:h="16840"/>
          <w:pgMar w:top="1361" w:right="1020" w:bottom="1361" w:left="1020" w:header="720" w:footer="720" w:gutter="0"/>
          <w:pgNumType w:start="1"/>
          <w:cols w:space="720" w:num="1"/>
        </w:sectPr>
      </w:pPr>
      <w:r>
        <w:rPr>
          <w:rFonts w:hint="eastAsia" w:ascii="方正仿宋简体" w:hAnsi="方正仿宋简体" w:eastAsia="方正仿宋简体" w:cs="方正仿宋简体"/>
          <w:kern w:val="2"/>
          <w:sz w:val="32"/>
          <w:szCs w:val="32"/>
          <w:lang w:val="en-US" w:eastAsia="zh-CN"/>
        </w:rPr>
        <w:t>8、完成市委、市政府交办的其他任务。</w:t>
      </w:r>
    </w:p>
    <w:p>
      <w:pPr>
        <w:jc w:val="center"/>
        <w:outlineLvl w:val="1"/>
        <w:rPr>
          <w:rFonts w:hint="eastAsia" w:ascii="方正小标宋简体" w:hAnsi="方正小标宋_GBK" w:eastAsia="方正小标宋简体" w:cs="方正小标宋_GBK"/>
          <w:color w:val="000000"/>
          <w:sz w:val="32"/>
        </w:rPr>
      </w:pPr>
      <w:bookmarkStart w:id="1" w:name="_Toc_2_2_0000000002"/>
      <w:r>
        <w:rPr>
          <w:rFonts w:hint="eastAsia" w:ascii="方正小标宋简体" w:hAnsi="方正小标宋_GBK" w:eastAsia="方正小标宋简体" w:cs="方正小标宋_GBK"/>
          <w:color w:val="000000"/>
          <w:sz w:val="32"/>
        </w:rPr>
        <w:t>部门收支预算总表</w:t>
      </w:r>
      <w:bookmarkEnd w:id="1"/>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572" w:type="dxa"/>
            <w:gridSpan w:val="2"/>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lang w:eastAsia="zh-CN"/>
              </w:rPr>
              <w:t>656遵化市城市管理综合行政执法局</w:t>
            </w:r>
          </w:p>
        </w:tc>
        <w:tc>
          <w:tcPr>
            <w:tcW w:w="3286" w:type="dxa"/>
            <w:tcBorders>
              <w:top w:val="single" w:color="FFFFFF" w:sz="6" w:space="0"/>
              <w:left w:val="single" w:color="FFFFFF" w:sz="6" w:space="0"/>
              <w:right w:val="single" w:color="FFFFFF" w:sz="6" w:space="0"/>
              <w:insideV w:val="single" w:sz="6" w:space="0"/>
            </w:tcBorders>
            <w:vAlign w:val="center"/>
          </w:tcPr>
          <w:p>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286" w:type="dxa"/>
            <w:vAlign w:val="center"/>
          </w:tcPr>
          <w:p>
            <w:pPr>
              <w:pStyle w:val="15"/>
            </w:pPr>
            <w:r>
              <w:rPr>
                <w:rFonts w:hint="eastAsia" w:ascii="方正仿宋简体" w:hAnsi="方正仿宋简体" w:eastAsia="方正仿宋简体" w:cs="方正仿宋简体"/>
              </w:rPr>
              <w:t>项  目代  码</w:t>
            </w:r>
          </w:p>
        </w:tc>
        <w:tc>
          <w:tcPr>
            <w:tcW w:w="3286"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预算收支项目</w:t>
            </w:r>
          </w:p>
        </w:tc>
        <w:tc>
          <w:tcPr>
            <w:tcW w:w="3286"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9"/>
            </w:pPr>
          </w:p>
        </w:tc>
        <w:tc>
          <w:tcPr>
            <w:tcW w:w="3286" w:type="dxa"/>
            <w:vAlign w:val="center"/>
          </w:tcPr>
          <w:p>
            <w:pPr>
              <w:pStyle w:val="19"/>
            </w:pPr>
            <w:r>
              <w:rPr>
                <w:rFonts w:hint="eastAsia" w:ascii="方正仿宋简体" w:hAnsi="方正仿宋简体" w:eastAsia="方正仿宋简体" w:cs="方正仿宋简体"/>
              </w:rPr>
              <w:t>预算收入</w:t>
            </w:r>
          </w:p>
        </w:tc>
        <w:tc>
          <w:tcPr>
            <w:tcW w:w="3286" w:type="dxa"/>
            <w:vAlign w:val="center"/>
          </w:tcPr>
          <w:p>
            <w:pPr>
              <w:pStyle w:val="2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17657.12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3286" w:type="dxa"/>
            <w:vAlign w:val="center"/>
          </w:tcPr>
          <w:p>
            <w:pPr>
              <w:pStyle w:val="21"/>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　　</w:t>
            </w:r>
            <w:r>
              <w:rPr>
                <w:rFonts w:hint="eastAsia" w:ascii="方正仿宋简体" w:hAnsi="方正仿宋简体" w:eastAsia="方正仿宋简体" w:cs="方正仿宋简体"/>
                <w:lang w:val="en-US" w:eastAsia="uk-UA"/>
              </w:rPr>
              <w:t>本年收入</w:t>
            </w:r>
          </w:p>
        </w:tc>
        <w:tc>
          <w:tcPr>
            <w:tcW w:w="3286" w:type="dxa"/>
            <w:vAlign w:val="center"/>
          </w:tcPr>
          <w:p>
            <w:pPr>
              <w:pStyle w:val="20"/>
              <w:rPr>
                <w:rFonts w:hint="eastAsia" w:ascii="方正仿宋简体" w:hAnsi="方正仿宋简体" w:eastAsia="方正仿宋简体" w:cs="方正仿宋简体"/>
                <w:lang w:val="en-US" w:eastAsia="uk-UA"/>
              </w:rPr>
            </w:pPr>
            <w:r>
              <w:rPr>
                <w:rFonts w:hint="eastAsia" w:ascii="方正仿宋简体" w:hAnsi="方正仿宋简体" w:eastAsia="方正仿宋简体" w:cs="方正仿宋简体"/>
                <w:lang w:val="en-US" w:eastAsia="uk-UA"/>
              </w:rPr>
              <w:t>17657.12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w:t>
            </w: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一般公共预算拨款</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17657.12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其中：一般财力</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17005.20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行政事业性收费</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专项收入</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国有资源（资产）有偿使用收入</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政府住房基金收入</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上级一般公共预算安排转移支付</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一般债券</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其他</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511.12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w:t>
            </w: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基金预算拨款</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其中：政府性基金收入</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专项债券对应项目专项收入</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上级政府性基金预算安排转移支付</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专项债券</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w:t>
            </w: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国有资本经营预算拨款</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其中：国有资本经营收入</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上级国有资本经营预算安排转移支付</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w:t>
            </w: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财政专户核拨</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w:t>
            </w: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单位资金</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其中：事业收入</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上级补助收入</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附属单位上缴收入</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事业单位经营收入</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其他收入</w:t>
            </w:r>
          </w:p>
        </w:tc>
        <w:tc>
          <w:tcPr>
            <w:tcW w:w="328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9"/>
              <w:rPr>
                <w:rFonts w:hint="eastAsia" w:ascii="方正仿宋简体" w:hAnsi="方正仿宋简体" w:eastAsia="方正仿宋简体" w:cs="方正仿宋简体"/>
                <w:b w:val="0"/>
                <w:sz w:val="21"/>
                <w:szCs w:val="24"/>
                <w:lang w:val="en-US" w:eastAsia="uk-UA" w:bidi="ar-SA"/>
              </w:rPr>
            </w:pPr>
          </w:p>
        </w:tc>
        <w:tc>
          <w:tcPr>
            <w:tcW w:w="3286" w:type="dxa"/>
            <w:vAlign w:val="center"/>
          </w:tcPr>
          <w:p>
            <w:pPr>
              <w:pStyle w:val="21"/>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w:t>
            </w:r>
            <w:r>
              <w:rPr>
                <w:rFonts w:hint="eastAsia" w:ascii="方正仿宋简体" w:hAnsi="方正仿宋简体" w:eastAsia="方正仿宋简体" w:cs="方正仿宋简体"/>
                <w:lang w:val="en-US" w:eastAsia="uk-UA"/>
              </w:rPr>
              <w:t>上年结转结余</w:t>
            </w:r>
          </w:p>
        </w:tc>
        <w:tc>
          <w:tcPr>
            <w:tcW w:w="3286" w:type="dxa"/>
            <w:vAlign w:val="center"/>
          </w:tcPr>
          <w:p>
            <w:pPr>
              <w:pStyle w:val="20"/>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1</w:t>
            </w:r>
          </w:p>
        </w:tc>
        <w:tc>
          <w:tcPr>
            <w:tcW w:w="3286"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财政拨款结转（含上年超收等结余）</w:t>
            </w:r>
          </w:p>
        </w:tc>
        <w:tc>
          <w:tcPr>
            <w:tcW w:w="3286" w:type="dxa"/>
            <w:vAlign w:val="center"/>
          </w:tcPr>
          <w:p>
            <w:pPr>
              <w:pStyle w:val="16"/>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b w:val="0"/>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其中：一般公共预算拨款</w:t>
            </w:r>
          </w:p>
        </w:tc>
        <w:tc>
          <w:tcPr>
            <w:tcW w:w="3286" w:type="dxa"/>
            <w:vAlign w:val="center"/>
          </w:tcPr>
          <w:p>
            <w:pPr>
              <w:pStyle w:val="16"/>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b w:val="0"/>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基金预算拨款</w:t>
            </w:r>
          </w:p>
        </w:tc>
        <w:tc>
          <w:tcPr>
            <w:tcW w:w="3286" w:type="dxa"/>
            <w:vAlign w:val="center"/>
          </w:tcPr>
          <w:p>
            <w:pPr>
              <w:pStyle w:val="16"/>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b w:val="0"/>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国有资本经营预算拨款</w:t>
            </w:r>
          </w:p>
        </w:tc>
        <w:tc>
          <w:tcPr>
            <w:tcW w:w="3286" w:type="dxa"/>
            <w:vAlign w:val="center"/>
          </w:tcPr>
          <w:p>
            <w:pPr>
              <w:pStyle w:val="16"/>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2</w:t>
            </w:r>
          </w:p>
        </w:tc>
        <w:tc>
          <w:tcPr>
            <w:tcW w:w="3286"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非财政拨款结转结余</w:t>
            </w:r>
          </w:p>
        </w:tc>
        <w:tc>
          <w:tcPr>
            <w:tcW w:w="3286" w:type="dxa"/>
            <w:vAlign w:val="center"/>
          </w:tcPr>
          <w:p>
            <w:pPr>
              <w:pStyle w:val="16"/>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b w:val="0"/>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其中：财政专户核拨</w:t>
            </w:r>
          </w:p>
        </w:tc>
        <w:tc>
          <w:tcPr>
            <w:tcW w:w="3286" w:type="dxa"/>
            <w:vAlign w:val="center"/>
          </w:tcPr>
          <w:p>
            <w:pPr>
              <w:pStyle w:val="16"/>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b w:val="0"/>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单位资金</w:t>
            </w:r>
          </w:p>
        </w:tc>
        <w:tc>
          <w:tcPr>
            <w:tcW w:w="3286" w:type="dxa"/>
            <w:vAlign w:val="center"/>
          </w:tcPr>
          <w:p>
            <w:pPr>
              <w:pStyle w:val="16"/>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9"/>
              <w:rPr>
                <w:rFonts w:hint="eastAsia" w:ascii="方正仿宋简体" w:hAnsi="方正仿宋简体" w:eastAsia="方正仿宋简体" w:cs="方正仿宋简体"/>
                <w:b w:val="0"/>
                <w:sz w:val="21"/>
                <w:szCs w:val="24"/>
                <w:lang w:val="en-US" w:eastAsia="uk-UA" w:bidi="ar-SA"/>
              </w:rPr>
            </w:pPr>
          </w:p>
        </w:tc>
        <w:tc>
          <w:tcPr>
            <w:tcW w:w="3286" w:type="dxa"/>
            <w:vAlign w:val="center"/>
          </w:tcPr>
          <w:p>
            <w:pPr>
              <w:pStyle w:val="19"/>
              <w:rPr>
                <w:rFonts w:hint="eastAsia" w:ascii="方正仿宋简体" w:hAnsi="方正仿宋简体" w:eastAsia="方正仿宋简体" w:cs="方正仿宋简体"/>
                <w:lang w:val="en-US" w:eastAsia="uk-UA"/>
              </w:rPr>
            </w:pPr>
            <w:r>
              <w:rPr>
                <w:rFonts w:hint="eastAsia" w:ascii="方正仿宋简体" w:hAnsi="方正仿宋简体" w:eastAsia="方正仿宋简体" w:cs="方正仿宋简体"/>
                <w:lang w:val="en-US" w:eastAsia="uk-UA"/>
              </w:rPr>
              <w:t>预算支出</w:t>
            </w:r>
          </w:p>
        </w:tc>
        <w:tc>
          <w:tcPr>
            <w:tcW w:w="3286" w:type="dxa"/>
            <w:vAlign w:val="center"/>
          </w:tcPr>
          <w:p>
            <w:pPr>
              <w:pStyle w:val="19"/>
              <w:jc w:val="right"/>
              <w:rPr>
                <w:rFonts w:hint="eastAsia" w:ascii="方正仿宋简体" w:hAnsi="方正仿宋简体" w:eastAsia="方正仿宋简体" w:cs="方正仿宋简体"/>
                <w:lang w:val="en-US" w:eastAsia="uk-UA"/>
              </w:rPr>
            </w:pPr>
            <w:r>
              <w:rPr>
                <w:rFonts w:hint="eastAsia" w:ascii="方正仿宋简体" w:hAnsi="方正仿宋简体" w:eastAsia="方正仿宋简体" w:cs="方正仿宋简体"/>
                <w:lang w:val="en-US" w:eastAsia="uk-UA"/>
              </w:rPr>
              <w:t>17657.12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1</w:t>
            </w:r>
          </w:p>
        </w:tc>
        <w:tc>
          <w:tcPr>
            <w:tcW w:w="3286"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基本支出</w:t>
            </w:r>
          </w:p>
        </w:tc>
        <w:tc>
          <w:tcPr>
            <w:tcW w:w="3286" w:type="dxa"/>
            <w:vAlign w:val="center"/>
          </w:tcPr>
          <w:p>
            <w:pPr>
              <w:pStyle w:val="16"/>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3749.22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b w:val="0"/>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其中：人员经费</w:t>
            </w:r>
          </w:p>
        </w:tc>
        <w:tc>
          <w:tcPr>
            <w:tcW w:w="3286" w:type="dxa"/>
            <w:vAlign w:val="center"/>
          </w:tcPr>
          <w:p>
            <w:pPr>
              <w:pStyle w:val="16"/>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3674.35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b w:val="0"/>
                <w:sz w:val="21"/>
                <w:szCs w:val="24"/>
                <w:lang w:val="en-US" w:eastAsia="uk-UA" w:bidi="ar-SA"/>
              </w:rPr>
            </w:pPr>
          </w:p>
        </w:tc>
        <w:tc>
          <w:tcPr>
            <w:tcW w:w="3286"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日常公用经费</w:t>
            </w:r>
          </w:p>
        </w:tc>
        <w:tc>
          <w:tcPr>
            <w:tcW w:w="3286" w:type="dxa"/>
            <w:vAlign w:val="center"/>
          </w:tcPr>
          <w:p>
            <w:pPr>
              <w:pStyle w:val="16"/>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74.87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8"/>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2</w:t>
            </w:r>
          </w:p>
        </w:tc>
        <w:tc>
          <w:tcPr>
            <w:tcW w:w="3286"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项目支出</w:t>
            </w:r>
          </w:p>
        </w:tc>
        <w:tc>
          <w:tcPr>
            <w:tcW w:w="3286" w:type="dxa"/>
            <w:vAlign w:val="center"/>
          </w:tcPr>
          <w:p>
            <w:pPr>
              <w:pStyle w:val="16"/>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13907.90</w:t>
            </w:r>
          </w:p>
        </w:tc>
      </w:tr>
    </w:tbl>
    <w:p>
      <w:pPr>
        <w:sectPr>
          <w:pgSz w:w="11900" w:h="16840"/>
          <w:pgMar w:top="1361" w:right="1020" w:bottom="1361" w:left="1020" w:header="720" w:footer="720" w:gutter="0"/>
          <w:cols w:space="720" w:num="1"/>
        </w:sectPr>
      </w:pPr>
    </w:p>
    <w:p>
      <w:pPr>
        <w:jc w:val="center"/>
        <w:outlineLvl w:val="1"/>
        <w:rPr>
          <w:rFonts w:hint="eastAsia" w:ascii="方正小标宋简体" w:hAnsi="方正小标宋_GBK" w:eastAsia="方正小标宋简体" w:cs="方正小标宋_GBK"/>
          <w:color w:val="000000"/>
          <w:sz w:val="32"/>
        </w:rPr>
      </w:pPr>
      <w:bookmarkStart w:id="2" w:name="_Toc_2_2_0000000003"/>
      <w:r>
        <w:rPr>
          <w:rFonts w:hint="eastAsia" w:ascii="方正小标宋简体" w:hAnsi="方正小标宋_GBK" w:eastAsia="方正小标宋简体" w:cs="方正小标宋_GBK"/>
          <w:color w:val="000000"/>
          <w:sz w:val="32"/>
        </w:rPr>
        <w:t>部门基本支出预算</w:t>
      </w:r>
      <w:bookmarkEnd w:id="2"/>
    </w:p>
    <w:tbl>
      <w:tblPr>
        <w:tblStyle w:val="9"/>
        <w:tblW w:w="141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4112" w:type="dxa"/>
            <w:gridSpan w:val="9"/>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lang w:eastAsia="zh-CN"/>
              </w:rPr>
              <w:t>656遵化市城市管理综合行政执法局</w:t>
            </w:r>
            <w:r>
              <w:rPr>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restart"/>
            <w:vAlign w:val="center"/>
          </w:tcPr>
          <w:p>
            <w:pPr>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经济分类科目编码</w:t>
            </w:r>
          </w:p>
        </w:tc>
        <w:tc>
          <w:tcPr>
            <w:tcW w:w="1568" w:type="dxa"/>
            <w:vMerge w:val="restart"/>
            <w:vAlign w:val="center"/>
          </w:tcPr>
          <w:p>
            <w:pPr>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预算支出项目</w:t>
            </w:r>
          </w:p>
        </w:tc>
        <w:tc>
          <w:tcPr>
            <w:tcW w:w="10976" w:type="dxa"/>
            <w:gridSpan w:val="7"/>
            <w:vAlign w:val="center"/>
          </w:tcPr>
          <w:p>
            <w:pPr>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continue"/>
          </w:tcPr>
          <w:p>
            <w:pPr>
              <w:rPr>
                <w:rFonts w:hint="eastAsia" w:ascii="方正仿宋简体" w:hAnsi="方正仿宋简体" w:eastAsia="方正仿宋简体" w:cs="方正仿宋简体"/>
                <w:b/>
                <w:sz w:val="21"/>
                <w:szCs w:val="24"/>
                <w:lang w:val="en-US" w:eastAsia="uk-UA" w:bidi="ar-SA"/>
              </w:rPr>
            </w:pPr>
          </w:p>
        </w:tc>
        <w:tc>
          <w:tcPr>
            <w:tcW w:w="1568" w:type="dxa"/>
            <w:vMerge w:val="continue"/>
          </w:tcPr>
          <w:p>
            <w:pPr>
              <w:rPr>
                <w:rFonts w:hint="eastAsia" w:ascii="方正仿宋简体" w:hAnsi="方正仿宋简体" w:eastAsia="方正仿宋简体" w:cs="方正仿宋简体"/>
                <w:b/>
                <w:sz w:val="21"/>
                <w:szCs w:val="24"/>
                <w:lang w:val="en-US" w:eastAsia="uk-UA" w:bidi="ar-SA"/>
              </w:rPr>
            </w:pPr>
          </w:p>
        </w:tc>
        <w:tc>
          <w:tcPr>
            <w:tcW w:w="1568" w:type="dxa"/>
            <w:vAlign w:val="center"/>
          </w:tcPr>
          <w:p>
            <w:pPr>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  计</w:t>
            </w:r>
          </w:p>
        </w:tc>
        <w:tc>
          <w:tcPr>
            <w:tcW w:w="1568" w:type="dxa"/>
            <w:vAlign w:val="center"/>
          </w:tcPr>
          <w:p>
            <w:pPr>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一般公共    预算拨款</w:t>
            </w:r>
          </w:p>
        </w:tc>
        <w:tc>
          <w:tcPr>
            <w:tcW w:w="1568" w:type="dxa"/>
            <w:vAlign w:val="center"/>
          </w:tcPr>
          <w:p>
            <w:pPr>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基金预算    拨款</w:t>
            </w:r>
          </w:p>
        </w:tc>
        <w:tc>
          <w:tcPr>
            <w:tcW w:w="1568" w:type="dxa"/>
            <w:vAlign w:val="center"/>
          </w:tcPr>
          <w:p>
            <w:pPr>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财政专户    核拨</w:t>
            </w:r>
          </w:p>
        </w:tc>
        <w:tc>
          <w:tcPr>
            <w:tcW w:w="1568" w:type="dxa"/>
            <w:vAlign w:val="center"/>
          </w:tcPr>
          <w:p>
            <w:pPr>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单位资金</w:t>
            </w:r>
          </w:p>
        </w:tc>
        <w:tc>
          <w:tcPr>
            <w:tcW w:w="1568" w:type="dxa"/>
            <w:vAlign w:val="center"/>
          </w:tcPr>
          <w:p>
            <w:pPr>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财政拨款    结转</w:t>
            </w:r>
          </w:p>
        </w:tc>
        <w:tc>
          <w:tcPr>
            <w:tcW w:w="1568" w:type="dxa"/>
            <w:vAlign w:val="center"/>
          </w:tcPr>
          <w:p>
            <w:pPr>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9"/>
            </w:pPr>
          </w:p>
        </w:tc>
        <w:tc>
          <w:tcPr>
            <w:tcW w:w="1568" w:type="dxa"/>
            <w:vAlign w:val="center"/>
          </w:tcPr>
          <w:p>
            <w:pPr>
              <w:pStyle w:val="21"/>
            </w:pPr>
            <w:r>
              <w:rPr>
                <w:rFonts w:hint="eastAsia" w:ascii="方正仿宋简体" w:hAnsi="方正仿宋简体" w:eastAsia="方正仿宋简体" w:cs="方正仿宋简体"/>
              </w:rPr>
              <w:t>人员经费合计</w:t>
            </w:r>
          </w:p>
        </w:tc>
        <w:tc>
          <w:tcPr>
            <w:tcW w:w="1568" w:type="dxa"/>
            <w:vAlign w:val="center"/>
          </w:tcPr>
          <w:p>
            <w:pPr>
              <w:pStyle w:val="20"/>
            </w:pPr>
          </w:p>
        </w:tc>
        <w:tc>
          <w:tcPr>
            <w:tcW w:w="1568" w:type="dxa"/>
            <w:vAlign w:val="center"/>
          </w:tcPr>
          <w:p>
            <w:pPr>
              <w:pStyle w:val="20"/>
            </w:pPr>
          </w:p>
        </w:tc>
        <w:tc>
          <w:tcPr>
            <w:tcW w:w="1568" w:type="dxa"/>
            <w:vAlign w:val="center"/>
          </w:tcPr>
          <w:p>
            <w:pPr>
              <w:pStyle w:val="20"/>
            </w:pPr>
          </w:p>
        </w:tc>
        <w:tc>
          <w:tcPr>
            <w:tcW w:w="1568" w:type="dxa"/>
            <w:vAlign w:val="center"/>
          </w:tcPr>
          <w:p>
            <w:pPr>
              <w:pStyle w:val="20"/>
            </w:pPr>
          </w:p>
        </w:tc>
        <w:tc>
          <w:tcPr>
            <w:tcW w:w="1568" w:type="dxa"/>
            <w:vAlign w:val="center"/>
          </w:tcPr>
          <w:p>
            <w:pPr>
              <w:pStyle w:val="20"/>
            </w:pPr>
          </w:p>
        </w:tc>
        <w:tc>
          <w:tcPr>
            <w:tcW w:w="1568" w:type="dxa"/>
            <w:vAlign w:val="center"/>
          </w:tcPr>
          <w:p>
            <w:pPr>
              <w:pStyle w:val="20"/>
            </w:pPr>
          </w:p>
        </w:tc>
        <w:tc>
          <w:tcPr>
            <w:tcW w:w="15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pPr>
          </w:p>
        </w:tc>
        <w:tc>
          <w:tcPr>
            <w:tcW w:w="1568" w:type="dxa"/>
            <w:vAlign w:val="center"/>
          </w:tcPr>
          <w:p>
            <w:pPr>
              <w:pStyle w:val="17"/>
            </w:pPr>
            <w:r>
              <w:rPr>
                <w:rFonts w:hint="eastAsia" w:ascii="方正仿宋简体" w:hAnsi="方正仿宋简体" w:eastAsia="方正仿宋简体" w:cs="方正仿宋简体"/>
                <w:sz w:val="21"/>
                <w:szCs w:val="24"/>
                <w:lang w:val="en-US" w:eastAsia="zh-CN" w:bidi="ar-SA"/>
              </w:rPr>
              <w:t>一、工资福利支出</w:t>
            </w: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30101</w:t>
            </w:r>
          </w:p>
        </w:tc>
        <w:tc>
          <w:tcPr>
            <w:tcW w:w="1568" w:type="dxa"/>
            <w:vAlign w:val="center"/>
          </w:tcPr>
          <w:p>
            <w:pPr>
              <w:pStyle w:val="17"/>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1、基本工资</w:t>
            </w:r>
          </w:p>
        </w:tc>
        <w:tc>
          <w:tcPr>
            <w:tcW w:w="1568" w:type="dxa"/>
            <w:vAlign w:val="center"/>
          </w:tcPr>
          <w:p>
            <w:pPr>
              <w:pStyle w:val="16"/>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483.69</w:t>
            </w:r>
          </w:p>
        </w:tc>
        <w:tc>
          <w:tcPr>
            <w:tcW w:w="1568" w:type="dxa"/>
            <w:vAlign w:val="center"/>
          </w:tcPr>
          <w:p>
            <w:pPr>
              <w:pStyle w:val="16"/>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483.69</w:t>
            </w: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7"/>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2、津贴补贴</w:t>
            </w:r>
          </w:p>
        </w:tc>
        <w:tc>
          <w:tcPr>
            <w:tcW w:w="1568" w:type="dxa"/>
            <w:vAlign w:val="center"/>
          </w:tcPr>
          <w:p>
            <w:pPr>
              <w:pStyle w:val="16"/>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6"/>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30102</w:t>
            </w:r>
          </w:p>
        </w:tc>
        <w:tc>
          <w:tcPr>
            <w:tcW w:w="1568" w:type="dxa"/>
            <w:vAlign w:val="center"/>
          </w:tcPr>
          <w:p>
            <w:pPr>
              <w:pStyle w:val="17"/>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（1）地区附加津贴</w:t>
            </w:r>
          </w:p>
        </w:tc>
        <w:tc>
          <w:tcPr>
            <w:tcW w:w="1568" w:type="dxa"/>
            <w:vAlign w:val="center"/>
          </w:tcPr>
          <w:p>
            <w:pPr>
              <w:pStyle w:val="16"/>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156.80</w:t>
            </w:r>
          </w:p>
        </w:tc>
        <w:tc>
          <w:tcPr>
            <w:tcW w:w="1568" w:type="dxa"/>
            <w:vAlign w:val="center"/>
          </w:tcPr>
          <w:p>
            <w:pPr>
              <w:pStyle w:val="16"/>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156.80</w:t>
            </w: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30102</w:t>
            </w:r>
          </w:p>
        </w:tc>
        <w:tc>
          <w:tcPr>
            <w:tcW w:w="1568" w:type="dxa"/>
            <w:vAlign w:val="center"/>
          </w:tcPr>
          <w:p>
            <w:pPr>
              <w:pStyle w:val="17"/>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（2）艰苦边远地区津贴</w:t>
            </w:r>
          </w:p>
        </w:tc>
        <w:tc>
          <w:tcPr>
            <w:tcW w:w="1568" w:type="dxa"/>
            <w:vAlign w:val="center"/>
          </w:tcPr>
          <w:p>
            <w:pPr>
              <w:pStyle w:val="16"/>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6"/>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7"/>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（3）（特殊）岗位津贴（补贴）</w:t>
            </w:r>
          </w:p>
        </w:tc>
        <w:tc>
          <w:tcPr>
            <w:tcW w:w="1568" w:type="dxa"/>
            <w:vAlign w:val="center"/>
          </w:tcPr>
          <w:p>
            <w:pPr>
              <w:pStyle w:val="16"/>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6"/>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30102</w:t>
            </w:r>
          </w:p>
        </w:tc>
        <w:tc>
          <w:tcPr>
            <w:tcW w:w="1568" w:type="dxa"/>
            <w:vAlign w:val="center"/>
          </w:tcPr>
          <w:p>
            <w:pPr>
              <w:pStyle w:val="17"/>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1）国家出台与实际天数无关的岗位津贴</w:t>
            </w:r>
          </w:p>
        </w:tc>
        <w:tc>
          <w:tcPr>
            <w:tcW w:w="1568" w:type="dxa"/>
            <w:vAlign w:val="center"/>
          </w:tcPr>
          <w:p>
            <w:pPr>
              <w:pStyle w:val="16"/>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2.42</w:t>
            </w:r>
          </w:p>
        </w:tc>
        <w:tc>
          <w:tcPr>
            <w:tcW w:w="1568" w:type="dxa"/>
            <w:vAlign w:val="center"/>
          </w:tcPr>
          <w:p>
            <w:pPr>
              <w:pStyle w:val="16"/>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2.42</w:t>
            </w: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30102</w:t>
            </w:r>
          </w:p>
        </w:tc>
        <w:tc>
          <w:tcPr>
            <w:tcW w:w="1568" w:type="dxa"/>
            <w:vAlign w:val="center"/>
          </w:tcPr>
          <w:p>
            <w:pPr>
              <w:pStyle w:val="17"/>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2）国家出台按实际天数发放的岗位津贴</w:t>
            </w:r>
          </w:p>
        </w:tc>
        <w:tc>
          <w:tcPr>
            <w:tcW w:w="1568" w:type="dxa"/>
            <w:vAlign w:val="center"/>
          </w:tcPr>
          <w:p>
            <w:pPr>
              <w:pStyle w:val="16"/>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6"/>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（4）规范津贴补贴后仍继续保留的补贴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1）回族补贴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0.01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0.01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2）职工劳模荣誉津贴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（5）乡镇补贴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（6）上述项目之外的津贴补贴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0.87</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0.87</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3、奖金</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16.49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16.49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4、社会保障缴费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（1）基本养老保险费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152.84</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152.84</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（2）职业年金缴费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76.42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76.42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30110</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（3）基本医疗保险费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111.39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111.39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30112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（4）大病医疗保险费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30111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（5）公务员医疗补助</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73.23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73.23</w:t>
            </w: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30307</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（6）全额离退休人员医疗保险费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7.43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7.43</w:t>
            </w: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30112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（7）事业单位失业保险费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6.33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6.33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30112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（8）工伤保险费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4.53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4.53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30112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（9）生育保险费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2.61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2.61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30112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（10）其他社保缴费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30106</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5、伙食补助费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6、绩效工资</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30107</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（1）基础绩效工资</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146.79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146.79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30107</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（2）奖励绩效工资</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64.20</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64.20</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30107</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（3）应纳入绩效工资的津贴补贴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7、绩效奖金</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（1）基础绩效奖金</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85.00</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85.00</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（2）年度考核奖</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42.89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42.89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8、自收自支人员支出</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（1）自收自支人员工资</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611.95</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611.95</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（2）自收自支人员养老保险</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107.10</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107.10</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（3）自收自支人员失业险</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4.29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4.29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（4）自收自支人员工伤保险</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3.07</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3.07</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（5）自收自支人员职业年金</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53.55</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53.55</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30110</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（6）自收自支人员医疗保险</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104.63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104.63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30110</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（7）自收自支人员生育险</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1.84</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1.84</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30113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（8）自收自支人员住房公积金</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83.84</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83.84</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（9）自收自支人员住宅取暖费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55.04</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55.04</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（10）自收自支人员基础绩效奖金</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64.73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64.73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（11）自收自支人员年度考核奖</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33.12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33.12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（12）自收自支人员乡镇补贴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9、招聘人员支出</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（1）招聘人员工资</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349.15</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349.15</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（2）招聘人员养老保险</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61.88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61.88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（3）招聘人员失业险</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2.45</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2.45</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（4）招聘人员工伤保险</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1.75</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1.75</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（5）招聘人员职业年金</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27.93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27.93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30110</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（6）招聘人员医疗保险</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59.11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59.11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30110</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（7）招聘人员生育险</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1.05</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1.05</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30113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（8）招聘人员住房公积金</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48.80</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48.80</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（9）招聘人员住宅取暖费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32.17</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32.17</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（10）招聘人员基础绩效奖金</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37.24</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37.24</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（11）招聘人员年度考核奖</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19.94</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19.94</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（12）招聘人员乡镇补贴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10、定额人员支出</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（1）定额人员工资</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（2）定额人员保险</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11、预留增资</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50.40</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50.40</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二、对个人和家庭的补助</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1、离休费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（1）离休金</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（2）离休人员补贴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（3）离休人员特殊补贴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（4）离休人员上述项目之外的补贴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（5）离休人员月度生活补贴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（6）离休人员年度一次性生活补贴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（7）社保机构开支人员单位应负担的离休费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2、退休费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（1）退休金</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（2）退休人员补贴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（3）退休人员特殊补贴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（4）退休人员上述项目之外的补贴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（5）退休人员月度生活补贴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136.18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136.18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（6）退休人员年度一次性生活补贴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8.28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8.28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（7）社保机构开支人员单位应负担的退休费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3、退职（役）费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（1）退职生活费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（2）退职人员补贴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（3）退职人员特殊补贴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（4）退职人员上述项目之外的补贴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（5）社保机构开支人员单位应负担的退职生活费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30304</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4、抚恤金</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11.38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11.38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30305</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5、生活补助</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30307</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6、医疗费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7、助学金</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8、奖励金</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（1)独生子女父母奖励</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1.48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1.48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（2)其他奖励金</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30113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9、住房公积金</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119.77</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119.77</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10、待规范津贴补贴人员提租补贴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（1）在职人员提租补贴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（2）离休人员提租补贴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（3）退休人员提租补贴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（4）退职（役）人员提租补贴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11、购房补贴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12、其他对个人和家庭的补助支出</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（1）住宅取暖费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30102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1）在职住宅取暖费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75.28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75.28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2）离休住宅取暖费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3）退休住宅取暖费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73.01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73.01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30303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4）退职住宅取暖费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30399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（2）其他</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b/>
                <w:sz w:val="21"/>
                <w:szCs w:val="24"/>
                <w:lang w:val="en-US" w:eastAsia="zh-CN" w:bidi="ar-SA"/>
              </w:rPr>
              <w:t>日常公用经费合计</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1、基础定额项目</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30201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（1）办公费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3.33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3.33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30205</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（2）水费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30206</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（3）电费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2.22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2.22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（4）邮电费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30207</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1）公务移动通讯费用补贴</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30207</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2）其他邮电费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1.11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1.11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30208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（5）办公取暖费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8.42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8.42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30209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（6）物业管理费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30211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（7）差旅费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2.22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2.22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30213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（8）维修（护）费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30215</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（9）会议费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0.55</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0.55</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30216</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（10）培训费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0.54</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0.54</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31002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（11）办公设备购置费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3021202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（12）因公出国（境）费用</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（13）公务用车运行维护费</w:t>
            </w: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30231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1）燃料费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2.60</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2.60</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30231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2）维修费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0.80</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0.80</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30231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3）保险费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0.70</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0.70</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30231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4）其他交通费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（14）离退休干部经费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30299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1）离休干部公用经费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30299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2）离休干部特需费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30299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3）离休干部住宅公用电话费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30299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4）离休人员福利费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30299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5）退休干部公用经费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30299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6）退休干部特需费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30299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7）退休干部住宅公用电话费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30299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8）退休人员福利费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2.48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2.48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30299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9）退职人员福利费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30299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 xml:space="preserve">  10）离休干部参观休养经费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30239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（15）公车补贴费用</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25.08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25.08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（16）印刷费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30203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（17）咨询费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30204</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（18）手续费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30214</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（19）租赁费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30218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（20）专用材料费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30224</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（21）被装购置费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30225</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（22）专用燃料费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30226</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（23）劳务费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30227</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（24）委托业务费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30299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（25）其他业务费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1.11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1.11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2、按规定比例计提项目</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30217</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（1）公务接待费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0.16</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0.16</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30228</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（2）工会经费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11.46</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11.46</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30229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（3）福利费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12.09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12.09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30299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（4）党组织活动经费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3、特殊因素项目</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30299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（1）业务用房运行费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30299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（2）办公用房运行补助</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30213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（3）网络运行维护费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30202</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（4）大宗印刷费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30207</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（5）专项邮电费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31003</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（6）专项购置费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30231</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（7）执法执勤及特种业务车辆运行费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30299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（8）临时办公室经费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30299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（9）中央空调及电梯运行费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30299</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r>
              <w:rPr>
                <w:rFonts w:hint="eastAsia" w:ascii="方正仿宋简体" w:hAnsi="方正仿宋简体" w:eastAsia="方正仿宋简体" w:cs="方正仿宋简体"/>
                <w:sz w:val="21"/>
                <w:szCs w:val="24"/>
                <w:lang w:val="en-US" w:eastAsia="zh-CN" w:bidi="ar-SA"/>
              </w:rPr>
              <w:t>（10）不可预见费</w:t>
            </w: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c>
          <w:tcPr>
            <w:tcW w:w="1568" w:type="dxa"/>
            <w:vAlign w:val="center"/>
          </w:tcPr>
          <w:p>
            <w:pPr>
              <w:pStyle w:val="18"/>
              <w:rPr>
                <w:rFonts w:hint="eastAsia" w:ascii="方正仿宋简体" w:hAnsi="方正仿宋简体" w:eastAsia="方正仿宋简体" w:cs="方正仿宋简体"/>
                <w:sz w:val="21"/>
                <w:szCs w:val="24"/>
                <w:lang w:val="en-US" w:eastAsia="zh-CN" w:bidi="ar-SA"/>
              </w:rPr>
            </w:pPr>
          </w:p>
        </w:tc>
      </w:tr>
    </w:tbl>
    <w:p>
      <w:pPr>
        <w:sectPr>
          <w:pgSz w:w="16840" w:h="11900" w:orient="landscape"/>
          <w:pgMar w:top="1020" w:right="1361" w:bottom="1020" w:left="1361" w:header="720" w:footer="720" w:gutter="0"/>
          <w:cols w:space="720" w:num="1"/>
        </w:sectPr>
      </w:pPr>
    </w:p>
    <w:p>
      <w:pPr>
        <w:jc w:val="center"/>
        <w:outlineLvl w:val="1"/>
        <w:rPr>
          <w:rFonts w:hint="eastAsia" w:ascii="方正小标宋简体" w:hAnsi="方正小标宋_GBK" w:eastAsia="方正小标宋简体" w:cs="方正小标宋_GBK"/>
          <w:color w:val="000000"/>
          <w:sz w:val="32"/>
          <w:lang w:eastAsia="zh-CN"/>
        </w:rPr>
      </w:pPr>
      <w:bookmarkStart w:id="3" w:name="_Toc_2_2_0000000004"/>
      <w:r>
        <w:rPr>
          <w:rFonts w:hint="eastAsia" w:ascii="方正小标宋简体" w:hAnsi="方正小标宋_GBK" w:eastAsia="方正小标宋简体" w:cs="方正小标宋_GBK"/>
          <w:color w:val="000000"/>
          <w:sz w:val="32"/>
          <w:lang w:eastAsia="zh-CN"/>
        </w:rPr>
        <w:t>部门项目支出预算</w:t>
      </w:r>
      <w:bookmarkEnd w:id="3"/>
    </w:p>
    <w:tbl>
      <w:tblPr>
        <w:tblStyle w:val="9"/>
        <w:tblW w:w="143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3"/>
        <w:gridCol w:w="1303"/>
        <w:gridCol w:w="1303"/>
        <w:gridCol w:w="1303"/>
        <w:gridCol w:w="1303"/>
        <w:gridCol w:w="1303"/>
        <w:gridCol w:w="1303"/>
        <w:gridCol w:w="1303"/>
        <w:gridCol w:w="1304"/>
        <w:gridCol w:w="1303"/>
        <w:gridCol w:w="13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15" w:type="dxa"/>
            <w:gridSpan w:val="5"/>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rPr>
              <w:t>656遵化市城市管理综合行政执法局</w:t>
            </w:r>
          </w:p>
        </w:tc>
        <w:tc>
          <w:tcPr>
            <w:tcW w:w="7819" w:type="dxa"/>
            <w:gridSpan w:val="6"/>
            <w:tcBorders>
              <w:top w:val="single" w:color="FFFFFF" w:sz="6" w:space="0"/>
              <w:left w:val="single" w:color="FFFFFF" w:sz="6" w:space="0"/>
              <w:right w:val="single" w:color="FFFFFF" w:sz="6" w:space="0"/>
            </w:tcBorders>
            <w:vAlign w:val="center"/>
          </w:tcPr>
          <w:p>
            <w:pPr>
              <w:pStyle w:val="13"/>
            </w:pPr>
            <w:r>
              <w:rPr>
                <w:rFonts w:hint="eastAsia" w:ascii="方正仿宋简体" w:hAnsi="方正仿宋简体" w:eastAsia="方正仿宋简体" w:cs="方正仿宋简体"/>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03"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1303"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项目承担单位</w:t>
            </w:r>
          </w:p>
        </w:tc>
        <w:tc>
          <w:tcPr>
            <w:tcW w:w="1303"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功能分类科目编码</w:t>
            </w:r>
          </w:p>
        </w:tc>
        <w:tc>
          <w:tcPr>
            <w:tcW w:w="10425" w:type="dxa"/>
            <w:gridSpan w:val="8"/>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03" w:type="dxa"/>
            <w:vMerge w:val="continue"/>
          </w:tcPr>
          <w:p>
            <w:pPr>
              <w:rPr>
                <w:rFonts w:hint="eastAsia" w:ascii="方正仿宋简体" w:hAnsi="方正仿宋简体" w:eastAsia="方正仿宋简体" w:cs="方正仿宋简体"/>
                <w:b/>
                <w:sz w:val="21"/>
                <w:szCs w:val="24"/>
                <w:lang w:val="en-US" w:eastAsia="uk-UA" w:bidi="ar-SA"/>
              </w:rPr>
            </w:pPr>
          </w:p>
        </w:tc>
        <w:tc>
          <w:tcPr>
            <w:tcW w:w="1303" w:type="dxa"/>
            <w:vMerge w:val="continue"/>
          </w:tcPr>
          <w:p>
            <w:pPr>
              <w:rPr>
                <w:rFonts w:hint="eastAsia" w:ascii="方正仿宋简体" w:hAnsi="方正仿宋简体" w:eastAsia="方正仿宋简体" w:cs="方正仿宋简体"/>
                <w:b/>
                <w:sz w:val="21"/>
                <w:szCs w:val="24"/>
                <w:lang w:val="en-US" w:eastAsia="uk-UA" w:bidi="ar-SA"/>
              </w:rPr>
            </w:pPr>
          </w:p>
        </w:tc>
        <w:tc>
          <w:tcPr>
            <w:tcW w:w="1303" w:type="dxa"/>
            <w:vMerge w:val="continue"/>
          </w:tcPr>
          <w:p>
            <w:pPr>
              <w:rPr>
                <w:rFonts w:hint="eastAsia" w:ascii="方正仿宋简体" w:hAnsi="方正仿宋简体" w:eastAsia="方正仿宋简体" w:cs="方正仿宋简体"/>
                <w:b/>
                <w:sz w:val="21"/>
                <w:szCs w:val="24"/>
                <w:lang w:val="en-US" w:eastAsia="uk-UA" w:bidi="ar-SA"/>
              </w:rPr>
            </w:pPr>
          </w:p>
        </w:tc>
        <w:tc>
          <w:tcPr>
            <w:tcW w:w="1303"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 计</w:t>
            </w:r>
          </w:p>
        </w:tc>
        <w:tc>
          <w:tcPr>
            <w:tcW w:w="1303"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一般公共    预算拨款</w:t>
            </w:r>
          </w:p>
        </w:tc>
        <w:tc>
          <w:tcPr>
            <w:tcW w:w="1303"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基金预算    拨款</w:t>
            </w:r>
          </w:p>
        </w:tc>
        <w:tc>
          <w:tcPr>
            <w:tcW w:w="1303"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国有资本经营预算拨款</w:t>
            </w:r>
          </w:p>
        </w:tc>
        <w:tc>
          <w:tcPr>
            <w:tcW w:w="1303"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财政专户    核拨</w:t>
            </w:r>
          </w:p>
        </w:tc>
        <w:tc>
          <w:tcPr>
            <w:tcW w:w="1304"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单位资金</w:t>
            </w:r>
          </w:p>
        </w:tc>
        <w:tc>
          <w:tcPr>
            <w:tcW w:w="1303"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财政拨款    结转</w:t>
            </w:r>
          </w:p>
        </w:tc>
        <w:tc>
          <w:tcPr>
            <w:tcW w:w="1303"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3"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1303" w:type="dxa"/>
            <w:vAlign w:val="center"/>
          </w:tcPr>
          <w:p>
            <w:pPr>
              <w:pStyle w:val="21"/>
              <w:rPr>
                <w:rFonts w:hint="eastAsia" w:ascii="方正仿宋简体" w:hAnsi="方正仿宋简体" w:eastAsia="方正仿宋简体" w:cs="方正仿宋简体"/>
              </w:rPr>
            </w:pPr>
          </w:p>
        </w:tc>
        <w:tc>
          <w:tcPr>
            <w:tcW w:w="1303" w:type="dxa"/>
            <w:vAlign w:val="center"/>
          </w:tcPr>
          <w:p>
            <w:pPr>
              <w:pStyle w:val="21"/>
              <w:rPr>
                <w:rFonts w:hint="eastAsia" w:ascii="方正仿宋简体" w:hAnsi="方正仿宋简体" w:eastAsia="方正仿宋简体" w:cs="方正仿宋简体"/>
              </w:rPr>
            </w:pPr>
          </w:p>
        </w:tc>
        <w:tc>
          <w:tcPr>
            <w:tcW w:w="1303"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13907.90</w:t>
            </w:r>
          </w:p>
        </w:tc>
        <w:tc>
          <w:tcPr>
            <w:tcW w:w="1303"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13907.90</w:t>
            </w:r>
          </w:p>
        </w:tc>
        <w:tc>
          <w:tcPr>
            <w:tcW w:w="1303" w:type="dxa"/>
            <w:vAlign w:val="center"/>
          </w:tcPr>
          <w:p>
            <w:pPr>
              <w:pStyle w:val="20"/>
            </w:pPr>
          </w:p>
        </w:tc>
        <w:tc>
          <w:tcPr>
            <w:tcW w:w="1303" w:type="dxa"/>
            <w:vAlign w:val="center"/>
          </w:tcPr>
          <w:p>
            <w:pPr>
              <w:pStyle w:val="20"/>
            </w:pPr>
          </w:p>
        </w:tc>
        <w:tc>
          <w:tcPr>
            <w:tcW w:w="1303" w:type="dxa"/>
            <w:vAlign w:val="center"/>
          </w:tcPr>
          <w:p>
            <w:pPr>
              <w:pStyle w:val="20"/>
            </w:pPr>
          </w:p>
        </w:tc>
        <w:tc>
          <w:tcPr>
            <w:tcW w:w="1304" w:type="dxa"/>
            <w:vAlign w:val="center"/>
          </w:tcPr>
          <w:p>
            <w:pPr>
              <w:pStyle w:val="20"/>
            </w:pPr>
          </w:p>
        </w:tc>
        <w:tc>
          <w:tcPr>
            <w:tcW w:w="1303" w:type="dxa"/>
            <w:vAlign w:val="center"/>
          </w:tcPr>
          <w:p>
            <w:pPr>
              <w:pStyle w:val="20"/>
            </w:pPr>
          </w:p>
        </w:tc>
        <w:tc>
          <w:tcPr>
            <w:tcW w:w="130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3"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特定目标类项目小计</w:t>
            </w:r>
          </w:p>
        </w:tc>
        <w:tc>
          <w:tcPr>
            <w:tcW w:w="1303" w:type="dxa"/>
            <w:vAlign w:val="center"/>
          </w:tcPr>
          <w:p>
            <w:pPr>
              <w:pStyle w:val="21"/>
              <w:rPr>
                <w:rFonts w:hint="eastAsia" w:ascii="方正仿宋简体" w:hAnsi="方正仿宋简体" w:eastAsia="方正仿宋简体" w:cs="方正仿宋简体"/>
              </w:rPr>
            </w:pPr>
          </w:p>
        </w:tc>
        <w:tc>
          <w:tcPr>
            <w:tcW w:w="1303" w:type="dxa"/>
            <w:vAlign w:val="center"/>
          </w:tcPr>
          <w:p>
            <w:pPr>
              <w:pStyle w:val="21"/>
              <w:rPr>
                <w:rFonts w:hint="eastAsia" w:ascii="方正仿宋简体" w:hAnsi="方正仿宋简体" w:eastAsia="方正仿宋简体" w:cs="方正仿宋简体"/>
              </w:rPr>
            </w:pPr>
          </w:p>
        </w:tc>
        <w:tc>
          <w:tcPr>
            <w:tcW w:w="1303"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13907.90</w:t>
            </w:r>
          </w:p>
        </w:tc>
        <w:tc>
          <w:tcPr>
            <w:tcW w:w="1303"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13907.90</w:t>
            </w:r>
          </w:p>
        </w:tc>
        <w:tc>
          <w:tcPr>
            <w:tcW w:w="1303" w:type="dxa"/>
            <w:vAlign w:val="center"/>
          </w:tcPr>
          <w:p>
            <w:pPr>
              <w:pStyle w:val="20"/>
            </w:pPr>
          </w:p>
        </w:tc>
        <w:tc>
          <w:tcPr>
            <w:tcW w:w="1303" w:type="dxa"/>
            <w:vAlign w:val="center"/>
          </w:tcPr>
          <w:p>
            <w:pPr>
              <w:pStyle w:val="20"/>
            </w:pPr>
          </w:p>
        </w:tc>
        <w:tc>
          <w:tcPr>
            <w:tcW w:w="1303" w:type="dxa"/>
            <w:vAlign w:val="center"/>
          </w:tcPr>
          <w:p>
            <w:pPr>
              <w:pStyle w:val="20"/>
            </w:pPr>
          </w:p>
        </w:tc>
        <w:tc>
          <w:tcPr>
            <w:tcW w:w="1304" w:type="dxa"/>
            <w:vAlign w:val="center"/>
          </w:tcPr>
          <w:p>
            <w:pPr>
              <w:pStyle w:val="20"/>
            </w:pPr>
          </w:p>
        </w:tc>
        <w:tc>
          <w:tcPr>
            <w:tcW w:w="1303" w:type="dxa"/>
            <w:vAlign w:val="center"/>
          </w:tcPr>
          <w:p>
            <w:pPr>
              <w:pStyle w:val="20"/>
            </w:pPr>
          </w:p>
        </w:tc>
        <w:tc>
          <w:tcPr>
            <w:tcW w:w="130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1、安可计算机购置</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遵化市城市管理综合行政执法局本级</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2120102</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3.40</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3.40</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2、安可计算机购置</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遵化市环境卫生管理中心</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2120501</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0.85</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0.85</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3、城区保洁一体化服务费</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遵化市环境卫生管理中心</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2120501</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4587.00</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4587.00</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4、城区公园绿地及道路绿化养护一体化项目</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遵化市城市管理综合行政执法局本级</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2120303</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893.00</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893.00</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5、城区环卫设施零星修缮工程费用</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遵化市环境卫生管理中心</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2120501</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41.00</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41.00</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6、城区污水处理服务费</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遵化市城市管理综合行政执法局本级</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2120303</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3800.00</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3800.00</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7、道路保洁一体化服务费</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遵化市环境卫生管理中心</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2120501</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838.00</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838.00</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8、公厕清掏等费用及车辆保险</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遵化市环境卫生管理中心</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2120501</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214.00</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214.00</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9、公路养护市场项目巡查用车资金</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遵化市环境卫生管理中心</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2120501</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15.45</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15.45</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10、环境卫生管理服务费</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遵化市环境卫生管理中心</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2120501</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155.00</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155.00</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11、建筑垃圾场土地、生活垃圾卫生填埋场专用道路、中转站租赁费</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遵化市环境卫生管理中心</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2120501</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13.00</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13.00</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12、配置执法制式服装</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遵化市城市管理综合行政执法局本级</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2120102</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13、生活垃圾处置费</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遵化市环境卫生管理中心</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2120501</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1194.00</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1194.00</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14、省级劳模医保缴费</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遵化市环境卫生管理中心</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2120501</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1.20</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1.20</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15、市政路灯信号灯及平射灯等运行</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遵化市城市管理综合行政执法局本级</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2120303</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360.00</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360.00</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16、市政路灯正常维护维修及劳务派遣人员工资</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遵化市城市管理综合行政执法局本级</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2120201</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120.00</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120.00</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17、市政维修及防汛工程</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遵化市城市管理综合行政执法局本级</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2120303</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450.00</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450.00</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72" w:hRule="atLeas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18、乡镇乡村振兴农村生活垃圾治理项目服务费（服务群众专项经费）</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遵化市环境卫生管理中心</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2130507</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518.00</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518.00</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19、有机固废处置PPP项目服务费</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遵化市城市管理综合行政执法局本级</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2120303</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540.00</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540.00</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20、原矿山公司人员遗留问题资金</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遵化市城市管理综合行政执法局本级</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2120201</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60.00</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60.00</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21、综合执法经费</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遵化市城市管理综合行政执法局本级</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2120104</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54.00</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54.00</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r>
    </w:tbl>
    <w:p>
      <w:pPr>
        <w:pStyle w:val="17"/>
        <w:rPr>
          <w:rFonts w:hint="eastAsia" w:ascii="方正仿宋简体" w:hAnsi="方正仿宋简体" w:eastAsia="方正仿宋简体" w:cs="方正仿宋简体"/>
        </w:rPr>
        <w:sectPr>
          <w:pgSz w:w="16840" w:h="11900" w:orient="landscape"/>
          <w:pgMar w:top="1020" w:right="1361" w:bottom="1020" w:left="1361" w:header="720" w:footer="720" w:gutter="0"/>
          <w:cols w:space="720" w:num="1"/>
        </w:sectPr>
      </w:pPr>
    </w:p>
    <w:p>
      <w:pPr>
        <w:jc w:val="center"/>
        <w:outlineLvl w:val="1"/>
        <w:rPr>
          <w:rFonts w:hint="eastAsia" w:ascii="方正小标宋简体" w:hAnsi="方正小标宋_GBK" w:eastAsia="方正小标宋简体" w:cs="方正小标宋_GBK"/>
          <w:color w:val="000000"/>
          <w:sz w:val="32"/>
          <w:lang w:eastAsia="zh-CN"/>
        </w:rPr>
      </w:pPr>
      <w:bookmarkStart w:id="4" w:name="_Toc_2_2_0000000005"/>
      <w:r>
        <w:rPr>
          <w:rFonts w:hint="eastAsia" w:ascii="方正小标宋简体" w:hAnsi="方正小标宋_GBK" w:eastAsia="方正小标宋简体" w:cs="方正小标宋_GBK"/>
          <w:color w:val="000000"/>
          <w:sz w:val="32"/>
          <w:lang w:eastAsia="zh-CN"/>
        </w:rPr>
        <w:t>部门预算政府经济分类表</w:t>
      </w:r>
      <w:bookmarkEnd w:id="4"/>
    </w:p>
    <w:tbl>
      <w:tblPr>
        <w:tblStyle w:val="9"/>
        <w:tblW w:w="143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3"/>
        <w:gridCol w:w="1593"/>
        <w:gridCol w:w="1592"/>
        <w:gridCol w:w="1593"/>
        <w:gridCol w:w="1593"/>
        <w:gridCol w:w="1592"/>
        <w:gridCol w:w="1593"/>
        <w:gridCol w:w="1593"/>
        <w:gridCol w:w="15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556" w:type="dxa"/>
            <w:gridSpan w:val="6"/>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b w:val="0"/>
                <w:bCs w:val="0"/>
                <w:sz w:val="21"/>
                <w:szCs w:val="21"/>
                <w:lang w:val="en-US" w:eastAsia="zh-CN"/>
              </w:rPr>
              <w:t>656遵化市城市管理综合行政执法局</w:t>
            </w:r>
          </w:p>
        </w:tc>
        <w:tc>
          <w:tcPr>
            <w:tcW w:w="4778" w:type="dxa"/>
            <w:gridSpan w:val="3"/>
            <w:tcBorders>
              <w:top w:val="single" w:color="FFFFFF" w:sz="6" w:space="0"/>
              <w:left w:val="single" w:color="FFFFFF" w:sz="6" w:space="0"/>
              <w:right w:val="single" w:color="FFFFFF" w:sz="6" w:space="0"/>
            </w:tcBorders>
            <w:vAlign w:val="center"/>
          </w:tcPr>
          <w:p>
            <w:pPr>
              <w:pStyle w:val="13"/>
            </w:pPr>
            <w:r>
              <w:rPr>
                <w:rFonts w:hint="eastAsia" w:ascii="方正仿宋简体" w:hAnsi="方正仿宋简体" w:eastAsia="方正仿宋简体" w:cs="方正仿宋简体"/>
                <w:b w:val="0"/>
                <w:bCs w:val="0"/>
                <w:sz w:val="21"/>
                <w:szCs w:val="21"/>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93" w:type="dxa"/>
            <w:vMerge w:val="restart"/>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政府经济分类</w:t>
            </w:r>
          </w:p>
        </w:tc>
        <w:tc>
          <w:tcPr>
            <w:tcW w:w="12741" w:type="dxa"/>
            <w:gridSpan w:val="8"/>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93" w:type="dxa"/>
            <w:vMerge w:val="continue"/>
          </w:tcPr>
          <w:p>
            <w:pPr>
              <w:rPr>
                <w:rFonts w:hint="eastAsia" w:ascii="方正仿宋简体" w:hAnsi="方正仿宋简体" w:eastAsia="方正仿宋简体" w:cs="方正仿宋简体"/>
                <w:b/>
                <w:sz w:val="21"/>
                <w:szCs w:val="21"/>
                <w:lang w:val="en-US" w:eastAsia="uk-UA" w:bidi="ar-SA"/>
              </w:rPr>
            </w:pPr>
          </w:p>
        </w:tc>
        <w:tc>
          <w:tcPr>
            <w:tcW w:w="1593" w:type="dxa"/>
            <w:vAlign w:val="center"/>
          </w:tcPr>
          <w:p>
            <w:pPr>
              <w:pStyle w:val="15"/>
              <w:rPr>
                <w:rFonts w:hint="eastAsia" w:ascii="方正仿宋简体" w:hAnsi="方正仿宋简体" w:eastAsia="方正仿宋简体" w:cs="方正仿宋简体"/>
                <w:b/>
                <w:sz w:val="21"/>
                <w:szCs w:val="21"/>
                <w:lang w:val="en-US" w:eastAsia="uk-UA" w:bidi="ar-SA"/>
              </w:rPr>
            </w:pPr>
            <w:r>
              <w:rPr>
                <w:rFonts w:hint="eastAsia" w:ascii="方正仿宋简体" w:hAnsi="方正仿宋简体" w:eastAsia="方正仿宋简体" w:cs="方正仿宋简体"/>
                <w:b/>
                <w:sz w:val="21"/>
                <w:szCs w:val="21"/>
                <w:lang w:val="en-US" w:eastAsia="uk-UA" w:bidi="ar-SA"/>
              </w:rPr>
              <w:t>合计</w:t>
            </w:r>
          </w:p>
        </w:tc>
        <w:tc>
          <w:tcPr>
            <w:tcW w:w="1592" w:type="dxa"/>
            <w:vAlign w:val="center"/>
          </w:tcPr>
          <w:p>
            <w:pPr>
              <w:pStyle w:val="15"/>
              <w:rPr>
                <w:rFonts w:hint="eastAsia" w:ascii="方正仿宋简体" w:hAnsi="方正仿宋简体" w:eastAsia="方正仿宋简体" w:cs="方正仿宋简体"/>
                <w:b/>
                <w:sz w:val="21"/>
                <w:szCs w:val="21"/>
                <w:lang w:val="en-US" w:eastAsia="uk-UA" w:bidi="ar-SA"/>
              </w:rPr>
            </w:pPr>
            <w:r>
              <w:rPr>
                <w:rFonts w:hint="eastAsia" w:ascii="方正仿宋简体" w:hAnsi="方正仿宋简体" w:eastAsia="方正仿宋简体" w:cs="方正仿宋简体"/>
                <w:b/>
                <w:sz w:val="21"/>
                <w:szCs w:val="21"/>
                <w:lang w:val="en-US" w:eastAsia="uk-UA" w:bidi="ar-SA"/>
              </w:rPr>
              <w:t>一般公共    预算拨款</w:t>
            </w:r>
          </w:p>
        </w:tc>
        <w:tc>
          <w:tcPr>
            <w:tcW w:w="1593" w:type="dxa"/>
            <w:vAlign w:val="center"/>
          </w:tcPr>
          <w:p>
            <w:pPr>
              <w:pStyle w:val="15"/>
              <w:rPr>
                <w:rFonts w:hint="eastAsia" w:ascii="方正仿宋简体" w:hAnsi="方正仿宋简体" w:eastAsia="方正仿宋简体" w:cs="方正仿宋简体"/>
                <w:b/>
                <w:sz w:val="21"/>
                <w:szCs w:val="21"/>
                <w:lang w:val="en-US" w:eastAsia="uk-UA" w:bidi="ar-SA"/>
              </w:rPr>
            </w:pPr>
            <w:r>
              <w:rPr>
                <w:rFonts w:hint="eastAsia" w:ascii="方正仿宋简体" w:hAnsi="方正仿宋简体" w:eastAsia="方正仿宋简体" w:cs="方正仿宋简体"/>
                <w:b/>
                <w:sz w:val="21"/>
                <w:szCs w:val="21"/>
                <w:lang w:val="en-US" w:eastAsia="uk-UA" w:bidi="ar-SA"/>
              </w:rPr>
              <w:t>基金预算    拨款</w:t>
            </w:r>
          </w:p>
        </w:tc>
        <w:tc>
          <w:tcPr>
            <w:tcW w:w="1593" w:type="dxa"/>
            <w:vAlign w:val="center"/>
          </w:tcPr>
          <w:p>
            <w:pPr>
              <w:pStyle w:val="15"/>
              <w:rPr>
                <w:rFonts w:hint="eastAsia" w:ascii="方正仿宋简体" w:hAnsi="方正仿宋简体" w:eastAsia="方正仿宋简体" w:cs="方正仿宋简体"/>
                <w:b/>
                <w:sz w:val="21"/>
                <w:szCs w:val="21"/>
                <w:lang w:val="en-US" w:eastAsia="uk-UA" w:bidi="ar-SA"/>
              </w:rPr>
            </w:pPr>
            <w:r>
              <w:rPr>
                <w:rFonts w:hint="eastAsia" w:ascii="方正仿宋简体" w:hAnsi="方正仿宋简体" w:eastAsia="方正仿宋简体" w:cs="方正仿宋简体"/>
                <w:b/>
                <w:sz w:val="21"/>
                <w:szCs w:val="21"/>
                <w:lang w:val="en-US" w:eastAsia="uk-UA" w:bidi="ar-SA"/>
              </w:rPr>
              <w:t>国有资本经营    预算拨款</w:t>
            </w:r>
          </w:p>
        </w:tc>
        <w:tc>
          <w:tcPr>
            <w:tcW w:w="1592" w:type="dxa"/>
            <w:vAlign w:val="center"/>
          </w:tcPr>
          <w:p>
            <w:pPr>
              <w:pStyle w:val="15"/>
              <w:rPr>
                <w:rFonts w:hint="eastAsia" w:ascii="方正仿宋简体" w:hAnsi="方正仿宋简体" w:eastAsia="方正仿宋简体" w:cs="方正仿宋简体"/>
                <w:b/>
                <w:sz w:val="21"/>
                <w:szCs w:val="21"/>
                <w:lang w:val="en-US" w:eastAsia="uk-UA" w:bidi="ar-SA"/>
              </w:rPr>
            </w:pPr>
            <w:r>
              <w:rPr>
                <w:rFonts w:hint="eastAsia" w:ascii="方正仿宋简体" w:hAnsi="方正仿宋简体" w:eastAsia="方正仿宋简体" w:cs="方正仿宋简体"/>
                <w:b/>
                <w:sz w:val="21"/>
                <w:szCs w:val="21"/>
                <w:lang w:val="en-US" w:eastAsia="uk-UA" w:bidi="ar-SA"/>
              </w:rPr>
              <w:t>财政专户    核拨</w:t>
            </w:r>
          </w:p>
        </w:tc>
        <w:tc>
          <w:tcPr>
            <w:tcW w:w="1593" w:type="dxa"/>
            <w:vAlign w:val="center"/>
          </w:tcPr>
          <w:p>
            <w:pPr>
              <w:pStyle w:val="15"/>
              <w:rPr>
                <w:rFonts w:hint="eastAsia" w:ascii="方正仿宋简体" w:hAnsi="方正仿宋简体" w:eastAsia="方正仿宋简体" w:cs="方正仿宋简体"/>
                <w:b/>
                <w:sz w:val="21"/>
                <w:szCs w:val="21"/>
                <w:lang w:val="en-US" w:eastAsia="uk-UA" w:bidi="ar-SA"/>
              </w:rPr>
            </w:pPr>
            <w:r>
              <w:rPr>
                <w:rFonts w:hint="eastAsia" w:ascii="方正仿宋简体" w:hAnsi="方正仿宋简体" w:eastAsia="方正仿宋简体" w:cs="方正仿宋简体"/>
                <w:b/>
                <w:sz w:val="21"/>
                <w:szCs w:val="21"/>
                <w:lang w:val="en-US" w:eastAsia="uk-UA" w:bidi="ar-SA"/>
              </w:rPr>
              <w:t>单位资金</w:t>
            </w:r>
          </w:p>
        </w:tc>
        <w:tc>
          <w:tcPr>
            <w:tcW w:w="1593" w:type="dxa"/>
            <w:vAlign w:val="center"/>
          </w:tcPr>
          <w:p>
            <w:pPr>
              <w:pStyle w:val="15"/>
              <w:rPr>
                <w:rFonts w:hint="eastAsia" w:ascii="方正仿宋简体" w:hAnsi="方正仿宋简体" w:eastAsia="方正仿宋简体" w:cs="方正仿宋简体"/>
                <w:b/>
                <w:sz w:val="21"/>
                <w:szCs w:val="21"/>
                <w:lang w:val="en-US" w:eastAsia="uk-UA" w:bidi="ar-SA"/>
              </w:rPr>
            </w:pPr>
            <w:r>
              <w:rPr>
                <w:rFonts w:hint="eastAsia" w:ascii="方正仿宋简体" w:hAnsi="方正仿宋简体" w:eastAsia="方正仿宋简体" w:cs="方正仿宋简体"/>
                <w:b/>
                <w:sz w:val="21"/>
                <w:szCs w:val="21"/>
                <w:lang w:val="en-US" w:eastAsia="uk-UA" w:bidi="ar-SA"/>
              </w:rPr>
              <w:t>财政拨款    结转</w:t>
            </w:r>
          </w:p>
        </w:tc>
        <w:tc>
          <w:tcPr>
            <w:tcW w:w="1592" w:type="dxa"/>
            <w:vAlign w:val="center"/>
          </w:tcPr>
          <w:p>
            <w:pPr>
              <w:pStyle w:val="15"/>
              <w:rPr>
                <w:rFonts w:hint="eastAsia" w:ascii="方正仿宋简体" w:hAnsi="方正仿宋简体" w:eastAsia="方正仿宋简体" w:cs="方正仿宋简体"/>
                <w:b/>
                <w:sz w:val="21"/>
                <w:szCs w:val="21"/>
                <w:lang w:val="en-US" w:eastAsia="uk-UA" w:bidi="ar-SA"/>
              </w:rPr>
            </w:pPr>
            <w:r>
              <w:rPr>
                <w:rFonts w:hint="eastAsia" w:ascii="方正仿宋简体" w:hAnsi="方正仿宋简体" w:eastAsia="方正仿宋简体" w:cs="方正仿宋简体"/>
                <w:b/>
                <w:sz w:val="21"/>
                <w:szCs w:val="21"/>
                <w:lang w:val="en-US" w:eastAsia="uk-UA" w:bidi="ar-SA"/>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pPr>
              <w:pStyle w:val="19"/>
              <w:rPr>
                <w:rFonts w:hint="eastAsia" w:ascii="方正仿宋简体" w:hAnsi="方正仿宋简体" w:eastAsia="方正仿宋简体" w:cs="方正仿宋简体"/>
                <w:b/>
                <w:sz w:val="21"/>
                <w:szCs w:val="21"/>
                <w:lang w:val="en-US" w:eastAsia="uk-UA" w:bidi="ar-SA"/>
              </w:rPr>
            </w:pPr>
            <w:r>
              <w:rPr>
                <w:rFonts w:hint="eastAsia" w:ascii="方正仿宋简体" w:hAnsi="方正仿宋简体" w:eastAsia="方正仿宋简体" w:cs="方正仿宋简体"/>
                <w:b/>
                <w:sz w:val="21"/>
                <w:szCs w:val="21"/>
                <w:lang w:val="en-US" w:eastAsia="uk-UA" w:bidi="ar-SA"/>
              </w:rPr>
              <w:t>合  计</w:t>
            </w:r>
          </w:p>
        </w:tc>
        <w:tc>
          <w:tcPr>
            <w:tcW w:w="1593" w:type="dxa"/>
            <w:vAlign w:val="center"/>
          </w:tcPr>
          <w:p>
            <w:pPr>
              <w:pStyle w:val="20"/>
              <w:rPr>
                <w:rFonts w:hint="eastAsia" w:ascii="方正仿宋简体" w:hAnsi="方正仿宋简体" w:eastAsia="方正仿宋简体" w:cs="方正仿宋简体"/>
                <w:b/>
                <w:sz w:val="21"/>
                <w:szCs w:val="21"/>
                <w:lang w:val="en-US" w:eastAsia="uk-UA" w:bidi="ar-SA"/>
              </w:rPr>
            </w:pPr>
            <w:r>
              <w:rPr>
                <w:rFonts w:hint="eastAsia" w:ascii="方正仿宋简体" w:hAnsi="方正仿宋简体" w:eastAsia="方正仿宋简体" w:cs="方正仿宋简体"/>
                <w:b/>
                <w:sz w:val="21"/>
                <w:szCs w:val="21"/>
                <w:lang w:val="en-US" w:eastAsia="uk-UA" w:bidi="ar-SA"/>
              </w:rPr>
              <w:t>17657.12</w:t>
            </w:r>
          </w:p>
        </w:tc>
        <w:tc>
          <w:tcPr>
            <w:tcW w:w="1592" w:type="dxa"/>
            <w:vAlign w:val="center"/>
          </w:tcPr>
          <w:p>
            <w:pPr>
              <w:pStyle w:val="20"/>
              <w:rPr>
                <w:rFonts w:hint="eastAsia" w:ascii="方正仿宋简体" w:hAnsi="方正仿宋简体" w:eastAsia="方正仿宋简体" w:cs="方正仿宋简体"/>
                <w:b/>
                <w:sz w:val="21"/>
                <w:szCs w:val="21"/>
                <w:lang w:val="en-US" w:eastAsia="uk-UA" w:bidi="ar-SA"/>
              </w:rPr>
            </w:pPr>
            <w:r>
              <w:rPr>
                <w:rFonts w:hint="eastAsia" w:ascii="方正仿宋简体" w:hAnsi="方正仿宋简体" w:eastAsia="方正仿宋简体" w:cs="方正仿宋简体"/>
                <w:b/>
                <w:sz w:val="21"/>
                <w:szCs w:val="21"/>
                <w:lang w:val="en-US" w:eastAsia="uk-UA" w:bidi="ar-SA"/>
              </w:rPr>
              <w:t>17657.12</w:t>
            </w:r>
          </w:p>
        </w:tc>
        <w:tc>
          <w:tcPr>
            <w:tcW w:w="1593" w:type="dxa"/>
            <w:vAlign w:val="center"/>
          </w:tcPr>
          <w:p>
            <w:pPr>
              <w:pStyle w:val="20"/>
              <w:rPr>
                <w:rFonts w:hint="eastAsia" w:ascii="方正仿宋简体" w:hAnsi="方正仿宋简体" w:eastAsia="方正仿宋简体" w:cs="方正仿宋简体"/>
                <w:b/>
                <w:sz w:val="21"/>
                <w:szCs w:val="21"/>
                <w:lang w:val="en-US" w:eastAsia="uk-UA" w:bidi="ar-SA"/>
              </w:rPr>
            </w:pPr>
          </w:p>
        </w:tc>
        <w:tc>
          <w:tcPr>
            <w:tcW w:w="1593" w:type="dxa"/>
            <w:vAlign w:val="center"/>
          </w:tcPr>
          <w:p>
            <w:pPr>
              <w:pStyle w:val="20"/>
              <w:rPr>
                <w:rFonts w:hint="eastAsia" w:ascii="方正仿宋简体" w:hAnsi="方正仿宋简体" w:eastAsia="方正仿宋简体" w:cs="方正仿宋简体"/>
                <w:b/>
                <w:sz w:val="21"/>
                <w:szCs w:val="21"/>
                <w:lang w:val="en-US" w:eastAsia="uk-UA" w:bidi="ar-SA"/>
              </w:rPr>
            </w:pPr>
          </w:p>
        </w:tc>
        <w:tc>
          <w:tcPr>
            <w:tcW w:w="1592" w:type="dxa"/>
            <w:vAlign w:val="center"/>
          </w:tcPr>
          <w:p>
            <w:pPr>
              <w:pStyle w:val="20"/>
              <w:rPr>
                <w:rFonts w:hint="eastAsia" w:ascii="方正仿宋简体" w:hAnsi="方正仿宋简体" w:eastAsia="方正仿宋简体" w:cs="方正仿宋简体"/>
                <w:b/>
                <w:sz w:val="21"/>
                <w:szCs w:val="21"/>
                <w:lang w:val="en-US" w:eastAsia="uk-UA" w:bidi="ar-SA"/>
              </w:rPr>
            </w:pPr>
          </w:p>
        </w:tc>
        <w:tc>
          <w:tcPr>
            <w:tcW w:w="1593" w:type="dxa"/>
            <w:vAlign w:val="center"/>
          </w:tcPr>
          <w:p>
            <w:pPr>
              <w:pStyle w:val="20"/>
              <w:rPr>
                <w:rFonts w:hint="eastAsia" w:ascii="方正仿宋简体" w:hAnsi="方正仿宋简体" w:eastAsia="方正仿宋简体" w:cs="方正仿宋简体"/>
                <w:b/>
                <w:sz w:val="21"/>
                <w:szCs w:val="21"/>
                <w:lang w:val="en-US" w:eastAsia="uk-UA" w:bidi="ar-SA"/>
              </w:rPr>
            </w:pPr>
          </w:p>
        </w:tc>
        <w:tc>
          <w:tcPr>
            <w:tcW w:w="1593" w:type="dxa"/>
            <w:vAlign w:val="center"/>
          </w:tcPr>
          <w:p>
            <w:pPr>
              <w:pStyle w:val="20"/>
              <w:rPr>
                <w:rFonts w:hint="eastAsia" w:ascii="方正仿宋简体" w:hAnsi="方正仿宋简体" w:eastAsia="方正仿宋简体" w:cs="方正仿宋简体"/>
                <w:b/>
                <w:sz w:val="21"/>
                <w:szCs w:val="21"/>
                <w:lang w:val="en-US" w:eastAsia="uk-UA" w:bidi="ar-SA"/>
              </w:rPr>
            </w:pPr>
          </w:p>
        </w:tc>
        <w:tc>
          <w:tcPr>
            <w:tcW w:w="1592" w:type="dxa"/>
            <w:vAlign w:val="center"/>
          </w:tcPr>
          <w:p>
            <w:pPr>
              <w:pStyle w:val="20"/>
              <w:rPr>
                <w:rFonts w:hint="eastAsia" w:ascii="方正仿宋简体" w:hAnsi="方正仿宋简体" w:eastAsia="方正仿宋简体" w:cs="方正仿宋简体"/>
                <w:b/>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501机关工资福利支出</w:t>
            </w:r>
          </w:p>
        </w:tc>
        <w:tc>
          <w:tcPr>
            <w:tcW w:w="159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2877.59</w:t>
            </w:r>
          </w:p>
        </w:tc>
        <w:tc>
          <w:tcPr>
            <w:tcW w:w="1592"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2877.59</w:t>
            </w: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502机关商品和服务支出</w:t>
            </w:r>
          </w:p>
        </w:tc>
        <w:tc>
          <w:tcPr>
            <w:tcW w:w="159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13666.63</w:t>
            </w:r>
          </w:p>
        </w:tc>
        <w:tc>
          <w:tcPr>
            <w:tcW w:w="1592"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13666.63</w:t>
            </w: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503机关资本性支出（一）</w:t>
            </w:r>
          </w:p>
        </w:tc>
        <w:tc>
          <w:tcPr>
            <w:tcW w:w="159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3.40</w:t>
            </w:r>
          </w:p>
        </w:tc>
        <w:tc>
          <w:tcPr>
            <w:tcW w:w="1592"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3.40</w:t>
            </w: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504机关资本性支出（二）</w:t>
            </w: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505对事业单位经常性补助</w:t>
            </w:r>
          </w:p>
        </w:tc>
        <w:tc>
          <w:tcPr>
            <w:tcW w:w="159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811.74</w:t>
            </w:r>
          </w:p>
        </w:tc>
        <w:tc>
          <w:tcPr>
            <w:tcW w:w="1592"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811.74</w:t>
            </w: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506对事业单位资本性补助</w:t>
            </w: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507对企业补助</w:t>
            </w: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508对企业资本性支出</w:t>
            </w: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509对个人和家庭的补助</w:t>
            </w:r>
          </w:p>
        </w:tc>
        <w:tc>
          <w:tcPr>
            <w:tcW w:w="159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297.76</w:t>
            </w:r>
          </w:p>
        </w:tc>
        <w:tc>
          <w:tcPr>
            <w:tcW w:w="1592"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297.76</w:t>
            </w: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511债务利息及费用支出</w:t>
            </w: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513转移性支出</w:t>
            </w: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599其他支出</w:t>
            </w: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3" w:type="dxa"/>
            <w:vAlign w:val="center"/>
          </w:tcPr>
          <w:p>
            <w:pPr>
              <w:pStyle w:val="17"/>
              <w:rPr>
                <w:rFonts w:hint="eastAsia" w:ascii="方正仿宋简体" w:hAnsi="方正仿宋简体" w:eastAsia="方正仿宋简体" w:cs="方正仿宋简体"/>
                <w:sz w:val="21"/>
                <w:szCs w:val="21"/>
              </w:rPr>
            </w:pPr>
          </w:p>
        </w:tc>
        <w:tc>
          <w:tcPr>
            <w:tcW w:w="1592" w:type="dxa"/>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020" w:right="1361" w:bottom="1020" w:left="1361" w:header="720" w:footer="720" w:gutter="0"/>
          <w:cols w:space="720" w:num="1"/>
        </w:sectPr>
      </w:pPr>
    </w:p>
    <w:p>
      <w:pPr>
        <w:jc w:val="center"/>
        <w:outlineLvl w:val="1"/>
        <w:rPr>
          <w:rFonts w:hint="eastAsia" w:ascii="方正小标宋简体" w:hAnsi="方正小标宋_GBK" w:eastAsia="方正小标宋简体" w:cs="方正小标宋_GBK"/>
          <w:color w:val="000000"/>
          <w:sz w:val="32"/>
          <w:lang w:eastAsia="zh-CN"/>
        </w:rPr>
      </w:pPr>
      <w:bookmarkStart w:id="5" w:name="_Toc_2_2_0000000006"/>
      <w:r>
        <w:rPr>
          <w:rFonts w:hint="eastAsia" w:ascii="方正小标宋简体" w:hAnsi="方正小标宋_GBK" w:eastAsia="方正小标宋简体" w:cs="方正小标宋_GBK"/>
          <w:color w:val="000000"/>
          <w:sz w:val="32"/>
          <w:lang w:eastAsia="zh-CN"/>
        </w:rPr>
        <w:t>部门“三公”及会议培训经费预算</w:t>
      </w:r>
      <w:bookmarkEnd w:id="5"/>
    </w:p>
    <w:tbl>
      <w:tblPr>
        <w:tblStyle w:val="9"/>
        <w:tblW w:w="143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3"/>
        <w:gridCol w:w="1593"/>
        <w:gridCol w:w="1592"/>
        <w:gridCol w:w="1593"/>
        <w:gridCol w:w="1593"/>
        <w:gridCol w:w="1592"/>
        <w:gridCol w:w="1593"/>
        <w:gridCol w:w="1593"/>
        <w:gridCol w:w="15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556" w:type="dxa"/>
            <w:gridSpan w:val="6"/>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rPr>
              <w:t>656遵化市城市管理综合行政执法局</w:t>
            </w:r>
          </w:p>
        </w:tc>
        <w:tc>
          <w:tcPr>
            <w:tcW w:w="4778" w:type="dxa"/>
            <w:gridSpan w:val="3"/>
            <w:tcBorders>
              <w:top w:val="single" w:color="FFFFFF" w:sz="6" w:space="0"/>
              <w:left w:val="single" w:color="FFFFFF" w:sz="6" w:space="0"/>
              <w:right w:val="single" w:color="FFFFFF" w:sz="6" w:space="0"/>
            </w:tcBorders>
            <w:vAlign w:val="center"/>
          </w:tcPr>
          <w:p>
            <w:pPr>
              <w:pStyle w:val="13"/>
            </w:pPr>
            <w:r>
              <w:rPr>
                <w:rFonts w:hint="eastAsia" w:ascii="方正仿宋简体" w:hAnsi="方正仿宋简体" w:eastAsia="方正仿宋简体" w:cs="方正仿宋简体"/>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93"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支出内容</w:t>
            </w:r>
          </w:p>
        </w:tc>
        <w:tc>
          <w:tcPr>
            <w:tcW w:w="12741" w:type="dxa"/>
            <w:gridSpan w:val="8"/>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93" w:type="dxa"/>
            <w:vMerge w:val="continue"/>
          </w:tcPr>
          <w:p>
            <w:pPr>
              <w:rPr>
                <w:rFonts w:hint="eastAsia" w:ascii="方正仿宋简体" w:hAnsi="方正仿宋简体" w:eastAsia="方正仿宋简体" w:cs="方正仿宋简体"/>
                <w:b/>
                <w:sz w:val="21"/>
                <w:szCs w:val="24"/>
                <w:lang w:val="en-US" w:eastAsia="uk-UA" w:bidi="ar-SA"/>
              </w:rPr>
            </w:pPr>
          </w:p>
        </w:tc>
        <w:tc>
          <w:tcPr>
            <w:tcW w:w="1593"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合计</w:t>
            </w:r>
          </w:p>
        </w:tc>
        <w:tc>
          <w:tcPr>
            <w:tcW w:w="1592"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一般公共    预算拨款</w:t>
            </w:r>
          </w:p>
        </w:tc>
        <w:tc>
          <w:tcPr>
            <w:tcW w:w="1593"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基金预算    拨款</w:t>
            </w:r>
          </w:p>
        </w:tc>
        <w:tc>
          <w:tcPr>
            <w:tcW w:w="1593"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国有资本经营    预算拨款</w:t>
            </w:r>
          </w:p>
        </w:tc>
        <w:tc>
          <w:tcPr>
            <w:tcW w:w="1592"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财政专户    核拨</w:t>
            </w:r>
          </w:p>
        </w:tc>
        <w:tc>
          <w:tcPr>
            <w:tcW w:w="1593"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单位资金</w:t>
            </w:r>
          </w:p>
        </w:tc>
        <w:tc>
          <w:tcPr>
            <w:tcW w:w="1593"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财政拨款    结转</w:t>
            </w:r>
          </w:p>
        </w:tc>
        <w:tc>
          <w:tcPr>
            <w:tcW w:w="1592"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合计</w:t>
            </w:r>
          </w:p>
        </w:tc>
        <w:tc>
          <w:tcPr>
            <w:tcW w:w="1593"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5.35</w:t>
            </w:r>
          </w:p>
        </w:tc>
        <w:tc>
          <w:tcPr>
            <w:tcW w:w="1592"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5.35</w:t>
            </w:r>
          </w:p>
        </w:tc>
        <w:tc>
          <w:tcPr>
            <w:tcW w:w="1593"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593"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592"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593"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593"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592" w:type="dxa"/>
            <w:vAlign w:val="center"/>
          </w:tcPr>
          <w:p>
            <w:pPr>
              <w:pStyle w:val="20"/>
              <w:rPr>
                <w:rFonts w:hint="eastAsia" w:ascii="方正仿宋简体" w:hAnsi="方正仿宋简体" w:eastAsia="方正仿宋简体" w:cs="方正仿宋简体"/>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“三公”经费小计</w:t>
            </w:r>
          </w:p>
        </w:tc>
        <w:tc>
          <w:tcPr>
            <w:tcW w:w="1593"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4.26</w:t>
            </w:r>
          </w:p>
        </w:tc>
        <w:tc>
          <w:tcPr>
            <w:tcW w:w="1592"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4.26</w:t>
            </w:r>
          </w:p>
        </w:tc>
        <w:tc>
          <w:tcPr>
            <w:tcW w:w="1593" w:type="dxa"/>
            <w:vAlign w:val="center"/>
          </w:tcPr>
          <w:p>
            <w:pPr>
              <w:pStyle w:val="20"/>
            </w:pPr>
          </w:p>
        </w:tc>
        <w:tc>
          <w:tcPr>
            <w:tcW w:w="1593" w:type="dxa"/>
            <w:vAlign w:val="center"/>
          </w:tcPr>
          <w:p>
            <w:pPr>
              <w:pStyle w:val="20"/>
            </w:pPr>
          </w:p>
        </w:tc>
        <w:tc>
          <w:tcPr>
            <w:tcW w:w="1592" w:type="dxa"/>
            <w:vAlign w:val="center"/>
          </w:tcPr>
          <w:p>
            <w:pPr>
              <w:pStyle w:val="20"/>
            </w:pPr>
          </w:p>
        </w:tc>
        <w:tc>
          <w:tcPr>
            <w:tcW w:w="1593" w:type="dxa"/>
            <w:vAlign w:val="center"/>
          </w:tcPr>
          <w:p>
            <w:pPr>
              <w:pStyle w:val="20"/>
            </w:pPr>
          </w:p>
        </w:tc>
        <w:tc>
          <w:tcPr>
            <w:tcW w:w="1593" w:type="dxa"/>
            <w:vAlign w:val="center"/>
          </w:tcPr>
          <w:p>
            <w:pPr>
              <w:pStyle w:val="20"/>
            </w:pPr>
          </w:p>
        </w:tc>
        <w:tc>
          <w:tcPr>
            <w:tcW w:w="159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一、因公出国（境）费</w:t>
            </w:r>
          </w:p>
        </w:tc>
        <w:tc>
          <w:tcPr>
            <w:tcW w:w="1593" w:type="dxa"/>
            <w:vAlign w:val="center"/>
          </w:tcPr>
          <w:p>
            <w:pPr>
              <w:pStyle w:val="17"/>
              <w:rPr>
                <w:rFonts w:hint="eastAsia" w:ascii="方正仿宋简体" w:hAnsi="方正仿宋简体" w:eastAsia="方正仿宋简体" w:cs="方正仿宋简体"/>
              </w:rPr>
            </w:pPr>
          </w:p>
        </w:tc>
        <w:tc>
          <w:tcPr>
            <w:tcW w:w="1592" w:type="dxa"/>
            <w:vAlign w:val="center"/>
          </w:tcPr>
          <w:p>
            <w:pPr>
              <w:pStyle w:val="17"/>
              <w:rPr>
                <w:rFonts w:hint="eastAsia" w:ascii="方正仿宋简体" w:hAnsi="方正仿宋简体" w:eastAsia="方正仿宋简体" w:cs="方正仿宋简体"/>
              </w:rPr>
            </w:pPr>
          </w:p>
        </w:tc>
        <w:tc>
          <w:tcPr>
            <w:tcW w:w="1593" w:type="dxa"/>
            <w:vAlign w:val="center"/>
          </w:tcPr>
          <w:p>
            <w:pPr>
              <w:pStyle w:val="17"/>
              <w:rPr>
                <w:rFonts w:hint="eastAsia" w:ascii="方正仿宋简体" w:hAnsi="方正仿宋简体" w:eastAsia="方正仿宋简体" w:cs="方正仿宋简体"/>
              </w:rPr>
            </w:pPr>
          </w:p>
        </w:tc>
        <w:tc>
          <w:tcPr>
            <w:tcW w:w="1593" w:type="dxa"/>
            <w:vAlign w:val="center"/>
          </w:tcPr>
          <w:p>
            <w:pPr>
              <w:pStyle w:val="17"/>
              <w:rPr>
                <w:rFonts w:hint="eastAsia" w:ascii="方正仿宋简体" w:hAnsi="方正仿宋简体" w:eastAsia="方正仿宋简体" w:cs="方正仿宋简体"/>
              </w:rPr>
            </w:pPr>
          </w:p>
        </w:tc>
        <w:tc>
          <w:tcPr>
            <w:tcW w:w="1592" w:type="dxa"/>
            <w:vAlign w:val="center"/>
          </w:tcPr>
          <w:p>
            <w:pPr>
              <w:pStyle w:val="17"/>
              <w:rPr>
                <w:rFonts w:hint="eastAsia" w:ascii="方正仿宋简体" w:hAnsi="方正仿宋简体" w:eastAsia="方正仿宋简体" w:cs="方正仿宋简体"/>
              </w:rPr>
            </w:pPr>
          </w:p>
        </w:tc>
        <w:tc>
          <w:tcPr>
            <w:tcW w:w="1593" w:type="dxa"/>
            <w:vAlign w:val="center"/>
          </w:tcPr>
          <w:p>
            <w:pPr>
              <w:pStyle w:val="17"/>
              <w:rPr>
                <w:rFonts w:hint="eastAsia" w:ascii="方正仿宋简体" w:hAnsi="方正仿宋简体" w:eastAsia="方正仿宋简体" w:cs="方正仿宋简体"/>
              </w:rPr>
            </w:pPr>
          </w:p>
        </w:tc>
        <w:tc>
          <w:tcPr>
            <w:tcW w:w="1593" w:type="dxa"/>
            <w:vAlign w:val="center"/>
          </w:tcPr>
          <w:p>
            <w:pPr>
              <w:pStyle w:val="17"/>
              <w:rPr>
                <w:rFonts w:hint="eastAsia" w:ascii="方正仿宋简体" w:hAnsi="方正仿宋简体" w:eastAsia="方正仿宋简体" w:cs="方正仿宋简体"/>
              </w:rPr>
            </w:pPr>
          </w:p>
        </w:tc>
        <w:tc>
          <w:tcPr>
            <w:tcW w:w="159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二、公务用车购置及运维费</w:t>
            </w:r>
          </w:p>
        </w:tc>
        <w:tc>
          <w:tcPr>
            <w:tcW w:w="15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4.10</w:t>
            </w:r>
          </w:p>
        </w:tc>
        <w:tc>
          <w:tcPr>
            <w:tcW w:w="159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4.10</w:t>
            </w:r>
          </w:p>
        </w:tc>
        <w:tc>
          <w:tcPr>
            <w:tcW w:w="1593" w:type="dxa"/>
            <w:vAlign w:val="center"/>
          </w:tcPr>
          <w:p>
            <w:pPr>
              <w:pStyle w:val="17"/>
              <w:rPr>
                <w:rFonts w:hint="eastAsia" w:ascii="方正仿宋简体" w:hAnsi="方正仿宋简体" w:eastAsia="方正仿宋简体" w:cs="方正仿宋简体"/>
              </w:rPr>
            </w:pPr>
          </w:p>
        </w:tc>
        <w:tc>
          <w:tcPr>
            <w:tcW w:w="1593" w:type="dxa"/>
            <w:vAlign w:val="center"/>
          </w:tcPr>
          <w:p>
            <w:pPr>
              <w:pStyle w:val="17"/>
              <w:rPr>
                <w:rFonts w:hint="eastAsia" w:ascii="方正仿宋简体" w:hAnsi="方正仿宋简体" w:eastAsia="方正仿宋简体" w:cs="方正仿宋简体"/>
              </w:rPr>
            </w:pPr>
          </w:p>
        </w:tc>
        <w:tc>
          <w:tcPr>
            <w:tcW w:w="1592" w:type="dxa"/>
            <w:vAlign w:val="center"/>
          </w:tcPr>
          <w:p>
            <w:pPr>
              <w:pStyle w:val="17"/>
              <w:rPr>
                <w:rFonts w:hint="eastAsia" w:ascii="方正仿宋简体" w:hAnsi="方正仿宋简体" w:eastAsia="方正仿宋简体" w:cs="方正仿宋简体"/>
              </w:rPr>
            </w:pPr>
          </w:p>
        </w:tc>
        <w:tc>
          <w:tcPr>
            <w:tcW w:w="1593" w:type="dxa"/>
            <w:vAlign w:val="center"/>
          </w:tcPr>
          <w:p>
            <w:pPr>
              <w:pStyle w:val="17"/>
              <w:rPr>
                <w:rFonts w:hint="eastAsia" w:ascii="方正仿宋简体" w:hAnsi="方正仿宋简体" w:eastAsia="方正仿宋简体" w:cs="方正仿宋简体"/>
              </w:rPr>
            </w:pPr>
          </w:p>
        </w:tc>
        <w:tc>
          <w:tcPr>
            <w:tcW w:w="1593" w:type="dxa"/>
            <w:vAlign w:val="center"/>
          </w:tcPr>
          <w:p>
            <w:pPr>
              <w:pStyle w:val="17"/>
              <w:rPr>
                <w:rFonts w:hint="eastAsia" w:ascii="方正仿宋简体" w:hAnsi="方正仿宋简体" w:eastAsia="方正仿宋简体" w:cs="方正仿宋简体"/>
              </w:rPr>
            </w:pPr>
          </w:p>
        </w:tc>
        <w:tc>
          <w:tcPr>
            <w:tcW w:w="159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其中：公务用车购置费</w:t>
            </w:r>
          </w:p>
        </w:tc>
        <w:tc>
          <w:tcPr>
            <w:tcW w:w="1593" w:type="dxa"/>
            <w:vAlign w:val="center"/>
          </w:tcPr>
          <w:p>
            <w:pPr>
              <w:pStyle w:val="17"/>
              <w:rPr>
                <w:rFonts w:hint="eastAsia" w:ascii="方正仿宋简体" w:hAnsi="方正仿宋简体" w:eastAsia="方正仿宋简体" w:cs="方正仿宋简体"/>
              </w:rPr>
            </w:pPr>
          </w:p>
        </w:tc>
        <w:tc>
          <w:tcPr>
            <w:tcW w:w="1592" w:type="dxa"/>
            <w:vAlign w:val="center"/>
          </w:tcPr>
          <w:p>
            <w:pPr>
              <w:pStyle w:val="17"/>
              <w:rPr>
                <w:rFonts w:hint="eastAsia" w:ascii="方正仿宋简体" w:hAnsi="方正仿宋简体" w:eastAsia="方正仿宋简体" w:cs="方正仿宋简体"/>
              </w:rPr>
            </w:pPr>
          </w:p>
        </w:tc>
        <w:tc>
          <w:tcPr>
            <w:tcW w:w="1593" w:type="dxa"/>
            <w:vAlign w:val="center"/>
          </w:tcPr>
          <w:p>
            <w:pPr>
              <w:pStyle w:val="17"/>
              <w:rPr>
                <w:rFonts w:hint="eastAsia" w:ascii="方正仿宋简体" w:hAnsi="方正仿宋简体" w:eastAsia="方正仿宋简体" w:cs="方正仿宋简体"/>
              </w:rPr>
            </w:pPr>
          </w:p>
        </w:tc>
        <w:tc>
          <w:tcPr>
            <w:tcW w:w="1593" w:type="dxa"/>
            <w:vAlign w:val="center"/>
          </w:tcPr>
          <w:p>
            <w:pPr>
              <w:pStyle w:val="17"/>
              <w:rPr>
                <w:rFonts w:hint="eastAsia" w:ascii="方正仿宋简体" w:hAnsi="方正仿宋简体" w:eastAsia="方正仿宋简体" w:cs="方正仿宋简体"/>
              </w:rPr>
            </w:pPr>
          </w:p>
        </w:tc>
        <w:tc>
          <w:tcPr>
            <w:tcW w:w="1592" w:type="dxa"/>
            <w:vAlign w:val="center"/>
          </w:tcPr>
          <w:p>
            <w:pPr>
              <w:pStyle w:val="17"/>
              <w:rPr>
                <w:rFonts w:hint="eastAsia" w:ascii="方正仿宋简体" w:hAnsi="方正仿宋简体" w:eastAsia="方正仿宋简体" w:cs="方正仿宋简体"/>
              </w:rPr>
            </w:pPr>
          </w:p>
        </w:tc>
        <w:tc>
          <w:tcPr>
            <w:tcW w:w="1593" w:type="dxa"/>
            <w:vAlign w:val="center"/>
          </w:tcPr>
          <w:p>
            <w:pPr>
              <w:pStyle w:val="17"/>
              <w:rPr>
                <w:rFonts w:hint="eastAsia" w:ascii="方正仿宋简体" w:hAnsi="方正仿宋简体" w:eastAsia="方正仿宋简体" w:cs="方正仿宋简体"/>
              </w:rPr>
            </w:pPr>
          </w:p>
        </w:tc>
        <w:tc>
          <w:tcPr>
            <w:tcW w:w="1593" w:type="dxa"/>
            <w:vAlign w:val="center"/>
          </w:tcPr>
          <w:p>
            <w:pPr>
              <w:pStyle w:val="17"/>
              <w:rPr>
                <w:rFonts w:hint="eastAsia" w:ascii="方正仿宋简体" w:hAnsi="方正仿宋简体" w:eastAsia="方正仿宋简体" w:cs="方正仿宋简体"/>
              </w:rPr>
            </w:pPr>
          </w:p>
        </w:tc>
        <w:tc>
          <w:tcPr>
            <w:tcW w:w="159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公务用车运行维护费</w:t>
            </w:r>
          </w:p>
        </w:tc>
        <w:tc>
          <w:tcPr>
            <w:tcW w:w="15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4.10</w:t>
            </w:r>
          </w:p>
        </w:tc>
        <w:tc>
          <w:tcPr>
            <w:tcW w:w="159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4.10</w:t>
            </w:r>
          </w:p>
        </w:tc>
        <w:tc>
          <w:tcPr>
            <w:tcW w:w="1593" w:type="dxa"/>
            <w:vAlign w:val="center"/>
          </w:tcPr>
          <w:p>
            <w:pPr>
              <w:pStyle w:val="17"/>
              <w:rPr>
                <w:rFonts w:hint="eastAsia" w:ascii="方正仿宋简体" w:hAnsi="方正仿宋简体" w:eastAsia="方正仿宋简体" w:cs="方正仿宋简体"/>
              </w:rPr>
            </w:pPr>
          </w:p>
        </w:tc>
        <w:tc>
          <w:tcPr>
            <w:tcW w:w="1593" w:type="dxa"/>
            <w:vAlign w:val="center"/>
          </w:tcPr>
          <w:p>
            <w:pPr>
              <w:pStyle w:val="17"/>
              <w:rPr>
                <w:rFonts w:hint="eastAsia" w:ascii="方正仿宋简体" w:hAnsi="方正仿宋简体" w:eastAsia="方正仿宋简体" w:cs="方正仿宋简体"/>
              </w:rPr>
            </w:pPr>
          </w:p>
        </w:tc>
        <w:tc>
          <w:tcPr>
            <w:tcW w:w="1592" w:type="dxa"/>
            <w:vAlign w:val="center"/>
          </w:tcPr>
          <w:p>
            <w:pPr>
              <w:pStyle w:val="17"/>
              <w:rPr>
                <w:rFonts w:hint="eastAsia" w:ascii="方正仿宋简体" w:hAnsi="方正仿宋简体" w:eastAsia="方正仿宋简体" w:cs="方正仿宋简体"/>
              </w:rPr>
            </w:pPr>
          </w:p>
        </w:tc>
        <w:tc>
          <w:tcPr>
            <w:tcW w:w="1593" w:type="dxa"/>
            <w:vAlign w:val="center"/>
          </w:tcPr>
          <w:p>
            <w:pPr>
              <w:pStyle w:val="17"/>
              <w:rPr>
                <w:rFonts w:hint="eastAsia" w:ascii="方正仿宋简体" w:hAnsi="方正仿宋简体" w:eastAsia="方正仿宋简体" w:cs="方正仿宋简体"/>
              </w:rPr>
            </w:pPr>
          </w:p>
        </w:tc>
        <w:tc>
          <w:tcPr>
            <w:tcW w:w="1593" w:type="dxa"/>
            <w:vAlign w:val="center"/>
          </w:tcPr>
          <w:p>
            <w:pPr>
              <w:pStyle w:val="17"/>
              <w:rPr>
                <w:rFonts w:hint="eastAsia" w:ascii="方正仿宋简体" w:hAnsi="方正仿宋简体" w:eastAsia="方正仿宋简体" w:cs="方正仿宋简体"/>
              </w:rPr>
            </w:pPr>
          </w:p>
        </w:tc>
        <w:tc>
          <w:tcPr>
            <w:tcW w:w="159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三、公务接待费</w:t>
            </w:r>
          </w:p>
        </w:tc>
        <w:tc>
          <w:tcPr>
            <w:tcW w:w="15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0.16</w:t>
            </w:r>
          </w:p>
        </w:tc>
        <w:tc>
          <w:tcPr>
            <w:tcW w:w="159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0.16</w:t>
            </w:r>
          </w:p>
        </w:tc>
        <w:tc>
          <w:tcPr>
            <w:tcW w:w="1593" w:type="dxa"/>
            <w:vAlign w:val="center"/>
          </w:tcPr>
          <w:p>
            <w:pPr>
              <w:pStyle w:val="17"/>
              <w:rPr>
                <w:rFonts w:hint="eastAsia" w:ascii="方正仿宋简体" w:hAnsi="方正仿宋简体" w:eastAsia="方正仿宋简体" w:cs="方正仿宋简体"/>
              </w:rPr>
            </w:pPr>
          </w:p>
        </w:tc>
        <w:tc>
          <w:tcPr>
            <w:tcW w:w="1593" w:type="dxa"/>
            <w:vAlign w:val="center"/>
          </w:tcPr>
          <w:p>
            <w:pPr>
              <w:pStyle w:val="17"/>
              <w:rPr>
                <w:rFonts w:hint="eastAsia" w:ascii="方正仿宋简体" w:hAnsi="方正仿宋简体" w:eastAsia="方正仿宋简体" w:cs="方正仿宋简体"/>
              </w:rPr>
            </w:pPr>
          </w:p>
        </w:tc>
        <w:tc>
          <w:tcPr>
            <w:tcW w:w="1592" w:type="dxa"/>
            <w:vAlign w:val="center"/>
          </w:tcPr>
          <w:p>
            <w:pPr>
              <w:pStyle w:val="17"/>
              <w:rPr>
                <w:rFonts w:hint="eastAsia" w:ascii="方正仿宋简体" w:hAnsi="方正仿宋简体" w:eastAsia="方正仿宋简体" w:cs="方正仿宋简体"/>
              </w:rPr>
            </w:pPr>
          </w:p>
        </w:tc>
        <w:tc>
          <w:tcPr>
            <w:tcW w:w="1593" w:type="dxa"/>
            <w:vAlign w:val="center"/>
          </w:tcPr>
          <w:p>
            <w:pPr>
              <w:pStyle w:val="17"/>
              <w:rPr>
                <w:rFonts w:hint="eastAsia" w:ascii="方正仿宋简体" w:hAnsi="方正仿宋简体" w:eastAsia="方正仿宋简体" w:cs="方正仿宋简体"/>
              </w:rPr>
            </w:pPr>
          </w:p>
        </w:tc>
        <w:tc>
          <w:tcPr>
            <w:tcW w:w="1593" w:type="dxa"/>
            <w:vAlign w:val="center"/>
          </w:tcPr>
          <w:p>
            <w:pPr>
              <w:pStyle w:val="17"/>
              <w:rPr>
                <w:rFonts w:hint="eastAsia" w:ascii="方正仿宋简体" w:hAnsi="方正仿宋简体" w:eastAsia="方正仿宋简体" w:cs="方正仿宋简体"/>
              </w:rPr>
            </w:pPr>
          </w:p>
        </w:tc>
        <w:tc>
          <w:tcPr>
            <w:tcW w:w="159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四、会议费</w:t>
            </w:r>
          </w:p>
        </w:tc>
        <w:tc>
          <w:tcPr>
            <w:tcW w:w="15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0.55</w:t>
            </w:r>
          </w:p>
        </w:tc>
        <w:tc>
          <w:tcPr>
            <w:tcW w:w="159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0.55</w:t>
            </w:r>
          </w:p>
        </w:tc>
        <w:tc>
          <w:tcPr>
            <w:tcW w:w="1593" w:type="dxa"/>
            <w:vAlign w:val="center"/>
          </w:tcPr>
          <w:p>
            <w:pPr>
              <w:pStyle w:val="17"/>
              <w:rPr>
                <w:rFonts w:hint="eastAsia" w:ascii="方正仿宋简体" w:hAnsi="方正仿宋简体" w:eastAsia="方正仿宋简体" w:cs="方正仿宋简体"/>
              </w:rPr>
            </w:pPr>
          </w:p>
        </w:tc>
        <w:tc>
          <w:tcPr>
            <w:tcW w:w="1593" w:type="dxa"/>
            <w:vAlign w:val="center"/>
          </w:tcPr>
          <w:p>
            <w:pPr>
              <w:pStyle w:val="17"/>
              <w:rPr>
                <w:rFonts w:hint="eastAsia" w:ascii="方正仿宋简体" w:hAnsi="方正仿宋简体" w:eastAsia="方正仿宋简体" w:cs="方正仿宋简体"/>
              </w:rPr>
            </w:pPr>
          </w:p>
        </w:tc>
        <w:tc>
          <w:tcPr>
            <w:tcW w:w="1592" w:type="dxa"/>
            <w:vAlign w:val="center"/>
          </w:tcPr>
          <w:p>
            <w:pPr>
              <w:pStyle w:val="17"/>
              <w:rPr>
                <w:rFonts w:hint="eastAsia" w:ascii="方正仿宋简体" w:hAnsi="方正仿宋简体" w:eastAsia="方正仿宋简体" w:cs="方正仿宋简体"/>
              </w:rPr>
            </w:pPr>
          </w:p>
        </w:tc>
        <w:tc>
          <w:tcPr>
            <w:tcW w:w="1593" w:type="dxa"/>
            <w:vAlign w:val="center"/>
          </w:tcPr>
          <w:p>
            <w:pPr>
              <w:pStyle w:val="17"/>
              <w:rPr>
                <w:rFonts w:hint="eastAsia" w:ascii="方正仿宋简体" w:hAnsi="方正仿宋简体" w:eastAsia="方正仿宋简体" w:cs="方正仿宋简体"/>
              </w:rPr>
            </w:pPr>
          </w:p>
        </w:tc>
        <w:tc>
          <w:tcPr>
            <w:tcW w:w="1593" w:type="dxa"/>
            <w:vAlign w:val="center"/>
          </w:tcPr>
          <w:p>
            <w:pPr>
              <w:pStyle w:val="17"/>
              <w:rPr>
                <w:rFonts w:hint="eastAsia" w:ascii="方正仿宋简体" w:hAnsi="方正仿宋简体" w:eastAsia="方正仿宋简体" w:cs="方正仿宋简体"/>
              </w:rPr>
            </w:pPr>
          </w:p>
        </w:tc>
        <w:tc>
          <w:tcPr>
            <w:tcW w:w="159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五、培训费</w:t>
            </w:r>
          </w:p>
        </w:tc>
        <w:tc>
          <w:tcPr>
            <w:tcW w:w="15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0.54</w:t>
            </w:r>
          </w:p>
        </w:tc>
        <w:tc>
          <w:tcPr>
            <w:tcW w:w="159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0.54</w:t>
            </w:r>
          </w:p>
        </w:tc>
        <w:tc>
          <w:tcPr>
            <w:tcW w:w="1593" w:type="dxa"/>
            <w:vAlign w:val="center"/>
          </w:tcPr>
          <w:p>
            <w:pPr>
              <w:pStyle w:val="17"/>
              <w:rPr>
                <w:rFonts w:hint="eastAsia" w:ascii="方正仿宋简体" w:hAnsi="方正仿宋简体" w:eastAsia="方正仿宋简体" w:cs="方正仿宋简体"/>
              </w:rPr>
            </w:pPr>
          </w:p>
        </w:tc>
        <w:tc>
          <w:tcPr>
            <w:tcW w:w="1593" w:type="dxa"/>
            <w:vAlign w:val="center"/>
          </w:tcPr>
          <w:p>
            <w:pPr>
              <w:pStyle w:val="17"/>
              <w:rPr>
                <w:rFonts w:hint="eastAsia" w:ascii="方正仿宋简体" w:hAnsi="方正仿宋简体" w:eastAsia="方正仿宋简体" w:cs="方正仿宋简体"/>
              </w:rPr>
            </w:pPr>
          </w:p>
        </w:tc>
        <w:tc>
          <w:tcPr>
            <w:tcW w:w="1592" w:type="dxa"/>
            <w:vAlign w:val="center"/>
          </w:tcPr>
          <w:p>
            <w:pPr>
              <w:pStyle w:val="17"/>
              <w:rPr>
                <w:rFonts w:hint="eastAsia" w:ascii="方正仿宋简体" w:hAnsi="方正仿宋简体" w:eastAsia="方正仿宋简体" w:cs="方正仿宋简体"/>
              </w:rPr>
            </w:pPr>
          </w:p>
        </w:tc>
        <w:tc>
          <w:tcPr>
            <w:tcW w:w="1593" w:type="dxa"/>
            <w:vAlign w:val="center"/>
          </w:tcPr>
          <w:p>
            <w:pPr>
              <w:pStyle w:val="17"/>
              <w:rPr>
                <w:rFonts w:hint="eastAsia" w:ascii="方正仿宋简体" w:hAnsi="方正仿宋简体" w:eastAsia="方正仿宋简体" w:cs="方正仿宋简体"/>
              </w:rPr>
            </w:pPr>
          </w:p>
        </w:tc>
        <w:tc>
          <w:tcPr>
            <w:tcW w:w="1593" w:type="dxa"/>
            <w:vAlign w:val="center"/>
          </w:tcPr>
          <w:p>
            <w:pPr>
              <w:pStyle w:val="17"/>
              <w:rPr>
                <w:rFonts w:hint="eastAsia" w:ascii="方正仿宋简体" w:hAnsi="方正仿宋简体" w:eastAsia="方正仿宋简体" w:cs="方正仿宋简体"/>
              </w:rPr>
            </w:pPr>
          </w:p>
        </w:tc>
        <w:tc>
          <w:tcPr>
            <w:tcW w:w="1592" w:type="dxa"/>
            <w:vAlign w:val="center"/>
          </w:tcPr>
          <w:p>
            <w:pPr>
              <w:pStyle w:val="17"/>
              <w:rPr>
                <w:rFonts w:hint="eastAsia" w:ascii="方正仿宋简体" w:hAnsi="方正仿宋简体" w:eastAsia="方正仿宋简体" w:cs="方正仿宋简体"/>
              </w:rPr>
            </w:pPr>
          </w:p>
        </w:tc>
      </w:tr>
    </w:tbl>
    <w:p>
      <w:pPr>
        <w:sectPr>
          <w:pgSz w:w="16840" w:h="11900" w:orient="landscape"/>
          <w:pgMar w:top="1020" w:right="1361" w:bottom="1020" w:left="1361" w:header="720" w:footer="720" w:gutter="0"/>
          <w:cols w:space="720" w:num="1"/>
        </w:sectPr>
      </w:pPr>
    </w:p>
    <w:p>
      <w:pPr>
        <w:jc w:val="center"/>
        <w:outlineLvl w:val="1"/>
        <w:rPr>
          <w:rFonts w:hint="eastAsia" w:ascii="方正小标宋简体" w:hAnsi="方正小标宋_GBK" w:eastAsia="方正小标宋简体" w:cs="方正小标宋_GBK"/>
          <w:color w:val="000000"/>
          <w:sz w:val="32"/>
          <w:lang w:eastAsia="zh-CN"/>
        </w:rPr>
      </w:pPr>
      <w:bookmarkStart w:id="6" w:name="_Toc_2_2_0000000007"/>
      <w:r>
        <w:rPr>
          <w:rFonts w:hint="eastAsia" w:ascii="方正小标宋简体" w:hAnsi="方正小标宋_GBK" w:eastAsia="方正小标宋简体" w:cs="方正小标宋_GBK"/>
          <w:color w:val="000000"/>
          <w:sz w:val="32"/>
          <w:lang w:eastAsia="zh-CN"/>
        </w:rPr>
        <w:t>部门政府采购预算</w:t>
      </w:r>
      <w:bookmarkEnd w:id="6"/>
    </w:p>
    <w:tbl>
      <w:tblPr>
        <w:tblStyle w:val="9"/>
        <w:tblW w:w="143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2"/>
        <w:gridCol w:w="610"/>
        <w:gridCol w:w="896"/>
        <w:gridCol w:w="896"/>
        <w:gridCol w:w="895"/>
        <w:gridCol w:w="896"/>
        <w:gridCol w:w="896"/>
        <w:gridCol w:w="896"/>
        <w:gridCol w:w="896"/>
        <w:gridCol w:w="896"/>
        <w:gridCol w:w="895"/>
        <w:gridCol w:w="896"/>
        <w:gridCol w:w="896"/>
        <w:gridCol w:w="896"/>
        <w:gridCol w:w="896"/>
        <w:gridCol w:w="8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71" w:type="dxa"/>
            <w:gridSpan w:val="7"/>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lang w:eastAsia="zh-CN"/>
              </w:rPr>
              <w:t>656遵化市城市管理综合行政执法局</w:t>
            </w:r>
          </w:p>
        </w:tc>
        <w:tc>
          <w:tcPr>
            <w:tcW w:w="8063" w:type="dxa"/>
            <w:gridSpan w:val="9"/>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sz w:val="24"/>
                <w:szCs w:val="24"/>
                <w:lang w:val="en-US" w:eastAsia="zh-CN" w:bidi="ar-SA"/>
              </w:rPr>
            </w:pPr>
            <w:r>
              <w:rPr>
                <w:rFonts w:hint="eastAsia" w:ascii="方正仿宋简体" w:hAnsi="方正仿宋简体" w:eastAsia="方正仿宋简体" w:cs="方正仿宋简体"/>
                <w:sz w:val="24"/>
                <w:szCs w:val="24"/>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92" w:type="dxa"/>
            <w:gridSpan w:val="2"/>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政府采购项目来源</w:t>
            </w:r>
          </w:p>
        </w:tc>
        <w:tc>
          <w:tcPr>
            <w:tcW w:w="896"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采购物品名称</w:t>
            </w:r>
          </w:p>
        </w:tc>
        <w:tc>
          <w:tcPr>
            <w:tcW w:w="896"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政府采购目录序号</w:t>
            </w:r>
          </w:p>
        </w:tc>
        <w:tc>
          <w:tcPr>
            <w:tcW w:w="895"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计量  单位</w:t>
            </w:r>
          </w:p>
        </w:tc>
        <w:tc>
          <w:tcPr>
            <w:tcW w:w="896"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w:t>
            </w:r>
          </w:p>
        </w:tc>
        <w:tc>
          <w:tcPr>
            <w:tcW w:w="896"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单价</w:t>
            </w:r>
          </w:p>
        </w:tc>
        <w:tc>
          <w:tcPr>
            <w:tcW w:w="7167" w:type="dxa"/>
            <w:gridSpan w:val="8"/>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政府采购金额（当年部门预算安排资金）</w:t>
            </w:r>
          </w:p>
        </w:tc>
        <w:tc>
          <w:tcPr>
            <w:tcW w:w="896"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82"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610"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    资金</w:t>
            </w:r>
          </w:p>
        </w:tc>
        <w:tc>
          <w:tcPr>
            <w:tcW w:w="896" w:type="dxa"/>
            <w:vMerge w:val="continue"/>
          </w:tcPr>
          <w:p>
            <w:pPr>
              <w:pStyle w:val="15"/>
              <w:rPr>
                <w:rFonts w:hint="eastAsia" w:ascii="方正仿宋简体" w:hAnsi="方正仿宋简体" w:eastAsia="方正仿宋简体" w:cs="方正仿宋简体"/>
              </w:rPr>
            </w:pPr>
          </w:p>
        </w:tc>
        <w:tc>
          <w:tcPr>
            <w:tcW w:w="896" w:type="dxa"/>
            <w:vMerge w:val="continue"/>
          </w:tcPr>
          <w:p>
            <w:pPr>
              <w:pStyle w:val="15"/>
              <w:rPr>
                <w:rFonts w:hint="eastAsia" w:ascii="方正仿宋简体" w:hAnsi="方正仿宋简体" w:eastAsia="方正仿宋简体" w:cs="方正仿宋简体"/>
              </w:rPr>
            </w:pPr>
          </w:p>
        </w:tc>
        <w:tc>
          <w:tcPr>
            <w:tcW w:w="895" w:type="dxa"/>
            <w:vMerge w:val="continue"/>
          </w:tcPr>
          <w:p>
            <w:pPr>
              <w:pStyle w:val="15"/>
              <w:rPr>
                <w:rFonts w:hint="eastAsia" w:ascii="方正仿宋简体" w:hAnsi="方正仿宋简体" w:eastAsia="方正仿宋简体" w:cs="方正仿宋简体"/>
              </w:rPr>
            </w:pPr>
          </w:p>
        </w:tc>
        <w:tc>
          <w:tcPr>
            <w:tcW w:w="896" w:type="dxa"/>
            <w:vMerge w:val="continue"/>
          </w:tcPr>
          <w:p>
            <w:pPr>
              <w:pStyle w:val="15"/>
              <w:rPr>
                <w:rFonts w:hint="eastAsia" w:ascii="方正仿宋简体" w:hAnsi="方正仿宋简体" w:eastAsia="方正仿宋简体" w:cs="方正仿宋简体"/>
              </w:rPr>
            </w:pPr>
          </w:p>
        </w:tc>
        <w:tc>
          <w:tcPr>
            <w:tcW w:w="896" w:type="dxa"/>
            <w:vMerge w:val="continue"/>
          </w:tcPr>
          <w:p>
            <w:pPr>
              <w:pStyle w:val="15"/>
              <w:rPr>
                <w:rFonts w:hint="eastAsia" w:ascii="方正仿宋简体" w:hAnsi="方正仿宋简体" w:eastAsia="方正仿宋简体" w:cs="方正仿宋简体"/>
              </w:rPr>
            </w:pPr>
          </w:p>
        </w:tc>
        <w:tc>
          <w:tcPr>
            <w:tcW w:w="896"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896"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一般公共预算拨款</w:t>
            </w:r>
          </w:p>
        </w:tc>
        <w:tc>
          <w:tcPr>
            <w:tcW w:w="896"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基金预算拨款</w:t>
            </w:r>
          </w:p>
        </w:tc>
        <w:tc>
          <w:tcPr>
            <w:tcW w:w="895"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国有资本经营预算拨款</w:t>
            </w:r>
          </w:p>
        </w:tc>
        <w:tc>
          <w:tcPr>
            <w:tcW w:w="896"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财政专户核拨</w:t>
            </w:r>
          </w:p>
        </w:tc>
        <w:tc>
          <w:tcPr>
            <w:tcW w:w="896"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    资金</w:t>
            </w:r>
          </w:p>
        </w:tc>
        <w:tc>
          <w:tcPr>
            <w:tcW w:w="896"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财政拨    款结转</w:t>
            </w:r>
          </w:p>
        </w:tc>
        <w:tc>
          <w:tcPr>
            <w:tcW w:w="896"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非财政    拨款结    转结余</w:t>
            </w:r>
          </w:p>
        </w:tc>
        <w:tc>
          <w:tcPr>
            <w:tcW w:w="896" w:type="dxa"/>
            <w:vMerge w:val="continue"/>
          </w:tcPr>
          <w:p>
            <w:pPr>
              <w:pStyle w:val="15"/>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182"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  计</w:t>
            </w:r>
          </w:p>
        </w:tc>
        <w:tc>
          <w:tcPr>
            <w:tcW w:w="610"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21"/>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21"/>
              <w:rPr>
                <w:rFonts w:hint="eastAsia" w:ascii="方正仿宋简体" w:hAnsi="方正仿宋简体" w:eastAsia="方正仿宋简体" w:cs="方正仿宋简体"/>
                <w:b/>
                <w:sz w:val="21"/>
                <w:szCs w:val="24"/>
                <w:lang w:val="en-US" w:eastAsia="uk-UA" w:bidi="ar-SA"/>
              </w:rPr>
            </w:pPr>
          </w:p>
        </w:tc>
        <w:tc>
          <w:tcPr>
            <w:tcW w:w="895"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54.25</w:t>
            </w:r>
          </w:p>
        </w:tc>
        <w:tc>
          <w:tcPr>
            <w:tcW w:w="896"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54.25</w:t>
            </w:r>
          </w:p>
        </w:tc>
        <w:tc>
          <w:tcPr>
            <w:tcW w:w="89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895"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54.25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90" w:hRule="atLeast"/>
          <w:jc w:val="center"/>
        </w:trPr>
        <w:tc>
          <w:tcPr>
            <w:tcW w:w="1182"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遵化市城市管理综合行政执法局本级小计</w:t>
            </w:r>
          </w:p>
        </w:tc>
        <w:tc>
          <w:tcPr>
            <w:tcW w:w="610"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21"/>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21"/>
              <w:rPr>
                <w:rFonts w:hint="eastAsia" w:ascii="方正仿宋简体" w:hAnsi="方正仿宋简体" w:eastAsia="方正仿宋简体" w:cs="方正仿宋简体"/>
                <w:b/>
                <w:sz w:val="21"/>
                <w:szCs w:val="24"/>
                <w:lang w:val="en-US" w:eastAsia="uk-UA" w:bidi="ar-SA"/>
              </w:rPr>
            </w:pPr>
          </w:p>
        </w:tc>
        <w:tc>
          <w:tcPr>
            <w:tcW w:w="895"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53.40</w:t>
            </w:r>
          </w:p>
        </w:tc>
        <w:tc>
          <w:tcPr>
            <w:tcW w:w="896"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53.40</w:t>
            </w:r>
          </w:p>
        </w:tc>
        <w:tc>
          <w:tcPr>
            <w:tcW w:w="89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895"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53.40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5" w:hRule="atLeast"/>
          <w:jc w:val="center"/>
        </w:trPr>
        <w:tc>
          <w:tcPr>
            <w:tcW w:w="118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安可计算机购置</w:t>
            </w:r>
          </w:p>
        </w:tc>
        <w:tc>
          <w:tcPr>
            <w:tcW w:w="61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3.40</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台式计算机</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A02010105</w:t>
            </w:r>
          </w:p>
        </w:tc>
        <w:tc>
          <w:tcPr>
            <w:tcW w:w="895"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0.85</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2.55</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2.55</w:t>
            </w:r>
          </w:p>
        </w:tc>
        <w:tc>
          <w:tcPr>
            <w:tcW w:w="896" w:type="dxa"/>
            <w:vAlign w:val="center"/>
          </w:tcPr>
          <w:p>
            <w:pPr>
              <w:pStyle w:val="17"/>
              <w:rPr>
                <w:rFonts w:hint="eastAsia" w:ascii="方正仿宋简体" w:hAnsi="方正仿宋简体" w:eastAsia="方正仿宋简体" w:cs="方正仿宋简体"/>
              </w:rPr>
            </w:pPr>
          </w:p>
        </w:tc>
        <w:tc>
          <w:tcPr>
            <w:tcW w:w="895" w:type="dxa"/>
            <w:vAlign w:val="center"/>
          </w:tcPr>
          <w:p>
            <w:pPr>
              <w:pStyle w:val="17"/>
              <w:rPr>
                <w:rFonts w:hint="eastAsia" w:ascii="方正仿宋简体" w:hAnsi="方正仿宋简体" w:eastAsia="方正仿宋简体" w:cs="方正仿宋简体"/>
              </w:rPr>
            </w:pPr>
          </w:p>
        </w:tc>
        <w:tc>
          <w:tcPr>
            <w:tcW w:w="896" w:type="dxa"/>
            <w:vAlign w:val="center"/>
          </w:tcPr>
          <w:p>
            <w:pPr>
              <w:pStyle w:val="17"/>
              <w:rPr>
                <w:rFonts w:hint="eastAsia" w:ascii="方正仿宋简体" w:hAnsi="方正仿宋简体" w:eastAsia="方正仿宋简体" w:cs="方正仿宋简体"/>
              </w:rPr>
            </w:pPr>
          </w:p>
        </w:tc>
        <w:tc>
          <w:tcPr>
            <w:tcW w:w="896" w:type="dxa"/>
            <w:vAlign w:val="center"/>
          </w:tcPr>
          <w:p>
            <w:pPr>
              <w:pStyle w:val="17"/>
              <w:rPr>
                <w:rFonts w:hint="eastAsia" w:ascii="方正仿宋简体" w:hAnsi="方正仿宋简体" w:eastAsia="方正仿宋简体" w:cs="方正仿宋简体"/>
              </w:rPr>
            </w:pPr>
          </w:p>
        </w:tc>
        <w:tc>
          <w:tcPr>
            <w:tcW w:w="896" w:type="dxa"/>
            <w:vAlign w:val="center"/>
          </w:tcPr>
          <w:p>
            <w:pPr>
              <w:pStyle w:val="17"/>
              <w:rPr>
                <w:rFonts w:hint="eastAsia" w:ascii="方正仿宋简体" w:hAnsi="方正仿宋简体" w:eastAsia="方正仿宋简体" w:cs="方正仿宋简体"/>
              </w:rPr>
            </w:pPr>
          </w:p>
        </w:tc>
        <w:tc>
          <w:tcPr>
            <w:tcW w:w="896" w:type="dxa"/>
            <w:vAlign w:val="center"/>
          </w:tcPr>
          <w:p>
            <w:pPr>
              <w:pStyle w:val="17"/>
              <w:rPr>
                <w:rFonts w:hint="eastAsia" w:ascii="方正仿宋简体" w:hAnsi="方正仿宋简体" w:eastAsia="方正仿宋简体" w:cs="方正仿宋简体"/>
              </w:rPr>
            </w:pP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安可计算机购置</w:t>
            </w:r>
          </w:p>
        </w:tc>
        <w:tc>
          <w:tcPr>
            <w:tcW w:w="61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3.40</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便携式计算机</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A02010108</w:t>
            </w:r>
          </w:p>
        </w:tc>
        <w:tc>
          <w:tcPr>
            <w:tcW w:w="895"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0.85</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0.85</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0.85</w:t>
            </w:r>
          </w:p>
        </w:tc>
        <w:tc>
          <w:tcPr>
            <w:tcW w:w="896" w:type="dxa"/>
            <w:vAlign w:val="center"/>
          </w:tcPr>
          <w:p>
            <w:pPr>
              <w:pStyle w:val="17"/>
              <w:rPr>
                <w:rFonts w:hint="eastAsia" w:ascii="方正仿宋简体" w:hAnsi="方正仿宋简体" w:eastAsia="方正仿宋简体" w:cs="方正仿宋简体"/>
              </w:rPr>
            </w:pPr>
          </w:p>
        </w:tc>
        <w:tc>
          <w:tcPr>
            <w:tcW w:w="895" w:type="dxa"/>
            <w:vAlign w:val="center"/>
          </w:tcPr>
          <w:p>
            <w:pPr>
              <w:pStyle w:val="17"/>
              <w:rPr>
                <w:rFonts w:hint="eastAsia" w:ascii="方正仿宋简体" w:hAnsi="方正仿宋简体" w:eastAsia="方正仿宋简体" w:cs="方正仿宋简体"/>
              </w:rPr>
            </w:pPr>
          </w:p>
        </w:tc>
        <w:tc>
          <w:tcPr>
            <w:tcW w:w="896" w:type="dxa"/>
            <w:vAlign w:val="center"/>
          </w:tcPr>
          <w:p>
            <w:pPr>
              <w:pStyle w:val="17"/>
              <w:rPr>
                <w:rFonts w:hint="eastAsia" w:ascii="方正仿宋简体" w:hAnsi="方正仿宋简体" w:eastAsia="方正仿宋简体" w:cs="方正仿宋简体"/>
              </w:rPr>
            </w:pPr>
          </w:p>
        </w:tc>
        <w:tc>
          <w:tcPr>
            <w:tcW w:w="896" w:type="dxa"/>
            <w:vAlign w:val="center"/>
          </w:tcPr>
          <w:p>
            <w:pPr>
              <w:pStyle w:val="17"/>
              <w:rPr>
                <w:rFonts w:hint="eastAsia" w:ascii="方正仿宋简体" w:hAnsi="方正仿宋简体" w:eastAsia="方正仿宋简体" w:cs="方正仿宋简体"/>
              </w:rPr>
            </w:pPr>
          </w:p>
        </w:tc>
        <w:tc>
          <w:tcPr>
            <w:tcW w:w="896" w:type="dxa"/>
            <w:vAlign w:val="center"/>
          </w:tcPr>
          <w:p>
            <w:pPr>
              <w:pStyle w:val="17"/>
              <w:rPr>
                <w:rFonts w:hint="eastAsia" w:ascii="方正仿宋简体" w:hAnsi="方正仿宋简体" w:eastAsia="方正仿宋简体" w:cs="方正仿宋简体"/>
              </w:rPr>
            </w:pPr>
          </w:p>
        </w:tc>
        <w:tc>
          <w:tcPr>
            <w:tcW w:w="896" w:type="dxa"/>
            <w:vAlign w:val="center"/>
          </w:tcPr>
          <w:p>
            <w:pPr>
              <w:pStyle w:val="17"/>
              <w:rPr>
                <w:rFonts w:hint="eastAsia" w:ascii="方正仿宋简体" w:hAnsi="方正仿宋简体" w:eastAsia="方正仿宋简体" w:cs="方正仿宋简体"/>
              </w:rPr>
            </w:pP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配置执法制式服装</w:t>
            </w:r>
          </w:p>
        </w:tc>
        <w:tc>
          <w:tcPr>
            <w:tcW w:w="61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制服</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A05030301</w:t>
            </w:r>
          </w:p>
        </w:tc>
        <w:tc>
          <w:tcPr>
            <w:tcW w:w="895"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套批</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896" w:type="dxa"/>
            <w:vAlign w:val="center"/>
          </w:tcPr>
          <w:p>
            <w:pPr>
              <w:pStyle w:val="17"/>
              <w:rPr>
                <w:rFonts w:hint="eastAsia" w:ascii="方正仿宋简体" w:hAnsi="方正仿宋简体" w:eastAsia="方正仿宋简体" w:cs="方正仿宋简体"/>
              </w:rPr>
            </w:pPr>
          </w:p>
        </w:tc>
        <w:tc>
          <w:tcPr>
            <w:tcW w:w="895" w:type="dxa"/>
            <w:vAlign w:val="center"/>
          </w:tcPr>
          <w:p>
            <w:pPr>
              <w:pStyle w:val="17"/>
              <w:rPr>
                <w:rFonts w:hint="eastAsia" w:ascii="方正仿宋简体" w:hAnsi="方正仿宋简体" w:eastAsia="方正仿宋简体" w:cs="方正仿宋简体"/>
              </w:rPr>
            </w:pPr>
          </w:p>
        </w:tc>
        <w:tc>
          <w:tcPr>
            <w:tcW w:w="896" w:type="dxa"/>
            <w:vAlign w:val="center"/>
          </w:tcPr>
          <w:p>
            <w:pPr>
              <w:pStyle w:val="17"/>
              <w:rPr>
                <w:rFonts w:hint="eastAsia" w:ascii="方正仿宋简体" w:hAnsi="方正仿宋简体" w:eastAsia="方正仿宋简体" w:cs="方正仿宋简体"/>
              </w:rPr>
            </w:pPr>
          </w:p>
        </w:tc>
        <w:tc>
          <w:tcPr>
            <w:tcW w:w="896" w:type="dxa"/>
            <w:vAlign w:val="center"/>
          </w:tcPr>
          <w:p>
            <w:pPr>
              <w:pStyle w:val="17"/>
              <w:rPr>
                <w:rFonts w:hint="eastAsia" w:ascii="方正仿宋简体" w:hAnsi="方正仿宋简体" w:eastAsia="方正仿宋简体" w:cs="方正仿宋简体"/>
              </w:rPr>
            </w:pPr>
          </w:p>
        </w:tc>
        <w:tc>
          <w:tcPr>
            <w:tcW w:w="896" w:type="dxa"/>
            <w:vAlign w:val="center"/>
          </w:tcPr>
          <w:p>
            <w:pPr>
              <w:pStyle w:val="17"/>
              <w:rPr>
                <w:rFonts w:hint="eastAsia" w:ascii="方正仿宋简体" w:hAnsi="方正仿宋简体" w:eastAsia="方正仿宋简体" w:cs="方正仿宋简体"/>
              </w:rPr>
            </w:pPr>
          </w:p>
        </w:tc>
        <w:tc>
          <w:tcPr>
            <w:tcW w:w="896" w:type="dxa"/>
            <w:vAlign w:val="center"/>
          </w:tcPr>
          <w:p>
            <w:pPr>
              <w:pStyle w:val="17"/>
              <w:rPr>
                <w:rFonts w:hint="eastAsia" w:ascii="方正仿宋简体" w:hAnsi="方正仿宋简体" w:eastAsia="方正仿宋简体" w:cs="方正仿宋简体"/>
              </w:rPr>
            </w:pP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93" w:hRule="atLeast"/>
          <w:jc w:val="center"/>
        </w:trPr>
        <w:tc>
          <w:tcPr>
            <w:tcW w:w="1182"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遵化市环境卫生管理中心小计</w:t>
            </w:r>
          </w:p>
        </w:tc>
        <w:tc>
          <w:tcPr>
            <w:tcW w:w="610"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895"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0.85</w:t>
            </w:r>
          </w:p>
        </w:tc>
        <w:tc>
          <w:tcPr>
            <w:tcW w:w="896"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0.85</w:t>
            </w:r>
          </w:p>
        </w:tc>
        <w:tc>
          <w:tcPr>
            <w:tcW w:w="896"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895"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896"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安可计算机购置 </w:t>
            </w:r>
          </w:p>
        </w:tc>
        <w:tc>
          <w:tcPr>
            <w:tcW w:w="61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0.85</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台式计算机</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A02010105</w:t>
            </w:r>
          </w:p>
        </w:tc>
        <w:tc>
          <w:tcPr>
            <w:tcW w:w="895"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0.85</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0.85</w:t>
            </w: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0.85</w:t>
            </w:r>
          </w:p>
        </w:tc>
        <w:tc>
          <w:tcPr>
            <w:tcW w:w="896" w:type="dxa"/>
            <w:vAlign w:val="center"/>
          </w:tcPr>
          <w:p>
            <w:pPr>
              <w:pStyle w:val="17"/>
              <w:rPr>
                <w:rFonts w:hint="eastAsia" w:ascii="方正仿宋简体" w:hAnsi="方正仿宋简体" w:eastAsia="方正仿宋简体" w:cs="方正仿宋简体"/>
              </w:rPr>
            </w:pPr>
          </w:p>
        </w:tc>
        <w:tc>
          <w:tcPr>
            <w:tcW w:w="895" w:type="dxa"/>
            <w:vAlign w:val="center"/>
          </w:tcPr>
          <w:p>
            <w:pPr>
              <w:pStyle w:val="17"/>
              <w:rPr>
                <w:rFonts w:hint="eastAsia" w:ascii="方正仿宋简体" w:hAnsi="方正仿宋简体" w:eastAsia="方正仿宋简体" w:cs="方正仿宋简体"/>
              </w:rPr>
            </w:pPr>
          </w:p>
        </w:tc>
        <w:tc>
          <w:tcPr>
            <w:tcW w:w="896" w:type="dxa"/>
            <w:vAlign w:val="center"/>
          </w:tcPr>
          <w:p>
            <w:pPr>
              <w:pStyle w:val="17"/>
              <w:rPr>
                <w:rFonts w:hint="eastAsia" w:ascii="方正仿宋简体" w:hAnsi="方正仿宋简体" w:eastAsia="方正仿宋简体" w:cs="方正仿宋简体"/>
              </w:rPr>
            </w:pPr>
          </w:p>
        </w:tc>
        <w:tc>
          <w:tcPr>
            <w:tcW w:w="896" w:type="dxa"/>
            <w:vAlign w:val="center"/>
          </w:tcPr>
          <w:p>
            <w:pPr>
              <w:pStyle w:val="17"/>
              <w:rPr>
                <w:rFonts w:hint="eastAsia" w:ascii="方正仿宋简体" w:hAnsi="方正仿宋简体" w:eastAsia="方正仿宋简体" w:cs="方正仿宋简体"/>
              </w:rPr>
            </w:pPr>
          </w:p>
        </w:tc>
        <w:tc>
          <w:tcPr>
            <w:tcW w:w="896" w:type="dxa"/>
            <w:vAlign w:val="center"/>
          </w:tcPr>
          <w:p>
            <w:pPr>
              <w:pStyle w:val="17"/>
              <w:rPr>
                <w:rFonts w:hint="eastAsia" w:ascii="方正仿宋简体" w:hAnsi="方正仿宋简体" w:eastAsia="方正仿宋简体" w:cs="方正仿宋简体"/>
              </w:rPr>
            </w:pPr>
          </w:p>
        </w:tc>
        <w:tc>
          <w:tcPr>
            <w:tcW w:w="896" w:type="dxa"/>
            <w:vAlign w:val="center"/>
          </w:tcPr>
          <w:p>
            <w:pPr>
              <w:pStyle w:val="17"/>
              <w:rPr>
                <w:rFonts w:hint="eastAsia" w:ascii="方正仿宋简体" w:hAnsi="方正仿宋简体" w:eastAsia="方正仿宋简体" w:cs="方正仿宋简体"/>
              </w:rPr>
            </w:pPr>
          </w:p>
        </w:tc>
        <w:tc>
          <w:tcPr>
            <w:tcW w:w="89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0.85</w:t>
            </w:r>
          </w:p>
        </w:tc>
      </w:tr>
    </w:tbl>
    <w:p>
      <w:pPr>
        <w:spacing w:line="500" w:lineRule="exact"/>
        <w:rPr>
          <w:rFonts w:hint="eastAsia" w:ascii="方正仿宋简体" w:hAnsi="方正仿宋简体" w:eastAsia="方正仿宋简体" w:cs="方正仿宋简体"/>
          <w:color w:val="000000"/>
          <w:sz w:val="21"/>
        </w:rPr>
        <w:sectPr>
          <w:pgSz w:w="16840" w:h="11900" w:orient="landscape"/>
          <w:pgMar w:top="1020" w:right="1361" w:bottom="1020" w:left="1361" w:header="720" w:footer="720" w:gutter="0"/>
          <w:cols w:space="720" w:num="1"/>
        </w:sectPr>
      </w:pPr>
      <w:r>
        <w:rPr>
          <w:rFonts w:hint="eastAsia" w:ascii="方正仿宋简体" w:hAnsi="方正仿宋简体" w:eastAsia="方正仿宋简体" w:cs="方正仿宋简体"/>
          <w:color w:val="000000"/>
          <w:sz w:val="21"/>
        </w:rPr>
        <w:t>注：同一采购目录序号的物品，其单价会因配置规格不同而变动，均符合资产配置标准。涉密采购事项按照相关规定执行。</w:t>
      </w:r>
    </w:p>
    <w:p>
      <w:pPr>
        <w:jc w:val="center"/>
        <w:outlineLvl w:val="1"/>
        <w:rPr>
          <w:rFonts w:hint="eastAsia" w:ascii="方正小标宋简体" w:hAnsi="方正小标宋_GBK" w:eastAsia="方正小标宋简体" w:cs="方正小标宋_GBK"/>
          <w:color w:val="000000"/>
          <w:sz w:val="32"/>
          <w:lang w:eastAsia="zh-CN"/>
        </w:rPr>
      </w:pPr>
      <w:bookmarkStart w:id="7" w:name="_Toc_2_2_0000000008"/>
      <w:r>
        <w:rPr>
          <w:rFonts w:hint="eastAsia" w:ascii="方正小标宋简体" w:hAnsi="方正小标宋_GBK" w:eastAsia="方正小标宋简体" w:cs="方正小标宋_GBK"/>
          <w:color w:val="000000"/>
          <w:sz w:val="32"/>
          <w:lang w:eastAsia="zh-CN"/>
        </w:rPr>
        <w:t>部门组织政府非税收入计划</w:t>
      </w:r>
      <w:bookmarkEnd w:id="7"/>
    </w:p>
    <w:tbl>
      <w:tblPr>
        <w:tblStyle w:val="9"/>
        <w:tblW w:w="143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3"/>
        <w:gridCol w:w="1303"/>
        <w:gridCol w:w="1303"/>
        <w:gridCol w:w="1303"/>
        <w:gridCol w:w="1303"/>
        <w:gridCol w:w="1303"/>
        <w:gridCol w:w="1303"/>
        <w:gridCol w:w="1303"/>
        <w:gridCol w:w="1304"/>
        <w:gridCol w:w="1303"/>
        <w:gridCol w:w="13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728" w:type="dxa"/>
            <w:gridSpan w:val="9"/>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rPr>
              <w:t>656遵化市城市管理综合行政执法局</w:t>
            </w:r>
          </w:p>
        </w:tc>
        <w:tc>
          <w:tcPr>
            <w:tcW w:w="2606" w:type="dxa"/>
            <w:gridSpan w:val="2"/>
            <w:tcBorders>
              <w:top w:val="single" w:color="FFFFFF" w:sz="6" w:space="0"/>
              <w:left w:val="single" w:color="FFFFFF" w:sz="6" w:space="0"/>
              <w:right w:val="single" w:color="FFFFFF" w:sz="6" w:space="0"/>
            </w:tcBorders>
            <w:vAlign w:val="center"/>
          </w:tcPr>
          <w:p>
            <w:pPr>
              <w:pStyle w:val="13"/>
            </w:pPr>
            <w:r>
              <w:rPr>
                <w:rFonts w:hint="eastAsia" w:ascii="方正仿宋简体" w:hAnsi="方正仿宋简体" w:eastAsia="方正仿宋简体" w:cs="方正仿宋简体"/>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03"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单位名称</w:t>
            </w:r>
          </w:p>
        </w:tc>
        <w:tc>
          <w:tcPr>
            <w:tcW w:w="1303"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收入分类科目编码</w:t>
            </w:r>
          </w:p>
        </w:tc>
        <w:tc>
          <w:tcPr>
            <w:tcW w:w="1303"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收入项目名称</w:t>
            </w:r>
          </w:p>
        </w:tc>
        <w:tc>
          <w:tcPr>
            <w:tcW w:w="1303"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收入类型</w:t>
            </w:r>
          </w:p>
        </w:tc>
        <w:tc>
          <w:tcPr>
            <w:tcW w:w="6516" w:type="dxa"/>
            <w:gridSpan w:val="5"/>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部门组织非税收入计划</w:t>
            </w:r>
          </w:p>
        </w:tc>
        <w:tc>
          <w:tcPr>
            <w:tcW w:w="1303"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应缴款项</w:t>
            </w:r>
          </w:p>
        </w:tc>
        <w:tc>
          <w:tcPr>
            <w:tcW w:w="1303"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03" w:type="dxa"/>
            <w:vMerge w:val="continue"/>
          </w:tcPr>
          <w:p>
            <w:pPr>
              <w:rPr>
                <w:rFonts w:hint="eastAsia" w:ascii="方正仿宋简体" w:hAnsi="方正仿宋简体" w:eastAsia="方正仿宋简体" w:cs="方正仿宋简体"/>
                <w:b/>
                <w:sz w:val="21"/>
                <w:szCs w:val="24"/>
                <w:lang w:val="en-US" w:eastAsia="uk-UA" w:bidi="ar-SA"/>
              </w:rPr>
            </w:pPr>
          </w:p>
        </w:tc>
        <w:tc>
          <w:tcPr>
            <w:tcW w:w="1303" w:type="dxa"/>
            <w:vMerge w:val="continue"/>
          </w:tcPr>
          <w:p>
            <w:pPr>
              <w:rPr>
                <w:rFonts w:hint="eastAsia" w:ascii="方正仿宋简体" w:hAnsi="方正仿宋简体" w:eastAsia="方正仿宋简体" w:cs="方正仿宋简体"/>
                <w:b/>
                <w:sz w:val="21"/>
                <w:szCs w:val="24"/>
                <w:lang w:val="en-US" w:eastAsia="uk-UA" w:bidi="ar-SA"/>
              </w:rPr>
            </w:pPr>
          </w:p>
        </w:tc>
        <w:tc>
          <w:tcPr>
            <w:tcW w:w="1303" w:type="dxa"/>
            <w:vMerge w:val="continue"/>
          </w:tcPr>
          <w:p>
            <w:pPr>
              <w:rPr>
                <w:rFonts w:hint="eastAsia" w:ascii="方正仿宋简体" w:hAnsi="方正仿宋简体" w:eastAsia="方正仿宋简体" w:cs="方正仿宋简体"/>
                <w:b/>
                <w:sz w:val="21"/>
                <w:szCs w:val="24"/>
                <w:lang w:val="en-US" w:eastAsia="uk-UA" w:bidi="ar-SA"/>
              </w:rPr>
            </w:pPr>
          </w:p>
        </w:tc>
        <w:tc>
          <w:tcPr>
            <w:tcW w:w="1303" w:type="dxa"/>
            <w:vMerge w:val="continue"/>
          </w:tcPr>
          <w:p>
            <w:pPr>
              <w:rPr>
                <w:rFonts w:hint="eastAsia" w:ascii="方正仿宋简体" w:hAnsi="方正仿宋简体" w:eastAsia="方正仿宋简体" w:cs="方正仿宋简体"/>
                <w:b/>
                <w:sz w:val="21"/>
                <w:szCs w:val="24"/>
                <w:lang w:val="en-US" w:eastAsia="uk-UA" w:bidi="ar-SA"/>
              </w:rPr>
            </w:pPr>
          </w:p>
        </w:tc>
        <w:tc>
          <w:tcPr>
            <w:tcW w:w="1303"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  计</w:t>
            </w:r>
          </w:p>
        </w:tc>
        <w:tc>
          <w:tcPr>
            <w:tcW w:w="1303"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一般公共预算收入</w:t>
            </w:r>
          </w:p>
        </w:tc>
        <w:tc>
          <w:tcPr>
            <w:tcW w:w="1303"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政府性基金收入</w:t>
            </w:r>
          </w:p>
        </w:tc>
        <w:tc>
          <w:tcPr>
            <w:tcW w:w="1303"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国有资本经营预算收入</w:t>
            </w:r>
          </w:p>
        </w:tc>
        <w:tc>
          <w:tcPr>
            <w:tcW w:w="1304"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财政专户收入</w:t>
            </w:r>
          </w:p>
        </w:tc>
        <w:tc>
          <w:tcPr>
            <w:tcW w:w="1303" w:type="dxa"/>
            <w:vMerge w:val="continue"/>
          </w:tcPr>
          <w:p>
            <w:pPr>
              <w:rPr>
                <w:rFonts w:hint="eastAsia" w:ascii="方正仿宋简体" w:hAnsi="方正仿宋简体" w:eastAsia="方正仿宋简体" w:cs="方正仿宋简体"/>
                <w:b/>
                <w:sz w:val="21"/>
                <w:szCs w:val="24"/>
                <w:lang w:val="en-US" w:eastAsia="uk-UA" w:bidi="ar-SA"/>
              </w:rPr>
            </w:pPr>
          </w:p>
        </w:tc>
        <w:tc>
          <w:tcPr>
            <w:tcW w:w="1303" w:type="dxa"/>
            <w:vMerge w:val="continue"/>
          </w:tcPr>
          <w:p>
            <w:pPr>
              <w:rPr>
                <w:rFonts w:hint="eastAsia" w:ascii="方正仿宋简体" w:hAnsi="方正仿宋简体" w:eastAsia="方正仿宋简体" w:cs="方正仿宋简体"/>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03"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    计</w:t>
            </w:r>
          </w:p>
        </w:tc>
        <w:tc>
          <w:tcPr>
            <w:tcW w:w="1303" w:type="dxa"/>
            <w:vAlign w:val="center"/>
          </w:tcPr>
          <w:p>
            <w:pPr>
              <w:pStyle w:val="21"/>
              <w:rPr>
                <w:rFonts w:hint="eastAsia" w:ascii="方正仿宋简体" w:hAnsi="方正仿宋简体" w:eastAsia="方正仿宋简体" w:cs="方正仿宋简体"/>
                <w:b/>
                <w:sz w:val="21"/>
                <w:szCs w:val="24"/>
                <w:lang w:val="en-US" w:eastAsia="uk-UA" w:bidi="ar-SA"/>
              </w:rPr>
            </w:pPr>
          </w:p>
        </w:tc>
        <w:tc>
          <w:tcPr>
            <w:tcW w:w="1303" w:type="dxa"/>
            <w:vAlign w:val="center"/>
          </w:tcPr>
          <w:p>
            <w:pPr>
              <w:pStyle w:val="21"/>
              <w:rPr>
                <w:rFonts w:hint="eastAsia" w:ascii="方正仿宋简体" w:hAnsi="方正仿宋简体" w:eastAsia="方正仿宋简体" w:cs="方正仿宋简体"/>
                <w:b/>
                <w:sz w:val="21"/>
                <w:szCs w:val="24"/>
                <w:lang w:val="en-US" w:eastAsia="uk-UA" w:bidi="ar-SA"/>
              </w:rPr>
            </w:pPr>
          </w:p>
        </w:tc>
        <w:tc>
          <w:tcPr>
            <w:tcW w:w="1303" w:type="dxa"/>
            <w:vAlign w:val="center"/>
          </w:tcPr>
          <w:p>
            <w:pPr>
              <w:pStyle w:val="21"/>
              <w:rPr>
                <w:rFonts w:hint="eastAsia" w:ascii="方正仿宋简体" w:hAnsi="方正仿宋简体" w:eastAsia="方正仿宋简体" w:cs="方正仿宋简体"/>
                <w:b/>
                <w:sz w:val="21"/>
                <w:szCs w:val="24"/>
                <w:lang w:val="en-US" w:eastAsia="uk-UA" w:bidi="ar-SA"/>
              </w:rPr>
            </w:pPr>
          </w:p>
        </w:tc>
        <w:tc>
          <w:tcPr>
            <w:tcW w:w="1303"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1778.00</w:t>
            </w:r>
          </w:p>
        </w:tc>
        <w:tc>
          <w:tcPr>
            <w:tcW w:w="1303"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278.00</w:t>
            </w:r>
          </w:p>
        </w:tc>
        <w:tc>
          <w:tcPr>
            <w:tcW w:w="1303"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1500.00</w:t>
            </w:r>
          </w:p>
        </w:tc>
        <w:tc>
          <w:tcPr>
            <w:tcW w:w="1303"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304"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303"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1778.00</w:t>
            </w:r>
          </w:p>
        </w:tc>
        <w:tc>
          <w:tcPr>
            <w:tcW w:w="1303" w:type="dxa"/>
            <w:vAlign w:val="center"/>
          </w:tcPr>
          <w:p>
            <w:pPr>
              <w:pStyle w:val="20"/>
              <w:rPr>
                <w:rFonts w:hint="eastAsia" w:ascii="方正仿宋简体" w:hAnsi="方正仿宋简体" w:eastAsia="方正仿宋简体" w:cs="方正仿宋简体"/>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遵化市城市管理综合行政执法局本级</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103043306</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城市道路占用挖掘修复费</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行政事业性收费收入</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48.00</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48.00</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48.00</w:t>
            </w:r>
          </w:p>
        </w:tc>
        <w:tc>
          <w:tcPr>
            <w:tcW w:w="130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遵化市城市管理综合行政执法局本级</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103050199</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城市管理罚没</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罚没收入</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60.00</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60.00</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60.00</w:t>
            </w:r>
          </w:p>
        </w:tc>
        <w:tc>
          <w:tcPr>
            <w:tcW w:w="130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遵化市城市管理综合行政执法局本级</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1030178</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污水处理费收入</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政府性基金收入</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1500.00</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1500.00</w:t>
            </w: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1500.00</w:t>
            </w:r>
          </w:p>
        </w:tc>
        <w:tc>
          <w:tcPr>
            <w:tcW w:w="130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遵化市环境卫生管理中心</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103043313</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城镇垃圾处理费</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行政事业性收费收入</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170.00</w:t>
            </w: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170.00</w:t>
            </w:r>
          </w:p>
        </w:tc>
        <w:tc>
          <w:tcPr>
            <w:tcW w:w="1303"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p>
        </w:tc>
        <w:tc>
          <w:tcPr>
            <w:tcW w:w="1304" w:type="dxa"/>
            <w:vAlign w:val="center"/>
          </w:tcPr>
          <w:p>
            <w:pPr>
              <w:pStyle w:val="17"/>
              <w:rPr>
                <w:rFonts w:hint="eastAsia" w:ascii="方正仿宋简体" w:hAnsi="方正仿宋简体" w:eastAsia="方正仿宋简体" w:cs="方正仿宋简体"/>
              </w:rPr>
            </w:pPr>
          </w:p>
        </w:tc>
        <w:tc>
          <w:tcPr>
            <w:tcW w:w="1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170.00</w:t>
            </w:r>
          </w:p>
        </w:tc>
        <w:tc>
          <w:tcPr>
            <w:tcW w:w="1303" w:type="dxa"/>
            <w:vAlign w:val="center"/>
          </w:tcPr>
          <w:p>
            <w:pPr>
              <w:pStyle w:val="17"/>
              <w:rPr>
                <w:rFonts w:hint="eastAsia" w:ascii="方正仿宋简体" w:hAnsi="方正仿宋简体" w:eastAsia="方正仿宋简体" w:cs="方正仿宋简体"/>
              </w:rPr>
            </w:pPr>
          </w:p>
        </w:tc>
      </w:tr>
    </w:tbl>
    <w:p>
      <w:pPr>
        <w:sectPr>
          <w:pgSz w:w="16840" w:h="11900" w:orient="landscape"/>
          <w:pgMar w:top="1020" w:right="1361" w:bottom="1020" w:left="1361" w:header="720" w:footer="720" w:gutter="0"/>
          <w:cols w:space="720" w:num="1"/>
        </w:sectPr>
      </w:pPr>
    </w:p>
    <w:tbl>
      <w:tblPr>
        <w:tblStyle w:val="9"/>
        <w:tblW w:w="142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3"/>
        <w:gridCol w:w="1133"/>
        <w:gridCol w:w="1559"/>
        <w:gridCol w:w="2352"/>
        <w:gridCol w:w="708"/>
        <w:gridCol w:w="708"/>
        <w:gridCol w:w="708"/>
        <w:gridCol w:w="708"/>
        <w:gridCol w:w="708"/>
        <w:gridCol w:w="708"/>
        <w:gridCol w:w="708"/>
        <w:gridCol w:w="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3" w:type="dxa"/>
            <w:gridSpan w:val="6"/>
            <w:tcBorders>
              <w:top w:val="single" w:color="FFFFFF" w:sz="6" w:space="0"/>
              <w:left w:val="single" w:color="FFFFFF" w:sz="6" w:space="0"/>
              <w:right w:val="single" w:color="FFFFFF" w:sz="6" w:space="0"/>
            </w:tcBorders>
            <w:vAlign w:val="center"/>
          </w:tcPr>
          <w:p>
            <w:pPr>
              <w:pStyle w:val="14"/>
            </w:pPr>
          </w:p>
          <w:p>
            <w:pPr>
              <w:pStyle w:val="14"/>
            </w:pPr>
          </w:p>
          <w:p>
            <w:pPr>
              <w:pStyle w:val="14"/>
            </w:pPr>
          </w:p>
          <w:p>
            <w:pPr>
              <w:jc w:val="center"/>
              <w:outlineLvl w:val="1"/>
              <w:rPr>
                <w:rFonts w:hint="eastAsia" w:ascii="方正小标宋简体" w:hAnsi="方正小标宋_GBK" w:eastAsia="方正小标宋简体" w:cs="方正小标宋_GBK"/>
                <w:color w:val="000000"/>
                <w:sz w:val="32"/>
              </w:rPr>
            </w:pPr>
            <w:r>
              <w:rPr>
                <w:rFonts w:hint="eastAsia" w:ascii="方正小标宋简体" w:hAnsi="方正小标宋_GBK" w:eastAsia="方正小标宋简体" w:cs="方正小标宋_GBK"/>
                <w:color w:val="000000"/>
                <w:sz w:val="32"/>
                <w:lang w:val="en-US" w:eastAsia="zh-CN"/>
              </w:rPr>
              <w:t xml:space="preserve">                                         </w:t>
            </w:r>
            <w:r>
              <w:rPr>
                <w:rFonts w:hint="eastAsia" w:ascii="方正小标宋简体" w:hAnsi="方正小标宋_GBK" w:eastAsia="方正小标宋简体" w:cs="方正小标宋_GBK"/>
                <w:color w:val="000000"/>
                <w:sz w:val="32"/>
              </w:rPr>
              <w:t>部门基本情况表</w:t>
            </w:r>
          </w:p>
          <w:p>
            <w:pPr>
              <w:pStyle w:val="14"/>
            </w:pPr>
          </w:p>
          <w:p>
            <w:pPr>
              <w:pStyle w:val="14"/>
            </w:pPr>
            <w:r>
              <w:rPr>
                <w:rFonts w:hint="eastAsia" w:ascii="方正仿宋简体" w:hAnsi="方正仿宋简体" w:eastAsia="方正仿宋简体" w:cs="方正仿宋简体"/>
              </w:rPr>
              <w:t>656遵化市城市管理综合行政执法局</w:t>
            </w:r>
          </w:p>
        </w:tc>
        <w:tc>
          <w:tcPr>
            <w:tcW w:w="4248" w:type="dxa"/>
            <w:gridSpan w:val="6"/>
            <w:tcBorders>
              <w:top w:val="single" w:color="FFFFFF" w:sz="6" w:space="0"/>
              <w:left w:val="single" w:color="FFFFFF" w:sz="6" w:space="0"/>
              <w:right w:val="single" w:color="FFFFFF" w:sz="6" w:space="0"/>
            </w:tcBorders>
            <w:vAlign w:val="center"/>
          </w:tcPr>
          <w:p>
            <w:pPr>
              <w:pStyle w:val="13"/>
            </w:pPr>
          </w:p>
          <w:p>
            <w:pPr>
              <w:pStyle w:val="13"/>
            </w:pPr>
          </w:p>
          <w:p>
            <w:pPr>
              <w:pStyle w:val="13"/>
            </w:pPr>
          </w:p>
          <w:p>
            <w:pPr>
              <w:pStyle w:val="13"/>
            </w:pPr>
          </w:p>
          <w:p>
            <w:pPr>
              <w:pStyle w:val="13"/>
            </w:pPr>
          </w:p>
          <w:p>
            <w:pPr>
              <w:pStyle w:val="13"/>
            </w:pPr>
            <w:r>
              <w:rPr>
                <w:rFonts w:hint="eastAsia" w:ascii="方正仿宋简体" w:hAnsi="方正仿宋简体" w:eastAsia="方正仿宋简体" w:cs="方正仿宋简体"/>
                <w:sz w:val="24"/>
                <w:szCs w:val="24"/>
                <w:lang w:val="en-US" w:eastAsia="uk-UA" w:bidi="ar-SA"/>
              </w:rP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单位名称</w:t>
            </w:r>
          </w:p>
        </w:tc>
        <w:tc>
          <w:tcPr>
            <w:tcW w:w="1133"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单位性质</w:t>
            </w:r>
          </w:p>
        </w:tc>
        <w:tc>
          <w:tcPr>
            <w:tcW w:w="1559"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单位规格</w:t>
            </w:r>
          </w:p>
        </w:tc>
        <w:tc>
          <w:tcPr>
            <w:tcW w:w="2352"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经费保障形式</w:t>
            </w:r>
          </w:p>
        </w:tc>
        <w:tc>
          <w:tcPr>
            <w:tcW w:w="708"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车辆实有数</w:t>
            </w:r>
          </w:p>
        </w:tc>
        <w:tc>
          <w:tcPr>
            <w:tcW w:w="1416" w:type="dxa"/>
            <w:gridSpan w:val="2"/>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编制人数</w:t>
            </w:r>
          </w:p>
        </w:tc>
        <w:tc>
          <w:tcPr>
            <w:tcW w:w="1416" w:type="dxa"/>
            <w:gridSpan w:val="2"/>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在职人数</w:t>
            </w:r>
          </w:p>
        </w:tc>
        <w:tc>
          <w:tcPr>
            <w:tcW w:w="2124" w:type="dxa"/>
            <w:gridSpan w:val="3"/>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pPr>
              <w:rPr>
                <w:rFonts w:hint="eastAsia" w:ascii="方正仿宋简体" w:hAnsi="方正仿宋简体" w:eastAsia="方正仿宋简体" w:cs="方正仿宋简体"/>
                <w:b/>
                <w:sz w:val="21"/>
                <w:szCs w:val="24"/>
                <w:lang w:val="en-US" w:eastAsia="uk-UA" w:bidi="ar-SA"/>
              </w:rPr>
            </w:pPr>
          </w:p>
        </w:tc>
        <w:tc>
          <w:tcPr>
            <w:tcW w:w="1133" w:type="dxa"/>
            <w:vMerge w:val="continue"/>
          </w:tcPr>
          <w:p>
            <w:pPr>
              <w:rPr>
                <w:rFonts w:hint="eastAsia" w:ascii="方正仿宋简体" w:hAnsi="方正仿宋简体" w:eastAsia="方正仿宋简体" w:cs="方正仿宋简体"/>
                <w:b/>
                <w:sz w:val="21"/>
                <w:szCs w:val="24"/>
                <w:lang w:val="en-US" w:eastAsia="uk-UA" w:bidi="ar-SA"/>
              </w:rPr>
            </w:pPr>
          </w:p>
        </w:tc>
        <w:tc>
          <w:tcPr>
            <w:tcW w:w="1559" w:type="dxa"/>
            <w:vMerge w:val="continue"/>
          </w:tcPr>
          <w:p>
            <w:pPr>
              <w:rPr>
                <w:rFonts w:hint="eastAsia" w:ascii="方正仿宋简体" w:hAnsi="方正仿宋简体" w:eastAsia="方正仿宋简体" w:cs="方正仿宋简体"/>
                <w:b/>
                <w:sz w:val="21"/>
                <w:szCs w:val="24"/>
                <w:lang w:val="en-US" w:eastAsia="uk-UA" w:bidi="ar-SA"/>
              </w:rPr>
            </w:pPr>
          </w:p>
        </w:tc>
        <w:tc>
          <w:tcPr>
            <w:tcW w:w="2352" w:type="dxa"/>
            <w:vMerge w:val="continue"/>
          </w:tcPr>
          <w:p>
            <w:pPr>
              <w:rPr>
                <w:rFonts w:hint="eastAsia" w:ascii="方正仿宋简体" w:hAnsi="方正仿宋简体" w:eastAsia="方正仿宋简体" w:cs="方正仿宋简体"/>
                <w:b/>
                <w:sz w:val="21"/>
                <w:szCs w:val="24"/>
                <w:lang w:val="en-US" w:eastAsia="uk-UA" w:bidi="ar-SA"/>
              </w:rPr>
            </w:pPr>
          </w:p>
        </w:tc>
        <w:tc>
          <w:tcPr>
            <w:tcW w:w="708" w:type="dxa"/>
            <w:vMerge w:val="continue"/>
          </w:tcPr>
          <w:p>
            <w:pPr>
              <w:rPr>
                <w:rFonts w:hint="eastAsia" w:ascii="方正仿宋简体" w:hAnsi="方正仿宋简体" w:eastAsia="方正仿宋简体" w:cs="方正仿宋简体"/>
                <w:b/>
                <w:sz w:val="21"/>
                <w:szCs w:val="24"/>
                <w:lang w:val="en-US" w:eastAsia="uk-UA" w:bidi="ar-SA"/>
              </w:rPr>
            </w:pPr>
          </w:p>
        </w:tc>
        <w:tc>
          <w:tcPr>
            <w:tcW w:w="708"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行政</w:t>
            </w:r>
          </w:p>
        </w:tc>
        <w:tc>
          <w:tcPr>
            <w:tcW w:w="708"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事业</w:t>
            </w:r>
          </w:p>
        </w:tc>
        <w:tc>
          <w:tcPr>
            <w:tcW w:w="708"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行政</w:t>
            </w:r>
          </w:p>
        </w:tc>
        <w:tc>
          <w:tcPr>
            <w:tcW w:w="708"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事业</w:t>
            </w:r>
          </w:p>
        </w:tc>
        <w:tc>
          <w:tcPr>
            <w:tcW w:w="708"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离休</w:t>
            </w:r>
          </w:p>
        </w:tc>
        <w:tc>
          <w:tcPr>
            <w:tcW w:w="708"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退休</w:t>
            </w:r>
          </w:p>
        </w:tc>
        <w:tc>
          <w:tcPr>
            <w:tcW w:w="708"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    计</w:t>
            </w:r>
          </w:p>
        </w:tc>
        <w:tc>
          <w:tcPr>
            <w:tcW w:w="1133"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1559"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2352"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708"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22</w:t>
            </w:r>
          </w:p>
        </w:tc>
        <w:tc>
          <w:tcPr>
            <w:tcW w:w="708"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65</w:t>
            </w:r>
          </w:p>
        </w:tc>
        <w:tc>
          <w:tcPr>
            <w:tcW w:w="708"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52</w:t>
            </w:r>
          </w:p>
        </w:tc>
        <w:tc>
          <w:tcPr>
            <w:tcW w:w="708"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69</w:t>
            </w:r>
          </w:p>
        </w:tc>
        <w:tc>
          <w:tcPr>
            <w:tcW w:w="708"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42</w:t>
            </w:r>
          </w:p>
        </w:tc>
        <w:tc>
          <w:tcPr>
            <w:tcW w:w="708"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708"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142</w:t>
            </w:r>
          </w:p>
        </w:tc>
        <w:tc>
          <w:tcPr>
            <w:tcW w:w="708" w:type="dxa"/>
            <w:vAlign w:val="center"/>
          </w:tcPr>
          <w:p>
            <w:pPr>
              <w:pStyle w:val="19"/>
              <w:rPr>
                <w:rFonts w:hint="eastAsia" w:ascii="方正仿宋简体" w:hAnsi="方正仿宋简体" w:eastAsia="方正仿宋简体" w:cs="方正仿宋简体"/>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遵化市城市管理综合行政执法局本级</w:t>
            </w:r>
          </w:p>
        </w:tc>
        <w:tc>
          <w:tcPr>
            <w:tcW w:w="113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w:t>
            </w:r>
          </w:p>
        </w:tc>
        <w:tc>
          <w:tcPr>
            <w:tcW w:w="155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正科级</w:t>
            </w:r>
          </w:p>
        </w:tc>
        <w:tc>
          <w:tcPr>
            <w:tcW w:w="235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财政拨款</w:t>
            </w:r>
          </w:p>
        </w:tc>
        <w:tc>
          <w:tcPr>
            <w:tcW w:w="70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w:t>
            </w:r>
          </w:p>
        </w:tc>
        <w:tc>
          <w:tcPr>
            <w:tcW w:w="70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65</w:t>
            </w:r>
          </w:p>
        </w:tc>
        <w:tc>
          <w:tcPr>
            <w:tcW w:w="708" w:type="dxa"/>
            <w:vAlign w:val="center"/>
          </w:tcPr>
          <w:p>
            <w:pPr>
              <w:pStyle w:val="17"/>
              <w:rPr>
                <w:rFonts w:hint="eastAsia" w:ascii="方正仿宋简体" w:hAnsi="方正仿宋简体" w:eastAsia="方正仿宋简体" w:cs="方正仿宋简体"/>
              </w:rPr>
            </w:pPr>
          </w:p>
        </w:tc>
        <w:tc>
          <w:tcPr>
            <w:tcW w:w="70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69</w:t>
            </w:r>
          </w:p>
        </w:tc>
        <w:tc>
          <w:tcPr>
            <w:tcW w:w="708" w:type="dxa"/>
            <w:vAlign w:val="center"/>
          </w:tcPr>
          <w:p>
            <w:pPr>
              <w:pStyle w:val="17"/>
              <w:rPr>
                <w:rFonts w:hint="eastAsia" w:ascii="方正仿宋简体" w:hAnsi="方正仿宋简体" w:eastAsia="方正仿宋简体" w:cs="方正仿宋简体"/>
              </w:rPr>
            </w:pPr>
          </w:p>
        </w:tc>
        <w:tc>
          <w:tcPr>
            <w:tcW w:w="708" w:type="dxa"/>
            <w:vAlign w:val="center"/>
          </w:tcPr>
          <w:p>
            <w:pPr>
              <w:pStyle w:val="17"/>
              <w:rPr>
                <w:rFonts w:hint="eastAsia" w:ascii="方正仿宋简体" w:hAnsi="方正仿宋简体" w:eastAsia="方正仿宋简体" w:cs="方正仿宋简体"/>
              </w:rPr>
            </w:pPr>
          </w:p>
        </w:tc>
        <w:tc>
          <w:tcPr>
            <w:tcW w:w="70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22</w:t>
            </w:r>
          </w:p>
        </w:tc>
        <w:tc>
          <w:tcPr>
            <w:tcW w:w="70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遵化市环境卫生管理中心</w:t>
            </w:r>
          </w:p>
        </w:tc>
        <w:tc>
          <w:tcPr>
            <w:tcW w:w="113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事业</w:t>
            </w:r>
          </w:p>
        </w:tc>
        <w:tc>
          <w:tcPr>
            <w:tcW w:w="155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副科级</w:t>
            </w:r>
          </w:p>
        </w:tc>
        <w:tc>
          <w:tcPr>
            <w:tcW w:w="235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财政性资金基本保证</w:t>
            </w:r>
          </w:p>
        </w:tc>
        <w:tc>
          <w:tcPr>
            <w:tcW w:w="70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708" w:type="dxa"/>
            <w:vAlign w:val="center"/>
          </w:tcPr>
          <w:p>
            <w:pPr>
              <w:pStyle w:val="17"/>
              <w:rPr>
                <w:rFonts w:hint="eastAsia" w:ascii="方正仿宋简体" w:hAnsi="方正仿宋简体" w:eastAsia="方正仿宋简体" w:cs="方正仿宋简体"/>
              </w:rPr>
            </w:pPr>
          </w:p>
        </w:tc>
        <w:tc>
          <w:tcPr>
            <w:tcW w:w="70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52</w:t>
            </w:r>
          </w:p>
        </w:tc>
        <w:tc>
          <w:tcPr>
            <w:tcW w:w="708" w:type="dxa"/>
            <w:vAlign w:val="center"/>
          </w:tcPr>
          <w:p>
            <w:pPr>
              <w:pStyle w:val="17"/>
              <w:rPr>
                <w:rFonts w:hint="eastAsia" w:ascii="方正仿宋简体" w:hAnsi="方正仿宋简体" w:eastAsia="方正仿宋简体" w:cs="方正仿宋简体"/>
              </w:rPr>
            </w:pPr>
          </w:p>
        </w:tc>
        <w:tc>
          <w:tcPr>
            <w:tcW w:w="70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42</w:t>
            </w:r>
          </w:p>
        </w:tc>
        <w:tc>
          <w:tcPr>
            <w:tcW w:w="708" w:type="dxa"/>
            <w:vAlign w:val="center"/>
          </w:tcPr>
          <w:p>
            <w:pPr>
              <w:pStyle w:val="17"/>
              <w:rPr>
                <w:rFonts w:hint="eastAsia" w:ascii="方正仿宋简体" w:hAnsi="方正仿宋简体" w:eastAsia="方正仿宋简体" w:cs="方正仿宋简体"/>
              </w:rPr>
            </w:pPr>
          </w:p>
        </w:tc>
        <w:tc>
          <w:tcPr>
            <w:tcW w:w="70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120</w:t>
            </w:r>
          </w:p>
        </w:tc>
        <w:tc>
          <w:tcPr>
            <w:tcW w:w="708" w:type="dxa"/>
            <w:vAlign w:val="center"/>
          </w:tcPr>
          <w:p>
            <w:pPr>
              <w:pStyle w:val="17"/>
              <w:rPr>
                <w:rFonts w:hint="eastAsia" w:ascii="方正仿宋简体" w:hAnsi="方正仿宋简体" w:eastAsia="方正仿宋简体" w:cs="方正仿宋简体"/>
              </w:rPr>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jc w:val="center"/>
        <w:outlineLvl w:val="0"/>
        <w:rPr>
          <w:rFonts w:hint="eastAsia" w:ascii="方正小标宋简体" w:hAnsi="方正小标宋_GBK" w:eastAsia="方正小标宋简体" w:cs="方正小标宋_GBK"/>
          <w:color w:val="000000"/>
          <w:sz w:val="44"/>
        </w:rPr>
      </w:pPr>
      <w:r>
        <w:rPr>
          <w:rFonts w:hint="eastAsia" w:ascii="方正小标宋简体" w:hAnsi="方正小标宋_GBK" w:eastAsia="方正小标宋简体" w:cs="方正小标宋_GBK"/>
          <w:color w:val="000000"/>
          <w:sz w:val="44"/>
        </w:rPr>
        <w:t>第二部分</w:t>
      </w:r>
    </w:p>
    <w:p>
      <w:pPr>
        <w:jc w:val="center"/>
        <w:outlineLvl w:val="0"/>
        <w:rPr>
          <w:rFonts w:hint="eastAsia" w:ascii="方正小标宋简体" w:hAnsi="方正小标宋_GBK" w:eastAsia="方正小标宋简体" w:cs="方正小标宋_GBK"/>
          <w:color w:val="000000"/>
          <w:sz w:val="44"/>
        </w:rPr>
      </w:pPr>
      <w:r>
        <w:rPr>
          <w:rFonts w:hint="eastAsia" w:ascii="方正小标宋简体" w:hAnsi="方正小标宋_GBK" w:eastAsia="方正小标宋简体" w:cs="方正小标宋_GBK"/>
          <w:color w:val="000000"/>
          <w:sz w:val="44"/>
        </w:rPr>
        <w:t xml:space="preserve"> </w:t>
      </w:r>
    </w:p>
    <w:p>
      <w:pPr>
        <w:jc w:val="center"/>
        <w:rPr>
          <w:rFonts w:hint="eastAsia" w:ascii="方正小标宋简体" w:hAnsi="方正小标宋_GBK" w:eastAsia="方正小标宋简体" w:cs="方正小标宋_GBK"/>
          <w:color w:val="000000"/>
          <w:sz w:val="44"/>
        </w:rPr>
        <w:sectPr>
          <w:pgSz w:w="11900" w:h="16840"/>
          <w:pgMar w:top="1134" w:right="1134" w:bottom="1134" w:left="1134" w:header="720" w:footer="720" w:gutter="0"/>
          <w:cols w:space="720" w:num="1"/>
        </w:sectPr>
      </w:pPr>
      <w:r>
        <w:rPr>
          <w:rFonts w:hint="eastAsia" w:ascii="方正小标宋简体" w:hAnsi="方正小标宋_GBK" w:eastAsia="方正小标宋简体" w:cs="方正小标宋_GBK"/>
          <w:color w:val="000000"/>
          <w:sz w:val="44"/>
        </w:rPr>
        <w:t>预算单位收支预算情况</w:t>
      </w:r>
    </w:p>
    <w:p>
      <w:pPr>
        <w:jc w:val="center"/>
        <w:outlineLvl w:val="3"/>
        <w:rPr>
          <w:rFonts w:hint="eastAsia" w:ascii="方正小标宋简体" w:hAnsi="方正小标宋_GBK" w:eastAsia="方正小标宋简体" w:cs="方正小标宋_GBK"/>
          <w:color w:val="000000"/>
          <w:sz w:val="44"/>
        </w:rPr>
      </w:pPr>
      <w:bookmarkStart w:id="8" w:name="_Toc_4_4_0000000010"/>
      <w:r>
        <w:rPr>
          <w:rFonts w:hint="eastAsia" w:ascii="方正小标宋简体" w:hAnsi="方正小标宋_GBK" w:eastAsia="方正小标宋简体" w:cs="方正小标宋_GBK"/>
          <w:color w:val="000000"/>
          <w:sz w:val="44"/>
        </w:rPr>
        <w:t>一、遵化市城市管理综合行政执法局本级收支预算</w:t>
      </w:r>
      <w:bookmarkEnd w:id="8"/>
    </w:p>
    <w:p>
      <w:pPr>
        <w:spacing w:before="0" w:after="0"/>
        <w:ind w:firstLine="0"/>
        <w:jc w:val="center"/>
        <w:outlineLvl w:val="9"/>
      </w:pPr>
    </w:p>
    <w:p>
      <w:pPr>
        <w:jc w:val="center"/>
        <w:outlineLvl w:val="4"/>
        <w:rPr>
          <w:rFonts w:hint="eastAsia" w:ascii="方正小标宋简体" w:hAnsi="方正小标宋_GBK" w:eastAsia="方正小标宋简体" w:cs="方正小标宋_GBK"/>
          <w:color w:val="000000"/>
          <w:sz w:val="32"/>
          <w:lang w:eastAsia="zh-CN"/>
        </w:rPr>
      </w:pPr>
      <w:r>
        <w:rPr>
          <w:rFonts w:hint="eastAsia" w:ascii="方正小标宋简体" w:hAnsi="方正小标宋_GBK" w:eastAsia="方正小标宋简体" w:cs="方正小标宋_GBK"/>
          <w:color w:val="000000"/>
          <w:sz w:val="32"/>
          <w:lang w:eastAsia="zh-CN"/>
        </w:rPr>
        <w:t>收支预算总表</w:t>
      </w:r>
    </w:p>
    <w:tbl>
      <w:tblPr>
        <w:tblStyle w:val="9"/>
        <w:tblW w:w="88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lang w:eastAsia="zh-CN"/>
              </w:rPr>
              <w:t>656001遵化市城市管理综合行政执法局本级</w:t>
            </w:r>
          </w:p>
        </w:tc>
        <w:tc>
          <w:tcPr>
            <w:tcW w:w="2874" w:type="dxa"/>
            <w:tcBorders>
              <w:top w:val="single" w:color="FFFFFF" w:sz="6" w:space="0"/>
              <w:left w:val="single" w:color="FFFFFF" w:sz="6" w:space="0"/>
              <w:right w:val="single" w:color="FFFFFF" w:sz="6" w:space="0"/>
            </w:tcBorders>
            <w:vAlign w:val="center"/>
          </w:tcPr>
          <w:p>
            <w:pPr>
              <w:pStyle w:val="13"/>
            </w:pPr>
            <w:r>
              <w:rPr>
                <w:rFonts w:hint="eastAsia" w:ascii="方正仿宋简体" w:hAnsi="方正仿宋简体" w:eastAsia="方正仿宋简体" w:cs="方正仿宋简体"/>
                <w:sz w:val="24"/>
                <w:szCs w:val="24"/>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项  目代  码</w:t>
            </w:r>
          </w:p>
        </w:tc>
        <w:tc>
          <w:tcPr>
            <w:tcW w:w="5113"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预算收支项目</w:t>
            </w:r>
          </w:p>
        </w:tc>
        <w:tc>
          <w:tcPr>
            <w:tcW w:w="2874"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5113"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预算收入</w:t>
            </w:r>
          </w:p>
        </w:tc>
        <w:tc>
          <w:tcPr>
            <w:tcW w:w="2874"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9085.55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5113" w:type="dxa"/>
            <w:vAlign w:val="center"/>
          </w:tcPr>
          <w:p>
            <w:pPr>
              <w:pStyle w:val="21"/>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　　本年收入</w:t>
            </w:r>
          </w:p>
        </w:tc>
        <w:tc>
          <w:tcPr>
            <w:tcW w:w="2874"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9085.55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w:t>
            </w: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一般公共预算拨款</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9085.55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其中：一般财力</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8574.43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行政事业性收费</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专项收入</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国有资源（资产）有偿使用收入</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政府住房基金收入</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上级一般公共预算安排转移支付</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一般债券</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其他</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511.12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w:t>
            </w: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基金预算拨款</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其中：政府性基金收入</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专项债券对应项目专项收入</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上级政府性基金预算安排转移支付</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专项债券</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w:t>
            </w: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国有资本经营预算拨款</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其中：国有资本经营收入</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上级国有资本经营预算安排转移支付</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w:t>
            </w: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财政专户核拨</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w:t>
            </w: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单位资金</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其中：事业收入</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上级补助收入</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附属单位上缴收入</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事业单位经营收入</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其他收入</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9"/>
              <w:rPr>
                <w:rFonts w:hint="eastAsia" w:ascii="方正仿宋简体" w:hAnsi="方正仿宋简体" w:eastAsia="方正仿宋简体" w:cs="方正仿宋简体"/>
                <w:b w:val="0"/>
                <w:sz w:val="21"/>
                <w:szCs w:val="24"/>
                <w:lang w:val="en-US" w:eastAsia="uk-UA" w:bidi="ar-SA"/>
              </w:rPr>
            </w:pPr>
          </w:p>
        </w:tc>
        <w:tc>
          <w:tcPr>
            <w:tcW w:w="5113" w:type="dxa"/>
            <w:vAlign w:val="center"/>
          </w:tcPr>
          <w:p>
            <w:pPr>
              <w:pStyle w:val="21"/>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w:t>
            </w:r>
            <w:r>
              <w:rPr>
                <w:rFonts w:hint="eastAsia" w:ascii="方正仿宋简体" w:hAnsi="方正仿宋简体" w:eastAsia="方正仿宋简体" w:cs="方正仿宋简体"/>
                <w:b/>
                <w:bCs/>
                <w:sz w:val="21"/>
                <w:szCs w:val="24"/>
                <w:lang w:val="en-US" w:eastAsia="uk-UA" w:bidi="ar-SA"/>
              </w:rPr>
              <w:t>上年结转结余</w:t>
            </w:r>
          </w:p>
        </w:tc>
        <w:tc>
          <w:tcPr>
            <w:tcW w:w="2874" w:type="dxa"/>
            <w:vAlign w:val="center"/>
          </w:tcPr>
          <w:p>
            <w:pPr>
              <w:pStyle w:val="20"/>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1</w:t>
            </w:r>
          </w:p>
        </w:tc>
        <w:tc>
          <w:tcPr>
            <w:tcW w:w="5113"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财政拨款结转（含上年超收等结余）</w:t>
            </w:r>
          </w:p>
        </w:tc>
        <w:tc>
          <w:tcPr>
            <w:tcW w:w="2874" w:type="dxa"/>
            <w:vAlign w:val="center"/>
          </w:tcPr>
          <w:p>
            <w:pPr>
              <w:pStyle w:val="16"/>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b w:val="0"/>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其中：一般公共预算拨款</w:t>
            </w:r>
          </w:p>
        </w:tc>
        <w:tc>
          <w:tcPr>
            <w:tcW w:w="2874" w:type="dxa"/>
            <w:vAlign w:val="center"/>
          </w:tcPr>
          <w:p>
            <w:pPr>
              <w:pStyle w:val="16"/>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b w:val="0"/>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基金预算拨款</w:t>
            </w:r>
          </w:p>
        </w:tc>
        <w:tc>
          <w:tcPr>
            <w:tcW w:w="2874" w:type="dxa"/>
            <w:vAlign w:val="center"/>
          </w:tcPr>
          <w:p>
            <w:pPr>
              <w:pStyle w:val="16"/>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b w:val="0"/>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国有资本经营预算拨款</w:t>
            </w:r>
          </w:p>
        </w:tc>
        <w:tc>
          <w:tcPr>
            <w:tcW w:w="2874" w:type="dxa"/>
            <w:vAlign w:val="center"/>
          </w:tcPr>
          <w:p>
            <w:pPr>
              <w:pStyle w:val="16"/>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2</w:t>
            </w:r>
          </w:p>
        </w:tc>
        <w:tc>
          <w:tcPr>
            <w:tcW w:w="5113"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非财政拨款结转结余</w:t>
            </w:r>
          </w:p>
        </w:tc>
        <w:tc>
          <w:tcPr>
            <w:tcW w:w="2874" w:type="dxa"/>
            <w:vAlign w:val="center"/>
          </w:tcPr>
          <w:p>
            <w:pPr>
              <w:pStyle w:val="16"/>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b w:val="0"/>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其中：财政专户核拨</w:t>
            </w:r>
          </w:p>
        </w:tc>
        <w:tc>
          <w:tcPr>
            <w:tcW w:w="2874" w:type="dxa"/>
            <w:vAlign w:val="center"/>
          </w:tcPr>
          <w:p>
            <w:pPr>
              <w:pStyle w:val="16"/>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b w:val="0"/>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单位资金</w:t>
            </w:r>
          </w:p>
        </w:tc>
        <w:tc>
          <w:tcPr>
            <w:tcW w:w="2874" w:type="dxa"/>
            <w:vAlign w:val="center"/>
          </w:tcPr>
          <w:p>
            <w:pPr>
              <w:pStyle w:val="16"/>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9"/>
              <w:rPr>
                <w:rFonts w:hint="eastAsia" w:ascii="方正仿宋简体" w:hAnsi="方正仿宋简体" w:eastAsia="方正仿宋简体" w:cs="方正仿宋简体"/>
                <w:b w:val="0"/>
                <w:sz w:val="21"/>
                <w:szCs w:val="24"/>
                <w:lang w:val="en-US" w:eastAsia="uk-UA" w:bidi="ar-SA"/>
              </w:rPr>
            </w:pPr>
          </w:p>
        </w:tc>
        <w:tc>
          <w:tcPr>
            <w:tcW w:w="5113" w:type="dxa"/>
            <w:vAlign w:val="center"/>
          </w:tcPr>
          <w:p>
            <w:pPr>
              <w:pStyle w:val="19"/>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bCs/>
                <w:sz w:val="21"/>
                <w:szCs w:val="24"/>
                <w:lang w:val="en-US" w:eastAsia="uk-UA" w:bidi="ar-SA"/>
              </w:rPr>
              <w:t>预算支出</w:t>
            </w:r>
          </w:p>
        </w:tc>
        <w:tc>
          <w:tcPr>
            <w:tcW w:w="2874" w:type="dxa"/>
            <w:vAlign w:val="center"/>
          </w:tcPr>
          <w:p>
            <w:pPr>
              <w:pStyle w:val="20"/>
              <w:rPr>
                <w:rFonts w:hint="eastAsia" w:ascii="方正仿宋简体" w:hAnsi="方正仿宋简体" w:eastAsia="方正仿宋简体" w:cs="方正仿宋简体"/>
                <w:b/>
                <w:bCs/>
                <w:sz w:val="21"/>
                <w:szCs w:val="24"/>
                <w:lang w:val="en-US" w:eastAsia="uk-UA" w:bidi="ar-SA"/>
              </w:rPr>
            </w:pPr>
            <w:r>
              <w:rPr>
                <w:rFonts w:hint="eastAsia" w:ascii="方正仿宋简体" w:hAnsi="方正仿宋简体" w:eastAsia="方正仿宋简体" w:cs="方正仿宋简体"/>
                <w:b/>
                <w:bCs/>
                <w:sz w:val="21"/>
                <w:szCs w:val="24"/>
                <w:lang w:val="en-US" w:eastAsia="uk-UA" w:bidi="ar-SA"/>
              </w:rPr>
              <w:t>9085.55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1</w:t>
            </w:r>
          </w:p>
        </w:tc>
        <w:tc>
          <w:tcPr>
            <w:tcW w:w="5113"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基本支出</w:t>
            </w:r>
          </w:p>
        </w:tc>
        <w:tc>
          <w:tcPr>
            <w:tcW w:w="2874" w:type="dxa"/>
            <w:vAlign w:val="center"/>
          </w:tcPr>
          <w:p>
            <w:pPr>
              <w:pStyle w:val="16"/>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2755.15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b w:val="0"/>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其中：人员经费</w:t>
            </w:r>
          </w:p>
        </w:tc>
        <w:tc>
          <w:tcPr>
            <w:tcW w:w="2874" w:type="dxa"/>
            <w:vAlign w:val="center"/>
          </w:tcPr>
          <w:p>
            <w:pPr>
              <w:pStyle w:val="16"/>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2698.37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b w:val="0"/>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日常公用经费</w:t>
            </w:r>
          </w:p>
        </w:tc>
        <w:tc>
          <w:tcPr>
            <w:tcW w:w="2874" w:type="dxa"/>
            <w:vAlign w:val="center"/>
          </w:tcPr>
          <w:p>
            <w:pPr>
              <w:pStyle w:val="16"/>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56.78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2</w:t>
            </w:r>
          </w:p>
        </w:tc>
        <w:tc>
          <w:tcPr>
            <w:tcW w:w="5113"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项目支出</w:t>
            </w:r>
          </w:p>
        </w:tc>
        <w:tc>
          <w:tcPr>
            <w:tcW w:w="2874" w:type="dxa"/>
            <w:vAlign w:val="center"/>
          </w:tcPr>
          <w:p>
            <w:pPr>
              <w:pStyle w:val="16"/>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6330.40</w:t>
            </w:r>
          </w:p>
        </w:tc>
      </w:tr>
    </w:tbl>
    <w:p>
      <w:pPr>
        <w:sectPr>
          <w:pgSz w:w="11900" w:h="16840"/>
          <w:pgMar w:top="1020" w:right="1020" w:bottom="1020" w:left="1020" w:header="720" w:footer="720" w:gutter="0"/>
          <w:cols w:space="720" w:num="1"/>
        </w:sectPr>
      </w:pPr>
    </w:p>
    <w:p>
      <w:pPr>
        <w:jc w:val="center"/>
        <w:outlineLvl w:val="4"/>
        <w:rPr>
          <w:rFonts w:hint="eastAsia" w:ascii="方正小标宋简体" w:hAnsi="方正小标宋_GBK" w:eastAsia="方正小标宋简体" w:cs="方正小标宋_GBK"/>
          <w:color w:val="000000"/>
          <w:sz w:val="32"/>
          <w:lang w:eastAsia="zh-CN"/>
        </w:rPr>
      </w:pPr>
      <w:r>
        <w:rPr>
          <w:rFonts w:hint="eastAsia" w:ascii="方正小标宋简体" w:hAnsi="方正小标宋_GBK" w:eastAsia="方正小标宋简体" w:cs="方正小标宋_GBK"/>
          <w:color w:val="000000"/>
          <w:sz w:val="32"/>
          <w:lang w:eastAsia="zh-CN"/>
        </w:rPr>
        <w:t>人员经费预算</w:t>
      </w:r>
    </w:p>
    <w:tbl>
      <w:tblPr>
        <w:tblStyle w:val="9"/>
        <w:tblW w:w="14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6"/>
        <w:gridCol w:w="1346"/>
        <w:gridCol w:w="1346"/>
        <w:gridCol w:w="1346"/>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422" w:type="dxa"/>
            <w:gridSpan w:val="7"/>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b w:val="0"/>
                <w:bCs w:val="0"/>
                <w:lang w:eastAsia="zh-CN"/>
              </w:rPr>
              <w:t>656001遵化市城市管理综合行政执法局本级</w:t>
            </w:r>
          </w:p>
        </w:tc>
        <w:tc>
          <w:tcPr>
            <w:tcW w:w="5384" w:type="dxa"/>
            <w:gridSpan w:val="4"/>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lang w:val="en-US" w:eastAsia="zh-CN" w:bidi="ar-SA"/>
              </w:rPr>
            </w:pPr>
            <w:r>
              <w:rPr>
                <w:rFonts w:hint="eastAsia" w:ascii="方正仿宋简体" w:hAnsi="方正仿宋简体" w:eastAsia="方正仿宋简体" w:cs="方正仿宋简体"/>
                <w:b w:val="0"/>
                <w:bCs w:val="0"/>
                <w:sz w:val="24"/>
                <w:szCs w:val="24"/>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46"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功能分类科目编码</w:t>
            </w:r>
          </w:p>
        </w:tc>
        <w:tc>
          <w:tcPr>
            <w:tcW w:w="1346"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部门经济分类编码</w:t>
            </w:r>
          </w:p>
        </w:tc>
        <w:tc>
          <w:tcPr>
            <w:tcW w:w="1346"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政府经济分类编码</w:t>
            </w:r>
          </w:p>
        </w:tc>
        <w:tc>
          <w:tcPr>
            <w:tcW w:w="1346"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预算支出项目</w:t>
            </w:r>
          </w:p>
        </w:tc>
        <w:tc>
          <w:tcPr>
            <w:tcW w:w="9422" w:type="dxa"/>
            <w:gridSpan w:val="7"/>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46" w:type="dxa"/>
            <w:vMerge w:val="continue"/>
          </w:tcPr>
          <w:p>
            <w:pPr>
              <w:rPr>
                <w:rFonts w:hint="eastAsia" w:ascii="方正仿宋简体" w:hAnsi="方正仿宋简体" w:eastAsia="方正仿宋简体" w:cs="方正仿宋简体"/>
                <w:b/>
                <w:sz w:val="21"/>
                <w:szCs w:val="24"/>
                <w:lang w:val="en-US" w:eastAsia="uk-UA" w:bidi="ar-SA"/>
              </w:rPr>
            </w:pPr>
          </w:p>
        </w:tc>
        <w:tc>
          <w:tcPr>
            <w:tcW w:w="1346" w:type="dxa"/>
            <w:vMerge w:val="continue"/>
          </w:tcPr>
          <w:p>
            <w:pPr>
              <w:rPr>
                <w:rFonts w:hint="eastAsia" w:ascii="方正仿宋简体" w:hAnsi="方正仿宋简体" w:eastAsia="方正仿宋简体" w:cs="方正仿宋简体"/>
                <w:b/>
                <w:sz w:val="21"/>
                <w:szCs w:val="24"/>
                <w:lang w:val="en-US" w:eastAsia="uk-UA" w:bidi="ar-SA"/>
              </w:rPr>
            </w:pPr>
          </w:p>
        </w:tc>
        <w:tc>
          <w:tcPr>
            <w:tcW w:w="1346" w:type="dxa"/>
            <w:vMerge w:val="continue"/>
          </w:tcPr>
          <w:p>
            <w:pPr>
              <w:rPr>
                <w:rFonts w:hint="eastAsia" w:ascii="方正仿宋简体" w:hAnsi="方正仿宋简体" w:eastAsia="方正仿宋简体" w:cs="方正仿宋简体"/>
                <w:b/>
                <w:sz w:val="21"/>
                <w:szCs w:val="24"/>
                <w:lang w:val="en-US" w:eastAsia="uk-UA" w:bidi="ar-SA"/>
              </w:rPr>
            </w:pPr>
          </w:p>
        </w:tc>
        <w:tc>
          <w:tcPr>
            <w:tcW w:w="1346" w:type="dxa"/>
            <w:vMerge w:val="continue"/>
          </w:tcPr>
          <w:p>
            <w:pPr>
              <w:rPr>
                <w:rFonts w:hint="eastAsia" w:ascii="方正仿宋简体" w:hAnsi="方正仿宋简体" w:eastAsia="方正仿宋简体" w:cs="方正仿宋简体"/>
                <w:b/>
                <w:sz w:val="21"/>
                <w:szCs w:val="24"/>
                <w:lang w:val="en-US" w:eastAsia="uk-UA" w:bidi="ar-SA"/>
              </w:rPr>
            </w:pPr>
          </w:p>
        </w:tc>
        <w:tc>
          <w:tcPr>
            <w:tcW w:w="1346"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  计</w:t>
            </w:r>
          </w:p>
        </w:tc>
        <w:tc>
          <w:tcPr>
            <w:tcW w:w="1346"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一般公共    预算拨款</w:t>
            </w:r>
          </w:p>
        </w:tc>
        <w:tc>
          <w:tcPr>
            <w:tcW w:w="1346"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基金预算    拨款</w:t>
            </w:r>
          </w:p>
        </w:tc>
        <w:tc>
          <w:tcPr>
            <w:tcW w:w="1346"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财政专户    核拨</w:t>
            </w:r>
          </w:p>
        </w:tc>
        <w:tc>
          <w:tcPr>
            <w:tcW w:w="1346"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单位资金</w:t>
            </w:r>
          </w:p>
        </w:tc>
        <w:tc>
          <w:tcPr>
            <w:tcW w:w="1346"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财政拨款    结转</w:t>
            </w:r>
          </w:p>
        </w:tc>
        <w:tc>
          <w:tcPr>
            <w:tcW w:w="1346"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1346"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1346"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1346"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合计</w:t>
            </w:r>
          </w:p>
        </w:tc>
        <w:tc>
          <w:tcPr>
            <w:tcW w:w="134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34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34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34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34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34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346" w:type="dxa"/>
            <w:vAlign w:val="center"/>
          </w:tcPr>
          <w:p>
            <w:pPr>
              <w:pStyle w:val="20"/>
              <w:rPr>
                <w:rFonts w:hint="eastAsia" w:ascii="方正仿宋简体" w:hAnsi="方正仿宋简体" w:eastAsia="方正仿宋简体" w:cs="方正仿宋简体"/>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一、工资福利支出</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1、基本工资</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302.75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302.75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2、津贴补贴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（1）地区附加津贴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156.80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156.80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（2）艰苦边远地区津贴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（3）（特殊）岗位津贴（补贴）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1）国家出台与实际天数无关的岗位津贴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2）国家出台按实际天数发放的岗位津贴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（4）规范津贴补贴后仍继续保留的补贴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1）回族补贴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2）职工劳模荣誉津贴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（5）乡镇补贴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（6）上述项目之外的津贴补贴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0.40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0.40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3、奖金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16.49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16.49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4、社会保障缴费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2080505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（1）基本养老保险费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96.29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96.29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2080506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（2）职业年金缴费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48.14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48.14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2101102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（3）基本医疗保险费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39.33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39.33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（4）大病医疗保险费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2101102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（5）公务员医疗补助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44.95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44.95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2101102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30307</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50901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（6）全额离退休人员医疗保险费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7.43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7.43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（7）事业单位失业保险费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3.84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3.84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（8）工伤保险费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2.75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2.75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（9）生育保险费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1.65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1.65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（10）其他社保缴费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5、伙食补助费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6、绩效工资</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30107</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（1）基础绩效工资</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30107</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（2）奖励绩效工资</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21.67</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21.67</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30107</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（3）应纳入绩效工资的津贴补贴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7、绩效奖金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（1）基础绩效奖金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52.99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52.99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（2）年度考核奖</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25.96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25.96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8、自收自支人员支出</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（1）自收自支人员工资</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532.46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532.46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2080505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（2）自收自支人员养老保险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94.38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94.38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（3）自收自支人员失业险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3.73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3.73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（4）自收自支人员工伤保险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2.67</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2.67</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2080506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（5）自收自支人员职业年金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47.19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47.19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2101102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（6）自收自支人员医疗保险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90.52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90.52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（7）自收自支人员生育险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1.60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1.60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2210201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（8）自收自支人员住房公积金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74.30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74.30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（9）自收自支人员住宅取暖费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49.10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49.10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（10）自收自支人员基础绩效奖金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57.06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57.06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（11）自收自支人员年度考核奖</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29.35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29.35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（12）自收自支人员乡镇补贴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9、招聘人员支出</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（1）招聘人员工资</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349.15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349.15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2080505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（2）招聘人员养老保险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61.88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61.88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（3）招聘人员失业险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2.45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2.45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（4）招聘人员工伤保险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1.75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1.75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2080506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（5）招聘人员职业年金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27.93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27.93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2101102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（6）招聘人员医疗保险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59.11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59.11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（7）招聘人员生育险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1.05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1.05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2210201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（8）招聘人员住房公积金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48.80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48.80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（9）招聘人员住宅取暖费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32.17</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32.17</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（10）招聘人员基础绩效奖金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37.24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37.24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（11）招聘人员年度考核奖</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19.94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19.94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（12）招聘人员乡镇补贴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10、定额人员支出</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（1）定额人员工资</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（2）定额人员保险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11、预留增资</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40.00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40.00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二、对个人和家庭的补助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1、离休费</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（1）离休金</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（2）离休人员补贴</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（3）离休人员特殊补贴</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（4）离休人员上述项目之外的补贴</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（5）离休人员月度生活补贴</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（6）离休人员年度一次性生活补贴</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（7）社保机构开支人员单位应负担的离休费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2、退休费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（1）退休金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（2）退休人员补贴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（3）退休人员特殊补贴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（4）退休人员上述项目之外的补贴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50905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（5）退休人员月度生活补贴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15.62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15.62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50905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（6）退休人员年度一次性生活补贴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8.28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8.28</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（7）社保机构开支人员单位应负担的退休费</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3、退职（役）费</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（1）退职生活费</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（2）退职人员补贴</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（3）退职人员特殊补贴</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（4）退职人员上述项目之外的补贴</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（5）社保机构开支人员单位应负担的退职生活费</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4、抚恤金</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5、生活补助</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30307</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6、医疗费</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7、助学金</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8、奖励金</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50901</w:t>
            </w: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（1)独生子女父母奖励</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0.86</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0.86</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（2)其他奖励金</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2210201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50103</w:t>
            </w: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9、住房公积金</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75.33</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75.33</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10、待规范津贴补贴人员提租补贴</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（1）在职人员提租补贴</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（2）离休人员提租补贴</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（3）退休人员提租补贴</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（4）退职（役）人员提租补贴</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11、购房补贴</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12、其他对个人和家庭的补助支出</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（1）住宅取暖费</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50101</w:t>
            </w: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1）在职住宅取暖费</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48.73</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48.73</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2）离休住宅取暖费</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50905</w:t>
            </w: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3）退休住宅取暖费</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13.75</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13.75</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4）退职住宅取暖费</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30399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（2）其他</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简体" w:hAnsi="方正小标宋_GBK" w:eastAsia="方正小标宋简体" w:cs="方正小标宋_GBK"/>
          <w:color w:val="000000"/>
          <w:sz w:val="32"/>
          <w:lang w:eastAsia="zh-CN"/>
        </w:rPr>
      </w:pPr>
      <w:r>
        <w:rPr>
          <w:rFonts w:hint="eastAsia" w:ascii="方正小标宋简体" w:hAnsi="方正小标宋_GBK" w:eastAsia="方正小标宋简体" w:cs="方正小标宋_GBK"/>
          <w:color w:val="000000"/>
          <w:sz w:val="32"/>
          <w:lang w:eastAsia="zh-CN"/>
        </w:rPr>
        <w:t>日常公用经费预算</w:t>
      </w:r>
    </w:p>
    <w:tbl>
      <w:tblPr>
        <w:tblStyle w:val="9"/>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5"/>
        <w:gridCol w:w="1365"/>
        <w:gridCol w:w="1365"/>
        <w:gridCol w:w="1365"/>
        <w:gridCol w:w="1365"/>
        <w:gridCol w:w="1365"/>
        <w:gridCol w:w="1365"/>
        <w:gridCol w:w="1"/>
        <w:gridCol w:w="1364"/>
        <w:gridCol w:w="1365"/>
        <w:gridCol w:w="1366"/>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556" w:type="dxa"/>
            <w:gridSpan w:val="8"/>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lang w:eastAsia="zh-CN"/>
              </w:rPr>
              <w:t>656001遵化市城市管理综合行政执法局本级</w:t>
            </w:r>
          </w:p>
        </w:tc>
        <w:tc>
          <w:tcPr>
            <w:tcW w:w="5460" w:type="dxa"/>
            <w:gridSpan w:val="4"/>
            <w:tcBorders>
              <w:top w:val="single" w:color="FFFFFF" w:sz="6" w:space="0"/>
              <w:left w:val="single" w:color="FFFFFF" w:sz="6" w:space="0"/>
              <w:right w:val="single" w:color="FFFFFF" w:sz="6" w:space="0"/>
            </w:tcBorders>
            <w:vAlign w:val="center"/>
          </w:tcPr>
          <w:p>
            <w:pPr>
              <w:pStyle w:val="13"/>
            </w:pPr>
            <w:r>
              <w:rPr>
                <w:rFonts w:hint="eastAsia" w:ascii="方正仿宋简体" w:hAnsi="方正仿宋简体" w:eastAsia="方正仿宋简体" w:cs="方正仿宋简体"/>
                <w:sz w:val="24"/>
                <w:szCs w:val="24"/>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65"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功能分类科目编码</w:t>
            </w:r>
          </w:p>
        </w:tc>
        <w:tc>
          <w:tcPr>
            <w:tcW w:w="1365"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部门经济分类编码</w:t>
            </w:r>
          </w:p>
        </w:tc>
        <w:tc>
          <w:tcPr>
            <w:tcW w:w="1365"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政府经济分类编码</w:t>
            </w:r>
          </w:p>
        </w:tc>
        <w:tc>
          <w:tcPr>
            <w:tcW w:w="1365"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预算支出项目</w:t>
            </w:r>
          </w:p>
        </w:tc>
        <w:tc>
          <w:tcPr>
            <w:tcW w:w="9556" w:type="dxa"/>
            <w:gridSpan w:val="8"/>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65" w:type="dxa"/>
            <w:vMerge w:val="continue"/>
          </w:tcPr>
          <w:p>
            <w:pPr>
              <w:pStyle w:val="15"/>
              <w:rPr>
                <w:rFonts w:hint="eastAsia" w:ascii="方正仿宋简体" w:hAnsi="方正仿宋简体" w:eastAsia="方正仿宋简体" w:cs="方正仿宋简体"/>
              </w:rPr>
            </w:pPr>
          </w:p>
        </w:tc>
        <w:tc>
          <w:tcPr>
            <w:tcW w:w="1365" w:type="dxa"/>
            <w:vMerge w:val="continue"/>
          </w:tcPr>
          <w:p>
            <w:pPr>
              <w:pStyle w:val="15"/>
              <w:rPr>
                <w:rFonts w:hint="eastAsia" w:ascii="方正仿宋简体" w:hAnsi="方正仿宋简体" w:eastAsia="方正仿宋简体" w:cs="方正仿宋简体"/>
              </w:rPr>
            </w:pPr>
          </w:p>
        </w:tc>
        <w:tc>
          <w:tcPr>
            <w:tcW w:w="1365" w:type="dxa"/>
            <w:vMerge w:val="continue"/>
          </w:tcPr>
          <w:p>
            <w:pPr>
              <w:pStyle w:val="15"/>
              <w:rPr>
                <w:rFonts w:hint="eastAsia" w:ascii="方正仿宋简体" w:hAnsi="方正仿宋简体" w:eastAsia="方正仿宋简体" w:cs="方正仿宋简体"/>
              </w:rPr>
            </w:pPr>
          </w:p>
        </w:tc>
        <w:tc>
          <w:tcPr>
            <w:tcW w:w="1365" w:type="dxa"/>
            <w:vMerge w:val="continue"/>
          </w:tcPr>
          <w:p>
            <w:pPr>
              <w:pStyle w:val="15"/>
              <w:rPr>
                <w:rFonts w:hint="eastAsia" w:ascii="方正仿宋简体" w:hAnsi="方正仿宋简体" w:eastAsia="方正仿宋简体" w:cs="方正仿宋简体"/>
              </w:rPr>
            </w:pPr>
          </w:p>
        </w:tc>
        <w:tc>
          <w:tcPr>
            <w:tcW w:w="1365"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合  计</w:t>
            </w:r>
          </w:p>
        </w:tc>
        <w:tc>
          <w:tcPr>
            <w:tcW w:w="1365"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一般公共    预算拨款</w:t>
            </w:r>
          </w:p>
        </w:tc>
        <w:tc>
          <w:tcPr>
            <w:tcW w:w="1365"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基金预算    拨款</w:t>
            </w:r>
          </w:p>
        </w:tc>
        <w:tc>
          <w:tcPr>
            <w:tcW w:w="1365" w:type="dxa"/>
            <w:gridSpan w:val="2"/>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财政专户    核拨</w:t>
            </w:r>
          </w:p>
        </w:tc>
        <w:tc>
          <w:tcPr>
            <w:tcW w:w="1365"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单位资金</w:t>
            </w:r>
          </w:p>
        </w:tc>
        <w:tc>
          <w:tcPr>
            <w:tcW w:w="1366"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财政拨款    结转</w:t>
            </w:r>
          </w:p>
        </w:tc>
        <w:tc>
          <w:tcPr>
            <w:tcW w:w="1365"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5"/>
              <w:rPr>
                <w:rFonts w:hint="eastAsia" w:ascii="方正仿宋简体" w:hAnsi="方正仿宋简体" w:eastAsia="方正仿宋简体" w:cs="方正仿宋简体"/>
              </w:rPr>
            </w:pPr>
          </w:p>
        </w:tc>
        <w:tc>
          <w:tcPr>
            <w:tcW w:w="1365" w:type="dxa"/>
            <w:vAlign w:val="center"/>
          </w:tcPr>
          <w:p>
            <w:pPr>
              <w:pStyle w:val="15"/>
              <w:rPr>
                <w:rFonts w:hint="eastAsia" w:ascii="方正仿宋简体" w:hAnsi="方正仿宋简体" w:eastAsia="方正仿宋简体" w:cs="方正仿宋简体"/>
              </w:rPr>
            </w:pPr>
          </w:p>
        </w:tc>
        <w:tc>
          <w:tcPr>
            <w:tcW w:w="1365" w:type="dxa"/>
            <w:vAlign w:val="center"/>
          </w:tcPr>
          <w:p>
            <w:pPr>
              <w:pStyle w:val="15"/>
              <w:rPr>
                <w:rFonts w:hint="eastAsia" w:ascii="方正仿宋简体" w:hAnsi="方正仿宋简体" w:eastAsia="方正仿宋简体" w:cs="方正仿宋简体"/>
              </w:rPr>
            </w:pPr>
          </w:p>
        </w:tc>
        <w:tc>
          <w:tcPr>
            <w:tcW w:w="1365"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1365" w:type="dxa"/>
            <w:vAlign w:val="center"/>
          </w:tcPr>
          <w:p>
            <w:pPr>
              <w:pStyle w:val="15"/>
              <w:rPr>
                <w:rFonts w:hint="eastAsia" w:ascii="方正仿宋简体" w:hAnsi="方正仿宋简体" w:eastAsia="方正仿宋简体" w:cs="方正仿宋简体"/>
              </w:rPr>
            </w:pPr>
          </w:p>
        </w:tc>
        <w:tc>
          <w:tcPr>
            <w:tcW w:w="1365" w:type="dxa"/>
            <w:vAlign w:val="center"/>
          </w:tcPr>
          <w:p>
            <w:pPr>
              <w:pStyle w:val="15"/>
              <w:rPr>
                <w:rFonts w:hint="eastAsia" w:ascii="方正仿宋简体" w:hAnsi="方正仿宋简体" w:eastAsia="方正仿宋简体" w:cs="方正仿宋简体"/>
              </w:rPr>
            </w:pPr>
          </w:p>
        </w:tc>
        <w:tc>
          <w:tcPr>
            <w:tcW w:w="1365" w:type="dxa"/>
            <w:vAlign w:val="center"/>
          </w:tcPr>
          <w:p>
            <w:pPr>
              <w:pStyle w:val="15"/>
              <w:rPr>
                <w:rFonts w:hint="eastAsia" w:ascii="方正仿宋简体" w:hAnsi="方正仿宋简体" w:eastAsia="方正仿宋简体" w:cs="方正仿宋简体"/>
              </w:rPr>
            </w:pPr>
          </w:p>
        </w:tc>
        <w:tc>
          <w:tcPr>
            <w:tcW w:w="1365" w:type="dxa"/>
            <w:gridSpan w:val="2"/>
            <w:vAlign w:val="center"/>
          </w:tcPr>
          <w:p>
            <w:pPr>
              <w:pStyle w:val="15"/>
              <w:rPr>
                <w:rFonts w:hint="eastAsia" w:ascii="方正仿宋简体" w:hAnsi="方正仿宋简体" w:eastAsia="方正仿宋简体" w:cs="方正仿宋简体"/>
              </w:rPr>
            </w:pPr>
          </w:p>
        </w:tc>
        <w:tc>
          <w:tcPr>
            <w:tcW w:w="1365" w:type="dxa"/>
            <w:vAlign w:val="center"/>
          </w:tcPr>
          <w:p>
            <w:pPr>
              <w:pStyle w:val="15"/>
              <w:rPr>
                <w:rFonts w:hint="eastAsia" w:ascii="方正仿宋简体" w:hAnsi="方正仿宋简体" w:eastAsia="方正仿宋简体" w:cs="方正仿宋简体"/>
              </w:rPr>
            </w:pPr>
          </w:p>
        </w:tc>
        <w:tc>
          <w:tcPr>
            <w:tcW w:w="1366" w:type="dxa"/>
            <w:vAlign w:val="center"/>
          </w:tcPr>
          <w:p>
            <w:pPr>
              <w:pStyle w:val="15"/>
              <w:rPr>
                <w:rFonts w:hint="eastAsia" w:ascii="方正仿宋简体" w:hAnsi="方正仿宋简体" w:eastAsia="方正仿宋简体" w:cs="方正仿宋简体"/>
              </w:rPr>
            </w:pPr>
          </w:p>
        </w:tc>
        <w:tc>
          <w:tcPr>
            <w:tcW w:w="1365" w:type="dxa"/>
            <w:vAlign w:val="center"/>
          </w:tcPr>
          <w:p>
            <w:pPr>
              <w:pStyle w:val="15"/>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1、基础定额项目</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50201</w:t>
            </w: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（1）办公费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2.07</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2.07</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30205</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（2）水费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30206</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50201</w:t>
            </w: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（3）电费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1.38</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1.38</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（4）邮电费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30207</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1）公务移动通讯费用补贴</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30207</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50201</w:t>
            </w: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2）其他邮电费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0.69</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0.69</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30208</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50201</w:t>
            </w: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（5）办公取暖费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6.08</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6.08</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（6）物业管理费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30211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50201</w:t>
            </w: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（7）差旅费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1.38</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1.38</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30213</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（8）维修（护）费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30215</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50202</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（9）会议费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0.34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0.34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30216</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50203</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（10）培训费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0.33</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0.33</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31002</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（11）办公设备购置费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3021202</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（12）因公出国（境）费用</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（13）公务用车运行维护费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30231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50208</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1）燃料费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2.60</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2.60</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30231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50208</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2）维修费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0.80</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0.80</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30231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50208</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3）保险费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0.70</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0.70</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30231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4）其他交通费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（14）离退休干部经费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1）离休干部公用经费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2）离休干部特需费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3）离休干部住宅公用电话费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4）离休人员福利费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5）退休干部公用经费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6）退休干部特需费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7）退休干部住宅公用电话费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8）退休人员福利费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0.38</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0.38</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9）退职人员福利费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10）离休干部参观休养经费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30239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50201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（15）公车补贴费用</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24.48</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24.48</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30202</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（16）印刷费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30203</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（17）咨询费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（18）手续费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30214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（19）租赁费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30218</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（20）专用材料费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30224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（21）被装购置费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30225</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（22）专用燃料费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30226</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（23）劳务费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30227</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（24）委托业务费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（25）其他业务费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0.69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0.69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2、按规定比例计提项目</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30217</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50206</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（1）公务接待费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0.07</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0.07</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30228</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50201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（2）工会经费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7.22</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7.22</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30229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50201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（3）福利费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7.57</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7.57</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（4）党组织活动经费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3、特殊因素项目</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（1）业务用房运行费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（2）办公用房运行补助</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30213</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（3）网络运行维护费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30202</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（4）大宗印刷费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30207</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（5）专项邮电费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31003</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（6）专项购置费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30231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（7）执法执勤及特种业务车辆运行费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（8）临时办公室经费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（9）中央空调及电梯运行费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（10）不可预见费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简体" w:hAnsi="方正小标宋_GBK" w:eastAsia="方正小标宋简体" w:cs="方正小标宋_GBK"/>
          <w:color w:val="000000"/>
          <w:sz w:val="32"/>
          <w:lang w:eastAsia="zh-CN"/>
        </w:rPr>
      </w:pPr>
      <w:r>
        <w:rPr>
          <w:rFonts w:hint="eastAsia" w:ascii="方正小标宋简体" w:hAnsi="方正小标宋_GBK" w:eastAsia="方正小标宋简体" w:cs="方正小标宋_GBK"/>
          <w:color w:val="000000"/>
          <w:sz w:val="32"/>
          <w:lang w:eastAsia="zh-CN"/>
        </w:rPr>
        <w:t>项目支出预算</w:t>
      </w:r>
    </w:p>
    <w:tbl>
      <w:tblPr>
        <w:tblStyle w:val="9"/>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3"/>
        <w:gridCol w:w="1300"/>
        <w:gridCol w:w="1502"/>
        <w:gridCol w:w="1501"/>
        <w:gridCol w:w="1502"/>
        <w:gridCol w:w="1501"/>
        <w:gridCol w:w="1502"/>
        <w:gridCol w:w="1502"/>
        <w:gridCol w:w="1501"/>
        <w:gridCol w:w="1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006" w:type="dxa"/>
            <w:gridSpan w:val="4"/>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b w:val="0"/>
                <w:bCs w:val="0"/>
              </w:rPr>
              <w:t>656001遵化市城市管理综合行政执法局本级</w:t>
            </w:r>
          </w:p>
        </w:tc>
        <w:tc>
          <w:tcPr>
            <w:tcW w:w="9010" w:type="dxa"/>
            <w:gridSpan w:val="6"/>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lang w:val="en-US" w:eastAsia="uk-UA" w:bidi="ar-SA"/>
              </w:rPr>
            </w:pPr>
            <w:r>
              <w:rPr>
                <w:rFonts w:hint="eastAsia" w:ascii="方正仿宋简体" w:hAnsi="方正仿宋简体" w:eastAsia="方正仿宋简体" w:cs="方正仿宋简体"/>
                <w:b w:val="0"/>
                <w:bCs w:val="0"/>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703"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1300"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功能分类科目编码</w:t>
            </w:r>
          </w:p>
        </w:tc>
        <w:tc>
          <w:tcPr>
            <w:tcW w:w="12013" w:type="dxa"/>
            <w:gridSpan w:val="8"/>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703" w:type="dxa"/>
            <w:vMerge w:val="continue"/>
          </w:tcPr>
          <w:p>
            <w:pPr>
              <w:rPr>
                <w:rFonts w:hint="eastAsia" w:ascii="方正仿宋简体" w:hAnsi="方正仿宋简体" w:eastAsia="方正仿宋简体" w:cs="方正仿宋简体"/>
                <w:b/>
                <w:sz w:val="21"/>
                <w:szCs w:val="24"/>
                <w:lang w:val="en-US" w:eastAsia="uk-UA" w:bidi="ar-SA"/>
              </w:rPr>
            </w:pPr>
          </w:p>
        </w:tc>
        <w:tc>
          <w:tcPr>
            <w:tcW w:w="1300" w:type="dxa"/>
            <w:vMerge w:val="continue"/>
          </w:tcPr>
          <w:p>
            <w:pPr>
              <w:rPr>
                <w:rFonts w:hint="eastAsia" w:ascii="方正仿宋简体" w:hAnsi="方正仿宋简体" w:eastAsia="方正仿宋简体" w:cs="方正仿宋简体"/>
                <w:b/>
                <w:sz w:val="21"/>
                <w:szCs w:val="24"/>
                <w:lang w:val="en-US" w:eastAsia="uk-UA" w:bidi="ar-SA"/>
              </w:rPr>
            </w:pPr>
          </w:p>
        </w:tc>
        <w:tc>
          <w:tcPr>
            <w:tcW w:w="1502"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 计</w:t>
            </w:r>
          </w:p>
        </w:tc>
        <w:tc>
          <w:tcPr>
            <w:tcW w:w="1501"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一般公共    预算拨款</w:t>
            </w:r>
          </w:p>
        </w:tc>
        <w:tc>
          <w:tcPr>
            <w:tcW w:w="1502"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基金预算    拨款</w:t>
            </w:r>
          </w:p>
        </w:tc>
        <w:tc>
          <w:tcPr>
            <w:tcW w:w="1501"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国有资本经营预算拨款</w:t>
            </w:r>
          </w:p>
        </w:tc>
        <w:tc>
          <w:tcPr>
            <w:tcW w:w="1502"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财政专户    核拨</w:t>
            </w:r>
          </w:p>
        </w:tc>
        <w:tc>
          <w:tcPr>
            <w:tcW w:w="1502"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单位资金</w:t>
            </w:r>
          </w:p>
        </w:tc>
        <w:tc>
          <w:tcPr>
            <w:tcW w:w="1501"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财政拨款    结转</w:t>
            </w:r>
          </w:p>
        </w:tc>
        <w:tc>
          <w:tcPr>
            <w:tcW w:w="1502"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703" w:type="dxa"/>
            <w:vAlign w:val="center"/>
          </w:tcPr>
          <w:p>
            <w:pPr>
              <w:pStyle w:val="19"/>
              <w:spacing w:before="0" w:after="0"/>
              <w:ind w:firstLine="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合计</w:t>
            </w:r>
          </w:p>
        </w:tc>
        <w:tc>
          <w:tcPr>
            <w:tcW w:w="1300"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502"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6330.40</w:t>
            </w:r>
          </w:p>
        </w:tc>
        <w:tc>
          <w:tcPr>
            <w:tcW w:w="1501"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6330.40</w:t>
            </w:r>
          </w:p>
        </w:tc>
        <w:tc>
          <w:tcPr>
            <w:tcW w:w="1502"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501"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502"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502"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501"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502" w:type="dxa"/>
            <w:vAlign w:val="center"/>
          </w:tcPr>
          <w:p>
            <w:pPr>
              <w:pStyle w:val="20"/>
              <w:rPr>
                <w:rFonts w:hint="eastAsia" w:ascii="方正仿宋简体" w:hAnsi="方正仿宋简体" w:eastAsia="方正仿宋简体" w:cs="方正仿宋简体"/>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安可计算机购置</w:t>
            </w:r>
          </w:p>
        </w:tc>
        <w:tc>
          <w:tcPr>
            <w:tcW w:w="130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2120102</w:t>
            </w:r>
          </w:p>
        </w:tc>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3.40</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3.40</w:t>
            </w: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城区公园绿地及道路绿化养护一体化项目</w:t>
            </w:r>
          </w:p>
        </w:tc>
        <w:tc>
          <w:tcPr>
            <w:tcW w:w="130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2120303</w:t>
            </w:r>
          </w:p>
        </w:tc>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893.00</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893.00</w:t>
            </w: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城区污水处理服务费</w:t>
            </w:r>
          </w:p>
        </w:tc>
        <w:tc>
          <w:tcPr>
            <w:tcW w:w="130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2120303</w:t>
            </w:r>
          </w:p>
        </w:tc>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3800.00</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3800.00</w:t>
            </w: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配置执法制式服装</w:t>
            </w:r>
          </w:p>
        </w:tc>
        <w:tc>
          <w:tcPr>
            <w:tcW w:w="130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2120102</w:t>
            </w:r>
          </w:p>
        </w:tc>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市政路灯信号灯及平射灯等运行</w:t>
            </w:r>
          </w:p>
        </w:tc>
        <w:tc>
          <w:tcPr>
            <w:tcW w:w="130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2120303</w:t>
            </w:r>
          </w:p>
        </w:tc>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360.00</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360.00</w:t>
            </w: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市政路灯正常维护维修及劳务派遣人员工资</w:t>
            </w:r>
          </w:p>
        </w:tc>
        <w:tc>
          <w:tcPr>
            <w:tcW w:w="130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2120201</w:t>
            </w:r>
          </w:p>
        </w:tc>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120.00</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120.00</w:t>
            </w: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市政维修及防汛工程</w:t>
            </w:r>
          </w:p>
        </w:tc>
        <w:tc>
          <w:tcPr>
            <w:tcW w:w="130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2120303</w:t>
            </w:r>
          </w:p>
        </w:tc>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450.00</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450.00</w:t>
            </w: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有机固废处置PPP项目服务费</w:t>
            </w:r>
          </w:p>
        </w:tc>
        <w:tc>
          <w:tcPr>
            <w:tcW w:w="130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2120303</w:t>
            </w:r>
          </w:p>
        </w:tc>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540.00</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540.00</w:t>
            </w: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原矿山公司人员遗留问题资金</w:t>
            </w:r>
          </w:p>
        </w:tc>
        <w:tc>
          <w:tcPr>
            <w:tcW w:w="130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2120201</w:t>
            </w:r>
          </w:p>
        </w:tc>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60.00</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60.00</w:t>
            </w: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综合执法经费</w:t>
            </w:r>
          </w:p>
        </w:tc>
        <w:tc>
          <w:tcPr>
            <w:tcW w:w="130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2120104</w:t>
            </w:r>
          </w:p>
        </w:tc>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54.00</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54.00</w:t>
            </w: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简体" w:hAnsi="方正小标宋_GBK" w:eastAsia="方正小标宋简体" w:cs="方正小标宋_GBK"/>
          <w:color w:val="000000"/>
          <w:sz w:val="32"/>
          <w:lang w:eastAsia="zh-CN"/>
        </w:rPr>
      </w:pPr>
      <w:r>
        <w:rPr>
          <w:rFonts w:hint="eastAsia" w:ascii="方正小标宋简体" w:hAnsi="方正小标宋_GBK" w:eastAsia="方正小标宋简体" w:cs="方正小标宋_GBK"/>
          <w:color w:val="000000"/>
          <w:sz w:val="32"/>
          <w:lang w:eastAsia="zh-CN"/>
        </w:rPr>
        <w:t>单位预算政府经济分类表</w:t>
      </w:r>
    </w:p>
    <w:tbl>
      <w:tblPr>
        <w:tblStyle w:val="9"/>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3"/>
        <w:gridCol w:w="1245"/>
        <w:gridCol w:w="1457"/>
        <w:gridCol w:w="1668"/>
        <w:gridCol w:w="1669"/>
        <w:gridCol w:w="1668"/>
        <w:gridCol w:w="1"/>
        <w:gridCol w:w="1668"/>
        <w:gridCol w:w="1668"/>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11" w:type="dxa"/>
            <w:gridSpan w:val="7"/>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b w:val="0"/>
                <w:bCs w:val="0"/>
                <w:lang w:eastAsia="zh-CN"/>
              </w:rPr>
              <w:t>656001遵化市城市管理综合行政执法局本级</w:t>
            </w:r>
          </w:p>
        </w:tc>
        <w:tc>
          <w:tcPr>
            <w:tcW w:w="5005" w:type="dxa"/>
            <w:gridSpan w:val="3"/>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lang w:val="en-US" w:eastAsia="zh-CN" w:bidi="ar-SA"/>
              </w:rPr>
            </w:pPr>
            <w:r>
              <w:rPr>
                <w:rFonts w:hint="eastAsia" w:ascii="方正仿宋简体" w:hAnsi="方正仿宋简体" w:eastAsia="方正仿宋简体" w:cs="方正仿宋简体"/>
                <w:b w:val="0"/>
                <w:bCs w:val="0"/>
                <w:sz w:val="24"/>
                <w:szCs w:val="24"/>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303"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政府经济分类</w:t>
            </w:r>
          </w:p>
        </w:tc>
        <w:tc>
          <w:tcPr>
            <w:tcW w:w="12713" w:type="dxa"/>
            <w:gridSpan w:val="9"/>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303" w:type="dxa"/>
            <w:vMerge w:val="continue"/>
          </w:tcPr>
          <w:p>
            <w:pPr>
              <w:rPr>
                <w:rFonts w:hint="eastAsia" w:ascii="方正仿宋简体" w:hAnsi="方正仿宋简体" w:eastAsia="方正仿宋简体" w:cs="方正仿宋简体"/>
                <w:b/>
                <w:sz w:val="21"/>
                <w:szCs w:val="24"/>
                <w:lang w:val="en-US" w:eastAsia="uk-UA" w:bidi="ar-SA"/>
              </w:rPr>
            </w:pPr>
          </w:p>
        </w:tc>
        <w:tc>
          <w:tcPr>
            <w:tcW w:w="1245"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合计</w:t>
            </w:r>
          </w:p>
        </w:tc>
        <w:tc>
          <w:tcPr>
            <w:tcW w:w="1457"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一般公共    预算拨款</w:t>
            </w:r>
          </w:p>
        </w:tc>
        <w:tc>
          <w:tcPr>
            <w:tcW w:w="1668"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基金预算    拨款</w:t>
            </w:r>
          </w:p>
        </w:tc>
        <w:tc>
          <w:tcPr>
            <w:tcW w:w="1669"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国有资本经营    预算拨款</w:t>
            </w:r>
          </w:p>
        </w:tc>
        <w:tc>
          <w:tcPr>
            <w:tcW w:w="1668"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财政专户    核拨</w:t>
            </w:r>
          </w:p>
        </w:tc>
        <w:tc>
          <w:tcPr>
            <w:tcW w:w="1669" w:type="dxa"/>
            <w:gridSpan w:val="2"/>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单位资金</w:t>
            </w:r>
          </w:p>
        </w:tc>
        <w:tc>
          <w:tcPr>
            <w:tcW w:w="1668"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财政拨款    结转</w:t>
            </w:r>
          </w:p>
        </w:tc>
        <w:tc>
          <w:tcPr>
            <w:tcW w:w="1669"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303"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  计</w:t>
            </w:r>
          </w:p>
        </w:tc>
        <w:tc>
          <w:tcPr>
            <w:tcW w:w="1245"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9085.55</w:t>
            </w:r>
          </w:p>
        </w:tc>
        <w:tc>
          <w:tcPr>
            <w:tcW w:w="1457"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9085.55</w:t>
            </w:r>
          </w:p>
        </w:tc>
        <w:tc>
          <w:tcPr>
            <w:tcW w:w="1668"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9"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8"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9" w:type="dxa"/>
            <w:gridSpan w:val="2"/>
            <w:vAlign w:val="center"/>
          </w:tcPr>
          <w:p>
            <w:pPr>
              <w:pStyle w:val="20"/>
              <w:rPr>
                <w:rFonts w:hint="eastAsia" w:ascii="方正仿宋简体" w:hAnsi="方正仿宋简体" w:eastAsia="方正仿宋简体" w:cs="方正仿宋简体"/>
                <w:b/>
                <w:sz w:val="21"/>
                <w:szCs w:val="24"/>
                <w:lang w:val="en-US" w:eastAsia="uk-UA" w:bidi="ar-SA"/>
              </w:rPr>
            </w:pPr>
          </w:p>
        </w:tc>
        <w:tc>
          <w:tcPr>
            <w:tcW w:w="1668"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9" w:type="dxa"/>
            <w:vAlign w:val="center"/>
          </w:tcPr>
          <w:p>
            <w:pPr>
              <w:pStyle w:val="20"/>
              <w:rPr>
                <w:rFonts w:hint="eastAsia" w:ascii="方正仿宋简体" w:hAnsi="方正仿宋简体" w:eastAsia="方正仿宋简体" w:cs="方正仿宋简体"/>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501机关工资福利支出</w:t>
            </w:r>
          </w:p>
        </w:tc>
        <w:tc>
          <w:tcPr>
            <w:tcW w:w="1245"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2580.24</w:t>
            </w:r>
          </w:p>
        </w:tc>
        <w:tc>
          <w:tcPr>
            <w:tcW w:w="14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2580.24</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502机关商品和服务支出</w:t>
            </w:r>
          </w:p>
        </w:tc>
        <w:tc>
          <w:tcPr>
            <w:tcW w:w="1245"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6273.78</w:t>
            </w:r>
          </w:p>
        </w:tc>
        <w:tc>
          <w:tcPr>
            <w:tcW w:w="14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6273.78</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503机关资本性支出（一）</w:t>
            </w:r>
          </w:p>
        </w:tc>
        <w:tc>
          <w:tcPr>
            <w:tcW w:w="1245"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3.40</w:t>
            </w:r>
          </w:p>
        </w:tc>
        <w:tc>
          <w:tcPr>
            <w:tcW w:w="14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3.40</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504机关资本性支出（二）</w:t>
            </w:r>
          </w:p>
        </w:tc>
        <w:tc>
          <w:tcPr>
            <w:tcW w:w="1245" w:type="dxa"/>
            <w:vAlign w:val="center"/>
          </w:tcPr>
          <w:p>
            <w:pPr>
              <w:pStyle w:val="17"/>
              <w:rPr>
                <w:rFonts w:hint="eastAsia" w:ascii="方正仿宋简体" w:hAnsi="方正仿宋简体" w:eastAsia="方正仿宋简体" w:cs="方正仿宋简体"/>
              </w:rPr>
            </w:pPr>
          </w:p>
        </w:tc>
        <w:tc>
          <w:tcPr>
            <w:tcW w:w="1457"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505对事业单位经常性补助</w:t>
            </w:r>
          </w:p>
        </w:tc>
        <w:tc>
          <w:tcPr>
            <w:tcW w:w="1245"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122.19</w:t>
            </w:r>
          </w:p>
        </w:tc>
        <w:tc>
          <w:tcPr>
            <w:tcW w:w="14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122.19</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506对事业单位资本性补助</w:t>
            </w:r>
          </w:p>
        </w:tc>
        <w:tc>
          <w:tcPr>
            <w:tcW w:w="1245" w:type="dxa"/>
            <w:vAlign w:val="center"/>
          </w:tcPr>
          <w:p>
            <w:pPr>
              <w:pStyle w:val="17"/>
              <w:rPr>
                <w:rFonts w:hint="eastAsia" w:ascii="方正仿宋简体" w:hAnsi="方正仿宋简体" w:eastAsia="方正仿宋简体" w:cs="方正仿宋简体"/>
              </w:rPr>
            </w:pPr>
          </w:p>
        </w:tc>
        <w:tc>
          <w:tcPr>
            <w:tcW w:w="1457"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507对企业补助</w:t>
            </w:r>
          </w:p>
        </w:tc>
        <w:tc>
          <w:tcPr>
            <w:tcW w:w="1245" w:type="dxa"/>
            <w:vAlign w:val="center"/>
          </w:tcPr>
          <w:p>
            <w:pPr>
              <w:pStyle w:val="17"/>
              <w:rPr>
                <w:rFonts w:hint="eastAsia" w:ascii="方正仿宋简体" w:hAnsi="方正仿宋简体" w:eastAsia="方正仿宋简体" w:cs="方正仿宋简体"/>
              </w:rPr>
            </w:pPr>
          </w:p>
        </w:tc>
        <w:tc>
          <w:tcPr>
            <w:tcW w:w="1457"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508对企业资本性支出</w:t>
            </w:r>
          </w:p>
        </w:tc>
        <w:tc>
          <w:tcPr>
            <w:tcW w:w="1245" w:type="dxa"/>
            <w:vAlign w:val="center"/>
          </w:tcPr>
          <w:p>
            <w:pPr>
              <w:pStyle w:val="17"/>
              <w:rPr>
                <w:rFonts w:hint="eastAsia" w:ascii="方正仿宋简体" w:hAnsi="方正仿宋简体" w:eastAsia="方正仿宋简体" w:cs="方正仿宋简体"/>
              </w:rPr>
            </w:pPr>
          </w:p>
        </w:tc>
        <w:tc>
          <w:tcPr>
            <w:tcW w:w="1457"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509对个人和家庭的补助</w:t>
            </w:r>
          </w:p>
        </w:tc>
        <w:tc>
          <w:tcPr>
            <w:tcW w:w="1245"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105.94</w:t>
            </w:r>
          </w:p>
        </w:tc>
        <w:tc>
          <w:tcPr>
            <w:tcW w:w="14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105.94</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511债务利息及费用支出</w:t>
            </w:r>
          </w:p>
        </w:tc>
        <w:tc>
          <w:tcPr>
            <w:tcW w:w="1245" w:type="dxa"/>
            <w:vAlign w:val="center"/>
          </w:tcPr>
          <w:p>
            <w:pPr>
              <w:pStyle w:val="17"/>
              <w:rPr>
                <w:rFonts w:hint="eastAsia" w:ascii="方正仿宋简体" w:hAnsi="方正仿宋简体" w:eastAsia="方正仿宋简体" w:cs="方正仿宋简体"/>
              </w:rPr>
            </w:pPr>
          </w:p>
        </w:tc>
        <w:tc>
          <w:tcPr>
            <w:tcW w:w="1457"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513转移性支出</w:t>
            </w:r>
          </w:p>
        </w:tc>
        <w:tc>
          <w:tcPr>
            <w:tcW w:w="1245" w:type="dxa"/>
            <w:vAlign w:val="center"/>
          </w:tcPr>
          <w:p>
            <w:pPr>
              <w:pStyle w:val="17"/>
              <w:rPr>
                <w:rFonts w:hint="eastAsia" w:ascii="方正仿宋简体" w:hAnsi="方正仿宋简体" w:eastAsia="方正仿宋简体" w:cs="方正仿宋简体"/>
              </w:rPr>
            </w:pPr>
          </w:p>
        </w:tc>
        <w:tc>
          <w:tcPr>
            <w:tcW w:w="1457"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30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599其他支出</w:t>
            </w:r>
          </w:p>
        </w:tc>
        <w:tc>
          <w:tcPr>
            <w:tcW w:w="1245" w:type="dxa"/>
            <w:vAlign w:val="center"/>
          </w:tcPr>
          <w:p>
            <w:pPr>
              <w:pStyle w:val="17"/>
              <w:rPr>
                <w:rFonts w:hint="eastAsia" w:ascii="方正仿宋简体" w:hAnsi="方正仿宋简体" w:eastAsia="方正仿宋简体" w:cs="方正仿宋简体"/>
              </w:rPr>
            </w:pPr>
          </w:p>
        </w:tc>
        <w:tc>
          <w:tcPr>
            <w:tcW w:w="1457"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简体" w:hAnsi="方正小标宋_GBK" w:eastAsia="方正小标宋简体" w:cs="方正小标宋_GBK"/>
          <w:color w:val="000000"/>
          <w:sz w:val="32"/>
          <w:lang w:eastAsia="zh-CN"/>
        </w:rPr>
      </w:pPr>
      <w:r>
        <w:rPr>
          <w:rFonts w:hint="eastAsia" w:ascii="方正小标宋简体" w:hAnsi="方正小标宋_GBK" w:eastAsia="方正小标宋简体" w:cs="方正小标宋_GBK"/>
          <w:color w:val="000000"/>
          <w:sz w:val="32"/>
          <w:lang w:eastAsia="zh-CN"/>
        </w:rPr>
        <w:t>“三公”及会议培训经费预算</w:t>
      </w:r>
    </w:p>
    <w:tbl>
      <w:tblPr>
        <w:tblStyle w:val="9"/>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1669"/>
        <w:gridCol w:w="1668"/>
        <w:gridCol w:w="1669"/>
        <w:gridCol w:w="1668"/>
        <w:gridCol w:w="1"/>
        <w:gridCol w:w="1668"/>
        <w:gridCol w:w="1668"/>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011" w:type="dxa"/>
            <w:gridSpan w:val="7"/>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b w:val="0"/>
                <w:bCs w:val="0"/>
                <w:lang w:eastAsia="zh-CN"/>
              </w:rPr>
              <w:t>656001遵化市城市管理综合行政执法局本级</w:t>
            </w:r>
          </w:p>
        </w:tc>
        <w:tc>
          <w:tcPr>
            <w:tcW w:w="5005" w:type="dxa"/>
            <w:gridSpan w:val="3"/>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lang w:val="en-US" w:eastAsia="zh-CN" w:bidi="ar-SA"/>
              </w:rPr>
            </w:pPr>
            <w:r>
              <w:rPr>
                <w:rFonts w:hint="eastAsia" w:ascii="方正仿宋简体" w:hAnsi="方正仿宋简体" w:eastAsia="方正仿宋简体" w:cs="方正仿宋简体"/>
                <w:b w:val="0"/>
                <w:bCs w:val="0"/>
                <w:sz w:val="24"/>
                <w:szCs w:val="24"/>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68"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支出内容</w:t>
            </w:r>
          </w:p>
        </w:tc>
        <w:tc>
          <w:tcPr>
            <w:tcW w:w="13348" w:type="dxa"/>
            <w:gridSpan w:val="9"/>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68" w:type="dxa"/>
            <w:vMerge w:val="continue"/>
          </w:tcPr>
          <w:p>
            <w:pPr>
              <w:rPr>
                <w:rFonts w:hint="eastAsia" w:ascii="方正仿宋简体" w:hAnsi="方正仿宋简体" w:eastAsia="方正仿宋简体" w:cs="方正仿宋简体"/>
                <w:b/>
                <w:sz w:val="21"/>
                <w:szCs w:val="24"/>
                <w:lang w:val="en-US" w:eastAsia="uk-UA" w:bidi="ar-SA"/>
              </w:rPr>
            </w:pPr>
          </w:p>
        </w:tc>
        <w:tc>
          <w:tcPr>
            <w:tcW w:w="1668"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合计</w:t>
            </w:r>
          </w:p>
        </w:tc>
        <w:tc>
          <w:tcPr>
            <w:tcW w:w="1669"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一般公共    预算拨款</w:t>
            </w:r>
          </w:p>
        </w:tc>
        <w:tc>
          <w:tcPr>
            <w:tcW w:w="1668"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基金预算    拨款</w:t>
            </w:r>
          </w:p>
        </w:tc>
        <w:tc>
          <w:tcPr>
            <w:tcW w:w="1669"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国有资本经营    预算拨款</w:t>
            </w:r>
          </w:p>
        </w:tc>
        <w:tc>
          <w:tcPr>
            <w:tcW w:w="1668"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财政专户    核拨</w:t>
            </w:r>
          </w:p>
        </w:tc>
        <w:tc>
          <w:tcPr>
            <w:tcW w:w="1669" w:type="dxa"/>
            <w:gridSpan w:val="2"/>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单位资金</w:t>
            </w:r>
          </w:p>
        </w:tc>
        <w:tc>
          <w:tcPr>
            <w:tcW w:w="1668"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财政拨款    结转</w:t>
            </w:r>
          </w:p>
        </w:tc>
        <w:tc>
          <w:tcPr>
            <w:tcW w:w="1669"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8"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合计</w:t>
            </w:r>
          </w:p>
        </w:tc>
        <w:tc>
          <w:tcPr>
            <w:tcW w:w="1668"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4.84</w:t>
            </w:r>
          </w:p>
        </w:tc>
        <w:tc>
          <w:tcPr>
            <w:tcW w:w="1669"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4.84</w:t>
            </w:r>
          </w:p>
        </w:tc>
        <w:tc>
          <w:tcPr>
            <w:tcW w:w="1668"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9"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8"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9" w:type="dxa"/>
            <w:gridSpan w:val="2"/>
            <w:vAlign w:val="center"/>
          </w:tcPr>
          <w:p>
            <w:pPr>
              <w:pStyle w:val="20"/>
              <w:rPr>
                <w:rFonts w:hint="eastAsia" w:ascii="方正仿宋简体" w:hAnsi="方正仿宋简体" w:eastAsia="方正仿宋简体" w:cs="方正仿宋简体"/>
                <w:b/>
                <w:sz w:val="21"/>
                <w:szCs w:val="24"/>
                <w:lang w:val="en-US" w:eastAsia="uk-UA" w:bidi="ar-SA"/>
              </w:rPr>
            </w:pPr>
          </w:p>
        </w:tc>
        <w:tc>
          <w:tcPr>
            <w:tcW w:w="1668"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9" w:type="dxa"/>
            <w:vAlign w:val="center"/>
          </w:tcPr>
          <w:p>
            <w:pPr>
              <w:pStyle w:val="20"/>
              <w:rPr>
                <w:rFonts w:hint="eastAsia" w:ascii="方正仿宋简体" w:hAnsi="方正仿宋简体" w:eastAsia="方正仿宋简体" w:cs="方正仿宋简体"/>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8"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“三公”经费小计</w:t>
            </w:r>
          </w:p>
        </w:tc>
        <w:tc>
          <w:tcPr>
            <w:tcW w:w="1668"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4.17</w:t>
            </w:r>
          </w:p>
        </w:tc>
        <w:tc>
          <w:tcPr>
            <w:tcW w:w="1669"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4.17</w:t>
            </w:r>
          </w:p>
        </w:tc>
        <w:tc>
          <w:tcPr>
            <w:tcW w:w="1668"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9"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8"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9" w:type="dxa"/>
            <w:gridSpan w:val="2"/>
            <w:vAlign w:val="center"/>
          </w:tcPr>
          <w:p>
            <w:pPr>
              <w:pStyle w:val="20"/>
              <w:rPr>
                <w:rFonts w:hint="eastAsia" w:ascii="方正仿宋简体" w:hAnsi="方正仿宋简体" w:eastAsia="方正仿宋简体" w:cs="方正仿宋简体"/>
                <w:b/>
                <w:sz w:val="21"/>
                <w:szCs w:val="24"/>
                <w:lang w:val="en-US" w:eastAsia="uk-UA" w:bidi="ar-SA"/>
              </w:rPr>
            </w:pPr>
          </w:p>
        </w:tc>
        <w:tc>
          <w:tcPr>
            <w:tcW w:w="1668"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9" w:type="dxa"/>
            <w:vAlign w:val="center"/>
          </w:tcPr>
          <w:p>
            <w:pPr>
              <w:pStyle w:val="20"/>
              <w:rPr>
                <w:rFonts w:hint="eastAsia" w:ascii="方正仿宋简体" w:hAnsi="方正仿宋简体" w:eastAsia="方正仿宋简体" w:cs="方正仿宋简体"/>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一、因公出国（境）费</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二、公务用车购置及运维费</w:t>
            </w:r>
          </w:p>
        </w:tc>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4.10</w:t>
            </w:r>
          </w:p>
        </w:tc>
        <w:tc>
          <w:tcPr>
            <w:tcW w:w="166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4.10</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其中：公务用车购置费</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公务用车运行维护费</w:t>
            </w:r>
          </w:p>
        </w:tc>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4.10</w:t>
            </w:r>
          </w:p>
        </w:tc>
        <w:tc>
          <w:tcPr>
            <w:tcW w:w="166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4.10</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三、公务接待费</w:t>
            </w:r>
          </w:p>
        </w:tc>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0.07</w:t>
            </w:r>
          </w:p>
        </w:tc>
        <w:tc>
          <w:tcPr>
            <w:tcW w:w="166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0.07</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四、会议费</w:t>
            </w:r>
          </w:p>
        </w:tc>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0.34</w:t>
            </w:r>
          </w:p>
        </w:tc>
        <w:tc>
          <w:tcPr>
            <w:tcW w:w="166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0.34</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五、培训费</w:t>
            </w:r>
          </w:p>
        </w:tc>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0.33</w:t>
            </w:r>
          </w:p>
        </w:tc>
        <w:tc>
          <w:tcPr>
            <w:tcW w:w="166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0.33</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bl>
    <w:p>
      <w:pPr>
        <w:sectPr>
          <w:pgSz w:w="16840" w:h="11900" w:orient="landscape"/>
          <w:pgMar w:top="1361" w:right="1020" w:bottom="1361" w:left="1020" w:header="720" w:footer="720" w:gutter="0"/>
          <w:cols w:space="720" w:num="1"/>
        </w:sectPr>
      </w:pPr>
    </w:p>
    <w:p>
      <w:pPr>
        <w:jc w:val="center"/>
        <w:outlineLvl w:val="3"/>
        <w:rPr>
          <w:rFonts w:hint="eastAsia" w:ascii="方正小标宋简体" w:hAnsi="方正小标宋_GBK" w:eastAsia="方正小标宋简体" w:cs="方正小标宋_GBK"/>
          <w:color w:val="000000"/>
          <w:sz w:val="44"/>
        </w:rPr>
      </w:pPr>
      <w:bookmarkStart w:id="9" w:name="_Toc_4_4_0000000011"/>
      <w:r>
        <w:rPr>
          <w:rFonts w:hint="eastAsia" w:ascii="方正小标宋简体" w:hAnsi="方正小标宋_GBK" w:eastAsia="方正小标宋简体" w:cs="方正小标宋_GBK"/>
          <w:color w:val="000000"/>
          <w:sz w:val="44"/>
        </w:rPr>
        <w:t>二、遵化市环境卫生管理中心收支预算</w:t>
      </w:r>
      <w:bookmarkEnd w:id="9"/>
    </w:p>
    <w:p>
      <w:pPr>
        <w:spacing w:before="0" w:after="0"/>
        <w:ind w:firstLine="0"/>
        <w:jc w:val="center"/>
        <w:outlineLvl w:val="9"/>
      </w:pPr>
    </w:p>
    <w:p>
      <w:pPr>
        <w:jc w:val="center"/>
        <w:outlineLvl w:val="4"/>
        <w:rPr>
          <w:rFonts w:hint="eastAsia" w:ascii="方正小标宋简体" w:hAnsi="方正小标宋_GBK" w:eastAsia="方正小标宋简体" w:cs="方正小标宋_GBK"/>
          <w:color w:val="000000"/>
          <w:sz w:val="32"/>
          <w:lang w:eastAsia="zh-CN"/>
        </w:rPr>
      </w:pPr>
      <w:r>
        <w:rPr>
          <w:rFonts w:hint="eastAsia" w:ascii="方正小标宋简体" w:hAnsi="方正小标宋_GBK" w:eastAsia="方正小标宋简体" w:cs="方正小标宋_GBK"/>
          <w:color w:val="000000"/>
          <w:sz w:val="32"/>
          <w:lang w:eastAsia="zh-CN"/>
        </w:rPr>
        <w:t>收支预算总表</w:t>
      </w:r>
    </w:p>
    <w:tbl>
      <w:tblPr>
        <w:tblStyle w:val="9"/>
        <w:tblW w:w="88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lang w:eastAsia="zh-CN"/>
              </w:rPr>
              <w:t>656002遵化市环境卫生管理中心</w:t>
            </w:r>
          </w:p>
        </w:tc>
        <w:tc>
          <w:tcPr>
            <w:tcW w:w="2874"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sz w:val="24"/>
                <w:szCs w:val="24"/>
                <w:lang w:val="en-US" w:eastAsia="zh-CN" w:bidi="ar-SA"/>
              </w:rPr>
            </w:pPr>
            <w:r>
              <w:rPr>
                <w:rFonts w:hint="eastAsia" w:ascii="方正仿宋简体" w:hAnsi="方正仿宋简体" w:eastAsia="方正仿宋简体" w:cs="方正仿宋简体"/>
                <w:sz w:val="24"/>
                <w:szCs w:val="24"/>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项  目代  码</w:t>
            </w:r>
          </w:p>
        </w:tc>
        <w:tc>
          <w:tcPr>
            <w:tcW w:w="5113"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预算收支项目</w:t>
            </w:r>
          </w:p>
        </w:tc>
        <w:tc>
          <w:tcPr>
            <w:tcW w:w="2874"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5113"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预算收入</w:t>
            </w:r>
          </w:p>
        </w:tc>
        <w:tc>
          <w:tcPr>
            <w:tcW w:w="2874"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8571.57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5113" w:type="dxa"/>
            <w:vAlign w:val="center"/>
          </w:tcPr>
          <w:p>
            <w:pPr>
              <w:pStyle w:val="21"/>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　　本年收入</w:t>
            </w:r>
          </w:p>
        </w:tc>
        <w:tc>
          <w:tcPr>
            <w:tcW w:w="2874"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8571.57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w:t>
            </w: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一般公共预算拨款</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8571.57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其中：一般财力</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8430.77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行政事业性收费</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专项收入</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国有资源（资产）有偿使用收入</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政府住房基金收入</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上级一般公共预算安排转移支付</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一般债券</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其他</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w:t>
            </w: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基金预算拨款</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其中：政府性基金收入</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专项债券对应项目专项收入</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上级政府性基金预算安排转移支付</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专项债券</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w:t>
            </w: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国有资本经营预算拨款</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其中：国有资本经营收入</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上级国有资本经营预算安排转移支付</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w:t>
            </w: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财政专户核拨</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w:t>
            </w: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单位资金</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其中：事业收入</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上级补助收入</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附属单位上缴收入</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事业单位经营收入</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其他收入</w:t>
            </w:r>
          </w:p>
        </w:tc>
        <w:tc>
          <w:tcPr>
            <w:tcW w:w="2874"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9"/>
              <w:rPr>
                <w:rFonts w:hint="eastAsia" w:ascii="方正仿宋简体" w:hAnsi="方正仿宋简体" w:eastAsia="方正仿宋简体" w:cs="方正仿宋简体"/>
                <w:b w:val="0"/>
                <w:sz w:val="21"/>
                <w:szCs w:val="24"/>
                <w:lang w:val="en-US" w:eastAsia="uk-UA" w:bidi="ar-SA"/>
              </w:rPr>
            </w:pPr>
          </w:p>
        </w:tc>
        <w:tc>
          <w:tcPr>
            <w:tcW w:w="5113" w:type="dxa"/>
            <w:vAlign w:val="center"/>
          </w:tcPr>
          <w:p>
            <w:pPr>
              <w:pStyle w:val="21"/>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w:t>
            </w:r>
            <w:r>
              <w:rPr>
                <w:rFonts w:hint="eastAsia" w:ascii="方正仿宋简体" w:hAnsi="方正仿宋简体" w:eastAsia="方正仿宋简体" w:cs="方正仿宋简体"/>
                <w:b/>
                <w:bCs/>
                <w:sz w:val="21"/>
                <w:szCs w:val="24"/>
                <w:lang w:val="en-US" w:eastAsia="uk-UA" w:bidi="ar-SA"/>
              </w:rPr>
              <w:t>　上年结转结余</w:t>
            </w:r>
          </w:p>
        </w:tc>
        <w:tc>
          <w:tcPr>
            <w:tcW w:w="2874" w:type="dxa"/>
            <w:vAlign w:val="center"/>
          </w:tcPr>
          <w:p>
            <w:pPr>
              <w:pStyle w:val="20"/>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1</w:t>
            </w:r>
          </w:p>
        </w:tc>
        <w:tc>
          <w:tcPr>
            <w:tcW w:w="5113"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财政拨款结转（含上年超收等结余）</w:t>
            </w:r>
          </w:p>
        </w:tc>
        <w:tc>
          <w:tcPr>
            <w:tcW w:w="2874" w:type="dxa"/>
            <w:vAlign w:val="center"/>
          </w:tcPr>
          <w:p>
            <w:pPr>
              <w:pStyle w:val="16"/>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b w:val="0"/>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其中：一般公共预算拨款</w:t>
            </w:r>
          </w:p>
        </w:tc>
        <w:tc>
          <w:tcPr>
            <w:tcW w:w="2874" w:type="dxa"/>
            <w:vAlign w:val="center"/>
          </w:tcPr>
          <w:p>
            <w:pPr>
              <w:pStyle w:val="16"/>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b w:val="0"/>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基金预算拨款</w:t>
            </w:r>
          </w:p>
        </w:tc>
        <w:tc>
          <w:tcPr>
            <w:tcW w:w="2874" w:type="dxa"/>
            <w:vAlign w:val="center"/>
          </w:tcPr>
          <w:p>
            <w:pPr>
              <w:pStyle w:val="16"/>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b w:val="0"/>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国有资本经营预算拨款</w:t>
            </w:r>
          </w:p>
        </w:tc>
        <w:tc>
          <w:tcPr>
            <w:tcW w:w="2874" w:type="dxa"/>
            <w:vAlign w:val="center"/>
          </w:tcPr>
          <w:p>
            <w:pPr>
              <w:pStyle w:val="16"/>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2</w:t>
            </w:r>
          </w:p>
        </w:tc>
        <w:tc>
          <w:tcPr>
            <w:tcW w:w="5113"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非财政拨款结转结余</w:t>
            </w:r>
          </w:p>
        </w:tc>
        <w:tc>
          <w:tcPr>
            <w:tcW w:w="2874" w:type="dxa"/>
            <w:vAlign w:val="center"/>
          </w:tcPr>
          <w:p>
            <w:pPr>
              <w:pStyle w:val="16"/>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b w:val="0"/>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其中：财政专户核拨</w:t>
            </w:r>
          </w:p>
        </w:tc>
        <w:tc>
          <w:tcPr>
            <w:tcW w:w="2874" w:type="dxa"/>
            <w:vAlign w:val="center"/>
          </w:tcPr>
          <w:p>
            <w:pPr>
              <w:pStyle w:val="16"/>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b w:val="0"/>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单位资金</w:t>
            </w:r>
          </w:p>
        </w:tc>
        <w:tc>
          <w:tcPr>
            <w:tcW w:w="2874" w:type="dxa"/>
            <w:vAlign w:val="center"/>
          </w:tcPr>
          <w:p>
            <w:pPr>
              <w:pStyle w:val="16"/>
              <w:rPr>
                <w:rFonts w:hint="eastAsia" w:ascii="方正仿宋简体" w:hAnsi="方正仿宋简体" w:eastAsia="方正仿宋简体" w:cs="方正仿宋简体"/>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9"/>
              <w:rPr>
                <w:rFonts w:hint="eastAsia" w:ascii="方正仿宋简体" w:hAnsi="方正仿宋简体" w:eastAsia="方正仿宋简体" w:cs="方正仿宋简体"/>
                <w:b w:val="0"/>
                <w:sz w:val="21"/>
                <w:szCs w:val="24"/>
                <w:lang w:val="en-US" w:eastAsia="uk-UA" w:bidi="ar-SA"/>
              </w:rPr>
            </w:pPr>
          </w:p>
        </w:tc>
        <w:tc>
          <w:tcPr>
            <w:tcW w:w="5113" w:type="dxa"/>
            <w:vAlign w:val="center"/>
          </w:tcPr>
          <w:p>
            <w:pPr>
              <w:pStyle w:val="19"/>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bCs/>
                <w:sz w:val="21"/>
                <w:szCs w:val="24"/>
                <w:lang w:val="en-US" w:eastAsia="uk-UA" w:bidi="ar-SA"/>
              </w:rPr>
              <w:t>预算支出</w:t>
            </w:r>
          </w:p>
        </w:tc>
        <w:tc>
          <w:tcPr>
            <w:tcW w:w="2874" w:type="dxa"/>
            <w:vAlign w:val="center"/>
          </w:tcPr>
          <w:p>
            <w:pPr>
              <w:pStyle w:val="20"/>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8571.57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1</w:t>
            </w:r>
          </w:p>
        </w:tc>
        <w:tc>
          <w:tcPr>
            <w:tcW w:w="5113"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基本支出</w:t>
            </w:r>
          </w:p>
        </w:tc>
        <w:tc>
          <w:tcPr>
            <w:tcW w:w="2874" w:type="dxa"/>
            <w:vAlign w:val="center"/>
          </w:tcPr>
          <w:p>
            <w:pPr>
              <w:pStyle w:val="16"/>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994.07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b w:val="0"/>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其中：人员经费</w:t>
            </w:r>
          </w:p>
        </w:tc>
        <w:tc>
          <w:tcPr>
            <w:tcW w:w="2874" w:type="dxa"/>
            <w:vAlign w:val="center"/>
          </w:tcPr>
          <w:p>
            <w:pPr>
              <w:pStyle w:val="16"/>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975.98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b w:val="0"/>
                <w:sz w:val="21"/>
                <w:szCs w:val="24"/>
                <w:lang w:val="en-US" w:eastAsia="uk-UA" w:bidi="ar-SA"/>
              </w:rPr>
            </w:pPr>
          </w:p>
        </w:tc>
        <w:tc>
          <w:tcPr>
            <w:tcW w:w="5113"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日常公用经费</w:t>
            </w:r>
          </w:p>
        </w:tc>
        <w:tc>
          <w:tcPr>
            <w:tcW w:w="2874" w:type="dxa"/>
            <w:vAlign w:val="center"/>
          </w:tcPr>
          <w:p>
            <w:pPr>
              <w:pStyle w:val="16"/>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18.09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2</w:t>
            </w:r>
          </w:p>
        </w:tc>
        <w:tc>
          <w:tcPr>
            <w:tcW w:w="5113" w:type="dxa"/>
            <w:vAlign w:val="center"/>
          </w:tcPr>
          <w:p>
            <w:pPr>
              <w:pStyle w:val="17"/>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项目支出</w:t>
            </w:r>
          </w:p>
        </w:tc>
        <w:tc>
          <w:tcPr>
            <w:tcW w:w="2874" w:type="dxa"/>
            <w:vAlign w:val="center"/>
          </w:tcPr>
          <w:p>
            <w:pPr>
              <w:pStyle w:val="16"/>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7577.50</w:t>
            </w:r>
          </w:p>
        </w:tc>
      </w:tr>
    </w:tbl>
    <w:p>
      <w:pPr>
        <w:sectPr>
          <w:pgSz w:w="11900" w:h="16840"/>
          <w:pgMar w:top="1020" w:right="1020" w:bottom="1020" w:left="1020" w:header="720" w:footer="720" w:gutter="0"/>
          <w:cols w:space="720" w:num="1"/>
        </w:sectPr>
      </w:pPr>
    </w:p>
    <w:p>
      <w:pPr>
        <w:jc w:val="center"/>
        <w:outlineLvl w:val="4"/>
        <w:rPr>
          <w:rFonts w:hint="eastAsia" w:ascii="方正小标宋简体" w:hAnsi="方正小标宋_GBK" w:eastAsia="方正小标宋简体" w:cs="方正小标宋_GBK"/>
          <w:color w:val="000000"/>
          <w:sz w:val="32"/>
          <w:lang w:eastAsia="zh-CN"/>
        </w:rPr>
      </w:pPr>
      <w:r>
        <w:rPr>
          <w:rFonts w:hint="eastAsia" w:ascii="方正小标宋简体" w:hAnsi="方正小标宋_GBK" w:eastAsia="方正小标宋简体" w:cs="方正小标宋_GBK"/>
          <w:color w:val="000000"/>
          <w:sz w:val="32"/>
          <w:lang w:eastAsia="zh-CN"/>
        </w:rPr>
        <w:t>人员经费预算</w:t>
      </w:r>
    </w:p>
    <w:tbl>
      <w:tblPr>
        <w:tblStyle w:val="9"/>
        <w:tblW w:w="14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6"/>
        <w:gridCol w:w="1346"/>
        <w:gridCol w:w="1346"/>
        <w:gridCol w:w="1346"/>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422" w:type="dxa"/>
            <w:gridSpan w:val="7"/>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b w:val="0"/>
                <w:bCs w:val="0"/>
                <w:lang w:eastAsia="zh-CN"/>
              </w:rPr>
              <w:t>656002遵化市环境卫生管理中心</w:t>
            </w:r>
          </w:p>
        </w:tc>
        <w:tc>
          <w:tcPr>
            <w:tcW w:w="5384" w:type="dxa"/>
            <w:gridSpan w:val="4"/>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lang w:val="en-US" w:eastAsia="zh-CN" w:bidi="ar-SA"/>
              </w:rPr>
            </w:pPr>
            <w:r>
              <w:rPr>
                <w:rFonts w:hint="eastAsia" w:ascii="方正仿宋简体" w:hAnsi="方正仿宋简体" w:eastAsia="方正仿宋简体" w:cs="方正仿宋简体"/>
                <w:b w:val="0"/>
                <w:bCs w:val="0"/>
                <w:sz w:val="24"/>
                <w:szCs w:val="24"/>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46"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功能分类科目编码</w:t>
            </w:r>
          </w:p>
        </w:tc>
        <w:tc>
          <w:tcPr>
            <w:tcW w:w="1346"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部门经济分类编码</w:t>
            </w:r>
          </w:p>
        </w:tc>
        <w:tc>
          <w:tcPr>
            <w:tcW w:w="1346"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政府经济分类编码</w:t>
            </w:r>
          </w:p>
        </w:tc>
        <w:tc>
          <w:tcPr>
            <w:tcW w:w="1346"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预算支出项目</w:t>
            </w:r>
          </w:p>
        </w:tc>
        <w:tc>
          <w:tcPr>
            <w:tcW w:w="9422" w:type="dxa"/>
            <w:gridSpan w:val="7"/>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46" w:type="dxa"/>
            <w:vMerge w:val="continue"/>
          </w:tcPr>
          <w:p>
            <w:pPr>
              <w:rPr>
                <w:rFonts w:hint="eastAsia" w:ascii="方正仿宋简体" w:hAnsi="方正仿宋简体" w:eastAsia="方正仿宋简体" w:cs="方正仿宋简体"/>
                <w:b/>
                <w:sz w:val="21"/>
                <w:szCs w:val="24"/>
                <w:lang w:val="en-US" w:eastAsia="uk-UA" w:bidi="ar-SA"/>
              </w:rPr>
            </w:pPr>
          </w:p>
        </w:tc>
        <w:tc>
          <w:tcPr>
            <w:tcW w:w="1346" w:type="dxa"/>
            <w:vMerge w:val="continue"/>
          </w:tcPr>
          <w:p>
            <w:pPr>
              <w:rPr>
                <w:rFonts w:hint="eastAsia" w:ascii="方正仿宋简体" w:hAnsi="方正仿宋简体" w:eastAsia="方正仿宋简体" w:cs="方正仿宋简体"/>
                <w:b/>
                <w:sz w:val="21"/>
                <w:szCs w:val="24"/>
                <w:lang w:val="en-US" w:eastAsia="uk-UA" w:bidi="ar-SA"/>
              </w:rPr>
            </w:pPr>
          </w:p>
        </w:tc>
        <w:tc>
          <w:tcPr>
            <w:tcW w:w="1346" w:type="dxa"/>
            <w:vMerge w:val="continue"/>
          </w:tcPr>
          <w:p>
            <w:pPr>
              <w:rPr>
                <w:rFonts w:hint="eastAsia" w:ascii="方正仿宋简体" w:hAnsi="方正仿宋简体" w:eastAsia="方正仿宋简体" w:cs="方正仿宋简体"/>
                <w:b/>
                <w:sz w:val="21"/>
                <w:szCs w:val="24"/>
                <w:lang w:val="en-US" w:eastAsia="uk-UA" w:bidi="ar-SA"/>
              </w:rPr>
            </w:pPr>
          </w:p>
        </w:tc>
        <w:tc>
          <w:tcPr>
            <w:tcW w:w="1346" w:type="dxa"/>
            <w:vMerge w:val="continue"/>
          </w:tcPr>
          <w:p>
            <w:pPr>
              <w:rPr>
                <w:rFonts w:hint="eastAsia" w:ascii="方正仿宋简体" w:hAnsi="方正仿宋简体" w:eastAsia="方正仿宋简体" w:cs="方正仿宋简体"/>
                <w:b/>
                <w:sz w:val="21"/>
                <w:szCs w:val="24"/>
                <w:lang w:val="en-US" w:eastAsia="uk-UA" w:bidi="ar-SA"/>
              </w:rPr>
            </w:pPr>
          </w:p>
        </w:tc>
        <w:tc>
          <w:tcPr>
            <w:tcW w:w="1346"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  计</w:t>
            </w:r>
          </w:p>
        </w:tc>
        <w:tc>
          <w:tcPr>
            <w:tcW w:w="1346"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一般公共    预算拨款</w:t>
            </w:r>
          </w:p>
        </w:tc>
        <w:tc>
          <w:tcPr>
            <w:tcW w:w="1346"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基金预算    拨款</w:t>
            </w:r>
          </w:p>
        </w:tc>
        <w:tc>
          <w:tcPr>
            <w:tcW w:w="1346"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财政专户    核拨</w:t>
            </w:r>
          </w:p>
        </w:tc>
        <w:tc>
          <w:tcPr>
            <w:tcW w:w="1346"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单位资金</w:t>
            </w:r>
          </w:p>
        </w:tc>
        <w:tc>
          <w:tcPr>
            <w:tcW w:w="1346"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财政拨款    结转</w:t>
            </w:r>
          </w:p>
        </w:tc>
        <w:tc>
          <w:tcPr>
            <w:tcW w:w="1346"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1346"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1346"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1346"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合计</w:t>
            </w:r>
          </w:p>
        </w:tc>
        <w:tc>
          <w:tcPr>
            <w:tcW w:w="134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34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34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34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34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34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346" w:type="dxa"/>
            <w:vAlign w:val="center"/>
          </w:tcPr>
          <w:p>
            <w:pPr>
              <w:pStyle w:val="20"/>
              <w:rPr>
                <w:rFonts w:hint="eastAsia" w:ascii="方正仿宋简体" w:hAnsi="方正仿宋简体" w:eastAsia="方正仿宋简体" w:cs="方正仿宋简体"/>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一、工资福利支出</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50501</w:t>
            </w: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1、基本工资</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180.94</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180.94</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2、津贴补贴</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（1）地区附加津贴</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（2）艰苦边远地区津贴</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（3）（特殊）岗位津贴（补贴）</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50501</w:t>
            </w: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1）国家出台与实际天数无关的岗位津贴</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2.42</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2.42</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2）国家出台按实际天数发放的岗位津贴</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（4）规范津贴补贴后仍继续保留的补贴</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1）回族补贴</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2）职工劳模荣誉津贴</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（5）乡镇补贴</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50501</w:t>
            </w: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（6）上述项目之外的津贴补贴</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0.47</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0.47</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3、奖金</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4、社会保障缴费</w:t>
            </w: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2080505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（1）基本养老保险费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56.55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56.55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2080506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（2）职业年金缴费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28.28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28.28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2101101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（3）基本医疗保险费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72.06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72.06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（4）大病医疗保险费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2101101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（5）公务员医疗补助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28.28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28.28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30307</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（6）全额离退休人员医疗保险费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（7）事业单位失业保险费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2.49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2.49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（8）工伤保险费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1.78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1.78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（9）生育保险费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0.96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0.96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（10）其他社保缴费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5、伙食补助费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6、绩效工资</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30107</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（1）基础绩效工资</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96.27</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96.27</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30107</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（2）奖励绩效工资</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42.53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42.53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30107</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（3）应纳入绩效工资的津贴补贴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7、绩效奖金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（1）基础绩效奖金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32.01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32.01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（2）年度考核奖</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16.93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16.93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8、自收自支人员支出</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（1）自收自支人员工资</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79.49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79.49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2080505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（2）自收自支人员养老保险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12.72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12.72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（3）自收自支人员失业险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0.56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0.56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（4）自收自支人员工伤保险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0.40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0.40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2080506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（5）自收自支人员职业年金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6.36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6.36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2101101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（6）自收自支人员医疗保险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14.11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14.11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（7）自收自支人员生育险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0.24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0.24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2210201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（8）自收自支人员住房公积金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9.54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9.54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（9）自收自支人员住宅取暖费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5.94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5.94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（10）自收自支人员基础绩效奖金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7.67</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7.67</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（11）自收自支人员年度考核奖</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3.77</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3.77</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（12）自收自支人员乡镇补贴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9、招聘人员支出</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（1）招聘人员工资</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（2）招聘人员养老保险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（3）招聘人员失业险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（4）招聘人员工伤保险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（5）招聘人员职业年金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（6）招聘人员医疗保险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（7）招聘人员生育险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（8）招聘人员住房公积金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（9）招聘人员住宅取暖费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（10）招聘人员基础绩效奖金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（11）招聘人员年度考核奖</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（12）招聘人员乡镇补贴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10、定额人员支出</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（1）定额人员工资</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（2）定额人员保险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11、预留增资</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10.40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10.40</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二、对个人和家庭的补助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1、离休费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（1）离休金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（2）离休人员补贴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（3）离休人员特殊补贴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（4）离休人员上述项目之外的补贴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（5）离休人员月度生活补贴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（6）离休人员年度一次性生活补贴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（7）社保机构开支人员单位应负担的离休费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2、退休费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（1）退休金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（2）退休人员补贴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（3）退休人员特殊补贴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（4）退休人员上述项目之外的补贴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50905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（5）退休人员月度生活补贴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120.56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120.56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（6）退休人员年度一次性生活补贴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（7）社保机构开支人员单位应负担的退休费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3、退职（役）费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（1）退职生活费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（2）退职人员补贴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（3）退职人员特殊补贴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（4）退职人员上述项目之外的补贴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（5）社保机构开支人员单位应负担的退职生活费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50901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4、抚恤金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11.38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11.38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5、生活补助</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30307</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6、医疗费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30308</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7、助学金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8、奖励金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50901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（1)独生子女父母奖励</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0.62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0.62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（2)其他奖励金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2210201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30113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50103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9、住房公积金</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44.44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44.44</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10、待规范津贴补贴人员提租补贴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（1）在职人员提租补贴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（2）离休人员提租补贴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（3）退休人员提租补贴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（4）退职（役）人员提租补贴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11、购房补贴</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12、其他对个人和家庭的补助支出</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（1）住宅取暖费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30102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1）在职住宅取暖费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26.55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26.55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2）离休住宅取暖费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30302</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50905</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3）退休住宅取暖费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59.26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59.26</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30303</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4）退职住宅取暖费</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30399</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（2）其他</w:t>
            </w: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46" w:type="dxa"/>
            <w:vAlign w:val="center"/>
          </w:tcPr>
          <w:p>
            <w:pPr>
              <w:pStyle w:val="18"/>
              <w:rPr>
                <w:rFonts w:hint="eastAsia" w:ascii="方正仿宋简体" w:hAnsi="方正仿宋简体" w:eastAsia="方正仿宋简体" w:cs="方正仿宋简体"/>
                <w:sz w:val="21"/>
                <w:szCs w:val="24"/>
                <w:lang w:val="en-US" w:eastAsia="uk-UA" w:bidi="ar-SA"/>
              </w:rPr>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简体" w:hAnsi="方正小标宋_GBK" w:eastAsia="方正小标宋简体" w:cs="方正小标宋_GBK"/>
          <w:color w:val="000000"/>
          <w:sz w:val="32"/>
          <w:lang w:eastAsia="zh-CN"/>
        </w:rPr>
      </w:pPr>
      <w:r>
        <w:rPr>
          <w:rFonts w:hint="eastAsia" w:ascii="方正小标宋简体" w:hAnsi="方正小标宋_GBK" w:eastAsia="方正小标宋简体" w:cs="方正小标宋_GBK"/>
          <w:color w:val="000000"/>
          <w:sz w:val="32"/>
          <w:lang w:eastAsia="zh-CN"/>
        </w:rPr>
        <w:t>日常公用经费预算</w:t>
      </w:r>
    </w:p>
    <w:tbl>
      <w:tblPr>
        <w:tblStyle w:val="9"/>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5"/>
        <w:gridCol w:w="1365"/>
        <w:gridCol w:w="1365"/>
        <w:gridCol w:w="1365"/>
        <w:gridCol w:w="1365"/>
        <w:gridCol w:w="1365"/>
        <w:gridCol w:w="1365"/>
        <w:gridCol w:w="1"/>
        <w:gridCol w:w="1364"/>
        <w:gridCol w:w="1365"/>
        <w:gridCol w:w="1366"/>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556" w:type="dxa"/>
            <w:gridSpan w:val="8"/>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lang w:eastAsia="zh-CN"/>
              </w:rPr>
              <w:t>656002遵化市环境卫生管理中心</w:t>
            </w:r>
          </w:p>
        </w:tc>
        <w:tc>
          <w:tcPr>
            <w:tcW w:w="5460" w:type="dxa"/>
            <w:gridSpan w:val="4"/>
            <w:tcBorders>
              <w:top w:val="single" w:color="FFFFFF" w:sz="6" w:space="0"/>
              <w:left w:val="single" w:color="FFFFFF" w:sz="6" w:space="0"/>
              <w:right w:val="single" w:color="FFFFFF" w:sz="6" w:space="0"/>
            </w:tcBorders>
            <w:vAlign w:val="center"/>
          </w:tcPr>
          <w:p>
            <w:pPr>
              <w:pStyle w:val="13"/>
            </w:pPr>
            <w:r>
              <w:rPr>
                <w:rFonts w:hint="eastAsia" w:ascii="方正仿宋简体" w:hAnsi="方正仿宋简体" w:eastAsia="方正仿宋简体" w:cs="方正仿宋简体"/>
                <w:sz w:val="24"/>
                <w:szCs w:val="24"/>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65"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功能分类科目编码</w:t>
            </w:r>
          </w:p>
        </w:tc>
        <w:tc>
          <w:tcPr>
            <w:tcW w:w="1365"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部门经济分类编码</w:t>
            </w:r>
          </w:p>
        </w:tc>
        <w:tc>
          <w:tcPr>
            <w:tcW w:w="1365"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政府经济分类编码</w:t>
            </w:r>
          </w:p>
        </w:tc>
        <w:tc>
          <w:tcPr>
            <w:tcW w:w="1365"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预算支出项目</w:t>
            </w:r>
          </w:p>
        </w:tc>
        <w:tc>
          <w:tcPr>
            <w:tcW w:w="9556" w:type="dxa"/>
            <w:gridSpan w:val="8"/>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65" w:type="dxa"/>
            <w:vMerge w:val="continue"/>
          </w:tcPr>
          <w:p>
            <w:pPr>
              <w:rPr>
                <w:rFonts w:hint="eastAsia" w:ascii="方正仿宋简体" w:hAnsi="方正仿宋简体" w:eastAsia="方正仿宋简体" w:cs="方正仿宋简体"/>
                <w:b/>
                <w:sz w:val="21"/>
                <w:szCs w:val="24"/>
                <w:lang w:val="en-US" w:eastAsia="uk-UA" w:bidi="ar-SA"/>
              </w:rPr>
            </w:pPr>
          </w:p>
        </w:tc>
        <w:tc>
          <w:tcPr>
            <w:tcW w:w="1365" w:type="dxa"/>
            <w:vMerge w:val="continue"/>
          </w:tcPr>
          <w:p>
            <w:pPr>
              <w:rPr>
                <w:rFonts w:hint="eastAsia" w:ascii="方正仿宋简体" w:hAnsi="方正仿宋简体" w:eastAsia="方正仿宋简体" w:cs="方正仿宋简体"/>
                <w:b/>
                <w:sz w:val="21"/>
                <w:szCs w:val="24"/>
                <w:lang w:val="en-US" w:eastAsia="uk-UA" w:bidi="ar-SA"/>
              </w:rPr>
            </w:pPr>
          </w:p>
        </w:tc>
        <w:tc>
          <w:tcPr>
            <w:tcW w:w="1365" w:type="dxa"/>
            <w:vMerge w:val="continue"/>
          </w:tcPr>
          <w:p>
            <w:pPr>
              <w:rPr>
                <w:rFonts w:hint="eastAsia" w:ascii="方正仿宋简体" w:hAnsi="方正仿宋简体" w:eastAsia="方正仿宋简体" w:cs="方正仿宋简体"/>
                <w:b/>
                <w:sz w:val="21"/>
                <w:szCs w:val="24"/>
                <w:lang w:val="en-US" w:eastAsia="uk-UA" w:bidi="ar-SA"/>
              </w:rPr>
            </w:pPr>
          </w:p>
        </w:tc>
        <w:tc>
          <w:tcPr>
            <w:tcW w:w="1365" w:type="dxa"/>
            <w:vMerge w:val="continue"/>
          </w:tcPr>
          <w:p>
            <w:pPr>
              <w:rPr>
                <w:rFonts w:hint="eastAsia" w:ascii="方正仿宋简体" w:hAnsi="方正仿宋简体" w:eastAsia="方正仿宋简体" w:cs="方正仿宋简体"/>
                <w:b/>
                <w:sz w:val="21"/>
                <w:szCs w:val="24"/>
                <w:lang w:val="en-US" w:eastAsia="uk-UA" w:bidi="ar-SA"/>
              </w:rPr>
            </w:pPr>
          </w:p>
        </w:tc>
        <w:tc>
          <w:tcPr>
            <w:tcW w:w="1365"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  计</w:t>
            </w:r>
          </w:p>
        </w:tc>
        <w:tc>
          <w:tcPr>
            <w:tcW w:w="1365"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一般公共    预算拨款</w:t>
            </w:r>
          </w:p>
        </w:tc>
        <w:tc>
          <w:tcPr>
            <w:tcW w:w="1365"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基金预算    拨款</w:t>
            </w:r>
          </w:p>
        </w:tc>
        <w:tc>
          <w:tcPr>
            <w:tcW w:w="1365" w:type="dxa"/>
            <w:gridSpan w:val="2"/>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财政专户    核拨</w:t>
            </w:r>
          </w:p>
        </w:tc>
        <w:tc>
          <w:tcPr>
            <w:tcW w:w="1365"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单位资金</w:t>
            </w:r>
          </w:p>
        </w:tc>
        <w:tc>
          <w:tcPr>
            <w:tcW w:w="1366"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财政拨款    结转</w:t>
            </w:r>
          </w:p>
        </w:tc>
        <w:tc>
          <w:tcPr>
            <w:tcW w:w="1365"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1365"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1365" w:type="dxa"/>
            <w:vAlign w:val="center"/>
          </w:tcPr>
          <w:p>
            <w:pPr>
              <w:pStyle w:val="19"/>
              <w:rPr>
                <w:rFonts w:hint="eastAsia" w:ascii="方正仿宋简体" w:hAnsi="方正仿宋简体" w:eastAsia="方正仿宋简体" w:cs="方正仿宋简体"/>
                <w:b/>
                <w:sz w:val="21"/>
                <w:szCs w:val="24"/>
                <w:lang w:val="en-US" w:eastAsia="uk-UA" w:bidi="ar-SA"/>
              </w:rPr>
            </w:pPr>
          </w:p>
        </w:tc>
        <w:tc>
          <w:tcPr>
            <w:tcW w:w="1365"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合计</w:t>
            </w:r>
          </w:p>
        </w:tc>
        <w:tc>
          <w:tcPr>
            <w:tcW w:w="1365"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365"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365"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365" w:type="dxa"/>
            <w:gridSpan w:val="2"/>
            <w:vAlign w:val="center"/>
          </w:tcPr>
          <w:p>
            <w:pPr>
              <w:pStyle w:val="20"/>
              <w:rPr>
                <w:rFonts w:hint="eastAsia" w:ascii="方正仿宋简体" w:hAnsi="方正仿宋简体" w:eastAsia="方正仿宋简体" w:cs="方正仿宋简体"/>
                <w:b/>
                <w:sz w:val="21"/>
                <w:szCs w:val="24"/>
                <w:lang w:val="en-US" w:eastAsia="uk-UA" w:bidi="ar-SA"/>
              </w:rPr>
            </w:pPr>
          </w:p>
        </w:tc>
        <w:tc>
          <w:tcPr>
            <w:tcW w:w="1365"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366"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365" w:type="dxa"/>
            <w:vAlign w:val="center"/>
          </w:tcPr>
          <w:p>
            <w:pPr>
              <w:pStyle w:val="20"/>
              <w:rPr>
                <w:rFonts w:hint="eastAsia" w:ascii="方正仿宋简体" w:hAnsi="方正仿宋简体" w:eastAsia="方正仿宋简体" w:cs="方正仿宋简体"/>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1、基础定额项目</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50502</w:t>
            </w: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（1）办公费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1.26</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1.26</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30205</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（2）水费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30206</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50502</w:t>
            </w: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（3）电费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0.84</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0.84</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（4）邮电费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30207</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1）公务移动通讯费用补贴</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30207</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50502</w:t>
            </w: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2）其他邮电费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0.42</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0.42</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30208</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50502</w:t>
            </w: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（5）办公取暖费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2.34</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2.34</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（6）物业管理费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30211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50502</w:t>
            </w: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（7）差旅费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0.84</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0.84</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30213</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（8）维修（护）费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30215</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50502</w:t>
            </w: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（9）会议费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0.21</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0.21</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30216</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50502</w:t>
            </w: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（10）培训费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0.21</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0.21</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31002</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（11）办公设备购置费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3021202</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（12）因公出国（境）费用</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（13）公务用车运行维护费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30231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1）燃料费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30231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2）维修费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30231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7"/>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3）保险费</w:t>
            </w: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6"/>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6"/>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30231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4）其他交通费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（14）离退休干部经费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1）离休干部公用经费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2）离休干部特需费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3）离休干部住宅公用电话费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4）离休人员福利费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5）退休干部公用经费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6）退休干部特需费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7）退休干部住宅公用电话费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50502</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8）退休人员福利费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2.10</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2.10</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9）退职人员福利费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 xml:space="preserve">  10）离休干部参观休养经费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30239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50502</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（15）公车补贴费用</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0.60</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0.60</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30202</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（16）印刷费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30203</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（17）咨询费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（18）手续费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30214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（19）租赁费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30218</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（20）专用材料费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30224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（21）被装购置费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30225</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（22）专用燃料费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30226</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（23）劳务费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30227</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（24）委托业务费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50502</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（25）其他业务费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0.42</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0.42</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2、按规定比例计提项目</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30217</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50502</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（1）公务接待费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0.09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0.09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30228</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50502</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（2）工会经费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4.24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4.24</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2120101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30229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50502</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（3）福利费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4.52</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4.52</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（4）党组织活动经费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3、特殊因素项目</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（1）业务用房运行费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（2）办公用房运行补助</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30213</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（3）网络运行维护费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30202</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（4）大宗印刷费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30207</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（5）专项邮电费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31003</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（6）专项购置费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30231</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（7）执法执勤及特种业务车辆运行费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（8）临时办公室经费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（9）中央空调及电梯运行费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30299</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r>
              <w:rPr>
                <w:rFonts w:hint="eastAsia" w:ascii="方正仿宋简体" w:hAnsi="方正仿宋简体" w:eastAsia="方正仿宋简体" w:cs="方正仿宋简体"/>
                <w:sz w:val="21"/>
                <w:szCs w:val="24"/>
                <w:lang w:val="en-US" w:eastAsia="uk-UA" w:bidi="ar-SA"/>
              </w:rPr>
              <w:t>（10）不可预见费</w:t>
            </w: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gridSpan w:val="2"/>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6" w:type="dxa"/>
            <w:vAlign w:val="center"/>
          </w:tcPr>
          <w:p>
            <w:pPr>
              <w:pStyle w:val="18"/>
              <w:rPr>
                <w:rFonts w:hint="eastAsia" w:ascii="方正仿宋简体" w:hAnsi="方正仿宋简体" w:eastAsia="方正仿宋简体" w:cs="方正仿宋简体"/>
                <w:sz w:val="21"/>
                <w:szCs w:val="24"/>
                <w:lang w:val="en-US" w:eastAsia="uk-UA" w:bidi="ar-SA"/>
              </w:rPr>
            </w:pPr>
          </w:p>
        </w:tc>
        <w:tc>
          <w:tcPr>
            <w:tcW w:w="1365" w:type="dxa"/>
            <w:vAlign w:val="center"/>
          </w:tcPr>
          <w:p>
            <w:pPr>
              <w:pStyle w:val="18"/>
              <w:rPr>
                <w:rFonts w:hint="eastAsia" w:ascii="方正仿宋简体" w:hAnsi="方正仿宋简体" w:eastAsia="方正仿宋简体" w:cs="方正仿宋简体"/>
                <w:sz w:val="21"/>
                <w:szCs w:val="24"/>
                <w:lang w:val="en-US" w:eastAsia="uk-UA" w:bidi="ar-SA"/>
              </w:rPr>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简体" w:hAnsi="方正小标宋_GBK" w:eastAsia="方正小标宋简体" w:cs="方正小标宋_GBK"/>
          <w:color w:val="000000"/>
          <w:sz w:val="32"/>
          <w:lang w:eastAsia="zh-CN"/>
        </w:rPr>
      </w:pPr>
      <w:r>
        <w:rPr>
          <w:rFonts w:hint="eastAsia" w:ascii="方正小标宋简体" w:hAnsi="方正小标宋_GBK" w:eastAsia="方正小标宋简体" w:cs="方正小标宋_GBK"/>
          <w:color w:val="000000"/>
          <w:sz w:val="32"/>
          <w:lang w:eastAsia="zh-CN"/>
        </w:rPr>
        <w:t>项目支出预算</w:t>
      </w:r>
    </w:p>
    <w:tbl>
      <w:tblPr>
        <w:tblStyle w:val="9"/>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2"/>
        <w:gridCol w:w="1501"/>
        <w:gridCol w:w="1502"/>
        <w:gridCol w:w="1501"/>
        <w:gridCol w:w="1502"/>
        <w:gridCol w:w="1501"/>
        <w:gridCol w:w="1502"/>
        <w:gridCol w:w="1502"/>
        <w:gridCol w:w="1501"/>
        <w:gridCol w:w="1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006" w:type="dxa"/>
            <w:gridSpan w:val="4"/>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b w:val="0"/>
                <w:bCs w:val="0"/>
              </w:rPr>
              <w:t>656002遵化市环境卫生管理中心</w:t>
            </w:r>
          </w:p>
        </w:tc>
        <w:tc>
          <w:tcPr>
            <w:tcW w:w="9010" w:type="dxa"/>
            <w:gridSpan w:val="6"/>
            <w:tcBorders>
              <w:top w:val="single" w:color="FFFFFF" w:sz="6" w:space="0"/>
              <w:left w:val="single" w:color="FFFFFF" w:sz="6" w:space="0"/>
              <w:right w:val="single" w:color="FFFFFF" w:sz="6" w:space="0"/>
            </w:tcBorders>
            <w:vAlign w:val="center"/>
          </w:tcPr>
          <w:p>
            <w:pPr>
              <w:pStyle w:val="13"/>
            </w:pPr>
            <w:r>
              <w:rPr>
                <w:rFonts w:hint="eastAsia" w:ascii="方正仿宋简体" w:hAnsi="方正仿宋简体" w:eastAsia="方正仿宋简体" w:cs="方正仿宋简体"/>
                <w:b w:val="0"/>
                <w:bCs w:val="0"/>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502"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1501"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功能分类科目编码</w:t>
            </w:r>
          </w:p>
        </w:tc>
        <w:tc>
          <w:tcPr>
            <w:tcW w:w="12013" w:type="dxa"/>
            <w:gridSpan w:val="8"/>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502" w:type="dxa"/>
            <w:vMerge w:val="continue"/>
          </w:tcPr>
          <w:p>
            <w:pPr>
              <w:rPr>
                <w:rFonts w:hint="eastAsia" w:ascii="方正仿宋简体" w:hAnsi="方正仿宋简体" w:eastAsia="方正仿宋简体" w:cs="方正仿宋简体"/>
                <w:b/>
                <w:sz w:val="21"/>
                <w:szCs w:val="24"/>
                <w:lang w:val="en-US" w:eastAsia="uk-UA" w:bidi="ar-SA"/>
              </w:rPr>
            </w:pPr>
          </w:p>
        </w:tc>
        <w:tc>
          <w:tcPr>
            <w:tcW w:w="1501" w:type="dxa"/>
            <w:vMerge w:val="continue"/>
          </w:tcPr>
          <w:p>
            <w:pPr>
              <w:rPr>
                <w:rFonts w:hint="eastAsia" w:ascii="方正仿宋简体" w:hAnsi="方正仿宋简体" w:eastAsia="方正仿宋简体" w:cs="方正仿宋简体"/>
                <w:b/>
                <w:sz w:val="21"/>
                <w:szCs w:val="24"/>
                <w:lang w:val="en-US" w:eastAsia="uk-UA" w:bidi="ar-SA"/>
              </w:rPr>
            </w:pPr>
          </w:p>
        </w:tc>
        <w:tc>
          <w:tcPr>
            <w:tcW w:w="1502"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 计</w:t>
            </w:r>
          </w:p>
        </w:tc>
        <w:tc>
          <w:tcPr>
            <w:tcW w:w="1501"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一般公共    预算拨款</w:t>
            </w:r>
          </w:p>
        </w:tc>
        <w:tc>
          <w:tcPr>
            <w:tcW w:w="1502"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基金预算    拨款</w:t>
            </w:r>
          </w:p>
        </w:tc>
        <w:tc>
          <w:tcPr>
            <w:tcW w:w="1501"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国有资本经营预算拨款</w:t>
            </w:r>
          </w:p>
        </w:tc>
        <w:tc>
          <w:tcPr>
            <w:tcW w:w="1502"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财政专户    核拨</w:t>
            </w:r>
          </w:p>
        </w:tc>
        <w:tc>
          <w:tcPr>
            <w:tcW w:w="1502"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单位资金</w:t>
            </w:r>
          </w:p>
        </w:tc>
        <w:tc>
          <w:tcPr>
            <w:tcW w:w="1501"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财政拨款    结转</w:t>
            </w:r>
          </w:p>
        </w:tc>
        <w:tc>
          <w:tcPr>
            <w:tcW w:w="1502"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502" w:type="dxa"/>
            <w:vAlign w:val="center"/>
          </w:tcPr>
          <w:p>
            <w:pPr>
              <w:pStyle w:val="19"/>
              <w:spacing w:before="0" w:after="0"/>
              <w:ind w:firstLine="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合计</w:t>
            </w:r>
          </w:p>
        </w:tc>
        <w:tc>
          <w:tcPr>
            <w:tcW w:w="1501"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502"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7577.50</w:t>
            </w:r>
          </w:p>
        </w:tc>
        <w:tc>
          <w:tcPr>
            <w:tcW w:w="1501"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7577.50</w:t>
            </w:r>
          </w:p>
        </w:tc>
        <w:tc>
          <w:tcPr>
            <w:tcW w:w="1502"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501"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502"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502"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501"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502" w:type="dxa"/>
            <w:vAlign w:val="center"/>
          </w:tcPr>
          <w:p>
            <w:pPr>
              <w:pStyle w:val="20"/>
              <w:rPr>
                <w:rFonts w:hint="eastAsia" w:ascii="方正仿宋简体" w:hAnsi="方正仿宋简体" w:eastAsia="方正仿宋简体" w:cs="方正仿宋简体"/>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环境卫生管理服务费</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2120501</w:t>
            </w:r>
          </w:p>
        </w:tc>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155.00</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155.00</w:t>
            </w: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省级劳模医保缴费</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2120501</w:t>
            </w:r>
          </w:p>
        </w:tc>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1.20</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1.20</w:t>
            </w: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安可计算机购置 </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2120501</w:t>
            </w:r>
          </w:p>
        </w:tc>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0.85</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0.85</w:t>
            </w: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城区保洁一体化服务费</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2120501</w:t>
            </w:r>
          </w:p>
        </w:tc>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4587.00</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4587.00</w:t>
            </w: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城区环卫设施零星修缮工程费用</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2120501</w:t>
            </w:r>
          </w:p>
        </w:tc>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41.00</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41.00</w:t>
            </w: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道路保洁一体化服务费</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2120501</w:t>
            </w:r>
          </w:p>
        </w:tc>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838.00</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838.00</w:t>
            </w: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公厕清掏等费用及车辆保险</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2120501</w:t>
            </w:r>
          </w:p>
        </w:tc>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214.00</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214.00</w:t>
            </w: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公路养护市场项目巡查用车资金</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2120501</w:t>
            </w:r>
          </w:p>
        </w:tc>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15.45</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15.45</w:t>
            </w: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建筑垃圾场土地、生活垃圾卫生填埋场专用道路、中转站租赁费</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2120501</w:t>
            </w:r>
          </w:p>
        </w:tc>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13.00</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13.00</w:t>
            </w: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生活垃圾处置费</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2120501</w:t>
            </w:r>
          </w:p>
        </w:tc>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1194.00</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1194.00</w:t>
            </w: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乡镇乡村振兴农村生活垃圾治理项目服务费（服务群众专项经费）</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2130507</w:t>
            </w:r>
          </w:p>
        </w:tc>
        <w:tc>
          <w:tcPr>
            <w:tcW w:w="15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518.00</w:t>
            </w:r>
          </w:p>
        </w:tc>
        <w:tc>
          <w:tcPr>
            <w:tcW w:w="150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518.00</w:t>
            </w: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c>
          <w:tcPr>
            <w:tcW w:w="1501" w:type="dxa"/>
            <w:vAlign w:val="center"/>
          </w:tcPr>
          <w:p>
            <w:pPr>
              <w:pStyle w:val="17"/>
              <w:rPr>
                <w:rFonts w:hint="eastAsia" w:ascii="方正仿宋简体" w:hAnsi="方正仿宋简体" w:eastAsia="方正仿宋简体" w:cs="方正仿宋简体"/>
              </w:rPr>
            </w:pPr>
          </w:p>
        </w:tc>
        <w:tc>
          <w:tcPr>
            <w:tcW w:w="1502" w:type="dxa"/>
            <w:vAlign w:val="center"/>
          </w:tcPr>
          <w:p>
            <w:pPr>
              <w:pStyle w:val="17"/>
              <w:rPr>
                <w:rFonts w:hint="eastAsia" w:ascii="方正仿宋简体" w:hAnsi="方正仿宋简体" w:eastAsia="方正仿宋简体" w:cs="方正仿宋简体"/>
              </w:rPr>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简体" w:hAnsi="方正小标宋_GBK" w:eastAsia="方正小标宋简体" w:cs="方正小标宋_GBK"/>
          <w:color w:val="000000"/>
          <w:sz w:val="32"/>
          <w:lang w:eastAsia="zh-CN"/>
        </w:rPr>
      </w:pPr>
      <w:r>
        <w:rPr>
          <w:rFonts w:hint="eastAsia" w:ascii="方正小标宋简体" w:hAnsi="方正小标宋_GBK" w:eastAsia="方正小标宋简体" w:cs="方正小标宋_GBK"/>
          <w:color w:val="000000"/>
          <w:sz w:val="32"/>
          <w:lang w:eastAsia="zh-CN"/>
        </w:rPr>
        <w:t>单位预算政府经济分类表</w:t>
      </w:r>
    </w:p>
    <w:tbl>
      <w:tblPr>
        <w:tblStyle w:val="9"/>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1669"/>
        <w:gridCol w:w="1668"/>
        <w:gridCol w:w="1669"/>
        <w:gridCol w:w="1668"/>
        <w:gridCol w:w="1"/>
        <w:gridCol w:w="1668"/>
        <w:gridCol w:w="1668"/>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11" w:type="dxa"/>
            <w:gridSpan w:val="7"/>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b w:val="0"/>
                <w:bCs w:val="0"/>
                <w:lang w:eastAsia="zh-CN"/>
              </w:rPr>
              <w:t>656002遵化市环境卫生管理中心</w:t>
            </w:r>
          </w:p>
        </w:tc>
        <w:tc>
          <w:tcPr>
            <w:tcW w:w="5005" w:type="dxa"/>
            <w:gridSpan w:val="3"/>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lang w:val="en-US" w:eastAsia="zh-CN" w:bidi="ar-SA"/>
              </w:rPr>
            </w:pPr>
            <w:r>
              <w:rPr>
                <w:rFonts w:hint="eastAsia" w:ascii="方正仿宋简体" w:hAnsi="方正仿宋简体" w:eastAsia="方正仿宋简体" w:cs="方正仿宋简体"/>
                <w:b w:val="0"/>
                <w:bCs w:val="0"/>
                <w:sz w:val="24"/>
                <w:szCs w:val="24"/>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668"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政府经济分类</w:t>
            </w:r>
          </w:p>
        </w:tc>
        <w:tc>
          <w:tcPr>
            <w:tcW w:w="13348" w:type="dxa"/>
            <w:gridSpan w:val="9"/>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668" w:type="dxa"/>
            <w:vMerge w:val="continue"/>
          </w:tcPr>
          <w:p>
            <w:pPr>
              <w:rPr>
                <w:rFonts w:hint="eastAsia" w:ascii="方正仿宋简体" w:hAnsi="方正仿宋简体" w:eastAsia="方正仿宋简体" w:cs="方正仿宋简体"/>
                <w:b/>
                <w:sz w:val="21"/>
                <w:szCs w:val="24"/>
                <w:lang w:val="en-US" w:eastAsia="uk-UA" w:bidi="ar-SA"/>
              </w:rPr>
            </w:pPr>
          </w:p>
        </w:tc>
        <w:tc>
          <w:tcPr>
            <w:tcW w:w="1668"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合计</w:t>
            </w:r>
          </w:p>
        </w:tc>
        <w:tc>
          <w:tcPr>
            <w:tcW w:w="1669"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一般公共    预算拨款</w:t>
            </w:r>
          </w:p>
        </w:tc>
        <w:tc>
          <w:tcPr>
            <w:tcW w:w="1668"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基金预算    拨款</w:t>
            </w:r>
          </w:p>
        </w:tc>
        <w:tc>
          <w:tcPr>
            <w:tcW w:w="1669"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国有资本经营    预算拨款</w:t>
            </w:r>
          </w:p>
        </w:tc>
        <w:tc>
          <w:tcPr>
            <w:tcW w:w="1668"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财政专户    核拨</w:t>
            </w:r>
          </w:p>
        </w:tc>
        <w:tc>
          <w:tcPr>
            <w:tcW w:w="1669" w:type="dxa"/>
            <w:gridSpan w:val="2"/>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单位资金</w:t>
            </w:r>
          </w:p>
        </w:tc>
        <w:tc>
          <w:tcPr>
            <w:tcW w:w="1668"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财政拨款    结转</w:t>
            </w:r>
          </w:p>
        </w:tc>
        <w:tc>
          <w:tcPr>
            <w:tcW w:w="1669"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68"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  计</w:t>
            </w:r>
          </w:p>
        </w:tc>
        <w:tc>
          <w:tcPr>
            <w:tcW w:w="1668"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8571.57</w:t>
            </w:r>
          </w:p>
        </w:tc>
        <w:tc>
          <w:tcPr>
            <w:tcW w:w="1669"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8571.57</w:t>
            </w:r>
          </w:p>
        </w:tc>
        <w:tc>
          <w:tcPr>
            <w:tcW w:w="1668"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9"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8"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9" w:type="dxa"/>
            <w:gridSpan w:val="2"/>
            <w:vAlign w:val="center"/>
          </w:tcPr>
          <w:p>
            <w:pPr>
              <w:pStyle w:val="20"/>
              <w:rPr>
                <w:rFonts w:hint="eastAsia" w:ascii="方正仿宋简体" w:hAnsi="方正仿宋简体" w:eastAsia="方正仿宋简体" w:cs="方正仿宋简体"/>
                <w:b/>
                <w:sz w:val="21"/>
                <w:szCs w:val="24"/>
                <w:lang w:val="en-US" w:eastAsia="uk-UA" w:bidi="ar-SA"/>
              </w:rPr>
            </w:pPr>
          </w:p>
        </w:tc>
        <w:tc>
          <w:tcPr>
            <w:tcW w:w="1668"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9" w:type="dxa"/>
            <w:vAlign w:val="center"/>
          </w:tcPr>
          <w:p>
            <w:pPr>
              <w:pStyle w:val="20"/>
              <w:rPr>
                <w:rFonts w:hint="eastAsia" w:ascii="方正仿宋简体" w:hAnsi="方正仿宋简体" w:eastAsia="方正仿宋简体" w:cs="方正仿宋简体"/>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501机关工资福利支出</w:t>
            </w:r>
          </w:p>
        </w:tc>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297.35</w:t>
            </w:r>
          </w:p>
        </w:tc>
        <w:tc>
          <w:tcPr>
            <w:tcW w:w="166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297.35</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502机关商品和服务支出</w:t>
            </w:r>
          </w:p>
        </w:tc>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7392.85</w:t>
            </w:r>
          </w:p>
        </w:tc>
        <w:tc>
          <w:tcPr>
            <w:tcW w:w="166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7392.85</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503机关资本性支出（一）</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504机关资本性支出（二）</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505对事业单位经常性补助</w:t>
            </w:r>
          </w:p>
        </w:tc>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689.55</w:t>
            </w:r>
          </w:p>
        </w:tc>
        <w:tc>
          <w:tcPr>
            <w:tcW w:w="166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689.55</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506对事业单位资本性补助</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507对企业补助</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508对企业资本性支出</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509对个人和家庭的补助</w:t>
            </w:r>
          </w:p>
        </w:tc>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191.82</w:t>
            </w:r>
          </w:p>
        </w:tc>
        <w:tc>
          <w:tcPr>
            <w:tcW w:w="166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191.82</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511债务利息及费用支出</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513转移性支出</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599其他支出</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简体" w:hAnsi="方正小标宋_GBK" w:eastAsia="方正小标宋简体" w:cs="方正小标宋_GBK"/>
          <w:color w:val="000000"/>
          <w:sz w:val="32"/>
          <w:lang w:eastAsia="zh-CN"/>
        </w:rPr>
      </w:pPr>
      <w:r>
        <w:rPr>
          <w:rFonts w:hint="eastAsia" w:ascii="方正小标宋简体" w:hAnsi="方正小标宋_GBK" w:eastAsia="方正小标宋简体" w:cs="方正小标宋_GBK"/>
          <w:color w:val="000000"/>
          <w:sz w:val="32"/>
          <w:lang w:eastAsia="zh-CN"/>
        </w:rPr>
        <w:t>“三公”及会议培训经费预算</w:t>
      </w:r>
    </w:p>
    <w:tbl>
      <w:tblPr>
        <w:tblStyle w:val="9"/>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1669"/>
        <w:gridCol w:w="1668"/>
        <w:gridCol w:w="1669"/>
        <w:gridCol w:w="1668"/>
        <w:gridCol w:w="1"/>
        <w:gridCol w:w="1668"/>
        <w:gridCol w:w="1668"/>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011" w:type="dxa"/>
            <w:gridSpan w:val="7"/>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b w:val="0"/>
                <w:bCs w:val="0"/>
                <w:lang w:eastAsia="zh-CN"/>
              </w:rPr>
              <w:t>656002遵化市环境卫生管理中心</w:t>
            </w:r>
          </w:p>
        </w:tc>
        <w:tc>
          <w:tcPr>
            <w:tcW w:w="5005" w:type="dxa"/>
            <w:gridSpan w:val="3"/>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lang w:val="en-US" w:eastAsia="zh-CN" w:bidi="ar-SA"/>
              </w:rPr>
            </w:pPr>
            <w:r>
              <w:rPr>
                <w:rFonts w:hint="eastAsia" w:ascii="方正仿宋简体" w:hAnsi="方正仿宋简体" w:eastAsia="方正仿宋简体" w:cs="方正仿宋简体"/>
                <w:b w:val="0"/>
                <w:bCs w:val="0"/>
                <w:sz w:val="24"/>
                <w:szCs w:val="24"/>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68"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支出内容</w:t>
            </w:r>
          </w:p>
        </w:tc>
        <w:tc>
          <w:tcPr>
            <w:tcW w:w="13348" w:type="dxa"/>
            <w:gridSpan w:val="9"/>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68" w:type="dxa"/>
            <w:vMerge w:val="continue"/>
          </w:tcPr>
          <w:p>
            <w:pPr>
              <w:rPr>
                <w:rFonts w:hint="eastAsia" w:ascii="方正仿宋简体" w:hAnsi="方正仿宋简体" w:eastAsia="方正仿宋简体" w:cs="方正仿宋简体"/>
                <w:b/>
                <w:sz w:val="21"/>
                <w:szCs w:val="24"/>
                <w:lang w:val="en-US" w:eastAsia="uk-UA" w:bidi="ar-SA"/>
              </w:rPr>
            </w:pPr>
          </w:p>
        </w:tc>
        <w:tc>
          <w:tcPr>
            <w:tcW w:w="1668"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合计</w:t>
            </w:r>
          </w:p>
        </w:tc>
        <w:tc>
          <w:tcPr>
            <w:tcW w:w="1669"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一般公共    预算拨款</w:t>
            </w:r>
          </w:p>
        </w:tc>
        <w:tc>
          <w:tcPr>
            <w:tcW w:w="1668"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基金预算    拨款</w:t>
            </w:r>
          </w:p>
        </w:tc>
        <w:tc>
          <w:tcPr>
            <w:tcW w:w="1669"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国有资本经营    预算拨款</w:t>
            </w:r>
          </w:p>
        </w:tc>
        <w:tc>
          <w:tcPr>
            <w:tcW w:w="1668"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财政专户    核拨</w:t>
            </w:r>
          </w:p>
        </w:tc>
        <w:tc>
          <w:tcPr>
            <w:tcW w:w="1669" w:type="dxa"/>
            <w:gridSpan w:val="2"/>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单位资金</w:t>
            </w:r>
          </w:p>
        </w:tc>
        <w:tc>
          <w:tcPr>
            <w:tcW w:w="1668"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财政拨款    结转</w:t>
            </w:r>
          </w:p>
        </w:tc>
        <w:tc>
          <w:tcPr>
            <w:tcW w:w="1669" w:type="dxa"/>
            <w:vAlign w:val="center"/>
          </w:tcPr>
          <w:p>
            <w:pPr>
              <w:pStyle w:val="15"/>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8"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合计</w:t>
            </w:r>
          </w:p>
        </w:tc>
        <w:tc>
          <w:tcPr>
            <w:tcW w:w="1668"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0.51</w:t>
            </w:r>
          </w:p>
        </w:tc>
        <w:tc>
          <w:tcPr>
            <w:tcW w:w="1669"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0.51</w:t>
            </w:r>
          </w:p>
        </w:tc>
        <w:tc>
          <w:tcPr>
            <w:tcW w:w="1668"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9"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8"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9" w:type="dxa"/>
            <w:gridSpan w:val="2"/>
            <w:vAlign w:val="center"/>
          </w:tcPr>
          <w:p>
            <w:pPr>
              <w:pStyle w:val="20"/>
              <w:rPr>
                <w:rFonts w:hint="eastAsia" w:ascii="方正仿宋简体" w:hAnsi="方正仿宋简体" w:eastAsia="方正仿宋简体" w:cs="方正仿宋简体"/>
                <w:b/>
                <w:sz w:val="21"/>
                <w:szCs w:val="24"/>
                <w:lang w:val="en-US" w:eastAsia="uk-UA" w:bidi="ar-SA"/>
              </w:rPr>
            </w:pPr>
          </w:p>
        </w:tc>
        <w:tc>
          <w:tcPr>
            <w:tcW w:w="1668"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9" w:type="dxa"/>
            <w:vAlign w:val="center"/>
          </w:tcPr>
          <w:p>
            <w:pPr>
              <w:pStyle w:val="20"/>
              <w:rPr>
                <w:rFonts w:hint="eastAsia" w:ascii="方正仿宋简体" w:hAnsi="方正仿宋简体" w:eastAsia="方正仿宋简体" w:cs="方正仿宋简体"/>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8" w:type="dxa"/>
            <w:vAlign w:val="center"/>
          </w:tcPr>
          <w:p>
            <w:pPr>
              <w:pStyle w:val="19"/>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“三公”经费小计</w:t>
            </w:r>
          </w:p>
        </w:tc>
        <w:tc>
          <w:tcPr>
            <w:tcW w:w="1668"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0.09</w:t>
            </w:r>
          </w:p>
        </w:tc>
        <w:tc>
          <w:tcPr>
            <w:tcW w:w="1669" w:type="dxa"/>
            <w:vAlign w:val="center"/>
          </w:tcPr>
          <w:p>
            <w:pPr>
              <w:pStyle w:val="20"/>
              <w:rPr>
                <w:rFonts w:hint="eastAsia" w:ascii="方正仿宋简体" w:hAnsi="方正仿宋简体" w:eastAsia="方正仿宋简体" w:cs="方正仿宋简体"/>
                <w:b/>
                <w:sz w:val="21"/>
                <w:szCs w:val="24"/>
                <w:lang w:val="en-US" w:eastAsia="uk-UA" w:bidi="ar-SA"/>
              </w:rPr>
            </w:pPr>
            <w:r>
              <w:rPr>
                <w:rFonts w:hint="eastAsia" w:ascii="方正仿宋简体" w:hAnsi="方正仿宋简体" w:eastAsia="方正仿宋简体" w:cs="方正仿宋简体"/>
                <w:b/>
                <w:sz w:val="21"/>
                <w:szCs w:val="24"/>
                <w:lang w:val="en-US" w:eastAsia="uk-UA" w:bidi="ar-SA"/>
              </w:rPr>
              <w:t>0.09</w:t>
            </w:r>
          </w:p>
        </w:tc>
        <w:tc>
          <w:tcPr>
            <w:tcW w:w="1668"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9"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8"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9" w:type="dxa"/>
            <w:gridSpan w:val="2"/>
            <w:vAlign w:val="center"/>
          </w:tcPr>
          <w:p>
            <w:pPr>
              <w:pStyle w:val="20"/>
              <w:rPr>
                <w:rFonts w:hint="eastAsia" w:ascii="方正仿宋简体" w:hAnsi="方正仿宋简体" w:eastAsia="方正仿宋简体" w:cs="方正仿宋简体"/>
                <w:b/>
                <w:sz w:val="21"/>
                <w:szCs w:val="24"/>
                <w:lang w:val="en-US" w:eastAsia="uk-UA" w:bidi="ar-SA"/>
              </w:rPr>
            </w:pPr>
          </w:p>
        </w:tc>
        <w:tc>
          <w:tcPr>
            <w:tcW w:w="1668" w:type="dxa"/>
            <w:vAlign w:val="center"/>
          </w:tcPr>
          <w:p>
            <w:pPr>
              <w:pStyle w:val="20"/>
              <w:rPr>
                <w:rFonts w:hint="eastAsia" w:ascii="方正仿宋简体" w:hAnsi="方正仿宋简体" w:eastAsia="方正仿宋简体" w:cs="方正仿宋简体"/>
                <w:b/>
                <w:sz w:val="21"/>
                <w:szCs w:val="24"/>
                <w:lang w:val="en-US" w:eastAsia="uk-UA" w:bidi="ar-SA"/>
              </w:rPr>
            </w:pPr>
          </w:p>
        </w:tc>
        <w:tc>
          <w:tcPr>
            <w:tcW w:w="1669" w:type="dxa"/>
            <w:vAlign w:val="center"/>
          </w:tcPr>
          <w:p>
            <w:pPr>
              <w:pStyle w:val="20"/>
              <w:rPr>
                <w:rFonts w:hint="eastAsia" w:ascii="方正仿宋简体" w:hAnsi="方正仿宋简体" w:eastAsia="方正仿宋简体" w:cs="方正仿宋简体"/>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一、因公出国（境）费</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二、公务用车购置及运维费</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其中：公务用车购置费</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公务用车运行维护费</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三、公务接待费</w:t>
            </w:r>
          </w:p>
        </w:tc>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0.09</w:t>
            </w:r>
          </w:p>
        </w:tc>
        <w:tc>
          <w:tcPr>
            <w:tcW w:w="166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0.09</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四、会议费</w:t>
            </w:r>
          </w:p>
        </w:tc>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0.21</w:t>
            </w:r>
          </w:p>
        </w:tc>
        <w:tc>
          <w:tcPr>
            <w:tcW w:w="166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0.21</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五、培训费</w:t>
            </w:r>
          </w:p>
        </w:tc>
        <w:tc>
          <w:tcPr>
            <w:tcW w:w="16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0.21</w:t>
            </w:r>
          </w:p>
        </w:tc>
        <w:tc>
          <w:tcPr>
            <w:tcW w:w="166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0.21</w:t>
            </w: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gridSpan w:val="2"/>
            <w:vAlign w:val="center"/>
          </w:tcPr>
          <w:p>
            <w:pPr>
              <w:pStyle w:val="17"/>
              <w:rPr>
                <w:rFonts w:hint="eastAsia" w:ascii="方正仿宋简体" w:hAnsi="方正仿宋简体" w:eastAsia="方正仿宋简体" w:cs="方正仿宋简体"/>
              </w:rPr>
            </w:pPr>
          </w:p>
        </w:tc>
        <w:tc>
          <w:tcPr>
            <w:tcW w:w="1668" w:type="dxa"/>
            <w:vAlign w:val="center"/>
          </w:tcPr>
          <w:p>
            <w:pPr>
              <w:pStyle w:val="17"/>
              <w:rPr>
                <w:rFonts w:hint="eastAsia" w:ascii="方正仿宋简体" w:hAnsi="方正仿宋简体" w:eastAsia="方正仿宋简体" w:cs="方正仿宋简体"/>
              </w:rPr>
            </w:pPr>
          </w:p>
        </w:tc>
        <w:tc>
          <w:tcPr>
            <w:tcW w:w="1669" w:type="dxa"/>
            <w:vAlign w:val="center"/>
          </w:tcPr>
          <w:p>
            <w:pPr>
              <w:pStyle w:val="17"/>
              <w:rPr>
                <w:rFonts w:hint="eastAsia" w:ascii="方正仿宋简体" w:hAnsi="方正仿宋简体" w:eastAsia="方正仿宋简体" w:cs="方正仿宋简体"/>
              </w:rPr>
            </w:pPr>
          </w:p>
        </w:tc>
      </w:tr>
    </w:tbl>
    <w:p>
      <w:pPr>
        <w:pStyle w:val="17"/>
        <w:rPr>
          <w:rFonts w:hint="eastAsia" w:ascii="方正仿宋简体" w:hAnsi="方正仿宋简体" w:eastAsia="方正仿宋简体" w:cs="方正仿宋简体"/>
        </w:rPr>
      </w:pPr>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3000509000000000000"/>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MWI5YmI1OTI2NWY1M2VmODFmZDEyODlkODFhMjcifQ=="/>
  </w:docVars>
  <w:rsids>
    <w:rsidRoot w:val="00000000"/>
    <w:rsid w:val="0665619E"/>
    <w:rsid w:val="14892254"/>
    <w:rsid w:val="189061C6"/>
    <w:rsid w:val="23F543BF"/>
    <w:rsid w:val="24937535"/>
    <w:rsid w:val="26B01F76"/>
    <w:rsid w:val="26ED0F8C"/>
    <w:rsid w:val="2DCE7563"/>
    <w:rsid w:val="314D35DA"/>
    <w:rsid w:val="3E024763"/>
    <w:rsid w:val="45660294"/>
    <w:rsid w:val="4602795E"/>
    <w:rsid w:val="4725268A"/>
    <w:rsid w:val="4B876ABE"/>
    <w:rsid w:val="51FE2F3E"/>
    <w:rsid w:val="527D52E3"/>
    <w:rsid w:val="52F872D5"/>
    <w:rsid w:val="5892242D"/>
    <w:rsid w:val="5A115D5F"/>
    <w:rsid w:val="5D595F4E"/>
    <w:rsid w:val="629C53FD"/>
    <w:rsid w:val="672D796C"/>
    <w:rsid w:val="70DE5423"/>
    <w:rsid w:val="71B348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2023-03-01T09:20:36Z</dcterms:created>
  <dcterms:modified xsi:type="dcterms:W3CDTF">2023-03-01T01:20:36Z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2023-03-01T09:20:36Z</dcterms:created>
  <dcterms:modified xsi:type="dcterms:W3CDTF">2023-03-01T01:20:36Z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2023-03-01T09:20:45Z</dcterms:created>
  <dcterms:modified xsi:type="dcterms:W3CDTF">2023-03-01T01:20:45Z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2023-03-01T09:20:50Z</dcterms:created>
  <dcterms:modified xsi:type="dcterms:W3CDTF">2023-03-01T01:20:50Z</dcterms:modified>
</cp:coreProperties>
</file>

<file path=customXml/itemProps1.xml><?xml version="1.0" encoding="utf-8"?>
<ds:datastoreItem xmlns:ds="http://schemas.openxmlformats.org/officeDocument/2006/customXml" ds:itemID="{59206b77-4bd0-4666-bca4-7844c8a958e0}">
  <ds:schemaRefs/>
</ds:datastoreItem>
</file>

<file path=customXml/itemProps2.xml><?xml version="1.0" encoding="utf-8"?>
<ds:datastoreItem xmlns:ds="http://schemas.openxmlformats.org/officeDocument/2006/customXml" ds:itemID="{d5d3c61f-2f5d-4e48-8db7-70b84d4e7649}">
  <ds:schemaRefs/>
</ds:datastoreItem>
</file>

<file path=customXml/itemProps3.xml><?xml version="1.0" encoding="utf-8"?>
<ds:datastoreItem xmlns:ds="http://schemas.openxmlformats.org/officeDocument/2006/customXml" ds:itemID="{753e266d-2dd2-44c7-a865-e65d73f20800}">
  <ds:schemaRefs/>
</ds:datastoreItem>
</file>

<file path=customXml/itemProps4.xml><?xml version="1.0" encoding="utf-8"?>
<ds:datastoreItem xmlns:ds="http://schemas.openxmlformats.org/officeDocument/2006/customXml" ds:itemID="{e53a5930-44db-489b-9080-6478d1735768}">
  <ds:schemaRefs/>
</ds:datastoreItem>
</file>

<file path=customXml/itemProps5.xml><?xml version="1.0" encoding="utf-8"?>
<ds:datastoreItem xmlns:ds="http://schemas.openxmlformats.org/officeDocument/2006/customXml" ds:itemID="{29bc91ea-9dad-4c95-bdf8-c29302687e0a}">
  <ds:schemaRefs/>
</ds:datastoreItem>
</file>

<file path=customXml/itemProps6.xml><?xml version="1.0" encoding="utf-8"?>
<ds:datastoreItem xmlns:ds="http://schemas.openxmlformats.org/officeDocument/2006/customXml" ds:itemID="{926cb494-3370-44ee-ba35-fa782192f6b8}">
  <ds:schemaRefs/>
</ds:datastoreItem>
</file>

<file path=customXml/itemProps7.xml><?xml version="1.0" encoding="utf-8"?>
<ds:datastoreItem xmlns:ds="http://schemas.openxmlformats.org/officeDocument/2006/customXml" ds:itemID="{fbc24cd8-0a1e-4267-a9bf-ccffd416c75d}">
  <ds:schemaRefs/>
</ds:datastoreItem>
</file>

<file path=customXml/itemProps8.xml><?xml version="1.0" encoding="utf-8"?>
<ds:datastoreItem xmlns:ds="http://schemas.openxmlformats.org/officeDocument/2006/customXml" ds:itemID="{c33de260-ff01-46d6-8152-41eadb89499e}">
  <ds:schemaRefs/>
</ds:datastoreItem>
</file>

<file path=docProps/app.xml><?xml version="1.0" encoding="utf-8"?>
<Properties xmlns="http://schemas.openxmlformats.org/officeDocument/2006/extended-properties" xmlns:vt="http://schemas.openxmlformats.org/officeDocument/2006/docPropsVTypes">
  <Pages>81</Pages>
  <Words>11594</Words>
  <Characters>17289</Characters>
  <TotalTime>18</TotalTime>
  <ScaleCrop>false</ScaleCrop>
  <LinksUpToDate>false</LinksUpToDate>
  <CharactersWithSpaces>18388</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2023-03-01T09:20:00Z</dcterms:created>
  <dc:creator>lenovo</dc:creator>
  <cp:lastModifiedBy>Y1392796255</cp:lastModifiedBy>
  <dcterms:modified xsi:type="dcterms:W3CDTF">2023-03-22T06:19:02Z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B8EF4D29CF6B40D7B87CCD6609BE068D</vt:lpwstr>
  </property>
</Properties>
</file>