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4AA2" w14:textId="77777777" w:rsidR="00EF0891" w:rsidRDefault="00000000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_4_4_0000000019"/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2023年部门预算信息公开目录</w:t>
      </w:r>
    </w:p>
    <w:p w14:paraId="7BFB1319" w14:textId="77777777" w:rsidR="00EF0891" w:rsidRDefault="00000000">
      <w:pPr>
        <w:jc w:val="center"/>
      </w:pPr>
      <w:r>
        <w:rPr>
          <w:rFonts w:ascii="黑体" w:eastAsia="黑体" w:hAnsi="黑体" w:cs="黑体"/>
          <w:b/>
          <w:color w:val="000000"/>
          <w:sz w:val="30"/>
        </w:rPr>
        <w:t xml:space="preserve"> </w:t>
      </w:r>
    </w:p>
    <w:p w14:paraId="6A1895CC" w14:textId="77777777" w:rsidR="00EF0891" w:rsidRDefault="00000000">
      <w:pPr>
        <w:jc w:val="lef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color w:val="000000"/>
          <w:sz w:val="32"/>
          <w:szCs w:val="32"/>
        </w:rPr>
        <w:t>部门预算公开表</w:t>
      </w:r>
    </w:p>
    <w:p w14:paraId="4C37ACB8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fldChar w:fldCharType="begin"/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instrText>TOC \o "2-2" \h \z \u</w:instrTex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fldChar w:fldCharType="separate"/>
      </w:r>
      <w:hyperlink w:anchor="_Toc_2_2_0000000001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部门预算收支总表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</w:p>
    <w:p w14:paraId="0EE9E11E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2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部门预算收入总表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4</w:t>
        </w:r>
      </w:hyperlink>
    </w:p>
    <w:p w14:paraId="3D6E004F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3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部门预算支出总表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7</w:t>
      </w:r>
    </w:p>
    <w:p w14:paraId="400EAA52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4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部门预算财政拨款收支总表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9</w:t>
        </w:r>
      </w:hyperlink>
    </w:p>
    <w:p w14:paraId="0DA8DA8B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5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部门预算一般公共预算财政拨款支出表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2</w:t>
      </w:r>
    </w:p>
    <w:p w14:paraId="21D4B64D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6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部门预算一般公共预算财政拨款基本支出表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4</w:t>
      </w:r>
    </w:p>
    <w:p w14:paraId="78627D76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7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部门预算政府基金预算财政拨款支出表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6</w:t>
      </w:r>
    </w:p>
    <w:p w14:paraId="757421BB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8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部门预算国有资本经营预算财政拨款支出表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7</w:t>
      </w:r>
    </w:p>
    <w:p w14:paraId="033F0B88" w14:textId="7777777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2_2_0000000009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部门预算财政拨款“三公”经费支出表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1</w:t>
        </w:r>
      </w:hyperlink>
      <w:r>
        <w:rPr>
          <w:rFonts w:ascii="方正楷体简体" w:eastAsia="方正楷体简体" w:hAnsi="方正楷体简体" w:cs="方正楷体简体" w:hint="eastAsia"/>
          <w:sz w:val="32"/>
          <w:szCs w:val="32"/>
        </w:rPr>
        <w:t>8</w:t>
      </w:r>
    </w:p>
    <w:p w14:paraId="24AA18FB" w14:textId="77777777" w:rsidR="00EF0891" w:rsidRDefault="00000000">
      <w:pPr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fldChar w:fldCharType="end"/>
      </w:r>
    </w:p>
    <w:p w14:paraId="2C8D0DFC" w14:textId="77777777" w:rsidR="00EF0891" w:rsidRDefault="00000000">
      <w:pPr>
        <w:jc w:val="lef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color w:val="000000"/>
          <w:sz w:val="32"/>
          <w:szCs w:val="32"/>
        </w:rPr>
        <w:t>部门预算信息公开情况说明</w:t>
      </w:r>
    </w:p>
    <w:p w14:paraId="3A5E3AE3" w14:textId="4FBC00C0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lastRenderedPageBreak/>
        <w:fldChar w:fldCharType="begin"/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instrText>TOC \o "3-3" \h \z \u</w:instrTex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fldChar w:fldCharType="separate"/>
      </w:r>
      <w:hyperlink w:anchor="_Toc_3_3_0000000010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一、部门职责及机构设置情况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</w:r>
        <w:r w:rsidR="004C2EF5">
          <w:rPr>
            <w:rFonts w:ascii="方正楷体简体" w:eastAsia="方正楷体简体" w:hAnsi="方正楷体简体" w:cs="方正楷体简体"/>
            <w:sz w:val="32"/>
            <w:szCs w:val="32"/>
          </w:rPr>
          <w:t>1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9</w:t>
      </w:r>
    </w:p>
    <w:p w14:paraId="4C05F519" w14:textId="110D2C47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1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二、部门预算安排的总体情况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2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1</w:t>
      </w:r>
    </w:p>
    <w:p w14:paraId="1B98A9BC" w14:textId="77777777" w:rsidR="00EF0891" w:rsidRDefault="00EF0891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  <w:sectPr w:rsidR="00EF0891">
          <w:footerReference w:type="even" r:id="rId6"/>
          <w:footerReference w:type="default" r:id="rId7"/>
          <w:pgSz w:w="16840" w:h="11900" w:orient="landscape"/>
          <w:pgMar w:top="1361" w:right="1020" w:bottom="1134" w:left="1020" w:header="720" w:footer="720" w:gutter="0"/>
          <w:cols w:space="720"/>
        </w:sectPr>
      </w:pPr>
    </w:p>
    <w:p w14:paraId="4AB4491E" w14:textId="58B7221A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2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三、机关运行经费安排情况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2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2</w:t>
      </w:r>
    </w:p>
    <w:p w14:paraId="0165EA1B" w14:textId="27CF4728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3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四、财政拨款“三公”经费预算情况及增减变化原因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2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2</w:t>
      </w:r>
    </w:p>
    <w:p w14:paraId="3DD2B7FE" w14:textId="7D449B2A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4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五、预算绩效信息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2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3</w:t>
      </w:r>
    </w:p>
    <w:p w14:paraId="57E96F3A" w14:textId="75FF620F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5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六、政府采购预算情况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3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7</w:t>
      </w:r>
    </w:p>
    <w:p w14:paraId="315CF537" w14:textId="7E91F3E5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6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七、国有资产信息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3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7</w:t>
      </w:r>
    </w:p>
    <w:p w14:paraId="5637FD18" w14:textId="70C9BB92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7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八、名词解释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  <w:t>3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8</w:t>
      </w:r>
    </w:p>
    <w:p w14:paraId="3CF571D0" w14:textId="6669F5C5" w:rsidR="00EF0891" w:rsidRDefault="00000000">
      <w:pPr>
        <w:pStyle w:val="TOC1"/>
        <w:tabs>
          <w:tab w:val="right" w:leader="dot" w:pos="14562"/>
        </w:tabs>
        <w:rPr>
          <w:rFonts w:ascii="方正楷体简体" w:eastAsia="方正楷体简体" w:hAnsi="方正楷体简体" w:cs="方正楷体简体"/>
          <w:sz w:val="32"/>
          <w:szCs w:val="32"/>
        </w:rPr>
      </w:pPr>
      <w:hyperlink w:anchor="_Toc_3_3_0000000018" w:history="1"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>九、其他需要说明的事项</w:t>
        </w:r>
        <w:r>
          <w:rPr>
            <w:rFonts w:ascii="方正楷体简体" w:eastAsia="方正楷体简体" w:hAnsi="方正楷体简体" w:cs="方正楷体简体" w:hint="eastAsia"/>
            <w:sz w:val="32"/>
            <w:szCs w:val="32"/>
          </w:rPr>
          <w:tab/>
        </w:r>
        <w:r w:rsidR="004C2EF5">
          <w:rPr>
            <w:rFonts w:ascii="方正楷体简体" w:eastAsia="方正楷体简体" w:hAnsi="方正楷体简体" w:cs="方正楷体简体"/>
            <w:sz w:val="32"/>
            <w:szCs w:val="32"/>
          </w:rPr>
          <w:t>3</w:t>
        </w:r>
      </w:hyperlink>
      <w:r w:rsidR="004C2EF5">
        <w:rPr>
          <w:rFonts w:ascii="方正楷体简体" w:eastAsia="方正楷体简体" w:hAnsi="方正楷体简体" w:cs="方正楷体简体"/>
          <w:sz w:val="32"/>
          <w:szCs w:val="32"/>
        </w:rPr>
        <w:t>9</w:t>
      </w:r>
    </w:p>
    <w:p w14:paraId="2F1C0836" w14:textId="77777777" w:rsidR="00EF0891" w:rsidRDefault="00000000">
      <w:pPr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fldChar w:fldCharType="end"/>
      </w:r>
    </w:p>
    <w:p w14:paraId="6173DCAD" w14:textId="77777777" w:rsidR="00EF0891" w:rsidRDefault="00EF0891">
      <w:pPr>
        <w:jc w:val="center"/>
        <w:outlineLvl w:val="1"/>
        <w:rPr>
          <w:rFonts w:ascii="方正小标宋_GBK" w:eastAsia="方正小标宋_GBK" w:hAnsi="方正小标宋_GBK" w:cs="方正小标宋_GBK"/>
          <w:color w:val="000000"/>
          <w:sz w:val="36"/>
        </w:rPr>
      </w:pPr>
    </w:p>
    <w:p w14:paraId="34E5C99E" w14:textId="77777777" w:rsidR="00EF0891" w:rsidRDefault="00EF0891">
      <w:pPr>
        <w:jc w:val="center"/>
        <w:outlineLvl w:val="1"/>
        <w:rPr>
          <w:rFonts w:ascii="方正小标宋_GBK" w:eastAsia="方正小标宋_GBK" w:hAnsi="方正小标宋_GBK" w:cs="方正小标宋_GBK"/>
          <w:color w:val="000000"/>
          <w:sz w:val="36"/>
        </w:rPr>
      </w:pPr>
    </w:p>
    <w:p w14:paraId="6E747408" w14:textId="77777777" w:rsidR="00EF0891" w:rsidRDefault="00EF0891">
      <w:pPr>
        <w:jc w:val="center"/>
        <w:outlineLvl w:val="1"/>
        <w:rPr>
          <w:rFonts w:ascii="方正小标宋_GBK" w:eastAsia="方正小标宋_GBK" w:hAnsi="方正小标宋_GBK" w:cs="方正小标宋_GBK"/>
          <w:color w:val="000000"/>
          <w:sz w:val="36"/>
        </w:rPr>
      </w:pPr>
    </w:p>
    <w:p w14:paraId="04945B9C" w14:textId="77777777" w:rsidR="00EF0891" w:rsidRDefault="00EF0891">
      <w:pPr>
        <w:jc w:val="center"/>
        <w:outlineLvl w:val="3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14:paraId="4A8B1729" w14:textId="77777777" w:rsidR="00EF0891" w:rsidRDefault="00EF0891">
      <w:pPr>
        <w:jc w:val="center"/>
        <w:outlineLvl w:val="3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14:paraId="55044F2B" w14:textId="77777777" w:rsidR="00EF0891" w:rsidRDefault="00EF0891">
      <w:pPr>
        <w:jc w:val="center"/>
        <w:outlineLvl w:val="3"/>
        <w:rPr>
          <w:rFonts w:ascii="方正小标宋_GBK" w:eastAsia="方正小标宋_GBK" w:hAnsi="方正小标宋_GBK" w:cs="方正小标宋_GBK"/>
          <w:color w:val="000000"/>
          <w:sz w:val="44"/>
        </w:rPr>
      </w:pPr>
    </w:p>
    <w:bookmarkEnd w:id="0"/>
    <w:p w14:paraId="215E0535" w14:textId="77777777" w:rsidR="00EF0891" w:rsidRDefault="00EF0891">
      <w:pPr>
        <w:sectPr w:rsidR="00EF0891">
          <w:footerReference w:type="default" r:id="rId8"/>
          <w:pgSz w:w="16840" w:h="11900" w:orient="landscape"/>
          <w:pgMar w:top="1361" w:right="1020" w:bottom="1134" w:left="1020" w:header="720" w:footer="720" w:gutter="0"/>
          <w:pgNumType w:start="1"/>
          <w:cols w:space="720"/>
        </w:sectPr>
      </w:pPr>
    </w:p>
    <w:p w14:paraId="2EFA7AE7" w14:textId="77777777" w:rsidR="00EF0891" w:rsidRDefault="00EF0891"/>
    <w:sectPr w:rsidR="00EF089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1425" w14:textId="77777777" w:rsidR="00545633" w:rsidRDefault="00545633">
      <w:r>
        <w:separator/>
      </w:r>
    </w:p>
  </w:endnote>
  <w:endnote w:type="continuationSeparator" w:id="0">
    <w:p w14:paraId="12543AE2" w14:textId="77777777" w:rsidR="00545633" w:rsidRDefault="0054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F5C9" w14:textId="77777777" w:rsidR="00EF0891" w:rsidRDefault="00000000">
    <w:pPr>
      <w:pStyle w:val="a3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"page number"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page number</w:t>
    </w:r>
    <w:r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1338" w14:textId="77777777" w:rsidR="00EF0891" w:rsidRDefault="00EF0891">
    <w:pPr>
      <w:jc w:val="right"/>
    </w:pPr>
  </w:p>
  <w:p w14:paraId="2F7E01BE" w14:textId="77777777" w:rsidR="00EF0891" w:rsidRDefault="00EF0891">
    <w:pPr>
      <w:pStyle w:val="a3"/>
      <w:tabs>
        <w:tab w:val="clear" w:pos="41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CB7F" w14:textId="77777777" w:rsidR="00EF0891" w:rsidRDefault="00EF0891">
    <w:pPr>
      <w:jc w:val="right"/>
    </w:pPr>
  </w:p>
  <w:p w14:paraId="126D7D9D" w14:textId="77777777" w:rsidR="00EF0891" w:rsidRDefault="00EF0891">
    <w:pPr>
      <w:pStyle w:val="a3"/>
      <w:tabs>
        <w:tab w:val="clear" w:pos="415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3AA3" w14:textId="77777777" w:rsidR="00EF0891" w:rsidRDefault="00EF08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DBF4" w14:textId="77777777" w:rsidR="00545633" w:rsidRDefault="00545633">
      <w:r>
        <w:separator/>
      </w:r>
    </w:p>
  </w:footnote>
  <w:footnote w:type="continuationSeparator" w:id="0">
    <w:p w14:paraId="532A9D72" w14:textId="77777777" w:rsidR="00545633" w:rsidRDefault="0054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46C5" w14:textId="77777777" w:rsidR="00EF0891" w:rsidRDefault="00EF08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lN2Q2NDFlZDk3ODdkNzJiNDlmOTZkMGE1MDBkZWQifQ=="/>
  </w:docVars>
  <w:rsids>
    <w:rsidRoot w:val="5E4E796A"/>
    <w:rsid w:val="004C2EF5"/>
    <w:rsid w:val="00545633"/>
    <w:rsid w:val="00EF0891"/>
    <w:rsid w:val="01915CA5"/>
    <w:rsid w:val="1F4D023C"/>
    <w:rsid w:val="37AB72BE"/>
    <w:rsid w:val="42B06B4B"/>
    <w:rsid w:val="49AB12EF"/>
    <w:rsid w:val="5E4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24113"/>
  <w15:docId w15:val="{7CD31985-9F8E-4716-B6FF-6BE05AED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pacing w:before="120"/>
      <w:ind w:firstLine="560"/>
    </w:pPr>
    <w:rPr>
      <w:rFonts w:ascii="Times New Roman" w:eastAsia="方正仿宋_GBK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20">
    <w:name w:val="单元格样式20"/>
    <w:basedOn w:val="a"/>
    <w:qFormat/>
    <w:pPr>
      <w:jc w:val="left"/>
    </w:pPr>
    <w:rPr>
      <w:rFonts w:ascii="方正小标宋_GBK" w:eastAsia="方正小标宋_GBK" w:hAnsi="方正小标宋_GBK" w:cs="方正小标宋_GBK"/>
      <w:sz w:val="24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</w:rPr>
  </w:style>
  <w:style w:type="paragraph" w:customStyle="1" w:styleId="2">
    <w:name w:val="单元格样式2"/>
    <w:basedOn w:val="a"/>
    <w:qFormat/>
    <w:pPr>
      <w:jc w:val="left"/>
    </w:pPr>
    <w:rPr>
      <w:rFonts w:ascii="方正书宋_GBK" w:eastAsia="方正书宋_GBK" w:hAnsi="方正书宋_GBK" w:cs="方正书宋_GBK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</w:rPr>
  </w:style>
  <w:style w:type="paragraph" w:customStyle="1" w:styleId="21">
    <w:name w:val="单元格样式21"/>
    <w:basedOn w:val="a"/>
    <w:qFormat/>
    <w:pPr>
      <w:jc w:val="center"/>
    </w:pPr>
    <w:rPr>
      <w:rFonts w:ascii="方正小标宋_GBK" w:eastAsia="方正小标宋_GBK" w:hAnsi="方正小标宋_GBK" w:cs="方正小标宋_GBK"/>
      <w:sz w:val="24"/>
    </w:rPr>
  </w:style>
  <w:style w:type="paragraph" w:customStyle="1" w:styleId="22">
    <w:name w:val="单元格样式22"/>
    <w:basedOn w:val="a"/>
    <w:qFormat/>
    <w:pPr>
      <w:jc w:val="right"/>
    </w:pPr>
    <w:rPr>
      <w:rFonts w:ascii="方正小标宋_GBK" w:eastAsia="方正小标宋_GBK" w:hAnsi="方正小标宋_GBK" w:cs="方正小标宋_GBK"/>
      <w:sz w:val="24"/>
    </w:rPr>
  </w:style>
  <w:style w:type="paragraph" w:customStyle="1" w:styleId="5">
    <w:name w:val="单元格样式5"/>
    <w:basedOn w:val="a"/>
    <w:qFormat/>
    <w:pPr>
      <w:jc w:val="left"/>
    </w:pPr>
    <w:rPr>
      <w:rFonts w:ascii="方正书宋_GBK" w:eastAsia="方正书宋_GBK" w:hAnsi="方正书宋_GBK" w:cs="方正书宋_GBK"/>
      <w:b/>
    </w:r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0">
    <w:name w:val="插入文本样式-插入预算公开部门预算安排的总体情况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1">
    <w:name w:val="插入文本样式-插入预算公开部门机关运行经费安排情况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3">
    <w:name w:val="插入文本样式-插入总体目标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4">
    <w:name w:val="插入文本样式-插入职责分类绩效目标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-5">
    <w:name w:val="插入文本样式-插入实现年度发展规划目标的保障措施文件"/>
    <w:basedOn w:val="a"/>
    <w:qFormat/>
    <w:pPr>
      <w:spacing w:line="500" w:lineRule="exact"/>
      <w:ind w:firstLine="560"/>
      <w:jc w:val="left"/>
    </w:pPr>
    <w:rPr>
      <w:rFonts w:ascii="Times New Roman" w:eastAsia="方正仿宋_GBK" w:hAnsi="Times New Roman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甘惠</dc:creator>
  <cp:lastModifiedBy>8618203257809</cp:lastModifiedBy>
  <cp:revision>3</cp:revision>
  <dcterms:created xsi:type="dcterms:W3CDTF">2023-03-07T02:36:00Z</dcterms:created>
  <dcterms:modified xsi:type="dcterms:W3CDTF">2023-09-01T16:03:00Z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689064A3562D45F0A522779DD3613959</vt:lpwstr>
  </property>
</Properties>
</file>