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9D" w:rsidRDefault="00E5243A">
      <w:pPr>
        <w:spacing w:line="570" w:lineRule="exact"/>
        <w:jc w:val="center"/>
        <w:outlineLvl w:val="0"/>
        <w:rPr>
          <w:rFonts w:ascii="方正小标宋简体" w:eastAsia="方正小标宋简体" w:hAnsi="宋体"/>
          <w:b/>
          <w:sz w:val="44"/>
        </w:rPr>
      </w:pPr>
      <w:r>
        <w:rPr>
          <w:rFonts w:ascii="方正小标宋简体" w:eastAsia="方正小标宋简体" w:hint="eastAsia"/>
          <w:b/>
          <w:sz w:val="44"/>
        </w:rPr>
        <w:t>2022</w:t>
      </w:r>
      <w:r>
        <w:rPr>
          <w:rFonts w:ascii="方正小标宋简体" w:eastAsia="方正小标宋简体" w:hint="eastAsia"/>
          <w:b/>
          <w:sz w:val="44"/>
        </w:rPr>
        <w:t>年单位预算信息公开目录</w:t>
      </w:r>
    </w:p>
    <w:p w:rsidR="002F139D" w:rsidRDefault="002F139D">
      <w:pPr>
        <w:spacing w:line="570" w:lineRule="exact"/>
        <w:jc w:val="center"/>
        <w:rPr>
          <w:rFonts w:ascii="Times New Roman" w:hAnsi="宋体"/>
          <w:b/>
          <w:sz w:val="30"/>
        </w:rPr>
      </w:pPr>
    </w:p>
    <w:p w:rsidR="002F139D" w:rsidRDefault="00E5243A">
      <w:pPr>
        <w:spacing w:line="570" w:lineRule="exact"/>
        <w:jc w:val="left"/>
        <w:rPr>
          <w:rFonts w:ascii="方正楷体_GBK" w:eastAsia="方正楷体_GBK"/>
          <w:b/>
          <w:sz w:val="32"/>
          <w:szCs w:val="32"/>
        </w:rPr>
      </w:pPr>
      <w:r>
        <w:rPr>
          <w:rFonts w:ascii="方正楷体_GBK" w:eastAsia="方正楷体_GBK" w:hint="eastAsia"/>
          <w:b/>
          <w:sz w:val="32"/>
          <w:szCs w:val="32"/>
        </w:rPr>
        <w:t>本级预算公开表</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本级预算收支总表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本级预算收入总表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.3</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本级预算支出总表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.6</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本级预算财政拨款收支总表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.8</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本级预算一般公共预算财政拨款支出表</w:t>
      </w:r>
      <w:r>
        <w:rPr>
          <w:rFonts w:ascii="方正仿宋简体" w:eastAsia="方正仿宋简体"/>
          <w:sz w:val="28"/>
        </w:rPr>
        <w:t>…………………………………………………………………………………………………………………………</w:t>
      </w:r>
      <w:r>
        <w:rPr>
          <w:rFonts w:ascii="方正仿宋简体" w:eastAsia="方正仿宋简体" w:hint="eastAsia"/>
          <w:sz w:val="28"/>
        </w:rPr>
        <w:t>.12</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本级预算一般公共预算财政拨款基本支出表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.15</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本级预算政府基金预算财政拨款支出表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.18</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本级预算国有资本经营预算财政拨款支出表</w:t>
      </w:r>
      <w:r>
        <w:rPr>
          <w:rFonts w:ascii="方正仿宋简体" w:eastAsia="方正仿宋简体"/>
          <w:sz w:val="28"/>
        </w:rPr>
        <w:t>…………………………………………………………………………………………………………………</w:t>
      </w:r>
      <w:r>
        <w:rPr>
          <w:rFonts w:ascii="方正仿宋简体" w:eastAsia="方正仿宋简体" w:hint="eastAsia"/>
          <w:sz w:val="28"/>
        </w:rPr>
        <w:t>.19</w:t>
      </w:r>
    </w:p>
    <w:p w:rsidR="002F139D" w:rsidRDefault="00E5243A">
      <w:pPr>
        <w:spacing w:line="570" w:lineRule="exact"/>
        <w:ind w:firstLineChars="200" w:firstLine="560"/>
        <w:jc w:val="left"/>
        <w:rPr>
          <w:rFonts w:ascii="方正仿宋简体" w:eastAsia="方正仿宋简体"/>
          <w:sz w:val="28"/>
        </w:rPr>
      </w:pPr>
      <w:r>
        <w:rPr>
          <w:rFonts w:ascii="方正仿宋简体" w:eastAsia="方正仿宋简体" w:hint="eastAsia"/>
          <w:sz w:val="28"/>
        </w:rPr>
        <w:t>本级预算财政拨款“三公”经费支出表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.20</w:t>
      </w:r>
    </w:p>
    <w:p w:rsidR="002F139D" w:rsidRDefault="002F139D">
      <w:pPr>
        <w:spacing w:line="570" w:lineRule="exact"/>
        <w:jc w:val="left"/>
        <w:rPr>
          <w:rFonts w:ascii="方正楷体_GBK" w:eastAsia="方正楷体_GBK"/>
          <w:b/>
          <w:sz w:val="32"/>
          <w:szCs w:val="32"/>
        </w:rPr>
      </w:pPr>
    </w:p>
    <w:p w:rsidR="002F139D" w:rsidRDefault="00E5243A">
      <w:pPr>
        <w:spacing w:line="570" w:lineRule="exact"/>
        <w:jc w:val="left"/>
        <w:rPr>
          <w:rFonts w:ascii="Times New Roman" w:hAnsi="宋体"/>
          <w:b/>
          <w:sz w:val="32"/>
          <w:szCs w:val="32"/>
        </w:rPr>
      </w:pPr>
      <w:r>
        <w:rPr>
          <w:rFonts w:ascii="方正楷体_GBK" w:eastAsia="方正楷体_GBK" w:hint="eastAsia"/>
          <w:b/>
          <w:sz w:val="32"/>
          <w:szCs w:val="32"/>
        </w:rPr>
        <w:t>本级预算信息公开情况说明</w:t>
      </w:r>
    </w:p>
    <w:p w:rsidR="002F139D" w:rsidRDefault="002F139D">
      <w:pPr>
        <w:pStyle w:val="3"/>
        <w:tabs>
          <w:tab w:val="right" w:leader="dot" w:pos="14789"/>
        </w:tabs>
        <w:spacing w:line="570" w:lineRule="exact"/>
        <w:ind w:leftChars="200" w:left="420"/>
        <w:jc w:val="center"/>
        <w:rPr>
          <w:rFonts w:ascii="Times New Roman" w:eastAsia="方正仿宋简体"/>
          <w:sz w:val="28"/>
        </w:rPr>
      </w:pPr>
      <w:r>
        <w:rPr>
          <w:rFonts w:ascii="Times New Roman" w:eastAsia="方正仿宋_GBK"/>
          <w:sz w:val="28"/>
        </w:rPr>
        <w:fldChar w:fldCharType="begin"/>
      </w:r>
      <w:r w:rsidR="00E5243A">
        <w:rPr>
          <w:rFonts w:ascii="Times New Roman" w:eastAsia="方正仿宋_GBK"/>
          <w:sz w:val="28"/>
        </w:rPr>
        <w:instrText xml:space="preserve"> TOC \o "3-3" \h \z \u \t "</w:instrText>
      </w:r>
      <w:r w:rsidR="00E5243A">
        <w:rPr>
          <w:rFonts w:ascii="Times New Roman" w:eastAsia="方正仿宋_GBK"/>
          <w:sz w:val="28"/>
        </w:rPr>
        <w:instrText>-1"</w:instrText>
      </w:r>
      <w:r>
        <w:rPr>
          <w:rFonts w:ascii="Times New Roman" w:eastAsia="方正仿宋_GBK"/>
          <w:sz w:val="28"/>
        </w:rPr>
        <w:fldChar w:fldCharType="separate"/>
      </w:r>
      <w:hyperlink w:anchor="_Toc68791545" w:history="1">
        <w:r w:rsidR="00E5243A">
          <w:rPr>
            <w:rStyle w:val="a9"/>
            <w:rFonts w:ascii="Times New Roman" w:eastAsia="方正仿宋简体" w:hAnsi="黑体" w:hint="eastAsia"/>
            <w:color w:val="auto"/>
            <w:sz w:val="28"/>
            <w:u w:val="none"/>
          </w:rPr>
          <w:t>一、本级职责及机构设置情况</w:t>
        </w:r>
        <w:r w:rsidR="00E5243A">
          <w:rPr>
            <w:rFonts w:ascii="Times New Roman" w:eastAsia="方正仿宋简体"/>
            <w:sz w:val="28"/>
          </w:rPr>
          <w:tab/>
        </w:r>
      </w:hyperlink>
      <w:r w:rsidR="00E5243A">
        <w:rPr>
          <w:rStyle w:val="a9"/>
          <w:rFonts w:ascii="Times New Roman" w:eastAsia="方正仿宋简体" w:hint="eastAsia"/>
          <w:color w:val="auto"/>
          <w:sz w:val="28"/>
          <w:u w:val="none"/>
        </w:rPr>
        <w:t>21</w:t>
      </w:r>
    </w:p>
    <w:p w:rsidR="002F139D" w:rsidRDefault="002F139D">
      <w:pPr>
        <w:pStyle w:val="3"/>
        <w:tabs>
          <w:tab w:val="right" w:leader="dot" w:pos="14789"/>
        </w:tabs>
        <w:spacing w:line="570" w:lineRule="exact"/>
        <w:ind w:leftChars="200" w:left="420"/>
        <w:jc w:val="center"/>
        <w:rPr>
          <w:rStyle w:val="a9"/>
          <w:rFonts w:ascii="Times New Roman" w:eastAsia="方正仿宋简体"/>
          <w:color w:val="auto"/>
          <w:sz w:val="28"/>
          <w:u w:val="none"/>
        </w:rPr>
        <w:sectPr w:rsidR="002F139D">
          <w:headerReference w:type="default" r:id="rId7"/>
          <w:footerReference w:type="default" r:id="rId8"/>
          <w:pgSz w:w="16840" w:h="11907" w:orient="landscape"/>
          <w:pgMar w:top="680" w:right="1020" w:bottom="680" w:left="1020" w:header="851" w:footer="992" w:gutter="0"/>
          <w:pgNumType w:start="3"/>
          <w:cols w:space="720"/>
          <w:docGrid w:linePitch="312"/>
        </w:sectPr>
      </w:pPr>
      <w:hyperlink w:anchor="_Toc68791546" w:history="1">
        <w:r w:rsidR="00E5243A">
          <w:rPr>
            <w:rStyle w:val="a9"/>
            <w:rFonts w:ascii="Times New Roman" w:eastAsia="方正仿宋简体" w:hAnsi="黑体" w:hint="eastAsia"/>
            <w:color w:val="auto"/>
            <w:sz w:val="28"/>
            <w:u w:val="none"/>
          </w:rPr>
          <w:t>二、本级预算安排的总体情况</w:t>
        </w:r>
        <w:r w:rsidR="00E5243A">
          <w:rPr>
            <w:rFonts w:ascii="Times New Roman" w:eastAsia="方正仿宋简体"/>
            <w:sz w:val="28"/>
          </w:rPr>
          <w:tab/>
        </w:r>
        <w:r w:rsidR="00E5243A">
          <w:rPr>
            <w:rFonts w:ascii="Times New Roman" w:eastAsia="方正仿宋简体" w:hint="eastAsia"/>
            <w:sz w:val="28"/>
          </w:rPr>
          <w:t>24</w:t>
        </w:r>
      </w:hyperlink>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47" w:history="1">
        <w:r w:rsidR="00E5243A">
          <w:rPr>
            <w:rStyle w:val="a9"/>
            <w:rFonts w:ascii="Times New Roman" w:eastAsia="方正仿宋简体" w:hAnsi="黑体" w:hint="eastAsia"/>
            <w:color w:val="auto"/>
            <w:sz w:val="28"/>
            <w:u w:val="none"/>
          </w:rPr>
          <w:t>三、机关运行经费安排情况</w:t>
        </w:r>
        <w:r w:rsidR="00E5243A">
          <w:rPr>
            <w:rFonts w:ascii="Times New Roman" w:eastAsia="方正仿宋简体"/>
            <w:sz w:val="28"/>
          </w:rPr>
          <w:tab/>
        </w:r>
        <w:r w:rsidR="00E5243A">
          <w:rPr>
            <w:rFonts w:ascii="Times New Roman" w:eastAsia="方正仿宋简体" w:hint="eastAsia"/>
            <w:sz w:val="28"/>
          </w:rPr>
          <w:t>2</w:t>
        </w:r>
        <w:r w:rsidR="00E5243A">
          <w:rPr>
            <w:rFonts w:ascii="Times New Roman" w:eastAsia="方正仿宋简体" w:hint="eastAsia"/>
            <w:sz w:val="28"/>
          </w:rPr>
          <w:t>5</w:t>
        </w:r>
      </w:hyperlink>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48" w:history="1">
        <w:r w:rsidR="00E5243A">
          <w:rPr>
            <w:rStyle w:val="a9"/>
            <w:rFonts w:ascii="Times New Roman" w:eastAsia="方正仿宋简体" w:hAnsi="黑体" w:hint="eastAsia"/>
            <w:color w:val="auto"/>
            <w:sz w:val="28"/>
            <w:u w:val="none"/>
          </w:rPr>
          <w:t>四、财政拨款</w:t>
        </w:r>
        <w:r w:rsidR="00E5243A">
          <w:rPr>
            <w:rStyle w:val="a9"/>
            <w:rFonts w:ascii="Times New Roman" w:eastAsia="方正仿宋简体" w:hAnsi="黑体"/>
            <w:color w:val="auto"/>
            <w:sz w:val="28"/>
            <w:u w:val="none"/>
          </w:rPr>
          <w:t>“</w:t>
        </w:r>
        <w:r w:rsidR="00E5243A">
          <w:rPr>
            <w:rStyle w:val="a9"/>
            <w:rFonts w:ascii="Times New Roman" w:eastAsia="方正仿宋简体" w:hAnsi="黑体" w:hint="eastAsia"/>
            <w:color w:val="auto"/>
            <w:sz w:val="28"/>
            <w:u w:val="none"/>
          </w:rPr>
          <w:t>三公</w:t>
        </w:r>
        <w:r w:rsidR="00E5243A">
          <w:rPr>
            <w:rStyle w:val="a9"/>
            <w:rFonts w:ascii="Times New Roman" w:eastAsia="方正仿宋简体" w:hAnsi="黑体"/>
            <w:color w:val="auto"/>
            <w:sz w:val="28"/>
            <w:u w:val="none"/>
          </w:rPr>
          <w:t>”</w:t>
        </w:r>
        <w:r w:rsidR="00E5243A">
          <w:rPr>
            <w:rStyle w:val="a9"/>
            <w:rFonts w:ascii="Times New Roman" w:eastAsia="方正仿宋简体" w:hAnsi="黑体" w:hint="eastAsia"/>
            <w:color w:val="auto"/>
            <w:sz w:val="28"/>
            <w:u w:val="none"/>
          </w:rPr>
          <w:t>经费预算情况及增减变化原因</w:t>
        </w:r>
        <w:r w:rsidR="00E5243A">
          <w:rPr>
            <w:rFonts w:ascii="Times New Roman" w:eastAsia="方正仿宋简体"/>
            <w:sz w:val="28"/>
          </w:rPr>
          <w:tab/>
        </w:r>
        <w:r w:rsidR="00E5243A">
          <w:rPr>
            <w:rFonts w:ascii="Times New Roman" w:eastAsia="方正仿宋简体" w:hint="eastAsia"/>
            <w:sz w:val="28"/>
          </w:rPr>
          <w:t>25</w:t>
        </w:r>
      </w:hyperlink>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49" w:history="1">
        <w:r w:rsidR="00E5243A">
          <w:rPr>
            <w:rStyle w:val="a9"/>
            <w:rFonts w:ascii="Times New Roman" w:eastAsia="方正仿宋简体" w:hAnsi="黑体" w:hint="eastAsia"/>
            <w:color w:val="auto"/>
            <w:sz w:val="28"/>
            <w:u w:val="none"/>
          </w:rPr>
          <w:t>五、预算绩效信息</w:t>
        </w:r>
        <w:r w:rsidR="00E5243A">
          <w:rPr>
            <w:rFonts w:ascii="Times New Roman" w:eastAsia="方正仿宋简体"/>
            <w:sz w:val="28"/>
          </w:rPr>
          <w:tab/>
        </w:r>
      </w:hyperlink>
      <w:r w:rsidR="00E5243A">
        <w:rPr>
          <w:rStyle w:val="a9"/>
          <w:rFonts w:ascii="Times New Roman" w:eastAsia="方正仿宋简体" w:hint="eastAsia"/>
          <w:color w:val="auto"/>
          <w:sz w:val="28"/>
          <w:u w:val="none"/>
        </w:rPr>
        <w:t>2</w:t>
      </w:r>
      <w:r w:rsidR="00E5243A">
        <w:rPr>
          <w:rStyle w:val="a9"/>
          <w:rFonts w:ascii="Times New Roman" w:eastAsia="方正仿宋简体" w:hint="eastAsia"/>
          <w:color w:val="auto"/>
          <w:sz w:val="28"/>
          <w:u w:val="none"/>
        </w:rPr>
        <w:t>6</w:t>
      </w:r>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50" w:history="1">
        <w:r w:rsidR="00E5243A">
          <w:rPr>
            <w:rStyle w:val="a9"/>
            <w:rFonts w:ascii="Times New Roman" w:eastAsia="方正仿宋简体" w:hint="eastAsia"/>
            <w:color w:val="auto"/>
            <w:sz w:val="28"/>
            <w:u w:val="none"/>
          </w:rPr>
          <w:t>六、政府采购预算情况</w:t>
        </w:r>
        <w:r w:rsidR="00E5243A">
          <w:rPr>
            <w:rFonts w:ascii="Times New Roman" w:eastAsia="方正仿宋简体"/>
            <w:sz w:val="28"/>
          </w:rPr>
          <w:tab/>
        </w:r>
      </w:hyperlink>
      <w:r w:rsidR="00E5243A">
        <w:rPr>
          <w:rStyle w:val="a9"/>
          <w:rFonts w:ascii="Times New Roman" w:eastAsia="方正仿宋简体" w:hint="eastAsia"/>
          <w:color w:val="auto"/>
          <w:sz w:val="28"/>
          <w:u w:val="none"/>
        </w:rPr>
        <w:t>57</w:t>
      </w:r>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51" w:history="1">
        <w:r w:rsidR="00E5243A">
          <w:rPr>
            <w:rStyle w:val="a9"/>
            <w:rFonts w:ascii="Times New Roman" w:eastAsia="方正仿宋简体" w:hAnsi="黑体" w:hint="eastAsia"/>
            <w:color w:val="auto"/>
            <w:sz w:val="28"/>
            <w:u w:val="none"/>
          </w:rPr>
          <w:t>七、国有资产信息</w:t>
        </w:r>
        <w:r w:rsidR="00E5243A">
          <w:rPr>
            <w:rFonts w:ascii="Times New Roman" w:eastAsia="方正仿宋简体"/>
            <w:sz w:val="28"/>
          </w:rPr>
          <w:tab/>
        </w:r>
      </w:hyperlink>
      <w:r w:rsidR="00E5243A">
        <w:rPr>
          <w:rStyle w:val="a9"/>
          <w:rFonts w:ascii="Times New Roman" w:eastAsia="方正仿宋简体" w:hint="eastAsia"/>
          <w:color w:val="auto"/>
          <w:sz w:val="28"/>
          <w:u w:val="none"/>
        </w:rPr>
        <w:t>58</w:t>
      </w:r>
    </w:p>
    <w:p w:rsidR="002F139D" w:rsidRDefault="002F139D">
      <w:pPr>
        <w:pStyle w:val="3"/>
        <w:tabs>
          <w:tab w:val="right" w:leader="dot" w:pos="14789"/>
        </w:tabs>
        <w:spacing w:line="570" w:lineRule="exact"/>
        <w:ind w:leftChars="200" w:left="420"/>
        <w:jc w:val="center"/>
        <w:rPr>
          <w:rFonts w:ascii="Times New Roman" w:eastAsia="方正仿宋简体"/>
          <w:sz w:val="28"/>
        </w:rPr>
      </w:pPr>
      <w:hyperlink w:anchor="_Toc68791552" w:history="1">
        <w:r w:rsidR="00E5243A">
          <w:rPr>
            <w:rStyle w:val="a9"/>
            <w:rFonts w:ascii="Times New Roman" w:eastAsia="方正仿宋简体" w:hAnsi="黑体" w:hint="eastAsia"/>
            <w:color w:val="auto"/>
            <w:sz w:val="28"/>
            <w:u w:val="none"/>
          </w:rPr>
          <w:t>八、名词解释</w:t>
        </w:r>
        <w:r w:rsidR="00E5243A">
          <w:rPr>
            <w:rFonts w:ascii="Times New Roman" w:eastAsia="方正仿宋简体"/>
            <w:sz w:val="28"/>
          </w:rPr>
          <w:tab/>
        </w:r>
      </w:hyperlink>
      <w:r w:rsidR="00E5243A">
        <w:rPr>
          <w:rStyle w:val="a9"/>
          <w:rFonts w:ascii="Times New Roman" w:eastAsia="方正仿宋简体" w:hint="eastAsia"/>
          <w:color w:val="auto"/>
          <w:sz w:val="28"/>
          <w:u w:val="none"/>
        </w:rPr>
        <w:t>58</w:t>
      </w:r>
    </w:p>
    <w:p w:rsidR="002F139D" w:rsidRDefault="002F139D">
      <w:pPr>
        <w:pStyle w:val="3"/>
        <w:tabs>
          <w:tab w:val="right" w:leader="dot" w:pos="14789"/>
        </w:tabs>
        <w:spacing w:line="570" w:lineRule="exact"/>
        <w:ind w:leftChars="200" w:left="420"/>
        <w:jc w:val="center"/>
        <w:rPr>
          <w:rFonts w:ascii="Times New Roman"/>
          <w:sz w:val="28"/>
        </w:rPr>
      </w:pPr>
      <w:hyperlink w:anchor="_Toc68791553" w:history="1">
        <w:r w:rsidR="00E5243A">
          <w:rPr>
            <w:rStyle w:val="a9"/>
            <w:rFonts w:ascii="Times New Roman" w:eastAsia="方正仿宋简体" w:hAnsi="黑体" w:hint="eastAsia"/>
            <w:color w:val="auto"/>
            <w:sz w:val="28"/>
            <w:u w:val="none"/>
          </w:rPr>
          <w:t>九、其他需要说明的事项</w:t>
        </w:r>
        <w:r w:rsidR="00E5243A">
          <w:rPr>
            <w:rFonts w:ascii="Times New Roman" w:eastAsia="方正仿宋简体"/>
            <w:sz w:val="28"/>
          </w:rPr>
          <w:tab/>
        </w:r>
      </w:hyperlink>
      <w:r w:rsidR="00E5243A">
        <w:rPr>
          <w:rStyle w:val="a9"/>
          <w:rFonts w:ascii="Times New Roman" w:hint="eastAsia"/>
          <w:color w:val="auto"/>
          <w:sz w:val="28"/>
          <w:u w:val="none"/>
        </w:rPr>
        <w:t>60</w:t>
      </w:r>
    </w:p>
    <w:p w:rsidR="002F139D" w:rsidRDefault="002F139D">
      <w:pPr>
        <w:spacing w:line="570" w:lineRule="exact"/>
        <w:ind w:leftChars="200" w:left="420"/>
        <w:jc w:val="center"/>
        <w:rPr>
          <w:rFonts w:ascii="Times New Roman" w:hAnsi="宋体"/>
        </w:rPr>
      </w:pPr>
      <w:r>
        <w:rPr>
          <w:rFonts w:ascii="Times New Roman" w:eastAsia="方正仿宋_GBK"/>
          <w:sz w:val="28"/>
        </w:rPr>
        <w:fldChar w:fldCharType="end"/>
      </w:r>
    </w:p>
    <w:p w:rsidR="002F139D" w:rsidRDefault="002F139D">
      <w:pPr>
        <w:pStyle w:val="4"/>
        <w:tabs>
          <w:tab w:val="right" w:leader="dot" w:pos="14789"/>
        </w:tabs>
        <w:spacing w:line="570" w:lineRule="exact"/>
        <w:ind w:leftChars="200" w:left="420"/>
        <w:jc w:val="center"/>
        <w:rPr>
          <w:rFonts w:ascii="Times New Roman" w:eastAsia="方正仿宋_GBK"/>
          <w:sz w:val="28"/>
        </w:rPr>
      </w:pPr>
    </w:p>
    <w:p w:rsidR="002F139D" w:rsidRDefault="002F139D">
      <w:pPr>
        <w:spacing w:line="570" w:lineRule="exact"/>
        <w:ind w:leftChars="200" w:left="420"/>
        <w:jc w:val="center"/>
        <w:rPr>
          <w:rFonts w:ascii="Times New Roman" w:hAnsi="宋体"/>
        </w:rPr>
      </w:pPr>
    </w:p>
    <w:p w:rsidR="002F139D" w:rsidRDefault="002F139D">
      <w:pPr>
        <w:jc w:val="center"/>
        <w:rPr>
          <w:rFonts w:ascii="方正小标宋_GBK" w:eastAsia="方正小标宋_GBK"/>
          <w:sz w:val="44"/>
        </w:rPr>
      </w:pPr>
    </w:p>
    <w:p w:rsidR="002F139D" w:rsidRDefault="002F139D">
      <w:pPr>
        <w:spacing w:line="560" w:lineRule="exact"/>
        <w:jc w:val="left"/>
        <w:rPr>
          <w:rStyle w:val="a9"/>
          <w:rFonts w:ascii="宋体" w:hAnsi="宋体" w:cs="宋体"/>
          <w:color w:val="auto"/>
          <w:sz w:val="28"/>
          <w:u w:val="none"/>
        </w:rPr>
      </w:pPr>
    </w:p>
    <w:p w:rsidR="002F139D" w:rsidRDefault="002F139D">
      <w:pPr>
        <w:spacing w:line="560" w:lineRule="exact"/>
        <w:jc w:val="left"/>
        <w:rPr>
          <w:rStyle w:val="a9"/>
          <w:rFonts w:ascii="宋体" w:hAnsi="宋体" w:cs="宋体"/>
          <w:color w:val="auto"/>
          <w:sz w:val="28"/>
          <w:u w:val="none"/>
        </w:rPr>
      </w:pPr>
    </w:p>
    <w:p w:rsidR="002F139D" w:rsidRDefault="002F139D">
      <w:pPr>
        <w:spacing w:line="560" w:lineRule="exact"/>
        <w:jc w:val="left"/>
        <w:rPr>
          <w:rStyle w:val="a9"/>
          <w:rFonts w:ascii="宋体" w:hAnsi="宋体" w:cs="宋体"/>
          <w:color w:val="auto"/>
          <w:sz w:val="28"/>
          <w:u w:val="none"/>
        </w:rPr>
        <w:sectPr w:rsidR="002F139D">
          <w:footerReference w:type="default" r:id="rId9"/>
          <w:pgSz w:w="16840" w:h="11907" w:orient="landscape"/>
          <w:pgMar w:top="680" w:right="1020" w:bottom="680" w:left="1020" w:header="851" w:footer="992" w:gutter="0"/>
          <w:pgNumType w:start="3"/>
          <w:cols w:space="720"/>
          <w:docGrid w:linePitch="312"/>
        </w:sectPr>
      </w:pPr>
    </w:p>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1-1</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本级预算收支总表</w:t>
      </w:r>
    </w:p>
    <w:p w:rsidR="002F139D" w:rsidRDefault="00E5243A">
      <w:pPr>
        <w:spacing w:line="560" w:lineRule="exact"/>
        <w:ind w:firstLineChars="100" w:firstLine="280"/>
        <w:rPr>
          <w:rStyle w:val="a9"/>
          <w:rFonts w:ascii="方正仿宋简体" w:eastAsia="方正仿宋简体" w:hAnsi="方正仿宋简体" w:cs="方正仿宋简体"/>
          <w:color w:val="auto"/>
          <w:sz w:val="28"/>
          <w:szCs w:val="28"/>
          <w:u w:val="none"/>
        </w:rPr>
      </w:pPr>
      <w:r>
        <w:rPr>
          <w:rStyle w:val="a9"/>
          <w:rFonts w:ascii="方正仿宋简体" w:eastAsia="方正仿宋简体" w:hAnsi="方正仿宋简体" w:cs="方正仿宋简体" w:hint="eastAsia"/>
          <w:color w:val="auto"/>
          <w:sz w:val="28"/>
          <w:szCs w:val="28"/>
          <w:u w:val="none"/>
        </w:rPr>
        <w:t xml:space="preserve">473001 </w:t>
      </w:r>
      <w:r>
        <w:rPr>
          <w:rStyle w:val="a9"/>
          <w:rFonts w:ascii="方正仿宋简体" w:eastAsia="方正仿宋简体" w:hAnsi="方正仿宋简体" w:cs="方正仿宋简体" w:hint="eastAsia"/>
          <w:color w:val="auto"/>
          <w:sz w:val="28"/>
          <w:szCs w:val="28"/>
          <w:u w:val="none"/>
        </w:rPr>
        <w:t>遵化市医疗保障局</w:t>
      </w:r>
      <w:r>
        <w:rPr>
          <w:rStyle w:val="a9"/>
          <w:rFonts w:ascii="方正仿宋简体" w:eastAsia="方正仿宋简体" w:hAnsi="方正仿宋简体" w:cs="方正仿宋简体" w:hint="eastAsia"/>
          <w:color w:val="auto"/>
          <w:sz w:val="28"/>
          <w:szCs w:val="28"/>
          <w:u w:val="none"/>
        </w:rPr>
        <w:t xml:space="preserve">    </w:t>
      </w:r>
      <w:r>
        <w:rPr>
          <w:rStyle w:val="a9"/>
          <w:rFonts w:ascii="方正仿宋简体" w:eastAsia="方正仿宋简体" w:hAnsi="方正仿宋简体" w:cs="方正仿宋简体" w:hint="eastAsia"/>
          <w:color w:val="auto"/>
          <w:sz w:val="28"/>
          <w:szCs w:val="28"/>
          <w:u w:val="none"/>
        </w:rPr>
        <w:tab/>
        <w:t xml:space="preserve">             </w:t>
      </w:r>
      <w:r>
        <w:rPr>
          <w:rStyle w:val="a9"/>
          <w:rFonts w:ascii="方正仿宋简体" w:eastAsia="方正仿宋简体" w:hAnsi="方正仿宋简体" w:cs="方正仿宋简体" w:hint="eastAsia"/>
          <w:color w:val="auto"/>
          <w:sz w:val="28"/>
          <w:szCs w:val="28"/>
          <w:u w:val="none"/>
        </w:rPr>
        <w:t>预算年度：</w:t>
      </w:r>
      <w:r>
        <w:rPr>
          <w:rStyle w:val="a9"/>
          <w:rFonts w:ascii="方正仿宋简体" w:eastAsia="方正仿宋简体" w:hAnsi="方正仿宋简体" w:cs="方正仿宋简体" w:hint="eastAsia"/>
          <w:color w:val="auto"/>
          <w:sz w:val="28"/>
          <w:szCs w:val="28"/>
          <w:u w:val="none"/>
        </w:rPr>
        <w:t>2022</w:t>
      </w:r>
      <w:r>
        <w:rPr>
          <w:rStyle w:val="a9"/>
          <w:rFonts w:ascii="方正仿宋简体" w:eastAsia="方正仿宋简体" w:hAnsi="方正仿宋简体" w:cs="方正仿宋简体" w:hint="eastAsia"/>
          <w:color w:val="auto"/>
          <w:sz w:val="28"/>
          <w:szCs w:val="28"/>
          <w:u w:val="none"/>
        </w:rPr>
        <w:tab/>
        <w:t xml:space="preserve">                                 </w:t>
      </w:r>
      <w:r>
        <w:rPr>
          <w:rStyle w:val="a9"/>
          <w:rFonts w:ascii="方正仿宋简体" w:eastAsia="方正仿宋简体" w:hAnsi="方正仿宋简体" w:cs="方正仿宋简体" w:hint="eastAsia"/>
          <w:color w:val="auto"/>
          <w:sz w:val="28"/>
          <w:szCs w:val="28"/>
          <w:u w:val="none"/>
        </w:rPr>
        <w:t>单位：万元</w:t>
      </w:r>
    </w:p>
    <w:tbl>
      <w:tblPr>
        <w:tblW w:w="148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47"/>
        <w:gridCol w:w="4292"/>
        <w:gridCol w:w="1541"/>
        <w:gridCol w:w="5534"/>
        <w:gridCol w:w="2237"/>
      </w:tblGrid>
      <w:tr w:rsidR="002F139D">
        <w:trPr>
          <w:trHeight w:hRule="exact" w:val="501"/>
          <w:jc w:val="center"/>
        </w:trPr>
        <w:tc>
          <w:tcPr>
            <w:tcW w:w="1247" w:type="dxa"/>
            <w:vMerge w:val="restart"/>
            <w:vAlign w:val="center"/>
          </w:tcPr>
          <w:p w:rsidR="002F139D" w:rsidRDefault="00E5243A">
            <w:pPr>
              <w:tabs>
                <w:tab w:val="left" w:pos="453"/>
              </w:tabs>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833" w:type="dxa"/>
            <w:gridSpan w:val="2"/>
            <w:vAlign w:val="center"/>
          </w:tcPr>
          <w:p w:rsidR="002F139D" w:rsidRDefault="00E5243A">
            <w:pPr>
              <w:spacing w:line="560" w:lineRule="exact"/>
              <w:ind w:firstLineChars="600" w:firstLine="1680"/>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收</w:t>
            </w:r>
            <w:r>
              <w:rPr>
                <w:rStyle w:val="a9"/>
                <w:rFonts w:ascii="方正仿宋简体" w:eastAsia="方正仿宋简体" w:hAnsi="方正仿宋简体" w:cs="方正仿宋简体" w:hint="eastAsia"/>
                <w:color w:val="auto"/>
                <w:sz w:val="28"/>
              </w:rPr>
              <w:t xml:space="preserve">  </w:t>
            </w:r>
            <w:r>
              <w:rPr>
                <w:rStyle w:val="a9"/>
                <w:rFonts w:ascii="方正仿宋简体" w:eastAsia="方正仿宋简体" w:hAnsi="方正仿宋简体" w:cs="方正仿宋简体" w:hint="eastAsia"/>
                <w:color w:val="auto"/>
                <w:sz w:val="28"/>
              </w:rPr>
              <w:t>入</w:t>
            </w:r>
          </w:p>
        </w:tc>
        <w:tc>
          <w:tcPr>
            <w:tcW w:w="7771" w:type="dxa"/>
            <w:gridSpan w:val="2"/>
            <w:vAlign w:val="center"/>
          </w:tcPr>
          <w:p w:rsidR="002F139D" w:rsidRDefault="00E5243A">
            <w:pPr>
              <w:spacing w:line="560" w:lineRule="exact"/>
              <w:ind w:firstLineChars="800" w:firstLine="2240"/>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支</w:t>
            </w:r>
            <w:r>
              <w:rPr>
                <w:rStyle w:val="a9"/>
                <w:rFonts w:ascii="方正仿宋简体" w:eastAsia="方正仿宋简体" w:hAnsi="方正仿宋简体" w:cs="方正仿宋简体" w:hint="eastAsia"/>
                <w:color w:val="auto"/>
                <w:sz w:val="28"/>
              </w:rPr>
              <w:t xml:space="preserve">  </w:t>
            </w:r>
            <w:r>
              <w:rPr>
                <w:rStyle w:val="a9"/>
                <w:rFonts w:ascii="方正仿宋简体" w:eastAsia="方正仿宋简体" w:hAnsi="方正仿宋简体" w:cs="方正仿宋简体" w:hint="eastAsia"/>
                <w:color w:val="auto"/>
                <w:sz w:val="28"/>
              </w:rPr>
              <w:t>出</w:t>
            </w:r>
          </w:p>
        </w:tc>
      </w:tr>
      <w:tr w:rsidR="002F139D">
        <w:trPr>
          <w:trHeight w:hRule="exact" w:val="501"/>
          <w:jc w:val="center"/>
        </w:trPr>
        <w:tc>
          <w:tcPr>
            <w:tcW w:w="1247"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项</w:t>
            </w:r>
            <w:r>
              <w:rPr>
                <w:rStyle w:val="a9"/>
                <w:rFonts w:ascii="方正仿宋简体" w:eastAsia="方正仿宋简体" w:hAnsi="方正仿宋简体" w:cs="方正仿宋简体" w:hint="eastAsia"/>
                <w:color w:val="auto"/>
                <w:sz w:val="28"/>
              </w:rPr>
              <w:t xml:space="preserve">  </w:t>
            </w:r>
            <w:r>
              <w:rPr>
                <w:rStyle w:val="a9"/>
                <w:rFonts w:ascii="方正仿宋简体" w:eastAsia="方正仿宋简体" w:hAnsi="方正仿宋简体" w:cs="方正仿宋简体" w:hint="eastAsia"/>
                <w:color w:val="auto"/>
                <w:sz w:val="28"/>
              </w:rPr>
              <w:t>目</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预算数</w:t>
            </w: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项</w:t>
            </w:r>
            <w:r>
              <w:rPr>
                <w:rStyle w:val="a9"/>
                <w:rFonts w:ascii="方正仿宋简体" w:eastAsia="方正仿宋简体" w:hAnsi="方正仿宋简体" w:cs="方正仿宋简体" w:hint="eastAsia"/>
                <w:color w:val="auto"/>
                <w:sz w:val="28"/>
              </w:rPr>
              <w:t xml:space="preserve">  </w:t>
            </w:r>
            <w:r>
              <w:rPr>
                <w:rStyle w:val="a9"/>
                <w:rFonts w:ascii="方正仿宋简体" w:eastAsia="方正仿宋简体" w:hAnsi="方正仿宋简体" w:cs="方正仿宋简体" w:hint="eastAsia"/>
                <w:color w:val="auto"/>
                <w:sz w:val="28"/>
              </w:rPr>
              <w:t>目</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预算数</w:t>
            </w:r>
          </w:p>
        </w:tc>
      </w:tr>
      <w:tr w:rsidR="002F139D">
        <w:trPr>
          <w:trHeight w:hRule="exact" w:val="501"/>
          <w:jc w:val="center"/>
        </w:trPr>
        <w:tc>
          <w:tcPr>
            <w:tcW w:w="1247" w:type="dxa"/>
            <w:vAlign w:val="center"/>
          </w:tcPr>
          <w:p w:rsidR="002F139D" w:rsidRDefault="00E5243A">
            <w:pPr>
              <w:jc w:val="center"/>
              <w:rPr>
                <w:rStyle w:val="a9"/>
                <w:rFonts w:ascii="方正仿宋简体" w:eastAsia="方正仿宋简体" w:hAnsi="方正仿宋简体" w:cs="方正仿宋简体"/>
                <w:color w:val="auto"/>
                <w:sz w:val="28"/>
                <w:u w:val="none"/>
              </w:rPr>
            </w:pPr>
            <w:r>
              <w:rPr>
                <w:rFonts w:ascii="方正仿宋简体" w:eastAsia="方正仿宋简体" w:hAnsi="方正仿宋简体" w:cs="方正仿宋简体" w:hint="eastAsia"/>
                <w:sz w:val="28"/>
                <w:szCs w:val="28"/>
              </w:rPr>
              <w:t>栏</w:t>
            </w:r>
            <w:r>
              <w:rPr>
                <w:rStyle w:val="a9"/>
                <w:rFonts w:ascii="方正仿宋简体" w:eastAsia="方正仿宋简体" w:hAnsi="方正仿宋简体" w:cs="方正仿宋简体" w:hint="eastAsia"/>
                <w:color w:val="auto"/>
                <w:sz w:val="28"/>
                <w:u w:val="none"/>
              </w:rPr>
              <w:t>次</w:t>
            </w: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一、一般公共预算拨款收入</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13581.77</w:t>
            </w: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一、一般公共服务支出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二、政府性基金预算拨款收入</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19.00</w:t>
            </w: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二、外交支出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三、国有资本经营预算拨款收入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三、国防支出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四、财政专户管理资金收入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四、公共安全支出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5</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五、事业收入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五、教育支出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6</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六、事业单位经营收入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六、科学技术支出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七、上级补助收入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七、文化旅游体育与传媒支出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8</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八、附属单位上缴收入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八、社会保障和就业支出</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77.28</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9</w:t>
            </w:r>
          </w:p>
        </w:tc>
        <w:tc>
          <w:tcPr>
            <w:tcW w:w="42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九、其他收入</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九、卫生健康支出</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13463.57</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10</w:t>
            </w:r>
          </w:p>
        </w:tc>
        <w:tc>
          <w:tcPr>
            <w:tcW w:w="4292"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十、节能环保支出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11</w:t>
            </w:r>
          </w:p>
        </w:tc>
        <w:tc>
          <w:tcPr>
            <w:tcW w:w="4292"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十一、城乡社区支出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12</w:t>
            </w:r>
          </w:p>
        </w:tc>
        <w:tc>
          <w:tcPr>
            <w:tcW w:w="4292"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十二、农林水支出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tabs>
                <w:tab w:val="left" w:pos="498"/>
              </w:tabs>
              <w:spacing w:line="560" w:lineRule="exact"/>
              <w:jc w:val="center"/>
              <w:rPr>
                <w:rStyle w:val="a9"/>
                <w:rFonts w:ascii="方正仿宋简体" w:eastAsia="方正仿宋简体" w:hAnsi="方正仿宋简体" w:cs="方正仿宋简体"/>
                <w:color w:val="auto"/>
                <w:sz w:val="28"/>
              </w:rPr>
            </w:pPr>
            <w:r>
              <w:rPr>
                <w:rFonts w:ascii="方正仿宋简体" w:eastAsia="方正仿宋简体" w:hAnsi="方正仿宋简体" w:cs="方正仿宋简体" w:hint="eastAsia"/>
                <w:sz w:val="28"/>
                <w:szCs w:val="28"/>
              </w:rPr>
              <w:t>栏</w:t>
            </w:r>
            <w:r>
              <w:rPr>
                <w:rStyle w:val="a9"/>
                <w:rFonts w:ascii="方正仿宋简体" w:eastAsia="方正仿宋简体" w:hAnsi="方正仿宋简体" w:cs="方正仿宋简体" w:hint="eastAsia"/>
                <w:color w:val="auto"/>
                <w:sz w:val="28"/>
              </w:rPr>
              <w:t>次</w:t>
            </w: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bl>
            <w:tblPr>
              <w:tblW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
              <w:gridCol w:w="363"/>
              <w:gridCol w:w="363"/>
              <w:gridCol w:w="363"/>
              <w:gridCol w:w="363"/>
            </w:tblGrid>
            <w:tr w:rsidR="002F139D">
              <w:trPr>
                <w:trHeight w:hRule="exact" w:val="89"/>
              </w:trPr>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r>
            <w:tr w:rsidR="002F139D">
              <w:trPr>
                <w:trHeight w:hRule="exact" w:val="14"/>
              </w:trPr>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F139D" w:rsidRDefault="002F139D">
                  <w:pPr>
                    <w:spacing w:line="560" w:lineRule="exact"/>
                    <w:ind w:firstLine="560"/>
                    <w:jc w:val="center"/>
                    <w:rPr>
                      <w:rStyle w:val="a9"/>
                      <w:rFonts w:ascii="方正仿宋简体" w:eastAsia="方正仿宋简体" w:hAnsi="方正仿宋简体" w:cs="方正仿宋简体"/>
                      <w:color w:val="auto"/>
                      <w:sz w:val="28"/>
                    </w:rPr>
                  </w:pPr>
                </w:p>
              </w:tc>
            </w:tr>
          </w:tbl>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w:t>
            </w:r>
          </w:p>
        </w:tc>
        <w:tc>
          <w:tcPr>
            <w:tcW w:w="4292"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十三、交通运输支出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14</w:t>
            </w:r>
          </w:p>
        </w:tc>
        <w:tc>
          <w:tcPr>
            <w:tcW w:w="4292"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十四、资源勘探工业信息等支出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15</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十五、商业服务业等支出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16</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十六、金融支出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17</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十七、援助其他地区支出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18</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十八、自然资源海洋气象等支出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十九、住房保障支出</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40.92</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20</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二十、粮油物资储备支出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21</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二十一、国有资本经营预算支出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22</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二十二、灾害防治及应急管理支出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23</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二十三、债务还本支出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24</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二十四、债务付息支出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25</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二十五、债务发行费用支出</w:t>
            </w:r>
          </w:p>
        </w:tc>
        <w:tc>
          <w:tcPr>
            <w:tcW w:w="223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26</w:t>
            </w:r>
          </w:p>
        </w:tc>
        <w:tc>
          <w:tcPr>
            <w:tcW w:w="42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二十六、其他支出</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19.00</w:t>
            </w: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27</w:t>
            </w: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本年收入合计</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本年支出合计</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F139D" w:rsidRDefault="002F139D">
            <w:pPr>
              <w:spacing w:line="560" w:lineRule="exact"/>
              <w:jc w:val="center"/>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28</w:t>
            </w: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上年结转结余</w:t>
            </w:r>
          </w:p>
        </w:tc>
        <w:tc>
          <w:tcPr>
            <w:tcW w:w="15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年终结转结余</w:t>
            </w:r>
          </w:p>
        </w:tc>
        <w:tc>
          <w:tcPr>
            <w:tcW w:w="2237" w:type="dxa"/>
            <w:vAlign w:val="center"/>
          </w:tcPr>
          <w:p w:rsidR="002F139D" w:rsidRDefault="002F139D">
            <w:pPr>
              <w:spacing w:line="560" w:lineRule="exact"/>
              <w:jc w:val="left"/>
              <w:rPr>
                <w:rStyle w:val="a9"/>
                <w:rFonts w:ascii="方正仿宋简体" w:eastAsia="方正仿宋简体" w:hAnsi="方正仿宋简体" w:cs="方正仿宋简体"/>
                <w:color w:val="auto"/>
                <w:sz w:val="28"/>
              </w:rPr>
            </w:pPr>
          </w:p>
        </w:tc>
      </w:tr>
      <w:tr w:rsidR="002F139D">
        <w:trPr>
          <w:trHeight w:hRule="exact" w:val="501"/>
          <w:jc w:val="center"/>
        </w:trPr>
        <w:tc>
          <w:tcPr>
            <w:tcW w:w="12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29</w:t>
            </w:r>
          </w:p>
        </w:tc>
        <w:tc>
          <w:tcPr>
            <w:tcW w:w="42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收入总计</w:t>
            </w:r>
          </w:p>
        </w:tc>
        <w:tc>
          <w:tcPr>
            <w:tcW w:w="15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.77</w:t>
            </w:r>
          </w:p>
        </w:tc>
        <w:tc>
          <w:tcPr>
            <w:tcW w:w="5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支出总计</w:t>
            </w:r>
          </w:p>
        </w:tc>
        <w:tc>
          <w:tcPr>
            <w:tcW w:w="223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F139D" w:rsidRDefault="002F139D">
            <w:pPr>
              <w:spacing w:line="560" w:lineRule="exact"/>
              <w:jc w:val="center"/>
              <w:rPr>
                <w:rStyle w:val="a9"/>
                <w:rFonts w:ascii="方正仿宋简体" w:eastAsia="方正仿宋简体" w:hAnsi="方正仿宋简体" w:cs="方正仿宋简体"/>
                <w:color w:val="auto"/>
                <w:sz w:val="28"/>
              </w:rPr>
            </w:pPr>
          </w:p>
        </w:tc>
      </w:tr>
    </w:tbl>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1-2</w:t>
      </w:r>
    </w:p>
    <w:p w:rsidR="002F139D" w:rsidRDefault="00E5243A">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本级预算收入总表</w:t>
      </w:r>
    </w:p>
    <w:p w:rsidR="002F139D" w:rsidRDefault="00E5243A">
      <w:pPr>
        <w:spacing w:line="560" w:lineRule="exact"/>
        <w:jc w:val="left"/>
        <w:rPr>
          <w:rFonts w:ascii="方正仿宋简体" w:eastAsia="方正仿宋简体" w:hAnsi="方正仿宋简体" w:cs="方正仿宋简体"/>
          <w:sz w:val="28"/>
        </w:rPr>
      </w:pPr>
      <w:r>
        <w:rPr>
          <w:rFonts w:ascii="方正仿宋简体" w:eastAsia="方正仿宋简体" w:hAnsi="方正仿宋简体" w:cs="方正仿宋简体" w:hint="eastAsia"/>
          <w:sz w:val="28"/>
        </w:rPr>
        <w:t>473001</w:t>
      </w:r>
      <w:r>
        <w:rPr>
          <w:rFonts w:ascii="方正仿宋简体" w:eastAsia="方正仿宋简体" w:hAnsi="方正仿宋简体" w:cs="方正仿宋简体" w:hint="eastAsia"/>
          <w:sz w:val="28"/>
        </w:rPr>
        <w:t>遵化市医疗保障局</w:t>
      </w:r>
      <w:r>
        <w:rPr>
          <w:rFonts w:ascii="方正仿宋简体" w:eastAsia="方正仿宋简体" w:hAnsi="方正仿宋简体" w:cs="方正仿宋简体" w:hint="eastAsia"/>
          <w:sz w:val="28"/>
        </w:rPr>
        <w:t xml:space="preserve">          </w:t>
      </w:r>
      <w:r>
        <w:rPr>
          <w:rFonts w:ascii="方正仿宋简体" w:eastAsia="方正仿宋简体" w:hAnsi="方正仿宋简体" w:cs="方正仿宋简体" w:hint="eastAsia"/>
          <w:sz w:val="28"/>
        </w:rPr>
        <w:tab/>
        <w:t xml:space="preserve">       </w:t>
      </w:r>
      <w:r>
        <w:rPr>
          <w:rFonts w:ascii="方正仿宋简体" w:eastAsia="方正仿宋简体" w:hAnsi="方正仿宋简体" w:cs="方正仿宋简体" w:hint="eastAsia"/>
          <w:sz w:val="28"/>
        </w:rPr>
        <w:t>预算年度：</w:t>
      </w:r>
      <w:r>
        <w:rPr>
          <w:rFonts w:ascii="方正仿宋简体" w:eastAsia="方正仿宋简体" w:hAnsi="方正仿宋简体" w:cs="方正仿宋简体" w:hint="eastAsia"/>
          <w:sz w:val="28"/>
        </w:rPr>
        <w:t>2022</w:t>
      </w:r>
      <w:r>
        <w:rPr>
          <w:rFonts w:ascii="方正仿宋简体" w:eastAsia="方正仿宋简体" w:hAnsi="方正仿宋简体" w:cs="方正仿宋简体" w:hint="eastAsia"/>
          <w:sz w:val="28"/>
        </w:rPr>
        <w:tab/>
        <w:t xml:space="preserve">                                      </w:t>
      </w:r>
      <w:r>
        <w:rPr>
          <w:rFonts w:ascii="方正仿宋简体" w:eastAsia="方正仿宋简体" w:hAnsi="方正仿宋简体" w:cs="方正仿宋简体" w:hint="eastAsia"/>
          <w:sz w:val="28"/>
        </w:rPr>
        <w:t>单位：万元</w:t>
      </w:r>
    </w:p>
    <w:tbl>
      <w:tblPr>
        <w:tblW w:w="15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38"/>
        <w:gridCol w:w="1302"/>
        <w:gridCol w:w="2463"/>
        <w:gridCol w:w="1200"/>
        <w:gridCol w:w="1358"/>
        <w:gridCol w:w="1357"/>
        <w:gridCol w:w="1088"/>
        <w:gridCol w:w="851"/>
        <w:gridCol w:w="851"/>
        <w:gridCol w:w="1088"/>
        <w:gridCol w:w="1346"/>
        <w:gridCol w:w="917"/>
        <w:gridCol w:w="874"/>
      </w:tblGrid>
      <w:tr w:rsidR="002F139D">
        <w:trPr>
          <w:cantSplit/>
          <w:trHeight w:val="369"/>
          <w:tblHeader/>
          <w:jc w:val="center"/>
        </w:trPr>
        <w:tc>
          <w:tcPr>
            <w:tcW w:w="938" w:type="dxa"/>
            <w:vMerge w:val="restart"/>
            <w:vAlign w:val="center"/>
          </w:tcPr>
          <w:p w:rsidR="002F139D" w:rsidRDefault="00E5243A">
            <w:pPr>
              <w:tabs>
                <w:tab w:val="left" w:pos="243"/>
              </w:tabs>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序号</w:t>
            </w:r>
          </w:p>
        </w:tc>
        <w:tc>
          <w:tcPr>
            <w:tcW w:w="3765" w:type="dxa"/>
            <w:gridSpan w:val="2"/>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科</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目</w:t>
            </w:r>
          </w:p>
        </w:tc>
        <w:tc>
          <w:tcPr>
            <w:tcW w:w="1200" w:type="dxa"/>
            <w:vMerge w:val="restart"/>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合计</w:t>
            </w:r>
          </w:p>
        </w:tc>
        <w:tc>
          <w:tcPr>
            <w:tcW w:w="8856" w:type="dxa"/>
            <w:gridSpan w:val="8"/>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本年收入</w:t>
            </w:r>
          </w:p>
        </w:tc>
        <w:tc>
          <w:tcPr>
            <w:tcW w:w="874" w:type="dxa"/>
            <w:vMerge w:val="restart"/>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上年结转</w:t>
            </w:r>
          </w:p>
        </w:tc>
      </w:tr>
      <w:tr w:rsidR="002F139D">
        <w:trPr>
          <w:cantSplit/>
          <w:trHeight w:hRule="exact" w:val="1425"/>
          <w:tblHeader/>
          <w:jc w:val="center"/>
        </w:trPr>
        <w:tc>
          <w:tcPr>
            <w:tcW w:w="938" w:type="dxa"/>
            <w:vMerge/>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02"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功能科目编码</w:t>
            </w:r>
          </w:p>
        </w:tc>
        <w:tc>
          <w:tcPr>
            <w:tcW w:w="2463"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科目名称</w:t>
            </w:r>
          </w:p>
        </w:tc>
        <w:tc>
          <w:tcPr>
            <w:tcW w:w="1200" w:type="dxa"/>
            <w:vMerge/>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5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小计</w:t>
            </w:r>
          </w:p>
        </w:tc>
        <w:tc>
          <w:tcPr>
            <w:tcW w:w="1357"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财政拨款收入</w:t>
            </w:r>
          </w:p>
        </w:tc>
        <w:tc>
          <w:tcPr>
            <w:tcW w:w="108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财政专户收入</w:t>
            </w:r>
          </w:p>
        </w:tc>
        <w:tc>
          <w:tcPr>
            <w:tcW w:w="85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事业收入</w:t>
            </w:r>
          </w:p>
        </w:tc>
        <w:tc>
          <w:tcPr>
            <w:tcW w:w="85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经营收入</w:t>
            </w:r>
          </w:p>
        </w:tc>
        <w:tc>
          <w:tcPr>
            <w:tcW w:w="108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上级补助收入</w:t>
            </w:r>
          </w:p>
        </w:tc>
        <w:tc>
          <w:tcPr>
            <w:tcW w:w="134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附属单位上缴收入</w:t>
            </w:r>
          </w:p>
        </w:tc>
        <w:tc>
          <w:tcPr>
            <w:tcW w:w="917"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其他收入</w:t>
            </w:r>
          </w:p>
        </w:tc>
        <w:tc>
          <w:tcPr>
            <w:tcW w:w="874" w:type="dxa"/>
            <w:vMerge/>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栏次</w:t>
            </w:r>
          </w:p>
        </w:tc>
        <w:tc>
          <w:tcPr>
            <w:tcW w:w="1302"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p>
        </w:tc>
        <w:tc>
          <w:tcPr>
            <w:tcW w:w="2463"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p>
        </w:tc>
        <w:tc>
          <w:tcPr>
            <w:tcW w:w="1200"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p>
        </w:tc>
        <w:tc>
          <w:tcPr>
            <w:tcW w:w="135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p>
        </w:tc>
        <w:tc>
          <w:tcPr>
            <w:tcW w:w="1357"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5</w:t>
            </w:r>
          </w:p>
        </w:tc>
        <w:tc>
          <w:tcPr>
            <w:tcW w:w="108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6</w:t>
            </w:r>
          </w:p>
        </w:tc>
        <w:tc>
          <w:tcPr>
            <w:tcW w:w="85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7</w:t>
            </w:r>
          </w:p>
        </w:tc>
        <w:tc>
          <w:tcPr>
            <w:tcW w:w="85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8</w:t>
            </w:r>
          </w:p>
        </w:tc>
        <w:tc>
          <w:tcPr>
            <w:tcW w:w="108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9</w:t>
            </w:r>
          </w:p>
        </w:tc>
        <w:tc>
          <w:tcPr>
            <w:tcW w:w="134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10</w:t>
            </w:r>
          </w:p>
        </w:tc>
        <w:tc>
          <w:tcPr>
            <w:tcW w:w="917"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11</w:t>
            </w:r>
          </w:p>
        </w:tc>
        <w:tc>
          <w:tcPr>
            <w:tcW w:w="874"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12</w:t>
            </w: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p>
        </w:tc>
        <w:tc>
          <w:tcPr>
            <w:tcW w:w="1302" w:type="dxa"/>
            <w:vAlign w:val="center"/>
          </w:tcPr>
          <w:p w:rsidR="002F139D" w:rsidRDefault="002F139D">
            <w:pPr>
              <w:widowControl/>
              <w:jc w:val="center"/>
              <w:rPr>
                <w:rFonts w:ascii="方正仿宋简体" w:eastAsia="方正仿宋简体" w:hAnsi="宋体" w:cs="宋体"/>
                <w:kern w:val="0"/>
                <w:sz w:val="24"/>
                <w:szCs w:val="24"/>
              </w:rPr>
            </w:pPr>
          </w:p>
        </w:tc>
        <w:tc>
          <w:tcPr>
            <w:tcW w:w="2463" w:type="dxa"/>
            <w:vAlign w:val="center"/>
          </w:tcPr>
          <w:p w:rsidR="002F139D" w:rsidRDefault="00E5243A">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合计</w:t>
            </w:r>
          </w:p>
        </w:tc>
        <w:tc>
          <w:tcPr>
            <w:tcW w:w="1200" w:type="dxa"/>
            <w:vAlign w:val="center"/>
          </w:tcPr>
          <w:p w:rsidR="002F139D" w:rsidRDefault="00E5243A">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58" w:type="dxa"/>
            <w:vAlign w:val="center"/>
          </w:tcPr>
          <w:p w:rsidR="002F139D" w:rsidRDefault="00E5243A">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57" w:type="dxa"/>
            <w:vAlign w:val="center"/>
          </w:tcPr>
          <w:p w:rsidR="002F139D" w:rsidRDefault="00E5243A">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社会保障和就业支出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794"/>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行政事业单位养老支出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844"/>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2080505</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机关事业单位基本养老保险缴费支出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719"/>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5</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2080506</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机关事业单位职业年金缴费支出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70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6</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114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7</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2089999</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1155"/>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8</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卫生健康支出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13463.6</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13463.57</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13463.57</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93"/>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9</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行政事业单位医疗</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59"/>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10</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行政单位医疗</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11</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2101102</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事业单位医疗</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733"/>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12</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财政对基本医疗保险基金的补助</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822"/>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13</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2101202</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财政对城乡居民基本医疗保险基金的补助</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14</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医疗救助</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15</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2101301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城乡医疗救助</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16</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医疗保障管理事务</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17</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行政运行</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18</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2101502</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一般行政管理事务</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19</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2101506</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医疗保障经办事务</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20</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住房保障支出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21</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住房改革支出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22</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2210201</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住房公积金</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E5243A">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23</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820"/>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24</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彩票公益金安排的支出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847"/>
          <w:jc w:val="center"/>
        </w:trPr>
        <w:tc>
          <w:tcPr>
            <w:tcW w:w="938"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25</w:t>
            </w:r>
          </w:p>
        </w:tc>
        <w:tc>
          <w:tcPr>
            <w:tcW w:w="1302"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2296013</w:t>
            </w:r>
          </w:p>
        </w:tc>
        <w:tc>
          <w:tcPr>
            <w:tcW w:w="2463"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用于城乡医疗救助的彩票公益金支出</w:t>
            </w:r>
          </w:p>
        </w:tc>
        <w:tc>
          <w:tcPr>
            <w:tcW w:w="1200"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F139D" w:rsidRDefault="00E5243A">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r w:rsidR="002F139D">
        <w:trPr>
          <w:cantSplit/>
          <w:trHeight w:hRule="exact" w:val="510"/>
          <w:jc w:val="center"/>
        </w:trPr>
        <w:tc>
          <w:tcPr>
            <w:tcW w:w="93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02" w:type="dxa"/>
            <w:vAlign w:val="center"/>
          </w:tcPr>
          <w:p w:rsidR="002F139D" w:rsidRDefault="002F139D">
            <w:pPr>
              <w:spacing w:line="560" w:lineRule="exact"/>
              <w:rPr>
                <w:rFonts w:ascii="方正仿宋简体" w:eastAsia="方正仿宋简体" w:hAnsi="方正仿宋简体" w:cs="方正仿宋简体"/>
                <w:sz w:val="24"/>
                <w:szCs w:val="24"/>
              </w:rPr>
            </w:pPr>
          </w:p>
        </w:tc>
        <w:tc>
          <w:tcPr>
            <w:tcW w:w="2463" w:type="dxa"/>
            <w:vAlign w:val="center"/>
          </w:tcPr>
          <w:p w:rsidR="002F139D" w:rsidRDefault="002F139D">
            <w:pPr>
              <w:spacing w:line="560" w:lineRule="exact"/>
              <w:rPr>
                <w:rFonts w:ascii="方正仿宋简体" w:eastAsia="方正仿宋简体" w:hAnsi="方正仿宋简体" w:cs="方正仿宋简体"/>
                <w:sz w:val="24"/>
                <w:szCs w:val="24"/>
              </w:rPr>
            </w:pPr>
          </w:p>
        </w:tc>
        <w:tc>
          <w:tcPr>
            <w:tcW w:w="1200"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5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5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51"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088"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1346"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917"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c>
          <w:tcPr>
            <w:tcW w:w="874" w:type="dxa"/>
            <w:vAlign w:val="center"/>
          </w:tcPr>
          <w:p w:rsidR="002F139D" w:rsidRDefault="002F139D">
            <w:pPr>
              <w:spacing w:line="560" w:lineRule="exact"/>
              <w:jc w:val="center"/>
              <w:rPr>
                <w:rFonts w:ascii="方正仿宋简体" w:eastAsia="方正仿宋简体" w:hAnsi="方正仿宋简体" w:cs="方正仿宋简体"/>
                <w:sz w:val="24"/>
                <w:szCs w:val="24"/>
              </w:rPr>
            </w:pPr>
          </w:p>
        </w:tc>
      </w:tr>
    </w:tbl>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1-3</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本级预算支出总表</w:t>
      </w:r>
    </w:p>
    <w:p w:rsidR="002F139D" w:rsidRDefault="00E5243A">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473001</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ab/>
        <w:t xml:space="preserve">    </w:t>
      </w:r>
      <w:r>
        <w:rPr>
          <w:rStyle w:val="a9"/>
          <w:rFonts w:ascii="方正仿宋简体" w:eastAsia="方正仿宋简体" w:hAnsi="方正仿宋简体" w:cs="方正仿宋简体" w:hint="eastAsia"/>
          <w:color w:val="auto"/>
          <w:sz w:val="28"/>
          <w:u w:val="none"/>
        </w:rPr>
        <w:t>预算年度：</w:t>
      </w:r>
      <w:r>
        <w:rPr>
          <w:rStyle w:val="a9"/>
          <w:rFonts w:ascii="方正仿宋简体" w:eastAsia="方正仿宋简体" w:hAnsi="方正仿宋简体" w:cs="方正仿宋简体" w:hint="eastAsia"/>
          <w:color w:val="auto"/>
          <w:sz w:val="28"/>
          <w:u w:val="none"/>
        </w:rPr>
        <w:t>2022</w:t>
      </w:r>
      <w:r>
        <w:rPr>
          <w:rStyle w:val="a9"/>
          <w:rFonts w:ascii="方正仿宋简体" w:eastAsia="方正仿宋简体" w:hAnsi="方正仿宋简体" w:cs="方正仿宋简体" w:hint="eastAsia"/>
          <w:color w:val="auto"/>
          <w:sz w:val="28"/>
          <w:u w:val="none"/>
        </w:rPr>
        <w:tab/>
        <w:t xml:space="preserve">                                  </w:t>
      </w:r>
      <w:r>
        <w:rPr>
          <w:rStyle w:val="a9"/>
          <w:rFonts w:ascii="方正仿宋简体" w:eastAsia="方正仿宋简体" w:hAnsi="方正仿宋简体" w:cs="方正仿宋简体" w:hint="eastAsia"/>
          <w:color w:val="auto"/>
          <w:sz w:val="28"/>
          <w:u w:val="none"/>
        </w:rPr>
        <w:t>单位：万元</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74"/>
        <w:gridCol w:w="1369"/>
        <w:gridCol w:w="4860"/>
        <w:gridCol w:w="1459"/>
        <w:gridCol w:w="1414"/>
        <w:gridCol w:w="1384"/>
        <w:gridCol w:w="963"/>
        <w:gridCol w:w="903"/>
        <w:gridCol w:w="1358"/>
      </w:tblGrid>
      <w:tr w:rsidR="002F139D">
        <w:trPr>
          <w:cantSplit/>
          <w:trHeight w:hRule="exact" w:val="503"/>
          <w:tblHeader/>
          <w:jc w:val="center"/>
        </w:trPr>
        <w:tc>
          <w:tcPr>
            <w:tcW w:w="1074" w:type="dxa"/>
            <w:vMerge w:val="restart"/>
            <w:vAlign w:val="center"/>
          </w:tcPr>
          <w:p w:rsidR="002F139D" w:rsidRDefault="00E5243A">
            <w:pPr>
              <w:tabs>
                <w:tab w:val="left" w:pos="408"/>
              </w:tabs>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229" w:type="dxa"/>
            <w:gridSpan w:val="2"/>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目</w:t>
            </w:r>
          </w:p>
        </w:tc>
        <w:tc>
          <w:tcPr>
            <w:tcW w:w="1459"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本年支出合计</w:t>
            </w:r>
          </w:p>
        </w:tc>
        <w:tc>
          <w:tcPr>
            <w:tcW w:w="1414"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c>
          <w:tcPr>
            <w:tcW w:w="1384"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项目支出</w:t>
            </w:r>
          </w:p>
        </w:tc>
        <w:tc>
          <w:tcPr>
            <w:tcW w:w="963"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经营支出</w:t>
            </w:r>
          </w:p>
        </w:tc>
        <w:tc>
          <w:tcPr>
            <w:tcW w:w="903"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上缴上级支出</w:t>
            </w:r>
          </w:p>
        </w:tc>
        <w:tc>
          <w:tcPr>
            <w:tcW w:w="1358"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对附属单位补助支出</w:t>
            </w:r>
          </w:p>
        </w:tc>
      </w:tr>
      <w:tr w:rsidR="002F139D">
        <w:trPr>
          <w:cantSplit/>
          <w:trHeight w:hRule="exact" w:val="1169"/>
          <w:tblHeader/>
          <w:jc w:val="center"/>
        </w:trPr>
        <w:tc>
          <w:tcPr>
            <w:tcW w:w="1074"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69"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功能分类科目编码</w:t>
            </w:r>
          </w:p>
        </w:tc>
        <w:tc>
          <w:tcPr>
            <w:tcW w:w="486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1459"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414"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84"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63"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Merge/>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36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86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45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41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63"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903"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58"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r>
      <w:tr w:rsidR="002F139D">
        <w:trPr>
          <w:cantSplit/>
          <w:trHeight w:hRule="exact" w:val="503"/>
          <w:jc w:val="center"/>
        </w:trPr>
        <w:tc>
          <w:tcPr>
            <w:tcW w:w="107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369"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4860"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13043.00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社会保障和就业支出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行政事业单位养老支出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2080505</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机关事业单位基本养老保险缴费支出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2080506</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机关事业单位职业年金缴费支出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2089999</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卫生健康支出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452.57</w:t>
            </w: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13011.00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行政事业单位医疗</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1054.37</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行政单位医疗</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11</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2101102</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事业单位医疗</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369"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860"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459"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414"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84"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63"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903"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58" w:type="dxa"/>
            <w:vAlign w:val="center"/>
          </w:tcPr>
          <w:p w:rsidR="002F139D" w:rsidRDefault="00E5243A">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r>
      <w:tr w:rsidR="002F139D">
        <w:trPr>
          <w:cantSplit/>
          <w:trHeight w:hRule="exact" w:val="503"/>
          <w:jc w:val="center"/>
        </w:trPr>
        <w:tc>
          <w:tcPr>
            <w:tcW w:w="1074"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12</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财政对基本医疗保险基金的补助</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963" w:type="dxa"/>
            <w:vAlign w:val="center"/>
          </w:tcPr>
          <w:p w:rsidR="002F139D" w:rsidRDefault="002F139D">
            <w:pPr>
              <w:spacing w:line="560" w:lineRule="exact"/>
              <w:rPr>
                <w:rFonts w:ascii="方正仿宋简体" w:eastAsia="方正仿宋简体" w:hAnsi="方正仿宋简体" w:cs="方正仿宋简体"/>
                <w:sz w:val="24"/>
                <w:szCs w:val="24"/>
              </w:rPr>
            </w:pPr>
          </w:p>
        </w:tc>
        <w:tc>
          <w:tcPr>
            <w:tcW w:w="903" w:type="dxa"/>
            <w:vAlign w:val="center"/>
          </w:tcPr>
          <w:p w:rsidR="002F139D" w:rsidRDefault="002F139D">
            <w:pPr>
              <w:spacing w:line="560" w:lineRule="exact"/>
              <w:rPr>
                <w:rFonts w:ascii="方正仿宋简体" w:eastAsia="方正仿宋简体" w:hAnsi="方正仿宋简体" w:cs="方正仿宋简体"/>
                <w:sz w:val="24"/>
                <w:szCs w:val="24"/>
              </w:rPr>
            </w:pPr>
          </w:p>
        </w:tc>
        <w:tc>
          <w:tcPr>
            <w:tcW w:w="1358" w:type="dxa"/>
            <w:vAlign w:val="center"/>
          </w:tcPr>
          <w:p w:rsidR="002F139D" w:rsidRDefault="002F139D">
            <w:pPr>
              <w:spacing w:line="560" w:lineRule="exact"/>
              <w:rPr>
                <w:rFonts w:ascii="方正仿宋简体" w:eastAsia="方正仿宋简体" w:hAnsi="方正仿宋简体" w:cs="方正仿宋简体"/>
                <w:sz w:val="24"/>
                <w:szCs w:val="24"/>
              </w:rPr>
            </w:pPr>
          </w:p>
        </w:tc>
      </w:tr>
      <w:tr w:rsidR="002F139D">
        <w:trPr>
          <w:cantSplit/>
          <w:trHeight w:hRule="exact" w:val="503"/>
          <w:jc w:val="center"/>
        </w:trPr>
        <w:tc>
          <w:tcPr>
            <w:tcW w:w="1074"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2101202</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财政对城乡居民基本医疗保险基金的补助</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医疗救助</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2101301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城乡医疗救助</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16</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医疗保障管理事务</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520.20</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122.00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行政运行</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2101502</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一般行政管理事务</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2101506</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医疗保障经办事务</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住房保障支出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住房改革支出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2210201</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住房公积金</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F139D" w:rsidRDefault="002F139D">
            <w:pPr>
              <w:widowControl/>
              <w:rPr>
                <w:rFonts w:ascii="方正仿宋简体" w:eastAsia="方正仿宋简体" w:hAnsi="宋体" w:cs="宋体"/>
                <w:kern w:val="0"/>
                <w:sz w:val="24"/>
                <w:szCs w:val="24"/>
              </w:rPr>
            </w:pP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23</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彩票公益金安排的支出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r w:rsidR="002F139D">
        <w:trPr>
          <w:cantSplit/>
          <w:trHeight w:hRule="exact" w:val="503"/>
          <w:jc w:val="center"/>
        </w:trPr>
        <w:tc>
          <w:tcPr>
            <w:tcW w:w="1074"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1369"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2296013</w:t>
            </w:r>
          </w:p>
        </w:tc>
        <w:tc>
          <w:tcPr>
            <w:tcW w:w="4860" w:type="dxa"/>
            <w:vAlign w:val="center"/>
          </w:tcPr>
          <w:p w:rsidR="002F139D" w:rsidRDefault="00E5243A">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用于城乡医疗救助的彩票公益金支出</w:t>
            </w:r>
          </w:p>
        </w:tc>
        <w:tc>
          <w:tcPr>
            <w:tcW w:w="1459"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F139D" w:rsidRDefault="002F139D">
            <w:pPr>
              <w:widowControl/>
              <w:rPr>
                <w:rFonts w:ascii="方正仿宋简体" w:eastAsia="方正仿宋简体" w:hAnsi="宋体" w:cs="宋体"/>
                <w:kern w:val="0"/>
                <w:sz w:val="24"/>
                <w:szCs w:val="24"/>
              </w:rPr>
            </w:pPr>
          </w:p>
        </w:tc>
        <w:tc>
          <w:tcPr>
            <w:tcW w:w="1384" w:type="dxa"/>
            <w:vAlign w:val="center"/>
          </w:tcPr>
          <w:p w:rsidR="002F139D" w:rsidRDefault="00E5243A">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F139D" w:rsidRDefault="002F139D">
            <w:pPr>
              <w:spacing w:line="560" w:lineRule="exact"/>
              <w:rPr>
                <w:rStyle w:val="a9"/>
                <w:rFonts w:ascii="方正仿宋简体" w:eastAsia="方正仿宋简体" w:hAnsi="方正仿宋简体" w:cs="方正仿宋简体"/>
                <w:color w:val="auto"/>
                <w:sz w:val="24"/>
                <w:szCs w:val="24"/>
                <w:u w:val="none"/>
              </w:rPr>
            </w:pPr>
          </w:p>
        </w:tc>
      </w:tr>
    </w:tbl>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1-4</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本级预算财政拨款收支总表</w:t>
      </w:r>
    </w:p>
    <w:tbl>
      <w:tblPr>
        <w:tblW w:w="14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5"/>
        <w:gridCol w:w="3539"/>
        <w:gridCol w:w="1266"/>
        <w:gridCol w:w="4217"/>
        <w:gridCol w:w="1175"/>
        <w:gridCol w:w="1315"/>
        <w:gridCol w:w="992"/>
        <w:gridCol w:w="1191"/>
      </w:tblGrid>
      <w:tr w:rsidR="002F139D">
        <w:trPr>
          <w:trHeight w:val="363"/>
          <w:tblHeader/>
          <w:jc w:val="center"/>
        </w:trPr>
        <w:tc>
          <w:tcPr>
            <w:tcW w:w="14800" w:type="dxa"/>
            <w:gridSpan w:val="8"/>
            <w:tcBorders>
              <w:top w:val="single" w:sz="6" w:space="0" w:color="FFFFFF"/>
              <w:left w:val="single" w:sz="6" w:space="0" w:color="FFFFFF"/>
              <w:right w:val="single" w:sz="6" w:space="0" w:color="FFFFFF"/>
            </w:tcBorders>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473001</w:t>
            </w:r>
            <w:r>
              <w:rPr>
                <w:rStyle w:val="a9"/>
                <w:rFonts w:ascii="方正仿宋简体" w:eastAsia="方正仿宋简体" w:hAnsi="方正仿宋简体" w:cs="方正仿宋简体" w:hint="eastAsia"/>
                <w:color w:val="auto"/>
                <w:sz w:val="24"/>
                <w:szCs w:val="24"/>
                <w:u w:val="none"/>
              </w:rPr>
              <w:t>遵化市医疗保障局</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预算年度：</w:t>
            </w:r>
            <w:r>
              <w:rPr>
                <w:rStyle w:val="a9"/>
                <w:rFonts w:ascii="方正仿宋简体" w:eastAsia="方正仿宋简体" w:hAnsi="方正仿宋简体" w:cs="方正仿宋简体" w:hint="eastAsia"/>
                <w:color w:val="auto"/>
                <w:sz w:val="24"/>
                <w:szCs w:val="24"/>
                <w:u w:val="none"/>
              </w:rPr>
              <w:t>2022</w:t>
            </w:r>
            <w:r>
              <w:rPr>
                <w:rStyle w:val="a9"/>
                <w:rFonts w:ascii="方正仿宋简体" w:eastAsia="方正仿宋简体" w:hAnsi="方正仿宋简体" w:cs="方正仿宋简体" w:hint="eastAsia"/>
                <w:color w:val="auto"/>
                <w:sz w:val="24"/>
                <w:szCs w:val="24"/>
                <w:u w:val="none"/>
              </w:rPr>
              <w:tab/>
              <w:t xml:space="preserve">                                  </w:t>
            </w:r>
            <w:r>
              <w:rPr>
                <w:rStyle w:val="a9"/>
                <w:rFonts w:ascii="方正仿宋简体" w:eastAsia="方正仿宋简体" w:hAnsi="方正仿宋简体" w:cs="方正仿宋简体" w:hint="eastAsia"/>
                <w:color w:val="auto"/>
                <w:sz w:val="24"/>
                <w:szCs w:val="24"/>
                <w:u w:val="none"/>
              </w:rPr>
              <w:t>单位：万元</w:t>
            </w:r>
          </w:p>
        </w:tc>
      </w:tr>
      <w:tr w:rsidR="002F139D">
        <w:trPr>
          <w:trHeight w:hRule="exact" w:val="501"/>
          <w:tblHeader/>
          <w:jc w:val="center"/>
        </w:trPr>
        <w:tc>
          <w:tcPr>
            <w:tcW w:w="1105"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4805" w:type="dxa"/>
            <w:gridSpan w:val="2"/>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收</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入</w:t>
            </w:r>
          </w:p>
        </w:tc>
        <w:tc>
          <w:tcPr>
            <w:tcW w:w="8890" w:type="dxa"/>
            <w:gridSpan w:val="5"/>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支</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出</w:t>
            </w:r>
          </w:p>
        </w:tc>
      </w:tr>
      <w:tr w:rsidR="002F139D">
        <w:trPr>
          <w:trHeight w:hRule="exact" w:val="2182"/>
          <w:tblHeader/>
          <w:jc w:val="center"/>
        </w:trPr>
        <w:tc>
          <w:tcPr>
            <w:tcW w:w="1105"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353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目</w:t>
            </w:r>
          </w:p>
        </w:tc>
        <w:tc>
          <w:tcPr>
            <w:tcW w:w="126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金额</w:t>
            </w:r>
          </w:p>
        </w:tc>
        <w:tc>
          <w:tcPr>
            <w:tcW w:w="421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目</w:t>
            </w:r>
          </w:p>
        </w:tc>
        <w:tc>
          <w:tcPr>
            <w:tcW w:w="117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131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一般公共预算财政拨款</w:t>
            </w:r>
          </w:p>
        </w:tc>
        <w:tc>
          <w:tcPr>
            <w:tcW w:w="9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政府性基金预算财政拨款</w:t>
            </w:r>
          </w:p>
        </w:tc>
        <w:tc>
          <w:tcPr>
            <w:tcW w:w="119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国有资本经营预算财政拨款</w:t>
            </w:r>
          </w:p>
        </w:tc>
      </w:tr>
      <w:tr w:rsidR="002F139D">
        <w:trPr>
          <w:trHeight w:val="406"/>
          <w:tblHeader/>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353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26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421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17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1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19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一、一般公共预算拨款</w:t>
            </w:r>
          </w:p>
        </w:tc>
        <w:tc>
          <w:tcPr>
            <w:tcW w:w="1266"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一、一般公共服务支出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二、政府性基金预算拨款</w:t>
            </w:r>
          </w:p>
        </w:tc>
        <w:tc>
          <w:tcPr>
            <w:tcW w:w="1266"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二、外交支出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三、国有资本经营预算拨款</w:t>
            </w: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三、国防支出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四、公共安全支出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五、教育支出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六、科学技术支出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七、文化旅游体育与传媒支出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八、社会保障和就业支出</w:t>
            </w:r>
          </w:p>
        </w:tc>
        <w:tc>
          <w:tcPr>
            <w:tcW w:w="117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31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val="524"/>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九、卫生健康支出</w:t>
            </w:r>
          </w:p>
        </w:tc>
        <w:tc>
          <w:tcPr>
            <w:tcW w:w="117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31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十、节能环保支出</w:t>
            </w:r>
          </w:p>
        </w:tc>
        <w:tc>
          <w:tcPr>
            <w:tcW w:w="11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11</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十一、城乡社区支出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12</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十二、农林水支出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13</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十三、交通运输支出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14</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十四、资源勘探工业信息等支出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15</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十五、商业服务业等支出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16</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十六、金融支出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十七、援助其他地区支出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十八、自然资源海洋气象等支出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十九、住房保障支出</w:t>
            </w:r>
          </w:p>
        </w:tc>
        <w:tc>
          <w:tcPr>
            <w:tcW w:w="117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1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二十、粮油物资储备支出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501"/>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二十一、国有资本经营预算支出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二十二、灾害防治及应急管理支出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23</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二十三、债务还本支出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二十四、债务付息支出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二十五、债务发行费用支出</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26</w:t>
            </w:r>
          </w:p>
        </w:tc>
        <w:tc>
          <w:tcPr>
            <w:tcW w:w="353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二十六、其他支出</w:t>
            </w:r>
          </w:p>
        </w:tc>
        <w:tc>
          <w:tcPr>
            <w:tcW w:w="1175"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31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27</w:t>
            </w:r>
          </w:p>
        </w:tc>
        <w:tc>
          <w:tcPr>
            <w:tcW w:w="353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本年收入合计</w:t>
            </w:r>
          </w:p>
        </w:tc>
        <w:tc>
          <w:tcPr>
            <w:tcW w:w="126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Fonts w:ascii="方正仿宋简体" w:eastAsia="方正仿宋简体" w:hAnsi="宋体" w:cs="宋体" w:hint="eastAsia"/>
                <w:kern w:val="0"/>
                <w:sz w:val="24"/>
                <w:szCs w:val="24"/>
              </w:rPr>
              <w:t>13600.77</w:t>
            </w:r>
          </w:p>
        </w:tc>
        <w:tc>
          <w:tcPr>
            <w:tcW w:w="421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本年支出合计</w:t>
            </w:r>
          </w:p>
        </w:tc>
        <w:tc>
          <w:tcPr>
            <w:tcW w:w="117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1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992"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28</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年初财政拨款结转和结余</w:t>
            </w: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年末财政拨款结转和结余</w:t>
            </w: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29</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一、一般公共预算拨款</w:t>
            </w: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30</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二、政府性基金预算拨款</w:t>
            </w: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31</w:t>
            </w:r>
          </w:p>
        </w:tc>
        <w:tc>
          <w:tcPr>
            <w:tcW w:w="3539"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三、国有资本经营预算拨款</w:t>
            </w:r>
          </w:p>
        </w:tc>
        <w:tc>
          <w:tcPr>
            <w:tcW w:w="1266"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trHeight w:hRule="exact" w:val="480"/>
          <w:jc w:val="center"/>
        </w:trPr>
        <w:tc>
          <w:tcPr>
            <w:tcW w:w="1105"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32</w:t>
            </w:r>
          </w:p>
        </w:tc>
        <w:tc>
          <w:tcPr>
            <w:tcW w:w="353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总计</w:t>
            </w:r>
          </w:p>
        </w:tc>
        <w:tc>
          <w:tcPr>
            <w:tcW w:w="126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Fonts w:ascii="方正仿宋简体" w:eastAsia="方正仿宋简体" w:hAnsi="宋体" w:cs="宋体" w:hint="eastAsia"/>
                <w:kern w:val="0"/>
                <w:sz w:val="24"/>
                <w:szCs w:val="24"/>
              </w:rPr>
              <w:t>13600.77</w:t>
            </w:r>
          </w:p>
        </w:tc>
        <w:tc>
          <w:tcPr>
            <w:tcW w:w="421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总计</w:t>
            </w:r>
          </w:p>
        </w:tc>
        <w:tc>
          <w:tcPr>
            <w:tcW w:w="117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15" w:type="dxa"/>
            <w:vAlign w:val="center"/>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992"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bl>
    <w:p w:rsidR="002F139D" w:rsidRDefault="002F139D">
      <w:pPr>
        <w:spacing w:line="560" w:lineRule="exact"/>
        <w:jc w:val="center"/>
        <w:rPr>
          <w:rStyle w:val="a9"/>
          <w:rFonts w:ascii="方正小标宋简体" w:eastAsia="方正小标宋简体" w:hAnsi="方正小标宋简体" w:cs="方正小标宋简体"/>
          <w:color w:val="auto"/>
          <w:sz w:val="44"/>
          <w:szCs w:val="44"/>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E5243A">
      <w:pPr>
        <w:spacing w:line="560" w:lineRule="exact"/>
        <w:jc w:val="left"/>
        <w:rPr>
          <w:rFonts w:ascii="宋体" w:hAnsi="宋体" w:cs="宋体"/>
          <w:sz w:val="24"/>
          <w:szCs w:val="24"/>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1-5</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本级预算一般公共预算财政拨款支出表</w:t>
      </w:r>
    </w:p>
    <w:p w:rsidR="002F139D" w:rsidRDefault="00E5243A">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473001</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预算年度：</w:t>
      </w:r>
      <w:r>
        <w:rPr>
          <w:rStyle w:val="a9"/>
          <w:rFonts w:ascii="方正仿宋简体" w:eastAsia="方正仿宋简体" w:hAnsi="方正仿宋简体" w:cs="方正仿宋简体" w:hint="eastAsia"/>
          <w:color w:val="auto"/>
          <w:sz w:val="28"/>
          <w:u w:val="none"/>
        </w:rPr>
        <w:t xml:space="preserve">2022                                    </w:t>
      </w:r>
      <w:r>
        <w:rPr>
          <w:rStyle w:val="a9"/>
          <w:rFonts w:ascii="方正仿宋简体" w:eastAsia="方正仿宋简体" w:hAnsi="方正仿宋简体" w:cs="方正仿宋简体" w:hint="eastAsia"/>
          <w:color w:val="auto"/>
          <w:sz w:val="28"/>
          <w:u w:val="none"/>
        </w:rPr>
        <w:t>单位：万元</w:t>
      </w:r>
      <w:r>
        <w:rPr>
          <w:rStyle w:val="a9"/>
          <w:rFonts w:ascii="方正仿宋简体" w:eastAsia="方正仿宋简体" w:hAnsi="方正仿宋简体" w:cs="方正仿宋简体" w:hint="eastAsia"/>
          <w:color w:val="auto"/>
          <w:sz w:val="28"/>
          <w:u w:val="none"/>
        </w:rPr>
        <w:t xml:space="preserve">  </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76"/>
        <w:gridCol w:w="1575"/>
        <w:gridCol w:w="4740"/>
        <w:gridCol w:w="1515"/>
        <w:gridCol w:w="1560"/>
        <w:gridCol w:w="1485"/>
        <w:gridCol w:w="1455"/>
        <w:gridCol w:w="1534"/>
      </w:tblGrid>
      <w:tr w:rsidR="002F139D">
        <w:trPr>
          <w:cantSplit/>
          <w:trHeight w:hRule="exact" w:val="510"/>
          <w:tblHeader/>
          <w:jc w:val="center"/>
        </w:trPr>
        <w:tc>
          <w:tcPr>
            <w:tcW w:w="876"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315" w:type="dxa"/>
            <w:gridSpan w:val="2"/>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目</w:t>
            </w:r>
          </w:p>
        </w:tc>
        <w:tc>
          <w:tcPr>
            <w:tcW w:w="1515"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4500" w:type="dxa"/>
            <w:gridSpan w:val="3"/>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c>
          <w:tcPr>
            <w:tcW w:w="1534"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项目支出</w:t>
            </w:r>
          </w:p>
        </w:tc>
      </w:tr>
      <w:tr w:rsidR="002F139D">
        <w:trPr>
          <w:cantSplit/>
          <w:trHeight w:hRule="exact" w:val="312"/>
          <w:tblHeader/>
          <w:jc w:val="center"/>
        </w:trPr>
        <w:tc>
          <w:tcPr>
            <w:tcW w:w="876"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6315" w:type="dxa"/>
            <w:gridSpan w:val="2"/>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560"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小计</w:t>
            </w:r>
          </w:p>
        </w:tc>
        <w:tc>
          <w:tcPr>
            <w:tcW w:w="1485"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人员经费</w:t>
            </w:r>
          </w:p>
        </w:tc>
        <w:tc>
          <w:tcPr>
            <w:tcW w:w="1455"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公用经费</w:t>
            </w:r>
          </w:p>
        </w:tc>
        <w:tc>
          <w:tcPr>
            <w:tcW w:w="1534"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hRule="exact" w:val="1080"/>
          <w:tblHeader/>
          <w:jc w:val="center"/>
        </w:trPr>
        <w:tc>
          <w:tcPr>
            <w:tcW w:w="876"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57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功能分类科目编码</w:t>
            </w:r>
          </w:p>
        </w:tc>
        <w:tc>
          <w:tcPr>
            <w:tcW w:w="47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1515"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560"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485"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455"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c>
          <w:tcPr>
            <w:tcW w:w="1534" w:type="dxa"/>
            <w:vMerge/>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510"/>
          <w:jc w:val="center"/>
        </w:trPr>
        <w:tc>
          <w:tcPr>
            <w:tcW w:w="8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57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7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56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48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45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157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47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计</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533.09</w:t>
            </w:r>
          </w:p>
        </w:tc>
        <w:tc>
          <w:tcPr>
            <w:tcW w:w="145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13024.00</w:t>
            </w: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社会保障和就业支出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行政事业单位养老支出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2080505</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机关事业单位基本养老保险缴费支出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2080506</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机关事业单位职业年金缴费支出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6</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20899</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其他社会保障和就业支出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7</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2089999</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其他社会保障和就业支出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F139D">
        <w:trPr>
          <w:cantSplit/>
          <w:trHeigh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8</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卫生健康支出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452.57</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427.89</w:t>
            </w:r>
          </w:p>
        </w:tc>
        <w:tc>
          <w:tcPr>
            <w:tcW w:w="145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13011.00</w:t>
            </w:r>
          </w:p>
        </w:tc>
      </w:tr>
      <w:tr w:rsidR="002F139D">
        <w:trPr>
          <w:cantSplit/>
          <w:trHeight w:val="510"/>
          <w:jc w:val="center"/>
        </w:trPr>
        <w:tc>
          <w:tcPr>
            <w:tcW w:w="876"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57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4740"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1560"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148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c>
          <w:tcPr>
            <w:tcW w:w="145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6</w:t>
            </w:r>
          </w:p>
        </w:tc>
        <w:tc>
          <w:tcPr>
            <w:tcW w:w="153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F139D">
        <w:trPr>
          <w:cantSplit/>
          <w:trHeigh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行政事业单位医疗</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1054.37</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r>
      <w:tr w:rsidR="002F139D">
        <w:trPr>
          <w:cantSplit/>
          <w:trHeigh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10</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2101101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行政单位医疗</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r>
      <w:tr w:rsidR="002F139D">
        <w:trPr>
          <w:cantSplit/>
          <w:trHeigh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11</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2101102</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事业单位医疗</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 xml:space="preserve">　</w:t>
            </w:r>
          </w:p>
        </w:tc>
      </w:tr>
      <w:tr w:rsidR="002F139D">
        <w:trPr>
          <w:cantSplit/>
          <w:trHeigh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12</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21012</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财政对基本医疗保险基金的补助</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r>
      <w:tr w:rsidR="002F139D">
        <w:trPr>
          <w:cantSplit/>
          <w:trHeigh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2101202</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财政对城乡居民基本医疗保险基金的补助</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r>
      <w:tr w:rsidR="002F139D">
        <w:trPr>
          <w:cantSplit/>
          <w:trHeight w:hRule="exac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21013</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医疗救助</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r>
      <w:tr w:rsidR="002F139D">
        <w:trPr>
          <w:cantSplit/>
          <w:trHeight w:hRule="exac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2101301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城乡医疗救助</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r>
      <w:tr w:rsidR="002F139D">
        <w:trPr>
          <w:cantSplit/>
          <w:trHeight w:hRule="exact" w:val="510"/>
          <w:jc w:val="center"/>
        </w:trPr>
        <w:tc>
          <w:tcPr>
            <w:tcW w:w="876" w:type="dxa"/>
            <w:vAlign w:val="center"/>
          </w:tcPr>
          <w:p w:rsidR="002F139D" w:rsidRDefault="00E5243A">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16</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医疗保障管理事务</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520.20</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373.52</w:t>
            </w:r>
          </w:p>
        </w:tc>
        <w:tc>
          <w:tcPr>
            <w:tcW w:w="145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122.00</w:t>
            </w: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行政运行</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373.52</w:t>
            </w:r>
          </w:p>
        </w:tc>
        <w:tc>
          <w:tcPr>
            <w:tcW w:w="145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 xml:space="preserve">　</w:t>
            </w: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2101502</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一般行政管理事务</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2101506</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医疗保障经办事务</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1560" w:type="dxa"/>
          </w:tcPr>
          <w:p w:rsidR="002F139D" w:rsidRDefault="002F139D">
            <w:pPr>
              <w:widowControl/>
              <w:jc w:val="right"/>
              <w:rPr>
                <w:rFonts w:ascii="方正仿宋简体" w:eastAsia="方正仿宋简体" w:hAnsi="宋体" w:cs="宋体"/>
                <w:kern w:val="0"/>
                <w:sz w:val="24"/>
                <w:szCs w:val="24"/>
              </w:rPr>
            </w:pPr>
          </w:p>
        </w:tc>
        <w:tc>
          <w:tcPr>
            <w:tcW w:w="1485" w:type="dxa"/>
          </w:tcPr>
          <w:p w:rsidR="002F139D" w:rsidRDefault="002F139D">
            <w:pPr>
              <w:widowControl/>
              <w:jc w:val="right"/>
              <w:rPr>
                <w:rFonts w:ascii="方正仿宋简体" w:eastAsia="方正仿宋简体" w:hAnsi="宋体" w:cs="宋体"/>
                <w:kern w:val="0"/>
                <w:sz w:val="24"/>
                <w:szCs w:val="24"/>
              </w:rPr>
            </w:pP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住房保障支出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22102</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住房改革支出</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hRule="exact" w:val="510"/>
          <w:jc w:val="center"/>
        </w:trPr>
        <w:tc>
          <w:tcPr>
            <w:tcW w:w="876" w:type="dxa"/>
            <w:vAlign w:val="center"/>
          </w:tcPr>
          <w:p w:rsidR="002F139D" w:rsidRDefault="00E5243A">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157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2210201</w:t>
            </w:r>
          </w:p>
        </w:tc>
        <w:tc>
          <w:tcPr>
            <w:tcW w:w="474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住房公积金</w:t>
            </w:r>
          </w:p>
        </w:tc>
        <w:tc>
          <w:tcPr>
            <w:tcW w:w="151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F139D" w:rsidRDefault="002F139D">
            <w:pPr>
              <w:widowControl/>
              <w:jc w:val="right"/>
              <w:rPr>
                <w:rFonts w:ascii="方正仿宋简体" w:eastAsia="方正仿宋简体" w:hAnsi="宋体" w:cs="宋体"/>
                <w:kern w:val="0"/>
                <w:sz w:val="24"/>
                <w:szCs w:val="24"/>
              </w:rPr>
            </w:pPr>
          </w:p>
        </w:tc>
        <w:tc>
          <w:tcPr>
            <w:tcW w:w="1534" w:type="dxa"/>
          </w:tcPr>
          <w:p w:rsidR="002F139D" w:rsidRDefault="002F139D">
            <w:pPr>
              <w:widowControl/>
              <w:jc w:val="right"/>
              <w:rPr>
                <w:rFonts w:ascii="方正仿宋简体" w:eastAsia="方正仿宋简体" w:hAnsi="宋体" w:cs="宋体"/>
                <w:kern w:val="0"/>
                <w:sz w:val="24"/>
                <w:szCs w:val="24"/>
              </w:rPr>
            </w:pPr>
          </w:p>
        </w:tc>
      </w:tr>
    </w:tbl>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sectPr w:rsidR="002F139D">
          <w:footerReference w:type="default" r:id="rId10"/>
          <w:pgSz w:w="16840" w:h="11907" w:orient="landscape"/>
          <w:pgMar w:top="680" w:right="1021" w:bottom="680" w:left="1021" w:header="851" w:footer="992" w:gutter="0"/>
          <w:pgNumType w:start="1"/>
          <w:cols w:space="720"/>
          <w:docGrid w:linePitch="312"/>
        </w:sectPr>
      </w:pPr>
    </w:p>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1-6</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本级预算一般公共预算财政拨款基本支出表</w:t>
      </w:r>
    </w:p>
    <w:p w:rsidR="002F139D" w:rsidRDefault="00E5243A">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473001</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预算年度：</w:t>
      </w:r>
      <w:r>
        <w:rPr>
          <w:rStyle w:val="a9"/>
          <w:rFonts w:ascii="方正仿宋简体" w:eastAsia="方正仿宋简体" w:hAnsi="方正仿宋简体" w:cs="方正仿宋简体" w:hint="eastAsia"/>
          <w:color w:val="auto"/>
          <w:sz w:val="28"/>
          <w:u w:val="none"/>
        </w:rPr>
        <w:t xml:space="preserve">2022    </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单位：万元</w:t>
      </w:r>
      <w:r>
        <w:rPr>
          <w:rStyle w:val="a9"/>
          <w:rFonts w:ascii="方正仿宋简体" w:eastAsia="方正仿宋简体" w:hAnsi="方正仿宋简体" w:cs="方正仿宋简体" w:hint="eastAsia"/>
          <w:color w:val="auto"/>
          <w:sz w:val="28"/>
          <w:u w:val="none"/>
        </w:rPr>
        <w:tab/>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41"/>
        <w:gridCol w:w="1515"/>
        <w:gridCol w:w="4650"/>
        <w:gridCol w:w="2640"/>
        <w:gridCol w:w="2565"/>
        <w:gridCol w:w="2329"/>
      </w:tblGrid>
      <w:tr w:rsidR="002F139D">
        <w:trPr>
          <w:cantSplit/>
          <w:trHeight w:hRule="exact" w:val="510"/>
          <w:tblHeader/>
          <w:jc w:val="center"/>
        </w:trPr>
        <w:tc>
          <w:tcPr>
            <w:tcW w:w="1041"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165" w:type="dxa"/>
            <w:gridSpan w:val="2"/>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目</w:t>
            </w:r>
          </w:p>
        </w:tc>
        <w:tc>
          <w:tcPr>
            <w:tcW w:w="7534" w:type="dxa"/>
            <w:gridSpan w:val="3"/>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r>
      <w:tr w:rsidR="002F139D">
        <w:trPr>
          <w:cantSplit/>
          <w:trHeight w:hRule="exact" w:val="1080"/>
          <w:tblHeader/>
          <w:jc w:val="center"/>
        </w:trPr>
        <w:tc>
          <w:tcPr>
            <w:tcW w:w="1041"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经济分类科目编码</w:t>
            </w:r>
          </w:p>
        </w:tc>
        <w:tc>
          <w:tcPr>
            <w:tcW w:w="465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26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256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人员经费</w:t>
            </w:r>
          </w:p>
        </w:tc>
        <w:tc>
          <w:tcPr>
            <w:tcW w:w="232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公用经费</w:t>
            </w:r>
          </w:p>
        </w:tc>
      </w:tr>
      <w:tr w:rsidR="002F139D">
        <w:trPr>
          <w:cantSplit/>
          <w:trHeight w:hRule="exact" w:val="510"/>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51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65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26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256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232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r>
      <w:tr w:rsidR="002F139D">
        <w:trPr>
          <w:cantSplit/>
          <w:trHeight w:hRule="exact" w:val="510"/>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51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4650" w:type="dxa"/>
            <w:vAlign w:val="center"/>
          </w:tcPr>
          <w:p w:rsidR="002F139D" w:rsidRDefault="00E5243A">
            <w:pPr>
              <w:spacing w:line="560" w:lineRule="exact"/>
              <w:ind w:firstLineChars="500" w:firstLine="120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w:t>
            </w:r>
            <w:r>
              <w:rPr>
                <w:rStyle w:val="a9"/>
                <w:rFonts w:ascii="方正仿宋简体" w:eastAsia="方正仿宋简体" w:hAnsi="方正仿宋简体" w:cs="方正仿宋简体" w:hint="eastAsia"/>
                <w:color w:val="auto"/>
                <w:sz w:val="24"/>
                <w:szCs w:val="24"/>
                <w:u w:val="none"/>
              </w:rPr>
              <w:t xml:space="preserve">  </w:t>
            </w:r>
            <w:r>
              <w:rPr>
                <w:rStyle w:val="a9"/>
                <w:rFonts w:ascii="方正仿宋简体" w:eastAsia="方正仿宋简体" w:hAnsi="方正仿宋简体" w:cs="方正仿宋简体" w:hint="eastAsia"/>
                <w:color w:val="auto"/>
                <w:sz w:val="24"/>
                <w:szCs w:val="24"/>
                <w:u w:val="none"/>
              </w:rPr>
              <w:t>计</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533.09</w:t>
            </w: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r>
      <w:tr w:rsidR="002F139D">
        <w:trPr>
          <w:cantSplit/>
          <w:trHeight w:hRule="exact" w:val="510"/>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工资福利支出</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528.71</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528.71</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hRule="exact" w:val="510"/>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基本工资</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186.1</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186.1</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30102</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津贴补贴</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96.22</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96.22</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30103</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奖金</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5.74</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5.74</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30107</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绩效工资</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80.72</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80.72</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30108</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机关事业单位基本养老保险缴费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30109</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职业年金缴费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30110</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职工基本医疗保险缴费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26.2</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26.2</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30111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公务员医疗补助缴费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26.02</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26.02</w:t>
            </w:r>
          </w:p>
        </w:tc>
        <w:tc>
          <w:tcPr>
            <w:tcW w:w="2329" w:type="dxa"/>
            <w:vAlign w:val="center"/>
          </w:tcPr>
          <w:p w:rsidR="002F139D" w:rsidRDefault="002F139D">
            <w:pPr>
              <w:spacing w:line="560" w:lineRule="exact"/>
              <w:jc w:val="left"/>
              <w:rPr>
                <w:rStyle w:val="a9"/>
                <w:rFonts w:ascii="方正仿宋简体" w:eastAsia="方正仿宋简体" w:hAnsi="方正仿宋简体" w:cs="方正仿宋简体"/>
                <w:color w:val="auto"/>
                <w:sz w:val="24"/>
                <w:szCs w:val="24"/>
                <w:u w:val="none"/>
              </w:rPr>
            </w:pP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51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4650"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2640"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2565"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2329"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11</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30112</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其他社会保障缴费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2.51</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2.51</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12</w:t>
            </w:r>
          </w:p>
        </w:tc>
        <w:tc>
          <w:tcPr>
            <w:tcW w:w="1515" w:type="dxa"/>
            <w:vAlign w:val="center"/>
          </w:tcPr>
          <w:p w:rsidR="002F139D" w:rsidRDefault="00E5243A">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30113</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住房公积金</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商品和服务支出</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办公费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1.26</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1.26</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30206</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电费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16</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30207</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邮电费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0.79</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0.79</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17</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差旅费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18</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30215</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会议费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19</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30216</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培训费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20</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30217</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公务接待费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0.06</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0.06</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21</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30228</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工会经费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3.75</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3.75</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22</w:t>
            </w:r>
          </w:p>
        </w:tc>
        <w:tc>
          <w:tcPr>
            <w:tcW w:w="1515" w:type="dxa"/>
            <w:vAlign w:val="center"/>
          </w:tcPr>
          <w:p w:rsidR="002F139D" w:rsidRDefault="00E5243A">
            <w:pPr>
              <w:spacing w:line="560" w:lineRule="exact"/>
              <w:jc w:val="left"/>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30229</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福利费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4.14</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4.14</w:t>
            </w:r>
          </w:p>
        </w:tc>
      </w:tr>
      <w:tr w:rsidR="002F139D">
        <w:trPr>
          <w:cantSplit/>
          <w:trHeight w:val="369"/>
          <w:jc w:val="center"/>
        </w:trPr>
        <w:tc>
          <w:tcPr>
            <w:tcW w:w="1041" w:type="dxa"/>
            <w:vAlign w:val="center"/>
          </w:tcPr>
          <w:p w:rsidR="002F139D" w:rsidRDefault="00E5243A">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23</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30231</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公务用车运行维护费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2.05</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2.05</w:t>
            </w: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30239</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其他交通费用</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10.02</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10.02</w:t>
            </w: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30299</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其他商品和服务支出</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0.51</w:t>
            </w: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0.51</w:t>
            </w: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26</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对个人和家庭的补助</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4.38</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4.38</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27</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30302</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退休费</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2.13</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2.13</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28</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30307</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医疗费补助</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2.15</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2.15</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29</w:t>
            </w:r>
          </w:p>
        </w:tc>
        <w:tc>
          <w:tcPr>
            <w:tcW w:w="1515"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30309</w:t>
            </w:r>
          </w:p>
        </w:tc>
        <w:tc>
          <w:tcPr>
            <w:tcW w:w="4650" w:type="dxa"/>
            <w:vAlign w:val="center"/>
          </w:tcPr>
          <w:p w:rsidR="002F139D" w:rsidRDefault="00E5243A">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奖励金</w:t>
            </w:r>
          </w:p>
        </w:tc>
        <w:tc>
          <w:tcPr>
            <w:tcW w:w="2640"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0.1</w:t>
            </w:r>
          </w:p>
        </w:tc>
        <w:tc>
          <w:tcPr>
            <w:tcW w:w="2565" w:type="dxa"/>
          </w:tcPr>
          <w:p w:rsidR="002F139D" w:rsidRDefault="00E5243A">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0.1</w:t>
            </w:r>
          </w:p>
        </w:tc>
        <w:tc>
          <w:tcPr>
            <w:tcW w:w="2329" w:type="dxa"/>
          </w:tcPr>
          <w:p w:rsidR="002F139D" w:rsidRDefault="002F139D">
            <w:pPr>
              <w:widowControl/>
              <w:jc w:val="right"/>
              <w:rPr>
                <w:rFonts w:ascii="方正仿宋简体" w:eastAsia="方正仿宋简体" w:hAnsi="宋体" w:cs="宋体"/>
                <w:kern w:val="0"/>
                <w:sz w:val="24"/>
                <w:szCs w:val="24"/>
              </w:rPr>
            </w:pPr>
          </w:p>
        </w:tc>
      </w:tr>
      <w:tr w:rsidR="002F139D">
        <w:trPr>
          <w:cantSplit/>
          <w:trHeight w:val="369"/>
          <w:jc w:val="center"/>
        </w:trPr>
        <w:tc>
          <w:tcPr>
            <w:tcW w:w="1041"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Align w:val="center"/>
          </w:tcPr>
          <w:p w:rsidR="002F139D" w:rsidRDefault="002F139D">
            <w:pPr>
              <w:widowControl/>
              <w:jc w:val="left"/>
              <w:rPr>
                <w:rFonts w:ascii="方正仿宋简体" w:eastAsia="方正仿宋简体" w:hAnsi="宋体" w:cs="宋体"/>
                <w:kern w:val="0"/>
                <w:sz w:val="24"/>
                <w:szCs w:val="24"/>
              </w:rPr>
            </w:pPr>
          </w:p>
        </w:tc>
        <w:tc>
          <w:tcPr>
            <w:tcW w:w="4650" w:type="dxa"/>
            <w:vAlign w:val="center"/>
          </w:tcPr>
          <w:p w:rsidR="002F139D" w:rsidRDefault="002F139D">
            <w:pPr>
              <w:widowControl/>
              <w:jc w:val="left"/>
              <w:rPr>
                <w:rFonts w:ascii="方正仿宋简体" w:eastAsia="方正仿宋简体" w:hAnsi="宋体" w:cs="宋体"/>
                <w:kern w:val="0"/>
                <w:sz w:val="24"/>
                <w:szCs w:val="24"/>
              </w:rPr>
            </w:pPr>
          </w:p>
        </w:tc>
        <w:tc>
          <w:tcPr>
            <w:tcW w:w="2640" w:type="dxa"/>
          </w:tcPr>
          <w:p w:rsidR="002F139D" w:rsidRDefault="002F139D">
            <w:pPr>
              <w:widowControl/>
              <w:jc w:val="right"/>
              <w:rPr>
                <w:rFonts w:ascii="方正仿宋简体" w:eastAsia="方正仿宋简体" w:hAnsi="宋体" w:cs="宋体"/>
                <w:kern w:val="0"/>
                <w:sz w:val="24"/>
                <w:szCs w:val="24"/>
              </w:rPr>
            </w:pPr>
          </w:p>
        </w:tc>
        <w:tc>
          <w:tcPr>
            <w:tcW w:w="2565" w:type="dxa"/>
          </w:tcPr>
          <w:p w:rsidR="002F139D" w:rsidRDefault="002F139D">
            <w:pPr>
              <w:widowControl/>
              <w:jc w:val="right"/>
              <w:rPr>
                <w:rFonts w:ascii="方正仿宋简体" w:eastAsia="方正仿宋简体" w:hAnsi="宋体" w:cs="宋体"/>
                <w:kern w:val="0"/>
                <w:sz w:val="24"/>
                <w:szCs w:val="24"/>
              </w:rPr>
            </w:pPr>
          </w:p>
        </w:tc>
        <w:tc>
          <w:tcPr>
            <w:tcW w:w="2329" w:type="dxa"/>
          </w:tcPr>
          <w:p w:rsidR="002F139D" w:rsidRDefault="002F139D">
            <w:pPr>
              <w:widowControl/>
              <w:jc w:val="right"/>
              <w:rPr>
                <w:rFonts w:ascii="方正仿宋简体" w:eastAsia="方正仿宋简体" w:hAnsi="宋体" w:cs="宋体"/>
                <w:kern w:val="0"/>
                <w:sz w:val="24"/>
                <w:szCs w:val="24"/>
              </w:rPr>
            </w:pPr>
          </w:p>
        </w:tc>
      </w:tr>
    </w:tbl>
    <w:p w:rsidR="002F139D" w:rsidRDefault="002F139D">
      <w:pPr>
        <w:spacing w:line="560" w:lineRule="exact"/>
        <w:jc w:val="left"/>
        <w:rPr>
          <w:rStyle w:val="a9"/>
          <w:rFonts w:ascii="方正仿宋简体" w:eastAsia="方正仿宋简体" w:hAnsi="方正仿宋简体" w:cs="方正仿宋简体"/>
          <w:color w:val="auto"/>
          <w:sz w:val="28"/>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sectPr w:rsidR="002F139D">
          <w:pgSz w:w="16840" w:h="11907" w:orient="landscape"/>
          <w:pgMar w:top="680" w:right="1021" w:bottom="680" w:left="1021" w:header="851" w:footer="992" w:gutter="0"/>
          <w:cols w:space="720"/>
          <w:docGrid w:linePitch="312"/>
        </w:sectPr>
      </w:pPr>
    </w:p>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1-7</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本级预算政府基金预算财政拨款支出表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70"/>
        <w:gridCol w:w="2836"/>
        <w:gridCol w:w="3120"/>
        <w:gridCol w:w="2747"/>
        <w:gridCol w:w="2473"/>
        <w:gridCol w:w="2494"/>
      </w:tblGrid>
      <w:tr w:rsidR="002F139D">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 xml:space="preserve">473001 </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预算年度：</w:t>
            </w:r>
            <w:r>
              <w:rPr>
                <w:rStyle w:val="a9"/>
                <w:rFonts w:ascii="方正仿宋简体" w:eastAsia="方正仿宋简体" w:hAnsi="方正仿宋简体" w:cs="方正仿宋简体" w:hint="eastAsia"/>
                <w:color w:val="auto"/>
                <w:sz w:val="28"/>
                <w:u w:val="none"/>
              </w:rPr>
              <w:t xml:space="preserve">2022             </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单位：万元</w:t>
            </w:r>
          </w:p>
        </w:tc>
      </w:tr>
      <w:tr w:rsidR="002F139D">
        <w:trPr>
          <w:cantSplit/>
          <w:trHeight w:hRule="exact" w:val="510"/>
          <w:tblHeader/>
          <w:jc w:val="center"/>
        </w:trPr>
        <w:tc>
          <w:tcPr>
            <w:tcW w:w="1070" w:type="dxa"/>
            <w:vMerge w:val="restart"/>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956" w:type="dxa"/>
            <w:gridSpan w:val="2"/>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目</w:t>
            </w:r>
          </w:p>
        </w:tc>
        <w:tc>
          <w:tcPr>
            <w:tcW w:w="2747"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473"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基本支出</w:t>
            </w:r>
          </w:p>
        </w:tc>
        <w:tc>
          <w:tcPr>
            <w:tcW w:w="2494"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项目支出</w:t>
            </w:r>
          </w:p>
        </w:tc>
      </w:tr>
      <w:tr w:rsidR="002F139D">
        <w:trPr>
          <w:cantSplit/>
          <w:trHeight w:hRule="exact" w:val="1005"/>
          <w:tblHeader/>
          <w:jc w:val="center"/>
        </w:trPr>
        <w:tc>
          <w:tcPr>
            <w:tcW w:w="1070"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83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功能分类科目编码</w:t>
            </w:r>
          </w:p>
        </w:tc>
        <w:tc>
          <w:tcPr>
            <w:tcW w:w="312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科目名称</w:t>
            </w:r>
          </w:p>
        </w:tc>
        <w:tc>
          <w:tcPr>
            <w:tcW w:w="2747"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3"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tblHeader/>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283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312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7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473"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49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F139D">
        <w:trPr>
          <w:cantSplit/>
          <w:trHeight w:hRule="exact" w:val="510"/>
          <w:tblHeader/>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5956" w:type="dxa"/>
            <w:gridSpan w:val="2"/>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计</w:t>
            </w:r>
          </w:p>
        </w:tc>
        <w:tc>
          <w:tcPr>
            <w:tcW w:w="274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19.00</w:t>
            </w: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19.00</w:t>
            </w: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836"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229</w:t>
            </w:r>
          </w:p>
        </w:tc>
        <w:tc>
          <w:tcPr>
            <w:tcW w:w="3120"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其他支出</w:t>
            </w:r>
          </w:p>
        </w:tc>
        <w:tc>
          <w:tcPr>
            <w:tcW w:w="2747"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F139D" w:rsidRDefault="002F139D">
            <w:pPr>
              <w:jc w:val="center"/>
              <w:rPr>
                <w:rFonts w:ascii="方正仿宋简体" w:eastAsia="方正仿宋简体" w:hAnsi="宋体" w:cs="宋体"/>
                <w:sz w:val="28"/>
                <w:szCs w:val="28"/>
              </w:rPr>
            </w:pPr>
          </w:p>
        </w:tc>
        <w:tc>
          <w:tcPr>
            <w:tcW w:w="2494"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836"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22960</w:t>
            </w:r>
          </w:p>
        </w:tc>
        <w:tc>
          <w:tcPr>
            <w:tcW w:w="3120"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彩票公益金安排的支出</w:t>
            </w:r>
          </w:p>
        </w:tc>
        <w:tc>
          <w:tcPr>
            <w:tcW w:w="2747"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F139D" w:rsidRDefault="002F139D">
            <w:pPr>
              <w:jc w:val="center"/>
              <w:rPr>
                <w:rFonts w:ascii="方正仿宋简体" w:eastAsia="方正仿宋简体" w:hAnsi="宋体" w:cs="宋体"/>
                <w:sz w:val="28"/>
                <w:szCs w:val="28"/>
              </w:rPr>
            </w:pPr>
          </w:p>
        </w:tc>
        <w:tc>
          <w:tcPr>
            <w:tcW w:w="2494"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F139D">
        <w:trPr>
          <w:cantSplit/>
          <w:trHeight w:hRule="exact" w:val="752"/>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836"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2296013</w:t>
            </w:r>
          </w:p>
        </w:tc>
        <w:tc>
          <w:tcPr>
            <w:tcW w:w="3120" w:type="dxa"/>
            <w:vAlign w:val="center"/>
          </w:tcPr>
          <w:p w:rsidR="002F139D" w:rsidRDefault="00E5243A">
            <w:pPr>
              <w:rPr>
                <w:rFonts w:ascii="方正仿宋简体" w:eastAsia="方正仿宋简体" w:hAnsi="宋体" w:cs="宋体"/>
                <w:sz w:val="28"/>
                <w:szCs w:val="28"/>
              </w:rPr>
            </w:pPr>
            <w:r>
              <w:rPr>
                <w:rFonts w:ascii="方正仿宋简体" w:eastAsia="方正仿宋简体" w:hint="eastAsia"/>
                <w:sz w:val="28"/>
                <w:szCs w:val="28"/>
              </w:rPr>
              <w:t>用于城乡医疗救助的彩票公益金支出</w:t>
            </w:r>
          </w:p>
        </w:tc>
        <w:tc>
          <w:tcPr>
            <w:tcW w:w="2747"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F139D" w:rsidRDefault="002F139D">
            <w:pPr>
              <w:jc w:val="center"/>
              <w:rPr>
                <w:rFonts w:ascii="方正仿宋简体" w:eastAsia="方正仿宋简体" w:hAnsi="宋体" w:cs="宋体"/>
                <w:sz w:val="28"/>
                <w:szCs w:val="28"/>
              </w:rPr>
            </w:pPr>
          </w:p>
        </w:tc>
        <w:tc>
          <w:tcPr>
            <w:tcW w:w="2494" w:type="dxa"/>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2836"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szCs w:val="28"/>
                <w:u w:val="none"/>
              </w:rPr>
            </w:pPr>
          </w:p>
        </w:tc>
        <w:tc>
          <w:tcPr>
            <w:tcW w:w="312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szCs w:val="28"/>
                <w:u w:val="none"/>
              </w:rPr>
            </w:pPr>
          </w:p>
        </w:tc>
        <w:tc>
          <w:tcPr>
            <w:tcW w:w="274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szCs w:val="28"/>
                <w:u w:val="none"/>
              </w:rPr>
            </w:pP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szCs w:val="28"/>
                <w:u w:val="none"/>
              </w:rPr>
            </w:pPr>
          </w:p>
        </w:tc>
        <w:tc>
          <w:tcPr>
            <w:tcW w:w="2494"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szCs w:val="28"/>
                <w:u w:val="none"/>
              </w:rPr>
            </w:pP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2836"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7</w:t>
            </w:r>
          </w:p>
        </w:tc>
        <w:tc>
          <w:tcPr>
            <w:tcW w:w="2836"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8</w:t>
            </w:r>
          </w:p>
        </w:tc>
        <w:tc>
          <w:tcPr>
            <w:tcW w:w="2836"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07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9</w:t>
            </w:r>
          </w:p>
        </w:tc>
        <w:tc>
          <w:tcPr>
            <w:tcW w:w="2836"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bl>
    <w:p w:rsidR="002F139D" w:rsidRDefault="002F139D">
      <w:pPr>
        <w:spacing w:line="560" w:lineRule="exact"/>
        <w:jc w:val="left"/>
        <w:rPr>
          <w:rStyle w:val="a9"/>
          <w:rFonts w:ascii="方正仿宋简体" w:eastAsia="方正仿宋简体" w:hAnsi="方正仿宋简体" w:cs="方正仿宋简体"/>
          <w:color w:val="auto"/>
          <w:sz w:val="28"/>
          <w:u w:val="none"/>
        </w:rPr>
        <w:sectPr w:rsidR="002F139D">
          <w:pgSz w:w="16840" w:h="11907" w:orient="landscape"/>
          <w:pgMar w:top="680" w:right="1021" w:bottom="680" w:left="1021" w:header="851" w:footer="992" w:gutter="0"/>
          <w:cols w:space="720"/>
          <w:docGrid w:linePitch="312"/>
        </w:sectPr>
      </w:pPr>
    </w:p>
    <w:p w:rsidR="002F139D" w:rsidRDefault="00E5243A">
      <w:pPr>
        <w:spacing w:line="560" w:lineRule="exact"/>
        <w:jc w:val="left"/>
        <w:rPr>
          <w:rStyle w:val="a9"/>
          <w:rFonts w:ascii="方正小标宋简体" w:eastAsia="方正小标宋简体" w:hAnsi="方正小标宋简体" w:cs="方正小标宋简体"/>
          <w:color w:val="auto"/>
          <w:sz w:val="44"/>
          <w:szCs w:val="44"/>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1-8</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本级预算国有资本经营预算财政拨款支出表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6"/>
        <w:gridCol w:w="2910"/>
        <w:gridCol w:w="2625"/>
        <w:gridCol w:w="2640"/>
        <w:gridCol w:w="2580"/>
        <w:gridCol w:w="2659"/>
      </w:tblGrid>
      <w:tr w:rsidR="002F139D">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 xml:space="preserve">473001 </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color w:val="auto"/>
                <w:sz w:val="28"/>
                <w:u w:val="none"/>
              </w:rPr>
              <w:t>预算年度：</w:t>
            </w:r>
            <w:r>
              <w:rPr>
                <w:rStyle w:val="a9"/>
                <w:rFonts w:ascii="方正仿宋简体" w:eastAsia="方正仿宋简体" w:hAnsi="方正仿宋简体" w:cs="方正仿宋简体"/>
                <w:color w:val="auto"/>
                <w:sz w:val="28"/>
                <w:u w:val="none"/>
              </w:rPr>
              <w:t xml:space="preserve">2022                                    </w:t>
            </w:r>
            <w:r>
              <w:rPr>
                <w:rStyle w:val="a9"/>
                <w:rFonts w:ascii="方正仿宋简体" w:eastAsia="方正仿宋简体" w:hAnsi="方正仿宋简体" w:cs="方正仿宋简体"/>
                <w:color w:val="auto"/>
                <w:sz w:val="28"/>
                <w:u w:val="none"/>
              </w:rPr>
              <w:t>单位：万元</w:t>
            </w:r>
          </w:p>
        </w:tc>
      </w:tr>
      <w:tr w:rsidR="002F139D">
        <w:trPr>
          <w:cantSplit/>
          <w:trHeight w:hRule="exact" w:val="510"/>
          <w:tblHeader/>
          <w:jc w:val="center"/>
        </w:trPr>
        <w:tc>
          <w:tcPr>
            <w:tcW w:w="1326"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535" w:type="dxa"/>
            <w:gridSpan w:val="2"/>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目</w:t>
            </w:r>
          </w:p>
        </w:tc>
        <w:tc>
          <w:tcPr>
            <w:tcW w:w="2640"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580"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基本支出</w:t>
            </w:r>
          </w:p>
        </w:tc>
        <w:tc>
          <w:tcPr>
            <w:tcW w:w="2659"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项目支出</w:t>
            </w:r>
          </w:p>
        </w:tc>
      </w:tr>
      <w:tr w:rsidR="002F139D">
        <w:trPr>
          <w:cantSplit/>
          <w:trHeight w:hRule="exact" w:val="510"/>
          <w:tblHeader/>
          <w:jc w:val="center"/>
        </w:trPr>
        <w:tc>
          <w:tcPr>
            <w:tcW w:w="1326"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91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功能分类科目编码</w:t>
            </w:r>
          </w:p>
        </w:tc>
        <w:tc>
          <w:tcPr>
            <w:tcW w:w="262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科目名称</w:t>
            </w:r>
          </w:p>
        </w:tc>
        <w:tc>
          <w:tcPr>
            <w:tcW w:w="2640"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tblHeader/>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291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625"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64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58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659"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7</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8</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132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9</w:t>
            </w:r>
          </w:p>
        </w:tc>
        <w:tc>
          <w:tcPr>
            <w:tcW w:w="291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bl>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注：无国有资本经营预算财政拨款预算，空表列示。</w:t>
      </w: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2F139D">
      <w:pPr>
        <w:spacing w:line="560" w:lineRule="exact"/>
        <w:jc w:val="left"/>
        <w:rPr>
          <w:rStyle w:val="a9"/>
          <w:rFonts w:ascii="方正仿宋简体" w:eastAsia="方正仿宋简体" w:hAnsi="方正仿宋简体" w:cs="方正仿宋简体"/>
          <w:color w:val="auto"/>
          <w:sz w:val="28"/>
          <w:u w:val="none"/>
        </w:rPr>
      </w:pPr>
    </w:p>
    <w:p w:rsidR="002F139D" w:rsidRDefault="00E5243A">
      <w:pPr>
        <w:spacing w:line="560" w:lineRule="exact"/>
        <w:rPr>
          <w:rStyle w:val="a9"/>
          <w:rFonts w:ascii="方正小标宋简体" w:eastAsia="方正小标宋简体" w:hAnsi="方正小标宋简体" w:cs="方正小标宋简体"/>
          <w:color w:val="auto"/>
          <w:sz w:val="44"/>
          <w:szCs w:val="44"/>
          <w:u w:val="none"/>
        </w:rPr>
      </w:pPr>
      <w:r>
        <w:rPr>
          <w:rStyle w:val="a9"/>
          <w:rFonts w:ascii="方正仿宋简体" w:eastAsia="方正仿宋简体" w:hAnsi="方正仿宋简体" w:cs="方正仿宋简体" w:hint="eastAsia"/>
          <w:color w:val="auto"/>
          <w:sz w:val="28"/>
          <w:u w:val="none"/>
        </w:rPr>
        <w:t>附表</w:t>
      </w:r>
      <w:r>
        <w:rPr>
          <w:rStyle w:val="a9"/>
          <w:rFonts w:ascii="方正仿宋简体" w:eastAsia="方正仿宋简体" w:hAnsi="方正仿宋简体" w:cs="方正仿宋简体" w:hint="eastAsia"/>
          <w:color w:val="auto"/>
          <w:sz w:val="28"/>
          <w:u w:val="none"/>
        </w:rPr>
        <w:t>1-9</w:t>
      </w:r>
    </w:p>
    <w:p w:rsidR="002F139D" w:rsidRDefault="00E5243A">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本级预算财政拨款“三公”经费支出表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84"/>
        <w:gridCol w:w="3950"/>
        <w:gridCol w:w="2476"/>
        <w:gridCol w:w="2476"/>
        <w:gridCol w:w="2477"/>
        <w:gridCol w:w="2477"/>
      </w:tblGrid>
      <w:tr w:rsidR="002F139D">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 xml:space="preserve">473001 </w:t>
            </w:r>
            <w:r>
              <w:rPr>
                <w:rStyle w:val="a9"/>
                <w:rFonts w:ascii="方正仿宋简体" w:eastAsia="方正仿宋简体" w:hAnsi="方正仿宋简体" w:cs="方正仿宋简体" w:hint="eastAsia"/>
                <w:color w:val="auto"/>
                <w:sz w:val="28"/>
                <w:u w:val="none"/>
              </w:rPr>
              <w:t>遵化市医疗保障局</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预算年度：</w:t>
            </w:r>
            <w:r>
              <w:rPr>
                <w:rStyle w:val="a9"/>
                <w:rFonts w:ascii="方正仿宋简体" w:eastAsia="方正仿宋简体" w:hAnsi="方正仿宋简体" w:cs="方正仿宋简体" w:hint="eastAsia"/>
                <w:color w:val="auto"/>
                <w:sz w:val="28"/>
                <w:u w:val="none"/>
              </w:rPr>
              <w:t xml:space="preserve">2022                                  </w:t>
            </w:r>
            <w:r>
              <w:rPr>
                <w:rStyle w:val="a9"/>
                <w:rFonts w:ascii="方正仿宋简体" w:eastAsia="方正仿宋简体" w:hAnsi="方正仿宋简体" w:cs="方正仿宋简体" w:hint="eastAsia"/>
                <w:color w:val="auto"/>
                <w:sz w:val="28"/>
                <w:u w:val="none"/>
              </w:rPr>
              <w:t>单位：万元</w:t>
            </w:r>
          </w:p>
        </w:tc>
      </w:tr>
      <w:tr w:rsidR="002F139D">
        <w:trPr>
          <w:cantSplit/>
          <w:trHeight w:hRule="exact" w:val="510"/>
          <w:tblHeader/>
          <w:jc w:val="center"/>
        </w:trPr>
        <w:tc>
          <w:tcPr>
            <w:tcW w:w="884"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3950" w:type="dxa"/>
            <w:vMerge w:val="restart"/>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目</w:t>
            </w:r>
          </w:p>
        </w:tc>
        <w:tc>
          <w:tcPr>
            <w:tcW w:w="9906" w:type="dxa"/>
            <w:gridSpan w:val="4"/>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资</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金</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性</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质</w:t>
            </w:r>
          </w:p>
        </w:tc>
      </w:tr>
      <w:tr w:rsidR="002F139D">
        <w:trPr>
          <w:cantSplit/>
          <w:trHeight w:hRule="exact" w:val="510"/>
          <w:tblHeader/>
          <w:jc w:val="center"/>
        </w:trPr>
        <w:tc>
          <w:tcPr>
            <w:tcW w:w="884"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3950" w:type="dxa"/>
            <w:vMerge/>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一般公共预算</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财政拨款</w:t>
            </w:r>
          </w:p>
        </w:tc>
        <w:tc>
          <w:tcPr>
            <w:tcW w:w="247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政府性基金</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预算拨款</w:t>
            </w:r>
          </w:p>
        </w:tc>
        <w:tc>
          <w:tcPr>
            <w:tcW w:w="247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国有资本经营</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预算财政拨款</w:t>
            </w:r>
          </w:p>
        </w:tc>
      </w:tr>
      <w:tr w:rsidR="002F139D">
        <w:trPr>
          <w:cantSplit/>
          <w:trHeight w:hRule="exact" w:val="510"/>
          <w:tblHeader/>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395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47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477"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3950"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w:t>
            </w:r>
            <w:r>
              <w:rPr>
                <w:rStyle w:val="a9"/>
                <w:rFonts w:ascii="方正仿宋简体" w:eastAsia="方正仿宋简体" w:hAnsi="方正仿宋简体" w:cs="方正仿宋简体" w:hint="eastAsia"/>
                <w:color w:val="auto"/>
                <w:sz w:val="28"/>
                <w:u w:val="none"/>
              </w:rPr>
              <w:t xml:space="preserve">  </w:t>
            </w:r>
            <w:r>
              <w:rPr>
                <w:rStyle w:val="a9"/>
                <w:rFonts w:ascii="方正仿宋简体" w:eastAsia="方正仿宋简体" w:hAnsi="方正仿宋简体" w:cs="方正仿宋简体" w:hint="eastAsia"/>
                <w:color w:val="auto"/>
                <w:sz w:val="28"/>
                <w:u w:val="none"/>
              </w:rPr>
              <w:t>计</w:t>
            </w: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20.11</w:t>
            </w:r>
          </w:p>
        </w:tc>
        <w:tc>
          <w:tcPr>
            <w:tcW w:w="2476"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20.11</w:t>
            </w: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3950"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一、因公出国（境）费</w:t>
            </w:r>
          </w:p>
        </w:tc>
        <w:tc>
          <w:tcPr>
            <w:tcW w:w="2476" w:type="dxa"/>
            <w:vAlign w:val="center"/>
          </w:tcPr>
          <w:p w:rsidR="002F139D" w:rsidRDefault="002F139D">
            <w:pPr>
              <w:jc w:val="center"/>
              <w:rPr>
                <w:rFonts w:ascii="方正仿宋简体" w:eastAsia="方正仿宋简体" w:hAnsi="宋体" w:cs="宋体"/>
                <w:sz w:val="28"/>
                <w:szCs w:val="28"/>
              </w:rPr>
            </w:pPr>
          </w:p>
        </w:tc>
        <w:tc>
          <w:tcPr>
            <w:tcW w:w="2476" w:type="dxa"/>
            <w:vAlign w:val="center"/>
          </w:tcPr>
          <w:p w:rsidR="002F139D" w:rsidRDefault="002F139D">
            <w:pPr>
              <w:jc w:val="center"/>
              <w:rPr>
                <w:rFonts w:ascii="方正仿宋简体" w:eastAsia="方正仿宋简体" w:hAnsi="宋体" w:cs="宋体"/>
                <w:sz w:val="28"/>
                <w:szCs w:val="28"/>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3950"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二、公务用车购置及运维费</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Ansi="宋体" w:cs="宋体" w:hint="eastAsia"/>
                <w:sz w:val="28"/>
                <w:szCs w:val="28"/>
              </w:rPr>
              <w:t>20.05</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Ansi="宋体" w:cs="宋体" w:hint="eastAsia"/>
                <w:sz w:val="28"/>
                <w:szCs w:val="28"/>
              </w:rPr>
              <w:t>20.05</w:t>
            </w: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3950"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其中：公务用车购置费</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18.00</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18.00</w:t>
            </w: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3950"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公务用车运行维护费</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2.05</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2.05</w:t>
            </w: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r w:rsidR="002F139D">
        <w:trPr>
          <w:cantSplit/>
          <w:trHeight w:hRule="exact" w:val="510"/>
          <w:jc w:val="center"/>
        </w:trPr>
        <w:tc>
          <w:tcPr>
            <w:tcW w:w="884" w:type="dxa"/>
            <w:vAlign w:val="center"/>
          </w:tcPr>
          <w:p w:rsidR="002F139D" w:rsidRDefault="00E5243A">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3950" w:type="dxa"/>
            <w:vAlign w:val="center"/>
          </w:tcPr>
          <w:p w:rsidR="002F139D" w:rsidRDefault="00E5243A">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三、公务接待费</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0.06</w:t>
            </w:r>
          </w:p>
        </w:tc>
        <w:tc>
          <w:tcPr>
            <w:tcW w:w="2476" w:type="dxa"/>
            <w:vAlign w:val="center"/>
          </w:tcPr>
          <w:p w:rsidR="002F139D" w:rsidRDefault="00E5243A">
            <w:pPr>
              <w:jc w:val="center"/>
              <w:rPr>
                <w:rFonts w:ascii="方正仿宋简体" w:eastAsia="方正仿宋简体" w:hAnsi="宋体" w:cs="宋体"/>
                <w:sz w:val="28"/>
                <w:szCs w:val="28"/>
              </w:rPr>
            </w:pPr>
            <w:r>
              <w:rPr>
                <w:rFonts w:ascii="方正仿宋简体" w:eastAsia="方正仿宋简体" w:hint="eastAsia"/>
                <w:sz w:val="28"/>
                <w:szCs w:val="28"/>
              </w:rPr>
              <w:t>0.06</w:t>
            </w: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F139D" w:rsidRDefault="002F139D">
            <w:pPr>
              <w:spacing w:line="560" w:lineRule="exact"/>
              <w:jc w:val="center"/>
              <w:rPr>
                <w:rStyle w:val="a9"/>
                <w:rFonts w:ascii="方正仿宋简体" w:eastAsia="方正仿宋简体" w:hAnsi="方正仿宋简体" w:cs="方正仿宋简体"/>
                <w:color w:val="auto"/>
                <w:sz w:val="28"/>
                <w:u w:val="none"/>
              </w:rPr>
            </w:pPr>
          </w:p>
        </w:tc>
      </w:tr>
    </w:tbl>
    <w:p w:rsidR="002F139D" w:rsidRDefault="002F139D">
      <w:pPr>
        <w:spacing w:line="560" w:lineRule="exact"/>
        <w:jc w:val="center"/>
        <w:rPr>
          <w:rFonts w:ascii="宋体" w:hAnsi="宋体" w:cs="宋体"/>
          <w:sz w:val="44"/>
          <w:szCs w:val="44"/>
        </w:rPr>
        <w:sectPr w:rsidR="002F139D">
          <w:pgSz w:w="16840" w:h="11907" w:orient="landscape"/>
          <w:pgMar w:top="680" w:right="1021" w:bottom="680" w:left="1021" w:header="720" w:footer="720" w:gutter="0"/>
          <w:cols w:space="720"/>
        </w:sectPr>
      </w:pPr>
    </w:p>
    <w:p w:rsidR="002F139D" w:rsidRDefault="00E5243A">
      <w:pPr>
        <w:spacing w:line="570" w:lineRule="exact"/>
        <w:jc w:val="center"/>
        <w:rPr>
          <w:rFonts w:ascii="方正小标宋简体" w:eastAsia="方正小标宋简体" w:hAnsi="黑体"/>
          <w:sz w:val="44"/>
        </w:rPr>
      </w:pPr>
      <w:r>
        <w:rPr>
          <w:rFonts w:ascii="方正小标宋简体" w:eastAsia="方正小标宋简体" w:hAnsi="黑体" w:hint="eastAsia"/>
          <w:sz w:val="44"/>
        </w:rPr>
        <w:t>遵化市医疗保障局</w:t>
      </w:r>
    </w:p>
    <w:p w:rsidR="002F139D" w:rsidRDefault="00E5243A">
      <w:pPr>
        <w:spacing w:line="570" w:lineRule="exact"/>
        <w:jc w:val="center"/>
        <w:rPr>
          <w:rFonts w:ascii="方正小标宋简体" w:eastAsia="方正小标宋简体" w:hAnsi="黑体"/>
          <w:sz w:val="44"/>
        </w:rPr>
      </w:pPr>
      <w:r>
        <w:rPr>
          <w:rFonts w:ascii="方正小标宋简体" w:eastAsia="方正小标宋简体" w:hAnsi="黑体" w:hint="eastAsia"/>
          <w:sz w:val="44"/>
        </w:rPr>
        <w:t>2022</w:t>
      </w:r>
      <w:r>
        <w:rPr>
          <w:rFonts w:ascii="方正小标宋简体" w:eastAsia="方正小标宋简体" w:hAnsi="黑体" w:hint="eastAsia"/>
          <w:sz w:val="44"/>
        </w:rPr>
        <w:t>年本级预算信息公开情况说明</w:t>
      </w:r>
    </w:p>
    <w:p w:rsidR="002F139D" w:rsidRDefault="002F139D">
      <w:pPr>
        <w:spacing w:line="570" w:lineRule="exact"/>
        <w:jc w:val="center"/>
        <w:rPr>
          <w:rFonts w:ascii="黑体" w:eastAsia="黑体" w:hAnsi="黑体"/>
          <w:sz w:val="44"/>
        </w:rPr>
      </w:pP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按照《</w:t>
      </w:r>
      <w:r>
        <w:rPr>
          <w:rFonts w:ascii="方正仿宋简体" w:eastAsia="方正仿宋简体" w:hAnsi="仿宋" w:hint="eastAsia"/>
          <w:sz w:val="32"/>
          <w:szCs w:val="32"/>
        </w:rPr>
        <w:t>中华人民共和国</w:t>
      </w:r>
      <w:r>
        <w:rPr>
          <w:rFonts w:ascii="方正仿宋简体" w:eastAsia="方正仿宋简体" w:hAnsi="仿宋" w:hint="eastAsia"/>
          <w:sz w:val="32"/>
          <w:szCs w:val="32"/>
        </w:rPr>
        <w:t>预算法》、《地方预决算公开操作规程》和《河北省省级预算公开办法》规定，现将遵化市医疗保障局本级</w:t>
      </w:r>
      <w:r>
        <w:rPr>
          <w:rFonts w:ascii="方正仿宋简体" w:eastAsia="方正仿宋简体" w:hAnsi="仿宋" w:hint="eastAsia"/>
          <w:sz w:val="32"/>
          <w:szCs w:val="32"/>
        </w:rPr>
        <w:t>2022</w:t>
      </w:r>
      <w:r>
        <w:rPr>
          <w:rFonts w:ascii="方正仿宋简体" w:eastAsia="方正仿宋简体" w:hAnsi="仿宋" w:hint="eastAsia"/>
          <w:sz w:val="32"/>
          <w:szCs w:val="32"/>
        </w:rPr>
        <w:t>年单位预算公开如下：</w:t>
      </w:r>
    </w:p>
    <w:p w:rsidR="002F139D" w:rsidRDefault="00E5243A">
      <w:pPr>
        <w:spacing w:line="570" w:lineRule="exact"/>
        <w:ind w:firstLine="560"/>
        <w:jc w:val="left"/>
        <w:rPr>
          <w:rFonts w:ascii="方正黑体简体" w:eastAsia="方正黑体简体" w:hAnsi="方正黑体简体" w:cs="方正黑体简体"/>
          <w:sz w:val="32"/>
          <w:szCs w:val="32"/>
        </w:rPr>
      </w:pPr>
      <w:bookmarkStart w:id="0" w:name="_Toc68791545"/>
      <w:r>
        <w:rPr>
          <w:rFonts w:ascii="方正黑体简体" w:eastAsia="方正黑体简体" w:hAnsi="方正黑体简体" w:cs="方正黑体简体" w:hint="eastAsia"/>
          <w:sz w:val="32"/>
          <w:szCs w:val="32"/>
        </w:rPr>
        <w:t>一、本级职责、机构设置等基本情况</w:t>
      </w:r>
      <w:bookmarkEnd w:id="0"/>
    </w:p>
    <w:p w:rsidR="002F139D" w:rsidRDefault="00E5243A">
      <w:pPr>
        <w:spacing w:line="570" w:lineRule="exact"/>
        <w:ind w:firstLine="560"/>
        <w:jc w:val="lef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（一）本级职责</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拟订全市城镇职工和城乡居民医疗保险、生育保险、医疗救助等医疗保障相关规范性文件以及政策、制度、规划和标准。</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拟订完善全市医疗保障基金监督管理办法</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建立健全医疗保障基金安全防控机制</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组织建设智能监控平台</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推进医疗保障基金支付方式改革</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并组织实施。</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组织实施全市城镇职工、城乡居民参保筹资和保障待遇政策</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统筹城乡医疗保障政策标准</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建立健全与筹资水平相适应的待遇调整机制。拟订长期护理保险制度方案及政策标准并组织实施。</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w:t>
      </w:r>
      <w:r>
        <w:rPr>
          <w:rFonts w:ascii="方正仿宋简体" w:eastAsia="方正仿宋简体" w:hAnsi="方正仿宋简体" w:cs="方正仿宋简体" w:hint="eastAsia"/>
          <w:sz w:val="32"/>
          <w:szCs w:val="32"/>
        </w:rPr>
        <w:t>组织制定全市城乡统一的药品、医用耗材、医疗服务项目、医疗服</w:t>
      </w:r>
      <w:r>
        <w:rPr>
          <w:rFonts w:ascii="方正仿宋简体" w:eastAsia="方正仿宋简体" w:hAnsi="方正仿宋简体" w:cs="方正仿宋简体" w:hint="eastAsia"/>
          <w:sz w:val="32"/>
          <w:szCs w:val="32"/>
        </w:rPr>
        <w:t>务设施等医保目录和支付标准</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建立动态调整机制</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制定医保目录准入谈判规则并组织实施。</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sz w:val="32"/>
          <w:szCs w:val="32"/>
        </w:rPr>
        <w:t>组织制定全市药品、医用耗材价格和医疗服务项目、医疗服务设施收费等政策。建立医保支付医药服务价格合理确定和动态调整机制</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依法管理药品、医用耗材、医疗服务价格政策执行情况。建立完善药品、医用耗材和医疗服务价格监测信息发布制度。</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w:t>
      </w:r>
      <w:r>
        <w:rPr>
          <w:rFonts w:ascii="方正仿宋简体" w:eastAsia="方正仿宋简体" w:hAnsi="方正仿宋简体" w:cs="方正仿宋简体" w:hint="eastAsia"/>
          <w:sz w:val="32"/>
          <w:szCs w:val="32"/>
        </w:rPr>
        <w:t>制定全市药品、医用耗材的招标采购政策并监督实施</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指导药品、医用耗材招标采购平台建设。</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(7)</w:t>
      </w:r>
      <w:r>
        <w:rPr>
          <w:rFonts w:ascii="方正仿宋简体" w:eastAsia="方正仿宋简体" w:hAnsi="方正仿宋简体" w:cs="方正仿宋简体" w:hint="eastAsia"/>
          <w:sz w:val="32"/>
          <w:szCs w:val="32"/>
        </w:rPr>
        <w:t>制定全市定点医药机构协议和支付管理办法并组织实施。建立健全医疗保障信用评价体系和信息披露制度</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监督</w:t>
      </w:r>
      <w:r>
        <w:rPr>
          <w:rFonts w:ascii="方正仿宋简体" w:eastAsia="方正仿宋简体" w:hAnsi="方正仿宋简体" w:cs="方正仿宋简体" w:hint="eastAsia"/>
          <w:sz w:val="32"/>
          <w:szCs w:val="32"/>
        </w:rPr>
        <w:t>管理定点医药机构的医疗服务行为、医疗费用和医药价格</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依法查处医疗保障领域违法违规行为。</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w:t>
      </w:r>
      <w:r>
        <w:rPr>
          <w:rFonts w:ascii="方正仿宋简体" w:eastAsia="方正仿宋简体" w:hAnsi="方正仿宋简体" w:cs="方正仿宋简体" w:hint="eastAsia"/>
          <w:sz w:val="32"/>
          <w:szCs w:val="32"/>
        </w:rPr>
        <w:t>负责医疗保障经办管理、公共服务体系和信息化建设。组织制定和完善异地就医管理和费用结算政策并组织实施。建立健全医疗保障关系转移接续制度。</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(9)</w:t>
      </w:r>
      <w:r>
        <w:rPr>
          <w:rFonts w:ascii="方正仿宋简体" w:eastAsia="方正仿宋简体" w:hAnsi="方正仿宋简体" w:cs="方正仿宋简体" w:hint="eastAsia"/>
          <w:sz w:val="32"/>
          <w:szCs w:val="32"/>
        </w:rPr>
        <w:t>完成市委、市政府交办的其他任务。</w:t>
      </w:r>
    </w:p>
    <w:p w:rsidR="002F139D" w:rsidRDefault="00E5243A">
      <w:pPr>
        <w:spacing w:line="570" w:lineRule="exact"/>
        <w:ind w:firstLine="560"/>
        <w:jc w:val="lef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（二）机构设置</w:t>
      </w:r>
    </w:p>
    <w:p w:rsidR="002F139D" w:rsidRDefault="00E5243A">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办公室。负责机关日常运转</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承担机关公文审核、文电、机要、督办、保密、信访、档案、值班、标准化建设、安全保卫和局内应急管理。组织办理人大代表建议和政协提案。负责信息宣传、组织网络舆情监测及应对工作。制定政务公开规章制度并组</w:t>
      </w:r>
      <w:r>
        <w:rPr>
          <w:rFonts w:ascii="方正仿宋简体" w:eastAsia="方正仿宋简体" w:hAnsi="方正仿宋简体" w:cs="方正仿宋简体" w:hint="eastAsia"/>
          <w:sz w:val="32"/>
          <w:szCs w:val="32"/>
        </w:rPr>
        <w:t>织实施</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负责窗口单位建设等工作。承担机关和直属单位的党群工作、干部人事、机构编制、考核奖励、教育培训及队伍建设等工作。负责机关退休干部工作。负责全市医疗保障综合统计工作。承担机关和直属单位预决算、财务、资产管理和内部审计工作。推进医疗保障信息化建设。</w:t>
      </w:r>
    </w:p>
    <w:p w:rsidR="002F139D" w:rsidRDefault="00E5243A">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综合业务科。组织拟订医疗保障工作规划。负责编制全市医疗保险、生育保险基金预决算草案和年度基金财务报告。组织起草相关规范性文件</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承担规范性文件的合法性审查工作</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承担行政复议、行政应诉等法律事务工作。拟定医疗保障筹资和待遇政策</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统筹城乡医疗保障待遇标准。统筹</w:t>
      </w:r>
      <w:r>
        <w:rPr>
          <w:rFonts w:ascii="方正仿宋简体" w:eastAsia="方正仿宋简体" w:hAnsi="方正仿宋简体" w:cs="方正仿宋简体" w:hint="eastAsia"/>
          <w:sz w:val="32"/>
          <w:szCs w:val="32"/>
        </w:rPr>
        <w:t>推进医疗保险、生育保险、医疗救助等多层次医疗保障体系建设。建立健全医疗保障关系转移接续制度。组织拟订长期护理保险制度改革方案并组织实施。拟订全市医保目录和支付标准</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建立动态调整机制</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制定医保目录准入谈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w:t>
      </w:r>
      <w:r>
        <w:rPr>
          <w:rFonts w:ascii="方正仿宋简体" w:eastAsia="方正仿宋简体" w:hAnsi="方正仿宋简体" w:cs="方正仿宋简体" w:hint="eastAsia"/>
          <w:sz w:val="32"/>
          <w:szCs w:val="32"/>
        </w:rPr>
        <w:t>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建立健全医疗保障信用评价体系和信息披露制度。监督管理纳入医保支付范围的医疗服务行为和医疗费用</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规范医保经办业务</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依法查处医疗保障领域违法违规行为。</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遵化市医疗保障局机关编制</w:t>
      </w:r>
      <w:r>
        <w:rPr>
          <w:rFonts w:ascii="方正仿宋简体" w:eastAsia="方正仿宋简体" w:hAnsi="方正仿宋简体" w:cs="方正仿宋简体" w:hint="eastAsia"/>
          <w:sz w:val="32"/>
          <w:szCs w:val="32"/>
        </w:rPr>
        <w:t>45</w:t>
      </w:r>
      <w:r>
        <w:rPr>
          <w:rFonts w:ascii="方正仿宋简体" w:eastAsia="方正仿宋简体" w:hAnsi="方正仿宋简体" w:cs="方正仿宋简体" w:hint="eastAsia"/>
          <w:sz w:val="32"/>
          <w:szCs w:val="32"/>
        </w:rPr>
        <w:t>名（行政编制</w:t>
      </w:r>
      <w:r>
        <w:rPr>
          <w:rFonts w:ascii="方正仿宋简体" w:eastAsia="方正仿宋简体" w:hAnsi="方正仿宋简体" w:cs="方正仿宋简体" w:hint="eastAsia"/>
          <w:sz w:val="32"/>
          <w:szCs w:val="32"/>
        </w:rPr>
        <w:t>7</w:t>
      </w:r>
      <w:r>
        <w:rPr>
          <w:rFonts w:ascii="方正仿宋简体" w:eastAsia="方正仿宋简体" w:hAnsi="方正仿宋简体" w:cs="方正仿宋简体" w:hint="eastAsia"/>
          <w:sz w:val="32"/>
          <w:szCs w:val="32"/>
        </w:rPr>
        <w:t>名、全额事业编制</w:t>
      </w:r>
      <w:r>
        <w:rPr>
          <w:rFonts w:ascii="方正仿宋简体" w:eastAsia="方正仿宋简体" w:hAnsi="方正仿宋简体" w:cs="方正仿宋简体" w:hint="eastAsia"/>
          <w:sz w:val="32"/>
          <w:szCs w:val="32"/>
        </w:rPr>
        <w:t>38</w:t>
      </w:r>
      <w:r>
        <w:rPr>
          <w:rFonts w:ascii="方正仿宋简体" w:eastAsia="方正仿宋简体" w:hAnsi="方正仿宋简体" w:cs="方正仿宋简体" w:hint="eastAsia"/>
          <w:sz w:val="32"/>
          <w:szCs w:val="32"/>
        </w:rPr>
        <w:t>名）。实有行政</w:t>
      </w:r>
      <w:r>
        <w:rPr>
          <w:rFonts w:ascii="方正仿宋简体" w:eastAsia="方正仿宋简体" w:hAnsi="方正仿宋简体" w:cs="方正仿宋简体" w:hint="eastAsia"/>
          <w:sz w:val="32"/>
          <w:szCs w:val="32"/>
        </w:rPr>
        <w:t>人数</w:t>
      </w:r>
      <w:r>
        <w:rPr>
          <w:rFonts w:ascii="方正仿宋简体" w:eastAsia="方正仿宋简体" w:hAnsi="方正仿宋简体" w:cs="方正仿宋简体" w:hint="eastAsia"/>
          <w:sz w:val="32"/>
          <w:szCs w:val="32"/>
        </w:rPr>
        <w:t>6</w:t>
      </w:r>
      <w:r>
        <w:rPr>
          <w:rFonts w:ascii="方正仿宋简体" w:eastAsia="方正仿宋简体" w:hAnsi="方正仿宋简体" w:cs="方正仿宋简体" w:hint="eastAsia"/>
          <w:sz w:val="32"/>
          <w:szCs w:val="32"/>
        </w:rPr>
        <w:t>名，全额事业人数</w:t>
      </w:r>
      <w:r>
        <w:rPr>
          <w:rFonts w:ascii="方正仿宋简体" w:eastAsia="方正仿宋简体" w:hAnsi="方正仿宋简体" w:cs="方正仿宋简体" w:hint="eastAsia"/>
          <w:sz w:val="32"/>
          <w:szCs w:val="32"/>
        </w:rPr>
        <w:t>36</w:t>
      </w:r>
      <w:r>
        <w:rPr>
          <w:rFonts w:ascii="方正仿宋简体" w:eastAsia="方正仿宋简体" w:hAnsi="方正仿宋简体" w:cs="方正仿宋简体" w:hint="eastAsia"/>
          <w:sz w:val="32"/>
          <w:szCs w:val="32"/>
        </w:rPr>
        <w:t>名。</w:t>
      </w:r>
    </w:p>
    <w:p w:rsidR="002F139D" w:rsidRDefault="002F139D">
      <w:pPr>
        <w:spacing w:line="570" w:lineRule="exact"/>
        <w:jc w:val="center"/>
        <w:rPr>
          <w:rFonts w:ascii="方正仿宋简体" w:eastAsia="方正仿宋简体" w:hAnsi="仿宋"/>
          <w:sz w:val="32"/>
          <w:szCs w:val="32"/>
        </w:rPr>
      </w:pPr>
    </w:p>
    <w:p w:rsidR="002F139D" w:rsidRDefault="00E5243A">
      <w:pPr>
        <w:spacing w:line="570" w:lineRule="exact"/>
        <w:jc w:val="center"/>
        <w:rPr>
          <w:rFonts w:ascii="方正仿宋简体" w:eastAsia="方正仿宋简体" w:hAnsi="仿宋"/>
          <w:sz w:val="32"/>
          <w:szCs w:val="32"/>
        </w:rPr>
      </w:pPr>
      <w:r>
        <w:rPr>
          <w:rFonts w:ascii="方正仿宋简体" w:eastAsia="方正仿宋简体" w:hAnsi="仿宋" w:hint="eastAsia"/>
          <w:sz w:val="32"/>
          <w:szCs w:val="32"/>
        </w:rPr>
        <w:t>单位机构设置情况</w:t>
      </w:r>
    </w:p>
    <w:tbl>
      <w:tblPr>
        <w:tblW w:w="11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28"/>
        <w:gridCol w:w="2378"/>
        <w:gridCol w:w="1838"/>
        <w:gridCol w:w="2424"/>
      </w:tblGrid>
      <w:tr w:rsidR="002F139D">
        <w:trPr>
          <w:cantSplit/>
          <w:trHeight w:val="667"/>
          <w:tblHeader/>
          <w:jc w:val="center"/>
        </w:trPr>
        <w:tc>
          <w:tcPr>
            <w:tcW w:w="4828" w:type="dxa"/>
            <w:shd w:val="clear" w:color="auto" w:fill="auto"/>
            <w:vAlign w:val="center"/>
          </w:tcPr>
          <w:p w:rsidR="002F139D" w:rsidRDefault="00E5243A">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单位名称</w:t>
            </w:r>
          </w:p>
        </w:tc>
        <w:tc>
          <w:tcPr>
            <w:tcW w:w="2378" w:type="dxa"/>
            <w:shd w:val="clear" w:color="auto" w:fill="auto"/>
            <w:vAlign w:val="center"/>
          </w:tcPr>
          <w:p w:rsidR="002F139D" w:rsidRDefault="00E5243A">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单位性质</w:t>
            </w:r>
          </w:p>
        </w:tc>
        <w:tc>
          <w:tcPr>
            <w:tcW w:w="1838" w:type="dxa"/>
            <w:shd w:val="clear" w:color="auto" w:fill="auto"/>
            <w:vAlign w:val="center"/>
          </w:tcPr>
          <w:p w:rsidR="002F139D" w:rsidRDefault="00E5243A">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单位规格</w:t>
            </w:r>
          </w:p>
        </w:tc>
        <w:tc>
          <w:tcPr>
            <w:tcW w:w="2424" w:type="dxa"/>
            <w:shd w:val="clear" w:color="auto" w:fill="auto"/>
            <w:vAlign w:val="center"/>
          </w:tcPr>
          <w:p w:rsidR="002F139D" w:rsidRDefault="00E5243A">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经费保障形式</w:t>
            </w:r>
          </w:p>
        </w:tc>
      </w:tr>
      <w:tr w:rsidR="002F139D">
        <w:trPr>
          <w:cantSplit/>
          <w:trHeight w:val="434"/>
          <w:jc w:val="center"/>
        </w:trPr>
        <w:tc>
          <w:tcPr>
            <w:tcW w:w="4828" w:type="dxa"/>
            <w:shd w:val="clear" w:color="auto" w:fill="auto"/>
            <w:vAlign w:val="center"/>
          </w:tcPr>
          <w:p w:rsidR="002F139D" w:rsidRDefault="00E5243A">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遵化市医疗保障局本级</w:t>
            </w:r>
          </w:p>
        </w:tc>
        <w:tc>
          <w:tcPr>
            <w:tcW w:w="2378" w:type="dxa"/>
            <w:shd w:val="clear" w:color="auto" w:fill="auto"/>
            <w:vAlign w:val="center"/>
          </w:tcPr>
          <w:p w:rsidR="002F139D" w:rsidRDefault="00E5243A">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行政</w:t>
            </w:r>
          </w:p>
        </w:tc>
        <w:tc>
          <w:tcPr>
            <w:tcW w:w="1838" w:type="dxa"/>
            <w:shd w:val="clear" w:color="auto" w:fill="auto"/>
            <w:vAlign w:val="center"/>
          </w:tcPr>
          <w:p w:rsidR="002F139D" w:rsidRDefault="00E5243A">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正科级</w:t>
            </w:r>
          </w:p>
        </w:tc>
        <w:tc>
          <w:tcPr>
            <w:tcW w:w="2424" w:type="dxa"/>
            <w:shd w:val="clear" w:color="auto" w:fill="auto"/>
            <w:vAlign w:val="center"/>
          </w:tcPr>
          <w:p w:rsidR="002F139D" w:rsidRDefault="00E5243A">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财政拨款</w:t>
            </w:r>
          </w:p>
        </w:tc>
      </w:tr>
    </w:tbl>
    <w:p w:rsidR="002F139D" w:rsidRDefault="00E5243A">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二、本级预算安排的总体情况</w:t>
      </w: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按照预算管理有关规定，目前我省单位预算的编制实行综合预算管理，即全部收入和支出都反映在预算中。遵化市医疗保障局本级的收支包含在本级预算中。</w:t>
      </w:r>
    </w:p>
    <w:p w:rsidR="002F139D" w:rsidRDefault="00E5243A">
      <w:pPr>
        <w:spacing w:line="570" w:lineRule="exact"/>
        <w:ind w:firstLineChars="200" w:firstLine="640"/>
        <w:jc w:val="left"/>
        <w:rPr>
          <w:rFonts w:ascii="方正楷体简体" w:eastAsia="方正楷体简体" w:hAnsi="仿宋"/>
          <w:sz w:val="32"/>
          <w:szCs w:val="32"/>
        </w:rPr>
      </w:pPr>
      <w:r>
        <w:rPr>
          <w:rFonts w:ascii="方正楷体简体" w:eastAsia="方正楷体简体" w:hAnsi="仿宋" w:hint="eastAsia"/>
          <w:sz w:val="32"/>
          <w:szCs w:val="32"/>
        </w:rPr>
        <w:t>（一）收入说明</w:t>
      </w: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w:t>
      </w:r>
      <w:r>
        <w:rPr>
          <w:rFonts w:ascii="方正仿宋简体" w:eastAsia="方正仿宋简体" w:hAnsi="仿宋" w:hint="eastAsia"/>
          <w:sz w:val="32"/>
          <w:szCs w:val="32"/>
        </w:rPr>
        <w:t>年收入预算总计</w:t>
      </w:r>
      <w:r>
        <w:rPr>
          <w:rFonts w:ascii="方正仿宋简体" w:eastAsia="方正仿宋简体" w:hAnsi="仿宋" w:hint="eastAsia"/>
          <w:sz w:val="32"/>
          <w:szCs w:val="32"/>
        </w:rPr>
        <w:t>13600.77</w:t>
      </w:r>
      <w:r>
        <w:rPr>
          <w:rFonts w:ascii="方正仿宋简体" w:eastAsia="方正仿宋简体" w:hAnsi="仿宋" w:hint="eastAsia"/>
          <w:sz w:val="32"/>
          <w:szCs w:val="32"/>
        </w:rPr>
        <w:t>万元，其中一般公共预算财政拨款</w:t>
      </w:r>
      <w:r>
        <w:rPr>
          <w:rFonts w:ascii="方正仿宋简体" w:eastAsia="方正仿宋简体" w:hAnsi="仿宋" w:hint="eastAsia"/>
          <w:sz w:val="32"/>
          <w:szCs w:val="32"/>
        </w:rPr>
        <w:t>13581.77</w:t>
      </w:r>
      <w:r>
        <w:rPr>
          <w:rFonts w:ascii="方正仿宋简体" w:eastAsia="方正仿宋简体" w:hAnsi="仿宋" w:hint="eastAsia"/>
          <w:sz w:val="32"/>
          <w:szCs w:val="32"/>
        </w:rPr>
        <w:t>万元，政府性基金预算拨款</w:t>
      </w:r>
      <w:r>
        <w:rPr>
          <w:rFonts w:ascii="方正仿宋简体" w:eastAsia="方正仿宋简体" w:hAnsi="仿宋" w:hint="eastAsia"/>
          <w:sz w:val="32"/>
          <w:szCs w:val="32"/>
        </w:rPr>
        <w:t>19</w:t>
      </w:r>
      <w:r>
        <w:rPr>
          <w:rFonts w:ascii="方正仿宋简体" w:eastAsia="方正仿宋简体" w:hAnsi="仿宋" w:hint="eastAsia"/>
          <w:sz w:val="32"/>
          <w:szCs w:val="32"/>
        </w:rPr>
        <w:t>万元</w:t>
      </w:r>
      <w:r>
        <w:rPr>
          <w:rFonts w:ascii="方正仿宋简体" w:eastAsia="方正仿宋简体" w:hAnsi="仿宋" w:hint="eastAsia"/>
          <w:sz w:val="32"/>
          <w:szCs w:val="32"/>
        </w:rPr>
        <w:t>，</w:t>
      </w:r>
      <w:r>
        <w:rPr>
          <w:rFonts w:ascii="Times New Roman" w:eastAsia="方正仿宋_GBK" w:hAnsi="Times New Roman" w:cs="方正仿宋_GBK" w:hint="eastAsia"/>
          <w:sz w:val="32"/>
          <w:szCs w:val="32"/>
        </w:rPr>
        <w:t>财政专户核拨收入</w:t>
      </w:r>
      <w:r>
        <w:rPr>
          <w:rFonts w:ascii="Times New Roman" w:eastAsia="方正仿宋_GBK" w:hAnsi="Times New Roman"/>
          <w:sz w:val="32"/>
          <w:szCs w:val="32"/>
        </w:rPr>
        <w:t>0</w:t>
      </w:r>
      <w:r>
        <w:rPr>
          <w:rFonts w:ascii="Times New Roman" w:eastAsia="方正仿宋_GBK" w:hAnsi="Times New Roman" w:cs="方正仿宋_GBK" w:hint="eastAsia"/>
          <w:sz w:val="32"/>
          <w:szCs w:val="32"/>
        </w:rPr>
        <w:t>万元，其他来源收入</w:t>
      </w:r>
      <w:r>
        <w:rPr>
          <w:rFonts w:ascii="Times New Roman" w:eastAsia="方正仿宋_GBK" w:hAnsi="Times New Roman"/>
          <w:sz w:val="32"/>
          <w:szCs w:val="32"/>
        </w:rPr>
        <w:t>0</w:t>
      </w:r>
      <w:r>
        <w:rPr>
          <w:rFonts w:ascii="Times New Roman" w:eastAsia="方正仿宋_GBK" w:hAnsi="Times New Roman" w:cs="方正仿宋_GBK" w:hint="eastAsia"/>
          <w:sz w:val="32"/>
          <w:szCs w:val="32"/>
        </w:rPr>
        <w:t>万元。</w:t>
      </w:r>
    </w:p>
    <w:p w:rsidR="002F139D" w:rsidRDefault="00E5243A">
      <w:pPr>
        <w:spacing w:line="570" w:lineRule="exact"/>
        <w:ind w:firstLineChars="200" w:firstLine="640"/>
        <w:jc w:val="left"/>
        <w:rPr>
          <w:rFonts w:ascii="方正楷体简体" w:eastAsia="方正楷体简体" w:hAnsi="仿宋"/>
          <w:sz w:val="32"/>
          <w:szCs w:val="32"/>
        </w:rPr>
      </w:pPr>
      <w:r>
        <w:rPr>
          <w:rFonts w:ascii="方正楷体简体" w:eastAsia="方正楷体简体" w:hAnsi="仿宋" w:hint="eastAsia"/>
          <w:sz w:val="32"/>
          <w:szCs w:val="32"/>
        </w:rPr>
        <w:t>（二）支出说明</w:t>
      </w:r>
    </w:p>
    <w:p w:rsidR="002F139D" w:rsidRDefault="00E5243A">
      <w:pPr>
        <w:pStyle w:val="-5"/>
        <w:spacing w:line="570" w:lineRule="exact"/>
        <w:rPr>
          <w:rFonts w:ascii="方正仿宋简体" w:eastAsia="方正仿宋简体"/>
          <w:sz w:val="32"/>
          <w:szCs w:val="32"/>
        </w:rPr>
      </w:pPr>
      <w:r>
        <w:rPr>
          <w:rFonts w:ascii="Times New Roman" w:hAnsi="Times New Roman" w:cs="方正仿宋_GBK" w:hint="eastAsia"/>
          <w:sz w:val="32"/>
          <w:szCs w:val="32"/>
        </w:rPr>
        <w:t>收支预算总表支出栏、基本支出表、项目支出表按经济分类和支出功能分类科目编制，反映</w:t>
      </w:r>
      <w:r>
        <w:rPr>
          <w:rFonts w:ascii="Times New Roman" w:hAnsi="Times New Roman" w:hint="eastAsia"/>
          <w:sz w:val="32"/>
          <w:szCs w:val="32"/>
        </w:rPr>
        <w:t>2022</w:t>
      </w:r>
      <w:r>
        <w:rPr>
          <w:rFonts w:ascii="Times New Roman" w:hAnsi="Times New Roman" w:cs="方正仿宋_GBK" w:hint="eastAsia"/>
          <w:sz w:val="32"/>
          <w:szCs w:val="32"/>
        </w:rPr>
        <w:t>年度</w:t>
      </w:r>
      <w:r>
        <w:rPr>
          <w:rFonts w:ascii="Times New Roman" w:hAnsi="Times New Roman" w:cs="方正仿宋_GBK" w:hint="eastAsia"/>
          <w:sz w:val="32"/>
          <w:szCs w:val="32"/>
        </w:rPr>
        <w:t>本</w:t>
      </w:r>
      <w:r>
        <w:rPr>
          <w:rFonts w:ascii="Times New Roman" w:hAnsi="Times New Roman" w:cs="方正仿宋_GBK" w:hint="eastAsia"/>
          <w:sz w:val="32"/>
          <w:szCs w:val="32"/>
        </w:rPr>
        <w:t>部门预算中支出预算的总体情况。</w:t>
      </w:r>
      <w:r>
        <w:rPr>
          <w:rFonts w:ascii="Times New Roman" w:hAnsi="Times New Roman" w:hint="eastAsia"/>
          <w:sz w:val="32"/>
          <w:szCs w:val="32"/>
        </w:rPr>
        <w:t>2022</w:t>
      </w:r>
      <w:r>
        <w:rPr>
          <w:rFonts w:ascii="Times New Roman" w:hAnsi="Times New Roman" w:cs="方正仿宋_GBK" w:hint="eastAsia"/>
          <w:sz w:val="32"/>
          <w:szCs w:val="32"/>
        </w:rPr>
        <w:t>年支出预算</w:t>
      </w:r>
      <w:r>
        <w:rPr>
          <w:rFonts w:ascii="方正仿宋简体" w:eastAsia="方正仿宋简体" w:hAnsi="仿宋" w:hint="eastAsia"/>
          <w:sz w:val="32"/>
          <w:szCs w:val="32"/>
        </w:rPr>
        <w:t>13600.77</w:t>
      </w:r>
      <w:r>
        <w:rPr>
          <w:rFonts w:ascii="Times New Roman" w:hAnsi="Times New Roman" w:cs="方正仿宋_GBK" w:hint="eastAsia"/>
          <w:sz w:val="32"/>
          <w:szCs w:val="32"/>
        </w:rPr>
        <w:t>万元，其中基本支出</w:t>
      </w:r>
      <w:r>
        <w:rPr>
          <w:rFonts w:ascii="Times New Roman" w:hAnsi="Times New Roman" w:hint="eastAsia"/>
          <w:sz w:val="32"/>
          <w:szCs w:val="32"/>
        </w:rPr>
        <w:t>557.77</w:t>
      </w:r>
      <w:r>
        <w:rPr>
          <w:rFonts w:ascii="Times New Roman" w:hAnsi="Times New Roman" w:cs="方正仿宋_GBK" w:hint="eastAsia"/>
          <w:sz w:val="32"/>
          <w:szCs w:val="32"/>
        </w:rPr>
        <w:t>万元，包括人员经费</w:t>
      </w:r>
      <w:r>
        <w:rPr>
          <w:rFonts w:ascii="Times New Roman" w:hAnsi="Times New Roman" w:hint="eastAsia"/>
          <w:sz w:val="32"/>
          <w:szCs w:val="32"/>
        </w:rPr>
        <w:t>533.09</w:t>
      </w:r>
      <w:r>
        <w:rPr>
          <w:rFonts w:ascii="Times New Roman" w:hAnsi="Times New Roman" w:cs="方正仿宋_GBK" w:hint="eastAsia"/>
          <w:sz w:val="32"/>
          <w:szCs w:val="32"/>
        </w:rPr>
        <w:t>万元和日常公用经费</w:t>
      </w:r>
      <w:r>
        <w:rPr>
          <w:rFonts w:ascii="Times New Roman" w:hAnsi="Times New Roman" w:hint="eastAsia"/>
          <w:sz w:val="32"/>
          <w:szCs w:val="32"/>
        </w:rPr>
        <w:t>24.68</w:t>
      </w:r>
      <w:r>
        <w:rPr>
          <w:rFonts w:ascii="Times New Roman" w:hAnsi="Times New Roman" w:cs="方正仿宋_GBK" w:hint="eastAsia"/>
          <w:sz w:val="32"/>
          <w:szCs w:val="32"/>
        </w:rPr>
        <w:t>万元；项目支出</w:t>
      </w:r>
      <w:r>
        <w:rPr>
          <w:rFonts w:ascii="Times New Roman" w:hAnsi="Times New Roman" w:hint="eastAsia"/>
          <w:sz w:val="32"/>
          <w:szCs w:val="32"/>
        </w:rPr>
        <w:t>13043</w:t>
      </w:r>
      <w:r>
        <w:rPr>
          <w:rFonts w:ascii="Times New Roman" w:hAnsi="Times New Roman" w:cs="方正仿宋_GBK" w:hint="eastAsia"/>
          <w:sz w:val="32"/>
          <w:szCs w:val="32"/>
        </w:rPr>
        <w:t>万元，</w:t>
      </w:r>
      <w:r>
        <w:rPr>
          <w:rFonts w:ascii="方正仿宋简体" w:eastAsia="方正仿宋简体" w:hint="eastAsia"/>
          <w:sz w:val="32"/>
          <w:szCs w:val="32"/>
        </w:rPr>
        <w:t>主要是城乡居民基本医疗保险本级补助资金、离休干部医药费、特殊人群参保费用、三重保障及其他困难群众医疗救助资金、光纤租</w:t>
      </w:r>
      <w:r>
        <w:rPr>
          <w:rFonts w:ascii="方正仿宋简体" w:eastAsia="方正仿宋简体" w:hint="eastAsia"/>
          <w:sz w:val="32"/>
          <w:szCs w:val="32"/>
        </w:rPr>
        <w:t>赁</w:t>
      </w:r>
      <w:r>
        <w:rPr>
          <w:rFonts w:ascii="方正仿宋简体" w:eastAsia="方正仿宋简体" w:hint="eastAsia"/>
          <w:sz w:val="32"/>
          <w:szCs w:val="32"/>
        </w:rPr>
        <w:t>费等</w:t>
      </w:r>
      <w:r>
        <w:rPr>
          <w:rFonts w:ascii="方正仿宋简体" w:eastAsia="方正仿宋简体" w:hint="eastAsia"/>
          <w:sz w:val="32"/>
          <w:szCs w:val="32"/>
        </w:rPr>
        <w:t>。</w:t>
      </w:r>
    </w:p>
    <w:p w:rsidR="002F139D" w:rsidRDefault="00E5243A">
      <w:pPr>
        <w:spacing w:line="570" w:lineRule="exact"/>
        <w:ind w:firstLineChars="200" w:firstLine="640"/>
        <w:jc w:val="left"/>
        <w:rPr>
          <w:rFonts w:ascii="方正楷体简体" w:eastAsia="方正楷体简体" w:hAnsi="仿宋"/>
          <w:sz w:val="32"/>
          <w:szCs w:val="32"/>
        </w:rPr>
      </w:pPr>
      <w:r>
        <w:rPr>
          <w:rFonts w:ascii="方正仿宋简体" w:eastAsia="方正仿宋简体" w:hAnsi="方正仿宋简体" w:cs="方正仿宋简体" w:hint="eastAsia"/>
          <w:sz w:val="32"/>
          <w:szCs w:val="32"/>
        </w:rPr>
        <w:t>（</w:t>
      </w:r>
      <w:r>
        <w:rPr>
          <w:rFonts w:ascii="方正楷体简体" w:eastAsia="方正楷体简体" w:hAnsi="仿宋" w:hint="eastAsia"/>
          <w:sz w:val="32"/>
          <w:szCs w:val="32"/>
        </w:rPr>
        <w:t>三</w:t>
      </w:r>
      <w:r>
        <w:rPr>
          <w:rFonts w:ascii="方正楷体简体" w:eastAsia="方正楷体简体" w:hAnsi="仿宋" w:hint="eastAsia"/>
          <w:sz w:val="32"/>
          <w:szCs w:val="32"/>
        </w:rPr>
        <w:t>）</w:t>
      </w:r>
      <w:r>
        <w:rPr>
          <w:rFonts w:ascii="方正楷体简体" w:eastAsia="方正楷体简体" w:hAnsi="仿宋" w:hint="eastAsia"/>
          <w:sz w:val="32"/>
          <w:szCs w:val="32"/>
        </w:rPr>
        <w:t>与上年相比增减变化情况</w:t>
      </w: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w:t>
      </w:r>
      <w:r>
        <w:rPr>
          <w:rFonts w:ascii="方正仿宋简体" w:eastAsia="方正仿宋简体" w:hAnsi="仿宋" w:hint="eastAsia"/>
          <w:sz w:val="32"/>
          <w:szCs w:val="32"/>
        </w:rPr>
        <w:t>年预算收支安排</w:t>
      </w:r>
      <w:r>
        <w:rPr>
          <w:rFonts w:ascii="方正仿宋简体" w:eastAsia="方正仿宋简体" w:hAnsi="仿宋" w:hint="eastAsia"/>
          <w:sz w:val="32"/>
          <w:szCs w:val="32"/>
        </w:rPr>
        <w:t>13600.77</w:t>
      </w:r>
      <w:r>
        <w:rPr>
          <w:rFonts w:ascii="方正仿宋简体" w:eastAsia="方正仿宋简体" w:hAnsi="仿宋" w:hint="eastAsia"/>
          <w:sz w:val="32"/>
          <w:szCs w:val="32"/>
        </w:rPr>
        <w:t>万元，较</w:t>
      </w:r>
      <w:r>
        <w:rPr>
          <w:rFonts w:ascii="方正仿宋简体" w:eastAsia="方正仿宋简体" w:hAnsi="仿宋" w:hint="eastAsia"/>
          <w:sz w:val="32"/>
          <w:szCs w:val="32"/>
        </w:rPr>
        <w:t>2021</w:t>
      </w:r>
      <w:r>
        <w:rPr>
          <w:rFonts w:ascii="方正仿宋简体" w:eastAsia="方正仿宋简体" w:hAnsi="仿宋" w:hint="eastAsia"/>
          <w:sz w:val="32"/>
          <w:szCs w:val="32"/>
        </w:rPr>
        <w:t>预算</w:t>
      </w:r>
      <w:r>
        <w:rPr>
          <w:rFonts w:ascii="方正仿宋简体" w:eastAsia="方正仿宋简体" w:hAnsi="仿宋" w:hint="eastAsia"/>
          <w:sz w:val="32"/>
          <w:szCs w:val="32"/>
        </w:rPr>
        <w:t>增加</w:t>
      </w:r>
      <w:r>
        <w:rPr>
          <w:rFonts w:ascii="方正仿宋简体" w:eastAsia="方正仿宋简体" w:hAnsi="仿宋" w:hint="eastAsia"/>
          <w:sz w:val="32"/>
          <w:szCs w:val="32"/>
        </w:rPr>
        <w:t>814.45</w:t>
      </w:r>
      <w:r>
        <w:rPr>
          <w:rFonts w:ascii="方正仿宋简体" w:eastAsia="方正仿宋简体" w:hAnsi="仿宋" w:hint="eastAsia"/>
          <w:sz w:val="32"/>
          <w:szCs w:val="32"/>
        </w:rPr>
        <w:t>万元，其中：基本支出</w:t>
      </w:r>
      <w:r>
        <w:rPr>
          <w:rFonts w:ascii="方正仿宋简体" w:eastAsia="方正仿宋简体" w:hAnsi="仿宋" w:hint="eastAsia"/>
          <w:sz w:val="32"/>
          <w:szCs w:val="32"/>
        </w:rPr>
        <w:t>增加</w:t>
      </w:r>
      <w:r>
        <w:rPr>
          <w:rFonts w:ascii="方正仿宋简体" w:eastAsia="方正仿宋简体" w:hAnsi="仿宋" w:hint="eastAsia"/>
          <w:sz w:val="32"/>
          <w:szCs w:val="32"/>
        </w:rPr>
        <w:t>22.45</w:t>
      </w:r>
      <w:r>
        <w:rPr>
          <w:rFonts w:ascii="方正仿宋简体" w:eastAsia="方正仿宋简体" w:hAnsi="仿宋" w:hint="eastAsia"/>
          <w:sz w:val="32"/>
          <w:szCs w:val="32"/>
        </w:rPr>
        <w:t>万元，主要为人员</w:t>
      </w:r>
      <w:r>
        <w:rPr>
          <w:rFonts w:ascii="方正仿宋简体" w:eastAsia="方正仿宋简体" w:hAnsi="仿宋" w:hint="eastAsia"/>
          <w:sz w:val="32"/>
          <w:szCs w:val="32"/>
        </w:rPr>
        <w:t>增加，人员经费支出增加</w:t>
      </w:r>
      <w:r>
        <w:rPr>
          <w:rFonts w:ascii="方正仿宋简体" w:eastAsia="方正仿宋简体" w:hAnsi="仿宋" w:hint="eastAsia"/>
          <w:sz w:val="32"/>
          <w:szCs w:val="32"/>
        </w:rPr>
        <w:t>；项目支出</w:t>
      </w:r>
      <w:r>
        <w:rPr>
          <w:rFonts w:ascii="方正仿宋简体" w:eastAsia="方正仿宋简体" w:hAnsi="仿宋" w:hint="eastAsia"/>
          <w:sz w:val="32"/>
          <w:szCs w:val="32"/>
        </w:rPr>
        <w:t>增加</w:t>
      </w:r>
      <w:r>
        <w:rPr>
          <w:rFonts w:ascii="方正仿宋简体" w:eastAsia="方正仿宋简体" w:hAnsi="仿宋" w:hint="eastAsia"/>
          <w:sz w:val="32"/>
          <w:szCs w:val="32"/>
        </w:rPr>
        <w:t>792</w:t>
      </w:r>
      <w:r>
        <w:rPr>
          <w:rFonts w:ascii="方正仿宋简体" w:eastAsia="方正仿宋简体" w:hAnsi="仿宋" w:hint="eastAsia"/>
          <w:sz w:val="32"/>
          <w:szCs w:val="32"/>
        </w:rPr>
        <w:t>万元，主要</w:t>
      </w:r>
      <w:r>
        <w:rPr>
          <w:rFonts w:ascii="方正仿宋简体" w:eastAsia="方正仿宋简体" w:hAnsi="仿宋" w:hint="eastAsia"/>
          <w:sz w:val="32"/>
          <w:szCs w:val="32"/>
        </w:rPr>
        <w:t>由城乡居民基本医疗保险及长期照顾险本级负担部分增加。</w:t>
      </w:r>
    </w:p>
    <w:p w:rsidR="002F139D" w:rsidRDefault="00E5243A">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三、机关运行经费安排情况</w:t>
      </w: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w:t>
      </w:r>
      <w:r>
        <w:rPr>
          <w:rFonts w:ascii="方正仿宋简体" w:eastAsia="方正仿宋简体" w:hAnsi="仿宋" w:hint="eastAsia"/>
          <w:sz w:val="32"/>
          <w:szCs w:val="32"/>
        </w:rPr>
        <w:t>年，我局机关运行经费共计安排</w:t>
      </w:r>
      <w:r>
        <w:rPr>
          <w:rFonts w:ascii="方正仿宋简体" w:eastAsia="方正仿宋简体" w:hAnsi="仿宋" w:hint="eastAsia"/>
          <w:sz w:val="32"/>
          <w:szCs w:val="32"/>
        </w:rPr>
        <w:t>24.68</w:t>
      </w:r>
      <w:r>
        <w:rPr>
          <w:rFonts w:ascii="方正仿宋简体" w:eastAsia="方正仿宋简体" w:hAnsi="仿宋" w:hint="eastAsia"/>
          <w:sz w:val="32"/>
          <w:szCs w:val="32"/>
        </w:rPr>
        <w:t>万元，主要用于</w:t>
      </w:r>
      <w:r>
        <w:rPr>
          <w:rFonts w:ascii="方正仿宋简体" w:eastAsia="方正仿宋简体" w:hint="eastAsia"/>
          <w:sz w:val="32"/>
          <w:szCs w:val="32"/>
        </w:rPr>
        <w:t>办公费、电费、差旅费、邮电费、会议费、培训费、公务接待费、工会经费、福利费、车辆运行维护费、其他交通费、其他商品和服务支出</w:t>
      </w:r>
      <w:r>
        <w:rPr>
          <w:rFonts w:ascii="方正仿宋简体" w:eastAsia="方正仿宋简体" w:hAnsi="仿宋" w:hint="eastAsia"/>
          <w:sz w:val="32"/>
          <w:szCs w:val="32"/>
        </w:rPr>
        <w:t>等日常运行支出。</w:t>
      </w:r>
    </w:p>
    <w:p w:rsidR="002F139D" w:rsidRDefault="00E5243A">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四、财政拨款“三公”经费预算情况及增减变化原因</w:t>
      </w:r>
    </w:p>
    <w:p w:rsidR="002F139D" w:rsidRDefault="00E5243A">
      <w:pPr>
        <w:spacing w:line="570" w:lineRule="exact"/>
        <w:ind w:firstLineChars="250" w:firstLine="80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2022</w:t>
      </w:r>
      <w:r>
        <w:rPr>
          <w:rFonts w:ascii="方正仿宋简体" w:eastAsia="方正仿宋简体" w:hAnsi="方正仿宋简体" w:cs="方正仿宋简体" w:hint="eastAsia"/>
          <w:sz w:val="32"/>
          <w:szCs w:val="32"/>
        </w:rPr>
        <w:t>年，本级财政拨款“三公”经费预算安排</w:t>
      </w:r>
      <w:r>
        <w:rPr>
          <w:rFonts w:ascii="方正仿宋简体" w:eastAsia="方正仿宋简体" w:hAnsi="方正仿宋简体" w:cs="方正仿宋简体" w:hint="eastAsia"/>
          <w:sz w:val="32"/>
          <w:szCs w:val="32"/>
        </w:rPr>
        <w:t>20.11</w:t>
      </w:r>
      <w:r>
        <w:rPr>
          <w:rFonts w:ascii="方正仿宋简体" w:eastAsia="方正仿宋简体" w:hAnsi="方正仿宋简体" w:cs="方正仿宋简体" w:hint="eastAsia"/>
          <w:sz w:val="32"/>
          <w:szCs w:val="32"/>
        </w:rPr>
        <w:t>万元，与</w:t>
      </w:r>
      <w:r>
        <w:rPr>
          <w:rFonts w:ascii="方正仿宋简体" w:eastAsia="方正仿宋简体" w:hAnsi="方正仿宋简体" w:cs="方正仿宋简体" w:hint="eastAsia"/>
          <w:sz w:val="32"/>
          <w:szCs w:val="32"/>
        </w:rPr>
        <w:t>2021</w:t>
      </w:r>
      <w:r>
        <w:rPr>
          <w:rFonts w:ascii="方正仿宋简体" w:eastAsia="方正仿宋简体" w:hAnsi="方正仿宋简体" w:cs="方正仿宋简体" w:hint="eastAsia"/>
          <w:sz w:val="32"/>
          <w:szCs w:val="32"/>
        </w:rPr>
        <w:t>年对比，增加公务用车购置费</w:t>
      </w:r>
      <w:r>
        <w:rPr>
          <w:rFonts w:ascii="方正仿宋简体" w:eastAsia="方正仿宋简体" w:hAnsi="方正仿宋简体" w:cs="方正仿宋简体" w:hint="eastAsia"/>
          <w:sz w:val="32"/>
          <w:szCs w:val="32"/>
        </w:rPr>
        <w:t>18</w:t>
      </w:r>
      <w:r>
        <w:rPr>
          <w:rFonts w:ascii="方正仿宋简体" w:eastAsia="方正仿宋简体" w:hAnsi="方正仿宋简体" w:cs="方正仿宋简体" w:hint="eastAsia"/>
          <w:sz w:val="32"/>
          <w:szCs w:val="32"/>
        </w:rPr>
        <w:t>万元。</w:t>
      </w:r>
    </w:p>
    <w:p w:rsidR="002F139D" w:rsidRDefault="00E5243A">
      <w:pPr>
        <w:pStyle w:val="-3"/>
        <w:spacing w:line="57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（一）公务用车购置及运行费。共计安排</w:t>
      </w:r>
      <w:r>
        <w:rPr>
          <w:rFonts w:ascii="方正仿宋简体" w:eastAsia="方正仿宋简体" w:hAnsi="方正仿宋简体" w:cs="方正仿宋简体" w:hint="eastAsia"/>
          <w:sz w:val="32"/>
          <w:szCs w:val="32"/>
        </w:rPr>
        <w:t>20.05</w:t>
      </w:r>
      <w:r>
        <w:rPr>
          <w:rFonts w:ascii="方正仿宋简体" w:eastAsia="方正仿宋简体" w:hAnsi="方正仿宋简体" w:cs="方正仿宋简体" w:hint="eastAsia"/>
          <w:sz w:val="32"/>
          <w:szCs w:val="32"/>
        </w:rPr>
        <w:t>万元，①公务用车购置安排</w:t>
      </w:r>
      <w:r>
        <w:rPr>
          <w:rFonts w:ascii="方正仿宋简体" w:eastAsia="方正仿宋简体" w:hAnsi="方正仿宋简体" w:cs="方正仿宋简体" w:hint="eastAsia"/>
          <w:sz w:val="32"/>
          <w:szCs w:val="32"/>
        </w:rPr>
        <w:t>18</w:t>
      </w:r>
      <w:r>
        <w:rPr>
          <w:rFonts w:ascii="方正仿宋简体" w:eastAsia="方正仿宋简体" w:hAnsi="方正仿宋简体" w:cs="方正仿宋简体" w:hint="eastAsia"/>
          <w:sz w:val="32"/>
          <w:szCs w:val="32"/>
        </w:rPr>
        <w:t>万元，与</w:t>
      </w:r>
      <w:r>
        <w:rPr>
          <w:rFonts w:ascii="方正仿宋简体" w:eastAsia="方正仿宋简体" w:hAnsi="方正仿宋简体" w:cs="方正仿宋简体" w:hint="eastAsia"/>
          <w:sz w:val="32"/>
          <w:szCs w:val="32"/>
        </w:rPr>
        <w:t>2021</w:t>
      </w:r>
      <w:r>
        <w:rPr>
          <w:rFonts w:ascii="方正仿宋简体" w:eastAsia="方正仿宋简体" w:hAnsi="方正仿宋简体" w:cs="方正仿宋简体" w:hint="eastAsia"/>
          <w:sz w:val="32"/>
          <w:szCs w:val="32"/>
        </w:rPr>
        <w:t>年对比增加公务用车购置费，本单位</w:t>
      </w: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辆业务用车已报废，并申请重新购置。②公务用车运行维护费安排</w:t>
      </w:r>
      <w:r>
        <w:rPr>
          <w:rFonts w:ascii="方正仿宋简体" w:eastAsia="方正仿宋简体" w:hAnsi="方正仿宋简体" w:cs="方正仿宋简体" w:hint="eastAsia"/>
          <w:sz w:val="32"/>
          <w:szCs w:val="32"/>
        </w:rPr>
        <w:t>2.05</w:t>
      </w:r>
      <w:r>
        <w:rPr>
          <w:rFonts w:ascii="方正仿宋简体" w:eastAsia="方正仿宋简体" w:hAnsi="方正仿宋简体" w:cs="方正仿宋简体" w:hint="eastAsia"/>
          <w:sz w:val="32"/>
          <w:szCs w:val="32"/>
        </w:rPr>
        <w:t>万元，</w:t>
      </w:r>
      <w:r>
        <w:rPr>
          <w:rFonts w:ascii="方正仿宋简体" w:eastAsia="方正仿宋简体" w:hint="eastAsia"/>
          <w:sz w:val="32"/>
          <w:szCs w:val="32"/>
        </w:rPr>
        <w:t>同比上年无增减变化，原因是按照统一定额标准计算，</w:t>
      </w:r>
      <w:r>
        <w:rPr>
          <w:rFonts w:ascii="方正仿宋简体" w:eastAsia="方正仿宋简体"/>
          <w:sz w:val="32"/>
          <w:szCs w:val="32"/>
        </w:rPr>
        <w:t>无增减变化。</w:t>
      </w:r>
    </w:p>
    <w:p w:rsidR="002F139D" w:rsidRDefault="00E5243A">
      <w:pPr>
        <w:pStyle w:val="-4"/>
        <w:spacing w:line="57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（二）公务接待费。</w:t>
      </w:r>
      <w:r>
        <w:rPr>
          <w:rFonts w:ascii="方正仿宋简体" w:eastAsia="方正仿宋简体" w:hint="eastAsia"/>
          <w:sz w:val="32"/>
          <w:szCs w:val="32"/>
        </w:rPr>
        <w:t>公务接待费</w:t>
      </w:r>
      <w:r>
        <w:rPr>
          <w:rFonts w:ascii="方正仿宋简体" w:eastAsia="方正仿宋简体"/>
          <w:sz w:val="32"/>
          <w:szCs w:val="32"/>
        </w:rPr>
        <w:t>安排</w:t>
      </w:r>
      <w:r>
        <w:rPr>
          <w:rFonts w:ascii="方正仿宋简体" w:eastAsia="方正仿宋简体"/>
          <w:sz w:val="32"/>
          <w:szCs w:val="32"/>
        </w:rPr>
        <w:t>0.06</w:t>
      </w:r>
      <w:r>
        <w:rPr>
          <w:rFonts w:ascii="方正仿宋简体" w:eastAsia="方正仿宋简体"/>
          <w:sz w:val="32"/>
          <w:szCs w:val="32"/>
        </w:rPr>
        <w:t>万元，</w:t>
      </w:r>
      <w:r>
        <w:rPr>
          <w:rFonts w:ascii="方正仿宋简体" w:eastAsia="方正仿宋简体" w:hint="eastAsia"/>
          <w:sz w:val="32"/>
          <w:szCs w:val="32"/>
        </w:rPr>
        <w:t>同比上年无增减变化，原因是</w:t>
      </w:r>
      <w:r>
        <w:rPr>
          <w:rFonts w:ascii="方正仿宋简体" w:eastAsia="方正仿宋简体" w:hint="eastAsia"/>
          <w:sz w:val="32"/>
          <w:szCs w:val="32"/>
        </w:rPr>
        <w:t>按照统一定额标准计算，</w:t>
      </w:r>
      <w:r>
        <w:rPr>
          <w:rFonts w:ascii="方正仿宋简体" w:eastAsia="方正仿宋简体"/>
          <w:sz w:val="32"/>
          <w:szCs w:val="32"/>
        </w:rPr>
        <w:t>无增减变化。</w:t>
      </w:r>
    </w:p>
    <w:p w:rsidR="002F139D" w:rsidRDefault="00E5243A">
      <w:pPr>
        <w:spacing w:line="570" w:lineRule="exact"/>
        <w:ind w:firstLineChars="250" w:firstLine="80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（三）因公出国（境）费。因公出国（境）</w:t>
      </w:r>
      <w:r>
        <w:rPr>
          <w:rFonts w:ascii="方正仿宋简体" w:eastAsia="方正仿宋简体" w:hAnsi="方正仿宋简体" w:cs="方正仿宋简体" w:hint="eastAsia"/>
          <w:sz w:val="32"/>
          <w:szCs w:val="32"/>
        </w:rPr>
        <w:t>费</w:t>
      </w:r>
      <w:r>
        <w:rPr>
          <w:rFonts w:ascii="方正仿宋简体" w:eastAsia="方正仿宋简体" w:hAnsi="方正仿宋简体" w:cs="方正仿宋简体" w:hint="eastAsia"/>
          <w:sz w:val="32"/>
          <w:szCs w:val="32"/>
        </w:rPr>
        <w:t>安排</w:t>
      </w:r>
      <w:r>
        <w:rPr>
          <w:rFonts w:ascii="方正仿宋简体" w:eastAsia="方正仿宋简体" w:hAnsi="方正仿宋简体" w:cs="方正仿宋简体" w:hint="eastAsia"/>
          <w:sz w:val="32"/>
          <w:szCs w:val="32"/>
        </w:rPr>
        <w:t>0</w:t>
      </w:r>
      <w:r>
        <w:rPr>
          <w:rFonts w:ascii="方正仿宋简体" w:eastAsia="方正仿宋简体" w:hAnsi="方正仿宋简体" w:cs="方正仿宋简体" w:hint="eastAsia"/>
          <w:sz w:val="32"/>
          <w:szCs w:val="32"/>
        </w:rPr>
        <w:t>万元，</w:t>
      </w:r>
      <w:r>
        <w:rPr>
          <w:rFonts w:ascii="方正仿宋简体" w:eastAsia="方正仿宋简体" w:hint="eastAsia"/>
          <w:sz w:val="32"/>
          <w:szCs w:val="32"/>
        </w:rPr>
        <w:t>同比上年无增减变化，原因是</w:t>
      </w:r>
      <w:r>
        <w:rPr>
          <w:rFonts w:ascii="方正仿宋简体" w:eastAsia="方正仿宋简体" w:hint="eastAsia"/>
          <w:sz w:val="32"/>
          <w:szCs w:val="32"/>
        </w:rPr>
        <w:t>没有因公出国（境）</w:t>
      </w:r>
      <w:r>
        <w:rPr>
          <w:rFonts w:ascii="方正仿宋简体" w:eastAsia="方正仿宋简体"/>
          <w:sz w:val="32"/>
          <w:szCs w:val="32"/>
        </w:rPr>
        <w:t>安排，</w:t>
      </w:r>
      <w:r>
        <w:rPr>
          <w:rFonts w:ascii="方正仿宋简体" w:eastAsia="方正仿宋简体" w:hint="eastAsia"/>
          <w:sz w:val="32"/>
          <w:szCs w:val="32"/>
        </w:rPr>
        <w:t>所以未安排因公出国（境）费</w:t>
      </w:r>
      <w:r>
        <w:rPr>
          <w:rFonts w:ascii="方正仿宋简体" w:eastAsia="方正仿宋简体" w:hAnsi="方正仿宋简体" w:cs="方正仿宋简体" w:hint="eastAsia"/>
          <w:sz w:val="32"/>
          <w:szCs w:val="32"/>
        </w:rPr>
        <w:t>。</w:t>
      </w:r>
    </w:p>
    <w:p w:rsidR="002F139D" w:rsidRDefault="00E5243A">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五、预算绩效信息</w:t>
      </w:r>
    </w:p>
    <w:p w:rsidR="002F139D" w:rsidRDefault="00E5243A" w:rsidP="00A92E4F">
      <w:pPr>
        <w:spacing w:beforeLines="50" w:afterLines="50" w:line="570" w:lineRule="exact"/>
        <w:ind w:firstLineChars="200" w:firstLine="640"/>
        <w:jc w:val="left"/>
        <w:rPr>
          <w:rFonts w:ascii="方正楷体简体" w:eastAsia="方正楷体简体" w:hAnsi="黑体"/>
          <w:sz w:val="32"/>
          <w:szCs w:val="32"/>
        </w:rPr>
      </w:pPr>
      <w:r>
        <w:rPr>
          <w:rFonts w:ascii="方正楷体简体" w:eastAsia="方正楷体简体" w:hAnsi="黑体" w:hint="eastAsia"/>
          <w:sz w:val="32"/>
          <w:szCs w:val="32"/>
        </w:rPr>
        <w:t>第一部分</w:t>
      </w:r>
      <w:r>
        <w:rPr>
          <w:rFonts w:ascii="方正楷体简体" w:eastAsia="方正楷体简体" w:hAnsi="黑体" w:hint="eastAsia"/>
          <w:sz w:val="32"/>
          <w:szCs w:val="32"/>
        </w:rPr>
        <w:t xml:space="preserve"> </w:t>
      </w:r>
      <w:r>
        <w:rPr>
          <w:rFonts w:ascii="方正楷体简体" w:eastAsia="方正楷体简体" w:hAnsi="黑体" w:hint="eastAsia"/>
          <w:sz w:val="32"/>
          <w:szCs w:val="32"/>
        </w:rPr>
        <w:t>本级整体绩效目标</w:t>
      </w:r>
    </w:p>
    <w:p w:rsidR="002F139D" w:rsidRDefault="00E5243A">
      <w:pPr>
        <w:spacing w:line="570" w:lineRule="exact"/>
        <w:ind w:firstLine="643"/>
        <w:rPr>
          <w:rFonts w:ascii="方正楷体简体" w:eastAsia="方正楷体简体" w:hAnsi="仿宋" w:cs="仿宋_GB2312"/>
          <w:bCs/>
          <w:kern w:val="0"/>
          <w:sz w:val="32"/>
          <w:szCs w:val="32"/>
          <w:shd w:val="clear" w:color="auto" w:fill="FFFFFF"/>
        </w:rPr>
      </w:pPr>
      <w:r>
        <w:rPr>
          <w:rFonts w:ascii="方正楷体简体" w:eastAsia="方正楷体简体" w:hAnsi="仿宋" w:cs="仿宋_GB2312" w:hint="eastAsia"/>
          <w:bCs/>
          <w:kern w:val="0"/>
          <w:sz w:val="32"/>
          <w:szCs w:val="32"/>
          <w:shd w:val="clear" w:color="auto" w:fill="FFFFFF"/>
        </w:rPr>
        <w:t>(</w:t>
      </w:r>
      <w:r>
        <w:rPr>
          <w:rFonts w:ascii="方正楷体简体" w:eastAsia="方正楷体简体" w:hAnsi="仿宋" w:cs="仿宋_GB2312" w:hint="eastAsia"/>
          <w:bCs/>
          <w:kern w:val="0"/>
          <w:sz w:val="32"/>
          <w:szCs w:val="32"/>
          <w:shd w:val="clear" w:color="auto" w:fill="FFFFFF"/>
        </w:rPr>
        <w:t>一</w:t>
      </w:r>
      <w:r>
        <w:rPr>
          <w:rFonts w:ascii="方正楷体简体" w:eastAsia="方正楷体简体" w:hAnsi="仿宋" w:cs="仿宋_GB2312" w:hint="eastAsia"/>
          <w:bCs/>
          <w:kern w:val="0"/>
          <w:sz w:val="32"/>
          <w:szCs w:val="32"/>
          <w:shd w:val="clear" w:color="auto" w:fill="FFFFFF"/>
        </w:rPr>
        <w:t>)</w:t>
      </w:r>
      <w:r>
        <w:rPr>
          <w:rFonts w:ascii="方正楷体简体" w:eastAsia="方正楷体简体" w:hAnsi="仿宋" w:cs="仿宋_GB2312" w:hint="eastAsia"/>
          <w:bCs/>
          <w:kern w:val="0"/>
          <w:sz w:val="32"/>
          <w:szCs w:val="32"/>
          <w:shd w:val="clear" w:color="auto" w:fill="FFFFFF"/>
        </w:rPr>
        <w:t>总体绩效目标</w:t>
      </w:r>
    </w:p>
    <w:p w:rsidR="002F139D" w:rsidRDefault="00E5243A">
      <w:pPr>
        <w:spacing w:line="570" w:lineRule="exact"/>
        <w:ind w:firstLine="643"/>
        <w:rPr>
          <w:rFonts w:ascii="方正仿宋简体" w:eastAsia="方正仿宋简体" w:hAnsi="仿宋"/>
          <w:sz w:val="32"/>
          <w:szCs w:val="32"/>
        </w:rPr>
      </w:pPr>
      <w:r>
        <w:rPr>
          <w:rFonts w:ascii="方正仿宋简体" w:eastAsia="方正仿宋简体" w:hAnsi="仿宋" w:cs="仿宋_GB2312" w:hint="eastAsia"/>
          <w:bCs/>
          <w:kern w:val="0"/>
          <w:sz w:val="32"/>
          <w:szCs w:val="32"/>
          <w:shd w:val="clear" w:color="auto" w:fill="FFFFFF"/>
        </w:rPr>
        <w:t>我单位</w:t>
      </w:r>
      <w:r>
        <w:rPr>
          <w:rFonts w:ascii="方正仿宋简体" w:eastAsia="方正仿宋简体" w:hAnsi="仿宋" w:cs="仿宋_GB2312" w:hint="eastAsia"/>
          <w:bCs/>
          <w:kern w:val="0"/>
          <w:sz w:val="32"/>
          <w:szCs w:val="32"/>
          <w:shd w:val="clear" w:color="auto" w:fill="FFFFFF"/>
        </w:rPr>
        <w:t>2022</w:t>
      </w:r>
      <w:r>
        <w:rPr>
          <w:rFonts w:ascii="方正仿宋简体" w:eastAsia="方正仿宋简体" w:hAnsi="仿宋" w:cs="仿宋_GB2312" w:hint="eastAsia"/>
          <w:bCs/>
          <w:kern w:val="0"/>
          <w:sz w:val="32"/>
          <w:szCs w:val="32"/>
          <w:shd w:val="clear" w:color="auto" w:fill="FFFFFF"/>
        </w:rPr>
        <w:t>年申请本级项目资金</w:t>
      </w:r>
      <w:r>
        <w:rPr>
          <w:rFonts w:ascii="方正仿宋简体" w:eastAsia="方正仿宋简体" w:hAnsi="仿宋" w:cs="仿宋_GB2312" w:hint="eastAsia"/>
          <w:bCs/>
          <w:kern w:val="0"/>
          <w:sz w:val="32"/>
          <w:szCs w:val="32"/>
          <w:shd w:val="clear" w:color="auto" w:fill="FFFFFF"/>
        </w:rPr>
        <w:t>12303</w:t>
      </w:r>
      <w:r>
        <w:rPr>
          <w:rFonts w:ascii="方正仿宋简体" w:eastAsia="方正仿宋简体" w:hAnsi="仿宋" w:cs="仿宋_GB2312" w:hint="eastAsia"/>
          <w:bCs/>
          <w:kern w:val="0"/>
          <w:sz w:val="32"/>
          <w:szCs w:val="32"/>
          <w:shd w:val="clear" w:color="auto" w:fill="FFFFFF"/>
        </w:rPr>
        <w:t>万元，上级提前下达</w:t>
      </w:r>
      <w:r>
        <w:rPr>
          <w:rFonts w:ascii="方正仿宋简体" w:eastAsia="方正仿宋简体" w:hAnsi="仿宋" w:cs="仿宋_GB2312" w:hint="eastAsia"/>
          <w:bCs/>
          <w:kern w:val="0"/>
          <w:sz w:val="32"/>
          <w:szCs w:val="32"/>
          <w:shd w:val="clear" w:color="auto" w:fill="FFFFFF"/>
        </w:rPr>
        <w:t>740</w:t>
      </w:r>
      <w:r>
        <w:rPr>
          <w:rFonts w:ascii="方正仿宋简体" w:eastAsia="方正仿宋简体" w:hAnsi="仿宋" w:cs="仿宋_GB2312" w:hint="eastAsia"/>
          <w:bCs/>
          <w:kern w:val="0"/>
          <w:sz w:val="32"/>
          <w:szCs w:val="32"/>
          <w:shd w:val="clear" w:color="auto" w:fill="FFFFFF"/>
        </w:rPr>
        <w:t>万元</w:t>
      </w:r>
      <w:r>
        <w:rPr>
          <w:rFonts w:ascii="方正仿宋简体" w:eastAsia="方正仿宋简体" w:hAnsi="仿宋" w:cs="仿宋_GB2312" w:hint="eastAsia"/>
          <w:bCs/>
          <w:kern w:val="0"/>
          <w:sz w:val="32"/>
          <w:szCs w:val="32"/>
          <w:shd w:val="clear" w:color="auto" w:fill="FFFFFF"/>
        </w:rPr>
        <w:t>,</w:t>
      </w:r>
      <w:r>
        <w:rPr>
          <w:rFonts w:ascii="方正仿宋简体" w:eastAsia="方正仿宋简体" w:hAnsi="仿宋" w:cs="仿宋_GB2312" w:hint="eastAsia"/>
          <w:bCs/>
          <w:kern w:val="0"/>
          <w:sz w:val="32"/>
          <w:szCs w:val="32"/>
          <w:shd w:val="clear" w:color="auto" w:fill="FFFFFF"/>
        </w:rPr>
        <w:t>合计项目资金</w:t>
      </w:r>
      <w:r>
        <w:rPr>
          <w:rFonts w:ascii="方正仿宋简体" w:eastAsia="方正仿宋简体" w:hAnsi="仿宋" w:cs="仿宋_GB2312" w:hint="eastAsia"/>
          <w:bCs/>
          <w:kern w:val="0"/>
          <w:sz w:val="32"/>
          <w:szCs w:val="32"/>
          <w:shd w:val="clear" w:color="auto" w:fill="FFFFFF"/>
        </w:rPr>
        <w:t>13043</w:t>
      </w:r>
      <w:r>
        <w:rPr>
          <w:rFonts w:ascii="方正仿宋简体" w:eastAsia="方正仿宋简体" w:hAnsi="仿宋" w:cs="仿宋_GB2312" w:hint="eastAsia"/>
          <w:bCs/>
          <w:kern w:val="0"/>
          <w:sz w:val="32"/>
          <w:szCs w:val="32"/>
          <w:shd w:val="clear" w:color="auto" w:fill="FFFFFF"/>
        </w:rPr>
        <w:t>万元。本级总体绩效目标是：一是加强和规范城乡居民基本医疗保险资金管理，保障基金有效合理使用，确保医疗保险体系持续健康发展，实现居民公平享有基本医疗保险权益；二是</w:t>
      </w:r>
      <w:r>
        <w:rPr>
          <w:rFonts w:ascii="方正仿宋简体" w:eastAsia="方正仿宋简体" w:hAnsi="仿宋" w:cs="仿宋_GB2312" w:hint="eastAsia"/>
          <w:sz w:val="32"/>
          <w:szCs w:val="32"/>
        </w:rPr>
        <w:t>对项目资金的财务管理方面，加强成本控制，真正形成良好的财务管理秩序，</w:t>
      </w:r>
      <w:r>
        <w:rPr>
          <w:rFonts w:ascii="方正仿宋简体" w:eastAsia="方正仿宋简体" w:hAnsi="仿宋" w:hint="eastAsia"/>
          <w:sz w:val="32"/>
          <w:szCs w:val="32"/>
        </w:rPr>
        <w:t>加强医保基金的预算、分析、控制、决算和稽核、检查工作，确保基金的安全运行；三是</w:t>
      </w:r>
      <w:r>
        <w:rPr>
          <w:rFonts w:ascii="方正仿宋简体" w:eastAsia="方正仿宋简体" w:hAnsi="仿宋" w:cs="仿宋_GB2312" w:hint="eastAsia"/>
          <w:sz w:val="32"/>
          <w:szCs w:val="32"/>
        </w:rPr>
        <w:t>完善基本医疗保险、大病保险和医疗救助“三重保障线”医疗保障救助体系，全面提高医疗保障救助水平，明显减轻贫困人口就医负担，确保有效解决因病致贫返贫问题；四</w:t>
      </w:r>
      <w:r>
        <w:rPr>
          <w:rFonts w:ascii="方正仿宋简体" w:eastAsia="方正仿宋简体" w:hAnsi="仿宋" w:hint="eastAsia"/>
          <w:sz w:val="32"/>
          <w:szCs w:val="32"/>
        </w:rPr>
        <w:t>是保障离休干部医药费及时足额发放到位。</w:t>
      </w:r>
    </w:p>
    <w:p w:rsidR="002F139D" w:rsidRDefault="00E5243A">
      <w:pPr>
        <w:spacing w:line="570" w:lineRule="exact"/>
        <w:ind w:firstLineChars="196" w:firstLine="627"/>
        <w:rPr>
          <w:rFonts w:ascii="方正楷体简体" w:eastAsia="方正楷体简体"/>
          <w:bCs/>
          <w:sz w:val="32"/>
          <w:szCs w:val="32"/>
        </w:rPr>
      </w:pPr>
      <w:r>
        <w:rPr>
          <w:rFonts w:ascii="方正楷体简体" w:eastAsia="方正楷体简体" w:hAnsi="仿宋" w:hint="eastAsia"/>
          <w:sz w:val="32"/>
          <w:szCs w:val="32"/>
        </w:rPr>
        <w:t>(</w:t>
      </w:r>
      <w:r>
        <w:rPr>
          <w:rFonts w:ascii="方正楷体简体" w:eastAsia="方正楷体简体" w:hAnsi="仿宋" w:hint="eastAsia"/>
          <w:sz w:val="32"/>
          <w:szCs w:val="32"/>
        </w:rPr>
        <w:t>二</w:t>
      </w:r>
      <w:r>
        <w:rPr>
          <w:rFonts w:ascii="方正楷体简体" w:eastAsia="方正楷体简体" w:hAnsi="仿宋" w:hint="eastAsia"/>
          <w:sz w:val="32"/>
          <w:szCs w:val="32"/>
        </w:rPr>
        <w:t>)</w:t>
      </w:r>
      <w:r>
        <w:rPr>
          <w:rFonts w:ascii="方正楷体简体" w:eastAsia="方正楷体简体" w:hint="eastAsia"/>
          <w:bCs/>
          <w:sz w:val="32"/>
          <w:szCs w:val="32"/>
        </w:rPr>
        <w:t>分项绩效目标</w:t>
      </w:r>
    </w:p>
    <w:p w:rsidR="002F139D" w:rsidRDefault="00E5243A">
      <w:pPr>
        <w:spacing w:line="570" w:lineRule="exact"/>
        <w:ind w:firstLineChars="196" w:firstLine="627"/>
        <w:rPr>
          <w:rFonts w:ascii="方正仿宋简体" w:eastAsia="方正仿宋简体" w:hAnsi="宋体" w:cs="仿宋_GB2312"/>
          <w:sz w:val="32"/>
          <w:szCs w:val="32"/>
        </w:rPr>
      </w:pPr>
      <w:r>
        <w:rPr>
          <w:rFonts w:ascii="方正仿宋简体" w:eastAsia="方正仿宋简体" w:hint="eastAsia"/>
          <w:sz w:val="32"/>
          <w:szCs w:val="32"/>
        </w:rPr>
        <w:t>1.</w:t>
      </w:r>
      <w:r>
        <w:rPr>
          <w:rFonts w:ascii="方正仿宋简体" w:eastAsia="方正仿宋简体" w:hAnsi="宋体" w:cs="仿宋_GB2312" w:hint="eastAsia"/>
          <w:sz w:val="32"/>
          <w:szCs w:val="32"/>
        </w:rPr>
        <w:t>城乡居民基本医疗保险本级补助资金申请资金</w:t>
      </w:r>
      <w:r>
        <w:rPr>
          <w:rFonts w:ascii="方正仿宋简体" w:eastAsia="方正仿宋简体" w:hAnsi="宋体" w:cs="仿宋_GB2312" w:hint="eastAsia"/>
          <w:sz w:val="32"/>
          <w:szCs w:val="32"/>
        </w:rPr>
        <w:t>10405</w:t>
      </w:r>
      <w:r>
        <w:rPr>
          <w:rFonts w:ascii="方正仿宋简体" w:eastAsia="方正仿宋简体" w:hAnsi="宋体" w:cs="仿宋_GB2312" w:hint="eastAsia"/>
          <w:sz w:val="32"/>
          <w:szCs w:val="32"/>
        </w:rPr>
        <w:t>万元</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绩效目标：加强和规范城乡居民基本医疗保险资金管理，保障基金有效合理使用，确保医疗保险体系持续健康发展，实现城乡居民公平享有基本医疗保险权益。</w:t>
      </w:r>
    </w:p>
    <w:p w:rsidR="002F139D" w:rsidRDefault="00E5243A">
      <w:pPr>
        <w:spacing w:line="570" w:lineRule="exact"/>
        <w:ind w:firstLine="630"/>
        <w:rPr>
          <w:rFonts w:ascii="方正仿宋简体" w:eastAsia="方正仿宋简体" w:hAnsi="仿宋" w:cs="宋体"/>
          <w:sz w:val="32"/>
          <w:szCs w:val="32"/>
        </w:rPr>
      </w:pPr>
      <w:r>
        <w:rPr>
          <w:rFonts w:ascii="方正仿宋简体" w:eastAsia="方正仿宋简体" w:hAnsi="仿宋" w:hint="eastAsia"/>
          <w:sz w:val="32"/>
          <w:szCs w:val="32"/>
        </w:rPr>
        <w:t>绩效指标：</w:t>
      </w:r>
      <w:r>
        <w:rPr>
          <w:rFonts w:ascii="方正仿宋简体" w:eastAsia="方正仿宋简体" w:hAnsi="仿宋" w:cs="宋体" w:hint="eastAsia"/>
          <w:sz w:val="32"/>
          <w:szCs w:val="32"/>
        </w:rPr>
        <w:t>医疗保险人</w:t>
      </w:r>
      <w:r>
        <w:rPr>
          <w:rFonts w:ascii="方正仿宋简体" w:eastAsia="方正仿宋简体" w:hAnsi="仿宋" w:cs="宋体" w:hint="eastAsia"/>
          <w:sz w:val="32"/>
          <w:szCs w:val="32"/>
        </w:rPr>
        <w:t>数占城乡居民人口的比率≥</w:t>
      </w:r>
      <w:r>
        <w:rPr>
          <w:rFonts w:ascii="方正仿宋简体" w:eastAsia="方正仿宋简体" w:hAnsi="仿宋" w:cs="宋体" w:hint="eastAsia"/>
          <w:sz w:val="32"/>
          <w:szCs w:val="32"/>
        </w:rPr>
        <w:t>70%</w:t>
      </w:r>
      <w:r>
        <w:rPr>
          <w:rFonts w:ascii="方正仿宋简体" w:eastAsia="方正仿宋简体" w:hAnsi="仿宋" w:cs="宋体" w:hint="eastAsia"/>
          <w:sz w:val="32"/>
          <w:szCs w:val="32"/>
        </w:rPr>
        <w:t>，参加医疗保险困难人口占整个困难人口的比率≥</w:t>
      </w:r>
      <w:r>
        <w:rPr>
          <w:rFonts w:ascii="方正仿宋简体" w:eastAsia="方正仿宋简体" w:hAnsi="仿宋" w:cs="宋体" w:hint="eastAsia"/>
          <w:sz w:val="32"/>
          <w:szCs w:val="32"/>
        </w:rPr>
        <w:t>70%</w:t>
      </w:r>
      <w:r>
        <w:rPr>
          <w:rFonts w:ascii="方正仿宋简体" w:eastAsia="方正仿宋简体" w:hAnsi="仿宋" w:cs="宋体" w:hint="eastAsia"/>
          <w:sz w:val="32"/>
          <w:szCs w:val="32"/>
        </w:rPr>
        <w:t>；</w:t>
      </w:r>
      <w:r>
        <w:rPr>
          <w:rFonts w:ascii="方正仿宋简体" w:eastAsia="方正仿宋简体" w:hAnsi="仿宋" w:cs="宋体" w:hint="eastAsia"/>
          <w:sz w:val="32"/>
          <w:szCs w:val="32"/>
        </w:rPr>
        <w:t>2022</w:t>
      </w:r>
      <w:r>
        <w:rPr>
          <w:rFonts w:ascii="方正仿宋简体" w:eastAsia="方正仿宋简体" w:hAnsi="仿宋" w:cs="宋体" w:hint="eastAsia"/>
          <w:sz w:val="32"/>
          <w:szCs w:val="32"/>
        </w:rPr>
        <w:t>年</w:t>
      </w:r>
      <w:r>
        <w:rPr>
          <w:rFonts w:ascii="方正仿宋简体" w:eastAsia="方正仿宋简体" w:hAnsi="仿宋" w:cs="宋体" w:hint="eastAsia"/>
          <w:sz w:val="32"/>
          <w:szCs w:val="32"/>
        </w:rPr>
        <w:t>12</w:t>
      </w:r>
      <w:r>
        <w:rPr>
          <w:rFonts w:ascii="方正仿宋简体" w:eastAsia="方正仿宋简体" w:hAnsi="仿宋" w:cs="宋体" w:hint="eastAsia"/>
          <w:sz w:val="32"/>
          <w:szCs w:val="32"/>
        </w:rPr>
        <w:t>月底前完成；预算资金完成率≥</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；受益人群满意度</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以上。</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2.</w:t>
      </w:r>
      <w:r>
        <w:rPr>
          <w:rFonts w:ascii="方正仿宋简体" w:eastAsia="方正仿宋简体" w:hAnsi="仿宋" w:cs="仿宋_GB2312" w:hint="eastAsia"/>
          <w:sz w:val="32"/>
          <w:szCs w:val="32"/>
        </w:rPr>
        <w:t>特殊人群参保费用申请资金</w:t>
      </w:r>
      <w:r>
        <w:rPr>
          <w:rFonts w:ascii="方正仿宋简体" w:eastAsia="方正仿宋简体" w:hAnsi="仿宋" w:cs="仿宋_GB2312" w:hint="eastAsia"/>
          <w:sz w:val="32"/>
          <w:szCs w:val="32"/>
        </w:rPr>
        <w:t>350</w:t>
      </w:r>
      <w:r>
        <w:rPr>
          <w:rFonts w:ascii="方正仿宋简体" w:eastAsia="方正仿宋简体" w:hAnsi="仿宋" w:cs="仿宋_GB2312" w:hint="eastAsia"/>
          <w:sz w:val="32"/>
          <w:szCs w:val="32"/>
        </w:rPr>
        <w:t>万元</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2F139D" w:rsidRDefault="00E5243A">
      <w:pPr>
        <w:spacing w:line="570" w:lineRule="exact"/>
        <w:ind w:firstLine="630"/>
        <w:rPr>
          <w:rFonts w:ascii="方正仿宋简体" w:eastAsia="方正仿宋简体" w:hAnsi="仿宋" w:cs="宋体"/>
          <w:sz w:val="32"/>
          <w:szCs w:val="32"/>
        </w:rPr>
      </w:pPr>
      <w:r>
        <w:rPr>
          <w:rFonts w:ascii="方正仿宋简体" w:eastAsia="方正仿宋简体" w:hint="eastAsia"/>
          <w:sz w:val="32"/>
          <w:szCs w:val="32"/>
        </w:rPr>
        <w:t>绩效指标：医疗救助总人次数≥</w:t>
      </w:r>
      <w:r>
        <w:rPr>
          <w:rFonts w:ascii="方正仿宋简体" w:eastAsia="方正仿宋简体" w:hint="eastAsia"/>
          <w:sz w:val="32"/>
          <w:szCs w:val="32"/>
        </w:rPr>
        <w:t>10000</w:t>
      </w:r>
      <w:r>
        <w:rPr>
          <w:rFonts w:ascii="方正仿宋简体" w:eastAsia="方正仿宋简体" w:hint="eastAsia"/>
          <w:sz w:val="32"/>
          <w:szCs w:val="32"/>
        </w:rPr>
        <w:t>；已享受重特大疾病医疗救助站应享受医疗救助比率≥</w:t>
      </w:r>
      <w:r>
        <w:rPr>
          <w:rFonts w:ascii="方正仿宋简体" w:eastAsia="方正仿宋简体" w:hint="eastAsia"/>
          <w:sz w:val="32"/>
          <w:szCs w:val="32"/>
        </w:rPr>
        <w:t>70%</w:t>
      </w:r>
      <w:r>
        <w:rPr>
          <w:rFonts w:ascii="方正仿宋简体" w:eastAsia="方正仿宋简体" w:hint="eastAsia"/>
          <w:sz w:val="32"/>
          <w:szCs w:val="32"/>
        </w:rPr>
        <w:t>；</w:t>
      </w:r>
      <w:r>
        <w:rPr>
          <w:rFonts w:ascii="方正仿宋简体" w:eastAsia="方正仿宋简体" w:hAnsi="仿宋" w:cs="宋体" w:hint="eastAsia"/>
          <w:sz w:val="32"/>
          <w:szCs w:val="32"/>
        </w:rPr>
        <w:t>2022</w:t>
      </w:r>
      <w:r>
        <w:rPr>
          <w:rFonts w:ascii="方正仿宋简体" w:eastAsia="方正仿宋简体" w:hAnsi="仿宋" w:cs="宋体" w:hint="eastAsia"/>
          <w:sz w:val="32"/>
          <w:szCs w:val="32"/>
        </w:rPr>
        <w:t>年</w:t>
      </w:r>
      <w:r>
        <w:rPr>
          <w:rFonts w:ascii="方正仿宋简体" w:eastAsia="方正仿宋简体" w:hAnsi="仿宋" w:cs="宋体" w:hint="eastAsia"/>
          <w:sz w:val="32"/>
          <w:szCs w:val="32"/>
        </w:rPr>
        <w:t>12</w:t>
      </w:r>
      <w:r>
        <w:rPr>
          <w:rFonts w:ascii="方正仿宋简体" w:eastAsia="方正仿宋简体" w:hAnsi="仿宋" w:cs="宋体" w:hint="eastAsia"/>
          <w:sz w:val="32"/>
          <w:szCs w:val="32"/>
        </w:rPr>
        <w:t>月底前完成；预算资金完成率≥</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；受益人群满意度</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以上。</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3.</w:t>
      </w:r>
      <w:r>
        <w:rPr>
          <w:rFonts w:ascii="方正仿宋简体" w:eastAsia="方正仿宋简体" w:hAnsi="仿宋" w:cs="仿宋_GB2312" w:hint="eastAsia"/>
          <w:sz w:val="32"/>
          <w:szCs w:val="32"/>
        </w:rPr>
        <w:t>建档立卡贫困人口基本和大病保险提高部分申请资金</w:t>
      </w:r>
      <w:r>
        <w:rPr>
          <w:rFonts w:ascii="方正仿宋简体" w:eastAsia="方正仿宋简体" w:hAnsi="仿宋" w:cs="仿宋_GB2312" w:hint="eastAsia"/>
          <w:sz w:val="32"/>
          <w:szCs w:val="32"/>
        </w:rPr>
        <w:t>50</w:t>
      </w:r>
      <w:r>
        <w:rPr>
          <w:rFonts w:ascii="方正仿宋简体" w:eastAsia="方正仿宋简体" w:hAnsi="仿宋" w:cs="仿宋_GB2312" w:hint="eastAsia"/>
          <w:sz w:val="32"/>
          <w:szCs w:val="32"/>
        </w:rPr>
        <w:t>万元</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w:t>
      </w:r>
      <w:r>
        <w:rPr>
          <w:rFonts w:ascii="方正仿宋简体" w:eastAsia="方正仿宋简体" w:hint="eastAsia"/>
          <w:sz w:val="32"/>
          <w:szCs w:val="32"/>
        </w:rPr>
        <w:t>障参保群众切身利益，保障医疗救助工作平稳运行。</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绩效指标：医疗救助总人次数≥</w:t>
      </w:r>
      <w:r>
        <w:rPr>
          <w:rFonts w:ascii="方正仿宋简体" w:eastAsia="方正仿宋简体" w:hint="eastAsia"/>
          <w:sz w:val="32"/>
          <w:szCs w:val="32"/>
        </w:rPr>
        <w:t>10000</w:t>
      </w:r>
      <w:r>
        <w:rPr>
          <w:rFonts w:ascii="方正仿宋简体" w:eastAsia="方正仿宋简体" w:hint="eastAsia"/>
          <w:sz w:val="32"/>
          <w:szCs w:val="32"/>
        </w:rPr>
        <w:t>；已享受重特大疾病医疗救助站应享受医疗救助比率≥</w:t>
      </w:r>
      <w:r>
        <w:rPr>
          <w:rFonts w:ascii="方正仿宋简体" w:eastAsia="方正仿宋简体" w:hint="eastAsia"/>
          <w:sz w:val="32"/>
          <w:szCs w:val="32"/>
        </w:rPr>
        <w:t>70%</w:t>
      </w:r>
      <w:r>
        <w:rPr>
          <w:rFonts w:ascii="方正仿宋简体" w:eastAsia="方正仿宋简体" w:hint="eastAsia"/>
          <w:sz w:val="32"/>
          <w:szCs w:val="32"/>
        </w:rPr>
        <w:t>；</w:t>
      </w:r>
      <w:r>
        <w:rPr>
          <w:rFonts w:ascii="方正仿宋简体" w:eastAsia="方正仿宋简体" w:hAnsi="仿宋" w:cs="宋体" w:hint="eastAsia"/>
          <w:sz w:val="32"/>
          <w:szCs w:val="32"/>
        </w:rPr>
        <w:t>2022</w:t>
      </w:r>
      <w:r>
        <w:rPr>
          <w:rFonts w:ascii="方正仿宋简体" w:eastAsia="方正仿宋简体" w:hAnsi="仿宋" w:cs="宋体" w:hint="eastAsia"/>
          <w:sz w:val="32"/>
          <w:szCs w:val="32"/>
        </w:rPr>
        <w:t>年</w:t>
      </w:r>
      <w:r>
        <w:rPr>
          <w:rFonts w:ascii="方正仿宋简体" w:eastAsia="方正仿宋简体" w:hAnsi="仿宋" w:cs="宋体" w:hint="eastAsia"/>
          <w:sz w:val="32"/>
          <w:szCs w:val="32"/>
        </w:rPr>
        <w:t>12</w:t>
      </w:r>
      <w:r>
        <w:rPr>
          <w:rFonts w:ascii="方正仿宋简体" w:eastAsia="方正仿宋简体" w:hAnsi="仿宋" w:cs="宋体" w:hint="eastAsia"/>
          <w:sz w:val="32"/>
          <w:szCs w:val="32"/>
        </w:rPr>
        <w:t>月底前完成；预算资金完成率≥</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；受益人群满意度</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以上。</w:t>
      </w:r>
    </w:p>
    <w:p w:rsidR="002F139D" w:rsidRDefault="00E5243A">
      <w:pPr>
        <w:spacing w:line="570" w:lineRule="exact"/>
        <w:ind w:firstLine="630"/>
        <w:rPr>
          <w:rFonts w:ascii="方正仿宋简体" w:eastAsia="方正仿宋简体" w:hAnsi="仿宋" w:cs="仿宋_GB2312"/>
          <w:sz w:val="32"/>
          <w:szCs w:val="32"/>
        </w:rPr>
      </w:pPr>
      <w:r>
        <w:rPr>
          <w:rFonts w:ascii="方正仿宋简体" w:eastAsia="方正仿宋简体" w:hint="eastAsia"/>
          <w:sz w:val="32"/>
          <w:szCs w:val="32"/>
        </w:rPr>
        <w:t>4.</w:t>
      </w:r>
      <w:r>
        <w:rPr>
          <w:rFonts w:ascii="方正仿宋简体" w:eastAsia="方正仿宋简体" w:hAnsi="仿宋" w:cs="仿宋_GB2312" w:hint="eastAsia"/>
          <w:sz w:val="32"/>
          <w:szCs w:val="32"/>
        </w:rPr>
        <w:t>医保中心三重保障及其他困难群众医疗救助申请资金</w:t>
      </w:r>
      <w:r>
        <w:rPr>
          <w:rFonts w:ascii="方正仿宋简体" w:eastAsia="方正仿宋简体" w:hAnsi="仿宋" w:cs="仿宋_GB2312" w:hint="eastAsia"/>
          <w:sz w:val="32"/>
          <w:szCs w:val="32"/>
        </w:rPr>
        <w:t>400</w:t>
      </w:r>
      <w:r>
        <w:rPr>
          <w:rFonts w:ascii="方正仿宋简体" w:eastAsia="方正仿宋简体" w:hAnsi="仿宋" w:cs="仿宋_GB2312" w:hint="eastAsia"/>
          <w:sz w:val="32"/>
          <w:szCs w:val="32"/>
        </w:rPr>
        <w:t>万元</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2F139D" w:rsidRDefault="00E5243A">
      <w:pPr>
        <w:spacing w:line="570" w:lineRule="exact"/>
        <w:ind w:firstLine="630"/>
        <w:rPr>
          <w:rFonts w:ascii="方正仿宋简体" w:eastAsia="方正仿宋简体"/>
          <w:sz w:val="32"/>
          <w:szCs w:val="32"/>
        </w:rPr>
      </w:pPr>
      <w:r>
        <w:rPr>
          <w:rFonts w:ascii="方正仿宋简体" w:eastAsia="方正仿宋简体" w:hint="eastAsia"/>
          <w:sz w:val="32"/>
          <w:szCs w:val="32"/>
        </w:rPr>
        <w:t>绩效指标：医疗救助总人次数≥</w:t>
      </w:r>
      <w:r>
        <w:rPr>
          <w:rFonts w:ascii="方正仿宋简体" w:eastAsia="方正仿宋简体" w:hint="eastAsia"/>
          <w:sz w:val="32"/>
          <w:szCs w:val="32"/>
        </w:rPr>
        <w:t>10000</w:t>
      </w:r>
      <w:r>
        <w:rPr>
          <w:rFonts w:ascii="方正仿宋简体" w:eastAsia="方正仿宋简体" w:hint="eastAsia"/>
          <w:sz w:val="32"/>
          <w:szCs w:val="32"/>
        </w:rPr>
        <w:t>；已享受重特大疾病医疗救助站应享受医疗救助比率≥</w:t>
      </w:r>
      <w:r>
        <w:rPr>
          <w:rFonts w:ascii="方正仿宋简体" w:eastAsia="方正仿宋简体" w:hint="eastAsia"/>
          <w:sz w:val="32"/>
          <w:szCs w:val="32"/>
        </w:rPr>
        <w:t>70%</w:t>
      </w:r>
      <w:r>
        <w:rPr>
          <w:rFonts w:ascii="方正仿宋简体" w:eastAsia="方正仿宋简体" w:hint="eastAsia"/>
          <w:sz w:val="32"/>
          <w:szCs w:val="32"/>
        </w:rPr>
        <w:t>；</w:t>
      </w:r>
      <w:r>
        <w:rPr>
          <w:rFonts w:ascii="方正仿宋简体" w:eastAsia="方正仿宋简体" w:hAnsi="仿宋" w:cs="宋体" w:hint="eastAsia"/>
          <w:sz w:val="32"/>
          <w:szCs w:val="32"/>
        </w:rPr>
        <w:t>2022</w:t>
      </w:r>
      <w:r>
        <w:rPr>
          <w:rFonts w:ascii="方正仿宋简体" w:eastAsia="方正仿宋简体" w:hAnsi="仿宋" w:cs="宋体" w:hint="eastAsia"/>
          <w:sz w:val="32"/>
          <w:szCs w:val="32"/>
        </w:rPr>
        <w:t>年</w:t>
      </w:r>
      <w:r>
        <w:rPr>
          <w:rFonts w:ascii="方正仿宋简体" w:eastAsia="方正仿宋简体" w:hAnsi="仿宋" w:cs="宋体" w:hint="eastAsia"/>
          <w:sz w:val="32"/>
          <w:szCs w:val="32"/>
        </w:rPr>
        <w:t>12</w:t>
      </w:r>
      <w:r>
        <w:rPr>
          <w:rFonts w:ascii="方正仿宋简体" w:eastAsia="方正仿宋简体" w:hAnsi="仿宋" w:cs="宋体" w:hint="eastAsia"/>
          <w:sz w:val="32"/>
          <w:szCs w:val="32"/>
        </w:rPr>
        <w:t>月底前完成；预算资金完成率≥</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；受益人群满意度</w:t>
      </w:r>
      <w:r>
        <w:rPr>
          <w:rFonts w:ascii="方正仿宋简体" w:eastAsia="方正仿宋简体" w:hAnsi="仿宋" w:cs="宋体" w:hint="eastAsia"/>
          <w:sz w:val="32"/>
          <w:szCs w:val="32"/>
        </w:rPr>
        <w:t>95%</w:t>
      </w:r>
      <w:r>
        <w:rPr>
          <w:rFonts w:ascii="方正仿宋简体" w:eastAsia="方正仿宋简体" w:hAnsi="仿宋" w:cs="宋体" w:hint="eastAsia"/>
          <w:sz w:val="32"/>
          <w:szCs w:val="32"/>
        </w:rPr>
        <w:t>以上。</w:t>
      </w:r>
    </w:p>
    <w:p w:rsidR="002F139D" w:rsidRDefault="00E5243A">
      <w:pPr>
        <w:spacing w:line="570" w:lineRule="exact"/>
        <w:ind w:firstLineChars="196" w:firstLine="627"/>
        <w:rPr>
          <w:rFonts w:ascii="方正楷体简体" w:eastAsia="方正楷体简体" w:hAnsi="仿宋"/>
          <w:sz w:val="32"/>
          <w:szCs w:val="32"/>
        </w:rPr>
      </w:pPr>
      <w:r>
        <w:rPr>
          <w:rFonts w:ascii="方正楷体简体" w:eastAsia="方正楷体简体" w:hAnsi="仿宋" w:hint="eastAsia"/>
          <w:sz w:val="32"/>
          <w:szCs w:val="32"/>
        </w:rPr>
        <w:t>（三）工作保障措施</w:t>
      </w:r>
    </w:p>
    <w:p w:rsidR="002F139D" w:rsidRDefault="00E5243A">
      <w:pPr>
        <w:spacing w:line="570" w:lineRule="exact"/>
        <w:ind w:firstLineChars="200" w:firstLine="640"/>
        <w:rPr>
          <w:rFonts w:ascii="方正仿宋简体" w:eastAsia="方正仿宋简体" w:hAnsi="仿宋"/>
          <w:sz w:val="32"/>
          <w:szCs w:val="32"/>
        </w:rPr>
      </w:pPr>
      <w:r>
        <w:rPr>
          <w:rFonts w:ascii="方正仿宋简体" w:eastAsia="方正仿宋简体" w:hAnsi="仿宋" w:hint="eastAsia"/>
          <w:sz w:val="32"/>
          <w:szCs w:val="32"/>
        </w:rPr>
        <w:t>严格遵守《</w:t>
      </w:r>
      <w:r>
        <w:rPr>
          <w:rFonts w:ascii="方正仿宋简体" w:eastAsia="方正仿宋简体" w:hAnsi="仿宋" w:hint="eastAsia"/>
          <w:sz w:val="32"/>
          <w:szCs w:val="32"/>
        </w:rPr>
        <w:t>中华人民共和国</w:t>
      </w:r>
      <w:bookmarkStart w:id="1" w:name="_GoBack"/>
      <w:bookmarkEnd w:id="1"/>
      <w:r>
        <w:rPr>
          <w:rFonts w:ascii="方正仿宋简体" w:eastAsia="方正仿宋简体" w:hAnsi="仿宋" w:hint="eastAsia"/>
          <w:sz w:val="32"/>
          <w:szCs w:val="32"/>
        </w:rPr>
        <w:t>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反映内容真实、清楚，数据正确，手续完备。及时记账算账、按时结账、如期报账、定期对账，按照规定编制有关财务报表。配合审</w:t>
      </w:r>
      <w:r>
        <w:rPr>
          <w:rFonts w:ascii="方正仿宋简体" w:eastAsia="方正仿宋简体" w:hAnsi="仿宋" w:hint="eastAsia"/>
          <w:sz w:val="32"/>
          <w:szCs w:val="32"/>
        </w:rPr>
        <w:t>计、财政、税务等本级依照法律和有关规定进行的监督，如实提供有关资料，绝不拒绝、隐匿、谎报。</w:t>
      </w:r>
    </w:p>
    <w:p w:rsidR="002F139D" w:rsidRDefault="002F139D">
      <w:pPr>
        <w:spacing w:line="570" w:lineRule="exact"/>
        <w:ind w:firstLineChars="200" w:firstLine="640"/>
        <w:rPr>
          <w:rFonts w:ascii="方正仿宋简体" w:eastAsia="方正仿宋简体" w:hAnsi="仿宋"/>
          <w:sz w:val="32"/>
          <w:szCs w:val="32"/>
        </w:rPr>
      </w:pPr>
    </w:p>
    <w:p w:rsidR="002F139D" w:rsidRDefault="00E5243A">
      <w:pPr>
        <w:spacing w:line="570" w:lineRule="exact"/>
        <w:ind w:firstLine="600"/>
        <w:rPr>
          <w:rFonts w:ascii="方正楷体简体" w:eastAsia="方正楷体简体"/>
          <w:sz w:val="32"/>
          <w:szCs w:val="32"/>
        </w:rPr>
      </w:pPr>
      <w:r>
        <w:rPr>
          <w:rFonts w:ascii="方正楷体简体" w:eastAsia="方正楷体简体" w:hint="eastAsia"/>
          <w:sz w:val="32"/>
          <w:szCs w:val="32"/>
        </w:rPr>
        <w:t>第二部分</w:t>
      </w:r>
      <w:r>
        <w:rPr>
          <w:rFonts w:ascii="方正楷体简体" w:eastAsia="方正楷体简体" w:hint="eastAsia"/>
          <w:sz w:val="32"/>
          <w:szCs w:val="32"/>
        </w:rPr>
        <w:t xml:space="preserve"> </w:t>
      </w:r>
      <w:r>
        <w:rPr>
          <w:rFonts w:ascii="方正楷体简体" w:eastAsia="方正楷体简体" w:hint="eastAsia"/>
          <w:sz w:val="32"/>
          <w:szCs w:val="32"/>
        </w:rPr>
        <w:t>本级预算项目绩效目标</w:t>
      </w:r>
    </w:p>
    <w:p w:rsidR="002F139D" w:rsidRDefault="00E5243A">
      <w:pPr>
        <w:ind w:firstLine="560"/>
        <w:outlineLvl w:val="3"/>
        <w:rPr>
          <w:rFonts w:ascii="方正楷体简体" w:eastAsia="方正楷体简体"/>
          <w:sz w:val="32"/>
          <w:szCs w:val="32"/>
        </w:rPr>
      </w:pPr>
      <w:bookmarkStart w:id="2" w:name="_Toc_4_4_0000000004"/>
      <w:r>
        <w:rPr>
          <w:rFonts w:ascii="方正楷体简体" w:eastAsia="方正楷体简体" w:hAnsi="方正仿宋_GBK" w:cs="方正仿宋_GBK" w:hint="eastAsia"/>
          <w:color w:val="000000"/>
          <w:sz w:val="32"/>
          <w:szCs w:val="32"/>
        </w:rPr>
        <w:t>1.</w:t>
      </w:r>
      <w:r>
        <w:rPr>
          <w:rFonts w:ascii="方正楷体简体" w:eastAsia="方正楷体简体" w:hAnsi="方正仿宋_GBK" w:cs="方正仿宋_GBK" w:hint="eastAsia"/>
          <w:color w:val="000000"/>
          <w:sz w:val="32"/>
          <w:szCs w:val="32"/>
        </w:rPr>
        <w:t>综合业务经费绩效目标表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5322"/>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5322"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13028122P002442100017</w:t>
            </w:r>
          </w:p>
        </w:tc>
        <w:tc>
          <w:tcPr>
            <w:tcW w:w="1587" w:type="dxa"/>
            <w:vAlign w:val="center"/>
          </w:tcPr>
          <w:p w:rsidR="002F139D" w:rsidRDefault="00E5243A">
            <w:pPr>
              <w:pStyle w:val="11"/>
            </w:pPr>
            <w:r>
              <w:t>项目名称</w:t>
            </w:r>
          </w:p>
        </w:tc>
        <w:tc>
          <w:tcPr>
            <w:tcW w:w="7902" w:type="dxa"/>
            <w:gridSpan w:val="3"/>
            <w:vAlign w:val="center"/>
          </w:tcPr>
          <w:p w:rsidR="002F139D" w:rsidRDefault="00E5243A">
            <w:pPr>
              <w:pStyle w:val="20"/>
            </w:pPr>
            <w:r>
              <w:t>综合业务经费</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32.00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32.00</w:t>
            </w:r>
          </w:p>
        </w:tc>
        <w:tc>
          <w:tcPr>
            <w:tcW w:w="1276" w:type="dxa"/>
            <w:vAlign w:val="center"/>
          </w:tcPr>
          <w:p w:rsidR="002F139D" w:rsidRDefault="00E5243A">
            <w:pPr>
              <w:pStyle w:val="11"/>
            </w:pPr>
            <w:r>
              <w:t>其他资金</w:t>
            </w:r>
          </w:p>
        </w:tc>
        <w:tc>
          <w:tcPr>
            <w:tcW w:w="5322"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2097" w:type="dxa"/>
            <w:gridSpan w:val="6"/>
            <w:vAlign w:val="center"/>
          </w:tcPr>
          <w:p w:rsidR="002F139D" w:rsidRDefault="00E5243A">
            <w:pPr>
              <w:pStyle w:val="20"/>
            </w:pPr>
            <w:r>
              <w:t>用于执法大队、基金监管、第三方检查、慢病评审等经费支出，保障广大群众切身利益，确保医保基金的安全使用。</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6598"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w:t>
            </w:r>
            <w:r>
              <w:t>0%</w:t>
            </w:r>
          </w:p>
        </w:tc>
        <w:tc>
          <w:tcPr>
            <w:tcW w:w="1304" w:type="dxa"/>
            <w:vAlign w:val="center"/>
          </w:tcPr>
          <w:p w:rsidR="002F139D" w:rsidRDefault="00E5243A">
            <w:pPr>
              <w:pStyle w:val="30"/>
            </w:pPr>
            <w:r>
              <w:rPr>
                <w:rFonts w:hint="eastAsia"/>
              </w:rPr>
              <w:t>90</w:t>
            </w:r>
            <w:r>
              <w:t>%</w:t>
            </w:r>
          </w:p>
        </w:tc>
        <w:tc>
          <w:tcPr>
            <w:tcW w:w="6598"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2097" w:type="dxa"/>
            <w:gridSpan w:val="6"/>
            <w:vAlign w:val="center"/>
          </w:tcPr>
          <w:p w:rsidR="002F139D" w:rsidRDefault="00E5243A">
            <w:pPr>
              <w:pStyle w:val="20"/>
            </w:pPr>
            <w:r>
              <w:t>1.</w:t>
            </w:r>
            <w:r>
              <w:t>保障广大群众切身利益，确保医保基金的安全使用。</w:t>
            </w:r>
          </w:p>
          <w:p w:rsidR="002F139D" w:rsidRDefault="00E5243A">
            <w:pPr>
              <w:pStyle w:val="20"/>
            </w:pPr>
            <w:r>
              <w:t>2.</w:t>
            </w:r>
            <w:r>
              <w:t>严厉打击欺诈骗保，危害医保基金安全行为，保障医保工作平稳运行。</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5278"/>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5278"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参保率（</w:t>
            </w:r>
            <w:r>
              <w:t>%</w:t>
            </w:r>
            <w:r>
              <w:t>）</w:t>
            </w:r>
          </w:p>
        </w:tc>
        <w:tc>
          <w:tcPr>
            <w:tcW w:w="2891" w:type="dxa"/>
            <w:vAlign w:val="center"/>
          </w:tcPr>
          <w:p w:rsidR="002F139D" w:rsidRDefault="00E5243A">
            <w:pPr>
              <w:pStyle w:val="20"/>
            </w:pPr>
            <w:r>
              <w:t>已参保人数占应参保人数的比率</w:t>
            </w:r>
          </w:p>
        </w:tc>
        <w:tc>
          <w:tcPr>
            <w:tcW w:w="1276" w:type="dxa"/>
            <w:vAlign w:val="center"/>
          </w:tcPr>
          <w:p w:rsidR="002F139D" w:rsidRDefault="00E5243A">
            <w:pPr>
              <w:pStyle w:val="20"/>
            </w:pPr>
            <w:r>
              <w:t>≥70%</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工作完成率</w:t>
            </w:r>
          </w:p>
        </w:tc>
        <w:tc>
          <w:tcPr>
            <w:tcW w:w="2891" w:type="dxa"/>
            <w:vAlign w:val="center"/>
          </w:tcPr>
          <w:p w:rsidR="002F139D" w:rsidRDefault="00E5243A">
            <w:pPr>
              <w:pStyle w:val="20"/>
            </w:pPr>
            <w:r>
              <w:t>各项工作完成率</w:t>
            </w:r>
          </w:p>
        </w:tc>
        <w:tc>
          <w:tcPr>
            <w:tcW w:w="1276" w:type="dxa"/>
            <w:vAlign w:val="center"/>
          </w:tcPr>
          <w:p w:rsidR="002F139D" w:rsidRDefault="00E5243A">
            <w:pPr>
              <w:pStyle w:val="20"/>
            </w:pPr>
            <w:r>
              <w:t>≥95%</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项目完成时限</w:t>
            </w:r>
          </w:p>
        </w:tc>
        <w:tc>
          <w:tcPr>
            <w:tcW w:w="2891" w:type="dxa"/>
            <w:vAlign w:val="center"/>
          </w:tcPr>
          <w:p w:rsidR="002F139D" w:rsidRDefault="00E5243A">
            <w:pPr>
              <w:pStyle w:val="20"/>
            </w:pPr>
            <w:r>
              <w:t>项目完成时限</w:t>
            </w:r>
          </w:p>
        </w:tc>
        <w:tc>
          <w:tcPr>
            <w:tcW w:w="1276" w:type="dxa"/>
            <w:vAlign w:val="center"/>
          </w:tcPr>
          <w:p w:rsidR="002F139D" w:rsidRDefault="00E5243A">
            <w:pPr>
              <w:pStyle w:val="20"/>
            </w:pPr>
            <w:r>
              <w:t>2022</w:t>
            </w:r>
            <w:r>
              <w:t>年</w:t>
            </w:r>
            <w:r>
              <w:t>12</w:t>
            </w:r>
            <w:r>
              <w:t>月底完成</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社会影响力</w:t>
            </w:r>
          </w:p>
        </w:tc>
        <w:tc>
          <w:tcPr>
            <w:tcW w:w="2891" w:type="dxa"/>
            <w:vAlign w:val="center"/>
          </w:tcPr>
          <w:p w:rsidR="002F139D" w:rsidRDefault="00E5243A">
            <w:pPr>
              <w:pStyle w:val="20"/>
            </w:pPr>
            <w:r>
              <w:t>在全国或全省产生的重要影响，得到广大群众的充分认可的比率</w:t>
            </w:r>
          </w:p>
        </w:tc>
        <w:tc>
          <w:tcPr>
            <w:tcW w:w="1276" w:type="dxa"/>
            <w:vAlign w:val="center"/>
          </w:tcPr>
          <w:p w:rsidR="002F139D" w:rsidRDefault="00E5243A">
            <w:pPr>
              <w:pStyle w:val="20"/>
            </w:pPr>
            <w:r>
              <w:t>≥90%</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参保面（</w:t>
            </w:r>
            <w:r>
              <w:t>%</w:t>
            </w:r>
            <w:r>
              <w:t>）</w:t>
            </w:r>
          </w:p>
        </w:tc>
        <w:tc>
          <w:tcPr>
            <w:tcW w:w="2891" w:type="dxa"/>
            <w:vAlign w:val="center"/>
          </w:tcPr>
          <w:p w:rsidR="002F139D" w:rsidRDefault="00E5243A">
            <w:pPr>
              <w:pStyle w:val="20"/>
            </w:pPr>
            <w:r>
              <w:t>当年新增参加各类社会保险的人数及上年底参保人数占应参保人数比率</w:t>
            </w:r>
          </w:p>
        </w:tc>
        <w:tc>
          <w:tcPr>
            <w:tcW w:w="1276" w:type="dxa"/>
            <w:vAlign w:val="center"/>
          </w:tcPr>
          <w:p w:rsidR="002F139D" w:rsidRDefault="00E5243A">
            <w:pPr>
              <w:pStyle w:val="20"/>
            </w:pPr>
            <w:r>
              <w:t>≥70%</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社会保险报销及时率（</w:t>
            </w:r>
            <w:r>
              <w:t>%</w:t>
            </w:r>
            <w:r>
              <w:t>）</w:t>
            </w:r>
          </w:p>
        </w:tc>
        <w:tc>
          <w:tcPr>
            <w:tcW w:w="2891" w:type="dxa"/>
            <w:vAlign w:val="center"/>
          </w:tcPr>
          <w:p w:rsidR="002F139D" w:rsidRDefault="00E5243A">
            <w:pPr>
              <w:pStyle w:val="20"/>
            </w:pPr>
            <w:r>
              <w:t>社会保险报销事项实际在规定时间内及时办结的件数占应在规定时间内及时办结的件数的比率</w:t>
            </w:r>
          </w:p>
        </w:tc>
        <w:tc>
          <w:tcPr>
            <w:tcW w:w="1276" w:type="dxa"/>
            <w:vAlign w:val="center"/>
          </w:tcPr>
          <w:p w:rsidR="002F139D" w:rsidRDefault="00E5243A">
            <w:pPr>
              <w:pStyle w:val="20"/>
            </w:pPr>
            <w:r>
              <w:t>≥95%</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5278" w:type="dxa"/>
            <w:vAlign w:val="center"/>
          </w:tcPr>
          <w:p w:rsidR="002F139D" w:rsidRDefault="00E5243A">
            <w:pPr>
              <w:pStyle w:val="20"/>
            </w:pPr>
            <w:r>
              <w:t>《关于完善城乡居民高血压糖尿病门诊用药保障机制的实施意见》（冀医保字</w:t>
            </w:r>
            <w:r>
              <w:t>[2019]52</w:t>
            </w:r>
            <w:r>
              <w:t>号）</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3" w:name="_Toc_4_4_0000000005"/>
      <w:r>
        <w:rPr>
          <w:rFonts w:ascii="方正楷体简体" w:eastAsia="方正楷体简体" w:hAnsi="方正仿宋_GBK" w:cs="方正仿宋_GBK" w:hint="eastAsia"/>
          <w:color w:val="000000"/>
          <w:sz w:val="32"/>
          <w:szCs w:val="32"/>
        </w:rPr>
        <w:t>2.</w:t>
      </w:r>
      <w:r>
        <w:rPr>
          <w:rFonts w:ascii="方正楷体简体" w:eastAsia="方正楷体简体" w:hAnsi="方正仿宋_GBK" w:cs="方正仿宋_GBK" w:hint="eastAsia"/>
          <w:color w:val="000000"/>
          <w:sz w:val="32"/>
          <w:szCs w:val="32"/>
        </w:rPr>
        <w:t>城乡居民基本医疗保险本级补助资金绩效目标表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92"/>
        <w:gridCol w:w="1292"/>
        <w:gridCol w:w="1348"/>
        <w:gridCol w:w="1607"/>
        <w:gridCol w:w="1320"/>
        <w:gridCol w:w="1292"/>
        <w:gridCol w:w="4169"/>
      </w:tblGrid>
      <w:tr w:rsidR="002F139D">
        <w:trPr>
          <w:trHeight w:val="405"/>
          <w:jc w:val="center"/>
        </w:trPr>
        <w:tc>
          <w:tcPr>
            <w:tcW w:w="8150"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169"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76"/>
          <w:jc w:val="center"/>
        </w:trPr>
        <w:tc>
          <w:tcPr>
            <w:tcW w:w="1292" w:type="dxa"/>
            <w:vAlign w:val="center"/>
          </w:tcPr>
          <w:p w:rsidR="002F139D" w:rsidRDefault="00E5243A">
            <w:pPr>
              <w:pStyle w:val="11"/>
            </w:pPr>
            <w:r>
              <w:t>项目编码</w:t>
            </w:r>
          </w:p>
        </w:tc>
        <w:tc>
          <w:tcPr>
            <w:tcW w:w="2640" w:type="dxa"/>
            <w:gridSpan w:val="2"/>
            <w:vAlign w:val="center"/>
          </w:tcPr>
          <w:p w:rsidR="002F139D" w:rsidRDefault="00E5243A">
            <w:pPr>
              <w:pStyle w:val="20"/>
            </w:pPr>
            <w:r>
              <w:t>13028122P00241510001J</w:t>
            </w:r>
          </w:p>
        </w:tc>
        <w:tc>
          <w:tcPr>
            <w:tcW w:w="1607" w:type="dxa"/>
            <w:vAlign w:val="center"/>
          </w:tcPr>
          <w:p w:rsidR="002F139D" w:rsidRDefault="00E5243A">
            <w:pPr>
              <w:pStyle w:val="11"/>
            </w:pPr>
            <w:r>
              <w:t>项目名称</w:t>
            </w:r>
          </w:p>
        </w:tc>
        <w:tc>
          <w:tcPr>
            <w:tcW w:w="6781" w:type="dxa"/>
            <w:gridSpan w:val="3"/>
            <w:vAlign w:val="center"/>
          </w:tcPr>
          <w:p w:rsidR="002F139D" w:rsidRDefault="00E5243A">
            <w:pPr>
              <w:pStyle w:val="20"/>
            </w:pPr>
            <w:r>
              <w:t>城乡居民基本医疗保险本级补助资金</w:t>
            </w:r>
          </w:p>
        </w:tc>
      </w:tr>
      <w:tr w:rsidR="002F139D">
        <w:trPr>
          <w:trHeight w:val="376"/>
          <w:jc w:val="center"/>
        </w:trPr>
        <w:tc>
          <w:tcPr>
            <w:tcW w:w="1292" w:type="dxa"/>
            <w:vMerge w:val="restart"/>
            <w:vAlign w:val="center"/>
          </w:tcPr>
          <w:p w:rsidR="002F139D" w:rsidRDefault="00E5243A">
            <w:pPr>
              <w:pStyle w:val="11"/>
            </w:pPr>
            <w:r>
              <w:t>预算规模及资金用途</w:t>
            </w:r>
          </w:p>
        </w:tc>
        <w:tc>
          <w:tcPr>
            <w:tcW w:w="1292" w:type="dxa"/>
            <w:vAlign w:val="center"/>
          </w:tcPr>
          <w:p w:rsidR="002F139D" w:rsidRDefault="00E5243A">
            <w:pPr>
              <w:pStyle w:val="11"/>
            </w:pPr>
            <w:r>
              <w:t>预算数</w:t>
            </w:r>
          </w:p>
        </w:tc>
        <w:tc>
          <w:tcPr>
            <w:tcW w:w="1348" w:type="dxa"/>
            <w:vAlign w:val="center"/>
          </w:tcPr>
          <w:p w:rsidR="002F139D" w:rsidRDefault="00E5243A">
            <w:pPr>
              <w:pStyle w:val="20"/>
            </w:pPr>
            <w:r>
              <w:t>10405.00</w:t>
            </w:r>
          </w:p>
        </w:tc>
        <w:tc>
          <w:tcPr>
            <w:tcW w:w="1607" w:type="dxa"/>
            <w:vAlign w:val="center"/>
          </w:tcPr>
          <w:p w:rsidR="002F139D" w:rsidRDefault="00E5243A">
            <w:pPr>
              <w:pStyle w:val="11"/>
            </w:pPr>
            <w:r>
              <w:t>其中：财政</w:t>
            </w:r>
            <w:r>
              <w:t xml:space="preserve">    </w:t>
            </w:r>
            <w:r>
              <w:t>资金</w:t>
            </w:r>
          </w:p>
        </w:tc>
        <w:tc>
          <w:tcPr>
            <w:tcW w:w="1320" w:type="dxa"/>
            <w:vAlign w:val="center"/>
          </w:tcPr>
          <w:p w:rsidR="002F139D" w:rsidRDefault="00E5243A">
            <w:pPr>
              <w:pStyle w:val="20"/>
            </w:pPr>
            <w:r>
              <w:t>10405.00</w:t>
            </w:r>
          </w:p>
        </w:tc>
        <w:tc>
          <w:tcPr>
            <w:tcW w:w="1292" w:type="dxa"/>
            <w:vAlign w:val="center"/>
          </w:tcPr>
          <w:p w:rsidR="002F139D" w:rsidRDefault="00E5243A">
            <w:pPr>
              <w:pStyle w:val="11"/>
            </w:pPr>
            <w:r>
              <w:t>其他资金</w:t>
            </w:r>
          </w:p>
        </w:tc>
        <w:tc>
          <w:tcPr>
            <w:tcW w:w="4169" w:type="dxa"/>
            <w:vAlign w:val="center"/>
          </w:tcPr>
          <w:p w:rsidR="002F139D" w:rsidRDefault="002F139D">
            <w:pPr>
              <w:pStyle w:val="20"/>
            </w:pPr>
          </w:p>
        </w:tc>
      </w:tr>
      <w:tr w:rsidR="002F139D">
        <w:trPr>
          <w:trHeight w:val="376"/>
          <w:jc w:val="center"/>
        </w:trPr>
        <w:tc>
          <w:tcPr>
            <w:tcW w:w="1292" w:type="dxa"/>
            <w:vMerge/>
          </w:tcPr>
          <w:p w:rsidR="002F139D" w:rsidRDefault="002F139D"/>
        </w:tc>
        <w:tc>
          <w:tcPr>
            <w:tcW w:w="11027" w:type="dxa"/>
            <w:gridSpan w:val="6"/>
            <w:vAlign w:val="center"/>
          </w:tcPr>
          <w:p w:rsidR="002F139D" w:rsidRDefault="00E5243A">
            <w:pPr>
              <w:pStyle w:val="20"/>
            </w:pPr>
            <w:r>
              <w:t>预算数</w:t>
            </w:r>
            <w:r>
              <w:t>10405</w:t>
            </w:r>
            <w:r>
              <w:t>万元，其中财政资金</w:t>
            </w:r>
            <w:r>
              <w:t>10405</w:t>
            </w:r>
            <w:r>
              <w:t>万元，其他资金</w:t>
            </w:r>
            <w:r>
              <w:t>0</w:t>
            </w:r>
            <w:r>
              <w:t>万元。主要用于本级对参保城乡居民的参保补助。</w:t>
            </w:r>
          </w:p>
        </w:tc>
      </w:tr>
      <w:tr w:rsidR="002F139D">
        <w:trPr>
          <w:trHeight w:val="376"/>
          <w:jc w:val="center"/>
        </w:trPr>
        <w:tc>
          <w:tcPr>
            <w:tcW w:w="1292" w:type="dxa"/>
            <w:vMerge w:val="restart"/>
            <w:vAlign w:val="center"/>
          </w:tcPr>
          <w:p w:rsidR="002F139D" w:rsidRDefault="00E5243A">
            <w:pPr>
              <w:pStyle w:val="11"/>
            </w:pPr>
            <w:r>
              <w:t>资金支出计划（</w:t>
            </w:r>
            <w:r>
              <w:t>%</w:t>
            </w:r>
            <w:r>
              <w:t>）</w:t>
            </w:r>
          </w:p>
        </w:tc>
        <w:tc>
          <w:tcPr>
            <w:tcW w:w="2640" w:type="dxa"/>
            <w:gridSpan w:val="2"/>
            <w:vAlign w:val="center"/>
          </w:tcPr>
          <w:p w:rsidR="002F139D" w:rsidRDefault="00E5243A">
            <w:pPr>
              <w:pStyle w:val="11"/>
            </w:pPr>
            <w:r>
              <w:t>3</w:t>
            </w:r>
            <w:r>
              <w:t>月底</w:t>
            </w:r>
          </w:p>
        </w:tc>
        <w:tc>
          <w:tcPr>
            <w:tcW w:w="1607" w:type="dxa"/>
            <w:vAlign w:val="center"/>
          </w:tcPr>
          <w:p w:rsidR="002F139D" w:rsidRDefault="00E5243A">
            <w:pPr>
              <w:pStyle w:val="11"/>
            </w:pPr>
            <w:r>
              <w:t>6</w:t>
            </w:r>
            <w:r>
              <w:t>月底</w:t>
            </w:r>
          </w:p>
        </w:tc>
        <w:tc>
          <w:tcPr>
            <w:tcW w:w="1320" w:type="dxa"/>
            <w:vAlign w:val="center"/>
          </w:tcPr>
          <w:p w:rsidR="002F139D" w:rsidRDefault="00E5243A">
            <w:pPr>
              <w:pStyle w:val="11"/>
            </w:pPr>
            <w:r>
              <w:t>10</w:t>
            </w:r>
            <w:r>
              <w:t>月底</w:t>
            </w:r>
          </w:p>
        </w:tc>
        <w:tc>
          <w:tcPr>
            <w:tcW w:w="5461" w:type="dxa"/>
            <w:gridSpan w:val="2"/>
            <w:vAlign w:val="center"/>
          </w:tcPr>
          <w:p w:rsidR="002F139D" w:rsidRDefault="00E5243A">
            <w:pPr>
              <w:pStyle w:val="11"/>
            </w:pPr>
            <w:r>
              <w:t>12</w:t>
            </w:r>
            <w:r>
              <w:t>月底</w:t>
            </w:r>
          </w:p>
        </w:tc>
      </w:tr>
      <w:tr w:rsidR="002F139D">
        <w:trPr>
          <w:trHeight w:val="376"/>
          <w:jc w:val="center"/>
        </w:trPr>
        <w:tc>
          <w:tcPr>
            <w:tcW w:w="1292" w:type="dxa"/>
            <w:vMerge/>
          </w:tcPr>
          <w:p w:rsidR="002F139D" w:rsidRDefault="002F139D"/>
        </w:tc>
        <w:tc>
          <w:tcPr>
            <w:tcW w:w="2640" w:type="dxa"/>
            <w:gridSpan w:val="2"/>
            <w:vAlign w:val="center"/>
          </w:tcPr>
          <w:p w:rsidR="002F139D" w:rsidRDefault="00E5243A">
            <w:pPr>
              <w:pStyle w:val="30"/>
            </w:pPr>
            <w:r>
              <w:rPr>
                <w:rFonts w:hint="eastAsia"/>
              </w:rPr>
              <w:t>30</w:t>
            </w:r>
            <w:r>
              <w:t>%</w:t>
            </w:r>
          </w:p>
        </w:tc>
        <w:tc>
          <w:tcPr>
            <w:tcW w:w="1607" w:type="dxa"/>
            <w:vAlign w:val="center"/>
          </w:tcPr>
          <w:p w:rsidR="002F139D" w:rsidRDefault="00E5243A">
            <w:pPr>
              <w:pStyle w:val="30"/>
            </w:pPr>
            <w:r>
              <w:rPr>
                <w:rFonts w:hint="eastAsia"/>
              </w:rPr>
              <w:t>60</w:t>
            </w:r>
            <w:r>
              <w:t>%</w:t>
            </w:r>
          </w:p>
        </w:tc>
        <w:tc>
          <w:tcPr>
            <w:tcW w:w="1320" w:type="dxa"/>
            <w:vAlign w:val="center"/>
          </w:tcPr>
          <w:p w:rsidR="002F139D" w:rsidRDefault="00E5243A">
            <w:pPr>
              <w:pStyle w:val="30"/>
            </w:pPr>
            <w:r>
              <w:rPr>
                <w:rFonts w:hint="eastAsia"/>
              </w:rPr>
              <w:t>90</w:t>
            </w:r>
            <w:r>
              <w:t>%</w:t>
            </w:r>
          </w:p>
        </w:tc>
        <w:tc>
          <w:tcPr>
            <w:tcW w:w="5461" w:type="dxa"/>
            <w:gridSpan w:val="2"/>
            <w:vAlign w:val="center"/>
          </w:tcPr>
          <w:p w:rsidR="002F139D" w:rsidRDefault="00E5243A">
            <w:pPr>
              <w:pStyle w:val="30"/>
            </w:pPr>
            <w:r>
              <w:t>100%</w:t>
            </w:r>
          </w:p>
        </w:tc>
      </w:tr>
      <w:tr w:rsidR="002F139D">
        <w:trPr>
          <w:trHeight w:val="376"/>
          <w:jc w:val="center"/>
        </w:trPr>
        <w:tc>
          <w:tcPr>
            <w:tcW w:w="1292" w:type="dxa"/>
            <w:vAlign w:val="center"/>
          </w:tcPr>
          <w:p w:rsidR="002F139D" w:rsidRDefault="00E5243A">
            <w:pPr>
              <w:pStyle w:val="11"/>
            </w:pPr>
            <w:r>
              <w:t>绩效目标</w:t>
            </w:r>
          </w:p>
        </w:tc>
        <w:tc>
          <w:tcPr>
            <w:tcW w:w="11027" w:type="dxa"/>
            <w:gridSpan w:val="6"/>
            <w:vAlign w:val="center"/>
          </w:tcPr>
          <w:p w:rsidR="002F139D" w:rsidRDefault="00E5243A">
            <w:pPr>
              <w:pStyle w:val="20"/>
            </w:pPr>
            <w:r>
              <w:t>1.</w:t>
            </w:r>
            <w:r>
              <w:t>加强和规范城乡居民基本医疗保险资金管理，保障基金有效合理使用。</w:t>
            </w:r>
          </w:p>
          <w:p w:rsidR="002F139D" w:rsidRDefault="00E5243A">
            <w:pPr>
              <w:pStyle w:val="20"/>
            </w:pPr>
            <w:r>
              <w:t>2.</w:t>
            </w:r>
            <w:r>
              <w:t>确保医疗保险体系持续健康发展，实现城乡居民公平享有基本医疗保险权益。</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62"/>
        <w:gridCol w:w="1362"/>
        <w:gridCol w:w="1422"/>
        <w:gridCol w:w="3087"/>
        <w:gridCol w:w="1362"/>
        <w:gridCol w:w="3717"/>
      </w:tblGrid>
      <w:tr w:rsidR="002F139D">
        <w:trPr>
          <w:trHeight w:val="397"/>
          <w:tblHeader/>
          <w:jc w:val="center"/>
        </w:trPr>
        <w:tc>
          <w:tcPr>
            <w:tcW w:w="1362" w:type="dxa"/>
            <w:vAlign w:val="center"/>
          </w:tcPr>
          <w:p w:rsidR="002F139D" w:rsidRDefault="00E5243A">
            <w:pPr>
              <w:pStyle w:val="11"/>
            </w:pPr>
            <w:r>
              <w:t>一级指标</w:t>
            </w:r>
          </w:p>
        </w:tc>
        <w:tc>
          <w:tcPr>
            <w:tcW w:w="1362" w:type="dxa"/>
            <w:vAlign w:val="center"/>
          </w:tcPr>
          <w:p w:rsidR="002F139D" w:rsidRDefault="00E5243A">
            <w:pPr>
              <w:pStyle w:val="11"/>
            </w:pPr>
            <w:r>
              <w:t>二级指标</w:t>
            </w:r>
          </w:p>
        </w:tc>
        <w:tc>
          <w:tcPr>
            <w:tcW w:w="1422" w:type="dxa"/>
            <w:vAlign w:val="center"/>
          </w:tcPr>
          <w:p w:rsidR="002F139D" w:rsidRDefault="00E5243A">
            <w:pPr>
              <w:pStyle w:val="11"/>
            </w:pPr>
            <w:r>
              <w:t>三级指标</w:t>
            </w:r>
          </w:p>
        </w:tc>
        <w:tc>
          <w:tcPr>
            <w:tcW w:w="3087" w:type="dxa"/>
            <w:vAlign w:val="center"/>
          </w:tcPr>
          <w:p w:rsidR="002F139D" w:rsidRDefault="00E5243A">
            <w:pPr>
              <w:pStyle w:val="11"/>
            </w:pPr>
            <w:r>
              <w:t>绩效指标描述</w:t>
            </w:r>
          </w:p>
        </w:tc>
        <w:tc>
          <w:tcPr>
            <w:tcW w:w="1362" w:type="dxa"/>
            <w:vAlign w:val="center"/>
          </w:tcPr>
          <w:p w:rsidR="002F139D" w:rsidRDefault="00E5243A">
            <w:pPr>
              <w:pStyle w:val="11"/>
            </w:pPr>
            <w:r>
              <w:t>指标值</w:t>
            </w:r>
          </w:p>
        </w:tc>
        <w:tc>
          <w:tcPr>
            <w:tcW w:w="3717" w:type="dxa"/>
            <w:vAlign w:val="center"/>
          </w:tcPr>
          <w:p w:rsidR="002F139D" w:rsidRDefault="00E5243A">
            <w:pPr>
              <w:pStyle w:val="11"/>
            </w:pPr>
            <w:r>
              <w:t>指标值确定依据</w:t>
            </w:r>
          </w:p>
        </w:tc>
      </w:tr>
      <w:tr w:rsidR="002F139D">
        <w:trPr>
          <w:trHeight w:val="369"/>
          <w:jc w:val="center"/>
        </w:trPr>
        <w:tc>
          <w:tcPr>
            <w:tcW w:w="1362" w:type="dxa"/>
            <w:vMerge w:val="restart"/>
            <w:vAlign w:val="center"/>
          </w:tcPr>
          <w:p w:rsidR="002F139D" w:rsidRDefault="00E5243A">
            <w:pPr>
              <w:pStyle w:val="30"/>
            </w:pPr>
            <w:r>
              <w:t>产出指标</w:t>
            </w:r>
          </w:p>
        </w:tc>
        <w:tc>
          <w:tcPr>
            <w:tcW w:w="1362" w:type="dxa"/>
            <w:vAlign w:val="center"/>
          </w:tcPr>
          <w:p w:rsidR="002F139D" w:rsidRDefault="00E5243A">
            <w:pPr>
              <w:pStyle w:val="20"/>
            </w:pPr>
            <w:r>
              <w:t>数量指标</w:t>
            </w:r>
          </w:p>
        </w:tc>
        <w:tc>
          <w:tcPr>
            <w:tcW w:w="1422" w:type="dxa"/>
            <w:vAlign w:val="center"/>
          </w:tcPr>
          <w:p w:rsidR="002F139D" w:rsidRDefault="00E5243A">
            <w:pPr>
              <w:pStyle w:val="20"/>
            </w:pPr>
            <w:r>
              <w:t>居民人口参加医疗保险率</w:t>
            </w:r>
          </w:p>
        </w:tc>
        <w:tc>
          <w:tcPr>
            <w:tcW w:w="3087" w:type="dxa"/>
            <w:vAlign w:val="center"/>
          </w:tcPr>
          <w:p w:rsidR="002F139D" w:rsidRDefault="00E5243A">
            <w:pPr>
              <w:pStyle w:val="20"/>
            </w:pPr>
            <w:r>
              <w:t>医疗保险人数占城乡居民人口的比率</w:t>
            </w:r>
          </w:p>
        </w:tc>
        <w:tc>
          <w:tcPr>
            <w:tcW w:w="1362" w:type="dxa"/>
            <w:vAlign w:val="center"/>
          </w:tcPr>
          <w:p w:rsidR="002F139D" w:rsidRDefault="00E5243A">
            <w:pPr>
              <w:pStyle w:val="20"/>
            </w:pPr>
            <w:r>
              <w:t>≥70%</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ign w:val="center"/>
          </w:tcPr>
          <w:p w:rsidR="002F139D" w:rsidRDefault="002F139D"/>
        </w:tc>
        <w:tc>
          <w:tcPr>
            <w:tcW w:w="1362" w:type="dxa"/>
            <w:vAlign w:val="center"/>
          </w:tcPr>
          <w:p w:rsidR="002F139D" w:rsidRDefault="00E5243A">
            <w:pPr>
              <w:pStyle w:val="20"/>
            </w:pPr>
            <w:r>
              <w:t>质量指标</w:t>
            </w:r>
          </w:p>
        </w:tc>
        <w:tc>
          <w:tcPr>
            <w:tcW w:w="1422" w:type="dxa"/>
            <w:vAlign w:val="center"/>
          </w:tcPr>
          <w:p w:rsidR="002F139D" w:rsidRDefault="00E5243A">
            <w:pPr>
              <w:pStyle w:val="20"/>
            </w:pPr>
            <w:r>
              <w:t>资助困难人口参加医疗保险率</w:t>
            </w:r>
          </w:p>
        </w:tc>
        <w:tc>
          <w:tcPr>
            <w:tcW w:w="3087" w:type="dxa"/>
            <w:vAlign w:val="center"/>
          </w:tcPr>
          <w:p w:rsidR="002F139D" w:rsidRDefault="00E5243A">
            <w:pPr>
              <w:pStyle w:val="20"/>
            </w:pPr>
            <w:r>
              <w:t>参加医疗保险困难人口占整个困难人口的比率</w:t>
            </w:r>
          </w:p>
        </w:tc>
        <w:tc>
          <w:tcPr>
            <w:tcW w:w="1362" w:type="dxa"/>
            <w:vAlign w:val="center"/>
          </w:tcPr>
          <w:p w:rsidR="002F139D" w:rsidRDefault="00E5243A">
            <w:pPr>
              <w:pStyle w:val="20"/>
            </w:pPr>
            <w:r>
              <w:t>≥70%</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ign w:val="center"/>
          </w:tcPr>
          <w:p w:rsidR="002F139D" w:rsidRDefault="002F139D"/>
        </w:tc>
        <w:tc>
          <w:tcPr>
            <w:tcW w:w="1362" w:type="dxa"/>
            <w:vAlign w:val="center"/>
          </w:tcPr>
          <w:p w:rsidR="002F139D" w:rsidRDefault="00E5243A">
            <w:pPr>
              <w:pStyle w:val="20"/>
            </w:pPr>
            <w:r>
              <w:t>时效指标</w:t>
            </w:r>
          </w:p>
        </w:tc>
        <w:tc>
          <w:tcPr>
            <w:tcW w:w="1422" w:type="dxa"/>
            <w:vAlign w:val="center"/>
          </w:tcPr>
          <w:p w:rsidR="002F139D" w:rsidRDefault="00E5243A">
            <w:pPr>
              <w:pStyle w:val="20"/>
            </w:pPr>
            <w:r>
              <w:t>项目完成时限</w:t>
            </w:r>
          </w:p>
        </w:tc>
        <w:tc>
          <w:tcPr>
            <w:tcW w:w="3087" w:type="dxa"/>
            <w:vAlign w:val="center"/>
          </w:tcPr>
          <w:p w:rsidR="002F139D" w:rsidRDefault="00E5243A">
            <w:pPr>
              <w:pStyle w:val="20"/>
            </w:pPr>
            <w:r>
              <w:t>项目完成时限</w:t>
            </w:r>
          </w:p>
        </w:tc>
        <w:tc>
          <w:tcPr>
            <w:tcW w:w="1362" w:type="dxa"/>
            <w:vAlign w:val="center"/>
          </w:tcPr>
          <w:p w:rsidR="002F139D" w:rsidRDefault="00E5243A">
            <w:pPr>
              <w:pStyle w:val="20"/>
            </w:pPr>
            <w:r>
              <w:t>2022</w:t>
            </w:r>
            <w:r>
              <w:t>年</w:t>
            </w:r>
            <w:r>
              <w:t>12</w:t>
            </w:r>
            <w:r>
              <w:t>月底前</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ign w:val="center"/>
          </w:tcPr>
          <w:p w:rsidR="002F139D" w:rsidRDefault="002F139D"/>
        </w:tc>
        <w:tc>
          <w:tcPr>
            <w:tcW w:w="1362" w:type="dxa"/>
            <w:vAlign w:val="center"/>
          </w:tcPr>
          <w:p w:rsidR="002F139D" w:rsidRDefault="00E5243A">
            <w:pPr>
              <w:pStyle w:val="20"/>
            </w:pPr>
            <w:r>
              <w:t>成本指标</w:t>
            </w:r>
          </w:p>
        </w:tc>
        <w:tc>
          <w:tcPr>
            <w:tcW w:w="1422" w:type="dxa"/>
            <w:vAlign w:val="center"/>
          </w:tcPr>
          <w:p w:rsidR="002F139D" w:rsidRDefault="00E5243A">
            <w:pPr>
              <w:pStyle w:val="20"/>
            </w:pPr>
            <w:r>
              <w:t>预算资金完成率</w:t>
            </w:r>
          </w:p>
        </w:tc>
        <w:tc>
          <w:tcPr>
            <w:tcW w:w="3087" w:type="dxa"/>
            <w:vAlign w:val="center"/>
          </w:tcPr>
          <w:p w:rsidR="002F139D" w:rsidRDefault="00E5243A">
            <w:pPr>
              <w:pStyle w:val="20"/>
            </w:pPr>
            <w:r>
              <w:t>预算资金完成率</w:t>
            </w:r>
          </w:p>
        </w:tc>
        <w:tc>
          <w:tcPr>
            <w:tcW w:w="1362" w:type="dxa"/>
            <w:vAlign w:val="center"/>
          </w:tcPr>
          <w:p w:rsidR="002F139D" w:rsidRDefault="00E5243A">
            <w:pPr>
              <w:pStyle w:val="20"/>
            </w:pPr>
            <w:r>
              <w:t>≥95%</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restart"/>
            <w:vAlign w:val="center"/>
          </w:tcPr>
          <w:p w:rsidR="002F139D" w:rsidRDefault="00E5243A">
            <w:pPr>
              <w:pStyle w:val="30"/>
            </w:pPr>
            <w:r>
              <w:t>效益指标</w:t>
            </w:r>
          </w:p>
        </w:tc>
        <w:tc>
          <w:tcPr>
            <w:tcW w:w="1362" w:type="dxa"/>
            <w:vAlign w:val="center"/>
          </w:tcPr>
          <w:p w:rsidR="002F139D" w:rsidRDefault="00E5243A">
            <w:pPr>
              <w:pStyle w:val="20"/>
            </w:pPr>
            <w:r>
              <w:t>可持续影响指标</w:t>
            </w:r>
          </w:p>
        </w:tc>
        <w:tc>
          <w:tcPr>
            <w:tcW w:w="1422" w:type="dxa"/>
            <w:vAlign w:val="center"/>
          </w:tcPr>
          <w:p w:rsidR="002F139D" w:rsidRDefault="00E5243A">
            <w:pPr>
              <w:pStyle w:val="20"/>
            </w:pPr>
            <w:r>
              <w:t>政策知晓率</w:t>
            </w:r>
          </w:p>
        </w:tc>
        <w:tc>
          <w:tcPr>
            <w:tcW w:w="3087" w:type="dxa"/>
            <w:vAlign w:val="center"/>
          </w:tcPr>
          <w:p w:rsidR="002F139D" w:rsidRDefault="00E5243A">
            <w:pPr>
              <w:pStyle w:val="20"/>
            </w:pPr>
            <w:r>
              <w:t>参加城乡基本医疗保险居民政策知晓率</w:t>
            </w:r>
          </w:p>
        </w:tc>
        <w:tc>
          <w:tcPr>
            <w:tcW w:w="1362" w:type="dxa"/>
            <w:vAlign w:val="center"/>
          </w:tcPr>
          <w:p w:rsidR="002F139D" w:rsidRDefault="00E5243A">
            <w:pPr>
              <w:pStyle w:val="20"/>
            </w:pPr>
            <w:r>
              <w:t>≥90%</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ign w:val="center"/>
          </w:tcPr>
          <w:p w:rsidR="002F139D" w:rsidRDefault="002F139D"/>
        </w:tc>
        <w:tc>
          <w:tcPr>
            <w:tcW w:w="1362" w:type="dxa"/>
            <w:vAlign w:val="center"/>
          </w:tcPr>
          <w:p w:rsidR="002F139D" w:rsidRDefault="00E5243A">
            <w:pPr>
              <w:pStyle w:val="20"/>
            </w:pPr>
            <w:r>
              <w:t>经济效益指标</w:t>
            </w:r>
          </w:p>
        </w:tc>
        <w:tc>
          <w:tcPr>
            <w:tcW w:w="1422" w:type="dxa"/>
            <w:vAlign w:val="center"/>
          </w:tcPr>
          <w:p w:rsidR="002F139D" w:rsidRDefault="00E5243A">
            <w:pPr>
              <w:pStyle w:val="20"/>
            </w:pPr>
            <w:r>
              <w:t>补贴发放率</w:t>
            </w:r>
          </w:p>
        </w:tc>
        <w:tc>
          <w:tcPr>
            <w:tcW w:w="3087" w:type="dxa"/>
            <w:vAlign w:val="center"/>
          </w:tcPr>
          <w:p w:rsidR="002F139D" w:rsidRDefault="00E5243A">
            <w:pPr>
              <w:pStyle w:val="20"/>
            </w:pPr>
            <w:r>
              <w:t>城乡居民基本医疗保险资金补贴发放完成率</w:t>
            </w:r>
          </w:p>
        </w:tc>
        <w:tc>
          <w:tcPr>
            <w:tcW w:w="1362" w:type="dxa"/>
            <w:vAlign w:val="center"/>
          </w:tcPr>
          <w:p w:rsidR="002F139D" w:rsidRDefault="00E5243A">
            <w:pPr>
              <w:pStyle w:val="20"/>
            </w:pPr>
            <w:r>
              <w:t>≥90%</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Merge/>
            <w:vAlign w:val="center"/>
          </w:tcPr>
          <w:p w:rsidR="002F139D" w:rsidRDefault="002F139D"/>
        </w:tc>
        <w:tc>
          <w:tcPr>
            <w:tcW w:w="1362" w:type="dxa"/>
            <w:vAlign w:val="center"/>
          </w:tcPr>
          <w:p w:rsidR="002F139D" w:rsidRDefault="00E5243A">
            <w:pPr>
              <w:pStyle w:val="20"/>
            </w:pPr>
            <w:r>
              <w:t>社会效益指标</w:t>
            </w:r>
          </w:p>
        </w:tc>
        <w:tc>
          <w:tcPr>
            <w:tcW w:w="1422" w:type="dxa"/>
            <w:vAlign w:val="center"/>
          </w:tcPr>
          <w:p w:rsidR="002F139D" w:rsidRDefault="00E5243A">
            <w:pPr>
              <w:pStyle w:val="20"/>
            </w:pPr>
            <w:r>
              <w:t>资助率</w:t>
            </w:r>
          </w:p>
        </w:tc>
        <w:tc>
          <w:tcPr>
            <w:tcW w:w="3087" w:type="dxa"/>
            <w:vAlign w:val="center"/>
          </w:tcPr>
          <w:p w:rsidR="002F139D" w:rsidRDefault="00E5243A">
            <w:pPr>
              <w:pStyle w:val="20"/>
            </w:pPr>
            <w:r>
              <w:t>资助人数占应资助人数</w:t>
            </w:r>
          </w:p>
        </w:tc>
        <w:tc>
          <w:tcPr>
            <w:tcW w:w="1362" w:type="dxa"/>
            <w:vAlign w:val="center"/>
          </w:tcPr>
          <w:p w:rsidR="002F139D" w:rsidRDefault="00E5243A">
            <w:pPr>
              <w:pStyle w:val="20"/>
            </w:pPr>
            <w:r>
              <w:t>≥90%</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362" w:type="dxa"/>
            <w:vAlign w:val="center"/>
          </w:tcPr>
          <w:p w:rsidR="002F139D" w:rsidRDefault="00E5243A">
            <w:pPr>
              <w:pStyle w:val="30"/>
            </w:pPr>
            <w:r>
              <w:t>满意度指标</w:t>
            </w:r>
          </w:p>
        </w:tc>
        <w:tc>
          <w:tcPr>
            <w:tcW w:w="1362" w:type="dxa"/>
            <w:vAlign w:val="center"/>
          </w:tcPr>
          <w:p w:rsidR="002F139D" w:rsidRDefault="00E5243A">
            <w:pPr>
              <w:pStyle w:val="20"/>
            </w:pPr>
            <w:r>
              <w:t>服务对象满意度指标</w:t>
            </w:r>
          </w:p>
        </w:tc>
        <w:tc>
          <w:tcPr>
            <w:tcW w:w="1422" w:type="dxa"/>
            <w:vAlign w:val="center"/>
          </w:tcPr>
          <w:p w:rsidR="002F139D" w:rsidRDefault="00E5243A">
            <w:pPr>
              <w:pStyle w:val="20"/>
            </w:pPr>
            <w:r>
              <w:t>受益人群满意度</w:t>
            </w:r>
          </w:p>
        </w:tc>
        <w:tc>
          <w:tcPr>
            <w:tcW w:w="3087" w:type="dxa"/>
            <w:vAlign w:val="center"/>
          </w:tcPr>
          <w:p w:rsidR="002F139D" w:rsidRDefault="00E5243A">
            <w:pPr>
              <w:pStyle w:val="20"/>
            </w:pPr>
            <w:r>
              <w:t>参加城乡基本医疗保险居民满意度</w:t>
            </w:r>
          </w:p>
        </w:tc>
        <w:tc>
          <w:tcPr>
            <w:tcW w:w="1362" w:type="dxa"/>
            <w:vAlign w:val="center"/>
          </w:tcPr>
          <w:p w:rsidR="002F139D" w:rsidRDefault="00E5243A">
            <w:pPr>
              <w:pStyle w:val="20"/>
            </w:pPr>
            <w:r>
              <w:t>≥95%</w:t>
            </w:r>
          </w:p>
        </w:tc>
        <w:tc>
          <w:tcPr>
            <w:tcW w:w="3717"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4" w:name="_Toc_4_4_0000000006"/>
      <w:r>
        <w:rPr>
          <w:rFonts w:ascii="方正楷体简体" w:eastAsia="方正楷体简体" w:hAnsi="方正仿宋_GBK" w:cs="方正仿宋_GBK" w:hint="eastAsia"/>
          <w:color w:val="000000"/>
          <w:sz w:val="32"/>
          <w:szCs w:val="32"/>
        </w:rPr>
        <w:t>3.</w:t>
      </w:r>
      <w:r>
        <w:rPr>
          <w:rFonts w:ascii="方正楷体简体" w:eastAsia="方正楷体简体" w:hAnsi="方正仿宋_GBK" w:cs="方正仿宋_GBK" w:hint="eastAsia"/>
          <w:color w:val="000000"/>
          <w:sz w:val="32"/>
          <w:szCs w:val="32"/>
        </w:rPr>
        <w:t>公务用车购置费绩效目标表</w:t>
      </w:r>
      <w:bookmarkEnd w:id="4"/>
    </w:p>
    <w:tbl>
      <w:tblPr>
        <w:tblW w:w="1182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59"/>
        <w:gridCol w:w="1460"/>
        <w:gridCol w:w="1525"/>
        <w:gridCol w:w="1816"/>
        <w:gridCol w:w="1492"/>
        <w:gridCol w:w="1461"/>
        <w:gridCol w:w="2110"/>
      </w:tblGrid>
      <w:tr w:rsidR="002F139D">
        <w:trPr>
          <w:trHeight w:val="440"/>
          <w:jc w:val="center"/>
        </w:trPr>
        <w:tc>
          <w:tcPr>
            <w:tcW w:w="9713"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2110"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409"/>
          <w:jc w:val="center"/>
        </w:trPr>
        <w:tc>
          <w:tcPr>
            <w:tcW w:w="1959" w:type="dxa"/>
            <w:vAlign w:val="center"/>
          </w:tcPr>
          <w:p w:rsidR="002F139D" w:rsidRDefault="00E5243A">
            <w:pPr>
              <w:pStyle w:val="11"/>
            </w:pPr>
            <w:r>
              <w:t>项目编码</w:t>
            </w:r>
          </w:p>
        </w:tc>
        <w:tc>
          <w:tcPr>
            <w:tcW w:w="2985" w:type="dxa"/>
            <w:gridSpan w:val="2"/>
            <w:vAlign w:val="center"/>
          </w:tcPr>
          <w:p w:rsidR="002F139D" w:rsidRDefault="00E5243A">
            <w:pPr>
              <w:pStyle w:val="20"/>
            </w:pPr>
            <w:r>
              <w:t>13028122P00244410001J</w:t>
            </w:r>
          </w:p>
        </w:tc>
        <w:tc>
          <w:tcPr>
            <w:tcW w:w="1816" w:type="dxa"/>
            <w:vAlign w:val="center"/>
          </w:tcPr>
          <w:p w:rsidR="002F139D" w:rsidRDefault="00E5243A">
            <w:pPr>
              <w:pStyle w:val="11"/>
            </w:pPr>
            <w:r>
              <w:t>项目名称</w:t>
            </w:r>
          </w:p>
        </w:tc>
        <w:tc>
          <w:tcPr>
            <w:tcW w:w="5062" w:type="dxa"/>
            <w:gridSpan w:val="3"/>
            <w:vAlign w:val="center"/>
          </w:tcPr>
          <w:p w:rsidR="002F139D" w:rsidRDefault="00E5243A">
            <w:pPr>
              <w:pStyle w:val="20"/>
            </w:pPr>
            <w:r>
              <w:t>公务用车购置费</w:t>
            </w:r>
          </w:p>
        </w:tc>
      </w:tr>
      <w:tr w:rsidR="002F139D">
        <w:trPr>
          <w:trHeight w:val="409"/>
          <w:jc w:val="center"/>
        </w:trPr>
        <w:tc>
          <w:tcPr>
            <w:tcW w:w="1959" w:type="dxa"/>
            <w:vMerge w:val="restart"/>
            <w:vAlign w:val="center"/>
          </w:tcPr>
          <w:p w:rsidR="002F139D" w:rsidRDefault="00E5243A">
            <w:pPr>
              <w:pStyle w:val="11"/>
            </w:pPr>
            <w:r>
              <w:t>预算规模及资金用途</w:t>
            </w:r>
          </w:p>
        </w:tc>
        <w:tc>
          <w:tcPr>
            <w:tcW w:w="1460" w:type="dxa"/>
            <w:vAlign w:val="center"/>
          </w:tcPr>
          <w:p w:rsidR="002F139D" w:rsidRDefault="00E5243A">
            <w:pPr>
              <w:pStyle w:val="11"/>
            </w:pPr>
            <w:r>
              <w:t>预算数</w:t>
            </w:r>
          </w:p>
        </w:tc>
        <w:tc>
          <w:tcPr>
            <w:tcW w:w="1525" w:type="dxa"/>
            <w:vAlign w:val="center"/>
          </w:tcPr>
          <w:p w:rsidR="002F139D" w:rsidRDefault="00E5243A">
            <w:pPr>
              <w:pStyle w:val="20"/>
            </w:pPr>
            <w:r>
              <w:t>18.00</w:t>
            </w:r>
          </w:p>
        </w:tc>
        <w:tc>
          <w:tcPr>
            <w:tcW w:w="1816" w:type="dxa"/>
            <w:vAlign w:val="center"/>
          </w:tcPr>
          <w:p w:rsidR="002F139D" w:rsidRDefault="00E5243A">
            <w:pPr>
              <w:pStyle w:val="11"/>
            </w:pPr>
            <w:r>
              <w:t>其中：财政</w:t>
            </w:r>
            <w:r>
              <w:t xml:space="preserve">    </w:t>
            </w:r>
            <w:r>
              <w:t>资金</w:t>
            </w:r>
          </w:p>
        </w:tc>
        <w:tc>
          <w:tcPr>
            <w:tcW w:w="1492" w:type="dxa"/>
            <w:vAlign w:val="center"/>
          </w:tcPr>
          <w:p w:rsidR="002F139D" w:rsidRDefault="00E5243A">
            <w:pPr>
              <w:pStyle w:val="20"/>
            </w:pPr>
            <w:r>
              <w:t>18.00</w:t>
            </w:r>
          </w:p>
        </w:tc>
        <w:tc>
          <w:tcPr>
            <w:tcW w:w="1460" w:type="dxa"/>
            <w:vAlign w:val="center"/>
          </w:tcPr>
          <w:p w:rsidR="002F139D" w:rsidRDefault="00E5243A">
            <w:pPr>
              <w:pStyle w:val="11"/>
            </w:pPr>
            <w:r>
              <w:t>其他资金</w:t>
            </w:r>
          </w:p>
        </w:tc>
        <w:tc>
          <w:tcPr>
            <w:tcW w:w="2110" w:type="dxa"/>
            <w:vAlign w:val="center"/>
          </w:tcPr>
          <w:p w:rsidR="002F139D" w:rsidRDefault="002F139D">
            <w:pPr>
              <w:pStyle w:val="20"/>
            </w:pPr>
          </w:p>
        </w:tc>
      </w:tr>
      <w:tr w:rsidR="002F139D">
        <w:trPr>
          <w:trHeight w:val="409"/>
          <w:jc w:val="center"/>
        </w:trPr>
        <w:tc>
          <w:tcPr>
            <w:tcW w:w="1959" w:type="dxa"/>
            <w:vMerge/>
          </w:tcPr>
          <w:p w:rsidR="002F139D" w:rsidRDefault="002F139D"/>
        </w:tc>
        <w:tc>
          <w:tcPr>
            <w:tcW w:w="9864" w:type="dxa"/>
            <w:gridSpan w:val="6"/>
            <w:vAlign w:val="center"/>
          </w:tcPr>
          <w:p w:rsidR="002F139D" w:rsidRDefault="00E5243A">
            <w:pPr>
              <w:pStyle w:val="20"/>
            </w:pPr>
            <w:r>
              <w:t>用于保障本级公务用车，保障广大群众切身利益，确保医保基金的安全使用；严厉打击欺诈骗保，危害医保基金安全行为，保障医保工作平稳运行。</w:t>
            </w:r>
          </w:p>
        </w:tc>
      </w:tr>
      <w:tr w:rsidR="002F139D">
        <w:trPr>
          <w:trHeight w:val="409"/>
          <w:jc w:val="center"/>
        </w:trPr>
        <w:tc>
          <w:tcPr>
            <w:tcW w:w="1959" w:type="dxa"/>
            <w:vMerge w:val="restart"/>
            <w:vAlign w:val="center"/>
          </w:tcPr>
          <w:p w:rsidR="002F139D" w:rsidRDefault="00E5243A">
            <w:pPr>
              <w:pStyle w:val="11"/>
            </w:pPr>
            <w:r>
              <w:t>资金支出计划（</w:t>
            </w:r>
            <w:r>
              <w:t>%</w:t>
            </w:r>
            <w:r>
              <w:t>）</w:t>
            </w:r>
          </w:p>
        </w:tc>
        <w:tc>
          <w:tcPr>
            <w:tcW w:w="2985" w:type="dxa"/>
            <w:gridSpan w:val="2"/>
            <w:vAlign w:val="center"/>
          </w:tcPr>
          <w:p w:rsidR="002F139D" w:rsidRDefault="00E5243A">
            <w:pPr>
              <w:pStyle w:val="11"/>
            </w:pPr>
            <w:r>
              <w:t>3</w:t>
            </w:r>
            <w:r>
              <w:t>月底</w:t>
            </w:r>
          </w:p>
        </w:tc>
        <w:tc>
          <w:tcPr>
            <w:tcW w:w="1816" w:type="dxa"/>
            <w:vAlign w:val="center"/>
          </w:tcPr>
          <w:p w:rsidR="002F139D" w:rsidRDefault="00E5243A">
            <w:pPr>
              <w:pStyle w:val="11"/>
            </w:pPr>
            <w:r>
              <w:t>6</w:t>
            </w:r>
            <w:r>
              <w:t>月底</w:t>
            </w:r>
          </w:p>
        </w:tc>
        <w:tc>
          <w:tcPr>
            <w:tcW w:w="1492" w:type="dxa"/>
            <w:vAlign w:val="center"/>
          </w:tcPr>
          <w:p w:rsidR="002F139D" w:rsidRDefault="00E5243A">
            <w:pPr>
              <w:pStyle w:val="11"/>
            </w:pPr>
            <w:r>
              <w:t>10</w:t>
            </w:r>
            <w:r>
              <w:t>月底</w:t>
            </w:r>
          </w:p>
        </w:tc>
        <w:tc>
          <w:tcPr>
            <w:tcW w:w="3570" w:type="dxa"/>
            <w:gridSpan w:val="2"/>
            <w:vAlign w:val="center"/>
          </w:tcPr>
          <w:p w:rsidR="002F139D" w:rsidRDefault="00E5243A">
            <w:pPr>
              <w:pStyle w:val="11"/>
            </w:pPr>
            <w:r>
              <w:t>12</w:t>
            </w:r>
            <w:r>
              <w:t>月底</w:t>
            </w:r>
          </w:p>
        </w:tc>
      </w:tr>
      <w:tr w:rsidR="002F139D">
        <w:trPr>
          <w:trHeight w:val="409"/>
          <w:jc w:val="center"/>
        </w:trPr>
        <w:tc>
          <w:tcPr>
            <w:tcW w:w="1959" w:type="dxa"/>
            <w:vMerge/>
          </w:tcPr>
          <w:p w:rsidR="002F139D" w:rsidRDefault="002F139D"/>
        </w:tc>
        <w:tc>
          <w:tcPr>
            <w:tcW w:w="2985" w:type="dxa"/>
            <w:gridSpan w:val="2"/>
            <w:vAlign w:val="center"/>
          </w:tcPr>
          <w:p w:rsidR="002F139D" w:rsidRDefault="00E5243A">
            <w:pPr>
              <w:pStyle w:val="30"/>
            </w:pPr>
            <w:r>
              <w:rPr>
                <w:rFonts w:hint="eastAsia"/>
              </w:rPr>
              <w:t>30</w:t>
            </w:r>
            <w:r>
              <w:t>%</w:t>
            </w:r>
          </w:p>
        </w:tc>
        <w:tc>
          <w:tcPr>
            <w:tcW w:w="1816" w:type="dxa"/>
            <w:vAlign w:val="center"/>
          </w:tcPr>
          <w:p w:rsidR="002F139D" w:rsidRDefault="00E5243A">
            <w:pPr>
              <w:pStyle w:val="30"/>
            </w:pPr>
            <w:r>
              <w:rPr>
                <w:rFonts w:hint="eastAsia"/>
              </w:rPr>
              <w:t>60</w:t>
            </w:r>
            <w:r>
              <w:t>%</w:t>
            </w:r>
          </w:p>
        </w:tc>
        <w:tc>
          <w:tcPr>
            <w:tcW w:w="1492" w:type="dxa"/>
            <w:vAlign w:val="center"/>
          </w:tcPr>
          <w:p w:rsidR="002F139D" w:rsidRDefault="00E5243A">
            <w:pPr>
              <w:pStyle w:val="30"/>
            </w:pPr>
            <w:r>
              <w:rPr>
                <w:rFonts w:hint="eastAsia"/>
              </w:rPr>
              <w:t>90</w:t>
            </w:r>
            <w:r>
              <w:t>%</w:t>
            </w:r>
          </w:p>
        </w:tc>
        <w:tc>
          <w:tcPr>
            <w:tcW w:w="3570" w:type="dxa"/>
            <w:gridSpan w:val="2"/>
            <w:vAlign w:val="center"/>
          </w:tcPr>
          <w:p w:rsidR="002F139D" w:rsidRDefault="00E5243A">
            <w:pPr>
              <w:pStyle w:val="30"/>
            </w:pPr>
            <w:r>
              <w:t>100%</w:t>
            </w:r>
          </w:p>
        </w:tc>
      </w:tr>
      <w:tr w:rsidR="002F139D">
        <w:trPr>
          <w:trHeight w:val="409"/>
          <w:jc w:val="center"/>
        </w:trPr>
        <w:tc>
          <w:tcPr>
            <w:tcW w:w="1959" w:type="dxa"/>
            <w:vAlign w:val="center"/>
          </w:tcPr>
          <w:p w:rsidR="002F139D" w:rsidRDefault="00E5243A">
            <w:pPr>
              <w:pStyle w:val="11"/>
            </w:pPr>
            <w:r>
              <w:t>绩效目标</w:t>
            </w:r>
          </w:p>
        </w:tc>
        <w:tc>
          <w:tcPr>
            <w:tcW w:w="9864" w:type="dxa"/>
            <w:gridSpan w:val="6"/>
            <w:vAlign w:val="center"/>
          </w:tcPr>
          <w:p w:rsidR="002F139D" w:rsidRDefault="00E5243A">
            <w:pPr>
              <w:pStyle w:val="20"/>
            </w:pPr>
            <w:r>
              <w:t>1.</w:t>
            </w:r>
            <w:r>
              <w:t>保障本级运转用车。</w:t>
            </w:r>
          </w:p>
          <w:p w:rsidR="002F139D" w:rsidRDefault="00E5243A">
            <w:pPr>
              <w:pStyle w:val="20"/>
            </w:pPr>
            <w:r>
              <w:t>2.</w:t>
            </w:r>
            <w:r>
              <w:t>保障广大群众切身利益，确保医保基金的安全使用；严厉打击欺诈骗保，危害医保基金安全行为，保障医保工作平稳运行。</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20"/>
        <w:gridCol w:w="1520"/>
        <w:gridCol w:w="1587"/>
        <w:gridCol w:w="3445"/>
        <w:gridCol w:w="1520"/>
        <w:gridCol w:w="2196"/>
      </w:tblGrid>
      <w:tr w:rsidR="002F139D">
        <w:trPr>
          <w:trHeight w:val="404"/>
          <w:tblHeader/>
          <w:jc w:val="center"/>
        </w:trPr>
        <w:tc>
          <w:tcPr>
            <w:tcW w:w="1520" w:type="dxa"/>
            <w:vAlign w:val="center"/>
          </w:tcPr>
          <w:p w:rsidR="002F139D" w:rsidRDefault="00E5243A">
            <w:pPr>
              <w:pStyle w:val="11"/>
            </w:pPr>
            <w:r>
              <w:t>一级指标</w:t>
            </w:r>
          </w:p>
        </w:tc>
        <w:tc>
          <w:tcPr>
            <w:tcW w:w="1520" w:type="dxa"/>
            <w:vAlign w:val="center"/>
          </w:tcPr>
          <w:p w:rsidR="002F139D" w:rsidRDefault="00E5243A">
            <w:pPr>
              <w:pStyle w:val="11"/>
            </w:pPr>
            <w:r>
              <w:t>二级指标</w:t>
            </w:r>
          </w:p>
        </w:tc>
        <w:tc>
          <w:tcPr>
            <w:tcW w:w="1587" w:type="dxa"/>
            <w:vAlign w:val="center"/>
          </w:tcPr>
          <w:p w:rsidR="002F139D" w:rsidRDefault="00E5243A">
            <w:pPr>
              <w:pStyle w:val="11"/>
            </w:pPr>
            <w:r>
              <w:t>三级指标</w:t>
            </w:r>
          </w:p>
        </w:tc>
        <w:tc>
          <w:tcPr>
            <w:tcW w:w="3445" w:type="dxa"/>
            <w:vAlign w:val="center"/>
          </w:tcPr>
          <w:p w:rsidR="002F139D" w:rsidRDefault="00E5243A">
            <w:pPr>
              <w:pStyle w:val="11"/>
            </w:pPr>
            <w:r>
              <w:t>绩效指标描述</w:t>
            </w:r>
          </w:p>
        </w:tc>
        <w:tc>
          <w:tcPr>
            <w:tcW w:w="1520" w:type="dxa"/>
            <w:vAlign w:val="center"/>
          </w:tcPr>
          <w:p w:rsidR="002F139D" w:rsidRDefault="00E5243A">
            <w:pPr>
              <w:pStyle w:val="11"/>
            </w:pPr>
            <w:r>
              <w:t>指标值</w:t>
            </w:r>
          </w:p>
        </w:tc>
        <w:tc>
          <w:tcPr>
            <w:tcW w:w="2196" w:type="dxa"/>
            <w:vAlign w:val="center"/>
          </w:tcPr>
          <w:p w:rsidR="002F139D" w:rsidRDefault="00E5243A">
            <w:pPr>
              <w:pStyle w:val="11"/>
            </w:pPr>
            <w:r>
              <w:t>指标值确定依据</w:t>
            </w:r>
          </w:p>
        </w:tc>
      </w:tr>
      <w:tr w:rsidR="002F139D">
        <w:trPr>
          <w:trHeight w:val="376"/>
          <w:jc w:val="center"/>
        </w:trPr>
        <w:tc>
          <w:tcPr>
            <w:tcW w:w="1520" w:type="dxa"/>
            <w:vMerge w:val="restart"/>
            <w:vAlign w:val="center"/>
          </w:tcPr>
          <w:p w:rsidR="002F139D" w:rsidRDefault="00E5243A">
            <w:pPr>
              <w:pStyle w:val="30"/>
            </w:pPr>
            <w:r>
              <w:t>产出指标</w:t>
            </w:r>
          </w:p>
        </w:tc>
        <w:tc>
          <w:tcPr>
            <w:tcW w:w="1520" w:type="dxa"/>
            <w:vAlign w:val="center"/>
          </w:tcPr>
          <w:p w:rsidR="002F139D" w:rsidRDefault="00E5243A">
            <w:pPr>
              <w:pStyle w:val="20"/>
            </w:pPr>
            <w:r>
              <w:t>数量指标</w:t>
            </w:r>
          </w:p>
        </w:tc>
        <w:tc>
          <w:tcPr>
            <w:tcW w:w="1587" w:type="dxa"/>
            <w:vAlign w:val="center"/>
          </w:tcPr>
          <w:p w:rsidR="002F139D" w:rsidRDefault="00E5243A">
            <w:pPr>
              <w:pStyle w:val="20"/>
            </w:pPr>
            <w:r>
              <w:t>设备及专用材料购置完成率</w:t>
            </w:r>
          </w:p>
        </w:tc>
        <w:tc>
          <w:tcPr>
            <w:tcW w:w="3445" w:type="dxa"/>
            <w:vAlign w:val="center"/>
          </w:tcPr>
          <w:p w:rsidR="002F139D" w:rsidRDefault="00E5243A">
            <w:pPr>
              <w:pStyle w:val="20"/>
            </w:pPr>
            <w:r>
              <w:t>设备及专用材料购置完成率</w:t>
            </w:r>
          </w:p>
        </w:tc>
        <w:tc>
          <w:tcPr>
            <w:tcW w:w="1520" w:type="dxa"/>
            <w:vAlign w:val="center"/>
          </w:tcPr>
          <w:p w:rsidR="002F139D" w:rsidRDefault="00E5243A">
            <w:pPr>
              <w:pStyle w:val="20"/>
            </w:pPr>
            <w:r>
              <w:t>100%</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ign w:val="center"/>
          </w:tcPr>
          <w:p w:rsidR="002F139D" w:rsidRDefault="002F139D"/>
        </w:tc>
        <w:tc>
          <w:tcPr>
            <w:tcW w:w="1520" w:type="dxa"/>
            <w:vAlign w:val="center"/>
          </w:tcPr>
          <w:p w:rsidR="002F139D" w:rsidRDefault="00E5243A">
            <w:pPr>
              <w:pStyle w:val="20"/>
            </w:pPr>
            <w:r>
              <w:t>质量指标</w:t>
            </w:r>
          </w:p>
        </w:tc>
        <w:tc>
          <w:tcPr>
            <w:tcW w:w="1587" w:type="dxa"/>
            <w:vAlign w:val="center"/>
          </w:tcPr>
          <w:p w:rsidR="002F139D" w:rsidRDefault="00E5243A">
            <w:pPr>
              <w:pStyle w:val="20"/>
            </w:pPr>
            <w:r>
              <w:t>验收合格率</w:t>
            </w:r>
          </w:p>
        </w:tc>
        <w:tc>
          <w:tcPr>
            <w:tcW w:w="3445" w:type="dxa"/>
            <w:vAlign w:val="center"/>
          </w:tcPr>
          <w:p w:rsidR="002F139D" w:rsidRDefault="00E5243A">
            <w:pPr>
              <w:pStyle w:val="20"/>
            </w:pPr>
            <w:r>
              <w:t>验收合格率</w:t>
            </w:r>
            <w:r>
              <w:t>=</w:t>
            </w:r>
            <w:r>
              <w:t>验收合格的设备数量</w:t>
            </w:r>
            <w:r>
              <w:t>/</w:t>
            </w:r>
            <w:r>
              <w:t>当年购置设备数量</w:t>
            </w:r>
            <w:r>
              <w:t>*100%</w:t>
            </w:r>
          </w:p>
        </w:tc>
        <w:tc>
          <w:tcPr>
            <w:tcW w:w="1520" w:type="dxa"/>
            <w:vAlign w:val="center"/>
          </w:tcPr>
          <w:p w:rsidR="002F139D" w:rsidRDefault="00E5243A">
            <w:pPr>
              <w:pStyle w:val="20"/>
            </w:pPr>
            <w:r>
              <w:t>100%</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ign w:val="center"/>
          </w:tcPr>
          <w:p w:rsidR="002F139D" w:rsidRDefault="002F139D"/>
        </w:tc>
        <w:tc>
          <w:tcPr>
            <w:tcW w:w="1520" w:type="dxa"/>
            <w:vAlign w:val="center"/>
          </w:tcPr>
          <w:p w:rsidR="002F139D" w:rsidRDefault="00E5243A">
            <w:pPr>
              <w:pStyle w:val="20"/>
            </w:pPr>
            <w:r>
              <w:t>时效指标</w:t>
            </w:r>
          </w:p>
        </w:tc>
        <w:tc>
          <w:tcPr>
            <w:tcW w:w="1587" w:type="dxa"/>
            <w:vAlign w:val="center"/>
          </w:tcPr>
          <w:p w:rsidR="002F139D" w:rsidRDefault="00E5243A">
            <w:pPr>
              <w:pStyle w:val="20"/>
            </w:pPr>
            <w:r>
              <w:t>购置完成时限</w:t>
            </w:r>
          </w:p>
        </w:tc>
        <w:tc>
          <w:tcPr>
            <w:tcW w:w="3445" w:type="dxa"/>
            <w:vAlign w:val="center"/>
          </w:tcPr>
          <w:p w:rsidR="002F139D" w:rsidRDefault="00E5243A">
            <w:pPr>
              <w:pStyle w:val="20"/>
            </w:pPr>
            <w:r>
              <w:t>购置完成时限</w:t>
            </w:r>
          </w:p>
        </w:tc>
        <w:tc>
          <w:tcPr>
            <w:tcW w:w="1520" w:type="dxa"/>
            <w:vAlign w:val="center"/>
          </w:tcPr>
          <w:p w:rsidR="002F139D" w:rsidRDefault="00E5243A">
            <w:pPr>
              <w:pStyle w:val="20"/>
            </w:pPr>
            <w:r>
              <w:t>2022</w:t>
            </w:r>
            <w:r>
              <w:t>年</w:t>
            </w:r>
            <w:r>
              <w:t>12</w:t>
            </w:r>
            <w:r>
              <w:t>月底前完成</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ign w:val="center"/>
          </w:tcPr>
          <w:p w:rsidR="002F139D" w:rsidRDefault="002F139D"/>
        </w:tc>
        <w:tc>
          <w:tcPr>
            <w:tcW w:w="1520" w:type="dxa"/>
            <w:vAlign w:val="center"/>
          </w:tcPr>
          <w:p w:rsidR="002F139D" w:rsidRDefault="00E5243A">
            <w:pPr>
              <w:pStyle w:val="20"/>
            </w:pPr>
            <w:r>
              <w:t>成本指标</w:t>
            </w:r>
          </w:p>
        </w:tc>
        <w:tc>
          <w:tcPr>
            <w:tcW w:w="1587" w:type="dxa"/>
            <w:vAlign w:val="center"/>
          </w:tcPr>
          <w:p w:rsidR="002F139D" w:rsidRDefault="00E5243A">
            <w:pPr>
              <w:pStyle w:val="20"/>
            </w:pPr>
            <w:r>
              <w:t>预算执行率</w:t>
            </w:r>
          </w:p>
        </w:tc>
        <w:tc>
          <w:tcPr>
            <w:tcW w:w="3445" w:type="dxa"/>
            <w:vAlign w:val="center"/>
          </w:tcPr>
          <w:p w:rsidR="002F139D" w:rsidRDefault="00E5243A">
            <w:pPr>
              <w:pStyle w:val="20"/>
            </w:pPr>
            <w:r>
              <w:t>预算执行率</w:t>
            </w:r>
          </w:p>
        </w:tc>
        <w:tc>
          <w:tcPr>
            <w:tcW w:w="1520" w:type="dxa"/>
            <w:vAlign w:val="center"/>
          </w:tcPr>
          <w:p w:rsidR="002F139D" w:rsidRDefault="00E5243A">
            <w:pPr>
              <w:pStyle w:val="20"/>
            </w:pPr>
            <w:r>
              <w:t>≥95%</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restart"/>
            <w:vAlign w:val="center"/>
          </w:tcPr>
          <w:p w:rsidR="002F139D" w:rsidRDefault="00E5243A">
            <w:pPr>
              <w:pStyle w:val="30"/>
            </w:pPr>
            <w:r>
              <w:t>效益指标</w:t>
            </w:r>
          </w:p>
        </w:tc>
        <w:tc>
          <w:tcPr>
            <w:tcW w:w="1520" w:type="dxa"/>
            <w:vAlign w:val="center"/>
          </w:tcPr>
          <w:p w:rsidR="002F139D" w:rsidRDefault="00E5243A">
            <w:pPr>
              <w:pStyle w:val="20"/>
            </w:pPr>
            <w:r>
              <w:t>社会效益指标</w:t>
            </w:r>
          </w:p>
        </w:tc>
        <w:tc>
          <w:tcPr>
            <w:tcW w:w="1587" w:type="dxa"/>
            <w:vAlign w:val="center"/>
          </w:tcPr>
          <w:p w:rsidR="002F139D" w:rsidRDefault="00E5243A">
            <w:pPr>
              <w:pStyle w:val="20"/>
            </w:pPr>
            <w:r>
              <w:t>提升公共服务水平</w:t>
            </w:r>
          </w:p>
        </w:tc>
        <w:tc>
          <w:tcPr>
            <w:tcW w:w="3445" w:type="dxa"/>
            <w:vAlign w:val="center"/>
          </w:tcPr>
          <w:p w:rsidR="002F139D" w:rsidRDefault="00E5243A">
            <w:pPr>
              <w:pStyle w:val="20"/>
            </w:pPr>
            <w:r>
              <w:t>购置对公共服务水平的提升情况</w:t>
            </w:r>
          </w:p>
        </w:tc>
        <w:tc>
          <w:tcPr>
            <w:tcW w:w="1520" w:type="dxa"/>
            <w:vAlign w:val="center"/>
          </w:tcPr>
          <w:p w:rsidR="002F139D" w:rsidRDefault="00E5243A">
            <w:pPr>
              <w:pStyle w:val="20"/>
            </w:pPr>
            <w:r>
              <w:t>有所提升</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ign w:val="center"/>
          </w:tcPr>
          <w:p w:rsidR="002F139D" w:rsidRDefault="002F139D"/>
        </w:tc>
        <w:tc>
          <w:tcPr>
            <w:tcW w:w="1520" w:type="dxa"/>
            <w:vAlign w:val="center"/>
          </w:tcPr>
          <w:p w:rsidR="002F139D" w:rsidRDefault="00E5243A">
            <w:pPr>
              <w:pStyle w:val="20"/>
            </w:pPr>
            <w:r>
              <w:t>经济效益指标</w:t>
            </w:r>
          </w:p>
        </w:tc>
        <w:tc>
          <w:tcPr>
            <w:tcW w:w="1587" w:type="dxa"/>
            <w:vAlign w:val="center"/>
          </w:tcPr>
          <w:p w:rsidR="002F139D" w:rsidRDefault="00E5243A">
            <w:pPr>
              <w:pStyle w:val="20"/>
            </w:pPr>
            <w:r>
              <w:t>节约经费开支</w:t>
            </w:r>
          </w:p>
        </w:tc>
        <w:tc>
          <w:tcPr>
            <w:tcW w:w="3445" w:type="dxa"/>
            <w:vAlign w:val="center"/>
          </w:tcPr>
          <w:p w:rsidR="002F139D" w:rsidRDefault="00E5243A">
            <w:pPr>
              <w:pStyle w:val="20"/>
            </w:pPr>
            <w:r>
              <w:t>践行厉行节约反对浪费制度体系建设</w:t>
            </w:r>
          </w:p>
        </w:tc>
        <w:tc>
          <w:tcPr>
            <w:tcW w:w="1520" w:type="dxa"/>
            <w:vAlign w:val="center"/>
          </w:tcPr>
          <w:p w:rsidR="002F139D" w:rsidRDefault="00E5243A">
            <w:pPr>
              <w:pStyle w:val="20"/>
            </w:pPr>
            <w:r>
              <w:t>≥95%</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Merge/>
            <w:vAlign w:val="center"/>
          </w:tcPr>
          <w:p w:rsidR="002F139D" w:rsidRDefault="002F139D"/>
        </w:tc>
        <w:tc>
          <w:tcPr>
            <w:tcW w:w="1520" w:type="dxa"/>
            <w:vAlign w:val="center"/>
          </w:tcPr>
          <w:p w:rsidR="002F139D" w:rsidRDefault="00E5243A">
            <w:pPr>
              <w:pStyle w:val="20"/>
            </w:pPr>
            <w:r>
              <w:t>可持续影响指标</w:t>
            </w:r>
          </w:p>
        </w:tc>
        <w:tc>
          <w:tcPr>
            <w:tcW w:w="1587" w:type="dxa"/>
            <w:vAlign w:val="center"/>
          </w:tcPr>
          <w:p w:rsidR="002F139D" w:rsidRDefault="00E5243A">
            <w:pPr>
              <w:pStyle w:val="20"/>
            </w:pPr>
            <w:r>
              <w:t>提升行业管理水平</w:t>
            </w:r>
          </w:p>
        </w:tc>
        <w:tc>
          <w:tcPr>
            <w:tcW w:w="3445" w:type="dxa"/>
            <w:vAlign w:val="center"/>
          </w:tcPr>
          <w:p w:rsidR="002F139D" w:rsidRDefault="00E5243A">
            <w:pPr>
              <w:pStyle w:val="20"/>
            </w:pPr>
            <w:r>
              <w:t>提升行业管理水平</w:t>
            </w:r>
          </w:p>
        </w:tc>
        <w:tc>
          <w:tcPr>
            <w:tcW w:w="1520" w:type="dxa"/>
            <w:vAlign w:val="center"/>
          </w:tcPr>
          <w:p w:rsidR="002F139D" w:rsidRDefault="00E5243A">
            <w:pPr>
              <w:pStyle w:val="20"/>
            </w:pPr>
            <w:r>
              <w:t>≥95%</w:t>
            </w:r>
          </w:p>
        </w:tc>
        <w:tc>
          <w:tcPr>
            <w:tcW w:w="2196" w:type="dxa"/>
            <w:vAlign w:val="center"/>
          </w:tcPr>
          <w:p w:rsidR="002F139D" w:rsidRDefault="00E5243A">
            <w:pPr>
              <w:pStyle w:val="20"/>
            </w:pPr>
            <w:r>
              <w:t>《关于购置业务用车请示的答复》遵财答复【</w:t>
            </w:r>
            <w:r>
              <w:t>2021</w:t>
            </w:r>
            <w:r>
              <w:t>】</w:t>
            </w:r>
            <w:r>
              <w:t>1673</w:t>
            </w:r>
            <w:r>
              <w:t>号</w:t>
            </w:r>
          </w:p>
        </w:tc>
      </w:tr>
      <w:tr w:rsidR="002F139D">
        <w:trPr>
          <w:trHeight w:val="376"/>
          <w:jc w:val="center"/>
        </w:trPr>
        <w:tc>
          <w:tcPr>
            <w:tcW w:w="1520" w:type="dxa"/>
            <w:vAlign w:val="center"/>
          </w:tcPr>
          <w:p w:rsidR="002F139D" w:rsidRDefault="00E5243A">
            <w:pPr>
              <w:pStyle w:val="30"/>
            </w:pPr>
            <w:r>
              <w:t>满意度指标</w:t>
            </w:r>
          </w:p>
        </w:tc>
        <w:tc>
          <w:tcPr>
            <w:tcW w:w="1520" w:type="dxa"/>
            <w:vAlign w:val="center"/>
          </w:tcPr>
          <w:p w:rsidR="002F139D" w:rsidRDefault="00E5243A">
            <w:pPr>
              <w:pStyle w:val="20"/>
            </w:pPr>
            <w:r>
              <w:t>服务对象满意度指标</w:t>
            </w:r>
          </w:p>
        </w:tc>
        <w:tc>
          <w:tcPr>
            <w:tcW w:w="1587" w:type="dxa"/>
            <w:vAlign w:val="center"/>
          </w:tcPr>
          <w:p w:rsidR="002F139D" w:rsidRDefault="00E5243A">
            <w:pPr>
              <w:pStyle w:val="20"/>
            </w:pPr>
            <w:r>
              <w:t>群众满意度</w:t>
            </w:r>
          </w:p>
        </w:tc>
        <w:tc>
          <w:tcPr>
            <w:tcW w:w="3445" w:type="dxa"/>
            <w:vAlign w:val="center"/>
          </w:tcPr>
          <w:p w:rsidR="002F139D" w:rsidRDefault="00E5243A">
            <w:pPr>
              <w:pStyle w:val="20"/>
            </w:pPr>
            <w:r>
              <w:t>群众满意度</w:t>
            </w:r>
          </w:p>
        </w:tc>
        <w:tc>
          <w:tcPr>
            <w:tcW w:w="1520" w:type="dxa"/>
            <w:vAlign w:val="center"/>
          </w:tcPr>
          <w:p w:rsidR="002F139D" w:rsidRDefault="00E5243A">
            <w:pPr>
              <w:pStyle w:val="20"/>
            </w:pPr>
            <w:r>
              <w:t>≥95%</w:t>
            </w:r>
          </w:p>
        </w:tc>
        <w:tc>
          <w:tcPr>
            <w:tcW w:w="2196" w:type="dxa"/>
            <w:vAlign w:val="center"/>
          </w:tcPr>
          <w:p w:rsidR="002F139D" w:rsidRDefault="00E5243A">
            <w:pPr>
              <w:pStyle w:val="20"/>
            </w:pPr>
            <w:r>
              <w:t>《关于购置业务用车请示的答复》遵财答复【</w:t>
            </w:r>
            <w:r>
              <w:t>2021</w:t>
            </w:r>
            <w:r>
              <w:t>】</w:t>
            </w:r>
            <w:r>
              <w:t>1673</w:t>
            </w:r>
            <w:r>
              <w:t>号</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5" w:name="_Toc_4_4_0000000007"/>
      <w:r>
        <w:rPr>
          <w:rFonts w:ascii="方正楷体简体" w:eastAsia="方正楷体简体" w:hAnsi="方正仿宋_GBK" w:cs="方正仿宋_GBK" w:hint="eastAsia"/>
          <w:color w:val="000000"/>
          <w:sz w:val="32"/>
          <w:szCs w:val="32"/>
        </w:rPr>
        <w:t>4.</w:t>
      </w:r>
      <w:r>
        <w:rPr>
          <w:rFonts w:ascii="方正楷体简体" w:eastAsia="方正楷体简体" w:hAnsi="方正仿宋_GBK" w:cs="方正仿宋_GBK" w:hint="eastAsia"/>
          <w:color w:val="000000"/>
          <w:sz w:val="32"/>
          <w:szCs w:val="32"/>
        </w:rPr>
        <w:t>管理站经费绩效目标表</w:t>
      </w:r>
      <w:bookmarkEnd w:id="5"/>
    </w:p>
    <w:tbl>
      <w:tblPr>
        <w:tblW w:w="1310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01"/>
        <w:gridCol w:w="1276"/>
        <w:gridCol w:w="1332"/>
        <w:gridCol w:w="1587"/>
        <w:gridCol w:w="1304"/>
        <w:gridCol w:w="1276"/>
        <w:gridCol w:w="5131"/>
      </w:tblGrid>
      <w:tr w:rsidR="002F139D">
        <w:trPr>
          <w:trHeight w:val="397"/>
          <w:jc w:val="center"/>
        </w:trPr>
        <w:tc>
          <w:tcPr>
            <w:tcW w:w="7976"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5131"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01"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13028122P00244310001W</w:t>
            </w:r>
          </w:p>
        </w:tc>
        <w:tc>
          <w:tcPr>
            <w:tcW w:w="1587" w:type="dxa"/>
            <w:vAlign w:val="center"/>
          </w:tcPr>
          <w:p w:rsidR="002F139D" w:rsidRDefault="00E5243A">
            <w:pPr>
              <w:pStyle w:val="11"/>
            </w:pPr>
            <w:r>
              <w:t>项目名称</w:t>
            </w:r>
          </w:p>
        </w:tc>
        <w:tc>
          <w:tcPr>
            <w:tcW w:w="7711" w:type="dxa"/>
            <w:gridSpan w:val="3"/>
            <w:vAlign w:val="center"/>
          </w:tcPr>
          <w:p w:rsidR="002F139D" w:rsidRDefault="00E5243A">
            <w:pPr>
              <w:pStyle w:val="20"/>
            </w:pPr>
            <w:r>
              <w:t>管理站经费</w:t>
            </w:r>
          </w:p>
        </w:tc>
      </w:tr>
      <w:tr w:rsidR="002F139D">
        <w:trPr>
          <w:trHeight w:val="369"/>
          <w:jc w:val="center"/>
        </w:trPr>
        <w:tc>
          <w:tcPr>
            <w:tcW w:w="1201"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42.00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42.00</w:t>
            </w:r>
          </w:p>
        </w:tc>
        <w:tc>
          <w:tcPr>
            <w:tcW w:w="1276" w:type="dxa"/>
            <w:vAlign w:val="center"/>
          </w:tcPr>
          <w:p w:rsidR="002F139D" w:rsidRDefault="00E5243A">
            <w:pPr>
              <w:pStyle w:val="11"/>
            </w:pPr>
            <w:r>
              <w:t>其他资金</w:t>
            </w:r>
          </w:p>
        </w:tc>
        <w:tc>
          <w:tcPr>
            <w:tcW w:w="5131" w:type="dxa"/>
            <w:vAlign w:val="center"/>
          </w:tcPr>
          <w:p w:rsidR="002F139D" w:rsidRDefault="002F139D">
            <w:pPr>
              <w:pStyle w:val="20"/>
            </w:pPr>
          </w:p>
        </w:tc>
      </w:tr>
      <w:tr w:rsidR="002F139D">
        <w:trPr>
          <w:trHeight w:val="369"/>
          <w:jc w:val="center"/>
        </w:trPr>
        <w:tc>
          <w:tcPr>
            <w:tcW w:w="1201" w:type="dxa"/>
            <w:vMerge/>
          </w:tcPr>
          <w:p w:rsidR="002F139D" w:rsidRDefault="002F139D"/>
        </w:tc>
        <w:tc>
          <w:tcPr>
            <w:tcW w:w="11906" w:type="dxa"/>
            <w:gridSpan w:val="6"/>
            <w:vAlign w:val="center"/>
          </w:tcPr>
          <w:p w:rsidR="002F139D" w:rsidRDefault="00E5243A">
            <w:pPr>
              <w:pStyle w:val="20"/>
            </w:pPr>
            <w:r>
              <w:t>用于管理站经费分配，保障合农民门诊医疗费用的报销和住院费用的审核和票据的传递工作；保障乡镇合作医疗的宣传、统计工作正常开展。</w:t>
            </w:r>
          </w:p>
        </w:tc>
      </w:tr>
      <w:tr w:rsidR="002F139D">
        <w:trPr>
          <w:trHeight w:val="369"/>
          <w:jc w:val="center"/>
        </w:trPr>
        <w:tc>
          <w:tcPr>
            <w:tcW w:w="1201"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6407" w:type="dxa"/>
            <w:gridSpan w:val="2"/>
            <w:vAlign w:val="center"/>
          </w:tcPr>
          <w:p w:rsidR="002F139D" w:rsidRDefault="00E5243A">
            <w:pPr>
              <w:pStyle w:val="11"/>
            </w:pPr>
            <w:r>
              <w:t>12</w:t>
            </w:r>
            <w:r>
              <w:t>月底</w:t>
            </w:r>
          </w:p>
        </w:tc>
      </w:tr>
      <w:tr w:rsidR="002F139D">
        <w:trPr>
          <w:trHeight w:val="369"/>
          <w:jc w:val="center"/>
        </w:trPr>
        <w:tc>
          <w:tcPr>
            <w:tcW w:w="1201"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6407" w:type="dxa"/>
            <w:gridSpan w:val="2"/>
            <w:vAlign w:val="center"/>
          </w:tcPr>
          <w:p w:rsidR="002F139D" w:rsidRDefault="00E5243A">
            <w:pPr>
              <w:pStyle w:val="30"/>
            </w:pPr>
            <w:r>
              <w:t>100%</w:t>
            </w:r>
          </w:p>
        </w:tc>
      </w:tr>
      <w:tr w:rsidR="002F139D">
        <w:trPr>
          <w:trHeight w:val="369"/>
          <w:jc w:val="center"/>
        </w:trPr>
        <w:tc>
          <w:tcPr>
            <w:tcW w:w="1201" w:type="dxa"/>
            <w:vAlign w:val="center"/>
          </w:tcPr>
          <w:p w:rsidR="002F139D" w:rsidRDefault="00E5243A">
            <w:pPr>
              <w:pStyle w:val="11"/>
            </w:pPr>
            <w:r>
              <w:t>绩效目标</w:t>
            </w:r>
          </w:p>
        </w:tc>
        <w:tc>
          <w:tcPr>
            <w:tcW w:w="11906" w:type="dxa"/>
            <w:gridSpan w:val="6"/>
            <w:vAlign w:val="center"/>
          </w:tcPr>
          <w:p w:rsidR="002F139D" w:rsidRDefault="00E5243A">
            <w:pPr>
              <w:pStyle w:val="20"/>
            </w:pPr>
            <w:r>
              <w:t>1.</w:t>
            </w:r>
            <w:r>
              <w:t>管理站负责协助乡镇政府做好新型农村合作医疗的相关工作。</w:t>
            </w:r>
          </w:p>
          <w:p w:rsidR="002F139D" w:rsidRDefault="00E5243A">
            <w:pPr>
              <w:pStyle w:val="20"/>
            </w:pPr>
            <w:r>
              <w:t>2.</w:t>
            </w:r>
            <w:r>
              <w:t>负责本辖区内参合农民门诊医疗费用的报销和住院费用的审核和票据的传递工作；负责乡镇合作医疗的宣传、统计工作。</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75"/>
        <w:gridCol w:w="1507"/>
        <w:gridCol w:w="1573"/>
        <w:gridCol w:w="3414"/>
        <w:gridCol w:w="1507"/>
        <w:gridCol w:w="3401"/>
      </w:tblGrid>
      <w:tr w:rsidR="002F139D">
        <w:trPr>
          <w:trHeight w:val="163"/>
          <w:tblHeader/>
          <w:jc w:val="center"/>
        </w:trPr>
        <w:tc>
          <w:tcPr>
            <w:tcW w:w="1675" w:type="dxa"/>
            <w:vAlign w:val="center"/>
          </w:tcPr>
          <w:p w:rsidR="002F139D" w:rsidRDefault="00E5243A">
            <w:pPr>
              <w:pStyle w:val="11"/>
            </w:pPr>
            <w:r>
              <w:t>一级指标</w:t>
            </w:r>
          </w:p>
        </w:tc>
        <w:tc>
          <w:tcPr>
            <w:tcW w:w="1507" w:type="dxa"/>
            <w:vAlign w:val="center"/>
          </w:tcPr>
          <w:p w:rsidR="002F139D" w:rsidRDefault="00E5243A">
            <w:pPr>
              <w:pStyle w:val="11"/>
            </w:pPr>
            <w:r>
              <w:t>二级指标</w:t>
            </w:r>
          </w:p>
        </w:tc>
        <w:tc>
          <w:tcPr>
            <w:tcW w:w="1573" w:type="dxa"/>
            <w:vAlign w:val="center"/>
          </w:tcPr>
          <w:p w:rsidR="002F139D" w:rsidRDefault="00E5243A">
            <w:pPr>
              <w:pStyle w:val="11"/>
            </w:pPr>
            <w:r>
              <w:t>三级指标</w:t>
            </w:r>
          </w:p>
        </w:tc>
        <w:tc>
          <w:tcPr>
            <w:tcW w:w="3414" w:type="dxa"/>
            <w:vAlign w:val="center"/>
          </w:tcPr>
          <w:p w:rsidR="002F139D" w:rsidRDefault="00E5243A">
            <w:pPr>
              <w:pStyle w:val="11"/>
            </w:pPr>
            <w:r>
              <w:t>绩效指标描述</w:t>
            </w:r>
          </w:p>
        </w:tc>
        <w:tc>
          <w:tcPr>
            <w:tcW w:w="1507" w:type="dxa"/>
            <w:vAlign w:val="center"/>
          </w:tcPr>
          <w:p w:rsidR="002F139D" w:rsidRDefault="00E5243A">
            <w:pPr>
              <w:pStyle w:val="11"/>
            </w:pPr>
            <w:r>
              <w:t>指标值</w:t>
            </w:r>
          </w:p>
        </w:tc>
        <w:tc>
          <w:tcPr>
            <w:tcW w:w="3401" w:type="dxa"/>
            <w:vAlign w:val="center"/>
          </w:tcPr>
          <w:p w:rsidR="002F139D" w:rsidRDefault="00E5243A">
            <w:pPr>
              <w:pStyle w:val="11"/>
            </w:pPr>
            <w:r>
              <w:t>指标值确定依据</w:t>
            </w:r>
          </w:p>
        </w:tc>
      </w:tr>
      <w:tr w:rsidR="002F139D">
        <w:trPr>
          <w:trHeight w:val="152"/>
          <w:jc w:val="center"/>
        </w:trPr>
        <w:tc>
          <w:tcPr>
            <w:tcW w:w="1675" w:type="dxa"/>
            <w:vMerge w:val="restart"/>
            <w:vAlign w:val="center"/>
          </w:tcPr>
          <w:p w:rsidR="002F139D" w:rsidRDefault="00E5243A">
            <w:pPr>
              <w:pStyle w:val="30"/>
            </w:pPr>
            <w:r>
              <w:t>产出指标</w:t>
            </w:r>
          </w:p>
        </w:tc>
        <w:tc>
          <w:tcPr>
            <w:tcW w:w="1507" w:type="dxa"/>
            <w:vAlign w:val="center"/>
          </w:tcPr>
          <w:p w:rsidR="002F139D" w:rsidRDefault="00E5243A">
            <w:pPr>
              <w:pStyle w:val="20"/>
            </w:pPr>
            <w:r>
              <w:t>数量指标</w:t>
            </w:r>
          </w:p>
        </w:tc>
        <w:tc>
          <w:tcPr>
            <w:tcW w:w="1573" w:type="dxa"/>
            <w:vAlign w:val="center"/>
          </w:tcPr>
          <w:p w:rsidR="002F139D" w:rsidRDefault="00E5243A">
            <w:pPr>
              <w:pStyle w:val="20"/>
            </w:pPr>
            <w:r>
              <w:t>参保率（</w:t>
            </w:r>
            <w:r>
              <w:t>%</w:t>
            </w:r>
            <w:r>
              <w:t>）</w:t>
            </w:r>
          </w:p>
        </w:tc>
        <w:tc>
          <w:tcPr>
            <w:tcW w:w="3414" w:type="dxa"/>
            <w:vAlign w:val="center"/>
          </w:tcPr>
          <w:p w:rsidR="002F139D" w:rsidRDefault="00E5243A">
            <w:pPr>
              <w:pStyle w:val="20"/>
            </w:pPr>
            <w:r>
              <w:t>已参保人数占应参保人数的比率</w:t>
            </w:r>
          </w:p>
        </w:tc>
        <w:tc>
          <w:tcPr>
            <w:tcW w:w="1507" w:type="dxa"/>
            <w:vAlign w:val="center"/>
          </w:tcPr>
          <w:p w:rsidR="002F139D" w:rsidRDefault="00E5243A">
            <w:pPr>
              <w:pStyle w:val="20"/>
            </w:pPr>
            <w:r>
              <w:t>≥70%</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ign w:val="center"/>
          </w:tcPr>
          <w:p w:rsidR="002F139D" w:rsidRDefault="002F139D"/>
        </w:tc>
        <w:tc>
          <w:tcPr>
            <w:tcW w:w="1507" w:type="dxa"/>
            <w:vAlign w:val="center"/>
          </w:tcPr>
          <w:p w:rsidR="002F139D" w:rsidRDefault="00E5243A">
            <w:pPr>
              <w:pStyle w:val="20"/>
            </w:pPr>
            <w:r>
              <w:t>质量指标</w:t>
            </w:r>
          </w:p>
        </w:tc>
        <w:tc>
          <w:tcPr>
            <w:tcW w:w="1573" w:type="dxa"/>
            <w:vAlign w:val="center"/>
          </w:tcPr>
          <w:p w:rsidR="002F139D" w:rsidRDefault="00E5243A">
            <w:pPr>
              <w:pStyle w:val="20"/>
            </w:pPr>
            <w:r>
              <w:t>报销比例</w:t>
            </w:r>
          </w:p>
        </w:tc>
        <w:tc>
          <w:tcPr>
            <w:tcW w:w="3414" w:type="dxa"/>
            <w:vAlign w:val="center"/>
          </w:tcPr>
          <w:p w:rsidR="002F139D" w:rsidRDefault="00E5243A">
            <w:pPr>
              <w:pStyle w:val="20"/>
            </w:pPr>
            <w:r>
              <w:t>参保对象住院自付费用报销比例</w:t>
            </w:r>
          </w:p>
        </w:tc>
        <w:tc>
          <w:tcPr>
            <w:tcW w:w="1507" w:type="dxa"/>
            <w:vAlign w:val="center"/>
          </w:tcPr>
          <w:p w:rsidR="002F139D" w:rsidRDefault="00E5243A">
            <w:pPr>
              <w:pStyle w:val="20"/>
            </w:pPr>
            <w:r>
              <w:t>≥70%</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ign w:val="center"/>
          </w:tcPr>
          <w:p w:rsidR="002F139D" w:rsidRDefault="002F139D"/>
        </w:tc>
        <w:tc>
          <w:tcPr>
            <w:tcW w:w="1507" w:type="dxa"/>
            <w:vAlign w:val="center"/>
          </w:tcPr>
          <w:p w:rsidR="002F139D" w:rsidRDefault="00E5243A">
            <w:pPr>
              <w:pStyle w:val="20"/>
            </w:pPr>
            <w:r>
              <w:t>时效指标</w:t>
            </w:r>
          </w:p>
        </w:tc>
        <w:tc>
          <w:tcPr>
            <w:tcW w:w="1573" w:type="dxa"/>
            <w:vAlign w:val="center"/>
          </w:tcPr>
          <w:p w:rsidR="002F139D" w:rsidRDefault="00E5243A">
            <w:pPr>
              <w:pStyle w:val="20"/>
            </w:pPr>
            <w:r>
              <w:t>项目完成时限</w:t>
            </w:r>
          </w:p>
        </w:tc>
        <w:tc>
          <w:tcPr>
            <w:tcW w:w="3414" w:type="dxa"/>
            <w:vAlign w:val="center"/>
          </w:tcPr>
          <w:p w:rsidR="002F139D" w:rsidRDefault="00E5243A">
            <w:pPr>
              <w:pStyle w:val="20"/>
            </w:pPr>
            <w:r>
              <w:t>项目完成时限</w:t>
            </w:r>
          </w:p>
        </w:tc>
        <w:tc>
          <w:tcPr>
            <w:tcW w:w="1507" w:type="dxa"/>
            <w:vAlign w:val="center"/>
          </w:tcPr>
          <w:p w:rsidR="002F139D" w:rsidRDefault="00E5243A">
            <w:pPr>
              <w:pStyle w:val="20"/>
            </w:pPr>
            <w:r>
              <w:t>2022</w:t>
            </w:r>
            <w:r>
              <w:t>年</w:t>
            </w:r>
            <w:r>
              <w:t>12</w:t>
            </w:r>
            <w:r>
              <w:t>月底完成</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ign w:val="center"/>
          </w:tcPr>
          <w:p w:rsidR="002F139D" w:rsidRDefault="002F139D"/>
        </w:tc>
        <w:tc>
          <w:tcPr>
            <w:tcW w:w="1507" w:type="dxa"/>
            <w:vAlign w:val="center"/>
          </w:tcPr>
          <w:p w:rsidR="002F139D" w:rsidRDefault="00E5243A">
            <w:pPr>
              <w:pStyle w:val="20"/>
            </w:pPr>
            <w:r>
              <w:t>成本指标</w:t>
            </w:r>
          </w:p>
        </w:tc>
        <w:tc>
          <w:tcPr>
            <w:tcW w:w="1573" w:type="dxa"/>
            <w:vAlign w:val="center"/>
          </w:tcPr>
          <w:p w:rsidR="002F139D" w:rsidRDefault="00E5243A">
            <w:pPr>
              <w:pStyle w:val="20"/>
            </w:pPr>
            <w:r>
              <w:t>预算资金完成率</w:t>
            </w:r>
          </w:p>
        </w:tc>
        <w:tc>
          <w:tcPr>
            <w:tcW w:w="3414" w:type="dxa"/>
            <w:vAlign w:val="center"/>
          </w:tcPr>
          <w:p w:rsidR="002F139D" w:rsidRDefault="00E5243A">
            <w:pPr>
              <w:pStyle w:val="20"/>
            </w:pPr>
            <w:r>
              <w:t>预算资金完成率</w:t>
            </w:r>
          </w:p>
        </w:tc>
        <w:tc>
          <w:tcPr>
            <w:tcW w:w="1507" w:type="dxa"/>
            <w:vAlign w:val="center"/>
          </w:tcPr>
          <w:p w:rsidR="002F139D" w:rsidRDefault="00E5243A">
            <w:pPr>
              <w:pStyle w:val="20"/>
            </w:pPr>
            <w:r>
              <w:t>≥95%</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restart"/>
            <w:vAlign w:val="center"/>
          </w:tcPr>
          <w:p w:rsidR="002F139D" w:rsidRDefault="00E5243A">
            <w:pPr>
              <w:pStyle w:val="30"/>
            </w:pPr>
            <w:r>
              <w:t>效益指标</w:t>
            </w:r>
          </w:p>
        </w:tc>
        <w:tc>
          <w:tcPr>
            <w:tcW w:w="1507" w:type="dxa"/>
            <w:vAlign w:val="center"/>
          </w:tcPr>
          <w:p w:rsidR="002F139D" w:rsidRDefault="00E5243A">
            <w:pPr>
              <w:pStyle w:val="20"/>
            </w:pPr>
            <w:r>
              <w:t>可持续影响指标</w:t>
            </w:r>
          </w:p>
        </w:tc>
        <w:tc>
          <w:tcPr>
            <w:tcW w:w="1573" w:type="dxa"/>
            <w:vAlign w:val="center"/>
          </w:tcPr>
          <w:p w:rsidR="002F139D" w:rsidRDefault="00E5243A">
            <w:pPr>
              <w:pStyle w:val="20"/>
            </w:pPr>
            <w:r>
              <w:t>社会影响力</w:t>
            </w:r>
          </w:p>
        </w:tc>
        <w:tc>
          <w:tcPr>
            <w:tcW w:w="3414" w:type="dxa"/>
            <w:vAlign w:val="center"/>
          </w:tcPr>
          <w:p w:rsidR="002F139D" w:rsidRDefault="00E5243A">
            <w:pPr>
              <w:pStyle w:val="20"/>
            </w:pPr>
            <w:r>
              <w:t>在全国或全省产生的重要影响，得到广大受众的充分认的比率</w:t>
            </w:r>
          </w:p>
        </w:tc>
        <w:tc>
          <w:tcPr>
            <w:tcW w:w="1507" w:type="dxa"/>
            <w:vAlign w:val="center"/>
          </w:tcPr>
          <w:p w:rsidR="002F139D" w:rsidRDefault="00E5243A">
            <w:pPr>
              <w:pStyle w:val="20"/>
            </w:pPr>
            <w:r>
              <w:t>≥95%</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ign w:val="center"/>
          </w:tcPr>
          <w:p w:rsidR="002F139D" w:rsidRDefault="002F139D"/>
        </w:tc>
        <w:tc>
          <w:tcPr>
            <w:tcW w:w="1507" w:type="dxa"/>
            <w:vAlign w:val="center"/>
          </w:tcPr>
          <w:p w:rsidR="002F139D" w:rsidRDefault="00E5243A">
            <w:pPr>
              <w:pStyle w:val="20"/>
            </w:pPr>
            <w:r>
              <w:t>经济效益指标</w:t>
            </w:r>
          </w:p>
        </w:tc>
        <w:tc>
          <w:tcPr>
            <w:tcW w:w="1573" w:type="dxa"/>
            <w:vAlign w:val="center"/>
          </w:tcPr>
          <w:p w:rsidR="002F139D" w:rsidRDefault="00E5243A">
            <w:pPr>
              <w:pStyle w:val="20"/>
            </w:pPr>
            <w:r>
              <w:t>参保面（</w:t>
            </w:r>
            <w:r>
              <w:t>%</w:t>
            </w:r>
            <w:r>
              <w:t>）</w:t>
            </w:r>
          </w:p>
        </w:tc>
        <w:tc>
          <w:tcPr>
            <w:tcW w:w="3414" w:type="dxa"/>
            <w:vAlign w:val="center"/>
          </w:tcPr>
          <w:p w:rsidR="002F139D" w:rsidRDefault="00E5243A">
            <w:pPr>
              <w:pStyle w:val="20"/>
            </w:pPr>
            <w:r>
              <w:t>当年新增参加各类社会保险的人数及上年底参保人数占应参保人数比率</w:t>
            </w:r>
          </w:p>
        </w:tc>
        <w:tc>
          <w:tcPr>
            <w:tcW w:w="1507" w:type="dxa"/>
            <w:vAlign w:val="center"/>
          </w:tcPr>
          <w:p w:rsidR="002F139D" w:rsidRDefault="00E5243A">
            <w:pPr>
              <w:pStyle w:val="20"/>
            </w:pPr>
            <w:r>
              <w:t>≥70%</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Merge/>
            <w:vAlign w:val="center"/>
          </w:tcPr>
          <w:p w:rsidR="002F139D" w:rsidRDefault="002F139D"/>
        </w:tc>
        <w:tc>
          <w:tcPr>
            <w:tcW w:w="1507" w:type="dxa"/>
            <w:vAlign w:val="center"/>
          </w:tcPr>
          <w:p w:rsidR="002F139D" w:rsidRDefault="00E5243A">
            <w:pPr>
              <w:pStyle w:val="20"/>
            </w:pPr>
            <w:r>
              <w:t>社会效益指标</w:t>
            </w:r>
          </w:p>
        </w:tc>
        <w:tc>
          <w:tcPr>
            <w:tcW w:w="1573" w:type="dxa"/>
            <w:vAlign w:val="center"/>
          </w:tcPr>
          <w:p w:rsidR="002F139D" w:rsidRDefault="00E5243A">
            <w:pPr>
              <w:pStyle w:val="20"/>
            </w:pPr>
            <w:r>
              <w:t>社会保险报销及时率（</w:t>
            </w:r>
            <w:r>
              <w:t>%</w:t>
            </w:r>
            <w:r>
              <w:t>）</w:t>
            </w:r>
          </w:p>
        </w:tc>
        <w:tc>
          <w:tcPr>
            <w:tcW w:w="3414" w:type="dxa"/>
            <w:vAlign w:val="center"/>
          </w:tcPr>
          <w:p w:rsidR="002F139D" w:rsidRDefault="00E5243A">
            <w:pPr>
              <w:pStyle w:val="20"/>
            </w:pPr>
            <w:r>
              <w:t>社会保险报销事项实际在规定时间内及时办结的件数占应在规定时间内及时办结的件数的比率</w:t>
            </w:r>
          </w:p>
        </w:tc>
        <w:tc>
          <w:tcPr>
            <w:tcW w:w="1507" w:type="dxa"/>
            <w:vAlign w:val="center"/>
          </w:tcPr>
          <w:p w:rsidR="002F139D" w:rsidRDefault="00E5243A">
            <w:pPr>
              <w:pStyle w:val="20"/>
            </w:pPr>
            <w:r>
              <w:t>≥70%</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r w:rsidR="002F139D">
        <w:trPr>
          <w:trHeight w:val="152"/>
          <w:jc w:val="center"/>
        </w:trPr>
        <w:tc>
          <w:tcPr>
            <w:tcW w:w="1675" w:type="dxa"/>
            <w:vAlign w:val="center"/>
          </w:tcPr>
          <w:p w:rsidR="002F139D" w:rsidRDefault="00E5243A">
            <w:pPr>
              <w:pStyle w:val="30"/>
            </w:pPr>
            <w:r>
              <w:t>满意度指标</w:t>
            </w:r>
          </w:p>
        </w:tc>
        <w:tc>
          <w:tcPr>
            <w:tcW w:w="1507" w:type="dxa"/>
            <w:vAlign w:val="center"/>
          </w:tcPr>
          <w:p w:rsidR="002F139D" w:rsidRDefault="00E5243A">
            <w:pPr>
              <w:pStyle w:val="20"/>
            </w:pPr>
            <w:r>
              <w:t>服务对象满意度指标</w:t>
            </w:r>
          </w:p>
        </w:tc>
        <w:tc>
          <w:tcPr>
            <w:tcW w:w="1573" w:type="dxa"/>
            <w:vAlign w:val="center"/>
          </w:tcPr>
          <w:p w:rsidR="002F139D" w:rsidRDefault="00E5243A">
            <w:pPr>
              <w:pStyle w:val="20"/>
            </w:pPr>
            <w:r>
              <w:t>群众满意度</w:t>
            </w:r>
          </w:p>
        </w:tc>
        <w:tc>
          <w:tcPr>
            <w:tcW w:w="3414" w:type="dxa"/>
            <w:vAlign w:val="center"/>
          </w:tcPr>
          <w:p w:rsidR="002F139D" w:rsidRDefault="00E5243A">
            <w:pPr>
              <w:pStyle w:val="20"/>
            </w:pPr>
            <w:r>
              <w:t>群众满意度</w:t>
            </w:r>
          </w:p>
        </w:tc>
        <w:tc>
          <w:tcPr>
            <w:tcW w:w="1507" w:type="dxa"/>
            <w:vAlign w:val="center"/>
          </w:tcPr>
          <w:p w:rsidR="002F139D" w:rsidRDefault="00E5243A">
            <w:pPr>
              <w:pStyle w:val="20"/>
            </w:pPr>
            <w:r>
              <w:t>≥95%</w:t>
            </w:r>
          </w:p>
        </w:tc>
        <w:tc>
          <w:tcPr>
            <w:tcW w:w="3401" w:type="dxa"/>
            <w:vAlign w:val="center"/>
          </w:tcPr>
          <w:p w:rsidR="002F139D" w:rsidRDefault="00E5243A">
            <w:pPr>
              <w:pStyle w:val="20"/>
            </w:pPr>
            <w:r>
              <w:t>《关于划分城乡居民医疗保险管理经费请示的答复》（遵财答复【</w:t>
            </w:r>
            <w:r>
              <w:t>2017</w:t>
            </w:r>
            <w:r>
              <w:t>】</w:t>
            </w:r>
            <w:r>
              <w:t>1672</w:t>
            </w:r>
            <w:r>
              <w:t>号）、遵化市机构编制委员会《关于成立新型农村合作医疗管理机构的意见》（遵机编字【</w:t>
            </w:r>
            <w:r>
              <w:t>2006</w:t>
            </w:r>
            <w:r>
              <w:t>】</w:t>
            </w:r>
            <w:r>
              <w:t>1</w:t>
            </w:r>
            <w:r>
              <w:t>号）</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6" w:name="_Toc_4_4_0000000008"/>
      <w:r>
        <w:rPr>
          <w:rFonts w:ascii="方正楷体简体" w:eastAsia="方正楷体简体" w:hAnsi="方正仿宋_GBK" w:cs="方正仿宋_GBK" w:hint="eastAsia"/>
          <w:color w:val="000000"/>
          <w:sz w:val="32"/>
          <w:szCs w:val="32"/>
        </w:rPr>
        <w:t>5.</w:t>
      </w:r>
      <w:r>
        <w:rPr>
          <w:rFonts w:ascii="方正楷体简体" w:eastAsia="方正楷体简体" w:hAnsi="方正仿宋_GBK" w:cs="方正仿宋_GBK" w:hint="eastAsia"/>
          <w:color w:val="000000"/>
          <w:sz w:val="32"/>
          <w:szCs w:val="32"/>
        </w:rPr>
        <w:t>冀财社【</w:t>
      </w:r>
      <w:r>
        <w:rPr>
          <w:rFonts w:ascii="方正楷体简体" w:eastAsia="方正楷体简体" w:hAnsi="方正仿宋_GBK" w:cs="方正仿宋_GBK" w:hint="eastAsia"/>
          <w:color w:val="000000"/>
          <w:sz w:val="32"/>
          <w:szCs w:val="32"/>
        </w:rPr>
        <w:t>2021</w:t>
      </w:r>
      <w:r>
        <w:rPr>
          <w:rFonts w:ascii="方正楷体简体" w:eastAsia="方正楷体简体" w:hAnsi="方正仿宋_GBK" w:cs="方正仿宋_GBK" w:hint="eastAsia"/>
          <w:color w:val="000000"/>
          <w:sz w:val="32"/>
          <w:szCs w:val="32"/>
        </w:rPr>
        <w:t>】</w:t>
      </w:r>
      <w:r>
        <w:rPr>
          <w:rFonts w:ascii="方正楷体简体" w:eastAsia="方正楷体简体" w:hAnsi="方正仿宋_GBK" w:cs="方正仿宋_GBK" w:hint="eastAsia"/>
          <w:color w:val="000000"/>
          <w:sz w:val="32"/>
          <w:szCs w:val="32"/>
        </w:rPr>
        <w:t>150</w:t>
      </w:r>
      <w:r>
        <w:rPr>
          <w:rFonts w:ascii="方正楷体简体" w:eastAsia="方正楷体简体" w:hAnsi="方正仿宋_GBK" w:cs="方正仿宋_GBK" w:hint="eastAsia"/>
          <w:color w:val="000000"/>
          <w:sz w:val="32"/>
          <w:szCs w:val="32"/>
        </w:rPr>
        <w:t>号</w:t>
      </w:r>
      <w:r>
        <w:rPr>
          <w:rFonts w:ascii="方正楷体简体" w:eastAsia="方正楷体简体" w:hAnsi="方正仿宋_GBK" w:cs="方正仿宋_GBK" w:hint="eastAsia"/>
          <w:color w:val="000000"/>
          <w:sz w:val="32"/>
          <w:szCs w:val="32"/>
        </w:rPr>
        <w:t>2022</w:t>
      </w:r>
      <w:r>
        <w:rPr>
          <w:rFonts w:ascii="方正楷体简体" w:eastAsia="方正楷体简体" w:hAnsi="方正仿宋_GBK" w:cs="方正仿宋_GBK" w:hint="eastAsia"/>
          <w:color w:val="000000"/>
          <w:sz w:val="32"/>
          <w:szCs w:val="32"/>
        </w:rPr>
        <w:t>年中央专项彩票公益金支持城乡医疗救助资金绩效目标表</w:t>
      </w:r>
      <w:bookmarkEnd w:id="6"/>
    </w:p>
    <w:tbl>
      <w:tblPr>
        <w:tblW w:w="1188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838"/>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3838"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13028122P00228810001N</w:t>
            </w:r>
          </w:p>
        </w:tc>
        <w:tc>
          <w:tcPr>
            <w:tcW w:w="1587" w:type="dxa"/>
            <w:vAlign w:val="center"/>
          </w:tcPr>
          <w:p w:rsidR="002F139D" w:rsidRDefault="00E5243A">
            <w:pPr>
              <w:pStyle w:val="11"/>
            </w:pPr>
            <w:r>
              <w:t>项目名称</w:t>
            </w:r>
          </w:p>
        </w:tc>
        <w:tc>
          <w:tcPr>
            <w:tcW w:w="6418" w:type="dxa"/>
            <w:gridSpan w:val="3"/>
            <w:vAlign w:val="center"/>
          </w:tcPr>
          <w:p w:rsidR="002F139D" w:rsidRDefault="00E5243A">
            <w:pPr>
              <w:pStyle w:val="20"/>
            </w:pPr>
            <w:r>
              <w:t>冀财社【</w:t>
            </w:r>
            <w:r>
              <w:t>2021</w:t>
            </w:r>
            <w:r>
              <w:t>】</w:t>
            </w:r>
            <w:r>
              <w:t>150</w:t>
            </w:r>
            <w:r>
              <w:t>号</w:t>
            </w:r>
            <w:r>
              <w:t>2022</w:t>
            </w:r>
            <w:r>
              <w:t>年中央专项彩票公益金支持城乡医疗救助资金</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19.00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19.00</w:t>
            </w:r>
          </w:p>
        </w:tc>
        <w:tc>
          <w:tcPr>
            <w:tcW w:w="1276" w:type="dxa"/>
            <w:vAlign w:val="center"/>
          </w:tcPr>
          <w:p w:rsidR="002F139D" w:rsidRDefault="00E5243A">
            <w:pPr>
              <w:pStyle w:val="11"/>
            </w:pPr>
            <w:r>
              <w:t>其他资金</w:t>
            </w:r>
          </w:p>
        </w:tc>
        <w:tc>
          <w:tcPr>
            <w:tcW w:w="3838"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0613" w:type="dxa"/>
            <w:gridSpan w:val="6"/>
            <w:vAlign w:val="center"/>
          </w:tcPr>
          <w:p w:rsidR="002F139D" w:rsidRDefault="00E5243A">
            <w:pPr>
              <w:pStyle w:val="20"/>
            </w:pPr>
            <w:r>
              <w:t>用于持续实施城乡医疗救助、重特大疾病医疗救助，重点救助对象自付费用年度限额内住院救助比例达到</w:t>
            </w:r>
            <w:r>
              <w:t>70%</w:t>
            </w:r>
            <w:r>
              <w:t>，年度救助对象人次规模与上年持平。</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5114"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5114"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0613" w:type="dxa"/>
            <w:gridSpan w:val="6"/>
            <w:vAlign w:val="center"/>
          </w:tcPr>
          <w:p w:rsidR="002F139D" w:rsidRDefault="00E5243A">
            <w:pPr>
              <w:pStyle w:val="20"/>
            </w:pPr>
            <w:r>
              <w:t>1.</w:t>
            </w:r>
            <w:r>
              <w:t>持续实施重特大疾病医疗救助，重点救助对象自付费用年度限额内住院救助比例达到</w:t>
            </w:r>
            <w:r>
              <w:t>70%</w:t>
            </w:r>
            <w:r>
              <w:t>。</w:t>
            </w:r>
          </w:p>
          <w:p w:rsidR="002F139D" w:rsidRDefault="00E5243A">
            <w:pPr>
              <w:pStyle w:val="20"/>
            </w:pPr>
            <w:r>
              <w:t>2.</w:t>
            </w:r>
            <w:r>
              <w:t>年度救助对象人次规模与上年持平。</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785"/>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3785"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重特大疾病人次占救助人次比例</w:t>
            </w:r>
          </w:p>
        </w:tc>
        <w:tc>
          <w:tcPr>
            <w:tcW w:w="2891" w:type="dxa"/>
            <w:vAlign w:val="center"/>
          </w:tcPr>
          <w:p w:rsidR="002F139D" w:rsidRDefault="00E5243A">
            <w:pPr>
              <w:pStyle w:val="20"/>
            </w:pPr>
            <w:r>
              <w:t>重特大疾病医疗救助人次与直接救助人次的比例</w:t>
            </w:r>
          </w:p>
        </w:tc>
        <w:tc>
          <w:tcPr>
            <w:tcW w:w="1276" w:type="dxa"/>
            <w:vAlign w:val="center"/>
          </w:tcPr>
          <w:p w:rsidR="002F139D" w:rsidRDefault="00E5243A">
            <w:pPr>
              <w:pStyle w:val="20"/>
            </w:pPr>
            <w:r>
              <w:t>≥28%</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重点救助对象自付限额内救助比例</w:t>
            </w:r>
          </w:p>
        </w:tc>
        <w:tc>
          <w:tcPr>
            <w:tcW w:w="2891" w:type="dxa"/>
            <w:vAlign w:val="center"/>
          </w:tcPr>
          <w:p w:rsidR="002F139D" w:rsidRDefault="00E5243A">
            <w:pPr>
              <w:pStyle w:val="20"/>
            </w:pPr>
            <w:r>
              <w:t>重点救助对象自付费用年度限额内住院救助比例</w:t>
            </w:r>
          </w:p>
        </w:tc>
        <w:tc>
          <w:tcPr>
            <w:tcW w:w="1276" w:type="dxa"/>
            <w:vAlign w:val="center"/>
          </w:tcPr>
          <w:p w:rsidR="002F139D" w:rsidRDefault="00E5243A">
            <w:pPr>
              <w:pStyle w:val="20"/>
            </w:pPr>
            <w:r>
              <w:t>≥70%</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tc>
        <w:tc>
          <w:tcPr>
            <w:tcW w:w="1276" w:type="dxa"/>
            <w:vAlign w:val="center"/>
          </w:tcPr>
          <w:p w:rsidR="002F139D" w:rsidRDefault="00E5243A">
            <w:pPr>
              <w:pStyle w:val="20"/>
            </w:pPr>
            <w:r>
              <w:t>2022</w:t>
            </w:r>
            <w:r>
              <w:t>年</w:t>
            </w:r>
            <w:r>
              <w:t>12</w:t>
            </w:r>
            <w:r>
              <w:t>月底前</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对健全社会救助体系的影响</w:t>
            </w:r>
          </w:p>
        </w:tc>
        <w:tc>
          <w:tcPr>
            <w:tcW w:w="2891" w:type="dxa"/>
            <w:vAlign w:val="center"/>
          </w:tcPr>
          <w:p w:rsidR="002F139D" w:rsidRDefault="00E5243A">
            <w:pPr>
              <w:pStyle w:val="20"/>
            </w:pPr>
            <w:r>
              <w:t>对健全社会救助体系的影响成效明显</w:t>
            </w:r>
          </w:p>
        </w:tc>
        <w:tc>
          <w:tcPr>
            <w:tcW w:w="1276" w:type="dxa"/>
            <w:vAlign w:val="center"/>
          </w:tcPr>
          <w:p w:rsidR="002F139D" w:rsidRDefault="00E5243A">
            <w:pPr>
              <w:pStyle w:val="20"/>
            </w:pPr>
            <w:r>
              <w:t>≥95%</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医疗救助完成率</w:t>
            </w:r>
          </w:p>
        </w:tc>
        <w:tc>
          <w:tcPr>
            <w:tcW w:w="2891" w:type="dxa"/>
            <w:vAlign w:val="center"/>
          </w:tcPr>
          <w:p w:rsidR="002F139D" w:rsidRDefault="00E5243A">
            <w:pPr>
              <w:pStyle w:val="20"/>
            </w:pPr>
            <w:r>
              <w:t>应救助人员占救助人员比例</w:t>
            </w:r>
          </w:p>
        </w:tc>
        <w:tc>
          <w:tcPr>
            <w:tcW w:w="1276" w:type="dxa"/>
            <w:vAlign w:val="center"/>
          </w:tcPr>
          <w:p w:rsidR="002F139D" w:rsidRDefault="00E5243A">
            <w:pPr>
              <w:pStyle w:val="20"/>
            </w:pPr>
            <w:r>
              <w:t>≥95%</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医疗救助对象覆盖范围</w:t>
            </w:r>
          </w:p>
        </w:tc>
        <w:tc>
          <w:tcPr>
            <w:tcW w:w="2891" w:type="dxa"/>
            <w:vAlign w:val="center"/>
          </w:tcPr>
          <w:p w:rsidR="002F139D" w:rsidRDefault="00E5243A">
            <w:pPr>
              <w:pStyle w:val="20"/>
            </w:pPr>
            <w:r>
              <w:t>贫困人口、低保、特困等重点救助对象全覆盖</w:t>
            </w:r>
          </w:p>
        </w:tc>
        <w:tc>
          <w:tcPr>
            <w:tcW w:w="1276" w:type="dxa"/>
            <w:vAlign w:val="center"/>
          </w:tcPr>
          <w:p w:rsidR="002F139D" w:rsidRDefault="00E5243A">
            <w:pPr>
              <w:pStyle w:val="20"/>
            </w:pPr>
            <w:r>
              <w:t>≥95%</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3785" w:type="dxa"/>
            <w:vAlign w:val="center"/>
          </w:tcPr>
          <w:p w:rsidR="002F139D" w:rsidRDefault="00E5243A">
            <w:pPr>
              <w:pStyle w:val="20"/>
            </w:pPr>
            <w:r>
              <w:t>冀财社【</w:t>
            </w:r>
            <w:r>
              <w:t>2021</w:t>
            </w:r>
            <w:r>
              <w:t>】</w:t>
            </w:r>
            <w:r>
              <w:t>150</w:t>
            </w:r>
            <w:r>
              <w:t>号关于提前下达</w:t>
            </w:r>
            <w:r>
              <w:t>2022</w:t>
            </w:r>
            <w:r>
              <w:t>年中央专项彩票公益金支持城乡医疗救助资金预算的通知</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7" w:name="_Toc_4_4_0000000009"/>
      <w:r>
        <w:rPr>
          <w:rFonts w:ascii="方正楷体简体" w:eastAsia="方正楷体简体" w:hAnsi="方正仿宋_GBK" w:cs="方正仿宋_GBK" w:hint="eastAsia"/>
          <w:color w:val="000000"/>
          <w:sz w:val="32"/>
          <w:szCs w:val="32"/>
        </w:rPr>
        <w:t>6.</w:t>
      </w:r>
      <w:r>
        <w:rPr>
          <w:rFonts w:ascii="方正楷体简体" w:eastAsia="方正楷体简体" w:hAnsi="方正仿宋_GBK" w:cs="方正仿宋_GBK" w:hint="eastAsia"/>
          <w:color w:val="000000"/>
          <w:sz w:val="32"/>
          <w:szCs w:val="32"/>
        </w:rPr>
        <w:t>冀财社【</w:t>
      </w:r>
      <w:r>
        <w:rPr>
          <w:rFonts w:ascii="方正楷体简体" w:eastAsia="方正楷体简体" w:hAnsi="方正仿宋_GBK" w:cs="方正仿宋_GBK" w:hint="eastAsia"/>
          <w:color w:val="000000"/>
          <w:sz w:val="32"/>
          <w:szCs w:val="32"/>
        </w:rPr>
        <w:t>2021</w:t>
      </w:r>
      <w:r>
        <w:rPr>
          <w:rFonts w:ascii="方正楷体简体" w:eastAsia="方正楷体简体" w:hAnsi="方正仿宋_GBK" w:cs="方正仿宋_GBK" w:hint="eastAsia"/>
          <w:color w:val="000000"/>
          <w:sz w:val="32"/>
          <w:szCs w:val="32"/>
        </w:rPr>
        <w:t>】</w:t>
      </w:r>
      <w:r>
        <w:rPr>
          <w:rFonts w:ascii="方正楷体简体" w:eastAsia="方正楷体简体" w:hAnsi="方正仿宋_GBK" w:cs="方正仿宋_GBK" w:hint="eastAsia"/>
          <w:color w:val="000000"/>
          <w:sz w:val="32"/>
          <w:szCs w:val="32"/>
        </w:rPr>
        <w:t>159</w:t>
      </w:r>
      <w:r>
        <w:rPr>
          <w:rFonts w:ascii="方正楷体简体" w:eastAsia="方正楷体简体" w:hAnsi="方正仿宋_GBK" w:cs="方正仿宋_GBK" w:hint="eastAsia"/>
          <w:color w:val="000000"/>
          <w:sz w:val="32"/>
          <w:szCs w:val="32"/>
        </w:rPr>
        <w:t>号</w:t>
      </w:r>
      <w:r>
        <w:rPr>
          <w:rFonts w:ascii="方正楷体简体" w:eastAsia="方正楷体简体" w:hAnsi="方正仿宋_GBK" w:cs="方正仿宋_GBK" w:hint="eastAsia"/>
          <w:color w:val="000000"/>
          <w:sz w:val="32"/>
          <w:szCs w:val="32"/>
        </w:rPr>
        <w:t>2022</w:t>
      </w:r>
      <w:r>
        <w:rPr>
          <w:rFonts w:ascii="方正楷体简体" w:eastAsia="方正楷体简体" w:hAnsi="方正仿宋_GBK" w:cs="方正仿宋_GBK" w:hint="eastAsia"/>
          <w:color w:val="000000"/>
          <w:sz w:val="32"/>
          <w:szCs w:val="32"/>
        </w:rPr>
        <w:t>年中央财政医疗救助补助资金绩效目标表</w:t>
      </w:r>
      <w:bookmarkEnd w:id="7"/>
    </w:p>
    <w:tbl>
      <w:tblPr>
        <w:tblW w:w="1245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402"/>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402"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13028122P002287100011</w:t>
            </w:r>
          </w:p>
        </w:tc>
        <w:tc>
          <w:tcPr>
            <w:tcW w:w="1587" w:type="dxa"/>
            <w:vAlign w:val="center"/>
          </w:tcPr>
          <w:p w:rsidR="002F139D" w:rsidRDefault="00E5243A">
            <w:pPr>
              <w:pStyle w:val="11"/>
            </w:pPr>
            <w:r>
              <w:t>项目名称</w:t>
            </w:r>
          </w:p>
        </w:tc>
        <w:tc>
          <w:tcPr>
            <w:tcW w:w="6982" w:type="dxa"/>
            <w:gridSpan w:val="3"/>
            <w:vAlign w:val="center"/>
          </w:tcPr>
          <w:p w:rsidR="002F139D" w:rsidRDefault="00E5243A">
            <w:pPr>
              <w:pStyle w:val="20"/>
            </w:pPr>
            <w:r>
              <w:t>冀财社【</w:t>
            </w:r>
            <w:r>
              <w:t>2021</w:t>
            </w:r>
            <w:r>
              <w:t>】</w:t>
            </w:r>
            <w:r>
              <w:t>159</w:t>
            </w:r>
            <w:r>
              <w:t>号</w:t>
            </w:r>
            <w:r>
              <w:t>2022</w:t>
            </w:r>
            <w:r>
              <w:t>年中央财政医疗救助补助资金</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274.00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274.00</w:t>
            </w:r>
          </w:p>
        </w:tc>
        <w:tc>
          <w:tcPr>
            <w:tcW w:w="1276" w:type="dxa"/>
            <w:vAlign w:val="center"/>
          </w:tcPr>
          <w:p w:rsidR="002F139D" w:rsidRDefault="00E5243A">
            <w:pPr>
              <w:pStyle w:val="11"/>
            </w:pPr>
            <w:r>
              <w:t>其他资金</w:t>
            </w:r>
          </w:p>
        </w:tc>
        <w:tc>
          <w:tcPr>
            <w:tcW w:w="4402"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1177" w:type="dxa"/>
            <w:gridSpan w:val="6"/>
            <w:vAlign w:val="center"/>
          </w:tcPr>
          <w:p w:rsidR="002F139D" w:rsidRDefault="00E5243A">
            <w:pPr>
              <w:pStyle w:val="20"/>
            </w:pPr>
            <w:r>
              <w:t>用于持续实施城乡医疗救助、重特大疾病医疗救助，重点救助对象自付费用年度限额内住院救助比例达到</w:t>
            </w:r>
            <w:r>
              <w:t>70%</w:t>
            </w:r>
            <w:r>
              <w:t>，年度救助对象人次规模与上年持平。</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5678"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5678"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1177" w:type="dxa"/>
            <w:gridSpan w:val="6"/>
            <w:vAlign w:val="center"/>
          </w:tcPr>
          <w:p w:rsidR="002F139D" w:rsidRDefault="00E5243A">
            <w:pPr>
              <w:pStyle w:val="20"/>
            </w:pPr>
            <w:r>
              <w:t>1.</w:t>
            </w:r>
            <w:r>
              <w:t>目标内容</w:t>
            </w:r>
            <w:r>
              <w:t>1</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35"/>
        <w:gridCol w:w="1276"/>
        <w:gridCol w:w="1332"/>
        <w:gridCol w:w="2891"/>
        <w:gridCol w:w="1276"/>
        <w:gridCol w:w="3755"/>
      </w:tblGrid>
      <w:tr w:rsidR="002F139D">
        <w:trPr>
          <w:trHeight w:val="397"/>
          <w:tblHeader/>
          <w:jc w:val="center"/>
        </w:trPr>
        <w:tc>
          <w:tcPr>
            <w:tcW w:w="1935"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3755" w:type="dxa"/>
            <w:vAlign w:val="center"/>
          </w:tcPr>
          <w:p w:rsidR="002F139D" w:rsidRDefault="00E5243A">
            <w:pPr>
              <w:pStyle w:val="11"/>
            </w:pPr>
            <w:r>
              <w:t>指标值确定依据</w:t>
            </w:r>
          </w:p>
        </w:tc>
      </w:tr>
      <w:tr w:rsidR="002F139D">
        <w:trPr>
          <w:trHeight w:val="369"/>
          <w:jc w:val="center"/>
        </w:trPr>
        <w:tc>
          <w:tcPr>
            <w:tcW w:w="1935"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重特大疾病人次占救助人次比例</w:t>
            </w:r>
          </w:p>
        </w:tc>
        <w:tc>
          <w:tcPr>
            <w:tcW w:w="2891" w:type="dxa"/>
            <w:vAlign w:val="center"/>
          </w:tcPr>
          <w:p w:rsidR="002F139D" w:rsidRDefault="00E5243A">
            <w:pPr>
              <w:pStyle w:val="20"/>
            </w:pPr>
            <w:r>
              <w:t>重特大疾病医疗救助人次与直接救助人次的比例</w:t>
            </w:r>
          </w:p>
        </w:tc>
        <w:tc>
          <w:tcPr>
            <w:tcW w:w="1276" w:type="dxa"/>
            <w:vAlign w:val="center"/>
          </w:tcPr>
          <w:p w:rsidR="002F139D" w:rsidRDefault="00E5243A">
            <w:pPr>
              <w:pStyle w:val="20"/>
            </w:pPr>
            <w:r>
              <w:t>≥28%</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重点救助对象自付限额内救助比例</w:t>
            </w:r>
          </w:p>
        </w:tc>
        <w:tc>
          <w:tcPr>
            <w:tcW w:w="2891" w:type="dxa"/>
            <w:vAlign w:val="center"/>
          </w:tcPr>
          <w:p w:rsidR="002F139D" w:rsidRDefault="00E5243A">
            <w:pPr>
              <w:pStyle w:val="20"/>
            </w:pPr>
            <w:r>
              <w:t>重点救助对象自付费用年度限额内住院救助比例</w:t>
            </w:r>
          </w:p>
        </w:tc>
        <w:tc>
          <w:tcPr>
            <w:tcW w:w="1276" w:type="dxa"/>
            <w:vAlign w:val="center"/>
          </w:tcPr>
          <w:p w:rsidR="002F139D" w:rsidRDefault="00E5243A">
            <w:pPr>
              <w:pStyle w:val="20"/>
            </w:pPr>
            <w:r>
              <w:t>≥70%</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p w:rsidR="002F139D" w:rsidRDefault="002F139D">
            <w:pPr>
              <w:pStyle w:val="20"/>
            </w:pPr>
          </w:p>
        </w:tc>
        <w:tc>
          <w:tcPr>
            <w:tcW w:w="1276" w:type="dxa"/>
            <w:vAlign w:val="center"/>
          </w:tcPr>
          <w:p w:rsidR="002F139D" w:rsidRDefault="00E5243A">
            <w:pPr>
              <w:pStyle w:val="20"/>
            </w:pPr>
            <w:r>
              <w:t>2022</w:t>
            </w:r>
            <w:r>
              <w:t>年</w:t>
            </w:r>
            <w:r>
              <w:t>12</w:t>
            </w:r>
            <w:r>
              <w:t>月底前</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对健全社会救助体系的影响</w:t>
            </w:r>
          </w:p>
        </w:tc>
        <w:tc>
          <w:tcPr>
            <w:tcW w:w="2891" w:type="dxa"/>
            <w:vAlign w:val="center"/>
          </w:tcPr>
          <w:p w:rsidR="002F139D" w:rsidRDefault="00E5243A">
            <w:pPr>
              <w:pStyle w:val="20"/>
            </w:pPr>
            <w:r>
              <w:t>对健全社会救助体系的影响成效明显</w:t>
            </w:r>
          </w:p>
        </w:tc>
        <w:tc>
          <w:tcPr>
            <w:tcW w:w="1276" w:type="dxa"/>
            <w:vAlign w:val="center"/>
          </w:tcPr>
          <w:p w:rsidR="002F139D" w:rsidRDefault="00E5243A">
            <w:pPr>
              <w:pStyle w:val="20"/>
            </w:pPr>
            <w:r>
              <w:t>≥95%</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医疗救助完成率</w:t>
            </w:r>
          </w:p>
        </w:tc>
        <w:tc>
          <w:tcPr>
            <w:tcW w:w="2891" w:type="dxa"/>
            <w:vAlign w:val="center"/>
          </w:tcPr>
          <w:p w:rsidR="002F139D" w:rsidRDefault="00E5243A">
            <w:pPr>
              <w:pStyle w:val="20"/>
            </w:pPr>
            <w:r>
              <w:t>应救助人员占救助人员比例</w:t>
            </w:r>
          </w:p>
        </w:tc>
        <w:tc>
          <w:tcPr>
            <w:tcW w:w="1276" w:type="dxa"/>
            <w:vAlign w:val="center"/>
          </w:tcPr>
          <w:p w:rsidR="002F139D" w:rsidRDefault="00E5243A">
            <w:pPr>
              <w:pStyle w:val="20"/>
            </w:pPr>
            <w:r>
              <w:t>≥95%</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医疗救助对象覆盖范围</w:t>
            </w:r>
          </w:p>
        </w:tc>
        <w:tc>
          <w:tcPr>
            <w:tcW w:w="2891" w:type="dxa"/>
            <w:vAlign w:val="center"/>
          </w:tcPr>
          <w:p w:rsidR="002F139D" w:rsidRDefault="00E5243A">
            <w:pPr>
              <w:pStyle w:val="20"/>
            </w:pPr>
            <w:r>
              <w:t>贫困人口、低保、特困等重点救助对象全覆盖</w:t>
            </w:r>
          </w:p>
        </w:tc>
        <w:tc>
          <w:tcPr>
            <w:tcW w:w="1276" w:type="dxa"/>
            <w:vAlign w:val="center"/>
          </w:tcPr>
          <w:p w:rsidR="002F139D" w:rsidRDefault="00E5243A">
            <w:pPr>
              <w:pStyle w:val="20"/>
            </w:pPr>
            <w:r>
              <w:t>≥95%</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r w:rsidR="002F139D">
        <w:trPr>
          <w:trHeight w:val="369"/>
          <w:jc w:val="center"/>
        </w:trPr>
        <w:tc>
          <w:tcPr>
            <w:tcW w:w="1935"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3755" w:type="dxa"/>
            <w:vAlign w:val="center"/>
          </w:tcPr>
          <w:p w:rsidR="002F139D" w:rsidRDefault="00E5243A">
            <w:pPr>
              <w:pStyle w:val="20"/>
            </w:pPr>
            <w:r>
              <w:t>冀财社【</w:t>
            </w:r>
            <w:r>
              <w:t>2021</w:t>
            </w:r>
            <w:r>
              <w:t>】</w:t>
            </w:r>
            <w:r>
              <w:t>159</w:t>
            </w:r>
            <w:r>
              <w:t>号关于提前下达</w:t>
            </w:r>
            <w:r>
              <w:t>2022</w:t>
            </w:r>
            <w:r>
              <w:t>年中央财政医疗救助补助资金预算的通知</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8" w:name="_Toc_4_4_0000000010"/>
      <w:r>
        <w:rPr>
          <w:rFonts w:ascii="方正楷体简体" w:eastAsia="方正楷体简体" w:hAnsi="方正仿宋_GBK" w:cs="方正仿宋_GBK" w:hint="eastAsia"/>
          <w:color w:val="000000"/>
          <w:sz w:val="32"/>
          <w:szCs w:val="32"/>
        </w:rPr>
        <w:t>7.</w:t>
      </w:r>
      <w:r>
        <w:rPr>
          <w:rFonts w:ascii="方正楷体简体" w:eastAsia="方正楷体简体" w:hAnsi="方正仿宋_GBK" w:cs="方正仿宋_GBK" w:hint="eastAsia"/>
          <w:color w:val="000000"/>
          <w:sz w:val="32"/>
          <w:szCs w:val="32"/>
        </w:rPr>
        <w:t>冀财社【</w:t>
      </w:r>
      <w:r>
        <w:rPr>
          <w:rFonts w:ascii="方正楷体简体" w:eastAsia="方正楷体简体" w:hAnsi="方正仿宋_GBK" w:cs="方正仿宋_GBK" w:hint="eastAsia"/>
          <w:color w:val="000000"/>
          <w:sz w:val="32"/>
          <w:szCs w:val="32"/>
        </w:rPr>
        <w:t>2021</w:t>
      </w:r>
      <w:r>
        <w:rPr>
          <w:rFonts w:ascii="方正楷体简体" w:eastAsia="方正楷体简体" w:hAnsi="方正仿宋_GBK" w:cs="方正仿宋_GBK" w:hint="eastAsia"/>
          <w:color w:val="000000"/>
          <w:sz w:val="32"/>
          <w:szCs w:val="32"/>
        </w:rPr>
        <w:t>】</w:t>
      </w:r>
      <w:r>
        <w:rPr>
          <w:rFonts w:ascii="方正楷体简体" w:eastAsia="方正楷体简体" w:hAnsi="方正仿宋_GBK" w:cs="方正仿宋_GBK" w:hint="eastAsia"/>
          <w:color w:val="000000"/>
          <w:sz w:val="32"/>
          <w:szCs w:val="32"/>
        </w:rPr>
        <w:t>164</w:t>
      </w:r>
      <w:r>
        <w:rPr>
          <w:rFonts w:ascii="方正楷体简体" w:eastAsia="方正楷体简体" w:hAnsi="方正仿宋_GBK" w:cs="方正仿宋_GBK" w:hint="eastAsia"/>
          <w:color w:val="000000"/>
          <w:sz w:val="32"/>
          <w:szCs w:val="32"/>
        </w:rPr>
        <w:t>号</w:t>
      </w:r>
      <w:r>
        <w:rPr>
          <w:rFonts w:ascii="方正楷体简体" w:eastAsia="方正楷体简体" w:hAnsi="方正仿宋_GBK" w:cs="方正仿宋_GBK" w:hint="eastAsia"/>
          <w:color w:val="000000"/>
          <w:sz w:val="32"/>
          <w:szCs w:val="32"/>
        </w:rPr>
        <w:t>2022</w:t>
      </w:r>
      <w:r>
        <w:rPr>
          <w:rFonts w:ascii="方正楷体简体" w:eastAsia="方正楷体简体" w:hAnsi="方正仿宋_GBK" w:cs="方正仿宋_GBK" w:hint="eastAsia"/>
          <w:color w:val="000000"/>
          <w:sz w:val="32"/>
          <w:szCs w:val="32"/>
        </w:rPr>
        <w:t>年中央财政医疗服务与保障能力提升补助资金绩效目标表</w:t>
      </w:r>
      <w:bookmarkEnd w:id="8"/>
    </w:p>
    <w:tbl>
      <w:tblPr>
        <w:tblW w:w="1167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625"/>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3625"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13028122P002346100016</w:t>
            </w:r>
          </w:p>
        </w:tc>
        <w:tc>
          <w:tcPr>
            <w:tcW w:w="1587" w:type="dxa"/>
            <w:vAlign w:val="center"/>
          </w:tcPr>
          <w:p w:rsidR="002F139D" w:rsidRDefault="00E5243A">
            <w:pPr>
              <w:pStyle w:val="11"/>
            </w:pPr>
            <w:r>
              <w:t>项目名称</w:t>
            </w:r>
          </w:p>
        </w:tc>
        <w:tc>
          <w:tcPr>
            <w:tcW w:w="6205" w:type="dxa"/>
            <w:gridSpan w:val="3"/>
            <w:vAlign w:val="center"/>
          </w:tcPr>
          <w:p w:rsidR="002F139D" w:rsidRDefault="00E5243A">
            <w:pPr>
              <w:pStyle w:val="20"/>
            </w:pPr>
            <w:r>
              <w:t>冀财社【</w:t>
            </w:r>
            <w:r>
              <w:t>2021</w:t>
            </w:r>
            <w:r>
              <w:t>】</w:t>
            </w:r>
            <w:r>
              <w:t>164</w:t>
            </w:r>
            <w:r>
              <w:t>号</w:t>
            </w:r>
            <w:r>
              <w:t>2022</w:t>
            </w:r>
            <w:r>
              <w:t>年中央财政医疗服务与保障能力提升补助资金</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24.00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24.00</w:t>
            </w:r>
          </w:p>
        </w:tc>
        <w:tc>
          <w:tcPr>
            <w:tcW w:w="1276" w:type="dxa"/>
            <w:vAlign w:val="center"/>
          </w:tcPr>
          <w:p w:rsidR="002F139D" w:rsidRDefault="00E5243A">
            <w:pPr>
              <w:pStyle w:val="11"/>
            </w:pPr>
            <w:r>
              <w:t>其他资金</w:t>
            </w:r>
          </w:p>
        </w:tc>
        <w:tc>
          <w:tcPr>
            <w:tcW w:w="3625"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0400" w:type="dxa"/>
            <w:gridSpan w:val="6"/>
            <w:vAlign w:val="center"/>
          </w:tcPr>
          <w:p w:rsidR="002F139D" w:rsidRDefault="00E5243A">
            <w:pPr>
              <w:pStyle w:val="20"/>
            </w:pPr>
            <w:r>
              <w:t>重点用于医保信息化、基金监管和支付方式改革等方面，提升医疗服务与保障能力。</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4901"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4901"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0400" w:type="dxa"/>
            <w:gridSpan w:val="6"/>
            <w:vAlign w:val="center"/>
          </w:tcPr>
          <w:p w:rsidR="002F139D" w:rsidRDefault="00E5243A">
            <w:pPr>
              <w:pStyle w:val="20"/>
            </w:pPr>
            <w:r>
              <w:t>1.</w:t>
            </w:r>
            <w:r>
              <w:t>国家统一医保信息平台正常运行。</w:t>
            </w:r>
          </w:p>
          <w:p w:rsidR="002F139D" w:rsidRDefault="00E5243A">
            <w:pPr>
              <w:pStyle w:val="20"/>
            </w:pPr>
            <w:r>
              <w:t>2.</w:t>
            </w:r>
            <w:r>
              <w:t>定点医药机构监督检查覆盖。</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643"/>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3643"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召开医保工作市级新闻发布会</w:t>
            </w:r>
          </w:p>
        </w:tc>
        <w:tc>
          <w:tcPr>
            <w:tcW w:w="2891" w:type="dxa"/>
            <w:vAlign w:val="center"/>
          </w:tcPr>
          <w:p w:rsidR="002F139D" w:rsidRDefault="00E5243A">
            <w:pPr>
              <w:pStyle w:val="20"/>
            </w:pPr>
            <w:r>
              <w:t>召开医保工作市级新闻发布会比例</w:t>
            </w:r>
          </w:p>
        </w:tc>
        <w:tc>
          <w:tcPr>
            <w:tcW w:w="1276" w:type="dxa"/>
            <w:vAlign w:val="center"/>
          </w:tcPr>
          <w:p w:rsidR="002F139D" w:rsidRDefault="00E5243A">
            <w:pPr>
              <w:pStyle w:val="20"/>
            </w:pPr>
            <w:r>
              <w:t>≥2%</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医保信息系统验收合格率</w:t>
            </w:r>
          </w:p>
        </w:tc>
        <w:tc>
          <w:tcPr>
            <w:tcW w:w="2891" w:type="dxa"/>
            <w:vAlign w:val="center"/>
          </w:tcPr>
          <w:p w:rsidR="002F139D" w:rsidRDefault="00E5243A">
            <w:pPr>
              <w:pStyle w:val="20"/>
            </w:pPr>
            <w:r>
              <w:t>医保信息系统验收合格率</w:t>
            </w:r>
          </w:p>
        </w:tc>
        <w:tc>
          <w:tcPr>
            <w:tcW w:w="1276" w:type="dxa"/>
            <w:vAlign w:val="center"/>
          </w:tcPr>
          <w:p w:rsidR="002F139D" w:rsidRDefault="00E5243A">
            <w:pPr>
              <w:pStyle w:val="20"/>
            </w:pPr>
            <w:r>
              <w:t>≥90%</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tc>
        <w:tc>
          <w:tcPr>
            <w:tcW w:w="1276" w:type="dxa"/>
            <w:vAlign w:val="center"/>
          </w:tcPr>
          <w:p w:rsidR="002F139D" w:rsidRDefault="00E5243A">
            <w:pPr>
              <w:pStyle w:val="20"/>
            </w:pPr>
            <w:r>
              <w:t>2022</w:t>
            </w:r>
            <w:r>
              <w:t>年</w:t>
            </w:r>
            <w:r>
              <w:t>12</w:t>
            </w:r>
            <w:r>
              <w:t>月底前</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对健全社会救助体系的影响</w:t>
            </w:r>
          </w:p>
        </w:tc>
        <w:tc>
          <w:tcPr>
            <w:tcW w:w="2891" w:type="dxa"/>
            <w:vAlign w:val="center"/>
          </w:tcPr>
          <w:p w:rsidR="002F139D" w:rsidRDefault="00E5243A">
            <w:pPr>
              <w:pStyle w:val="20"/>
            </w:pPr>
            <w:r>
              <w:t>对健全社会救助体系的影响成效明显</w:t>
            </w:r>
          </w:p>
        </w:tc>
        <w:tc>
          <w:tcPr>
            <w:tcW w:w="1276" w:type="dxa"/>
            <w:vAlign w:val="center"/>
          </w:tcPr>
          <w:p w:rsidR="002F139D" w:rsidRDefault="00E5243A">
            <w:pPr>
              <w:pStyle w:val="20"/>
            </w:pPr>
            <w:r>
              <w:t>≥95%</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医保信息系统正常运行率率</w:t>
            </w:r>
          </w:p>
        </w:tc>
        <w:tc>
          <w:tcPr>
            <w:tcW w:w="2891" w:type="dxa"/>
            <w:vAlign w:val="center"/>
          </w:tcPr>
          <w:p w:rsidR="002F139D" w:rsidRDefault="00E5243A">
            <w:pPr>
              <w:pStyle w:val="20"/>
            </w:pPr>
            <w:r>
              <w:t>医保信息系统正常运行率</w:t>
            </w:r>
          </w:p>
        </w:tc>
        <w:tc>
          <w:tcPr>
            <w:tcW w:w="1276" w:type="dxa"/>
            <w:vAlign w:val="center"/>
          </w:tcPr>
          <w:p w:rsidR="002F139D" w:rsidRDefault="00E5243A">
            <w:pPr>
              <w:pStyle w:val="20"/>
            </w:pPr>
            <w:r>
              <w:t>≥90%</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跨省异地就医直接结算率围</w:t>
            </w:r>
          </w:p>
        </w:tc>
        <w:tc>
          <w:tcPr>
            <w:tcW w:w="2891" w:type="dxa"/>
            <w:vAlign w:val="center"/>
          </w:tcPr>
          <w:p w:rsidR="002F139D" w:rsidRDefault="00E5243A">
            <w:pPr>
              <w:pStyle w:val="20"/>
            </w:pPr>
            <w:r>
              <w:t>跨省异地就医直接结算率</w:t>
            </w:r>
          </w:p>
        </w:tc>
        <w:tc>
          <w:tcPr>
            <w:tcW w:w="1276" w:type="dxa"/>
            <w:vAlign w:val="center"/>
          </w:tcPr>
          <w:p w:rsidR="002F139D" w:rsidRDefault="00E5243A">
            <w:pPr>
              <w:pStyle w:val="20"/>
            </w:pPr>
            <w:r>
              <w:t>≥80%</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3643" w:type="dxa"/>
            <w:vAlign w:val="center"/>
          </w:tcPr>
          <w:p w:rsidR="002F139D" w:rsidRDefault="00E5243A">
            <w:pPr>
              <w:pStyle w:val="20"/>
            </w:pPr>
            <w:r>
              <w:t>冀财社【</w:t>
            </w:r>
            <w:r>
              <w:t>2021</w:t>
            </w:r>
            <w:r>
              <w:t>】</w:t>
            </w:r>
            <w:r>
              <w:t>164</w:t>
            </w:r>
            <w:r>
              <w:t>号关于提前下达</w:t>
            </w:r>
            <w:r>
              <w:t>2022</w:t>
            </w:r>
            <w:r>
              <w:t>年中央财政医疗服务与保障能力提升补助资金的通知</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9" w:name="_Toc_4_4_0000000011"/>
      <w:r>
        <w:rPr>
          <w:rFonts w:ascii="方正楷体简体" w:eastAsia="方正楷体简体" w:hAnsi="方正仿宋_GBK" w:cs="方正仿宋_GBK" w:hint="eastAsia"/>
          <w:color w:val="000000"/>
          <w:sz w:val="32"/>
          <w:szCs w:val="32"/>
        </w:rPr>
        <w:t>8.</w:t>
      </w:r>
      <w:r>
        <w:rPr>
          <w:rFonts w:ascii="方正楷体简体" w:eastAsia="方正楷体简体" w:hAnsi="方正仿宋_GBK" w:cs="方正仿宋_GBK" w:hint="eastAsia"/>
          <w:color w:val="000000"/>
          <w:sz w:val="32"/>
          <w:szCs w:val="32"/>
        </w:rPr>
        <w:t>冀财社【</w:t>
      </w:r>
      <w:r>
        <w:rPr>
          <w:rFonts w:ascii="方正楷体简体" w:eastAsia="方正楷体简体" w:hAnsi="方正仿宋_GBK" w:cs="方正仿宋_GBK" w:hint="eastAsia"/>
          <w:color w:val="000000"/>
          <w:sz w:val="32"/>
          <w:szCs w:val="32"/>
        </w:rPr>
        <w:t>2021</w:t>
      </w:r>
      <w:r>
        <w:rPr>
          <w:rFonts w:ascii="方正楷体简体" w:eastAsia="方正楷体简体" w:hAnsi="方正仿宋_GBK" w:cs="方正仿宋_GBK" w:hint="eastAsia"/>
          <w:color w:val="000000"/>
          <w:sz w:val="32"/>
          <w:szCs w:val="32"/>
        </w:rPr>
        <w:t>】</w:t>
      </w:r>
      <w:r>
        <w:rPr>
          <w:rFonts w:ascii="方正楷体简体" w:eastAsia="方正楷体简体" w:hAnsi="方正仿宋_GBK" w:cs="方正仿宋_GBK" w:hint="eastAsia"/>
          <w:color w:val="000000"/>
          <w:sz w:val="32"/>
          <w:szCs w:val="32"/>
        </w:rPr>
        <w:t>179</w:t>
      </w:r>
      <w:r>
        <w:rPr>
          <w:rFonts w:ascii="方正楷体简体" w:eastAsia="方正楷体简体" w:hAnsi="方正仿宋_GBK" w:cs="方正仿宋_GBK" w:hint="eastAsia"/>
          <w:color w:val="000000"/>
          <w:sz w:val="32"/>
          <w:szCs w:val="32"/>
        </w:rPr>
        <w:t>号</w:t>
      </w:r>
      <w:r>
        <w:rPr>
          <w:rFonts w:ascii="方正楷体简体" w:eastAsia="方正楷体简体" w:hAnsi="方正仿宋_GBK" w:cs="方正仿宋_GBK" w:hint="eastAsia"/>
          <w:color w:val="000000"/>
          <w:sz w:val="32"/>
          <w:szCs w:val="32"/>
        </w:rPr>
        <w:t>2022</w:t>
      </w:r>
      <w:r>
        <w:rPr>
          <w:rFonts w:ascii="方正楷体简体" w:eastAsia="方正楷体简体" w:hAnsi="方正仿宋_GBK" w:cs="方正仿宋_GBK" w:hint="eastAsia"/>
          <w:color w:val="000000"/>
          <w:sz w:val="32"/>
          <w:szCs w:val="32"/>
        </w:rPr>
        <w:t>年省级财政医疗救助补助资金绩效目标表</w:t>
      </w:r>
      <w:bookmarkEnd w:id="9"/>
    </w:p>
    <w:tbl>
      <w:tblPr>
        <w:tblW w:w="1279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746"/>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746"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13028122P00233110001J</w:t>
            </w:r>
          </w:p>
        </w:tc>
        <w:tc>
          <w:tcPr>
            <w:tcW w:w="1587" w:type="dxa"/>
            <w:vAlign w:val="center"/>
          </w:tcPr>
          <w:p w:rsidR="002F139D" w:rsidRDefault="00E5243A">
            <w:pPr>
              <w:pStyle w:val="11"/>
            </w:pPr>
            <w:r>
              <w:t>项目名称</w:t>
            </w:r>
          </w:p>
        </w:tc>
        <w:tc>
          <w:tcPr>
            <w:tcW w:w="7326" w:type="dxa"/>
            <w:gridSpan w:val="3"/>
            <w:vAlign w:val="center"/>
          </w:tcPr>
          <w:p w:rsidR="002F139D" w:rsidRDefault="00E5243A">
            <w:pPr>
              <w:pStyle w:val="20"/>
            </w:pPr>
            <w:r>
              <w:t>冀财社【</w:t>
            </w:r>
            <w:r>
              <w:t>2021</w:t>
            </w:r>
            <w:r>
              <w:t>】</w:t>
            </w:r>
            <w:r>
              <w:t>179</w:t>
            </w:r>
            <w:r>
              <w:t>号</w:t>
            </w:r>
            <w:r>
              <w:t>2022</w:t>
            </w:r>
            <w:r>
              <w:t>年省级财政医疗救助补助资金</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410.00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410.00</w:t>
            </w:r>
          </w:p>
        </w:tc>
        <w:tc>
          <w:tcPr>
            <w:tcW w:w="1276" w:type="dxa"/>
            <w:vAlign w:val="center"/>
          </w:tcPr>
          <w:p w:rsidR="002F139D" w:rsidRDefault="00E5243A">
            <w:pPr>
              <w:pStyle w:val="11"/>
            </w:pPr>
            <w:r>
              <w:t>其他资金</w:t>
            </w:r>
          </w:p>
        </w:tc>
        <w:tc>
          <w:tcPr>
            <w:tcW w:w="4746"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1521" w:type="dxa"/>
            <w:gridSpan w:val="6"/>
            <w:vAlign w:val="center"/>
          </w:tcPr>
          <w:p w:rsidR="002F139D" w:rsidRDefault="00E5243A">
            <w:pPr>
              <w:pStyle w:val="20"/>
            </w:pPr>
            <w:r>
              <w:t>用于城乡医疗救助资金发放。</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6022"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6022"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1521" w:type="dxa"/>
            <w:gridSpan w:val="6"/>
            <w:vAlign w:val="center"/>
          </w:tcPr>
          <w:p w:rsidR="002F139D" w:rsidRDefault="00E5243A">
            <w:pPr>
              <w:pStyle w:val="20"/>
            </w:pPr>
            <w:r>
              <w:t>1.</w:t>
            </w:r>
            <w:r>
              <w:t>用于持续实施城乡医疗救助、重特大疾病医疗救助，重点救助对象自付费用年度限额内住院救助比例达到</w:t>
            </w:r>
            <w:r>
              <w:t>70%</w:t>
            </w:r>
            <w:r>
              <w:t>，年度救助对象人次规模与上年持平。</w:t>
            </w:r>
          </w:p>
          <w:p w:rsidR="002F139D" w:rsidRDefault="00E5243A">
            <w:pPr>
              <w:pStyle w:val="20"/>
            </w:pPr>
            <w:r>
              <w:t>2.</w:t>
            </w:r>
            <w:r>
              <w:t>年度救助对象人次规模与上年持平。</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4706"/>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4706"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重特大疾病人次占救助人次比例</w:t>
            </w:r>
          </w:p>
        </w:tc>
        <w:tc>
          <w:tcPr>
            <w:tcW w:w="2891" w:type="dxa"/>
            <w:vAlign w:val="center"/>
          </w:tcPr>
          <w:p w:rsidR="002F139D" w:rsidRDefault="00E5243A">
            <w:pPr>
              <w:pStyle w:val="20"/>
            </w:pPr>
            <w:r>
              <w:t>重特大疾病医疗救助人次与直接救助人次的比例</w:t>
            </w:r>
          </w:p>
        </w:tc>
        <w:tc>
          <w:tcPr>
            <w:tcW w:w="1276" w:type="dxa"/>
            <w:vAlign w:val="center"/>
          </w:tcPr>
          <w:p w:rsidR="002F139D" w:rsidRDefault="00E5243A">
            <w:pPr>
              <w:pStyle w:val="20"/>
            </w:pPr>
            <w:r>
              <w:t>≥28%</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重点救助对象自付限额内救助比例</w:t>
            </w:r>
          </w:p>
        </w:tc>
        <w:tc>
          <w:tcPr>
            <w:tcW w:w="2891" w:type="dxa"/>
            <w:vAlign w:val="center"/>
          </w:tcPr>
          <w:p w:rsidR="002F139D" w:rsidRDefault="00E5243A">
            <w:pPr>
              <w:pStyle w:val="20"/>
            </w:pPr>
            <w:r>
              <w:t>重点救助对象自付费用年度限额内住院救助比例</w:t>
            </w:r>
          </w:p>
        </w:tc>
        <w:tc>
          <w:tcPr>
            <w:tcW w:w="1276" w:type="dxa"/>
            <w:vAlign w:val="center"/>
          </w:tcPr>
          <w:p w:rsidR="002F139D" w:rsidRDefault="00E5243A">
            <w:pPr>
              <w:pStyle w:val="20"/>
            </w:pPr>
            <w:r>
              <w:t>≥70%</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tc>
        <w:tc>
          <w:tcPr>
            <w:tcW w:w="1276" w:type="dxa"/>
            <w:vAlign w:val="center"/>
          </w:tcPr>
          <w:p w:rsidR="002F139D" w:rsidRDefault="00E5243A">
            <w:pPr>
              <w:pStyle w:val="20"/>
            </w:pPr>
            <w:r>
              <w:t>2022</w:t>
            </w:r>
            <w:r>
              <w:t>年</w:t>
            </w:r>
            <w:r>
              <w:t>12</w:t>
            </w:r>
            <w:r>
              <w:t>月底前</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对健全社会救助体系的影响</w:t>
            </w:r>
          </w:p>
        </w:tc>
        <w:tc>
          <w:tcPr>
            <w:tcW w:w="2891" w:type="dxa"/>
            <w:vAlign w:val="center"/>
          </w:tcPr>
          <w:p w:rsidR="002F139D" w:rsidRDefault="00E5243A">
            <w:pPr>
              <w:pStyle w:val="20"/>
            </w:pPr>
            <w:r>
              <w:t>对健全社会救助体系的影响成效明显</w:t>
            </w:r>
          </w:p>
        </w:tc>
        <w:tc>
          <w:tcPr>
            <w:tcW w:w="1276" w:type="dxa"/>
            <w:vAlign w:val="center"/>
          </w:tcPr>
          <w:p w:rsidR="002F139D" w:rsidRDefault="00E5243A">
            <w:pPr>
              <w:pStyle w:val="20"/>
            </w:pPr>
            <w:r>
              <w:t>≥95%</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医疗救助完成率</w:t>
            </w:r>
          </w:p>
        </w:tc>
        <w:tc>
          <w:tcPr>
            <w:tcW w:w="2891" w:type="dxa"/>
            <w:vAlign w:val="center"/>
          </w:tcPr>
          <w:p w:rsidR="002F139D" w:rsidRDefault="00E5243A">
            <w:pPr>
              <w:pStyle w:val="20"/>
            </w:pPr>
            <w:r>
              <w:t>应救助人员占救助人员比例</w:t>
            </w:r>
          </w:p>
        </w:tc>
        <w:tc>
          <w:tcPr>
            <w:tcW w:w="1276" w:type="dxa"/>
            <w:vAlign w:val="center"/>
          </w:tcPr>
          <w:p w:rsidR="002F139D" w:rsidRDefault="00E5243A">
            <w:pPr>
              <w:pStyle w:val="20"/>
            </w:pPr>
            <w:r>
              <w:t>≥95%</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医疗救助对象覆盖范围</w:t>
            </w:r>
          </w:p>
        </w:tc>
        <w:tc>
          <w:tcPr>
            <w:tcW w:w="2891" w:type="dxa"/>
            <w:vAlign w:val="center"/>
          </w:tcPr>
          <w:p w:rsidR="002F139D" w:rsidRDefault="00E5243A">
            <w:pPr>
              <w:pStyle w:val="20"/>
            </w:pPr>
            <w:r>
              <w:t>贫困人口、低保、特困等重点救助对象全覆盖</w:t>
            </w:r>
          </w:p>
        </w:tc>
        <w:tc>
          <w:tcPr>
            <w:tcW w:w="1276" w:type="dxa"/>
            <w:vAlign w:val="center"/>
          </w:tcPr>
          <w:p w:rsidR="002F139D" w:rsidRDefault="00E5243A">
            <w:pPr>
              <w:pStyle w:val="20"/>
            </w:pPr>
            <w:r>
              <w:t>≥95%</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4706" w:type="dxa"/>
            <w:vAlign w:val="center"/>
          </w:tcPr>
          <w:p w:rsidR="002F139D" w:rsidRDefault="00E5243A">
            <w:pPr>
              <w:pStyle w:val="20"/>
            </w:pPr>
            <w:r>
              <w:t>冀财社【</w:t>
            </w:r>
            <w:r>
              <w:t>2021</w:t>
            </w:r>
            <w:r>
              <w:t>】</w:t>
            </w:r>
            <w:r>
              <w:t>179</w:t>
            </w:r>
            <w:r>
              <w:t>号关于提前下达</w:t>
            </w:r>
            <w:r>
              <w:t>2022</w:t>
            </w:r>
            <w:r>
              <w:t>年省级财政医疗救助补助资金的通知</w:t>
            </w:r>
          </w:p>
        </w:tc>
      </w:tr>
    </w:tbl>
    <w:p w:rsidR="002F139D" w:rsidRDefault="002F139D">
      <w:pPr>
        <w:sectPr w:rsidR="002F139D">
          <w:pgSz w:w="16840" w:h="11907" w:orient="landscape"/>
          <w:pgMar w:top="1304" w:right="1984" w:bottom="1304" w:left="1134" w:header="720" w:footer="720" w:gutter="0"/>
          <w:cols w:space="720"/>
          <w:docGrid w:linePitch="286"/>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10" w:name="_Toc_4_4_0000000012"/>
      <w:r>
        <w:rPr>
          <w:rFonts w:ascii="方正楷体简体" w:eastAsia="方正楷体简体" w:hAnsi="方正仿宋_GBK" w:cs="方正仿宋_GBK" w:hint="eastAsia"/>
          <w:color w:val="000000"/>
          <w:sz w:val="32"/>
          <w:szCs w:val="32"/>
        </w:rPr>
        <w:t>9.</w:t>
      </w:r>
      <w:r>
        <w:rPr>
          <w:rFonts w:ascii="方正楷体简体" w:eastAsia="方正楷体简体" w:hAnsi="方正仿宋_GBK" w:cs="方正仿宋_GBK" w:hint="eastAsia"/>
          <w:color w:val="000000"/>
          <w:sz w:val="32"/>
          <w:szCs w:val="32"/>
        </w:rPr>
        <w:t>冀财社【</w:t>
      </w:r>
      <w:r>
        <w:rPr>
          <w:rFonts w:ascii="方正楷体简体" w:eastAsia="方正楷体简体" w:hAnsi="方正仿宋_GBK" w:cs="方正仿宋_GBK" w:hint="eastAsia"/>
          <w:color w:val="000000"/>
          <w:sz w:val="32"/>
          <w:szCs w:val="32"/>
        </w:rPr>
        <w:t>2021</w:t>
      </w:r>
      <w:r>
        <w:rPr>
          <w:rFonts w:ascii="方正楷体简体" w:eastAsia="方正楷体简体" w:hAnsi="方正仿宋_GBK" w:cs="方正仿宋_GBK" w:hint="eastAsia"/>
          <w:color w:val="000000"/>
          <w:sz w:val="32"/>
          <w:szCs w:val="32"/>
        </w:rPr>
        <w:t>】</w:t>
      </w:r>
      <w:r>
        <w:rPr>
          <w:rFonts w:ascii="方正楷体简体" w:eastAsia="方正楷体简体" w:hAnsi="方正仿宋_GBK" w:cs="方正仿宋_GBK" w:hint="eastAsia"/>
          <w:color w:val="000000"/>
          <w:sz w:val="32"/>
          <w:szCs w:val="32"/>
        </w:rPr>
        <w:t>182</w:t>
      </w:r>
      <w:r>
        <w:rPr>
          <w:rFonts w:ascii="方正楷体简体" w:eastAsia="方正楷体简体" w:hAnsi="方正仿宋_GBK" w:cs="方正仿宋_GBK" w:hint="eastAsia"/>
          <w:color w:val="000000"/>
          <w:sz w:val="32"/>
          <w:szCs w:val="32"/>
        </w:rPr>
        <w:t>号</w:t>
      </w:r>
      <w:r>
        <w:rPr>
          <w:rFonts w:ascii="方正楷体简体" w:eastAsia="方正楷体简体" w:hAnsi="方正仿宋_GBK" w:cs="方正仿宋_GBK" w:hint="eastAsia"/>
          <w:color w:val="000000"/>
          <w:sz w:val="32"/>
          <w:szCs w:val="32"/>
        </w:rPr>
        <w:t>2022</w:t>
      </w:r>
      <w:r>
        <w:rPr>
          <w:rFonts w:ascii="方正楷体简体" w:eastAsia="方正楷体简体" w:hAnsi="方正仿宋_GBK" w:cs="方正仿宋_GBK" w:hint="eastAsia"/>
          <w:color w:val="000000"/>
          <w:sz w:val="32"/>
          <w:szCs w:val="32"/>
        </w:rPr>
        <w:t>年省级财政城乡居民医保村级代办员补助资金绩效目标表</w:t>
      </w:r>
      <w:bookmarkEnd w:id="10"/>
    </w:p>
    <w:tbl>
      <w:tblPr>
        <w:tblW w:w="1277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728"/>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728"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13028122P00234810001H</w:t>
            </w:r>
          </w:p>
        </w:tc>
        <w:tc>
          <w:tcPr>
            <w:tcW w:w="1587" w:type="dxa"/>
            <w:vAlign w:val="center"/>
          </w:tcPr>
          <w:p w:rsidR="002F139D" w:rsidRDefault="00E5243A">
            <w:pPr>
              <w:pStyle w:val="11"/>
            </w:pPr>
            <w:r>
              <w:t>项目名称</w:t>
            </w:r>
          </w:p>
        </w:tc>
        <w:tc>
          <w:tcPr>
            <w:tcW w:w="7308" w:type="dxa"/>
            <w:gridSpan w:val="3"/>
            <w:vAlign w:val="center"/>
          </w:tcPr>
          <w:p w:rsidR="002F139D" w:rsidRDefault="00E5243A">
            <w:pPr>
              <w:pStyle w:val="20"/>
            </w:pPr>
            <w:r>
              <w:t>冀财社【</w:t>
            </w:r>
            <w:r>
              <w:t>2021</w:t>
            </w:r>
            <w:r>
              <w:t>】</w:t>
            </w:r>
            <w:r>
              <w:t>182</w:t>
            </w:r>
            <w:r>
              <w:t>号</w:t>
            </w:r>
            <w:r>
              <w:t>2022</w:t>
            </w:r>
            <w:r>
              <w:t>年省级财政城乡居民医保村级代办员补助资金</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13.00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13.00</w:t>
            </w:r>
          </w:p>
        </w:tc>
        <w:tc>
          <w:tcPr>
            <w:tcW w:w="1276" w:type="dxa"/>
            <w:vAlign w:val="center"/>
          </w:tcPr>
          <w:p w:rsidR="002F139D" w:rsidRDefault="00E5243A">
            <w:pPr>
              <w:pStyle w:val="11"/>
            </w:pPr>
            <w:r>
              <w:t>其他资金</w:t>
            </w:r>
          </w:p>
        </w:tc>
        <w:tc>
          <w:tcPr>
            <w:tcW w:w="4728"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1503" w:type="dxa"/>
            <w:gridSpan w:val="6"/>
            <w:vAlign w:val="center"/>
          </w:tcPr>
          <w:p w:rsidR="002F139D" w:rsidRDefault="00E5243A">
            <w:pPr>
              <w:pStyle w:val="20"/>
            </w:pPr>
            <w:r>
              <w:t>用于城乡居民医保村级代办员发放补助，保障城乡居民基本医疗保险工作正常开展，提高医保代办员工作积极性。</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6004"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6004"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1503" w:type="dxa"/>
            <w:gridSpan w:val="6"/>
            <w:vAlign w:val="center"/>
          </w:tcPr>
          <w:p w:rsidR="002F139D" w:rsidRDefault="00E5243A">
            <w:pPr>
              <w:pStyle w:val="20"/>
            </w:pPr>
            <w:r>
              <w:t>1.</w:t>
            </w:r>
            <w:r>
              <w:t>用于城乡居民医保村级代办员发放补助，保障城乡居民基本医疗保险工作正常开展。</w:t>
            </w:r>
          </w:p>
          <w:p w:rsidR="002F139D" w:rsidRDefault="00E5243A">
            <w:pPr>
              <w:pStyle w:val="20"/>
            </w:pPr>
            <w:r>
              <w:t>2.</w:t>
            </w:r>
            <w:r>
              <w:t>提高医保代办员工作积极性。</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4723"/>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4723"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保障单位数</w:t>
            </w:r>
          </w:p>
        </w:tc>
        <w:tc>
          <w:tcPr>
            <w:tcW w:w="2891" w:type="dxa"/>
            <w:vAlign w:val="center"/>
          </w:tcPr>
          <w:p w:rsidR="002F139D" w:rsidRDefault="00E5243A">
            <w:pPr>
              <w:pStyle w:val="20"/>
            </w:pPr>
            <w:r>
              <w:t>保障单位数量</w:t>
            </w:r>
          </w:p>
        </w:tc>
        <w:tc>
          <w:tcPr>
            <w:tcW w:w="1276" w:type="dxa"/>
            <w:vAlign w:val="center"/>
          </w:tcPr>
          <w:p w:rsidR="002F139D" w:rsidRDefault="00E5243A">
            <w:pPr>
              <w:pStyle w:val="20"/>
            </w:pPr>
            <w:r>
              <w:t>≥25</w:t>
            </w:r>
            <w:r>
              <w:t>个</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代办员年底考核合格率</w:t>
            </w:r>
          </w:p>
        </w:tc>
        <w:tc>
          <w:tcPr>
            <w:tcW w:w="2891" w:type="dxa"/>
            <w:vAlign w:val="center"/>
          </w:tcPr>
          <w:p w:rsidR="002F139D" w:rsidRDefault="00E5243A">
            <w:pPr>
              <w:pStyle w:val="20"/>
            </w:pPr>
            <w:r>
              <w:t>代办员年底考核合格率</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项目资金发放及时率</w:t>
            </w:r>
          </w:p>
        </w:tc>
        <w:tc>
          <w:tcPr>
            <w:tcW w:w="2891" w:type="dxa"/>
            <w:vAlign w:val="center"/>
          </w:tcPr>
          <w:p w:rsidR="002F139D" w:rsidRDefault="00E5243A">
            <w:pPr>
              <w:pStyle w:val="20"/>
            </w:pPr>
            <w:r>
              <w:t>项目资金发放及时</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2022</w:t>
            </w:r>
            <w:r>
              <w:t>年</w:t>
            </w:r>
            <w:r>
              <w:t>12</w:t>
            </w:r>
            <w:r>
              <w:t>月底前</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年初预算执行情况</w:t>
            </w:r>
          </w:p>
        </w:tc>
        <w:tc>
          <w:tcPr>
            <w:tcW w:w="2891" w:type="dxa"/>
            <w:vAlign w:val="center"/>
          </w:tcPr>
          <w:p w:rsidR="002F139D" w:rsidRDefault="00E5243A">
            <w:pPr>
              <w:pStyle w:val="20"/>
            </w:pPr>
            <w:r>
              <w:t>严格执行年初预算，有效防止超预算</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提高医保代办员工作积极性</w:t>
            </w:r>
          </w:p>
        </w:tc>
        <w:tc>
          <w:tcPr>
            <w:tcW w:w="2891" w:type="dxa"/>
            <w:vAlign w:val="center"/>
          </w:tcPr>
          <w:p w:rsidR="002F139D" w:rsidRDefault="00E5243A">
            <w:pPr>
              <w:pStyle w:val="20"/>
            </w:pPr>
            <w:r>
              <w:t>提高医保代办员工作积极性和劳动生产率</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促进社会和谐稳定</w:t>
            </w:r>
          </w:p>
        </w:tc>
        <w:tc>
          <w:tcPr>
            <w:tcW w:w="2891" w:type="dxa"/>
            <w:vAlign w:val="center"/>
          </w:tcPr>
          <w:p w:rsidR="002F139D" w:rsidRDefault="00E5243A">
            <w:pPr>
              <w:pStyle w:val="20"/>
            </w:pPr>
            <w:r>
              <w:t>促进社会和谐稳定</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4723" w:type="dxa"/>
            <w:vAlign w:val="center"/>
          </w:tcPr>
          <w:p w:rsidR="002F139D" w:rsidRDefault="00E5243A">
            <w:pPr>
              <w:pStyle w:val="20"/>
            </w:pPr>
            <w:r>
              <w:t>冀财社【</w:t>
            </w:r>
            <w:r>
              <w:t>2021</w:t>
            </w:r>
            <w:r>
              <w:t>】</w:t>
            </w:r>
            <w:r>
              <w:t>182</w:t>
            </w:r>
            <w:r>
              <w:t>号关于提前下达</w:t>
            </w:r>
            <w:r>
              <w:t>2022</w:t>
            </w:r>
            <w:r>
              <w:t>年省级财政城乡居民医保村级代办员补助资金的通知</w:t>
            </w:r>
          </w:p>
        </w:tc>
      </w:tr>
    </w:tbl>
    <w:p w:rsidR="002F139D" w:rsidRDefault="002F139D">
      <w:pPr>
        <w:sectPr w:rsidR="002F139D">
          <w:pgSz w:w="16840" w:h="11907"/>
          <w:pgMar w:top="1984" w:right="1304" w:bottom="1134" w:left="1304" w:header="720" w:footer="720" w:gutter="0"/>
          <w:cols w:space="720"/>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11" w:name="_Toc_4_4_0000000013"/>
      <w:r>
        <w:rPr>
          <w:rFonts w:ascii="方正楷体简体" w:eastAsia="方正楷体简体" w:hAnsi="方正仿宋_GBK" w:cs="方正仿宋_GBK" w:hint="eastAsia"/>
          <w:color w:val="000000"/>
          <w:sz w:val="32"/>
          <w:szCs w:val="32"/>
        </w:rPr>
        <w:t>10.</w:t>
      </w:r>
      <w:r>
        <w:rPr>
          <w:rFonts w:ascii="方正楷体简体" w:eastAsia="方正楷体简体" w:hAnsi="方正仿宋_GBK" w:cs="方正仿宋_GBK" w:hint="eastAsia"/>
          <w:color w:val="000000"/>
          <w:sz w:val="32"/>
          <w:szCs w:val="32"/>
        </w:rPr>
        <w:t>建档立卡贫困人口基本和大病保险提高部分绩效目标表</w:t>
      </w:r>
      <w:bookmarkEnd w:id="11"/>
    </w:p>
    <w:tbl>
      <w:tblPr>
        <w:tblW w:w="119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943"/>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3943"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13028122P0093EF100027</w:t>
            </w:r>
          </w:p>
        </w:tc>
        <w:tc>
          <w:tcPr>
            <w:tcW w:w="1587" w:type="dxa"/>
            <w:vAlign w:val="center"/>
          </w:tcPr>
          <w:p w:rsidR="002F139D" w:rsidRDefault="00E5243A">
            <w:pPr>
              <w:pStyle w:val="11"/>
            </w:pPr>
            <w:r>
              <w:t>项目名称</w:t>
            </w:r>
          </w:p>
        </w:tc>
        <w:tc>
          <w:tcPr>
            <w:tcW w:w="6523" w:type="dxa"/>
            <w:gridSpan w:val="3"/>
            <w:vAlign w:val="center"/>
          </w:tcPr>
          <w:p w:rsidR="002F139D" w:rsidRDefault="00E5243A">
            <w:pPr>
              <w:pStyle w:val="20"/>
            </w:pPr>
            <w:r>
              <w:t>建档立卡贫困人口基本和大病保险提高部分</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50.00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50.00</w:t>
            </w:r>
          </w:p>
        </w:tc>
        <w:tc>
          <w:tcPr>
            <w:tcW w:w="1276" w:type="dxa"/>
            <w:vAlign w:val="center"/>
          </w:tcPr>
          <w:p w:rsidR="002F139D" w:rsidRDefault="00E5243A">
            <w:pPr>
              <w:pStyle w:val="11"/>
            </w:pPr>
            <w:r>
              <w:t>其他资金</w:t>
            </w:r>
          </w:p>
        </w:tc>
        <w:tc>
          <w:tcPr>
            <w:tcW w:w="3943"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0718" w:type="dxa"/>
            <w:gridSpan w:val="6"/>
            <w:vAlign w:val="center"/>
          </w:tcPr>
          <w:p w:rsidR="002F139D" w:rsidRDefault="00E5243A">
            <w:pPr>
              <w:pStyle w:val="20"/>
            </w:pPr>
            <w:r>
              <w:t>预算数</w:t>
            </w:r>
            <w:r>
              <w:t>50</w:t>
            </w:r>
            <w:r>
              <w:t>万元，其中财政资金</w:t>
            </w:r>
            <w:r>
              <w:t>50</w:t>
            </w:r>
            <w:r>
              <w:t>万元，其他资金</w:t>
            </w:r>
            <w:r>
              <w:t>0</w:t>
            </w:r>
            <w:r>
              <w:t>万元。用于建档立卡人员基本医疗保险、大病保险提高待遇部分。</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5219"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5219"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0718" w:type="dxa"/>
            <w:gridSpan w:val="6"/>
            <w:vAlign w:val="center"/>
          </w:tcPr>
          <w:p w:rsidR="002F139D" w:rsidRDefault="00E5243A">
            <w:pPr>
              <w:pStyle w:val="20"/>
            </w:pPr>
            <w:r>
              <w:t>1.</w:t>
            </w:r>
            <w:r>
              <w:t>对特殊人群参加城乡基本医疗保险进行补助。</w:t>
            </w:r>
          </w:p>
          <w:p w:rsidR="002F139D" w:rsidRDefault="00E5243A">
            <w:pPr>
              <w:pStyle w:val="20"/>
            </w:pPr>
            <w:r>
              <w:t>2.</w:t>
            </w:r>
            <w:r>
              <w:t>切实保障参保群众切身利益，保障医疗救助工作平稳运行。</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955"/>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276" w:type="dxa"/>
            <w:vAlign w:val="center"/>
          </w:tcPr>
          <w:p w:rsidR="002F139D" w:rsidRDefault="00E5243A">
            <w:pPr>
              <w:pStyle w:val="11"/>
            </w:pPr>
            <w:r>
              <w:t>指标值</w:t>
            </w:r>
          </w:p>
        </w:tc>
        <w:tc>
          <w:tcPr>
            <w:tcW w:w="3955"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医疗救助人次数</w:t>
            </w:r>
          </w:p>
        </w:tc>
        <w:tc>
          <w:tcPr>
            <w:tcW w:w="2891" w:type="dxa"/>
            <w:vAlign w:val="center"/>
          </w:tcPr>
          <w:p w:rsidR="002F139D" w:rsidRDefault="00E5243A">
            <w:pPr>
              <w:pStyle w:val="20"/>
            </w:pPr>
            <w:r>
              <w:t>医疗救助总人次数</w:t>
            </w:r>
          </w:p>
        </w:tc>
        <w:tc>
          <w:tcPr>
            <w:tcW w:w="1276" w:type="dxa"/>
            <w:vAlign w:val="center"/>
          </w:tcPr>
          <w:p w:rsidR="002F139D" w:rsidRDefault="00E5243A">
            <w:pPr>
              <w:pStyle w:val="20"/>
            </w:pPr>
            <w:r>
              <w:t>≥2000</w:t>
            </w:r>
            <w:r>
              <w:t>人次</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重特大疾病医疗救助比率</w:t>
            </w:r>
          </w:p>
        </w:tc>
        <w:tc>
          <w:tcPr>
            <w:tcW w:w="2891" w:type="dxa"/>
            <w:vAlign w:val="center"/>
          </w:tcPr>
          <w:p w:rsidR="002F139D" w:rsidRDefault="00E5243A">
            <w:pPr>
              <w:pStyle w:val="20"/>
            </w:pPr>
            <w:r>
              <w:t>已享受重特大疾病医疗救助与应享受医疗救助比率</w:t>
            </w:r>
          </w:p>
        </w:tc>
        <w:tc>
          <w:tcPr>
            <w:tcW w:w="1276" w:type="dxa"/>
            <w:vAlign w:val="center"/>
          </w:tcPr>
          <w:p w:rsidR="002F139D" w:rsidRDefault="00E5243A">
            <w:pPr>
              <w:pStyle w:val="20"/>
            </w:pPr>
            <w:r>
              <w:t>≥70%</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tc>
        <w:tc>
          <w:tcPr>
            <w:tcW w:w="1276" w:type="dxa"/>
            <w:vAlign w:val="center"/>
          </w:tcPr>
          <w:p w:rsidR="002F139D" w:rsidRDefault="00E5243A">
            <w:pPr>
              <w:pStyle w:val="20"/>
            </w:pPr>
            <w:r>
              <w:t>2022</w:t>
            </w:r>
            <w:r>
              <w:t>年</w:t>
            </w:r>
            <w:r>
              <w:t>12</w:t>
            </w:r>
            <w:r>
              <w:t>月底前</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276" w:type="dxa"/>
            <w:vAlign w:val="center"/>
          </w:tcPr>
          <w:p w:rsidR="002F139D" w:rsidRDefault="00E5243A">
            <w:pPr>
              <w:pStyle w:val="20"/>
            </w:pPr>
            <w:r>
              <w:t>≥95%</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年初预算执行情况</w:t>
            </w:r>
          </w:p>
        </w:tc>
        <w:tc>
          <w:tcPr>
            <w:tcW w:w="2891" w:type="dxa"/>
            <w:vAlign w:val="center"/>
          </w:tcPr>
          <w:p w:rsidR="002F139D" w:rsidRDefault="00E5243A">
            <w:pPr>
              <w:pStyle w:val="20"/>
            </w:pPr>
            <w:r>
              <w:t>严格执行年初预算，有效防止超预算</w:t>
            </w:r>
          </w:p>
        </w:tc>
        <w:tc>
          <w:tcPr>
            <w:tcW w:w="1276" w:type="dxa"/>
            <w:vAlign w:val="center"/>
          </w:tcPr>
          <w:p w:rsidR="002F139D" w:rsidRDefault="00E5243A">
            <w:pPr>
              <w:pStyle w:val="20"/>
            </w:pPr>
            <w:r>
              <w:t>≥100%</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受益人次数</w:t>
            </w:r>
          </w:p>
        </w:tc>
        <w:tc>
          <w:tcPr>
            <w:tcW w:w="2891" w:type="dxa"/>
            <w:vAlign w:val="center"/>
          </w:tcPr>
          <w:p w:rsidR="002F139D" w:rsidRDefault="00E5243A">
            <w:pPr>
              <w:pStyle w:val="20"/>
            </w:pPr>
            <w:r>
              <w:t>受益人次数</w:t>
            </w:r>
          </w:p>
        </w:tc>
        <w:tc>
          <w:tcPr>
            <w:tcW w:w="1276" w:type="dxa"/>
            <w:vAlign w:val="center"/>
          </w:tcPr>
          <w:p w:rsidR="002F139D" w:rsidRDefault="00E5243A">
            <w:pPr>
              <w:pStyle w:val="20"/>
            </w:pPr>
            <w:r>
              <w:t>≥2000</w:t>
            </w:r>
            <w:r>
              <w:t>人次</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促进社会和谐稳定</w:t>
            </w:r>
          </w:p>
        </w:tc>
        <w:tc>
          <w:tcPr>
            <w:tcW w:w="2891" w:type="dxa"/>
            <w:vAlign w:val="center"/>
          </w:tcPr>
          <w:p w:rsidR="002F139D" w:rsidRDefault="00E5243A">
            <w:pPr>
              <w:pStyle w:val="20"/>
            </w:pPr>
            <w:r>
              <w:t>促进社会和谐稳定</w:t>
            </w:r>
          </w:p>
        </w:tc>
        <w:tc>
          <w:tcPr>
            <w:tcW w:w="1276" w:type="dxa"/>
            <w:vAlign w:val="center"/>
          </w:tcPr>
          <w:p w:rsidR="002F139D" w:rsidRDefault="00E5243A">
            <w:pPr>
              <w:pStyle w:val="20"/>
            </w:pPr>
            <w:r>
              <w:t>100%</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276" w:type="dxa"/>
            <w:vAlign w:val="center"/>
          </w:tcPr>
          <w:p w:rsidR="002F139D" w:rsidRDefault="00E5243A">
            <w:pPr>
              <w:pStyle w:val="20"/>
            </w:pPr>
            <w:r>
              <w:t>≥95%</w:t>
            </w:r>
          </w:p>
        </w:tc>
        <w:tc>
          <w:tcPr>
            <w:tcW w:w="3955"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bl>
    <w:p w:rsidR="002F139D" w:rsidRDefault="002F139D">
      <w:pPr>
        <w:sectPr w:rsidR="002F139D">
          <w:pgSz w:w="16840" w:h="11907"/>
          <w:pgMar w:top="1984" w:right="1304" w:bottom="1134" w:left="1304" w:header="720" w:footer="720" w:gutter="0"/>
          <w:cols w:space="720"/>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12" w:name="_Toc_4_4_0000000014"/>
      <w:r>
        <w:rPr>
          <w:rFonts w:ascii="方正楷体简体" w:eastAsia="方正楷体简体" w:hAnsi="方正仿宋_GBK" w:cs="方正仿宋_GBK" w:hint="eastAsia"/>
          <w:color w:val="000000"/>
          <w:sz w:val="32"/>
          <w:szCs w:val="32"/>
        </w:rPr>
        <w:t>11.</w:t>
      </w:r>
      <w:r>
        <w:rPr>
          <w:rFonts w:ascii="方正楷体简体" w:eastAsia="方正楷体简体" w:hAnsi="方正仿宋_GBK" w:cs="方正仿宋_GBK" w:hint="eastAsia"/>
          <w:color w:val="000000"/>
          <w:sz w:val="32"/>
          <w:szCs w:val="32"/>
        </w:rPr>
        <w:t>离休干部医药费绩效目标表</w:t>
      </w:r>
      <w:bookmarkEnd w:id="12"/>
    </w:p>
    <w:tbl>
      <w:tblPr>
        <w:tblW w:w="1257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522"/>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522"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13028122P000R1L10002Q</w:t>
            </w:r>
          </w:p>
        </w:tc>
        <w:tc>
          <w:tcPr>
            <w:tcW w:w="1587" w:type="dxa"/>
            <w:vAlign w:val="center"/>
          </w:tcPr>
          <w:p w:rsidR="002F139D" w:rsidRDefault="00E5243A">
            <w:pPr>
              <w:pStyle w:val="11"/>
            </w:pPr>
            <w:r>
              <w:t>项目名称</w:t>
            </w:r>
          </w:p>
        </w:tc>
        <w:tc>
          <w:tcPr>
            <w:tcW w:w="7102" w:type="dxa"/>
            <w:gridSpan w:val="3"/>
            <w:vAlign w:val="center"/>
          </w:tcPr>
          <w:p w:rsidR="002F139D" w:rsidRDefault="00E5243A">
            <w:pPr>
              <w:pStyle w:val="20"/>
            </w:pPr>
            <w:r>
              <w:t>离休干部医药费</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1000.00</w:t>
            </w:r>
          </w:p>
        </w:tc>
        <w:tc>
          <w:tcPr>
            <w:tcW w:w="1587" w:type="dxa"/>
            <w:vAlign w:val="center"/>
          </w:tcPr>
          <w:p w:rsidR="002F139D" w:rsidRDefault="00E5243A">
            <w:pPr>
              <w:pStyle w:val="11"/>
            </w:pPr>
            <w:r>
              <w:t>其中：财政</w:t>
            </w:r>
            <w:r>
              <w:t xml:space="preserve">    </w:t>
            </w:r>
            <w:r>
              <w:t>资金</w:t>
            </w:r>
          </w:p>
        </w:tc>
        <w:tc>
          <w:tcPr>
            <w:tcW w:w="1304" w:type="dxa"/>
            <w:vAlign w:val="center"/>
          </w:tcPr>
          <w:p w:rsidR="002F139D" w:rsidRDefault="00E5243A">
            <w:pPr>
              <w:pStyle w:val="20"/>
            </w:pPr>
            <w:r>
              <w:t>1000.00</w:t>
            </w:r>
          </w:p>
        </w:tc>
        <w:tc>
          <w:tcPr>
            <w:tcW w:w="1276" w:type="dxa"/>
            <w:vAlign w:val="center"/>
          </w:tcPr>
          <w:p w:rsidR="002F139D" w:rsidRDefault="00E5243A">
            <w:pPr>
              <w:pStyle w:val="11"/>
            </w:pPr>
            <w:r>
              <w:t>其他资金</w:t>
            </w:r>
          </w:p>
        </w:tc>
        <w:tc>
          <w:tcPr>
            <w:tcW w:w="4522"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1297" w:type="dxa"/>
            <w:gridSpan w:val="6"/>
            <w:vAlign w:val="center"/>
          </w:tcPr>
          <w:p w:rsidR="002F139D" w:rsidRDefault="00E5243A" w:rsidP="00A92E4F">
            <w:pPr>
              <w:pStyle w:val="20"/>
            </w:pPr>
            <w:r>
              <w:t>预算数</w:t>
            </w:r>
            <w:r>
              <w:t>1000</w:t>
            </w:r>
            <w:r>
              <w:t>万元，其中财政资金</w:t>
            </w:r>
            <w:r>
              <w:t>1000</w:t>
            </w:r>
            <w:r>
              <w:t>万元，其他资金</w:t>
            </w:r>
            <w:r>
              <w:t>0</w:t>
            </w:r>
            <w:r>
              <w:t>万元。用于报销离休干部</w:t>
            </w:r>
            <w:r>
              <w:t>医药费</w:t>
            </w:r>
            <w:r>
              <w:t>.</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5798"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5798"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1297" w:type="dxa"/>
            <w:gridSpan w:val="6"/>
            <w:vAlign w:val="center"/>
          </w:tcPr>
          <w:p w:rsidR="002F139D" w:rsidRDefault="00E5243A">
            <w:pPr>
              <w:pStyle w:val="20"/>
            </w:pPr>
            <w:r>
              <w:t>1.</w:t>
            </w:r>
            <w:r>
              <w:t>用于报销离休干部</w:t>
            </w:r>
            <w:r>
              <w:t>医药费</w:t>
            </w:r>
            <w:r>
              <w:t>.</w:t>
            </w:r>
          </w:p>
          <w:p w:rsidR="002F139D" w:rsidRDefault="00E5243A" w:rsidP="00A92E4F">
            <w:pPr>
              <w:pStyle w:val="20"/>
            </w:pPr>
            <w:r>
              <w:t>2.</w:t>
            </w:r>
            <w:r>
              <w:t>保证离休干部</w:t>
            </w:r>
            <w:r>
              <w:t>医药费补贴及时、足额报销。</w:t>
            </w:r>
          </w:p>
        </w:tc>
      </w:tr>
    </w:tbl>
    <w:p w:rsidR="002F139D" w:rsidRDefault="002F139D">
      <w:pPr>
        <w:spacing w:line="2" w:lineRule="exact"/>
        <w:jc w:val="center"/>
      </w:pPr>
    </w:p>
    <w:tbl>
      <w:tblPr>
        <w:tblW w:w="125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897"/>
        <w:gridCol w:w="4855"/>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897" w:type="dxa"/>
            <w:vAlign w:val="center"/>
          </w:tcPr>
          <w:p w:rsidR="002F139D" w:rsidRDefault="00E5243A">
            <w:pPr>
              <w:pStyle w:val="11"/>
            </w:pPr>
            <w:r>
              <w:t>指标值</w:t>
            </w:r>
          </w:p>
        </w:tc>
        <w:tc>
          <w:tcPr>
            <w:tcW w:w="4855"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报销医药费</w:t>
            </w:r>
          </w:p>
        </w:tc>
        <w:tc>
          <w:tcPr>
            <w:tcW w:w="2891" w:type="dxa"/>
            <w:vAlign w:val="center"/>
          </w:tcPr>
          <w:p w:rsidR="002F139D" w:rsidRDefault="00E5243A" w:rsidP="00A92E4F">
            <w:pPr>
              <w:pStyle w:val="20"/>
            </w:pPr>
            <w:r>
              <w:t>已报销离休干部</w:t>
            </w:r>
            <w:r>
              <w:t>医药费人数占应报销人数的比率</w:t>
            </w:r>
          </w:p>
        </w:tc>
        <w:tc>
          <w:tcPr>
            <w:tcW w:w="897" w:type="dxa"/>
            <w:vAlign w:val="center"/>
          </w:tcPr>
          <w:p w:rsidR="002F139D" w:rsidRDefault="00E5243A">
            <w:pPr>
              <w:pStyle w:val="20"/>
            </w:pPr>
            <w:r>
              <w:t>100%</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补助金发放率（</w:t>
            </w:r>
            <w:r>
              <w:t>%</w:t>
            </w:r>
            <w:r>
              <w:t>）</w:t>
            </w:r>
          </w:p>
        </w:tc>
        <w:tc>
          <w:tcPr>
            <w:tcW w:w="2891" w:type="dxa"/>
            <w:vAlign w:val="center"/>
          </w:tcPr>
          <w:p w:rsidR="002F139D" w:rsidRDefault="00E5243A">
            <w:pPr>
              <w:pStyle w:val="20"/>
            </w:pPr>
            <w:r>
              <w:t>实际发放的补助金额占计划发放金额的比率</w:t>
            </w:r>
          </w:p>
        </w:tc>
        <w:tc>
          <w:tcPr>
            <w:tcW w:w="897" w:type="dxa"/>
            <w:vAlign w:val="center"/>
          </w:tcPr>
          <w:p w:rsidR="002F139D" w:rsidRDefault="00E5243A">
            <w:pPr>
              <w:pStyle w:val="20"/>
            </w:pPr>
            <w:r>
              <w:t>≥70%</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项目完成时间</w:t>
            </w:r>
          </w:p>
        </w:tc>
        <w:tc>
          <w:tcPr>
            <w:tcW w:w="2891" w:type="dxa"/>
            <w:vAlign w:val="center"/>
          </w:tcPr>
          <w:p w:rsidR="002F139D" w:rsidRDefault="00E5243A">
            <w:pPr>
              <w:pStyle w:val="20"/>
            </w:pPr>
            <w:r>
              <w:t>项目完成时间</w:t>
            </w:r>
          </w:p>
        </w:tc>
        <w:tc>
          <w:tcPr>
            <w:tcW w:w="897" w:type="dxa"/>
            <w:vAlign w:val="center"/>
          </w:tcPr>
          <w:p w:rsidR="002F139D" w:rsidRDefault="00E5243A">
            <w:pPr>
              <w:pStyle w:val="20"/>
            </w:pPr>
            <w:r>
              <w:t>2022</w:t>
            </w:r>
            <w:r>
              <w:t>年</w:t>
            </w:r>
            <w:r>
              <w:t>12</w:t>
            </w:r>
            <w:r>
              <w:t>月底前</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897" w:type="dxa"/>
            <w:vAlign w:val="center"/>
          </w:tcPr>
          <w:p w:rsidR="002F139D" w:rsidRDefault="00E5243A">
            <w:pPr>
              <w:pStyle w:val="20"/>
            </w:pPr>
            <w:r>
              <w:t>≥95%</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社会影响力</w:t>
            </w:r>
          </w:p>
        </w:tc>
        <w:tc>
          <w:tcPr>
            <w:tcW w:w="2891" w:type="dxa"/>
            <w:vAlign w:val="center"/>
          </w:tcPr>
          <w:p w:rsidR="002F139D" w:rsidRDefault="00E5243A">
            <w:pPr>
              <w:pStyle w:val="20"/>
            </w:pPr>
            <w:r>
              <w:t>在全国或全省产生的重要影响，得到广大受众的充分认的比率</w:t>
            </w:r>
          </w:p>
        </w:tc>
        <w:tc>
          <w:tcPr>
            <w:tcW w:w="897" w:type="dxa"/>
            <w:vAlign w:val="center"/>
          </w:tcPr>
          <w:p w:rsidR="002F139D" w:rsidRDefault="00E5243A">
            <w:pPr>
              <w:pStyle w:val="20"/>
            </w:pPr>
            <w:r>
              <w:t>≥90%</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报销面（</w:t>
            </w:r>
            <w:r>
              <w:t>%</w:t>
            </w:r>
            <w:r>
              <w:t>）</w:t>
            </w:r>
          </w:p>
        </w:tc>
        <w:tc>
          <w:tcPr>
            <w:tcW w:w="2891" w:type="dxa"/>
            <w:vAlign w:val="center"/>
          </w:tcPr>
          <w:p w:rsidR="002F139D" w:rsidRDefault="00E5243A" w:rsidP="00A92E4F">
            <w:pPr>
              <w:pStyle w:val="20"/>
            </w:pPr>
            <w:r>
              <w:t>当年离休干部</w:t>
            </w:r>
            <w:r>
              <w:t>医药费人数与应报离休干部</w:t>
            </w:r>
            <w:r>
              <w:t xml:space="preserve">医药费人数的比率　</w:t>
            </w:r>
            <w:r>
              <w:t xml:space="preserve"> </w:t>
            </w:r>
          </w:p>
        </w:tc>
        <w:tc>
          <w:tcPr>
            <w:tcW w:w="897" w:type="dxa"/>
            <w:vAlign w:val="center"/>
          </w:tcPr>
          <w:p w:rsidR="002F139D" w:rsidRDefault="00E5243A">
            <w:pPr>
              <w:pStyle w:val="20"/>
            </w:pPr>
            <w:r>
              <w:t>100%</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社会保险报销及时率（</w:t>
            </w:r>
            <w:r>
              <w:t>%</w:t>
            </w:r>
            <w:r>
              <w:t>）</w:t>
            </w:r>
          </w:p>
        </w:tc>
        <w:tc>
          <w:tcPr>
            <w:tcW w:w="2891" w:type="dxa"/>
            <w:vAlign w:val="center"/>
          </w:tcPr>
          <w:p w:rsidR="002F139D" w:rsidRDefault="00E5243A">
            <w:pPr>
              <w:pStyle w:val="20"/>
            </w:pPr>
            <w:r>
              <w:t>社会保险报销事项实际在规定时间内及时办结的件数占应在规定时间内及时办结的件数的比率</w:t>
            </w:r>
          </w:p>
        </w:tc>
        <w:tc>
          <w:tcPr>
            <w:tcW w:w="897" w:type="dxa"/>
            <w:vAlign w:val="center"/>
          </w:tcPr>
          <w:p w:rsidR="002F139D" w:rsidRDefault="00E5243A">
            <w:pPr>
              <w:pStyle w:val="20"/>
            </w:pPr>
            <w:r>
              <w:t>≥90%</w:t>
            </w:r>
          </w:p>
        </w:tc>
        <w:tc>
          <w:tcPr>
            <w:tcW w:w="4855" w:type="dxa"/>
            <w:vAlign w:val="center"/>
          </w:tcPr>
          <w:p w:rsidR="002F139D" w:rsidRDefault="00E5243A">
            <w:pPr>
              <w:pStyle w:val="20"/>
            </w:pPr>
            <w:r>
              <w:t>遵财答复</w:t>
            </w:r>
            <w:r>
              <w:t>[2020]1174</w:t>
            </w:r>
            <w:r>
              <w:t>号《关于离休干部医疗费管理职能划转相关事宜请示的答复》</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897" w:type="dxa"/>
            <w:vAlign w:val="center"/>
          </w:tcPr>
          <w:p w:rsidR="002F139D" w:rsidRDefault="00E5243A">
            <w:pPr>
              <w:pStyle w:val="20"/>
            </w:pPr>
            <w:r>
              <w:t>≥95%</w:t>
            </w:r>
          </w:p>
        </w:tc>
        <w:tc>
          <w:tcPr>
            <w:tcW w:w="4855" w:type="dxa"/>
            <w:vAlign w:val="center"/>
          </w:tcPr>
          <w:p w:rsidR="002F139D" w:rsidRDefault="00E5243A">
            <w:pPr>
              <w:pStyle w:val="20"/>
            </w:pPr>
            <w:r>
              <w:t>遵财答复</w:t>
            </w:r>
            <w:r>
              <w:t>[2020]1174</w:t>
            </w:r>
            <w:r>
              <w:t>号《关于离休干部医疗费管理职能划转相关事宜请示的答复》</w:t>
            </w:r>
          </w:p>
        </w:tc>
      </w:tr>
    </w:tbl>
    <w:p w:rsidR="002F139D" w:rsidRDefault="002F139D">
      <w:pPr>
        <w:sectPr w:rsidR="002F139D">
          <w:pgSz w:w="16840" w:h="11907"/>
          <w:pgMar w:top="1984" w:right="1304" w:bottom="1134" w:left="1304" w:header="720" w:footer="720" w:gutter="0"/>
          <w:cols w:space="720"/>
        </w:sectPr>
      </w:pPr>
    </w:p>
    <w:p w:rsidR="002F139D" w:rsidRDefault="002F139D">
      <w:pPr>
        <w:jc w:val="center"/>
        <w:rPr>
          <w:rFonts w:ascii="方正楷体简体" w:eastAsia="方正楷体简体"/>
          <w:sz w:val="32"/>
          <w:szCs w:val="32"/>
        </w:rPr>
      </w:pPr>
    </w:p>
    <w:p w:rsidR="002F139D" w:rsidRDefault="00E5243A">
      <w:pPr>
        <w:ind w:firstLine="560"/>
        <w:outlineLvl w:val="3"/>
        <w:rPr>
          <w:rFonts w:ascii="方正楷体简体" w:eastAsia="方正楷体简体"/>
          <w:sz w:val="32"/>
          <w:szCs w:val="32"/>
        </w:rPr>
      </w:pPr>
      <w:bookmarkStart w:id="13" w:name="_Toc_4_4_0000000015"/>
      <w:r>
        <w:rPr>
          <w:rFonts w:ascii="方正楷体简体" w:eastAsia="方正楷体简体" w:hAnsi="方正仿宋_GBK" w:cs="方正仿宋_GBK" w:hint="eastAsia"/>
          <w:color w:val="000000"/>
          <w:sz w:val="32"/>
          <w:szCs w:val="32"/>
        </w:rPr>
        <w:t>12.</w:t>
      </w:r>
      <w:r>
        <w:rPr>
          <w:rFonts w:ascii="方正楷体简体" w:eastAsia="方正楷体简体" w:hAnsi="方正仿宋_GBK" w:cs="方正仿宋_GBK" w:hint="eastAsia"/>
          <w:color w:val="000000"/>
          <w:sz w:val="32"/>
          <w:szCs w:val="32"/>
        </w:rPr>
        <w:t>医保局光纤租赁费绩效目标表</w:t>
      </w:r>
      <w:bookmarkEnd w:id="13"/>
    </w:p>
    <w:tbl>
      <w:tblPr>
        <w:tblW w:w="1213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085"/>
      </w:tblGrid>
      <w:tr w:rsidR="002F139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4085"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276"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13028122P00244110001H</w:t>
            </w:r>
          </w:p>
        </w:tc>
        <w:tc>
          <w:tcPr>
            <w:tcW w:w="1587" w:type="dxa"/>
            <w:vAlign w:val="center"/>
          </w:tcPr>
          <w:p w:rsidR="002F139D" w:rsidRDefault="00E5243A">
            <w:pPr>
              <w:pStyle w:val="11"/>
            </w:pPr>
            <w:r>
              <w:t>项目名称</w:t>
            </w:r>
          </w:p>
        </w:tc>
        <w:tc>
          <w:tcPr>
            <w:tcW w:w="6665" w:type="dxa"/>
            <w:gridSpan w:val="3"/>
            <w:vAlign w:val="center"/>
          </w:tcPr>
          <w:p w:rsidR="002F139D" w:rsidRDefault="00E5243A">
            <w:pPr>
              <w:pStyle w:val="20"/>
            </w:pPr>
            <w:r>
              <w:t>医保局光纤租赁费</w:t>
            </w:r>
          </w:p>
        </w:tc>
      </w:tr>
      <w:tr w:rsidR="002F139D">
        <w:trPr>
          <w:trHeight w:val="369"/>
          <w:jc w:val="center"/>
        </w:trPr>
        <w:tc>
          <w:tcPr>
            <w:tcW w:w="1276"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6.00</w:t>
            </w:r>
          </w:p>
        </w:tc>
        <w:tc>
          <w:tcPr>
            <w:tcW w:w="1587" w:type="dxa"/>
            <w:vAlign w:val="center"/>
          </w:tcPr>
          <w:p w:rsidR="002F139D" w:rsidRDefault="00E5243A">
            <w:pPr>
              <w:pStyle w:val="11"/>
            </w:pPr>
            <w:r>
              <w:t>其中：财政</w:t>
            </w:r>
            <w:r>
              <w:t xml:space="preserve">   </w:t>
            </w:r>
            <w:r>
              <w:t xml:space="preserve"> </w:t>
            </w:r>
            <w:r>
              <w:t>资金</w:t>
            </w:r>
          </w:p>
        </w:tc>
        <w:tc>
          <w:tcPr>
            <w:tcW w:w="1304" w:type="dxa"/>
            <w:vAlign w:val="center"/>
          </w:tcPr>
          <w:p w:rsidR="002F139D" w:rsidRDefault="00E5243A">
            <w:pPr>
              <w:pStyle w:val="20"/>
            </w:pPr>
            <w:r>
              <w:t>6.00</w:t>
            </w:r>
          </w:p>
        </w:tc>
        <w:tc>
          <w:tcPr>
            <w:tcW w:w="1276" w:type="dxa"/>
            <w:vAlign w:val="center"/>
          </w:tcPr>
          <w:p w:rsidR="002F139D" w:rsidRDefault="00E5243A">
            <w:pPr>
              <w:pStyle w:val="11"/>
            </w:pPr>
            <w:r>
              <w:t>其他资金</w:t>
            </w:r>
          </w:p>
        </w:tc>
        <w:tc>
          <w:tcPr>
            <w:tcW w:w="4085" w:type="dxa"/>
            <w:vAlign w:val="center"/>
          </w:tcPr>
          <w:p w:rsidR="002F139D" w:rsidRDefault="002F139D">
            <w:pPr>
              <w:pStyle w:val="20"/>
            </w:pPr>
          </w:p>
        </w:tc>
      </w:tr>
      <w:tr w:rsidR="002F139D">
        <w:trPr>
          <w:trHeight w:val="369"/>
          <w:jc w:val="center"/>
        </w:trPr>
        <w:tc>
          <w:tcPr>
            <w:tcW w:w="1276" w:type="dxa"/>
            <w:vMerge/>
          </w:tcPr>
          <w:p w:rsidR="002F139D" w:rsidRDefault="002F139D"/>
        </w:tc>
        <w:tc>
          <w:tcPr>
            <w:tcW w:w="10860" w:type="dxa"/>
            <w:gridSpan w:val="6"/>
            <w:vAlign w:val="center"/>
          </w:tcPr>
          <w:p w:rsidR="002F139D" w:rsidRDefault="00E5243A">
            <w:pPr>
              <w:pStyle w:val="20"/>
            </w:pPr>
            <w:r>
              <w:t>按照《遵化医疗保障局</w:t>
            </w:r>
            <w:r>
              <w:t>25</w:t>
            </w:r>
            <w:r>
              <w:t>家卫生院</w:t>
            </w:r>
            <w:r>
              <w:t>VPN</w:t>
            </w:r>
            <w:r>
              <w:t>电路租赁协议》约定，遵化市医疗保险事业管理中心每年需向中国联通遵化分公司支付</w:t>
            </w:r>
            <w:r>
              <w:t>25</w:t>
            </w:r>
            <w:r>
              <w:t>家乡镇卫生院城乡医疗保险网络建设传输业务费。</w:t>
            </w:r>
          </w:p>
        </w:tc>
      </w:tr>
      <w:tr w:rsidR="002F139D">
        <w:trPr>
          <w:trHeight w:val="369"/>
          <w:jc w:val="center"/>
        </w:trPr>
        <w:tc>
          <w:tcPr>
            <w:tcW w:w="1276"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304" w:type="dxa"/>
            <w:vAlign w:val="center"/>
          </w:tcPr>
          <w:p w:rsidR="002F139D" w:rsidRDefault="00E5243A">
            <w:pPr>
              <w:pStyle w:val="11"/>
            </w:pPr>
            <w:r>
              <w:t>10</w:t>
            </w:r>
            <w:r>
              <w:t>月底</w:t>
            </w:r>
          </w:p>
        </w:tc>
        <w:tc>
          <w:tcPr>
            <w:tcW w:w="5361" w:type="dxa"/>
            <w:gridSpan w:val="2"/>
            <w:vAlign w:val="center"/>
          </w:tcPr>
          <w:p w:rsidR="002F139D" w:rsidRDefault="00E5243A">
            <w:pPr>
              <w:pStyle w:val="11"/>
            </w:pPr>
            <w:r>
              <w:t>12</w:t>
            </w:r>
            <w:r>
              <w:t>月底</w:t>
            </w:r>
          </w:p>
        </w:tc>
      </w:tr>
      <w:tr w:rsidR="002F139D">
        <w:trPr>
          <w:trHeight w:val="369"/>
          <w:jc w:val="center"/>
        </w:trPr>
        <w:tc>
          <w:tcPr>
            <w:tcW w:w="1276"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304" w:type="dxa"/>
            <w:vAlign w:val="center"/>
          </w:tcPr>
          <w:p w:rsidR="002F139D" w:rsidRDefault="00E5243A">
            <w:pPr>
              <w:pStyle w:val="30"/>
            </w:pPr>
            <w:r>
              <w:rPr>
                <w:rFonts w:hint="eastAsia"/>
              </w:rPr>
              <w:t>90</w:t>
            </w:r>
            <w:r>
              <w:t>%</w:t>
            </w:r>
          </w:p>
        </w:tc>
        <w:tc>
          <w:tcPr>
            <w:tcW w:w="5361" w:type="dxa"/>
            <w:gridSpan w:val="2"/>
            <w:vAlign w:val="center"/>
          </w:tcPr>
          <w:p w:rsidR="002F139D" w:rsidRDefault="00E5243A">
            <w:pPr>
              <w:pStyle w:val="30"/>
            </w:pPr>
            <w:r>
              <w:t>100%</w:t>
            </w:r>
          </w:p>
        </w:tc>
      </w:tr>
      <w:tr w:rsidR="002F139D">
        <w:trPr>
          <w:trHeight w:val="369"/>
          <w:jc w:val="center"/>
        </w:trPr>
        <w:tc>
          <w:tcPr>
            <w:tcW w:w="1276" w:type="dxa"/>
            <w:vAlign w:val="center"/>
          </w:tcPr>
          <w:p w:rsidR="002F139D" w:rsidRDefault="00E5243A">
            <w:pPr>
              <w:pStyle w:val="11"/>
            </w:pPr>
            <w:r>
              <w:t>绩效目标</w:t>
            </w:r>
          </w:p>
        </w:tc>
        <w:tc>
          <w:tcPr>
            <w:tcW w:w="10860" w:type="dxa"/>
            <w:gridSpan w:val="6"/>
            <w:vAlign w:val="center"/>
          </w:tcPr>
          <w:p w:rsidR="002F139D" w:rsidRDefault="00E5243A">
            <w:pPr>
              <w:pStyle w:val="20"/>
            </w:pPr>
            <w:r>
              <w:t>1.</w:t>
            </w:r>
            <w:r>
              <w:t>实现医保系统全面联网。</w:t>
            </w:r>
          </w:p>
          <w:p w:rsidR="002F139D" w:rsidRDefault="00E5243A">
            <w:pPr>
              <w:pStyle w:val="20"/>
            </w:pPr>
            <w:r>
              <w:t>2.</w:t>
            </w:r>
            <w:r>
              <w:t>更快捷高效的处理医疗保险业务。</w:t>
            </w:r>
          </w:p>
        </w:tc>
      </w:tr>
    </w:tbl>
    <w:p w:rsidR="002F139D" w:rsidRDefault="002F139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05"/>
        <w:gridCol w:w="1405"/>
        <w:gridCol w:w="1466"/>
        <w:gridCol w:w="3183"/>
        <w:gridCol w:w="1405"/>
        <w:gridCol w:w="3262"/>
      </w:tblGrid>
      <w:tr w:rsidR="002F139D">
        <w:trPr>
          <w:trHeight w:val="403"/>
          <w:tblHeader/>
          <w:jc w:val="center"/>
        </w:trPr>
        <w:tc>
          <w:tcPr>
            <w:tcW w:w="1405" w:type="dxa"/>
            <w:vAlign w:val="center"/>
          </w:tcPr>
          <w:p w:rsidR="002F139D" w:rsidRDefault="00E5243A">
            <w:pPr>
              <w:pStyle w:val="11"/>
            </w:pPr>
            <w:r>
              <w:t>一级指标</w:t>
            </w:r>
          </w:p>
        </w:tc>
        <w:tc>
          <w:tcPr>
            <w:tcW w:w="1405" w:type="dxa"/>
            <w:vAlign w:val="center"/>
          </w:tcPr>
          <w:p w:rsidR="002F139D" w:rsidRDefault="00E5243A">
            <w:pPr>
              <w:pStyle w:val="11"/>
            </w:pPr>
            <w:r>
              <w:t>二级指标</w:t>
            </w:r>
          </w:p>
        </w:tc>
        <w:tc>
          <w:tcPr>
            <w:tcW w:w="1466" w:type="dxa"/>
            <w:vAlign w:val="center"/>
          </w:tcPr>
          <w:p w:rsidR="002F139D" w:rsidRDefault="00E5243A">
            <w:pPr>
              <w:pStyle w:val="11"/>
            </w:pPr>
            <w:r>
              <w:t>三级指标</w:t>
            </w:r>
          </w:p>
        </w:tc>
        <w:tc>
          <w:tcPr>
            <w:tcW w:w="3183" w:type="dxa"/>
            <w:vAlign w:val="center"/>
          </w:tcPr>
          <w:p w:rsidR="002F139D" w:rsidRDefault="00E5243A">
            <w:pPr>
              <w:pStyle w:val="11"/>
            </w:pPr>
            <w:r>
              <w:t>绩效指标描述</w:t>
            </w:r>
          </w:p>
        </w:tc>
        <w:tc>
          <w:tcPr>
            <w:tcW w:w="1405" w:type="dxa"/>
            <w:vAlign w:val="center"/>
          </w:tcPr>
          <w:p w:rsidR="002F139D" w:rsidRDefault="00E5243A">
            <w:pPr>
              <w:pStyle w:val="11"/>
            </w:pPr>
            <w:r>
              <w:t>指标值</w:t>
            </w:r>
          </w:p>
        </w:tc>
        <w:tc>
          <w:tcPr>
            <w:tcW w:w="3262" w:type="dxa"/>
            <w:vAlign w:val="center"/>
          </w:tcPr>
          <w:p w:rsidR="002F139D" w:rsidRDefault="00E5243A">
            <w:pPr>
              <w:pStyle w:val="11"/>
            </w:pPr>
            <w:r>
              <w:t>指标值确定依据</w:t>
            </w:r>
          </w:p>
        </w:tc>
      </w:tr>
      <w:tr w:rsidR="002F139D">
        <w:trPr>
          <w:trHeight w:val="375"/>
          <w:jc w:val="center"/>
        </w:trPr>
        <w:tc>
          <w:tcPr>
            <w:tcW w:w="1405" w:type="dxa"/>
            <w:vMerge w:val="restart"/>
            <w:vAlign w:val="center"/>
          </w:tcPr>
          <w:p w:rsidR="002F139D" w:rsidRDefault="00E5243A">
            <w:pPr>
              <w:pStyle w:val="30"/>
            </w:pPr>
            <w:r>
              <w:t>产出指标</w:t>
            </w:r>
          </w:p>
        </w:tc>
        <w:tc>
          <w:tcPr>
            <w:tcW w:w="1405" w:type="dxa"/>
            <w:vAlign w:val="center"/>
          </w:tcPr>
          <w:p w:rsidR="002F139D" w:rsidRDefault="00E5243A">
            <w:pPr>
              <w:pStyle w:val="20"/>
            </w:pPr>
            <w:r>
              <w:t>数量指标</w:t>
            </w:r>
          </w:p>
        </w:tc>
        <w:tc>
          <w:tcPr>
            <w:tcW w:w="1466" w:type="dxa"/>
            <w:vAlign w:val="center"/>
          </w:tcPr>
          <w:p w:rsidR="002F139D" w:rsidRDefault="00E5243A">
            <w:pPr>
              <w:pStyle w:val="20"/>
            </w:pPr>
            <w:r>
              <w:t>保障单位数</w:t>
            </w:r>
          </w:p>
        </w:tc>
        <w:tc>
          <w:tcPr>
            <w:tcW w:w="3183" w:type="dxa"/>
            <w:vAlign w:val="center"/>
          </w:tcPr>
          <w:p w:rsidR="002F139D" w:rsidRDefault="00E5243A">
            <w:pPr>
              <w:pStyle w:val="20"/>
            </w:pPr>
            <w:r>
              <w:t>单位经费保障单位数量</w:t>
            </w:r>
          </w:p>
        </w:tc>
        <w:tc>
          <w:tcPr>
            <w:tcW w:w="1405" w:type="dxa"/>
            <w:vAlign w:val="center"/>
          </w:tcPr>
          <w:p w:rsidR="002F139D" w:rsidRDefault="00E5243A">
            <w:pPr>
              <w:pStyle w:val="20"/>
            </w:pPr>
            <w:r>
              <w:t>25</w:t>
            </w:r>
            <w:r>
              <w:t>个</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ign w:val="center"/>
          </w:tcPr>
          <w:p w:rsidR="002F139D" w:rsidRDefault="002F139D"/>
        </w:tc>
        <w:tc>
          <w:tcPr>
            <w:tcW w:w="1405" w:type="dxa"/>
            <w:vAlign w:val="center"/>
          </w:tcPr>
          <w:p w:rsidR="002F139D" w:rsidRDefault="00E5243A">
            <w:pPr>
              <w:pStyle w:val="20"/>
            </w:pPr>
            <w:r>
              <w:t>质量指标</w:t>
            </w:r>
          </w:p>
        </w:tc>
        <w:tc>
          <w:tcPr>
            <w:tcW w:w="1466" w:type="dxa"/>
            <w:vAlign w:val="center"/>
          </w:tcPr>
          <w:p w:rsidR="002F139D" w:rsidRDefault="00E5243A">
            <w:pPr>
              <w:pStyle w:val="20"/>
            </w:pPr>
            <w:r>
              <w:t>项目经费审核</w:t>
            </w:r>
          </w:p>
        </w:tc>
        <w:tc>
          <w:tcPr>
            <w:tcW w:w="3183" w:type="dxa"/>
            <w:vAlign w:val="center"/>
          </w:tcPr>
          <w:p w:rsidR="002F139D" w:rsidRDefault="00E5243A">
            <w:pPr>
              <w:pStyle w:val="20"/>
            </w:pPr>
            <w:r>
              <w:t>按照协议审核经费开支</w:t>
            </w:r>
          </w:p>
        </w:tc>
        <w:tc>
          <w:tcPr>
            <w:tcW w:w="1405" w:type="dxa"/>
            <w:vAlign w:val="center"/>
          </w:tcPr>
          <w:p w:rsidR="002F139D" w:rsidRDefault="00E5243A">
            <w:pPr>
              <w:pStyle w:val="20"/>
            </w:pPr>
            <w:r>
              <w:t>6</w:t>
            </w:r>
            <w:r>
              <w:t>万元</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ign w:val="center"/>
          </w:tcPr>
          <w:p w:rsidR="002F139D" w:rsidRDefault="002F139D"/>
        </w:tc>
        <w:tc>
          <w:tcPr>
            <w:tcW w:w="1405" w:type="dxa"/>
            <w:vAlign w:val="center"/>
          </w:tcPr>
          <w:p w:rsidR="002F139D" w:rsidRDefault="00E5243A">
            <w:pPr>
              <w:pStyle w:val="20"/>
            </w:pPr>
            <w:r>
              <w:t>时效指标</w:t>
            </w:r>
          </w:p>
        </w:tc>
        <w:tc>
          <w:tcPr>
            <w:tcW w:w="1466" w:type="dxa"/>
            <w:vAlign w:val="center"/>
          </w:tcPr>
          <w:p w:rsidR="002F139D" w:rsidRDefault="00E5243A">
            <w:pPr>
              <w:pStyle w:val="20"/>
            </w:pPr>
            <w:r>
              <w:t>项目完成时限</w:t>
            </w:r>
          </w:p>
        </w:tc>
        <w:tc>
          <w:tcPr>
            <w:tcW w:w="3183" w:type="dxa"/>
            <w:vAlign w:val="center"/>
          </w:tcPr>
          <w:p w:rsidR="002F139D" w:rsidRDefault="00E5243A">
            <w:pPr>
              <w:pStyle w:val="20"/>
            </w:pPr>
            <w:r>
              <w:t>项目完成时限</w:t>
            </w:r>
          </w:p>
        </w:tc>
        <w:tc>
          <w:tcPr>
            <w:tcW w:w="1405" w:type="dxa"/>
            <w:vAlign w:val="center"/>
          </w:tcPr>
          <w:p w:rsidR="002F139D" w:rsidRDefault="00E5243A">
            <w:pPr>
              <w:pStyle w:val="20"/>
            </w:pPr>
            <w:r>
              <w:t>2022</w:t>
            </w:r>
            <w:r>
              <w:t>年</w:t>
            </w:r>
            <w:r>
              <w:t>12</w:t>
            </w:r>
            <w:r>
              <w:t>月底前完成</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ign w:val="center"/>
          </w:tcPr>
          <w:p w:rsidR="002F139D" w:rsidRDefault="002F139D"/>
        </w:tc>
        <w:tc>
          <w:tcPr>
            <w:tcW w:w="1405" w:type="dxa"/>
            <w:vAlign w:val="center"/>
          </w:tcPr>
          <w:p w:rsidR="002F139D" w:rsidRDefault="00E5243A">
            <w:pPr>
              <w:pStyle w:val="20"/>
            </w:pPr>
            <w:r>
              <w:t>成本指标</w:t>
            </w:r>
          </w:p>
        </w:tc>
        <w:tc>
          <w:tcPr>
            <w:tcW w:w="1466" w:type="dxa"/>
            <w:vAlign w:val="center"/>
          </w:tcPr>
          <w:p w:rsidR="002F139D" w:rsidRDefault="00E5243A">
            <w:pPr>
              <w:pStyle w:val="20"/>
            </w:pPr>
            <w:r>
              <w:t>公用经费节约率</w:t>
            </w:r>
          </w:p>
        </w:tc>
        <w:tc>
          <w:tcPr>
            <w:tcW w:w="3183" w:type="dxa"/>
            <w:vAlign w:val="center"/>
          </w:tcPr>
          <w:p w:rsidR="002F139D" w:rsidRDefault="00E5243A">
            <w:pPr>
              <w:pStyle w:val="20"/>
            </w:pPr>
            <w:r>
              <w:t>率节约率</w:t>
            </w:r>
            <w:r>
              <w:t>=</w:t>
            </w:r>
            <w:r>
              <w:t>（预算金额</w:t>
            </w:r>
            <w:r>
              <w:t>-</w:t>
            </w:r>
            <w:r>
              <w:t>报销金额）</w:t>
            </w:r>
            <w:r>
              <w:t>/</w:t>
            </w:r>
            <w:r>
              <w:t>预算金额</w:t>
            </w:r>
          </w:p>
        </w:tc>
        <w:tc>
          <w:tcPr>
            <w:tcW w:w="1405" w:type="dxa"/>
            <w:vAlign w:val="center"/>
          </w:tcPr>
          <w:p w:rsidR="002F139D" w:rsidRDefault="00E5243A">
            <w:pPr>
              <w:pStyle w:val="20"/>
            </w:pPr>
            <w:r>
              <w:t>≥95%</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restart"/>
            <w:vAlign w:val="center"/>
          </w:tcPr>
          <w:p w:rsidR="002F139D" w:rsidRDefault="00E5243A">
            <w:pPr>
              <w:pStyle w:val="30"/>
            </w:pPr>
            <w:r>
              <w:t>效益指标</w:t>
            </w:r>
          </w:p>
        </w:tc>
        <w:tc>
          <w:tcPr>
            <w:tcW w:w="1405" w:type="dxa"/>
            <w:vAlign w:val="center"/>
          </w:tcPr>
          <w:p w:rsidR="002F139D" w:rsidRDefault="00E5243A">
            <w:pPr>
              <w:pStyle w:val="20"/>
            </w:pPr>
            <w:r>
              <w:t>可持续影响指标</w:t>
            </w:r>
          </w:p>
        </w:tc>
        <w:tc>
          <w:tcPr>
            <w:tcW w:w="1466" w:type="dxa"/>
            <w:vAlign w:val="center"/>
          </w:tcPr>
          <w:p w:rsidR="002F139D" w:rsidRDefault="00E5243A">
            <w:pPr>
              <w:pStyle w:val="20"/>
            </w:pPr>
            <w:r>
              <w:t>年初预算执行情况</w:t>
            </w:r>
          </w:p>
        </w:tc>
        <w:tc>
          <w:tcPr>
            <w:tcW w:w="3183" w:type="dxa"/>
            <w:vAlign w:val="center"/>
          </w:tcPr>
          <w:p w:rsidR="002F139D" w:rsidRDefault="00E5243A">
            <w:pPr>
              <w:pStyle w:val="20"/>
            </w:pPr>
            <w:r>
              <w:t>严格执行年初预算，有效防止超预算</w:t>
            </w:r>
          </w:p>
        </w:tc>
        <w:tc>
          <w:tcPr>
            <w:tcW w:w="1405" w:type="dxa"/>
            <w:vAlign w:val="center"/>
          </w:tcPr>
          <w:p w:rsidR="002F139D" w:rsidRDefault="00E5243A">
            <w:pPr>
              <w:pStyle w:val="20"/>
            </w:pPr>
            <w:r>
              <w:t>≥95%</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ign w:val="center"/>
          </w:tcPr>
          <w:p w:rsidR="002F139D" w:rsidRDefault="002F139D"/>
        </w:tc>
        <w:tc>
          <w:tcPr>
            <w:tcW w:w="1405" w:type="dxa"/>
            <w:vAlign w:val="center"/>
          </w:tcPr>
          <w:p w:rsidR="002F139D" w:rsidRDefault="00E5243A">
            <w:pPr>
              <w:pStyle w:val="20"/>
            </w:pPr>
            <w:r>
              <w:t>经济效益指标</w:t>
            </w:r>
          </w:p>
        </w:tc>
        <w:tc>
          <w:tcPr>
            <w:tcW w:w="1466" w:type="dxa"/>
            <w:vAlign w:val="center"/>
          </w:tcPr>
          <w:p w:rsidR="002F139D" w:rsidRDefault="00E5243A">
            <w:pPr>
              <w:pStyle w:val="20"/>
            </w:pPr>
            <w:r>
              <w:t>节约经费开支</w:t>
            </w:r>
          </w:p>
        </w:tc>
        <w:tc>
          <w:tcPr>
            <w:tcW w:w="3183" w:type="dxa"/>
            <w:vAlign w:val="center"/>
          </w:tcPr>
          <w:p w:rsidR="002F139D" w:rsidRDefault="00E5243A">
            <w:pPr>
              <w:pStyle w:val="20"/>
            </w:pPr>
            <w:r>
              <w:t>践行厉行节约反对浪费制度体系建设</w:t>
            </w:r>
          </w:p>
        </w:tc>
        <w:tc>
          <w:tcPr>
            <w:tcW w:w="1405" w:type="dxa"/>
            <w:vAlign w:val="center"/>
          </w:tcPr>
          <w:p w:rsidR="002F139D" w:rsidRDefault="00E5243A">
            <w:pPr>
              <w:pStyle w:val="20"/>
            </w:pPr>
            <w:r>
              <w:t>≥95%</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Merge/>
            <w:vAlign w:val="center"/>
          </w:tcPr>
          <w:p w:rsidR="002F139D" w:rsidRDefault="002F139D"/>
        </w:tc>
        <w:tc>
          <w:tcPr>
            <w:tcW w:w="1405" w:type="dxa"/>
            <w:vAlign w:val="center"/>
          </w:tcPr>
          <w:p w:rsidR="002F139D" w:rsidRDefault="00E5243A">
            <w:pPr>
              <w:pStyle w:val="20"/>
            </w:pPr>
            <w:r>
              <w:t>社会效益指标</w:t>
            </w:r>
          </w:p>
        </w:tc>
        <w:tc>
          <w:tcPr>
            <w:tcW w:w="1466" w:type="dxa"/>
            <w:vAlign w:val="center"/>
          </w:tcPr>
          <w:p w:rsidR="002F139D" w:rsidRDefault="00E5243A">
            <w:pPr>
              <w:pStyle w:val="20"/>
            </w:pPr>
            <w:r>
              <w:t>提升公共服务水平</w:t>
            </w:r>
          </w:p>
        </w:tc>
        <w:tc>
          <w:tcPr>
            <w:tcW w:w="3183" w:type="dxa"/>
            <w:vAlign w:val="center"/>
          </w:tcPr>
          <w:p w:rsidR="002F139D" w:rsidRDefault="00E5243A">
            <w:pPr>
              <w:pStyle w:val="20"/>
            </w:pPr>
            <w:r>
              <w:t>保障公共服务水平提升情况</w:t>
            </w:r>
          </w:p>
        </w:tc>
        <w:tc>
          <w:tcPr>
            <w:tcW w:w="1405" w:type="dxa"/>
            <w:vAlign w:val="center"/>
          </w:tcPr>
          <w:p w:rsidR="002F139D" w:rsidRDefault="00E5243A">
            <w:pPr>
              <w:pStyle w:val="20"/>
            </w:pPr>
            <w:r>
              <w:t>≥95%</w:t>
            </w:r>
          </w:p>
        </w:tc>
        <w:tc>
          <w:tcPr>
            <w:tcW w:w="3262" w:type="dxa"/>
            <w:vAlign w:val="center"/>
          </w:tcPr>
          <w:p w:rsidR="002F139D" w:rsidRDefault="00E5243A">
            <w:pPr>
              <w:pStyle w:val="20"/>
            </w:pPr>
            <w:r>
              <w:t>《遵化医疗保障局</w:t>
            </w:r>
            <w:r>
              <w:t>25</w:t>
            </w:r>
            <w:r>
              <w:t>家卫生院</w:t>
            </w:r>
            <w:r>
              <w:t>VPN</w:t>
            </w:r>
            <w:r>
              <w:t>电路租赁协议》</w:t>
            </w:r>
          </w:p>
        </w:tc>
      </w:tr>
      <w:tr w:rsidR="002F139D">
        <w:trPr>
          <w:trHeight w:val="375"/>
          <w:jc w:val="center"/>
        </w:trPr>
        <w:tc>
          <w:tcPr>
            <w:tcW w:w="1405" w:type="dxa"/>
            <w:vAlign w:val="center"/>
          </w:tcPr>
          <w:p w:rsidR="002F139D" w:rsidRDefault="00E5243A">
            <w:pPr>
              <w:pStyle w:val="30"/>
            </w:pPr>
            <w:r>
              <w:t>满意度指标</w:t>
            </w:r>
          </w:p>
        </w:tc>
        <w:tc>
          <w:tcPr>
            <w:tcW w:w="1405" w:type="dxa"/>
            <w:vAlign w:val="center"/>
          </w:tcPr>
          <w:p w:rsidR="002F139D" w:rsidRDefault="00E5243A">
            <w:pPr>
              <w:pStyle w:val="20"/>
            </w:pPr>
            <w:r>
              <w:t>服务对象满意度指标</w:t>
            </w:r>
          </w:p>
        </w:tc>
        <w:tc>
          <w:tcPr>
            <w:tcW w:w="1466" w:type="dxa"/>
            <w:vAlign w:val="center"/>
          </w:tcPr>
          <w:p w:rsidR="002F139D" w:rsidRDefault="00E5243A">
            <w:pPr>
              <w:pStyle w:val="20"/>
            </w:pPr>
            <w:r>
              <w:t>群众满意度</w:t>
            </w:r>
          </w:p>
        </w:tc>
        <w:tc>
          <w:tcPr>
            <w:tcW w:w="3183" w:type="dxa"/>
            <w:vAlign w:val="center"/>
          </w:tcPr>
          <w:p w:rsidR="002F139D" w:rsidRDefault="00E5243A">
            <w:pPr>
              <w:pStyle w:val="20"/>
            </w:pPr>
            <w:r>
              <w:t>群众满意度</w:t>
            </w:r>
          </w:p>
        </w:tc>
        <w:tc>
          <w:tcPr>
            <w:tcW w:w="1405" w:type="dxa"/>
            <w:vAlign w:val="center"/>
          </w:tcPr>
          <w:p w:rsidR="002F139D" w:rsidRDefault="00E5243A">
            <w:pPr>
              <w:pStyle w:val="20"/>
            </w:pPr>
            <w:r>
              <w:t>≥95%</w:t>
            </w:r>
          </w:p>
        </w:tc>
        <w:tc>
          <w:tcPr>
            <w:tcW w:w="3262" w:type="dxa"/>
            <w:vAlign w:val="center"/>
          </w:tcPr>
          <w:p w:rsidR="002F139D" w:rsidRDefault="00E5243A">
            <w:pPr>
              <w:pStyle w:val="20"/>
            </w:pPr>
            <w:r>
              <w:t>《遵化医疗保障局</w:t>
            </w:r>
            <w:r>
              <w:t>25</w:t>
            </w:r>
            <w:r>
              <w:t>家卫生院</w:t>
            </w:r>
            <w:r>
              <w:t>VPN</w:t>
            </w:r>
            <w:r>
              <w:t>电路租赁协议》</w:t>
            </w:r>
          </w:p>
        </w:tc>
      </w:tr>
    </w:tbl>
    <w:p w:rsidR="002F139D" w:rsidRDefault="002F139D">
      <w:pPr>
        <w:sectPr w:rsidR="002F139D">
          <w:pgSz w:w="16840" w:h="11907"/>
          <w:pgMar w:top="1984" w:right="1304" w:bottom="1134" w:left="1304" w:header="720" w:footer="720" w:gutter="0"/>
          <w:cols w:space="720"/>
        </w:sectPr>
      </w:pPr>
    </w:p>
    <w:p w:rsidR="002F139D" w:rsidRDefault="00E5243A">
      <w:pPr>
        <w:ind w:firstLine="560"/>
        <w:outlineLvl w:val="3"/>
        <w:rPr>
          <w:rFonts w:ascii="方正楷体简体" w:eastAsia="方正楷体简体"/>
          <w:sz w:val="32"/>
          <w:szCs w:val="32"/>
        </w:rPr>
      </w:pPr>
      <w:bookmarkStart w:id="14" w:name="_Toc_4_4_0000000016"/>
      <w:r>
        <w:rPr>
          <w:rFonts w:ascii="方正楷体简体" w:eastAsia="方正楷体简体" w:hAnsi="方正仿宋_GBK" w:cs="方正仿宋_GBK" w:hint="eastAsia"/>
          <w:color w:val="000000"/>
          <w:sz w:val="32"/>
          <w:szCs w:val="32"/>
        </w:rPr>
        <w:t>13.</w:t>
      </w:r>
      <w:r>
        <w:rPr>
          <w:rFonts w:ascii="方正楷体简体" w:eastAsia="方正楷体简体" w:hAnsi="方正仿宋_GBK" w:cs="方正仿宋_GBK" w:hint="eastAsia"/>
          <w:color w:val="000000"/>
          <w:sz w:val="32"/>
          <w:szCs w:val="32"/>
        </w:rPr>
        <w:t>医保中心三重保障及其他困难群众医疗救助绩效目标表</w:t>
      </w:r>
      <w:bookmarkEnd w:id="14"/>
    </w:p>
    <w:tbl>
      <w:tblPr>
        <w:tblW w:w="1333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40"/>
        <w:gridCol w:w="1276"/>
        <w:gridCol w:w="1332"/>
        <w:gridCol w:w="1587"/>
        <w:gridCol w:w="1067"/>
        <w:gridCol w:w="1513"/>
        <w:gridCol w:w="5019"/>
      </w:tblGrid>
      <w:tr w:rsidR="002F139D">
        <w:trPr>
          <w:trHeight w:val="397"/>
          <w:jc w:val="center"/>
        </w:trPr>
        <w:tc>
          <w:tcPr>
            <w:tcW w:w="8315"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5019"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369"/>
          <w:jc w:val="center"/>
        </w:trPr>
        <w:tc>
          <w:tcPr>
            <w:tcW w:w="1540" w:type="dxa"/>
            <w:vAlign w:val="center"/>
          </w:tcPr>
          <w:p w:rsidR="002F139D" w:rsidRDefault="00E5243A">
            <w:pPr>
              <w:pStyle w:val="11"/>
            </w:pPr>
            <w:r>
              <w:t>项目编码</w:t>
            </w:r>
          </w:p>
        </w:tc>
        <w:tc>
          <w:tcPr>
            <w:tcW w:w="2608" w:type="dxa"/>
            <w:gridSpan w:val="2"/>
            <w:vAlign w:val="center"/>
          </w:tcPr>
          <w:p w:rsidR="002F139D" w:rsidRDefault="00E5243A">
            <w:pPr>
              <w:pStyle w:val="20"/>
            </w:pPr>
            <w:r>
              <w:t>13028122P00CRCA10002E</w:t>
            </w:r>
          </w:p>
        </w:tc>
        <w:tc>
          <w:tcPr>
            <w:tcW w:w="1587" w:type="dxa"/>
            <w:vAlign w:val="center"/>
          </w:tcPr>
          <w:p w:rsidR="002F139D" w:rsidRDefault="00E5243A">
            <w:pPr>
              <w:pStyle w:val="11"/>
            </w:pPr>
            <w:r>
              <w:t>项目名称</w:t>
            </w:r>
          </w:p>
        </w:tc>
        <w:tc>
          <w:tcPr>
            <w:tcW w:w="7599" w:type="dxa"/>
            <w:gridSpan w:val="3"/>
            <w:vAlign w:val="center"/>
          </w:tcPr>
          <w:p w:rsidR="002F139D" w:rsidRDefault="00E5243A">
            <w:pPr>
              <w:pStyle w:val="20"/>
            </w:pPr>
            <w:r>
              <w:t>医保中心三重保障及其他困难群众医疗救助</w:t>
            </w:r>
          </w:p>
        </w:tc>
      </w:tr>
      <w:tr w:rsidR="002F139D">
        <w:trPr>
          <w:trHeight w:val="369"/>
          <w:jc w:val="center"/>
        </w:trPr>
        <w:tc>
          <w:tcPr>
            <w:tcW w:w="1540" w:type="dxa"/>
            <w:vMerge w:val="restart"/>
            <w:vAlign w:val="center"/>
          </w:tcPr>
          <w:p w:rsidR="002F139D" w:rsidRDefault="00E5243A">
            <w:pPr>
              <w:pStyle w:val="11"/>
            </w:pPr>
            <w:r>
              <w:t>预算规模及资金用途</w:t>
            </w:r>
          </w:p>
        </w:tc>
        <w:tc>
          <w:tcPr>
            <w:tcW w:w="1276" w:type="dxa"/>
            <w:vAlign w:val="center"/>
          </w:tcPr>
          <w:p w:rsidR="002F139D" w:rsidRDefault="00E5243A">
            <w:pPr>
              <w:pStyle w:val="11"/>
            </w:pPr>
            <w:r>
              <w:t>预算数</w:t>
            </w:r>
          </w:p>
        </w:tc>
        <w:tc>
          <w:tcPr>
            <w:tcW w:w="1332" w:type="dxa"/>
            <w:vAlign w:val="center"/>
          </w:tcPr>
          <w:p w:rsidR="002F139D" w:rsidRDefault="00E5243A">
            <w:pPr>
              <w:pStyle w:val="20"/>
            </w:pPr>
            <w:r>
              <w:t>400.00</w:t>
            </w:r>
          </w:p>
        </w:tc>
        <w:tc>
          <w:tcPr>
            <w:tcW w:w="1587" w:type="dxa"/>
            <w:vAlign w:val="center"/>
          </w:tcPr>
          <w:p w:rsidR="002F139D" w:rsidRDefault="00E5243A">
            <w:pPr>
              <w:pStyle w:val="11"/>
            </w:pPr>
            <w:r>
              <w:t>其中：财政</w:t>
            </w:r>
            <w:r>
              <w:t xml:space="preserve">    </w:t>
            </w:r>
            <w:r>
              <w:t>资金</w:t>
            </w:r>
          </w:p>
        </w:tc>
        <w:tc>
          <w:tcPr>
            <w:tcW w:w="1067" w:type="dxa"/>
            <w:vAlign w:val="center"/>
          </w:tcPr>
          <w:p w:rsidR="002F139D" w:rsidRDefault="00E5243A">
            <w:pPr>
              <w:pStyle w:val="20"/>
            </w:pPr>
            <w:r>
              <w:t>400.00</w:t>
            </w:r>
          </w:p>
        </w:tc>
        <w:tc>
          <w:tcPr>
            <w:tcW w:w="1513" w:type="dxa"/>
            <w:vAlign w:val="center"/>
          </w:tcPr>
          <w:p w:rsidR="002F139D" w:rsidRDefault="00E5243A">
            <w:pPr>
              <w:pStyle w:val="11"/>
            </w:pPr>
            <w:r>
              <w:t>其他资金</w:t>
            </w:r>
          </w:p>
        </w:tc>
        <w:tc>
          <w:tcPr>
            <w:tcW w:w="5019" w:type="dxa"/>
            <w:vAlign w:val="center"/>
          </w:tcPr>
          <w:p w:rsidR="002F139D" w:rsidRDefault="002F139D">
            <w:pPr>
              <w:pStyle w:val="20"/>
            </w:pPr>
          </w:p>
        </w:tc>
      </w:tr>
      <w:tr w:rsidR="002F139D">
        <w:trPr>
          <w:trHeight w:val="369"/>
          <w:jc w:val="center"/>
        </w:trPr>
        <w:tc>
          <w:tcPr>
            <w:tcW w:w="1540" w:type="dxa"/>
            <w:vMerge/>
          </w:tcPr>
          <w:p w:rsidR="002F139D" w:rsidRDefault="002F139D"/>
        </w:tc>
        <w:tc>
          <w:tcPr>
            <w:tcW w:w="11794" w:type="dxa"/>
            <w:gridSpan w:val="6"/>
            <w:vAlign w:val="center"/>
          </w:tcPr>
          <w:p w:rsidR="002F139D" w:rsidRDefault="00E5243A">
            <w:pPr>
              <w:pStyle w:val="20"/>
            </w:pPr>
            <w:r>
              <w:t>预算数</w:t>
            </w:r>
            <w:r>
              <w:t>400</w:t>
            </w:r>
            <w:r>
              <w:t>万元，其中财政资金</w:t>
            </w:r>
            <w:r>
              <w:t>400</w:t>
            </w:r>
            <w:r>
              <w:t>万元，其他资金</w:t>
            </w:r>
            <w:r>
              <w:t>0</w:t>
            </w:r>
            <w:r>
              <w:t>万元。用于建档立卡人员医疗救助，其他困难群众医疗救助</w:t>
            </w:r>
            <w:r>
              <w:t>“</w:t>
            </w:r>
            <w:r>
              <w:t>一站式</w:t>
            </w:r>
            <w:r>
              <w:t>”</w:t>
            </w:r>
            <w:r>
              <w:t>及手工报销</w:t>
            </w:r>
            <w:r>
              <w:t>.</w:t>
            </w:r>
          </w:p>
        </w:tc>
      </w:tr>
      <w:tr w:rsidR="002F139D">
        <w:trPr>
          <w:trHeight w:val="369"/>
          <w:jc w:val="center"/>
        </w:trPr>
        <w:tc>
          <w:tcPr>
            <w:tcW w:w="1540" w:type="dxa"/>
            <w:vMerge w:val="restart"/>
            <w:vAlign w:val="center"/>
          </w:tcPr>
          <w:p w:rsidR="002F139D" w:rsidRDefault="00E5243A">
            <w:pPr>
              <w:pStyle w:val="11"/>
            </w:pPr>
            <w:r>
              <w:t>资金支出计划（</w:t>
            </w:r>
            <w:r>
              <w:t>%</w:t>
            </w:r>
            <w:r>
              <w:t>）</w:t>
            </w:r>
          </w:p>
        </w:tc>
        <w:tc>
          <w:tcPr>
            <w:tcW w:w="2608" w:type="dxa"/>
            <w:gridSpan w:val="2"/>
            <w:vAlign w:val="center"/>
          </w:tcPr>
          <w:p w:rsidR="002F139D" w:rsidRDefault="00E5243A">
            <w:pPr>
              <w:pStyle w:val="11"/>
            </w:pPr>
            <w:r>
              <w:t>3</w:t>
            </w:r>
            <w:r>
              <w:t>月底</w:t>
            </w:r>
          </w:p>
        </w:tc>
        <w:tc>
          <w:tcPr>
            <w:tcW w:w="1587" w:type="dxa"/>
            <w:vAlign w:val="center"/>
          </w:tcPr>
          <w:p w:rsidR="002F139D" w:rsidRDefault="00E5243A">
            <w:pPr>
              <w:pStyle w:val="11"/>
            </w:pPr>
            <w:r>
              <w:t>6</w:t>
            </w:r>
            <w:r>
              <w:t>月底</w:t>
            </w:r>
          </w:p>
        </w:tc>
        <w:tc>
          <w:tcPr>
            <w:tcW w:w="1067" w:type="dxa"/>
            <w:vAlign w:val="center"/>
          </w:tcPr>
          <w:p w:rsidR="002F139D" w:rsidRDefault="00E5243A">
            <w:pPr>
              <w:pStyle w:val="11"/>
            </w:pPr>
            <w:r>
              <w:t>10</w:t>
            </w:r>
            <w:r>
              <w:t>月底</w:t>
            </w:r>
          </w:p>
        </w:tc>
        <w:tc>
          <w:tcPr>
            <w:tcW w:w="6532" w:type="dxa"/>
            <w:gridSpan w:val="2"/>
            <w:vAlign w:val="center"/>
          </w:tcPr>
          <w:p w:rsidR="002F139D" w:rsidRDefault="00E5243A">
            <w:pPr>
              <w:pStyle w:val="11"/>
            </w:pPr>
            <w:r>
              <w:t>12</w:t>
            </w:r>
            <w:r>
              <w:t>月底</w:t>
            </w:r>
          </w:p>
        </w:tc>
      </w:tr>
      <w:tr w:rsidR="002F139D">
        <w:trPr>
          <w:trHeight w:val="369"/>
          <w:jc w:val="center"/>
        </w:trPr>
        <w:tc>
          <w:tcPr>
            <w:tcW w:w="1540" w:type="dxa"/>
            <w:vMerge/>
          </w:tcPr>
          <w:p w:rsidR="002F139D" w:rsidRDefault="002F139D"/>
        </w:tc>
        <w:tc>
          <w:tcPr>
            <w:tcW w:w="2608" w:type="dxa"/>
            <w:gridSpan w:val="2"/>
            <w:vAlign w:val="center"/>
          </w:tcPr>
          <w:p w:rsidR="002F139D" w:rsidRDefault="00E5243A">
            <w:pPr>
              <w:pStyle w:val="30"/>
            </w:pPr>
            <w:r>
              <w:rPr>
                <w:rFonts w:hint="eastAsia"/>
              </w:rPr>
              <w:t>30</w:t>
            </w:r>
            <w:r>
              <w:t>%</w:t>
            </w:r>
          </w:p>
        </w:tc>
        <w:tc>
          <w:tcPr>
            <w:tcW w:w="1587" w:type="dxa"/>
            <w:vAlign w:val="center"/>
          </w:tcPr>
          <w:p w:rsidR="002F139D" w:rsidRDefault="00E5243A">
            <w:pPr>
              <w:pStyle w:val="30"/>
            </w:pPr>
            <w:r>
              <w:rPr>
                <w:rFonts w:hint="eastAsia"/>
              </w:rPr>
              <w:t>60</w:t>
            </w:r>
            <w:r>
              <w:t>%</w:t>
            </w:r>
          </w:p>
        </w:tc>
        <w:tc>
          <w:tcPr>
            <w:tcW w:w="1067" w:type="dxa"/>
            <w:vAlign w:val="center"/>
          </w:tcPr>
          <w:p w:rsidR="002F139D" w:rsidRDefault="00E5243A">
            <w:pPr>
              <w:pStyle w:val="30"/>
            </w:pPr>
            <w:r>
              <w:rPr>
                <w:rFonts w:hint="eastAsia"/>
              </w:rPr>
              <w:t>90</w:t>
            </w:r>
            <w:r>
              <w:t>%</w:t>
            </w:r>
          </w:p>
        </w:tc>
        <w:tc>
          <w:tcPr>
            <w:tcW w:w="6532" w:type="dxa"/>
            <w:gridSpan w:val="2"/>
            <w:vAlign w:val="center"/>
          </w:tcPr>
          <w:p w:rsidR="002F139D" w:rsidRDefault="00E5243A">
            <w:pPr>
              <w:pStyle w:val="30"/>
            </w:pPr>
            <w:r>
              <w:t>100%</w:t>
            </w:r>
          </w:p>
        </w:tc>
      </w:tr>
      <w:tr w:rsidR="002F139D">
        <w:trPr>
          <w:trHeight w:val="369"/>
          <w:jc w:val="center"/>
        </w:trPr>
        <w:tc>
          <w:tcPr>
            <w:tcW w:w="1540" w:type="dxa"/>
            <w:vAlign w:val="center"/>
          </w:tcPr>
          <w:p w:rsidR="002F139D" w:rsidRDefault="00E5243A">
            <w:pPr>
              <w:pStyle w:val="11"/>
            </w:pPr>
            <w:r>
              <w:t>绩效目标</w:t>
            </w:r>
          </w:p>
        </w:tc>
        <w:tc>
          <w:tcPr>
            <w:tcW w:w="11794" w:type="dxa"/>
            <w:gridSpan w:val="6"/>
            <w:vAlign w:val="center"/>
          </w:tcPr>
          <w:p w:rsidR="002F139D" w:rsidRDefault="00E5243A">
            <w:pPr>
              <w:pStyle w:val="20"/>
            </w:pPr>
            <w:r>
              <w:t>1.</w:t>
            </w:r>
            <w:r>
              <w:t>用于建档立卡人员医疗救助，其他困难群众医疗救助</w:t>
            </w:r>
            <w:r>
              <w:t>“</w:t>
            </w:r>
            <w:r>
              <w:t>一站式</w:t>
            </w:r>
            <w:r>
              <w:t>”</w:t>
            </w:r>
            <w:r>
              <w:t>及手工报销。</w:t>
            </w:r>
          </w:p>
          <w:p w:rsidR="002F139D" w:rsidRDefault="00E5243A">
            <w:pPr>
              <w:pStyle w:val="20"/>
            </w:pPr>
            <w:r>
              <w:t>2.</w:t>
            </w:r>
            <w:r>
              <w:t>切实保障参保群众切身利益，保障医疗救助工作平稳运行。</w:t>
            </w:r>
          </w:p>
        </w:tc>
      </w:tr>
    </w:tbl>
    <w:p w:rsidR="002F139D" w:rsidRDefault="002F139D">
      <w:pPr>
        <w:spacing w:line="2" w:lineRule="exact"/>
        <w:jc w:val="center"/>
      </w:pPr>
    </w:p>
    <w:tbl>
      <w:tblPr>
        <w:tblW w:w="133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18"/>
        <w:gridCol w:w="1318"/>
        <w:gridCol w:w="1375"/>
        <w:gridCol w:w="2595"/>
        <w:gridCol w:w="1024"/>
        <w:gridCol w:w="5697"/>
      </w:tblGrid>
      <w:tr w:rsidR="002F139D">
        <w:trPr>
          <w:trHeight w:val="412"/>
          <w:tblHeader/>
          <w:jc w:val="center"/>
        </w:trPr>
        <w:tc>
          <w:tcPr>
            <w:tcW w:w="1318" w:type="dxa"/>
            <w:vAlign w:val="center"/>
          </w:tcPr>
          <w:p w:rsidR="002F139D" w:rsidRDefault="00E5243A">
            <w:pPr>
              <w:pStyle w:val="11"/>
            </w:pPr>
            <w:r>
              <w:t>一级指标</w:t>
            </w:r>
          </w:p>
        </w:tc>
        <w:tc>
          <w:tcPr>
            <w:tcW w:w="1318" w:type="dxa"/>
            <w:vAlign w:val="center"/>
          </w:tcPr>
          <w:p w:rsidR="002F139D" w:rsidRDefault="00E5243A">
            <w:pPr>
              <w:pStyle w:val="11"/>
            </w:pPr>
            <w:r>
              <w:t>二级指标</w:t>
            </w:r>
          </w:p>
        </w:tc>
        <w:tc>
          <w:tcPr>
            <w:tcW w:w="1375" w:type="dxa"/>
            <w:vAlign w:val="center"/>
          </w:tcPr>
          <w:p w:rsidR="002F139D" w:rsidRDefault="00E5243A">
            <w:pPr>
              <w:pStyle w:val="11"/>
            </w:pPr>
            <w:r>
              <w:t>三级指标</w:t>
            </w:r>
          </w:p>
        </w:tc>
        <w:tc>
          <w:tcPr>
            <w:tcW w:w="2595" w:type="dxa"/>
            <w:vAlign w:val="center"/>
          </w:tcPr>
          <w:p w:rsidR="002F139D" w:rsidRDefault="00E5243A">
            <w:pPr>
              <w:pStyle w:val="11"/>
            </w:pPr>
            <w:r>
              <w:t>绩效指标描述</w:t>
            </w:r>
          </w:p>
        </w:tc>
        <w:tc>
          <w:tcPr>
            <w:tcW w:w="1024" w:type="dxa"/>
            <w:vAlign w:val="center"/>
          </w:tcPr>
          <w:p w:rsidR="002F139D" w:rsidRDefault="00E5243A">
            <w:pPr>
              <w:pStyle w:val="11"/>
            </w:pPr>
            <w:r>
              <w:t>指标值</w:t>
            </w:r>
          </w:p>
        </w:tc>
        <w:tc>
          <w:tcPr>
            <w:tcW w:w="5697" w:type="dxa"/>
            <w:vAlign w:val="center"/>
          </w:tcPr>
          <w:p w:rsidR="002F139D" w:rsidRDefault="00E5243A">
            <w:pPr>
              <w:pStyle w:val="11"/>
            </w:pPr>
            <w:r>
              <w:t>指标值确定依据</w:t>
            </w:r>
          </w:p>
        </w:tc>
      </w:tr>
      <w:tr w:rsidR="002F139D">
        <w:trPr>
          <w:trHeight w:val="383"/>
          <w:jc w:val="center"/>
        </w:trPr>
        <w:tc>
          <w:tcPr>
            <w:tcW w:w="1318" w:type="dxa"/>
            <w:vMerge w:val="restart"/>
            <w:vAlign w:val="center"/>
          </w:tcPr>
          <w:p w:rsidR="002F139D" w:rsidRDefault="00E5243A">
            <w:pPr>
              <w:pStyle w:val="30"/>
            </w:pPr>
            <w:r>
              <w:t>产出指标</w:t>
            </w:r>
          </w:p>
        </w:tc>
        <w:tc>
          <w:tcPr>
            <w:tcW w:w="1318" w:type="dxa"/>
            <w:vAlign w:val="center"/>
          </w:tcPr>
          <w:p w:rsidR="002F139D" w:rsidRDefault="00E5243A">
            <w:pPr>
              <w:pStyle w:val="20"/>
            </w:pPr>
            <w:r>
              <w:t>数量指标</w:t>
            </w:r>
          </w:p>
        </w:tc>
        <w:tc>
          <w:tcPr>
            <w:tcW w:w="1375" w:type="dxa"/>
            <w:vAlign w:val="center"/>
          </w:tcPr>
          <w:p w:rsidR="002F139D" w:rsidRDefault="00E5243A">
            <w:pPr>
              <w:pStyle w:val="20"/>
            </w:pPr>
            <w:r>
              <w:t>医疗救助人次数</w:t>
            </w:r>
          </w:p>
        </w:tc>
        <w:tc>
          <w:tcPr>
            <w:tcW w:w="2595" w:type="dxa"/>
            <w:vAlign w:val="center"/>
          </w:tcPr>
          <w:p w:rsidR="002F139D" w:rsidRDefault="00E5243A">
            <w:pPr>
              <w:pStyle w:val="20"/>
            </w:pPr>
            <w:r>
              <w:t>医疗救助总人次数</w:t>
            </w:r>
          </w:p>
        </w:tc>
        <w:tc>
          <w:tcPr>
            <w:tcW w:w="1024" w:type="dxa"/>
            <w:vAlign w:val="center"/>
          </w:tcPr>
          <w:p w:rsidR="002F139D" w:rsidRDefault="00E5243A">
            <w:pPr>
              <w:pStyle w:val="20"/>
            </w:pPr>
            <w:r>
              <w:t>≥2000</w:t>
            </w:r>
            <w:r>
              <w:t>人次</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ign w:val="center"/>
          </w:tcPr>
          <w:p w:rsidR="002F139D" w:rsidRDefault="002F139D"/>
        </w:tc>
        <w:tc>
          <w:tcPr>
            <w:tcW w:w="1318" w:type="dxa"/>
            <w:vAlign w:val="center"/>
          </w:tcPr>
          <w:p w:rsidR="002F139D" w:rsidRDefault="00E5243A">
            <w:pPr>
              <w:pStyle w:val="20"/>
            </w:pPr>
            <w:r>
              <w:t>质量指标</w:t>
            </w:r>
          </w:p>
        </w:tc>
        <w:tc>
          <w:tcPr>
            <w:tcW w:w="1375" w:type="dxa"/>
            <w:vAlign w:val="center"/>
          </w:tcPr>
          <w:p w:rsidR="002F139D" w:rsidRDefault="00E5243A">
            <w:pPr>
              <w:pStyle w:val="20"/>
            </w:pPr>
            <w:r>
              <w:t>重特大疾病医疗救助比率</w:t>
            </w:r>
          </w:p>
        </w:tc>
        <w:tc>
          <w:tcPr>
            <w:tcW w:w="2595" w:type="dxa"/>
            <w:vAlign w:val="center"/>
          </w:tcPr>
          <w:p w:rsidR="002F139D" w:rsidRDefault="00E5243A">
            <w:pPr>
              <w:pStyle w:val="20"/>
            </w:pPr>
            <w:r>
              <w:t>已享受重特大疾病医疗救助占应享受医疗救助比率</w:t>
            </w:r>
          </w:p>
        </w:tc>
        <w:tc>
          <w:tcPr>
            <w:tcW w:w="1024" w:type="dxa"/>
            <w:vAlign w:val="center"/>
          </w:tcPr>
          <w:p w:rsidR="002F139D" w:rsidRDefault="00E5243A">
            <w:pPr>
              <w:pStyle w:val="20"/>
            </w:pPr>
            <w:r>
              <w:t>≥70%</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ign w:val="center"/>
          </w:tcPr>
          <w:p w:rsidR="002F139D" w:rsidRDefault="002F139D"/>
        </w:tc>
        <w:tc>
          <w:tcPr>
            <w:tcW w:w="1318" w:type="dxa"/>
            <w:vAlign w:val="center"/>
          </w:tcPr>
          <w:p w:rsidR="002F139D" w:rsidRDefault="00E5243A">
            <w:pPr>
              <w:pStyle w:val="20"/>
            </w:pPr>
            <w:r>
              <w:t>时效指标</w:t>
            </w:r>
          </w:p>
        </w:tc>
        <w:tc>
          <w:tcPr>
            <w:tcW w:w="1375" w:type="dxa"/>
            <w:vAlign w:val="center"/>
          </w:tcPr>
          <w:p w:rsidR="002F139D" w:rsidRDefault="00E5243A">
            <w:pPr>
              <w:pStyle w:val="20"/>
            </w:pPr>
            <w:r>
              <w:t>项目完成时限</w:t>
            </w:r>
          </w:p>
        </w:tc>
        <w:tc>
          <w:tcPr>
            <w:tcW w:w="2595" w:type="dxa"/>
            <w:vAlign w:val="center"/>
          </w:tcPr>
          <w:p w:rsidR="002F139D" w:rsidRDefault="00E5243A">
            <w:pPr>
              <w:pStyle w:val="20"/>
            </w:pPr>
            <w:r>
              <w:t>项目完成时限</w:t>
            </w:r>
          </w:p>
        </w:tc>
        <w:tc>
          <w:tcPr>
            <w:tcW w:w="1024" w:type="dxa"/>
            <w:vAlign w:val="center"/>
          </w:tcPr>
          <w:p w:rsidR="002F139D" w:rsidRDefault="00E5243A">
            <w:pPr>
              <w:pStyle w:val="20"/>
            </w:pPr>
            <w:r>
              <w:t>2022</w:t>
            </w:r>
            <w:r>
              <w:t>年</w:t>
            </w:r>
            <w:r>
              <w:t>12</w:t>
            </w:r>
            <w:r>
              <w:t>月底前</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ign w:val="center"/>
          </w:tcPr>
          <w:p w:rsidR="002F139D" w:rsidRDefault="002F139D"/>
        </w:tc>
        <w:tc>
          <w:tcPr>
            <w:tcW w:w="1318" w:type="dxa"/>
            <w:vAlign w:val="center"/>
          </w:tcPr>
          <w:p w:rsidR="002F139D" w:rsidRDefault="00E5243A">
            <w:pPr>
              <w:pStyle w:val="20"/>
            </w:pPr>
            <w:r>
              <w:t>成本指标</w:t>
            </w:r>
          </w:p>
        </w:tc>
        <w:tc>
          <w:tcPr>
            <w:tcW w:w="1375" w:type="dxa"/>
            <w:vAlign w:val="center"/>
          </w:tcPr>
          <w:p w:rsidR="002F139D" w:rsidRDefault="00E5243A">
            <w:pPr>
              <w:pStyle w:val="20"/>
            </w:pPr>
            <w:r>
              <w:t>预算资金完成率</w:t>
            </w:r>
          </w:p>
        </w:tc>
        <w:tc>
          <w:tcPr>
            <w:tcW w:w="2595" w:type="dxa"/>
            <w:vAlign w:val="center"/>
          </w:tcPr>
          <w:p w:rsidR="002F139D" w:rsidRDefault="00E5243A">
            <w:pPr>
              <w:pStyle w:val="20"/>
            </w:pPr>
            <w:r>
              <w:t>预算资金完成率</w:t>
            </w:r>
          </w:p>
        </w:tc>
        <w:tc>
          <w:tcPr>
            <w:tcW w:w="1024" w:type="dxa"/>
            <w:vAlign w:val="center"/>
          </w:tcPr>
          <w:p w:rsidR="002F139D" w:rsidRDefault="00E5243A">
            <w:pPr>
              <w:pStyle w:val="20"/>
            </w:pPr>
            <w:r>
              <w:t>≥95%</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restart"/>
            <w:vAlign w:val="center"/>
          </w:tcPr>
          <w:p w:rsidR="002F139D" w:rsidRDefault="00E5243A">
            <w:pPr>
              <w:pStyle w:val="30"/>
            </w:pPr>
            <w:r>
              <w:t>效益指标</w:t>
            </w:r>
          </w:p>
        </w:tc>
        <w:tc>
          <w:tcPr>
            <w:tcW w:w="1318" w:type="dxa"/>
            <w:vAlign w:val="center"/>
          </w:tcPr>
          <w:p w:rsidR="002F139D" w:rsidRDefault="00E5243A">
            <w:pPr>
              <w:pStyle w:val="20"/>
            </w:pPr>
            <w:r>
              <w:t>可持续影响指标</w:t>
            </w:r>
          </w:p>
        </w:tc>
        <w:tc>
          <w:tcPr>
            <w:tcW w:w="1375" w:type="dxa"/>
            <w:vAlign w:val="center"/>
          </w:tcPr>
          <w:p w:rsidR="002F139D" w:rsidRDefault="00E5243A">
            <w:pPr>
              <w:pStyle w:val="20"/>
            </w:pPr>
            <w:r>
              <w:t>医疗救助政策知晓率</w:t>
            </w:r>
          </w:p>
        </w:tc>
        <w:tc>
          <w:tcPr>
            <w:tcW w:w="2595" w:type="dxa"/>
            <w:vAlign w:val="center"/>
          </w:tcPr>
          <w:p w:rsidR="002F139D" w:rsidRDefault="00E5243A">
            <w:pPr>
              <w:pStyle w:val="20"/>
            </w:pPr>
            <w:r>
              <w:t xml:space="preserve">医疗救助政策知晓率　</w:t>
            </w:r>
          </w:p>
        </w:tc>
        <w:tc>
          <w:tcPr>
            <w:tcW w:w="1024" w:type="dxa"/>
            <w:vAlign w:val="center"/>
          </w:tcPr>
          <w:p w:rsidR="002F139D" w:rsidRDefault="00E5243A">
            <w:pPr>
              <w:pStyle w:val="20"/>
            </w:pPr>
            <w:r>
              <w:t>≥90%</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ign w:val="center"/>
          </w:tcPr>
          <w:p w:rsidR="002F139D" w:rsidRDefault="002F139D"/>
        </w:tc>
        <w:tc>
          <w:tcPr>
            <w:tcW w:w="1318" w:type="dxa"/>
            <w:vAlign w:val="center"/>
          </w:tcPr>
          <w:p w:rsidR="002F139D" w:rsidRDefault="00E5243A">
            <w:pPr>
              <w:pStyle w:val="20"/>
            </w:pPr>
            <w:r>
              <w:t>经济效益指标</w:t>
            </w:r>
          </w:p>
        </w:tc>
        <w:tc>
          <w:tcPr>
            <w:tcW w:w="1375" w:type="dxa"/>
            <w:vAlign w:val="center"/>
          </w:tcPr>
          <w:p w:rsidR="002F139D" w:rsidRDefault="00E5243A">
            <w:pPr>
              <w:pStyle w:val="20"/>
            </w:pPr>
            <w:r>
              <w:t>受益人口满意度</w:t>
            </w:r>
          </w:p>
        </w:tc>
        <w:tc>
          <w:tcPr>
            <w:tcW w:w="2595" w:type="dxa"/>
            <w:vAlign w:val="center"/>
          </w:tcPr>
          <w:p w:rsidR="002F139D" w:rsidRDefault="00E5243A">
            <w:pPr>
              <w:pStyle w:val="20"/>
            </w:pPr>
            <w:r>
              <w:t>受益人口满意度</w:t>
            </w:r>
          </w:p>
        </w:tc>
        <w:tc>
          <w:tcPr>
            <w:tcW w:w="1024" w:type="dxa"/>
            <w:vAlign w:val="center"/>
          </w:tcPr>
          <w:p w:rsidR="002F139D" w:rsidRDefault="00E5243A">
            <w:pPr>
              <w:pStyle w:val="20"/>
            </w:pPr>
            <w:r>
              <w:t>≥90%</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Merge/>
            <w:vAlign w:val="center"/>
          </w:tcPr>
          <w:p w:rsidR="002F139D" w:rsidRDefault="002F139D"/>
        </w:tc>
        <w:tc>
          <w:tcPr>
            <w:tcW w:w="1318" w:type="dxa"/>
            <w:vAlign w:val="center"/>
          </w:tcPr>
          <w:p w:rsidR="002F139D" w:rsidRDefault="00E5243A">
            <w:pPr>
              <w:pStyle w:val="20"/>
            </w:pPr>
            <w:r>
              <w:t>社会效益指标</w:t>
            </w:r>
          </w:p>
        </w:tc>
        <w:tc>
          <w:tcPr>
            <w:tcW w:w="1375" w:type="dxa"/>
            <w:vAlign w:val="center"/>
          </w:tcPr>
          <w:p w:rsidR="002F139D" w:rsidRDefault="00E5243A">
            <w:pPr>
              <w:pStyle w:val="20"/>
            </w:pPr>
            <w:r>
              <w:t>受益人口数</w:t>
            </w:r>
          </w:p>
        </w:tc>
        <w:tc>
          <w:tcPr>
            <w:tcW w:w="2595" w:type="dxa"/>
            <w:vAlign w:val="center"/>
          </w:tcPr>
          <w:p w:rsidR="002F139D" w:rsidRDefault="00E5243A">
            <w:pPr>
              <w:pStyle w:val="20"/>
            </w:pPr>
            <w:r>
              <w:t>医疗救助补助资金受益人口数</w:t>
            </w:r>
          </w:p>
        </w:tc>
        <w:tc>
          <w:tcPr>
            <w:tcW w:w="1024" w:type="dxa"/>
            <w:vAlign w:val="center"/>
          </w:tcPr>
          <w:p w:rsidR="002F139D" w:rsidRDefault="00E5243A">
            <w:pPr>
              <w:pStyle w:val="20"/>
            </w:pPr>
            <w:r>
              <w:t>≥2000</w:t>
            </w:r>
            <w:r>
              <w:t>人次</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r w:rsidR="002F139D">
        <w:trPr>
          <w:trHeight w:val="383"/>
          <w:jc w:val="center"/>
        </w:trPr>
        <w:tc>
          <w:tcPr>
            <w:tcW w:w="1318" w:type="dxa"/>
            <w:vAlign w:val="center"/>
          </w:tcPr>
          <w:p w:rsidR="002F139D" w:rsidRDefault="00E5243A">
            <w:pPr>
              <w:pStyle w:val="30"/>
            </w:pPr>
            <w:r>
              <w:t>满意度指标</w:t>
            </w:r>
          </w:p>
        </w:tc>
        <w:tc>
          <w:tcPr>
            <w:tcW w:w="1318" w:type="dxa"/>
            <w:vAlign w:val="center"/>
          </w:tcPr>
          <w:p w:rsidR="002F139D" w:rsidRDefault="00E5243A">
            <w:pPr>
              <w:pStyle w:val="20"/>
            </w:pPr>
            <w:r>
              <w:t>服务对象满意度指标</w:t>
            </w:r>
          </w:p>
        </w:tc>
        <w:tc>
          <w:tcPr>
            <w:tcW w:w="1375" w:type="dxa"/>
            <w:vAlign w:val="center"/>
          </w:tcPr>
          <w:p w:rsidR="002F139D" w:rsidRDefault="00E5243A">
            <w:pPr>
              <w:pStyle w:val="20"/>
            </w:pPr>
            <w:r>
              <w:t>单位人员满意度</w:t>
            </w:r>
          </w:p>
        </w:tc>
        <w:tc>
          <w:tcPr>
            <w:tcW w:w="2595" w:type="dxa"/>
            <w:vAlign w:val="center"/>
          </w:tcPr>
          <w:p w:rsidR="002F139D" w:rsidRDefault="00E5243A">
            <w:pPr>
              <w:pStyle w:val="20"/>
            </w:pPr>
            <w:r>
              <w:t>走访调查或以问卷形式征求满意度</w:t>
            </w:r>
          </w:p>
        </w:tc>
        <w:tc>
          <w:tcPr>
            <w:tcW w:w="1024" w:type="dxa"/>
            <w:vAlign w:val="center"/>
          </w:tcPr>
          <w:p w:rsidR="002F139D" w:rsidRDefault="00E5243A">
            <w:pPr>
              <w:pStyle w:val="20"/>
            </w:pPr>
            <w:r>
              <w:t>≥95%</w:t>
            </w:r>
          </w:p>
        </w:tc>
        <w:tc>
          <w:tcPr>
            <w:tcW w:w="5697" w:type="dxa"/>
            <w:vAlign w:val="center"/>
          </w:tcPr>
          <w:p w:rsidR="002F139D" w:rsidRDefault="00E5243A">
            <w:pPr>
              <w:pStyle w:val="20"/>
            </w:pPr>
            <w:r>
              <w:t>遵政字【</w:t>
            </w:r>
            <w:r>
              <w:t>2021</w:t>
            </w:r>
            <w:r>
              <w:t>】</w:t>
            </w:r>
            <w:r>
              <w:t>69</w:t>
            </w:r>
            <w:r>
              <w:t>号《关于建立健全困难家庭医疗救助</w:t>
            </w:r>
            <w:r>
              <w:t>“</w:t>
            </w:r>
            <w:r>
              <w:t>一站式</w:t>
            </w:r>
            <w:r>
              <w:t>”</w:t>
            </w:r>
            <w:r>
              <w:t>服务制度的意见》唐医保字〔</w:t>
            </w:r>
            <w:r>
              <w:t>2020</w:t>
            </w:r>
            <w:r>
              <w:t>〕</w:t>
            </w:r>
            <w:r>
              <w:t>11</w:t>
            </w:r>
            <w:r>
              <w:t>号《唐山市医疗保障局等五本级关于进一步完善我市医疗保障政策通知》</w:t>
            </w:r>
          </w:p>
        </w:tc>
      </w:tr>
    </w:tbl>
    <w:p w:rsidR="002F139D" w:rsidRDefault="002F139D">
      <w:pPr>
        <w:sectPr w:rsidR="002F139D">
          <w:pgSz w:w="16840" w:h="11907"/>
          <w:pgMar w:top="1984" w:right="1304" w:bottom="1134" w:left="1304" w:header="720" w:footer="720" w:gutter="0"/>
          <w:cols w:space="720"/>
        </w:sectPr>
      </w:pPr>
    </w:p>
    <w:p w:rsidR="002F139D" w:rsidRDefault="002F139D">
      <w:pPr>
        <w:jc w:val="center"/>
      </w:pPr>
    </w:p>
    <w:p w:rsidR="002F139D" w:rsidRDefault="00E5243A">
      <w:pPr>
        <w:ind w:firstLine="560"/>
        <w:outlineLvl w:val="3"/>
        <w:rPr>
          <w:rFonts w:ascii="方正楷体简体" w:eastAsia="方正楷体简体"/>
          <w:sz w:val="32"/>
          <w:szCs w:val="32"/>
        </w:rPr>
      </w:pPr>
      <w:bookmarkStart w:id="15" w:name="_Toc_4_4_0000000017"/>
      <w:r>
        <w:rPr>
          <w:rFonts w:ascii="方正楷体简体" w:eastAsia="方正楷体简体" w:hAnsi="方正仿宋_GBK" w:cs="方正仿宋_GBK" w:hint="eastAsia"/>
          <w:color w:val="000000"/>
          <w:sz w:val="32"/>
          <w:szCs w:val="32"/>
        </w:rPr>
        <w:t>14.</w:t>
      </w:r>
      <w:r>
        <w:rPr>
          <w:rFonts w:ascii="方正楷体简体" w:eastAsia="方正楷体简体" w:hAnsi="方正仿宋_GBK" w:cs="方正仿宋_GBK" w:hint="eastAsia"/>
          <w:color w:val="000000"/>
          <w:sz w:val="32"/>
          <w:szCs w:val="32"/>
        </w:rPr>
        <w:t>医保中心特殊人群参保费用绩效目标表</w:t>
      </w:r>
      <w:bookmarkEnd w:id="15"/>
    </w:p>
    <w:tbl>
      <w:tblPr>
        <w:tblW w:w="1258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439"/>
        <w:gridCol w:w="1439"/>
        <w:gridCol w:w="1504"/>
        <w:gridCol w:w="1791"/>
        <w:gridCol w:w="1470"/>
        <w:gridCol w:w="1441"/>
        <w:gridCol w:w="3503"/>
      </w:tblGrid>
      <w:tr w:rsidR="002F139D">
        <w:trPr>
          <w:trHeight w:val="480"/>
          <w:jc w:val="center"/>
        </w:trPr>
        <w:tc>
          <w:tcPr>
            <w:tcW w:w="9084" w:type="dxa"/>
            <w:gridSpan w:val="6"/>
            <w:tcBorders>
              <w:top w:val="single" w:sz="6" w:space="0" w:color="FFFFFF"/>
              <w:left w:val="single" w:sz="6" w:space="0" w:color="FFFFFF"/>
              <w:right w:val="single" w:sz="6" w:space="0" w:color="FFFFFF"/>
            </w:tcBorders>
            <w:vAlign w:val="center"/>
          </w:tcPr>
          <w:p w:rsidR="002F139D" w:rsidRDefault="00E5243A">
            <w:pPr>
              <w:pStyle w:val="5"/>
            </w:pPr>
            <w:r>
              <w:t>473001</w:t>
            </w:r>
            <w:r>
              <w:t>遵化市医疗保障局本级</w:t>
            </w:r>
          </w:p>
        </w:tc>
        <w:tc>
          <w:tcPr>
            <w:tcW w:w="3503" w:type="dxa"/>
            <w:tcBorders>
              <w:top w:val="single" w:sz="6" w:space="0" w:color="FFFFFF"/>
              <w:left w:val="single" w:sz="6" w:space="0" w:color="FFFFFF"/>
              <w:right w:val="single" w:sz="6" w:space="0" w:color="FFFFFF"/>
            </w:tcBorders>
            <w:vAlign w:val="center"/>
          </w:tcPr>
          <w:p w:rsidR="002F139D" w:rsidRDefault="00E5243A">
            <w:pPr>
              <w:pStyle w:val="40"/>
            </w:pPr>
            <w:r>
              <w:t>单位：万元</w:t>
            </w:r>
          </w:p>
        </w:tc>
      </w:tr>
      <w:tr w:rsidR="002F139D">
        <w:trPr>
          <w:trHeight w:val="446"/>
          <w:jc w:val="center"/>
        </w:trPr>
        <w:tc>
          <w:tcPr>
            <w:tcW w:w="1439" w:type="dxa"/>
            <w:vAlign w:val="center"/>
          </w:tcPr>
          <w:p w:rsidR="002F139D" w:rsidRDefault="00E5243A">
            <w:pPr>
              <w:pStyle w:val="11"/>
            </w:pPr>
            <w:r>
              <w:t>项目编码</w:t>
            </w:r>
          </w:p>
        </w:tc>
        <w:tc>
          <w:tcPr>
            <w:tcW w:w="2943" w:type="dxa"/>
            <w:gridSpan w:val="2"/>
            <w:vAlign w:val="center"/>
          </w:tcPr>
          <w:p w:rsidR="002F139D" w:rsidRDefault="00E5243A">
            <w:pPr>
              <w:pStyle w:val="20"/>
            </w:pPr>
            <w:r>
              <w:t>13028122P000BQ0100021</w:t>
            </w:r>
          </w:p>
        </w:tc>
        <w:tc>
          <w:tcPr>
            <w:tcW w:w="1791" w:type="dxa"/>
            <w:vAlign w:val="center"/>
          </w:tcPr>
          <w:p w:rsidR="002F139D" w:rsidRDefault="00E5243A">
            <w:pPr>
              <w:pStyle w:val="11"/>
            </w:pPr>
            <w:r>
              <w:t>项目名称</w:t>
            </w:r>
          </w:p>
        </w:tc>
        <w:tc>
          <w:tcPr>
            <w:tcW w:w="6414" w:type="dxa"/>
            <w:gridSpan w:val="3"/>
            <w:vAlign w:val="center"/>
          </w:tcPr>
          <w:p w:rsidR="002F139D" w:rsidRDefault="00E5243A">
            <w:pPr>
              <w:pStyle w:val="20"/>
            </w:pPr>
            <w:r>
              <w:t>医保中心特殊人群参保费用</w:t>
            </w:r>
          </w:p>
        </w:tc>
      </w:tr>
      <w:tr w:rsidR="002F139D">
        <w:trPr>
          <w:trHeight w:val="446"/>
          <w:jc w:val="center"/>
        </w:trPr>
        <w:tc>
          <w:tcPr>
            <w:tcW w:w="1439" w:type="dxa"/>
            <w:vMerge w:val="restart"/>
            <w:vAlign w:val="center"/>
          </w:tcPr>
          <w:p w:rsidR="002F139D" w:rsidRDefault="00E5243A">
            <w:pPr>
              <w:pStyle w:val="11"/>
            </w:pPr>
            <w:r>
              <w:t>预算规模及资金用途</w:t>
            </w:r>
          </w:p>
        </w:tc>
        <w:tc>
          <w:tcPr>
            <w:tcW w:w="1439" w:type="dxa"/>
            <w:vAlign w:val="center"/>
          </w:tcPr>
          <w:p w:rsidR="002F139D" w:rsidRDefault="00E5243A">
            <w:pPr>
              <w:pStyle w:val="11"/>
            </w:pPr>
            <w:r>
              <w:t>预算数</w:t>
            </w:r>
          </w:p>
        </w:tc>
        <w:tc>
          <w:tcPr>
            <w:tcW w:w="1503" w:type="dxa"/>
            <w:vAlign w:val="center"/>
          </w:tcPr>
          <w:p w:rsidR="002F139D" w:rsidRDefault="00E5243A">
            <w:pPr>
              <w:pStyle w:val="20"/>
            </w:pPr>
            <w:r>
              <w:t>350.00</w:t>
            </w:r>
          </w:p>
        </w:tc>
        <w:tc>
          <w:tcPr>
            <w:tcW w:w="1791" w:type="dxa"/>
            <w:vAlign w:val="center"/>
          </w:tcPr>
          <w:p w:rsidR="002F139D" w:rsidRDefault="00E5243A">
            <w:pPr>
              <w:pStyle w:val="11"/>
            </w:pPr>
            <w:r>
              <w:t>其中：财政</w:t>
            </w:r>
            <w:r>
              <w:t xml:space="preserve">    </w:t>
            </w:r>
            <w:r>
              <w:t>资金</w:t>
            </w:r>
          </w:p>
        </w:tc>
        <w:tc>
          <w:tcPr>
            <w:tcW w:w="1470" w:type="dxa"/>
            <w:vAlign w:val="center"/>
          </w:tcPr>
          <w:p w:rsidR="002F139D" w:rsidRDefault="00E5243A">
            <w:pPr>
              <w:pStyle w:val="20"/>
            </w:pPr>
            <w:r>
              <w:t>350.00</w:t>
            </w:r>
          </w:p>
        </w:tc>
        <w:tc>
          <w:tcPr>
            <w:tcW w:w="1440" w:type="dxa"/>
            <w:vAlign w:val="center"/>
          </w:tcPr>
          <w:p w:rsidR="002F139D" w:rsidRDefault="00E5243A">
            <w:pPr>
              <w:pStyle w:val="11"/>
            </w:pPr>
            <w:r>
              <w:t>其他资金</w:t>
            </w:r>
          </w:p>
        </w:tc>
        <w:tc>
          <w:tcPr>
            <w:tcW w:w="3503" w:type="dxa"/>
            <w:vAlign w:val="center"/>
          </w:tcPr>
          <w:p w:rsidR="002F139D" w:rsidRDefault="002F139D">
            <w:pPr>
              <w:pStyle w:val="20"/>
            </w:pPr>
          </w:p>
        </w:tc>
      </w:tr>
      <w:tr w:rsidR="002F139D">
        <w:trPr>
          <w:trHeight w:val="446"/>
          <w:jc w:val="center"/>
        </w:trPr>
        <w:tc>
          <w:tcPr>
            <w:tcW w:w="1439" w:type="dxa"/>
            <w:vMerge/>
          </w:tcPr>
          <w:p w:rsidR="002F139D" w:rsidRDefault="002F139D"/>
        </w:tc>
        <w:tc>
          <w:tcPr>
            <w:tcW w:w="11147" w:type="dxa"/>
            <w:gridSpan w:val="6"/>
            <w:vAlign w:val="center"/>
          </w:tcPr>
          <w:p w:rsidR="002F139D" w:rsidRDefault="00E5243A">
            <w:pPr>
              <w:pStyle w:val="20"/>
            </w:pPr>
            <w:r>
              <w:t>预算数</w:t>
            </w:r>
            <w:r>
              <w:t>350</w:t>
            </w:r>
            <w:r>
              <w:t>万元，其中财政资金</w:t>
            </w:r>
            <w:r>
              <w:t>350</w:t>
            </w:r>
            <w:r>
              <w:t>万元，其他资金</w:t>
            </w:r>
            <w:r>
              <w:t>0</w:t>
            </w:r>
            <w:r>
              <w:t>万元。用于对特殊人群参加城乡基本医疗保险进行补助。</w:t>
            </w:r>
          </w:p>
        </w:tc>
      </w:tr>
      <w:tr w:rsidR="002F139D">
        <w:trPr>
          <w:trHeight w:val="446"/>
          <w:jc w:val="center"/>
        </w:trPr>
        <w:tc>
          <w:tcPr>
            <w:tcW w:w="1439" w:type="dxa"/>
            <w:vMerge w:val="restart"/>
            <w:vAlign w:val="center"/>
          </w:tcPr>
          <w:p w:rsidR="002F139D" w:rsidRDefault="00E5243A">
            <w:pPr>
              <w:pStyle w:val="11"/>
            </w:pPr>
            <w:r>
              <w:t>资金支出计划（</w:t>
            </w:r>
            <w:r>
              <w:t>%</w:t>
            </w:r>
            <w:r>
              <w:t>）</w:t>
            </w:r>
          </w:p>
        </w:tc>
        <w:tc>
          <w:tcPr>
            <w:tcW w:w="2943" w:type="dxa"/>
            <w:gridSpan w:val="2"/>
            <w:vAlign w:val="center"/>
          </w:tcPr>
          <w:p w:rsidR="002F139D" w:rsidRDefault="00E5243A">
            <w:pPr>
              <w:pStyle w:val="11"/>
            </w:pPr>
            <w:r>
              <w:t>3</w:t>
            </w:r>
            <w:r>
              <w:t>月底</w:t>
            </w:r>
          </w:p>
        </w:tc>
        <w:tc>
          <w:tcPr>
            <w:tcW w:w="1791" w:type="dxa"/>
            <w:vAlign w:val="center"/>
          </w:tcPr>
          <w:p w:rsidR="002F139D" w:rsidRDefault="00E5243A">
            <w:pPr>
              <w:pStyle w:val="11"/>
            </w:pPr>
            <w:r>
              <w:t>6</w:t>
            </w:r>
            <w:r>
              <w:t>月底</w:t>
            </w:r>
          </w:p>
        </w:tc>
        <w:tc>
          <w:tcPr>
            <w:tcW w:w="1470" w:type="dxa"/>
            <w:vAlign w:val="center"/>
          </w:tcPr>
          <w:p w:rsidR="002F139D" w:rsidRDefault="00E5243A">
            <w:pPr>
              <w:pStyle w:val="11"/>
            </w:pPr>
            <w:r>
              <w:t>10</w:t>
            </w:r>
            <w:r>
              <w:t>月底</w:t>
            </w:r>
          </w:p>
        </w:tc>
        <w:tc>
          <w:tcPr>
            <w:tcW w:w="4943" w:type="dxa"/>
            <w:gridSpan w:val="2"/>
            <w:vAlign w:val="center"/>
          </w:tcPr>
          <w:p w:rsidR="002F139D" w:rsidRDefault="00E5243A">
            <w:pPr>
              <w:pStyle w:val="11"/>
            </w:pPr>
            <w:r>
              <w:t>12</w:t>
            </w:r>
            <w:r>
              <w:t>月底</w:t>
            </w:r>
          </w:p>
        </w:tc>
      </w:tr>
      <w:tr w:rsidR="002F139D">
        <w:trPr>
          <w:trHeight w:val="446"/>
          <w:jc w:val="center"/>
        </w:trPr>
        <w:tc>
          <w:tcPr>
            <w:tcW w:w="1439" w:type="dxa"/>
            <w:vMerge/>
          </w:tcPr>
          <w:p w:rsidR="002F139D" w:rsidRDefault="002F139D"/>
        </w:tc>
        <w:tc>
          <w:tcPr>
            <w:tcW w:w="2943" w:type="dxa"/>
            <w:gridSpan w:val="2"/>
            <w:vAlign w:val="center"/>
          </w:tcPr>
          <w:p w:rsidR="002F139D" w:rsidRDefault="00E5243A">
            <w:pPr>
              <w:pStyle w:val="30"/>
            </w:pPr>
            <w:r>
              <w:rPr>
                <w:rFonts w:hint="eastAsia"/>
              </w:rPr>
              <w:t>30</w:t>
            </w:r>
            <w:r>
              <w:t>%</w:t>
            </w:r>
          </w:p>
        </w:tc>
        <w:tc>
          <w:tcPr>
            <w:tcW w:w="1791" w:type="dxa"/>
            <w:vAlign w:val="center"/>
          </w:tcPr>
          <w:p w:rsidR="002F139D" w:rsidRDefault="00E5243A">
            <w:pPr>
              <w:pStyle w:val="30"/>
            </w:pPr>
            <w:r>
              <w:rPr>
                <w:rFonts w:hint="eastAsia"/>
              </w:rPr>
              <w:t>60</w:t>
            </w:r>
            <w:r>
              <w:t>%</w:t>
            </w:r>
          </w:p>
        </w:tc>
        <w:tc>
          <w:tcPr>
            <w:tcW w:w="1470" w:type="dxa"/>
            <w:vAlign w:val="center"/>
          </w:tcPr>
          <w:p w:rsidR="002F139D" w:rsidRDefault="00E5243A">
            <w:pPr>
              <w:pStyle w:val="30"/>
            </w:pPr>
            <w:r>
              <w:rPr>
                <w:rFonts w:hint="eastAsia"/>
              </w:rPr>
              <w:t>90</w:t>
            </w:r>
            <w:r>
              <w:t>%</w:t>
            </w:r>
          </w:p>
        </w:tc>
        <w:tc>
          <w:tcPr>
            <w:tcW w:w="4943" w:type="dxa"/>
            <w:gridSpan w:val="2"/>
            <w:vAlign w:val="center"/>
          </w:tcPr>
          <w:p w:rsidR="002F139D" w:rsidRDefault="00E5243A">
            <w:pPr>
              <w:pStyle w:val="30"/>
            </w:pPr>
            <w:r>
              <w:t>100%</w:t>
            </w:r>
          </w:p>
        </w:tc>
      </w:tr>
      <w:tr w:rsidR="002F139D">
        <w:trPr>
          <w:trHeight w:val="446"/>
          <w:jc w:val="center"/>
        </w:trPr>
        <w:tc>
          <w:tcPr>
            <w:tcW w:w="1439" w:type="dxa"/>
            <w:vAlign w:val="center"/>
          </w:tcPr>
          <w:p w:rsidR="002F139D" w:rsidRDefault="00E5243A">
            <w:pPr>
              <w:pStyle w:val="11"/>
            </w:pPr>
            <w:r>
              <w:t>绩效目标</w:t>
            </w:r>
          </w:p>
        </w:tc>
        <w:tc>
          <w:tcPr>
            <w:tcW w:w="11147" w:type="dxa"/>
            <w:gridSpan w:val="6"/>
            <w:vAlign w:val="center"/>
          </w:tcPr>
          <w:p w:rsidR="002F139D" w:rsidRDefault="00E5243A">
            <w:pPr>
              <w:pStyle w:val="20"/>
            </w:pPr>
            <w:r>
              <w:t>1.</w:t>
            </w:r>
            <w:r>
              <w:t>对特殊人群参加城乡基本医疗保险进行补助。</w:t>
            </w:r>
          </w:p>
          <w:p w:rsidR="002F139D" w:rsidRDefault="00E5243A">
            <w:pPr>
              <w:pStyle w:val="20"/>
            </w:pPr>
            <w:r>
              <w:t>2.</w:t>
            </w:r>
            <w:r>
              <w:t>切实保障参保群众切身利益，保障医疗救助工作平稳运行。</w:t>
            </w:r>
          </w:p>
        </w:tc>
      </w:tr>
    </w:tbl>
    <w:p w:rsidR="002F139D" w:rsidRDefault="002F139D">
      <w:pPr>
        <w:spacing w:line="2" w:lineRule="exact"/>
        <w:jc w:val="center"/>
      </w:pPr>
    </w:p>
    <w:tbl>
      <w:tblPr>
        <w:tblW w:w="125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093"/>
        <w:gridCol w:w="4731"/>
      </w:tblGrid>
      <w:tr w:rsidR="002F139D">
        <w:trPr>
          <w:trHeight w:val="397"/>
          <w:tblHeader/>
          <w:jc w:val="center"/>
        </w:trPr>
        <w:tc>
          <w:tcPr>
            <w:tcW w:w="1276" w:type="dxa"/>
            <w:vAlign w:val="center"/>
          </w:tcPr>
          <w:p w:rsidR="002F139D" w:rsidRDefault="00E5243A">
            <w:pPr>
              <w:pStyle w:val="11"/>
            </w:pPr>
            <w:r>
              <w:t>一级指标</w:t>
            </w:r>
          </w:p>
        </w:tc>
        <w:tc>
          <w:tcPr>
            <w:tcW w:w="1276" w:type="dxa"/>
            <w:vAlign w:val="center"/>
          </w:tcPr>
          <w:p w:rsidR="002F139D" w:rsidRDefault="00E5243A">
            <w:pPr>
              <w:pStyle w:val="11"/>
            </w:pPr>
            <w:r>
              <w:t>二级指标</w:t>
            </w:r>
          </w:p>
        </w:tc>
        <w:tc>
          <w:tcPr>
            <w:tcW w:w="1332" w:type="dxa"/>
            <w:vAlign w:val="center"/>
          </w:tcPr>
          <w:p w:rsidR="002F139D" w:rsidRDefault="00E5243A">
            <w:pPr>
              <w:pStyle w:val="11"/>
            </w:pPr>
            <w:r>
              <w:t>三级指标</w:t>
            </w:r>
          </w:p>
        </w:tc>
        <w:tc>
          <w:tcPr>
            <w:tcW w:w="2891" w:type="dxa"/>
            <w:vAlign w:val="center"/>
          </w:tcPr>
          <w:p w:rsidR="002F139D" w:rsidRDefault="00E5243A">
            <w:pPr>
              <w:pStyle w:val="11"/>
            </w:pPr>
            <w:r>
              <w:t>绩效指标描述</w:t>
            </w:r>
          </w:p>
        </w:tc>
        <w:tc>
          <w:tcPr>
            <w:tcW w:w="1093" w:type="dxa"/>
            <w:vAlign w:val="center"/>
          </w:tcPr>
          <w:p w:rsidR="002F139D" w:rsidRDefault="00E5243A">
            <w:pPr>
              <w:pStyle w:val="11"/>
            </w:pPr>
            <w:r>
              <w:t>指标值</w:t>
            </w:r>
          </w:p>
        </w:tc>
        <w:tc>
          <w:tcPr>
            <w:tcW w:w="4731" w:type="dxa"/>
            <w:vAlign w:val="center"/>
          </w:tcPr>
          <w:p w:rsidR="002F139D" w:rsidRDefault="00E5243A">
            <w:pPr>
              <w:pStyle w:val="11"/>
            </w:pPr>
            <w:r>
              <w:t>指标值确定依据</w:t>
            </w:r>
          </w:p>
        </w:tc>
      </w:tr>
      <w:tr w:rsidR="002F139D">
        <w:trPr>
          <w:trHeight w:val="369"/>
          <w:jc w:val="center"/>
        </w:trPr>
        <w:tc>
          <w:tcPr>
            <w:tcW w:w="1276" w:type="dxa"/>
            <w:vMerge w:val="restart"/>
            <w:vAlign w:val="center"/>
          </w:tcPr>
          <w:p w:rsidR="002F139D" w:rsidRDefault="00E5243A">
            <w:pPr>
              <w:pStyle w:val="30"/>
            </w:pPr>
            <w:r>
              <w:t>产出指标</w:t>
            </w:r>
          </w:p>
        </w:tc>
        <w:tc>
          <w:tcPr>
            <w:tcW w:w="1276" w:type="dxa"/>
            <w:vAlign w:val="center"/>
          </w:tcPr>
          <w:p w:rsidR="002F139D" w:rsidRDefault="00E5243A">
            <w:pPr>
              <w:pStyle w:val="20"/>
            </w:pPr>
            <w:r>
              <w:t>数量指标</w:t>
            </w:r>
          </w:p>
        </w:tc>
        <w:tc>
          <w:tcPr>
            <w:tcW w:w="1332" w:type="dxa"/>
            <w:vAlign w:val="center"/>
          </w:tcPr>
          <w:p w:rsidR="002F139D" w:rsidRDefault="00E5243A">
            <w:pPr>
              <w:pStyle w:val="20"/>
            </w:pPr>
            <w:r>
              <w:t>医疗救助人次数</w:t>
            </w:r>
          </w:p>
        </w:tc>
        <w:tc>
          <w:tcPr>
            <w:tcW w:w="2891" w:type="dxa"/>
            <w:vAlign w:val="center"/>
          </w:tcPr>
          <w:p w:rsidR="002F139D" w:rsidRDefault="00E5243A">
            <w:pPr>
              <w:pStyle w:val="20"/>
            </w:pPr>
            <w:r>
              <w:t xml:space="preserve">　</w:t>
            </w:r>
            <w:r>
              <w:t xml:space="preserve"> </w:t>
            </w:r>
            <w:r>
              <w:t>医疗救助总人次数</w:t>
            </w:r>
          </w:p>
        </w:tc>
        <w:tc>
          <w:tcPr>
            <w:tcW w:w="1093" w:type="dxa"/>
            <w:vAlign w:val="center"/>
          </w:tcPr>
          <w:p w:rsidR="002F139D" w:rsidRDefault="00E5243A">
            <w:pPr>
              <w:pStyle w:val="20"/>
            </w:pPr>
            <w:r>
              <w:t>≥15000</w:t>
            </w:r>
            <w:r>
              <w:t>人次</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质量指标</w:t>
            </w:r>
          </w:p>
        </w:tc>
        <w:tc>
          <w:tcPr>
            <w:tcW w:w="1332" w:type="dxa"/>
            <w:vAlign w:val="center"/>
          </w:tcPr>
          <w:p w:rsidR="002F139D" w:rsidRDefault="00E5243A">
            <w:pPr>
              <w:pStyle w:val="20"/>
            </w:pPr>
            <w:r>
              <w:t>重特大疾病医疗救助比率</w:t>
            </w:r>
          </w:p>
        </w:tc>
        <w:tc>
          <w:tcPr>
            <w:tcW w:w="2891" w:type="dxa"/>
            <w:vAlign w:val="center"/>
          </w:tcPr>
          <w:p w:rsidR="002F139D" w:rsidRDefault="00E5243A">
            <w:pPr>
              <w:pStyle w:val="20"/>
            </w:pPr>
            <w:r>
              <w:t xml:space="preserve">已享受重特大疾病医疗救助站应享受医疗救助比率　</w:t>
            </w:r>
            <w:r>
              <w:t xml:space="preserve"> </w:t>
            </w:r>
          </w:p>
        </w:tc>
        <w:tc>
          <w:tcPr>
            <w:tcW w:w="1093" w:type="dxa"/>
            <w:vAlign w:val="center"/>
          </w:tcPr>
          <w:p w:rsidR="002F139D" w:rsidRDefault="00E5243A">
            <w:pPr>
              <w:pStyle w:val="20"/>
            </w:pPr>
            <w:r>
              <w:t>≥70%</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时效指标</w:t>
            </w:r>
          </w:p>
        </w:tc>
        <w:tc>
          <w:tcPr>
            <w:tcW w:w="1332" w:type="dxa"/>
            <w:vAlign w:val="center"/>
          </w:tcPr>
          <w:p w:rsidR="002F139D" w:rsidRDefault="00E5243A">
            <w:pPr>
              <w:pStyle w:val="20"/>
            </w:pPr>
            <w:r>
              <w:t>项目完成时限</w:t>
            </w:r>
          </w:p>
        </w:tc>
        <w:tc>
          <w:tcPr>
            <w:tcW w:w="2891" w:type="dxa"/>
            <w:vAlign w:val="center"/>
          </w:tcPr>
          <w:p w:rsidR="002F139D" w:rsidRDefault="00E5243A">
            <w:pPr>
              <w:pStyle w:val="20"/>
            </w:pPr>
            <w:r>
              <w:t>项目完成时限</w:t>
            </w:r>
          </w:p>
        </w:tc>
        <w:tc>
          <w:tcPr>
            <w:tcW w:w="1093" w:type="dxa"/>
            <w:vAlign w:val="center"/>
          </w:tcPr>
          <w:p w:rsidR="002F139D" w:rsidRDefault="00E5243A">
            <w:pPr>
              <w:pStyle w:val="20"/>
            </w:pPr>
            <w:r>
              <w:t>2022</w:t>
            </w:r>
            <w:r>
              <w:t>年</w:t>
            </w:r>
            <w:r>
              <w:t>12</w:t>
            </w:r>
            <w:r>
              <w:t>月底前</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成本指标</w:t>
            </w:r>
          </w:p>
        </w:tc>
        <w:tc>
          <w:tcPr>
            <w:tcW w:w="1332" w:type="dxa"/>
            <w:vAlign w:val="center"/>
          </w:tcPr>
          <w:p w:rsidR="002F139D" w:rsidRDefault="00E5243A">
            <w:pPr>
              <w:pStyle w:val="20"/>
            </w:pPr>
            <w:r>
              <w:t>预算资金完成率</w:t>
            </w:r>
          </w:p>
        </w:tc>
        <w:tc>
          <w:tcPr>
            <w:tcW w:w="2891" w:type="dxa"/>
            <w:vAlign w:val="center"/>
          </w:tcPr>
          <w:p w:rsidR="002F139D" w:rsidRDefault="00E5243A">
            <w:pPr>
              <w:pStyle w:val="20"/>
            </w:pPr>
            <w:r>
              <w:t>预算资金完成率</w:t>
            </w:r>
          </w:p>
        </w:tc>
        <w:tc>
          <w:tcPr>
            <w:tcW w:w="1093" w:type="dxa"/>
            <w:vAlign w:val="center"/>
          </w:tcPr>
          <w:p w:rsidR="002F139D" w:rsidRDefault="00E5243A">
            <w:pPr>
              <w:pStyle w:val="20"/>
            </w:pPr>
            <w:r>
              <w:t>≥95%</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restart"/>
            <w:vAlign w:val="center"/>
          </w:tcPr>
          <w:p w:rsidR="002F139D" w:rsidRDefault="00E5243A">
            <w:pPr>
              <w:pStyle w:val="30"/>
            </w:pPr>
            <w:r>
              <w:t>效益指标</w:t>
            </w:r>
          </w:p>
        </w:tc>
        <w:tc>
          <w:tcPr>
            <w:tcW w:w="1276" w:type="dxa"/>
            <w:vAlign w:val="center"/>
          </w:tcPr>
          <w:p w:rsidR="002F139D" w:rsidRDefault="00E5243A">
            <w:pPr>
              <w:pStyle w:val="20"/>
            </w:pPr>
            <w:r>
              <w:t>可持续影响指标</w:t>
            </w:r>
          </w:p>
        </w:tc>
        <w:tc>
          <w:tcPr>
            <w:tcW w:w="1332" w:type="dxa"/>
            <w:vAlign w:val="center"/>
          </w:tcPr>
          <w:p w:rsidR="002F139D" w:rsidRDefault="00E5243A">
            <w:pPr>
              <w:pStyle w:val="20"/>
            </w:pPr>
            <w:r>
              <w:t>受益人口满意度</w:t>
            </w:r>
          </w:p>
        </w:tc>
        <w:tc>
          <w:tcPr>
            <w:tcW w:w="2891" w:type="dxa"/>
            <w:vAlign w:val="center"/>
          </w:tcPr>
          <w:p w:rsidR="002F139D" w:rsidRDefault="00E5243A">
            <w:pPr>
              <w:pStyle w:val="20"/>
            </w:pPr>
            <w:r>
              <w:t>医疗救助补助资金受益人口满意度</w:t>
            </w:r>
          </w:p>
        </w:tc>
        <w:tc>
          <w:tcPr>
            <w:tcW w:w="1093" w:type="dxa"/>
            <w:vAlign w:val="center"/>
          </w:tcPr>
          <w:p w:rsidR="002F139D" w:rsidRDefault="00E5243A">
            <w:pPr>
              <w:pStyle w:val="20"/>
            </w:pPr>
            <w:r>
              <w:t>≥90%</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经济效益指标</w:t>
            </w:r>
          </w:p>
        </w:tc>
        <w:tc>
          <w:tcPr>
            <w:tcW w:w="1332" w:type="dxa"/>
            <w:vAlign w:val="center"/>
          </w:tcPr>
          <w:p w:rsidR="002F139D" w:rsidRDefault="00E5243A">
            <w:pPr>
              <w:pStyle w:val="20"/>
            </w:pPr>
            <w:r>
              <w:t>医疗救助政策知晓率</w:t>
            </w:r>
          </w:p>
        </w:tc>
        <w:tc>
          <w:tcPr>
            <w:tcW w:w="2891" w:type="dxa"/>
            <w:vAlign w:val="center"/>
          </w:tcPr>
          <w:p w:rsidR="002F139D" w:rsidRDefault="00E5243A">
            <w:pPr>
              <w:pStyle w:val="20"/>
            </w:pPr>
            <w:r>
              <w:t xml:space="preserve">医疗救助政策知晓率　</w:t>
            </w:r>
          </w:p>
        </w:tc>
        <w:tc>
          <w:tcPr>
            <w:tcW w:w="1093" w:type="dxa"/>
            <w:vAlign w:val="center"/>
          </w:tcPr>
          <w:p w:rsidR="002F139D" w:rsidRDefault="00E5243A">
            <w:pPr>
              <w:pStyle w:val="20"/>
            </w:pPr>
            <w:r>
              <w:t>≥90%</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Merge/>
            <w:vAlign w:val="center"/>
          </w:tcPr>
          <w:p w:rsidR="002F139D" w:rsidRDefault="002F139D"/>
        </w:tc>
        <w:tc>
          <w:tcPr>
            <w:tcW w:w="1276" w:type="dxa"/>
            <w:vAlign w:val="center"/>
          </w:tcPr>
          <w:p w:rsidR="002F139D" w:rsidRDefault="00E5243A">
            <w:pPr>
              <w:pStyle w:val="20"/>
            </w:pPr>
            <w:r>
              <w:t>社会效益指标</w:t>
            </w:r>
          </w:p>
        </w:tc>
        <w:tc>
          <w:tcPr>
            <w:tcW w:w="1332" w:type="dxa"/>
            <w:vAlign w:val="center"/>
          </w:tcPr>
          <w:p w:rsidR="002F139D" w:rsidRDefault="00E5243A">
            <w:pPr>
              <w:pStyle w:val="20"/>
            </w:pPr>
            <w:r>
              <w:t>受益人口数</w:t>
            </w:r>
          </w:p>
        </w:tc>
        <w:tc>
          <w:tcPr>
            <w:tcW w:w="2891" w:type="dxa"/>
            <w:vAlign w:val="center"/>
          </w:tcPr>
          <w:p w:rsidR="002F139D" w:rsidRDefault="00E5243A">
            <w:pPr>
              <w:pStyle w:val="20"/>
            </w:pPr>
            <w:r>
              <w:t>医疗救助补助资金受益人口数</w:t>
            </w:r>
          </w:p>
        </w:tc>
        <w:tc>
          <w:tcPr>
            <w:tcW w:w="1093" w:type="dxa"/>
            <w:vAlign w:val="center"/>
          </w:tcPr>
          <w:p w:rsidR="002F139D" w:rsidRDefault="00E5243A">
            <w:pPr>
              <w:pStyle w:val="20"/>
            </w:pPr>
            <w:r>
              <w:t>≥15000</w:t>
            </w:r>
            <w:r>
              <w:t>人</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r w:rsidR="002F139D">
        <w:trPr>
          <w:trHeight w:val="369"/>
          <w:jc w:val="center"/>
        </w:trPr>
        <w:tc>
          <w:tcPr>
            <w:tcW w:w="1276" w:type="dxa"/>
            <w:vAlign w:val="center"/>
          </w:tcPr>
          <w:p w:rsidR="002F139D" w:rsidRDefault="00E5243A">
            <w:pPr>
              <w:pStyle w:val="30"/>
            </w:pPr>
            <w:r>
              <w:t>满意度指标</w:t>
            </w:r>
          </w:p>
        </w:tc>
        <w:tc>
          <w:tcPr>
            <w:tcW w:w="1276" w:type="dxa"/>
            <w:vAlign w:val="center"/>
          </w:tcPr>
          <w:p w:rsidR="002F139D" w:rsidRDefault="00E5243A">
            <w:pPr>
              <w:pStyle w:val="20"/>
            </w:pPr>
            <w:r>
              <w:t>服务对象满意度指标</w:t>
            </w:r>
          </w:p>
        </w:tc>
        <w:tc>
          <w:tcPr>
            <w:tcW w:w="1332" w:type="dxa"/>
            <w:vAlign w:val="center"/>
          </w:tcPr>
          <w:p w:rsidR="002F139D" w:rsidRDefault="00E5243A">
            <w:pPr>
              <w:pStyle w:val="20"/>
            </w:pPr>
            <w:r>
              <w:t>单位人员满意度</w:t>
            </w:r>
          </w:p>
        </w:tc>
        <w:tc>
          <w:tcPr>
            <w:tcW w:w="2891" w:type="dxa"/>
            <w:vAlign w:val="center"/>
          </w:tcPr>
          <w:p w:rsidR="002F139D" w:rsidRDefault="00E5243A">
            <w:pPr>
              <w:pStyle w:val="20"/>
            </w:pPr>
            <w:r>
              <w:t>走访调查或以问卷形式征求满意度</w:t>
            </w:r>
          </w:p>
        </w:tc>
        <w:tc>
          <w:tcPr>
            <w:tcW w:w="1093" w:type="dxa"/>
            <w:vAlign w:val="center"/>
          </w:tcPr>
          <w:p w:rsidR="002F139D" w:rsidRDefault="00E5243A">
            <w:pPr>
              <w:pStyle w:val="20"/>
            </w:pPr>
            <w:r>
              <w:t>≥95%</w:t>
            </w:r>
          </w:p>
        </w:tc>
        <w:tc>
          <w:tcPr>
            <w:tcW w:w="4731" w:type="dxa"/>
            <w:vAlign w:val="center"/>
          </w:tcPr>
          <w:p w:rsidR="002F139D" w:rsidRDefault="00E5243A">
            <w:pPr>
              <w:pStyle w:val="20"/>
            </w:pPr>
            <w:r>
              <w:t>唐医保字</w:t>
            </w:r>
            <w:r>
              <w:t>[2021]87</w:t>
            </w:r>
            <w:r>
              <w:t>号《关于印发</w:t>
            </w:r>
            <w:r>
              <w:t>&lt;</w:t>
            </w:r>
            <w:r>
              <w:t>关于做好</w:t>
            </w:r>
            <w:r>
              <w:t>2022</w:t>
            </w:r>
            <w:r>
              <w:t>年度城乡居民基本医疗保险征缴工作的实施方案</w:t>
            </w:r>
            <w:r>
              <w:t>&gt;</w:t>
            </w:r>
            <w:r>
              <w:t>的通知》</w:t>
            </w:r>
          </w:p>
        </w:tc>
      </w:tr>
    </w:tbl>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2F139D" w:rsidP="00A92E4F">
      <w:pPr>
        <w:spacing w:beforeLines="50" w:afterLines="50"/>
        <w:ind w:firstLineChars="200" w:firstLine="643"/>
        <w:jc w:val="left"/>
        <w:rPr>
          <w:rFonts w:ascii="黑体" w:eastAsia="黑体" w:hAnsi="黑体"/>
          <w:b/>
          <w:sz w:val="32"/>
          <w:szCs w:val="32"/>
        </w:rPr>
      </w:pPr>
    </w:p>
    <w:p w:rsidR="002F139D" w:rsidRDefault="00E5243A" w:rsidP="00A92E4F">
      <w:pPr>
        <w:spacing w:beforeLines="50" w:afterLines="50"/>
        <w:ind w:firstLineChars="200" w:firstLine="640"/>
        <w:jc w:val="left"/>
        <w:rPr>
          <w:rFonts w:ascii="方正黑体_GBK" w:eastAsia="方正黑体_GBK" w:hAnsi="黑体"/>
          <w:bCs/>
          <w:sz w:val="32"/>
          <w:szCs w:val="32"/>
        </w:rPr>
      </w:pPr>
      <w:r>
        <w:rPr>
          <w:rFonts w:ascii="方正黑体_GBK" w:eastAsia="方正黑体_GBK" w:hAnsi="黑体" w:hint="eastAsia"/>
          <w:bCs/>
          <w:sz w:val="32"/>
          <w:szCs w:val="32"/>
        </w:rPr>
        <w:t>六、政府采购预算情况</w:t>
      </w:r>
    </w:p>
    <w:p w:rsidR="002F139D" w:rsidRDefault="00E5243A">
      <w:pPr>
        <w:spacing w:line="5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w:t>
      </w:r>
      <w:r>
        <w:rPr>
          <w:rFonts w:ascii="方正仿宋简体" w:eastAsia="方正仿宋简体" w:hAnsi="仿宋" w:hint="eastAsia"/>
          <w:sz w:val="32"/>
          <w:szCs w:val="32"/>
        </w:rPr>
        <w:t>年，遵化市医疗保障局本级安排政府采购预算</w:t>
      </w:r>
      <w:r>
        <w:rPr>
          <w:rFonts w:ascii="方正仿宋简体" w:eastAsia="方正仿宋简体" w:hAnsi="仿宋" w:hint="eastAsia"/>
          <w:sz w:val="32"/>
          <w:szCs w:val="32"/>
        </w:rPr>
        <w:t>0.00</w:t>
      </w:r>
      <w:r>
        <w:rPr>
          <w:rFonts w:ascii="方正仿宋简体" w:eastAsia="方正仿宋简体" w:hAnsi="仿宋" w:hint="eastAsia"/>
          <w:sz w:val="32"/>
          <w:szCs w:val="32"/>
        </w:rPr>
        <w:t>万元。</w:t>
      </w:r>
    </w:p>
    <w:p w:rsidR="002F139D" w:rsidRDefault="002F139D">
      <w:pPr>
        <w:jc w:val="center"/>
        <w:rPr>
          <w:rFonts w:ascii="方正小标宋_GBK" w:eastAsia="方正小标宋_GBK"/>
          <w:sz w:val="36"/>
        </w:rPr>
      </w:pPr>
    </w:p>
    <w:p w:rsidR="002F139D" w:rsidRDefault="00E5243A">
      <w:pPr>
        <w:jc w:val="center"/>
        <w:rPr>
          <w:rFonts w:ascii="Times New Roman" w:hAnsi="宋体"/>
          <w:sz w:val="36"/>
        </w:rPr>
      </w:pPr>
      <w:r>
        <w:rPr>
          <w:rFonts w:ascii="方正小标宋_GBK" w:eastAsia="方正小标宋_GBK" w:hint="eastAsia"/>
          <w:sz w:val="36"/>
        </w:rPr>
        <w:t>单位政府采购预算</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2F139D">
        <w:trPr>
          <w:cantSplit/>
          <w:trHeight w:val="369"/>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2F139D" w:rsidRDefault="00E5243A">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2F139D" w:rsidRDefault="00E5243A">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2F139D">
        <w:trPr>
          <w:cantSplit/>
          <w:trHeight w:val="369"/>
          <w:tblHeader/>
          <w:jc w:val="center"/>
        </w:trPr>
        <w:tc>
          <w:tcPr>
            <w:tcW w:w="3118" w:type="dxa"/>
            <w:gridSpan w:val="2"/>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计量单位</w:t>
            </w:r>
          </w:p>
        </w:tc>
        <w:tc>
          <w:tcPr>
            <w:tcW w:w="907" w:type="dxa"/>
            <w:vMerge w:val="restart"/>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政府采购金额（当年单位预算安排资金）</w:t>
            </w:r>
          </w:p>
        </w:tc>
      </w:tr>
      <w:tr w:rsidR="002F139D">
        <w:trPr>
          <w:cantSplit/>
          <w:trHeight w:val="369"/>
          <w:tblHeader/>
          <w:jc w:val="center"/>
        </w:trPr>
        <w:tc>
          <w:tcPr>
            <w:tcW w:w="198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项目名称</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shd w:val="clear" w:color="auto" w:fill="auto"/>
            <w:vAlign w:val="center"/>
          </w:tcPr>
          <w:p w:rsidR="002F139D" w:rsidRDefault="002F139D">
            <w:pPr>
              <w:spacing w:line="300" w:lineRule="exact"/>
              <w:jc w:val="left"/>
            </w:pPr>
          </w:p>
        </w:tc>
        <w:tc>
          <w:tcPr>
            <w:tcW w:w="1531" w:type="dxa"/>
            <w:vMerge/>
            <w:shd w:val="clear" w:color="auto" w:fill="auto"/>
            <w:vAlign w:val="center"/>
          </w:tcPr>
          <w:p w:rsidR="002F139D" w:rsidRDefault="002F139D">
            <w:pPr>
              <w:spacing w:line="300" w:lineRule="exact"/>
              <w:jc w:val="left"/>
            </w:pPr>
          </w:p>
        </w:tc>
        <w:tc>
          <w:tcPr>
            <w:tcW w:w="709" w:type="dxa"/>
            <w:vMerge/>
            <w:shd w:val="clear" w:color="auto" w:fill="auto"/>
            <w:vAlign w:val="center"/>
          </w:tcPr>
          <w:p w:rsidR="002F139D" w:rsidRDefault="002F139D">
            <w:pPr>
              <w:spacing w:line="300" w:lineRule="exact"/>
              <w:jc w:val="left"/>
            </w:pPr>
          </w:p>
        </w:tc>
        <w:tc>
          <w:tcPr>
            <w:tcW w:w="907" w:type="dxa"/>
            <w:vMerge/>
            <w:shd w:val="clear" w:color="auto" w:fill="auto"/>
            <w:vAlign w:val="center"/>
          </w:tcPr>
          <w:p w:rsidR="002F139D" w:rsidRDefault="002F139D">
            <w:pPr>
              <w:spacing w:line="300" w:lineRule="exact"/>
              <w:jc w:val="left"/>
            </w:pPr>
          </w:p>
        </w:tc>
        <w:tc>
          <w:tcPr>
            <w:tcW w:w="907" w:type="dxa"/>
            <w:vMerge/>
            <w:shd w:val="clear" w:color="auto" w:fill="auto"/>
            <w:vAlign w:val="center"/>
          </w:tcPr>
          <w:p w:rsidR="002F139D" w:rsidRDefault="002F139D">
            <w:pPr>
              <w:spacing w:line="300" w:lineRule="exact"/>
              <w:jc w:val="left"/>
            </w:pP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合计</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shd w:val="clear" w:color="auto" w:fill="auto"/>
            <w:vAlign w:val="center"/>
          </w:tcPr>
          <w:p w:rsidR="002F139D" w:rsidRDefault="00E5243A">
            <w:pPr>
              <w:spacing w:line="300" w:lineRule="exact"/>
              <w:jc w:val="center"/>
              <w:rPr>
                <w:rFonts w:ascii="方正书宋_GBK" w:eastAsia="方正书宋_GBK"/>
                <w:b/>
              </w:rPr>
            </w:pPr>
            <w:r>
              <w:rPr>
                <w:rFonts w:ascii="方正书宋_GBK" w:eastAsia="方正书宋_GBK" w:hint="eastAsia"/>
                <w:b/>
              </w:rPr>
              <w:t>单位资金</w:t>
            </w:r>
          </w:p>
        </w:tc>
      </w:tr>
      <w:tr w:rsidR="002F139D">
        <w:trPr>
          <w:cantSplit/>
          <w:trHeight w:val="369"/>
          <w:jc w:val="center"/>
        </w:trPr>
        <w:tc>
          <w:tcPr>
            <w:tcW w:w="1984" w:type="dxa"/>
            <w:shd w:val="clear" w:color="auto" w:fill="auto"/>
            <w:vAlign w:val="center"/>
          </w:tcPr>
          <w:p w:rsidR="002F139D" w:rsidRDefault="002F139D">
            <w:pPr>
              <w:spacing w:line="300" w:lineRule="exact"/>
              <w:jc w:val="center"/>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531" w:type="dxa"/>
            <w:shd w:val="clear" w:color="auto" w:fill="auto"/>
            <w:vAlign w:val="center"/>
          </w:tcPr>
          <w:p w:rsidR="002F139D" w:rsidRDefault="002F139D">
            <w:pPr>
              <w:spacing w:line="300" w:lineRule="exact"/>
              <w:jc w:val="left"/>
              <w:rPr>
                <w:rFonts w:ascii="方正书宋_GBK" w:eastAsia="方正书宋_GBK"/>
                <w:b/>
              </w:rPr>
            </w:pPr>
          </w:p>
        </w:tc>
        <w:tc>
          <w:tcPr>
            <w:tcW w:w="1531" w:type="dxa"/>
            <w:shd w:val="clear" w:color="auto" w:fill="auto"/>
            <w:vAlign w:val="center"/>
          </w:tcPr>
          <w:p w:rsidR="002F139D" w:rsidRDefault="002F139D">
            <w:pPr>
              <w:spacing w:line="300" w:lineRule="exact"/>
              <w:jc w:val="left"/>
              <w:rPr>
                <w:rFonts w:ascii="方正书宋_GBK" w:eastAsia="方正书宋_GBK"/>
                <w:b/>
              </w:rPr>
            </w:pPr>
          </w:p>
        </w:tc>
        <w:tc>
          <w:tcPr>
            <w:tcW w:w="709" w:type="dxa"/>
            <w:shd w:val="clear" w:color="auto" w:fill="auto"/>
            <w:vAlign w:val="center"/>
          </w:tcPr>
          <w:p w:rsidR="002F139D" w:rsidRDefault="002F139D">
            <w:pPr>
              <w:spacing w:line="300" w:lineRule="exact"/>
              <w:jc w:val="center"/>
              <w:rPr>
                <w:rFonts w:ascii="方正书宋_GBK" w:eastAsia="方正书宋_GBK"/>
                <w:b/>
              </w:rPr>
            </w:pPr>
          </w:p>
        </w:tc>
        <w:tc>
          <w:tcPr>
            <w:tcW w:w="907" w:type="dxa"/>
            <w:shd w:val="clear" w:color="auto" w:fill="auto"/>
            <w:vAlign w:val="center"/>
          </w:tcPr>
          <w:p w:rsidR="002F139D" w:rsidRDefault="002F139D">
            <w:pPr>
              <w:spacing w:line="300" w:lineRule="exact"/>
              <w:jc w:val="right"/>
              <w:rPr>
                <w:rFonts w:ascii="方正书宋_GBK" w:eastAsia="方正书宋_GBK"/>
                <w:b/>
              </w:rPr>
            </w:pPr>
          </w:p>
        </w:tc>
        <w:tc>
          <w:tcPr>
            <w:tcW w:w="907"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c>
          <w:tcPr>
            <w:tcW w:w="1134" w:type="dxa"/>
            <w:shd w:val="clear" w:color="auto" w:fill="auto"/>
            <w:vAlign w:val="center"/>
          </w:tcPr>
          <w:p w:rsidR="002F139D" w:rsidRDefault="002F139D">
            <w:pPr>
              <w:spacing w:line="300" w:lineRule="exact"/>
              <w:jc w:val="right"/>
              <w:rPr>
                <w:rFonts w:ascii="方正书宋_GBK" w:eastAsia="方正书宋_GBK"/>
                <w:b/>
              </w:rPr>
            </w:pPr>
          </w:p>
        </w:tc>
      </w:tr>
    </w:tbl>
    <w:p w:rsidR="002F139D" w:rsidRDefault="00E5243A">
      <w:pPr>
        <w:ind w:firstLineChars="200" w:firstLine="420"/>
        <w:jc w:val="left"/>
        <w:rPr>
          <w:rFonts w:ascii="Times New Roman" w:hAnsi="宋体"/>
        </w:rPr>
      </w:pPr>
      <w:r>
        <w:rPr>
          <w:rFonts w:ascii="方正书宋_GBK" w:eastAsia="方正书宋_GBK" w:hint="eastAsia"/>
        </w:rPr>
        <w:t>注：无政府采购预算，空表列示。</w:t>
      </w: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pPr>
    </w:p>
    <w:p w:rsidR="002F139D" w:rsidRDefault="002F139D">
      <w:pPr>
        <w:ind w:firstLineChars="200" w:firstLine="640"/>
        <w:jc w:val="left"/>
        <w:rPr>
          <w:rFonts w:ascii="Times New Roman" w:eastAsia="方正仿宋_GBK"/>
          <w:sz w:val="32"/>
        </w:rPr>
        <w:sectPr w:rsidR="002F139D">
          <w:pgSz w:w="16840" w:h="11907" w:orient="landscape"/>
          <w:pgMar w:top="1361" w:right="1021" w:bottom="1361" w:left="1021" w:header="851" w:footer="992" w:gutter="0"/>
          <w:cols w:space="425"/>
          <w:docGrid w:linePitch="312"/>
        </w:sectPr>
      </w:pPr>
    </w:p>
    <w:p w:rsidR="002F139D" w:rsidRDefault="00E5243A" w:rsidP="00A92E4F">
      <w:pPr>
        <w:spacing w:beforeLines="50" w:afterLines="50"/>
        <w:ind w:firstLineChars="200" w:firstLine="640"/>
        <w:jc w:val="left"/>
        <w:rPr>
          <w:rFonts w:ascii="方正黑体_GBK" w:eastAsia="方正黑体_GBK" w:hAnsi="黑体"/>
          <w:bCs/>
          <w:sz w:val="32"/>
          <w:szCs w:val="32"/>
        </w:rPr>
      </w:pPr>
      <w:r>
        <w:rPr>
          <w:rFonts w:ascii="方正黑体_GBK" w:eastAsia="方正黑体_GBK" w:hAnsi="黑体" w:hint="eastAsia"/>
          <w:bCs/>
          <w:sz w:val="32"/>
          <w:szCs w:val="32"/>
        </w:rPr>
        <w:t>七、国有资产信息</w:t>
      </w:r>
    </w:p>
    <w:p w:rsidR="002F139D" w:rsidRDefault="00E5243A">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遵化市医疗保障局本级上年末固定资产金额为</w:t>
      </w:r>
      <w:r>
        <w:rPr>
          <w:rFonts w:ascii="方正仿宋简体" w:eastAsia="方正仿宋简体" w:hAnsi="仿宋" w:hint="eastAsia"/>
          <w:sz w:val="32"/>
          <w:szCs w:val="32"/>
        </w:rPr>
        <w:t>26.35</w:t>
      </w:r>
      <w:r>
        <w:rPr>
          <w:rFonts w:ascii="方正仿宋简体" w:eastAsia="方正仿宋简体" w:hAnsi="仿宋" w:hint="eastAsia"/>
          <w:sz w:val="32"/>
          <w:szCs w:val="32"/>
        </w:rPr>
        <w:t>万元（详见下表）。本年度拟购置固定资产总额为</w:t>
      </w:r>
      <w:r>
        <w:rPr>
          <w:rFonts w:ascii="方正仿宋简体" w:eastAsia="方正仿宋简体" w:hAnsi="仿宋" w:hint="eastAsia"/>
          <w:sz w:val="32"/>
          <w:szCs w:val="32"/>
        </w:rPr>
        <w:t>0.00</w:t>
      </w:r>
      <w:r>
        <w:rPr>
          <w:rFonts w:ascii="方正仿宋简体" w:eastAsia="方正仿宋简体" w:hAnsi="仿宋" w:hint="eastAsia"/>
          <w:sz w:val="32"/>
          <w:szCs w:val="32"/>
        </w:rPr>
        <w:t>万元，已按要求列入政府采购预算，详见政府采购预算表。</w:t>
      </w:r>
    </w:p>
    <w:p w:rsidR="002F139D" w:rsidRDefault="00E5243A">
      <w:pPr>
        <w:jc w:val="center"/>
        <w:rPr>
          <w:rFonts w:ascii="方正仿宋简体" w:eastAsia="方正仿宋简体" w:hAnsi="方正仿宋简体" w:cs="方正仿宋简体"/>
          <w:sz w:val="36"/>
        </w:rPr>
      </w:pPr>
      <w:r>
        <w:rPr>
          <w:rFonts w:ascii="方正仿宋简体" w:eastAsia="方正仿宋简体" w:hAnsi="方正仿宋简体" w:cs="方正仿宋简体" w:hint="eastAsia"/>
          <w:sz w:val="36"/>
        </w:rPr>
        <w:t>单位固定资产占用情况表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76"/>
        <w:gridCol w:w="2991"/>
        <w:gridCol w:w="3973"/>
      </w:tblGrid>
      <w:tr w:rsidR="002F139D">
        <w:trPr>
          <w:cantSplit/>
          <w:trHeight w:val="640"/>
          <w:tblHeader/>
          <w:jc w:val="center"/>
        </w:trPr>
        <w:tc>
          <w:tcPr>
            <w:tcW w:w="5902" w:type="dxa"/>
            <w:tcBorders>
              <w:top w:val="single" w:sz="6" w:space="0" w:color="FFFFFF"/>
              <w:left w:val="single" w:sz="6" w:space="0" w:color="FFFFFF"/>
              <w:right w:val="single" w:sz="6" w:space="0" w:color="FFFFFF"/>
            </w:tcBorders>
            <w:vAlign w:val="center"/>
          </w:tcPr>
          <w:p w:rsidR="002F139D" w:rsidRDefault="00E5243A">
            <w:pPr>
              <w:spacing w:line="560" w:lineRule="exact"/>
              <w:jc w:val="left"/>
              <w:rPr>
                <w:rFonts w:ascii="方正仿宋简体" w:eastAsia="方正仿宋简体" w:hAnsi="方正仿宋简体" w:cs="方正仿宋简体"/>
                <w:szCs w:val="32"/>
              </w:rPr>
            </w:pPr>
            <w:r>
              <w:rPr>
                <w:rFonts w:ascii="方正仿宋简体" w:eastAsia="方正仿宋简体" w:hAnsi="方正仿宋简体" w:cs="方正仿宋简体" w:hint="eastAsia"/>
                <w:sz w:val="32"/>
                <w:szCs w:val="32"/>
              </w:rPr>
              <w:t>473001</w:t>
            </w:r>
            <w:r>
              <w:rPr>
                <w:rFonts w:ascii="方正仿宋简体" w:eastAsia="方正仿宋简体" w:hAnsi="方正仿宋简体" w:cs="方正仿宋简体" w:hint="eastAsia"/>
                <w:sz w:val="32"/>
                <w:szCs w:val="32"/>
              </w:rPr>
              <w:t>遵化市医疗保障局</w:t>
            </w:r>
          </w:p>
        </w:tc>
        <w:tc>
          <w:tcPr>
            <w:tcW w:w="5285" w:type="dxa"/>
            <w:gridSpan w:val="2"/>
            <w:tcBorders>
              <w:top w:val="single" w:sz="6" w:space="0" w:color="FFFFFF"/>
              <w:left w:val="single" w:sz="6" w:space="0" w:color="FFFFFF"/>
              <w:right w:val="single" w:sz="6" w:space="0" w:color="FFFFFF"/>
            </w:tcBorders>
            <w:vAlign w:val="center"/>
          </w:tcPr>
          <w:p w:rsidR="002F139D" w:rsidRDefault="00E5243A">
            <w:pPr>
              <w:spacing w:line="560" w:lineRule="exact"/>
              <w:jc w:val="right"/>
              <w:rPr>
                <w:rFonts w:ascii="方正仿宋简体" w:eastAsia="方正仿宋简体" w:hAnsi="方正仿宋简体" w:cs="方正仿宋简体"/>
                <w:szCs w:val="32"/>
              </w:rPr>
            </w:pPr>
            <w:r>
              <w:rPr>
                <w:rFonts w:ascii="方正仿宋简体" w:eastAsia="方正仿宋简体" w:hAnsi="方正仿宋简体" w:cs="方正仿宋简体" w:hint="eastAsia"/>
                <w:sz w:val="32"/>
                <w:szCs w:val="32"/>
              </w:rPr>
              <w:t>截止时间：</w:t>
            </w:r>
            <w:r>
              <w:rPr>
                <w:rFonts w:ascii="方正仿宋简体" w:eastAsia="方正仿宋简体" w:hAnsi="方正仿宋简体" w:cs="方正仿宋简体" w:hint="eastAsia"/>
                <w:sz w:val="32"/>
                <w:szCs w:val="32"/>
              </w:rPr>
              <w:t>2021-12-31</w:t>
            </w:r>
          </w:p>
        </w:tc>
      </w:tr>
      <w:tr w:rsidR="002F139D">
        <w:trPr>
          <w:cantSplit/>
          <w:trHeight w:val="567"/>
          <w:tblHeader/>
          <w:jc w:val="center"/>
        </w:trPr>
        <w:tc>
          <w:tcPr>
            <w:tcW w:w="5902" w:type="dxa"/>
            <w:vAlign w:val="center"/>
          </w:tcPr>
          <w:p w:rsidR="002F139D" w:rsidRDefault="00E5243A">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项</w:t>
            </w:r>
            <w:r>
              <w:rPr>
                <w:rFonts w:ascii="方正仿宋简体" w:eastAsia="方正仿宋简体" w:hAnsi="方正仿宋简体" w:cs="方正仿宋简体" w:hint="eastAsia"/>
                <w:bCs/>
                <w:sz w:val="32"/>
                <w:szCs w:val="32"/>
              </w:rPr>
              <w:t xml:space="preserve">   </w:t>
            </w:r>
            <w:r>
              <w:rPr>
                <w:rFonts w:ascii="方正仿宋简体" w:eastAsia="方正仿宋简体" w:hAnsi="方正仿宋简体" w:cs="方正仿宋简体" w:hint="eastAsia"/>
                <w:bCs/>
                <w:sz w:val="32"/>
                <w:szCs w:val="32"/>
              </w:rPr>
              <w:t>目</w:t>
            </w:r>
          </w:p>
        </w:tc>
        <w:tc>
          <w:tcPr>
            <w:tcW w:w="2270" w:type="dxa"/>
            <w:vAlign w:val="center"/>
          </w:tcPr>
          <w:p w:rsidR="002F139D" w:rsidRDefault="00E5243A">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数量</w:t>
            </w:r>
          </w:p>
        </w:tc>
        <w:tc>
          <w:tcPr>
            <w:tcW w:w="3015" w:type="dxa"/>
            <w:vAlign w:val="center"/>
          </w:tcPr>
          <w:p w:rsidR="002F139D" w:rsidRDefault="00E5243A">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价值（金额单位：万元）</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资产总额</w:t>
            </w:r>
          </w:p>
        </w:tc>
        <w:tc>
          <w:tcPr>
            <w:tcW w:w="2270"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w:t>
            </w: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26.35</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、房屋（平方米）</w:t>
            </w:r>
          </w:p>
        </w:tc>
        <w:tc>
          <w:tcPr>
            <w:tcW w:w="2270" w:type="dxa"/>
            <w:vAlign w:val="center"/>
          </w:tcPr>
          <w:p w:rsidR="002F139D" w:rsidRDefault="002F139D">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 xml:space="preserve">   </w:t>
            </w:r>
            <w:r>
              <w:rPr>
                <w:rFonts w:ascii="方正仿宋简体" w:eastAsia="方正仿宋简体" w:hAnsi="方正仿宋简体" w:cs="方正仿宋简体" w:hint="eastAsia"/>
                <w:bCs/>
                <w:sz w:val="32"/>
                <w:szCs w:val="32"/>
              </w:rPr>
              <w:t>其中：办公用房（平方米）</w:t>
            </w:r>
          </w:p>
        </w:tc>
        <w:tc>
          <w:tcPr>
            <w:tcW w:w="2270" w:type="dxa"/>
            <w:vAlign w:val="center"/>
          </w:tcPr>
          <w:p w:rsidR="002F139D" w:rsidRDefault="002F139D">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、车辆（台、辆）</w:t>
            </w:r>
          </w:p>
        </w:tc>
        <w:tc>
          <w:tcPr>
            <w:tcW w:w="2270" w:type="dxa"/>
            <w:vAlign w:val="center"/>
          </w:tcPr>
          <w:p w:rsidR="002F139D" w:rsidRDefault="002F139D">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、单价在</w:t>
            </w:r>
            <w:r>
              <w:rPr>
                <w:rFonts w:ascii="方正仿宋简体" w:eastAsia="方正仿宋简体" w:hAnsi="方正仿宋简体" w:cs="方正仿宋简体" w:hint="eastAsia"/>
                <w:bCs/>
                <w:sz w:val="32"/>
                <w:szCs w:val="32"/>
              </w:rPr>
              <w:t>20</w:t>
            </w:r>
            <w:r>
              <w:rPr>
                <w:rFonts w:ascii="方正仿宋简体" w:eastAsia="方正仿宋简体" w:hAnsi="方正仿宋简体" w:cs="方正仿宋简体" w:hint="eastAsia"/>
                <w:bCs/>
                <w:sz w:val="32"/>
                <w:szCs w:val="32"/>
              </w:rPr>
              <w:t>万元以上的设备</w:t>
            </w:r>
          </w:p>
        </w:tc>
        <w:tc>
          <w:tcPr>
            <w:tcW w:w="2270" w:type="dxa"/>
            <w:vAlign w:val="center"/>
          </w:tcPr>
          <w:p w:rsidR="002F139D" w:rsidRDefault="002F139D">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F139D">
        <w:trPr>
          <w:trHeight w:val="567"/>
          <w:jc w:val="center"/>
        </w:trPr>
        <w:tc>
          <w:tcPr>
            <w:tcW w:w="5902" w:type="dxa"/>
            <w:vAlign w:val="center"/>
          </w:tcPr>
          <w:p w:rsidR="002F139D" w:rsidRDefault="00E5243A">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4</w:t>
            </w:r>
            <w:r>
              <w:rPr>
                <w:rFonts w:ascii="方正仿宋简体" w:eastAsia="方正仿宋简体" w:hAnsi="方正仿宋简体" w:cs="方正仿宋简体" w:hint="eastAsia"/>
                <w:bCs/>
                <w:sz w:val="32"/>
                <w:szCs w:val="32"/>
              </w:rPr>
              <w:t>、其他固定资产</w:t>
            </w:r>
          </w:p>
        </w:tc>
        <w:tc>
          <w:tcPr>
            <w:tcW w:w="2270" w:type="dxa"/>
            <w:vAlign w:val="center"/>
          </w:tcPr>
          <w:p w:rsidR="002F139D" w:rsidRDefault="002F139D">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F139D" w:rsidRDefault="00E5243A">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26.35</w:t>
            </w:r>
          </w:p>
        </w:tc>
      </w:tr>
    </w:tbl>
    <w:p w:rsidR="002F139D" w:rsidRDefault="00E5243A" w:rsidP="00A92E4F">
      <w:pPr>
        <w:spacing w:beforeLines="50" w:afterLines="50" w:line="570" w:lineRule="exact"/>
        <w:ind w:firstLineChars="200" w:firstLine="643"/>
        <w:jc w:val="left"/>
        <w:rPr>
          <w:rFonts w:ascii="方正黑体_GBK" w:eastAsia="方正黑体_GBK" w:hAnsi="宋体"/>
          <w:b/>
          <w:sz w:val="32"/>
          <w:szCs w:val="32"/>
        </w:rPr>
      </w:pPr>
      <w:r>
        <w:rPr>
          <w:rFonts w:ascii="方正黑体_GBK" w:eastAsia="方正黑体_GBK" w:hAnsi="黑体" w:hint="eastAsia"/>
          <w:b/>
          <w:sz w:val="32"/>
          <w:szCs w:val="32"/>
        </w:rPr>
        <w:t>八、名词解释</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1.</w:t>
      </w:r>
      <w:r>
        <w:rPr>
          <w:rFonts w:ascii="方正仿宋简体" w:eastAsia="方正仿宋简体" w:hint="eastAsia"/>
          <w:b/>
          <w:sz w:val="32"/>
          <w:szCs w:val="32"/>
        </w:rPr>
        <w:t>一般公共预算拨款收入：</w:t>
      </w:r>
      <w:r>
        <w:rPr>
          <w:rFonts w:ascii="方正仿宋简体" w:eastAsia="方正仿宋简体" w:hint="eastAsia"/>
          <w:sz w:val="32"/>
          <w:szCs w:val="32"/>
        </w:rPr>
        <w:t>指省级财政当年拨付的资金。</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2.</w:t>
      </w:r>
      <w:r>
        <w:rPr>
          <w:rFonts w:ascii="方正仿宋简体" w:eastAsia="方正仿宋简体" w:hint="eastAsia"/>
          <w:b/>
          <w:sz w:val="32"/>
          <w:szCs w:val="32"/>
        </w:rPr>
        <w:t>事业收入：</w:t>
      </w:r>
      <w:r>
        <w:rPr>
          <w:rFonts w:ascii="方正仿宋简体" w:eastAsia="方正仿宋简体" w:hint="eastAsia"/>
          <w:sz w:val="32"/>
          <w:szCs w:val="32"/>
        </w:rPr>
        <w:t>指事业单位开展专业业务活动及辅助活动所取得的收入。</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3.</w:t>
      </w:r>
      <w:r>
        <w:rPr>
          <w:rFonts w:ascii="方正仿宋简体" w:eastAsia="方正仿宋简体" w:hint="eastAsia"/>
          <w:b/>
          <w:sz w:val="32"/>
          <w:szCs w:val="32"/>
        </w:rPr>
        <w:t>其他收入：</w:t>
      </w:r>
      <w:r>
        <w:rPr>
          <w:rFonts w:ascii="方正仿宋简体" w:eastAsia="方正仿宋简体" w:hint="eastAsia"/>
          <w:sz w:val="32"/>
          <w:szCs w:val="32"/>
        </w:rPr>
        <w:t>指除“一般公共预算拨款收入”、“事业收入”等以外的收入。主要是按规定动用的租房收入、存款利息收入等。</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4.</w:t>
      </w:r>
      <w:r>
        <w:rPr>
          <w:rFonts w:ascii="方正仿宋简体" w:eastAsia="方正仿宋简体" w:hint="eastAsia"/>
          <w:b/>
          <w:sz w:val="32"/>
          <w:szCs w:val="32"/>
        </w:rPr>
        <w:t>基本支出：</w:t>
      </w:r>
      <w:r>
        <w:rPr>
          <w:rFonts w:ascii="方正仿宋简体" w:eastAsia="方正仿宋简体" w:hint="eastAsia"/>
          <w:sz w:val="32"/>
          <w:szCs w:val="32"/>
        </w:rPr>
        <w:t>指为保障机构正常运转、完成日常工作任务而发生的人员支出和公用支出。</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5.</w:t>
      </w:r>
      <w:r>
        <w:rPr>
          <w:rFonts w:ascii="方正仿宋简体" w:eastAsia="方正仿宋简体" w:hint="eastAsia"/>
          <w:b/>
          <w:sz w:val="32"/>
          <w:szCs w:val="32"/>
        </w:rPr>
        <w:t>项目支出：</w:t>
      </w:r>
      <w:r>
        <w:rPr>
          <w:rFonts w:ascii="方正仿宋简体" w:eastAsia="方正仿宋简体" w:hint="eastAsia"/>
          <w:sz w:val="32"/>
          <w:szCs w:val="32"/>
        </w:rPr>
        <w:t>指在基本支出之外为完成特定行政任务和事业发展目标所发生的支出。</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6.</w:t>
      </w:r>
      <w:r>
        <w:rPr>
          <w:rFonts w:ascii="方正仿宋简体" w:eastAsia="方正仿宋简体" w:hint="eastAsia"/>
          <w:b/>
          <w:sz w:val="32"/>
          <w:szCs w:val="32"/>
        </w:rPr>
        <w:t>上缴上级支出：</w:t>
      </w:r>
      <w:r>
        <w:rPr>
          <w:rFonts w:ascii="方正仿宋简体" w:eastAsia="方正仿宋简体" w:hint="eastAsia"/>
          <w:sz w:val="32"/>
          <w:szCs w:val="32"/>
        </w:rPr>
        <w:t>指下级单位上缴上级的支出。</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7.</w:t>
      </w:r>
      <w:r>
        <w:rPr>
          <w:rFonts w:ascii="方正仿宋简体" w:eastAsia="方正仿宋简体" w:hint="eastAsia"/>
          <w:b/>
          <w:sz w:val="32"/>
          <w:szCs w:val="32"/>
        </w:rPr>
        <w:t>“三公”经费：</w:t>
      </w:r>
      <w:r>
        <w:rPr>
          <w:rFonts w:ascii="方正仿宋简体" w:eastAsia="方正仿宋简体" w:hint="eastAsia"/>
          <w:sz w:val="32"/>
          <w:szCs w:val="32"/>
        </w:rPr>
        <w:t>纳入省级财政预算管理的“三公”经费，是指预算本级单位用财政拨款安排的因公出国（境）费、公务用车购置及运维费和公务接待费。其中，因公出国（境）费反映单位公务出国（境）的住宿费、旅费、伙食补助费、杂费、培训费等支出；公务用车购置及运行维护费反映单位公务用车购置费及租用费、燃料费、维修费、过路过桥费、保险费、安全奖励费用等支出；公务接待费反映单位按规定开支的各类公务接待（含外宾接待）支出。</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8.</w:t>
      </w:r>
      <w:r>
        <w:rPr>
          <w:rFonts w:ascii="方正仿宋简体" w:eastAsia="方正仿宋简体" w:hint="eastAsia"/>
          <w:b/>
          <w:sz w:val="32"/>
          <w:szCs w:val="32"/>
        </w:rPr>
        <w:t>机关运行费：</w:t>
      </w:r>
      <w:r>
        <w:rPr>
          <w:rFonts w:ascii="方正仿宋简体" w:eastAsia="方正仿宋简体" w:hint="eastAsia"/>
          <w:sz w:val="32"/>
          <w:szCs w:val="32"/>
        </w:rPr>
        <w:t>是指各本级的公用经费，包括办公及印刷费、邮电费、差旅费、会议费、福利费、日常维修费、专用材料及一般设备购置费</w:t>
      </w:r>
      <w:r>
        <w:rPr>
          <w:rFonts w:ascii="方正仿宋简体" w:eastAsia="方正仿宋简体" w:hint="eastAsia"/>
          <w:sz w:val="32"/>
          <w:szCs w:val="32"/>
        </w:rPr>
        <w:t>、办公用房水电费、办公用房取暖费、办公用房物业管理费、公务用车运行维护费以及其他费用。</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9.</w:t>
      </w:r>
      <w:r>
        <w:rPr>
          <w:rFonts w:ascii="方正仿宋简体" w:eastAsia="方正仿宋简体" w:hint="eastAsia"/>
          <w:b/>
          <w:sz w:val="32"/>
          <w:szCs w:val="32"/>
        </w:rPr>
        <w:t>上年结转：</w:t>
      </w:r>
      <w:r>
        <w:rPr>
          <w:rFonts w:ascii="方正仿宋简体" w:eastAsia="方正仿宋简体" w:hint="eastAsia"/>
          <w:sz w:val="32"/>
          <w:szCs w:val="32"/>
        </w:rPr>
        <w:t>指以前年度尚未完成、结转到本年仍按原规定用途继续使用的资金。</w:t>
      </w:r>
    </w:p>
    <w:p w:rsidR="002F139D" w:rsidRDefault="00E5243A">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10.</w:t>
      </w:r>
      <w:r>
        <w:rPr>
          <w:rFonts w:ascii="方正仿宋简体" w:eastAsia="方正仿宋简体" w:hint="eastAsia"/>
          <w:b/>
          <w:sz w:val="32"/>
          <w:szCs w:val="32"/>
        </w:rPr>
        <w:t>事业单位经营支出：</w:t>
      </w:r>
      <w:r>
        <w:rPr>
          <w:rFonts w:ascii="方正仿宋简体" w:eastAsia="方正仿宋简体" w:hint="eastAsia"/>
          <w:sz w:val="32"/>
          <w:szCs w:val="32"/>
        </w:rPr>
        <w:t>指事业单位在专业业务活动及其辅助活动之外开展非独立核算经营活动发生的支出。</w:t>
      </w:r>
    </w:p>
    <w:p w:rsidR="002F139D" w:rsidRDefault="00E5243A" w:rsidP="00A92E4F">
      <w:pPr>
        <w:spacing w:beforeLines="50" w:afterLines="50" w:line="570" w:lineRule="exact"/>
        <w:ind w:firstLineChars="200" w:firstLine="643"/>
        <w:jc w:val="left"/>
        <w:rPr>
          <w:rFonts w:ascii="方正黑体_GBK" w:eastAsia="方正黑体_GBK" w:hAnsi="宋体"/>
          <w:b/>
          <w:sz w:val="32"/>
          <w:szCs w:val="32"/>
        </w:rPr>
      </w:pPr>
      <w:r>
        <w:rPr>
          <w:rFonts w:ascii="方正黑体_GBK" w:eastAsia="方正黑体_GBK" w:hAnsi="黑体" w:hint="eastAsia"/>
          <w:b/>
          <w:sz w:val="32"/>
          <w:szCs w:val="32"/>
        </w:rPr>
        <w:t>九、其他需要说明的事项</w:t>
      </w:r>
    </w:p>
    <w:p w:rsidR="002F139D" w:rsidRDefault="00E5243A">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本本级无其他需要说明的事项。</w:t>
      </w:r>
    </w:p>
    <w:p w:rsidR="002F139D" w:rsidRDefault="002F139D">
      <w:pPr>
        <w:spacing w:line="570" w:lineRule="exact"/>
      </w:pPr>
    </w:p>
    <w:sectPr w:rsidR="002F139D" w:rsidSect="002F139D">
      <w:footerReference w:type="default" r:id="rId11"/>
      <w:pgSz w:w="16840" w:h="11907" w:orient="landscape"/>
      <w:pgMar w:top="680" w:right="1021" w:bottom="680" w:left="102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43A" w:rsidRDefault="00E5243A" w:rsidP="002F139D">
      <w:r>
        <w:separator/>
      </w:r>
    </w:p>
  </w:endnote>
  <w:endnote w:type="continuationSeparator" w:id="1">
    <w:p w:rsidR="00E5243A" w:rsidRDefault="00E5243A" w:rsidP="002F139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0" w:usb1="00000000" w:usb2="00000000" w:usb3="00000000" w:csb0="00000000" w:csb1="00000000"/>
  </w:font>
  <w:font w:name="方正黑体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9D" w:rsidRDefault="00E5243A">
    <w:pPr>
      <w:pStyle w:val="a4"/>
      <w:tabs>
        <w:tab w:val="clear" w:pos="4153"/>
        <w:tab w:val="right" w:pos="14799"/>
      </w:tabs>
    </w:pPr>
    <w:r>
      <w:rPr>
        <w:rFonts w:hint="eastAsia"/>
      </w:rPr>
      <w:tab/>
    </w: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9D" w:rsidRDefault="00E5243A">
    <w:pPr>
      <w:pStyle w:val="a4"/>
      <w:tabs>
        <w:tab w:val="clear" w:pos="4153"/>
        <w:tab w:val="right" w:pos="14799"/>
      </w:tabs>
    </w:pPr>
    <w:r>
      <w:rPr>
        <w:rFonts w:hint="eastAsia"/>
      </w:rPr>
      <w:tab/>
    </w:r>
    <w:r>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9D" w:rsidRDefault="002F139D">
    <w:pPr>
      <w:pStyle w:val="a4"/>
      <w:tabs>
        <w:tab w:val="clear" w:pos="4153"/>
        <w:tab w:val="right" w:pos="14799"/>
      </w:tabs>
    </w:pPr>
    <w:r>
      <w:pict>
        <v:shapetype id="_x0000_t202" coordsize="21600,21600" o:spt="202" path="m,l,21600r21600,l21600,xe">
          <v:stroke joinstyle="miter"/>
          <v:path gradientshapeok="t" o:connecttype="rect"/>
        </v:shapetype>
        <v:shape id="文本框 1033" o:spid="_x0000_s1026" type="#_x0000_t202" style="position:absolute;margin-left:-35.4pt;margin-top:0;width:4.6pt;height:21.95pt;z-index:251659264;mso-wrap-style:none;mso-position-horizontal:right;mso-position-horizontal-relative:margin"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mPhTo0AEAAJkDAAAOAAAAAAAAAAEAIAAAACABAABk&#10;cnMvZTJvRG9jLnhtbFBLBQYAAAAABgAGAFkBAABiBQAAAAA=&#10;" filled="f" stroked="f">
          <v:textbox style="mso-fit-shape-to-text:t" inset="0,0,0,0">
            <w:txbxContent>
              <w:p w:rsidR="002F139D" w:rsidRDefault="002F139D">
                <w:pPr>
                  <w:pStyle w:val="a4"/>
                </w:pPr>
                <w:r>
                  <w:fldChar w:fldCharType="begin"/>
                </w:r>
                <w:r w:rsidR="00E5243A">
                  <w:instrText xml:space="preserve"> PAGE  \* MERGEFORMAT </w:instrText>
                </w:r>
                <w:r>
                  <w:fldChar w:fldCharType="separate"/>
                </w:r>
                <w:r w:rsidR="00A92E4F">
                  <w:rPr>
                    <w:noProof/>
                  </w:rPr>
                  <w:t>50</w:t>
                </w:r>
                <w:r>
                  <w:fldChar w:fldCharType="end"/>
                </w:r>
              </w:p>
            </w:txbxContent>
          </v:textbox>
          <w10:wrap anchorx="margin"/>
        </v:shape>
      </w:pict>
    </w:r>
    <w:r w:rsidR="00E5243A">
      <w:rPr>
        <w:rFonts w:hint="eastAsia"/>
      </w:rPr>
      <w:tab/>
    </w:r>
    <w:r w:rsidR="00E5243A">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9D" w:rsidRDefault="002F139D">
    <w:pPr>
      <w:pStyle w:val="a4"/>
      <w:ind w:right="360" w:firstLine="360"/>
    </w:pPr>
    <w:r>
      <w:pict>
        <v:shapetype id="_x0000_t202" coordsize="21600,21600" o:spt="202" path="m,l,21600r21600,l21600,xe">
          <v:stroke joinstyle="miter"/>
          <v:path gradientshapeok="t" o:connecttype="rect"/>
        </v:shapetype>
        <v:shape id="文本框 1031" o:spid="_x0000_s1027" type="#_x0000_t202" style="position:absolute;left:0;text-align:left;margin-left:-30.85pt;margin-top:0;width:9.15pt;height:21.95pt;z-index:251660288;mso-wrap-style:none;mso-position-horizontal:right;mso-position-horizontal-relative:margin"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Nj1nRAAAAAwEAAA8AAAAAAAAAAQAgAAAAIgAAAGRycy9k&#10;b3ducmV2LnhtbFBLAQIUABQAAAAIAIdO4kCdG3yL0AEAAJoDAAAOAAAAAAAAAAEAIAAAACABAABk&#10;cnMvZTJvRG9jLnhtbFBLBQYAAAAABgAGAFkBAABiBQAAAAA=&#10;" filled="f" stroked="f">
          <v:textbox style="mso-fit-shape-to-text:t" inset="0,0,0,0">
            <w:txbxContent>
              <w:p w:rsidR="002F139D" w:rsidRDefault="002F139D">
                <w:pPr>
                  <w:pStyle w:val="a4"/>
                </w:pPr>
                <w:r>
                  <w:fldChar w:fldCharType="begin"/>
                </w:r>
                <w:r w:rsidR="00E5243A">
                  <w:instrText xml:space="preserve"> PAGE  \* MERGEFORMAT </w:instrText>
                </w:r>
                <w:r>
                  <w:fldChar w:fldCharType="separate"/>
                </w:r>
                <w:r w:rsidR="00A92E4F">
                  <w:rPr>
                    <w:noProof/>
                  </w:rPr>
                  <w:t>60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43A" w:rsidRDefault="00E5243A" w:rsidP="002F139D">
      <w:r>
        <w:separator/>
      </w:r>
    </w:p>
  </w:footnote>
  <w:footnote w:type="continuationSeparator" w:id="1">
    <w:p w:rsidR="00E5243A" w:rsidRDefault="00E5243A" w:rsidP="002F1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9D" w:rsidRDefault="002F139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F61"/>
    <w:rsid w:val="000265AB"/>
    <w:rsid w:val="0010172D"/>
    <w:rsid w:val="0020025E"/>
    <w:rsid w:val="002642FB"/>
    <w:rsid w:val="0027207A"/>
    <w:rsid w:val="002828C3"/>
    <w:rsid w:val="002F139D"/>
    <w:rsid w:val="0030554D"/>
    <w:rsid w:val="003127DE"/>
    <w:rsid w:val="003158D6"/>
    <w:rsid w:val="00332000"/>
    <w:rsid w:val="00337500"/>
    <w:rsid w:val="003567E0"/>
    <w:rsid w:val="003B217B"/>
    <w:rsid w:val="003C6459"/>
    <w:rsid w:val="003F6207"/>
    <w:rsid w:val="004B691B"/>
    <w:rsid w:val="004C7701"/>
    <w:rsid w:val="00501B31"/>
    <w:rsid w:val="00531CD2"/>
    <w:rsid w:val="00545AEB"/>
    <w:rsid w:val="00564477"/>
    <w:rsid w:val="00567C28"/>
    <w:rsid w:val="00583F18"/>
    <w:rsid w:val="005B186A"/>
    <w:rsid w:val="005B387A"/>
    <w:rsid w:val="005D7111"/>
    <w:rsid w:val="00634F48"/>
    <w:rsid w:val="007039F6"/>
    <w:rsid w:val="007558D1"/>
    <w:rsid w:val="00774E55"/>
    <w:rsid w:val="00791C76"/>
    <w:rsid w:val="007A40E6"/>
    <w:rsid w:val="007B7665"/>
    <w:rsid w:val="007C353F"/>
    <w:rsid w:val="007F09F9"/>
    <w:rsid w:val="00817639"/>
    <w:rsid w:val="008215D3"/>
    <w:rsid w:val="00837F61"/>
    <w:rsid w:val="008540A9"/>
    <w:rsid w:val="008A1CE4"/>
    <w:rsid w:val="00976046"/>
    <w:rsid w:val="00982156"/>
    <w:rsid w:val="00991277"/>
    <w:rsid w:val="0099297F"/>
    <w:rsid w:val="00997453"/>
    <w:rsid w:val="009D0110"/>
    <w:rsid w:val="009D4D44"/>
    <w:rsid w:val="00A92E4F"/>
    <w:rsid w:val="00A94CC7"/>
    <w:rsid w:val="00B60E7F"/>
    <w:rsid w:val="00BC3072"/>
    <w:rsid w:val="00BF085E"/>
    <w:rsid w:val="00C1459A"/>
    <w:rsid w:val="00C2601F"/>
    <w:rsid w:val="00C77911"/>
    <w:rsid w:val="00C8660A"/>
    <w:rsid w:val="00C951AF"/>
    <w:rsid w:val="00CA0CC5"/>
    <w:rsid w:val="00D64447"/>
    <w:rsid w:val="00DA42D1"/>
    <w:rsid w:val="00DB1292"/>
    <w:rsid w:val="00DE61BF"/>
    <w:rsid w:val="00E31910"/>
    <w:rsid w:val="00E5243A"/>
    <w:rsid w:val="00EB055E"/>
    <w:rsid w:val="00ED2C21"/>
    <w:rsid w:val="00EE0794"/>
    <w:rsid w:val="00F12156"/>
    <w:rsid w:val="00FB7833"/>
    <w:rsid w:val="03DC6D53"/>
    <w:rsid w:val="12885E94"/>
    <w:rsid w:val="15E51077"/>
    <w:rsid w:val="2DDB1E27"/>
    <w:rsid w:val="3D220EC7"/>
    <w:rsid w:val="47E004F7"/>
    <w:rsid w:val="4B6339E1"/>
    <w:rsid w:val="529F614D"/>
    <w:rsid w:val="683E49ED"/>
    <w:rsid w:val="6B92327A"/>
    <w:rsid w:val="721A4D77"/>
    <w:rsid w:val="7F747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9D"/>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2F13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2F139D"/>
    <w:pPr>
      <w:ind w:leftChars="400" w:left="840"/>
    </w:pPr>
  </w:style>
  <w:style w:type="paragraph" w:styleId="a3">
    <w:name w:val="Balloon Text"/>
    <w:basedOn w:val="a"/>
    <w:link w:val="Char"/>
    <w:uiPriority w:val="99"/>
    <w:unhideWhenUsed/>
    <w:rsid w:val="002F139D"/>
    <w:rPr>
      <w:sz w:val="18"/>
      <w:szCs w:val="18"/>
    </w:rPr>
  </w:style>
  <w:style w:type="paragraph" w:styleId="a4">
    <w:name w:val="footer"/>
    <w:basedOn w:val="a"/>
    <w:link w:val="Char0"/>
    <w:uiPriority w:val="99"/>
    <w:unhideWhenUsed/>
    <w:rsid w:val="002F13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F13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2F139D"/>
    <w:pPr>
      <w:widowControl/>
      <w:spacing w:after="100" w:line="276" w:lineRule="auto"/>
      <w:jc w:val="left"/>
    </w:pPr>
    <w:rPr>
      <w:kern w:val="0"/>
      <w:sz w:val="22"/>
    </w:rPr>
  </w:style>
  <w:style w:type="paragraph" w:styleId="4">
    <w:name w:val="toc 4"/>
    <w:basedOn w:val="a"/>
    <w:next w:val="a"/>
    <w:uiPriority w:val="39"/>
    <w:unhideWhenUsed/>
    <w:qFormat/>
    <w:rsid w:val="002F139D"/>
    <w:pPr>
      <w:ind w:leftChars="600" w:left="1260"/>
    </w:pPr>
  </w:style>
  <w:style w:type="paragraph" w:styleId="2">
    <w:name w:val="toc 2"/>
    <w:basedOn w:val="a"/>
    <w:next w:val="a"/>
    <w:uiPriority w:val="39"/>
    <w:unhideWhenUsed/>
    <w:qFormat/>
    <w:rsid w:val="002F139D"/>
    <w:pPr>
      <w:ind w:leftChars="200" w:left="420"/>
    </w:pPr>
  </w:style>
  <w:style w:type="paragraph" w:styleId="a6">
    <w:name w:val="Normal (Web)"/>
    <w:basedOn w:val="a"/>
    <w:qFormat/>
    <w:rsid w:val="002F139D"/>
    <w:pPr>
      <w:spacing w:before="100" w:beforeAutospacing="1" w:after="100" w:afterAutospacing="1"/>
      <w:jc w:val="left"/>
    </w:pPr>
    <w:rPr>
      <w:kern w:val="0"/>
      <w:sz w:val="24"/>
      <w:szCs w:val="24"/>
    </w:rPr>
  </w:style>
  <w:style w:type="table" w:styleId="a7">
    <w:name w:val="Table Grid"/>
    <w:basedOn w:val="a1"/>
    <w:qFormat/>
    <w:rsid w:val="002F139D"/>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nhideWhenUsed/>
    <w:qFormat/>
    <w:rsid w:val="002F139D"/>
  </w:style>
  <w:style w:type="character" w:styleId="a9">
    <w:name w:val="Hyperlink"/>
    <w:basedOn w:val="a0"/>
    <w:uiPriority w:val="99"/>
    <w:unhideWhenUsed/>
    <w:qFormat/>
    <w:rsid w:val="002F139D"/>
    <w:rPr>
      <w:color w:val="0000FF"/>
      <w:u w:val="single"/>
    </w:rPr>
  </w:style>
  <w:style w:type="character" w:customStyle="1" w:styleId="1Char">
    <w:name w:val="标题 1 Char"/>
    <w:basedOn w:val="a0"/>
    <w:link w:val="1"/>
    <w:uiPriority w:val="9"/>
    <w:qFormat/>
    <w:rsid w:val="002F139D"/>
    <w:rPr>
      <w:rFonts w:ascii="Calibri" w:eastAsia="宋体" w:hAnsi="Calibri" w:cs="Times New Roman"/>
      <w:b/>
      <w:bCs/>
      <w:kern w:val="44"/>
      <w:sz w:val="44"/>
      <w:szCs w:val="44"/>
    </w:rPr>
  </w:style>
  <w:style w:type="character" w:customStyle="1" w:styleId="Char0">
    <w:name w:val="页脚 Char"/>
    <w:basedOn w:val="a0"/>
    <w:link w:val="a4"/>
    <w:uiPriority w:val="99"/>
    <w:qFormat/>
    <w:rsid w:val="002F139D"/>
    <w:rPr>
      <w:rFonts w:ascii="Calibri" w:eastAsia="宋体" w:hAnsi="Calibri" w:cs="Times New Roman"/>
      <w:sz w:val="18"/>
      <w:szCs w:val="18"/>
    </w:rPr>
  </w:style>
  <w:style w:type="character" w:customStyle="1" w:styleId="Char1">
    <w:name w:val="页眉 Char"/>
    <w:basedOn w:val="a0"/>
    <w:link w:val="a5"/>
    <w:uiPriority w:val="99"/>
    <w:qFormat/>
    <w:rsid w:val="002F139D"/>
    <w:rPr>
      <w:rFonts w:ascii="Calibri" w:eastAsia="宋体" w:hAnsi="Calibri" w:cs="Times New Roman"/>
      <w:sz w:val="18"/>
      <w:szCs w:val="18"/>
    </w:rPr>
  </w:style>
  <w:style w:type="paragraph" w:customStyle="1" w:styleId="-">
    <w:name w:val="插入文本样式-插入部门职责文件"/>
    <w:basedOn w:val="a"/>
    <w:qFormat/>
    <w:rsid w:val="002F139D"/>
    <w:pPr>
      <w:spacing w:line="500" w:lineRule="exact"/>
      <w:ind w:firstLine="560"/>
      <w:jc w:val="left"/>
    </w:pPr>
    <w:rPr>
      <w:rFonts w:ascii="Times New Roman" w:eastAsia="方正仿宋_GBK" w:hAnsi="Times New Roman"/>
      <w:sz w:val="28"/>
    </w:rPr>
  </w:style>
  <w:style w:type="paragraph" w:customStyle="1" w:styleId="5">
    <w:name w:val="单元格样式5"/>
    <w:basedOn w:val="a"/>
    <w:qFormat/>
    <w:rsid w:val="002F139D"/>
    <w:pPr>
      <w:jc w:val="left"/>
    </w:pPr>
    <w:rPr>
      <w:rFonts w:ascii="方正书宋_GBK" w:eastAsia="方正书宋_GBK" w:hAnsi="方正书宋_GBK" w:cs="方正书宋_GBK"/>
      <w:b/>
    </w:rPr>
  </w:style>
  <w:style w:type="paragraph" w:customStyle="1" w:styleId="40">
    <w:name w:val="单元格样式4"/>
    <w:basedOn w:val="a"/>
    <w:qFormat/>
    <w:rsid w:val="002F139D"/>
    <w:pPr>
      <w:jc w:val="right"/>
    </w:pPr>
    <w:rPr>
      <w:rFonts w:ascii="方正书宋_GBK" w:eastAsia="方正书宋_GBK" w:hAnsi="方正书宋_GBK" w:cs="方正书宋_GBK"/>
    </w:rPr>
  </w:style>
  <w:style w:type="paragraph" w:customStyle="1" w:styleId="11">
    <w:name w:val="单元格样式1"/>
    <w:basedOn w:val="a"/>
    <w:qFormat/>
    <w:rsid w:val="002F139D"/>
    <w:pPr>
      <w:jc w:val="center"/>
    </w:pPr>
    <w:rPr>
      <w:rFonts w:ascii="方正书宋_GBK" w:eastAsia="方正书宋_GBK" w:hAnsi="方正书宋_GBK" w:cs="方正书宋_GBK"/>
      <w:b/>
    </w:rPr>
  </w:style>
  <w:style w:type="paragraph" w:customStyle="1" w:styleId="20">
    <w:name w:val="单元格样式2"/>
    <w:basedOn w:val="a"/>
    <w:qFormat/>
    <w:rsid w:val="002F139D"/>
    <w:pPr>
      <w:jc w:val="left"/>
    </w:pPr>
    <w:rPr>
      <w:rFonts w:ascii="方正书宋_GBK" w:eastAsia="方正书宋_GBK" w:hAnsi="方正书宋_GBK" w:cs="方正书宋_GBK"/>
    </w:rPr>
  </w:style>
  <w:style w:type="paragraph" w:customStyle="1" w:styleId="30">
    <w:name w:val="单元格样式3"/>
    <w:basedOn w:val="a"/>
    <w:qFormat/>
    <w:rsid w:val="002F139D"/>
    <w:pPr>
      <w:jc w:val="center"/>
    </w:pPr>
    <w:rPr>
      <w:rFonts w:ascii="方正书宋_GBK" w:eastAsia="方正书宋_GBK" w:hAnsi="方正书宋_GBK" w:cs="方正书宋_GBK"/>
    </w:rPr>
  </w:style>
  <w:style w:type="paragraph" w:customStyle="1" w:styleId="p0">
    <w:name w:val="p0"/>
    <w:basedOn w:val="a"/>
    <w:qFormat/>
    <w:rsid w:val="002F139D"/>
    <w:pPr>
      <w:widowControl/>
    </w:pPr>
    <w:rPr>
      <w:rFonts w:ascii="宋体" w:hAnsi="宋体" w:cs="宋体"/>
      <w:kern w:val="0"/>
      <w:sz w:val="32"/>
      <w:szCs w:val="32"/>
    </w:rPr>
  </w:style>
  <w:style w:type="paragraph" w:customStyle="1" w:styleId="-0">
    <w:name w:val="插入文本样式-插入总体目标文件"/>
    <w:basedOn w:val="a"/>
    <w:qFormat/>
    <w:rsid w:val="002F139D"/>
    <w:pPr>
      <w:spacing w:line="500" w:lineRule="exact"/>
      <w:ind w:firstLine="560"/>
      <w:jc w:val="left"/>
    </w:pPr>
    <w:rPr>
      <w:rFonts w:ascii="Times New Roman" w:eastAsia="方正仿宋_GBK" w:hAnsi="Times New Roman"/>
      <w:sz w:val="28"/>
    </w:rPr>
  </w:style>
  <w:style w:type="paragraph" w:customStyle="1" w:styleId="-1">
    <w:name w:val="插入文本样式-插入实现年度发展规划目标的保障措施文件"/>
    <w:basedOn w:val="a"/>
    <w:qFormat/>
    <w:rsid w:val="002F139D"/>
    <w:pPr>
      <w:spacing w:line="500" w:lineRule="exact"/>
      <w:ind w:firstLine="560"/>
      <w:jc w:val="left"/>
    </w:pPr>
    <w:rPr>
      <w:rFonts w:ascii="Times New Roman" w:eastAsia="方正仿宋_GBK" w:hAnsi="Times New Roman"/>
      <w:sz w:val="28"/>
    </w:rPr>
  </w:style>
  <w:style w:type="paragraph" w:customStyle="1" w:styleId="TOC1">
    <w:name w:val="TOC 标题1"/>
    <w:basedOn w:val="1"/>
    <w:next w:val="a"/>
    <w:uiPriority w:val="39"/>
    <w:semiHidden/>
    <w:unhideWhenUsed/>
    <w:qFormat/>
    <w:rsid w:val="002F139D"/>
    <w:pPr>
      <w:widowControl/>
      <w:spacing w:before="480" w:after="0" w:line="276" w:lineRule="auto"/>
      <w:jc w:val="left"/>
      <w:outlineLvl w:val="9"/>
    </w:pPr>
    <w:rPr>
      <w:rFonts w:ascii="Cambria" w:hAnsi="Cambria"/>
      <w:color w:val="365F91"/>
      <w:kern w:val="0"/>
      <w:sz w:val="28"/>
      <w:szCs w:val="28"/>
    </w:rPr>
  </w:style>
  <w:style w:type="character" w:customStyle="1" w:styleId="Char">
    <w:name w:val="批注框文本 Char"/>
    <w:basedOn w:val="a0"/>
    <w:link w:val="a3"/>
    <w:uiPriority w:val="99"/>
    <w:qFormat/>
    <w:rsid w:val="002F139D"/>
    <w:rPr>
      <w:rFonts w:ascii="Calibri" w:eastAsia="宋体" w:hAnsi="Calibri" w:cs="Times New Roman"/>
      <w:sz w:val="18"/>
      <w:szCs w:val="18"/>
    </w:rPr>
  </w:style>
  <w:style w:type="paragraph" w:customStyle="1" w:styleId="Style9">
    <w:name w:val="_Style 9"/>
    <w:qFormat/>
    <w:rsid w:val="002F139D"/>
    <w:pPr>
      <w:widowControl w:val="0"/>
      <w:jc w:val="both"/>
    </w:pPr>
    <w:rPr>
      <w:rFonts w:ascii="Calibri" w:eastAsia="宋体" w:hAnsi="Calibri" w:cs="Times New Roman"/>
      <w:kern w:val="2"/>
      <w:sz w:val="21"/>
      <w:szCs w:val="22"/>
    </w:rPr>
  </w:style>
  <w:style w:type="character" w:customStyle="1" w:styleId="font41">
    <w:name w:val="font41"/>
    <w:qFormat/>
    <w:rsid w:val="002F139D"/>
    <w:rPr>
      <w:rFonts w:ascii="宋体" w:eastAsia="宋体" w:hAnsi="宋体" w:cs="宋体" w:hint="eastAsia"/>
      <w:b/>
      <w:color w:val="000000"/>
      <w:sz w:val="20"/>
      <w:szCs w:val="20"/>
      <w:u w:val="none"/>
    </w:rPr>
  </w:style>
  <w:style w:type="paragraph" w:styleId="aa">
    <w:name w:val="List Paragraph"/>
    <w:basedOn w:val="a"/>
    <w:uiPriority w:val="99"/>
    <w:unhideWhenUsed/>
    <w:qFormat/>
    <w:rsid w:val="002F139D"/>
    <w:pPr>
      <w:ind w:firstLineChars="200" w:firstLine="420"/>
    </w:pPr>
  </w:style>
  <w:style w:type="paragraph" w:customStyle="1" w:styleId="-2">
    <w:name w:val="插入文本样式-插入职责分类绩效目标文件"/>
    <w:basedOn w:val="a"/>
    <w:qFormat/>
    <w:rsid w:val="002F139D"/>
    <w:pPr>
      <w:widowControl/>
      <w:spacing w:line="500" w:lineRule="exact"/>
      <w:ind w:firstLine="560"/>
      <w:jc w:val="left"/>
    </w:pPr>
    <w:rPr>
      <w:rFonts w:ascii="Times New Roman" w:eastAsia="方正仿宋_GBK" w:hAnsi="Times New Roman"/>
      <w:kern w:val="0"/>
      <w:sz w:val="28"/>
      <w:szCs w:val="24"/>
      <w:lang w:eastAsia="uk-UA"/>
    </w:rPr>
  </w:style>
  <w:style w:type="paragraph" w:customStyle="1" w:styleId="TOC2">
    <w:name w:val="TOC 2"/>
    <w:basedOn w:val="a"/>
    <w:qFormat/>
    <w:rsid w:val="002F139D"/>
    <w:pPr>
      <w:widowControl/>
      <w:ind w:left="240"/>
      <w:jc w:val="left"/>
    </w:pPr>
    <w:rPr>
      <w:rFonts w:ascii="Times New Roman" w:eastAsia="Times New Roman" w:hAnsi="Times New Roman"/>
      <w:kern w:val="0"/>
      <w:sz w:val="24"/>
      <w:szCs w:val="24"/>
      <w:lang w:eastAsia="uk-UA"/>
    </w:rPr>
  </w:style>
  <w:style w:type="paragraph" w:customStyle="1" w:styleId="TOC4">
    <w:name w:val="TOC 4"/>
    <w:basedOn w:val="a"/>
    <w:qFormat/>
    <w:rsid w:val="002F139D"/>
    <w:pPr>
      <w:widowControl/>
      <w:ind w:left="720"/>
      <w:jc w:val="left"/>
    </w:pPr>
    <w:rPr>
      <w:rFonts w:ascii="Times New Roman" w:eastAsia="Times New Roman" w:hAnsi="Times New Roman"/>
      <w:kern w:val="0"/>
      <w:sz w:val="24"/>
      <w:szCs w:val="24"/>
      <w:lang w:eastAsia="uk-UA"/>
    </w:rPr>
  </w:style>
  <w:style w:type="paragraph" w:customStyle="1" w:styleId="TOC10">
    <w:name w:val="TOC 1"/>
    <w:basedOn w:val="a"/>
    <w:qFormat/>
    <w:rsid w:val="002F139D"/>
    <w:pPr>
      <w:widowControl/>
      <w:spacing w:before="120"/>
      <w:jc w:val="left"/>
    </w:pPr>
    <w:rPr>
      <w:rFonts w:ascii="Times New Roman" w:eastAsia="方正仿宋_GBK" w:hAnsi="Times New Roman"/>
      <w:color w:val="000000"/>
      <w:kern w:val="0"/>
      <w:sz w:val="28"/>
      <w:szCs w:val="24"/>
      <w:lang w:eastAsia="uk-UA"/>
    </w:rPr>
  </w:style>
  <w:style w:type="paragraph" w:customStyle="1" w:styleId="-3">
    <w:name w:val="插入文本样式-插入预算公开部门机关运行经费安排情况文件"/>
    <w:basedOn w:val="a"/>
    <w:qFormat/>
    <w:rsid w:val="002F139D"/>
    <w:pPr>
      <w:spacing w:line="500" w:lineRule="exact"/>
      <w:ind w:firstLine="560"/>
    </w:pPr>
    <w:rPr>
      <w:rFonts w:eastAsia="方正仿宋_GBK"/>
      <w:sz w:val="28"/>
    </w:rPr>
  </w:style>
  <w:style w:type="paragraph" w:customStyle="1" w:styleId="-4">
    <w:name w:val="插入文本样式-插入预算公开部门财政拨款三公经费预算情况及增减变化原因文件"/>
    <w:basedOn w:val="a"/>
    <w:qFormat/>
    <w:rsid w:val="002F139D"/>
    <w:pPr>
      <w:spacing w:line="500" w:lineRule="exact"/>
      <w:ind w:firstLine="560"/>
    </w:pPr>
    <w:rPr>
      <w:rFonts w:eastAsia="方正仿宋_GBK"/>
      <w:sz w:val="28"/>
    </w:rPr>
  </w:style>
  <w:style w:type="paragraph" w:customStyle="1" w:styleId="-5">
    <w:name w:val="插入文本样式-插入预算公开部门预算安排的总体情况文件"/>
    <w:basedOn w:val="a"/>
    <w:qFormat/>
    <w:rsid w:val="002F139D"/>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4272</Words>
  <Characters>24354</Characters>
  <Application>Microsoft Office Word</Application>
  <DocSecurity>0</DocSecurity>
  <Lines>202</Lines>
  <Paragraphs>57</Paragraphs>
  <ScaleCrop>false</ScaleCrop>
  <Company/>
  <LinksUpToDate>false</LinksUpToDate>
  <CharactersWithSpaces>28569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cw1</dc:creator>
  <cp:lastModifiedBy>cw1</cp:lastModifiedBy>
  <cp:revision>38</cp:revision>
  <dcterms:created xsi:type="dcterms:W3CDTF">2022-05-18T00:30:00Z</dcterms:created>
  <dcterms:modified xsi:type="dcterms:W3CDTF">2024-03-18T08:47:00Z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