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DFB" w:rsidRDefault="00051DFB">
      <w:pPr>
        <w:spacing w:line="300" w:lineRule="exact"/>
        <w:rPr>
          <w:rFonts w:eastAsia="方正仿宋_GBK"/>
          <w:sz w:val="32"/>
          <w:szCs w:val="32"/>
        </w:rPr>
      </w:pPr>
    </w:p>
    <w:p w:rsidR="00051DFB" w:rsidRDefault="00051DFB">
      <w:pPr>
        <w:spacing w:line="580" w:lineRule="exact"/>
        <w:jc w:val="center"/>
        <w:rPr>
          <w:rFonts w:ascii="宋体"/>
          <w:sz w:val="48"/>
          <w:szCs w:val="48"/>
        </w:rPr>
      </w:pPr>
      <w:r>
        <w:rPr>
          <w:rFonts w:ascii="宋体" w:hAnsi="宋体" w:hint="eastAsia"/>
          <w:sz w:val="48"/>
          <w:szCs w:val="48"/>
        </w:rPr>
        <w:t>遵化市人力资源和社会保障局</w:t>
      </w:r>
    </w:p>
    <w:p w:rsidR="00051DFB" w:rsidRDefault="00051DFB">
      <w:pPr>
        <w:jc w:val="center"/>
        <w:rPr>
          <w:sz w:val="48"/>
          <w:szCs w:val="48"/>
        </w:rPr>
      </w:pPr>
      <w:r>
        <w:rPr>
          <w:sz w:val="48"/>
          <w:szCs w:val="48"/>
        </w:rPr>
        <w:t>2017</w:t>
      </w:r>
      <w:r>
        <w:rPr>
          <w:rFonts w:hint="eastAsia"/>
          <w:sz w:val="48"/>
          <w:szCs w:val="48"/>
        </w:rPr>
        <w:t>年部门预算公开情况说明</w:t>
      </w:r>
    </w:p>
    <w:p w:rsidR="00051DFB" w:rsidRDefault="00051DFB">
      <w:pPr>
        <w:spacing w:line="300" w:lineRule="exact"/>
        <w:rPr>
          <w:rFonts w:eastAsia="方正仿宋_GBK"/>
          <w:sz w:val="32"/>
          <w:szCs w:val="32"/>
        </w:rPr>
      </w:pPr>
    </w:p>
    <w:p w:rsidR="00051DFB" w:rsidRDefault="00051DFB" w:rsidP="00DF4662">
      <w:pPr>
        <w:ind w:firstLineChars="200" w:firstLine="31680"/>
        <w:rPr>
          <w:rFonts w:ascii="黑体" w:eastAsia="黑体" w:hAnsi="黑体"/>
          <w:sz w:val="32"/>
          <w:szCs w:val="32"/>
        </w:rPr>
      </w:pPr>
      <w:r>
        <w:rPr>
          <w:rFonts w:ascii="黑体" w:eastAsia="黑体" w:hAnsi="黑体" w:hint="eastAsia"/>
          <w:sz w:val="32"/>
          <w:szCs w:val="32"/>
        </w:rPr>
        <w:t>一、部门职责及机构设置等基本情况</w:t>
      </w:r>
    </w:p>
    <w:p w:rsidR="00051DFB" w:rsidRDefault="00051DFB">
      <w:pPr>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根据遵政办</w:t>
      </w:r>
      <w:r>
        <w:rPr>
          <w:rFonts w:ascii="仿宋" w:eastAsia="仿宋" w:hAnsi="仿宋"/>
          <w:sz w:val="32"/>
          <w:szCs w:val="32"/>
        </w:rPr>
        <w:t>[2015] 45</w:t>
      </w:r>
      <w:r>
        <w:rPr>
          <w:rFonts w:ascii="仿宋" w:eastAsia="仿宋" w:hAnsi="仿宋" w:hint="eastAsia"/>
          <w:sz w:val="32"/>
          <w:szCs w:val="32"/>
        </w:rPr>
        <w:t>号文件和遵机编字</w:t>
      </w:r>
      <w:r>
        <w:rPr>
          <w:rFonts w:ascii="仿宋" w:eastAsia="仿宋" w:hAnsi="仿宋"/>
          <w:sz w:val="32"/>
          <w:szCs w:val="32"/>
        </w:rPr>
        <w:t>[2015] 19</w:t>
      </w:r>
      <w:r>
        <w:rPr>
          <w:rFonts w:ascii="仿宋" w:eastAsia="仿宋" w:hAnsi="仿宋" w:hint="eastAsia"/>
          <w:sz w:val="32"/>
          <w:szCs w:val="32"/>
        </w:rPr>
        <w:t>号文件，我局主要职责是：</w:t>
      </w:r>
      <w:r>
        <w:rPr>
          <w:rFonts w:ascii="仿宋" w:eastAsia="仿宋" w:hAnsi="仿宋"/>
          <w:sz w:val="32"/>
          <w:szCs w:val="32"/>
        </w:rPr>
        <w:t xml:space="preserve"> </w:t>
      </w:r>
    </w:p>
    <w:p w:rsidR="00051DFB" w:rsidRDefault="00051DFB" w:rsidP="00DF4662">
      <w:pPr>
        <w:spacing w:line="560" w:lineRule="exact"/>
        <w:ind w:firstLineChars="200" w:firstLine="31680"/>
        <w:rPr>
          <w:rFonts w:ascii="仿宋" w:eastAsia="仿宋" w:hAnsi="仿宋"/>
          <w:sz w:val="32"/>
          <w:szCs w:val="32"/>
        </w:rPr>
      </w:pPr>
      <w:r>
        <w:rPr>
          <w:rFonts w:ascii="仿宋" w:eastAsia="仿宋" w:hAnsi="仿宋" w:hint="eastAsia"/>
          <w:sz w:val="32"/>
          <w:szCs w:val="32"/>
        </w:rPr>
        <w:t>（一）贯彻落实国家、省、市人力资源和社会保障事业发展规划、政策，负责人力资源和社会保障工作的宣传和舆情研究。</w:t>
      </w:r>
    </w:p>
    <w:p w:rsidR="00051DFB" w:rsidRDefault="00051DFB" w:rsidP="00DF4662">
      <w:pPr>
        <w:spacing w:line="560" w:lineRule="exact"/>
        <w:ind w:firstLineChars="200" w:firstLine="31680"/>
        <w:rPr>
          <w:rFonts w:ascii="仿宋" w:eastAsia="仿宋" w:hAnsi="仿宋"/>
          <w:sz w:val="32"/>
          <w:szCs w:val="32"/>
        </w:rPr>
      </w:pPr>
      <w:r>
        <w:rPr>
          <w:rFonts w:ascii="仿宋" w:eastAsia="仿宋" w:hAnsi="仿宋" w:hint="eastAsia"/>
          <w:sz w:val="32"/>
          <w:szCs w:val="32"/>
        </w:rPr>
        <w:t>（二）拟订人力资源市场发展规划和人力资源流动政策，建立统一规范的人力资源市场，促进人力资源合理流动、有效配置，拟订机构改革人员定岗和分流政策。</w:t>
      </w:r>
    </w:p>
    <w:p w:rsidR="00051DFB" w:rsidRDefault="00051DFB" w:rsidP="00DF4662">
      <w:pPr>
        <w:spacing w:line="560" w:lineRule="exact"/>
        <w:ind w:firstLineChars="200" w:firstLine="31680"/>
        <w:rPr>
          <w:rFonts w:ascii="仿宋" w:eastAsia="仿宋" w:hAnsi="仿宋"/>
          <w:sz w:val="32"/>
          <w:szCs w:val="32"/>
        </w:rPr>
      </w:pPr>
      <w:r>
        <w:rPr>
          <w:rFonts w:ascii="仿宋" w:eastAsia="仿宋" w:hAnsi="仿宋" w:hint="eastAsia"/>
          <w:sz w:val="32"/>
          <w:szCs w:val="32"/>
        </w:rPr>
        <w:t>（三）负责促进就业工作，拟订统筹城乡的就业发展规划和政策，完善公共就业服务体系，拟订就业援助制度，完善职业资格制度，统筹建立面向城乡劳动者的职业培训制度，牵头拟订非师范类高校毕业生就业政策，按规定负责非师范类中专以上毕业生的就业工作。会同有关部门拟订技能型人才、农村实用人才培养和激励政策。</w:t>
      </w:r>
    </w:p>
    <w:p w:rsidR="00051DFB" w:rsidRDefault="00051DFB" w:rsidP="00DF4662">
      <w:pPr>
        <w:spacing w:line="560" w:lineRule="exact"/>
        <w:ind w:firstLineChars="200" w:firstLine="31680"/>
        <w:rPr>
          <w:rFonts w:ascii="仿宋" w:eastAsia="仿宋" w:hAnsi="仿宋"/>
          <w:sz w:val="32"/>
          <w:szCs w:val="32"/>
        </w:rPr>
      </w:pPr>
      <w:r>
        <w:rPr>
          <w:rFonts w:ascii="仿宋" w:eastAsia="仿宋" w:hAnsi="仿宋" w:hint="eastAsia"/>
          <w:sz w:val="32"/>
          <w:szCs w:val="32"/>
        </w:rPr>
        <w:t>（四）统筹建立覆盖城乡的社会保障体系。贯彻落实上级社会保险及其补充保险政策和标准并组织实施，会同有关部门拟订社会保险及其补充保险基金管理和监督制度，编制社会保险规划及基金预决算草案。</w:t>
      </w:r>
    </w:p>
    <w:p w:rsidR="00051DFB" w:rsidRDefault="00051DFB" w:rsidP="00DF4662">
      <w:pPr>
        <w:spacing w:line="560" w:lineRule="exact"/>
        <w:ind w:firstLineChars="200" w:firstLine="31680"/>
        <w:rPr>
          <w:rFonts w:ascii="仿宋" w:eastAsia="仿宋" w:hAnsi="仿宋"/>
          <w:sz w:val="32"/>
          <w:szCs w:val="32"/>
        </w:rPr>
      </w:pPr>
      <w:r>
        <w:rPr>
          <w:rFonts w:ascii="仿宋" w:eastAsia="仿宋" w:hAnsi="仿宋" w:hint="eastAsia"/>
          <w:sz w:val="32"/>
          <w:szCs w:val="32"/>
        </w:rPr>
        <w:t>（五）负责就业、失业、社会保险基金预测预警和信息引导，拟订应对预案，实施预防、调节和控制，保持就业形势稳定和社会保险基金总体收支平衡。</w:t>
      </w:r>
    </w:p>
    <w:p w:rsidR="00051DFB" w:rsidRDefault="00051DFB" w:rsidP="00DF4662">
      <w:pPr>
        <w:spacing w:line="560" w:lineRule="exact"/>
        <w:ind w:firstLineChars="200" w:firstLine="31680"/>
        <w:rPr>
          <w:rFonts w:ascii="仿宋" w:eastAsia="仿宋" w:hAnsi="仿宋"/>
          <w:sz w:val="32"/>
          <w:szCs w:val="32"/>
        </w:rPr>
      </w:pPr>
      <w:r>
        <w:rPr>
          <w:rFonts w:ascii="仿宋" w:eastAsia="仿宋" w:hAnsi="仿宋" w:hint="eastAsia"/>
          <w:sz w:val="32"/>
          <w:szCs w:val="32"/>
        </w:rPr>
        <w:t>（六）会同有关部门拟订全市机关、企事业单位人员工资、津补贴收入分配办法，建立全市机关、企事业单位人员工资正常增长和支付保障机制，拟订全市机关、企事业单位人员福利和离退休政策，并负责组织实施和监督检查。</w:t>
      </w:r>
    </w:p>
    <w:p w:rsidR="00051DFB" w:rsidRDefault="00051DFB" w:rsidP="00DF4662">
      <w:pPr>
        <w:spacing w:line="560" w:lineRule="exact"/>
        <w:ind w:firstLineChars="200" w:firstLine="31680"/>
        <w:rPr>
          <w:rFonts w:ascii="仿宋" w:eastAsia="仿宋" w:hAnsi="仿宋"/>
          <w:sz w:val="32"/>
          <w:szCs w:val="32"/>
        </w:rPr>
      </w:pPr>
      <w:r>
        <w:rPr>
          <w:rFonts w:ascii="仿宋" w:eastAsia="仿宋" w:hAnsi="仿宋" w:hint="eastAsia"/>
          <w:sz w:val="32"/>
          <w:szCs w:val="32"/>
        </w:rPr>
        <w:t>（七）会同有关部门拟订人才工作总体目标，参与人才管理。会同有关部门指导全市事业单位人事制度改革，拟订全市事业单位人员和机关工勤人员管理政策。负责全市人事考试工作。制定全市专业技术人员管理和继续教育政策，综合管理全市职称工作，负责高层次专业技术人才选拔和培养。</w:t>
      </w:r>
    </w:p>
    <w:p w:rsidR="00051DFB" w:rsidRDefault="00051DFB" w:rsidP="00DF4662">
      <w:pPr>
        <w:spacing w:line="560" w:lineRule="exact"/>
        <w:ind w:firstLineChars="200" w:firstLine="31680"/>
        <w:rPr>
          <w:rFonts w:ascii="仿宋" w:eastAsia="仿宋" w:hAnsi="仿宋"/>
          <w:sz w:val="32"/>
          <w:szCs w:val="32"/>
        </w:rPr>
      </w:pPr>
      <w:r>
        <w:rPr>
          <w:rFonts w:ascii="仿宋" w:eastAsia="仿宋" w:hAnsi="仿宋" w:hint="eastAsia"/>
          <w:sz w:val="32"/>
          <w:szCs w:val="32"/>
        </w:rPr>
        <w:t>（八）会同有关部门拟订军队转业干部安置政策和安置计划，负责组织军队转业干部培训，负责企业军队转业干部解困工作，协调有关部门做好军队转业干部家属随调随迁及转学入学等工作。</w:t>
      </w:r>
    </w:p>
    <w:p w:rsidR="00051DFB" w:rsidRDefault="00051DFB" w:rsidP="00DF4662">
      <w:pPr>
        <w:spacing w:line="560" w:lineRule="exact"/>
        <w:ind w:firstLineChars="200" w:firstLine="31680"/>
        <w:rPr>
          <w:rFonts w:ascii="仿宋" w:eastAsia="仿宋" w:hAnsi="仿宋"/>
          <w:sz w:val="32"/>
          <w:szCs w:val="32"/>
        </w:rPr>
      </w:pPr>
      <w:r>
        <w:rPr>
          <w:rFonts w:ascii="仿宋" w:eastAsia="仿宋" w:hAnsi="仿宋" w:hint="eastAsia"/>
          <w:sz w:val="32"/>
          <w:szCs w:val="32"/>
        </w:rPr>
        <w:t>（九）负责行政机关公务员综合管理，会同有关部门拟订人员调配政策和特殊人员安置政策。</w:t>
      </w:r>
    </w:p>
    <w:p w:rsidR="00051DFB" w:rsidRDefault="00051DFB" w:rsidP="00DF4662">
      <w:pPr>
        <w:spacing w:line="560" w:lineRule="exact"/>
        <w:ind w:firstLineChars="200" w:firstLine="31680"/>
        <w:rPr>
          <w:rFonts w:ascii="仿宋" w:eastAsia="仿宋" w:hAnsi="仿宋"/>
          <w:sz w:val="32"/>
          <w:szCs w:val="32"/>
        </w:rPr>
      </w:pPr>
      <w:r>
        <w:rPr>
          <w:rFonts w:ascii="仿宋" w:eastAsia="仿宋" w:hAnsi="仿宋" w:hint="eastAsia"/>
          <w:sz w:val="32"/>
          <w:szCs w:val="32"/>
        </w:rPr>
        <w:t>（十）会同有关部门拟订农民工工作综合性政策和规划，推动农民工相关政策的落实，协调解决重点难点问题，维护农民工合法权益。</w:t>
      </w:r>
    </w:p>
    <w:p w:rsidR="00051DFB" w:rsidRDefault="00051DFB" w:rsidP="00DF4662">
      <w:pPr>
        <w:spacing w:line="560" w:lineRule="exact"/>
        <w:ind w:firstLineChars="200" w:firstLine="31680"/>
        <w:rPr>
          <w:rFonts w:ascii="仿宋" w:eastAsia="仿宋" w:hAnsi="仿宋"/>
          <w:sz w:val="32"/>
          <w:szCs w:val="32"/>
        </w:rPr>
      </w:pPr>
      <w:r>
        <w:rPr>
          <w:rFonts w:ascii="仿宋" w:eastAsia="仿宋" w:hAnsi="仿宋" w:hint="eastAsia"/>
          <w:sz w:val="32"/>
          <w:szCs w:val="32"/>
        </w:rPr>
        <w:t>（十一）统筹拟订劳动、人事争议调解仲裁制度和劳动关系政策，完善劳动关系协调机制，执行消除非法使用童工政策和女工、未成年工的特殊劳动保护政策，组织实施劳动监察，协调劳动者维权工作，依法查处重大案件。</w:t>
      </w:r>
    </w:p>
    <w:p w:rsidR="00051DFB" w:rsidRPr="00A802AB" w:rsidRDefault="00051DFB" w:rsidP="00DF4662">
      <w:pPr>
        <w:ind w:firstLineChars="200" w:firstLine="31680"/>
        <w:rPr>
          <w:rFonts w:ascii="仿宋" w:eastAsia="仿宋" w:hAnsi="仿宋"/>
          <w:sz w:val="32"/>
          <w:szCs w:val="32"/>
        </w:rPr>
      </w:pPr>
      <w:r w:rsidRPr="00A802AB">
        <w:rPr>
          <w:rFonts w:ascii="仿宋" w:eastAsia="仿宋" w:hAnsi="仿宋"/>
          <w:sz w:val="32"/>
          <w:szCs w:val="32"/>
        </w:rPr>
        <w:t>(</w:t>
      </w:r>
      <w:r w:rsidRPr="00A802AB">
        <w:rPr>
          <w:rFonts w:ascii="仿宋" w:eastAsia="仿宋" w:hAnsi="仿宋" w:hint="eastAsia"/>
          <w:sz w:val="32"/>
          <w:szCs w:val="32"/>
        </w:rPr>
        <w:t>十二</w:t>
      </w:r>
      <w:r w:rsidRPr="00A802AB">
        <w:rPr>
          <w:rFonts w:ascii="仿宋" w:eastAsia="仿宋" w:hAnsi="仿宋"/>
          <w:sz w:val="32"/>
          <w:szCs w:val="32"/>
        </w:rPr>
        <w:t>)</w:t>
      </w:r>
      <w:r w:rsidRPr="00A802AB">
        <w:rPr>
          <w:rFonts w:ascii="仿宋" w:eastAsia="仿宋" w:hAnsi="仿宋" w:hint="eastAsia"/>
          <w:sz w:val="32"/>
          <w:szCs w:val="32"/>
        </w:rPr>
        <w:t>贯彻执行上级有关法律法规，负责辖区内劳动力就业统筹规划和管理。负责下岗失业人员统一管理以及国内外劳务输出和境外人员来遵就业的管理；负责、协调、指导、管理城乡新生劳动力就业、创业培训，负责下岗职工、失业人员的转业转岗培训；负责就业指导、职业介绍、劳动人事代理、劳务派遣管理、社会中介机构的审核与管理；负责全市劳动就业服务企业综合管理；会同有关部门对下岗职工、失业人员灵活就业、从事个体经营和合伙经营以及到服务型企业、社区就业的各项优惠政策的落实、考核及监督管理工作；开展对符合政策人员申请小额贷款审查、创业指导等相关工作；负责就业信息网络建设及用工信息采集、整理和发布；指导各街道（乡镇）、市直单位和企业的就业服务工作；承办市政府和市人力资源和社会保障局交办的其他任务。</w:t>
      </w:r>
    </w:p>
    <w:p w:rsidR="00051DFB" w:rsidRPr="00A802AB" w:rsidRDefault="00051DFB" w:rsidP="00DF4662">
      <w:pPr>
        <w:ind w:firstLineChars="200" w:firstLine="31680"/>
        <w:rPr>
          <w:rFonts w:ascii="仿宋" w:eastAsia="仿宋" w:hAnsi="仿宋"/>
          <w:sz w:val="32"/>
          <w:szCs w:val="32"/>
        </w:rPr>
      </w:pPr>
      <w:r w:rsidRPr="00A802AB">
        <w:rPr>
          <w:rFonts w:ascii="仿宋" w:eastAsia="仿宋" w:hAnsi="仿宋" w:hint="eastAsia"/>
          <w:sz w:val="32"/>
          <w:szCs w:val="32"/>
        </w:rPr>
        <w:t>（十三）贯彻执行上级有关法律法规，负责经办城镇职工、城乡居民基本医疗保险业务；负责医疗保险费的收缴；负责参加医疗保险人员医药费的审核、报销；负责定点医疗机构、定点零售药店的管理指导工作。</w:t>
      </w:r>
    </w:p>
    <w:p w:rsidR="00051DFB" w:rsidRPr="00A802AB" w:rsidRDefault="00051DFB" w:rsidP="00DF4662">
      <w:pPr>
        <w:spacing w:line="560" w:lineRule="exact"/>
        <w:ind w:firstLineChars="200" w:firstLine="31680"/>
        <w:rPr>
          <w:rFonts w:ascii="仿宋" w:eastAsia="仿宋" w:hAnsi="仿宋" w:cs="宋体"/>
          <w:kern w:val="0"/>
          <w:sz w:val="32"/>
          <w:szCs w:val="32"/>
        </w:rPr>
      </w:pPr>
      <w:r w:rsidRPr="00A802AB">
        <w:rPr>
          <w:rFonts w:ascii="仿宋" w:eastAsia="仿宋" w:hAnsi="仿宋" w:hint="eastAsia"/>
          <w:sz w:val="32"/>
          <w:szCs w:val="32"/>
        </w:rPr>
        <w:t>（十四）</w:t>
      </w:r>
      <w:r w:rsidRPr="00A802AB">
        <w:rPr>
          <w:rFonts w:ascii="仿宋" w:eastAsia="仿宋" w:hAnsi="仿宋" w:cs="宋体" w:hint="eastAsia"/>
          <w:kern w:val="0"/>
          <w:sz w:val="32"/>
          <w:szCs w:val="32"/>
        </w:rPr>
        <w:t>企业养老保险扩面、征缴、稽核；工伤保险扩面、征缴；退休待遇、失业金、工伤医疗费发放；事业单位养老保险费征缴；城乡居民养老保险扩面征缴。</w:t>
      </w:r>
    </w:p>
    <w:p w:rsidR="00051DFB" w:rsidRDefault="00051DFB" w:rsidP="00DF4662">
      <w:pPr>
        <w:spacing w:line="560" w:lineRule="exact"/>
        <w:ind w:firstLineChars="200" w:firstLine="31680"/>
        <w:rPr>
          <w:rFonts w:ascii="仿宋" w:eastAsia="仿宋" w:hAnsi="仿宋"/>
          <w:sz w:val="32"/>
          <w:szCs w:val="32"/>
        </w:rPr>
      </w:pPr>
      <w:r>
        <w:rPr>
          <w:rFonts w:ascii="仿宋" w:eastAsia="仿宋" w:hAnsi="仿宋" w:hint="eastAsia"/>
          <w:sz w:val="32"/>
          <w:szCs w:val="32"/>
        </w:rPr>
        <w:t>（十二）承办市政府交办的其他事项。</w:t>
      </w:r>
    </w:p>
    <w:p w:rsidR="00051DFB" w:rsidRDefault="00051DFB" w:rsidP="00DF4662">
      <w:pPr>
        <w:ind w:firstLineChars="200" w:firstLine="31680"/>
        <w:rPr>
          <w:rFonts w:ascii="黑体" w:eastAsia="黑体" w:hAnsi="黑体"/>
          <w:sz w:val="32"/>
          <w:szCs w:val="32"/>
        </w:rPr>
      </w:pPr>
      <w:r>
        <w:rPr>
          <w:rFonts w:ascii="黑体" w:eastAsia="黑体" w:hAnsi="黑体" w:hint="eastAsia"/>
          <w:sz w:val="32"/>
          <w:szCs w:val="32"/>
        </w:rPr>
        <w:t>部门预算单位构成</w:t>
      </w:r>
    </w:p>
    <w:p w:rsidR="00051DFB" w:rsidRDefault="00051DFB">
      <w:pPr>
        <w:snapToGrid w:val="0"/>
        <w:spacing w:line="570" w:lineRule="exact"/>
        <w:ind w:firstLine="623"/>
        <w:rPr>
          <w:rFonts w:ascii="仿宋" w:eastAsia="仿宋" w:hAnsi="仿宋"/>
          <w:sz w:val="32"/>
          <w:szCs w:val="32"/>
        </w:rPr>
      </w:pPr>
      <w:r>
        <w:rPr>
          <w:rFonts w:ascii="仿宋" w:eastAsia="仿宋" w:hAnsi="仿宋" w:hint="eastAsia"/>
          <w:sz w:val="32"/>
          <w:szCs w:val="32"/>
        </w:rPr>
        <w:t>人社局根据上述职责，共设</w:t>
      </w:r>
      <w:r>
        <w:rPr>
          <w:rFonts w:ascii="仿宋" w:eastAsia="仿宋" w:hAnsi="仿宋"/>
          <w:sz w:val="32"/>
          <w:szCs w:val="32"/>
        </w:rPr>
        <w:t>10</w:t>
      </w:r>
      <w:r>
        <w:rPr>
          <w:rFonts w:ascii="仿宋" w:eastAsia="仿宋" w:hAnsi="仿宋" w:hint="eastAsia"/>
          <w:sz w:val="32"/>
          <w:szCs w:val="32"/>
        </w:rPr>
        <w:t>个内设机构，</w:t>
      </w:r>
      <w:r>
        <w:rPr>
          <w:rFonts w:ascii="仿宋" w:eastAsia="仿宋" w:hAnsi="仿宋"/>
          <w:sz w:val="32"/>
          <w:szCs w:val="32"/>
        </w:rPr>
        <w:t>3</w:t>
      </w:r>
      <w:r>
        <w:rPr>
          <w:rFonts w:ascii="仿宋" w:eastAsia="仿宋" w:hAnsi="仿宋" w:hint="eastAsia"/>
          <w:sz w:val="32"/>
          <w:szCs w:val="32"/>
        </w:rPr>
        <w:t>个下属事业单位。</w:t>
      </w:r>
    </w:p>
    <w:p w:rsidR="00051DFB" w:rsidRDefault="00051DFB" w:rsidP="00DF4662">
      <w:pPr>
        <w:spacing w:line="560" w:lineRule="exact"/>
        <w:ind w:firstLineChars="200" w:firstLine="31680"/>
        <w:rPr>
          <w:rFonts w:ascii="仿宋" w:eastAsia="仿宋" w:hAnsi="仿宋"/>
          <w:sz w:val="32"/>
          <w:szCs w:val="32"/>
        </w:rPr>
      </w:pPr>
      <w:r>
        <w:rPr>
          <w:rFonts w:ascii="仿宋" w:eastAsia="仿宋" w:hAnsi="仿宋" w:hint="eastAsia"/>
          <w:sz w:val="32"/>
          <w:szCs w:val="32"/>
        </w:rPr>
        <w:t>（一）办公室（行政审批服务科）：行政编制</w:t>
      </w:r>
      <w:r>
        <w:rPr>
          <w:rFonts w:ascii="仿宋" w:eastAsia="仿宋" w:hAnsi="仿宋"/>
          <w:sz w:val="32"/>
          <w:szCs w:val="32"/>
        </w:rPr>
        <w:t>3</w:t>
      </w:r>
      <w:r>
        <w:rPr>
          <w:rFonts w:ascii="仿宋" w:eastAsia="仿宋" w:hAnsi="仿宋" w:hint="eastAsia"/>
          <w:sz w:val="32"/>
          <w:szCs w:val="32"/>
        </w:rPr>
        <w:t>名，其中正股级职数</w:t>
      </w:r>
      <w:r>
        <w:rPr>
          <w:rFonts w:ascii="仿宋" w:eastAsia="仿宋" w:hAnsi="仿宋"/>
          <w:sz w:val="32"/>
          <w:szCs w:val="32"/>
        </w:rPr>
        <w:t>1</w:t>
      </w:r>
      <w:r>
        <w:rPr>
          <w:rFonts w:ascii="仿宋" w:eastAsia="仿宋" w:hAnsi="仿宋" w:hint="eastAsia"/>
          <w:sz w:val="32"/>
          <w:szCs w:val="32"/>
        </w:rPr>
        <w:t>名。</w:t>
      </w:r>
    </w:p>
    <w:p w:rsidR="00051DFB" w:rsidRDefault="00051DFB" w:rsidP="00DF4662">
      <w:pPr>
        <w:spacing w:line="560" w:lineRule="exact"/>
        <w:ind w:firstLineChars="200" w:firstLine="31680"/>
        <w:rPr>
          <w:rFonts w:ascii="仿宋" w:eastAsia="仿宋" w:hAnsi="仿宋"/>
          <w:sz w:val="32"/>
          <w:szCs w:val="32"/>
        </w:rPr>
      </w:pPr>
      <w:r>
        <w:rPr>
          <w:rFonts w:ascii="仿宋" w:eastAsia="仿宋" w:hAnsi="仿宋" w:hint="eastAsia"/>
          <w:sz w:val="32"/>
          <w:szCs w:val="32"/>
        </w:rPr>
        <w:t>（二）人事管理科（军转干部安置办公室）：行政编制</w:t>
      </w:r>
      <w:r>
        <w:rPr>
          <w:rFonts w:ascii="仿宋" w:eastAsia="仿宋" w:hAnsi="仿宋"/>
          <w:sz w:val="32"/>
          <w:szCs w:val="32"/>
        </w:rPr>
        <w:t>3</w:t>
      </w:r>
      <w:r>
        <w:rPr>
          <w:rFonts w:ascii="仿宋" w:eastAsia="仿宋" w:hAnsi="仿宋" w:hint="eastAsia"/>
          <w:sz w:val="32"/>
          <w:szCs w:val="32"/>
        </w:rPr>
        <w:t>名，其中正股级职数</w:t>
      </w:r>
      <w:r>
        <w:rPr>
          <w:rFonts w:ascii="仿宋" w:eastAsia="仿宋" w:hAnsi="仿宋"/>
          <w:sz w:val="32"/>
          <w:szCs w:val="32"/>
        </w:rPr>
        <w:t>1</w:t>
      </w:r>
      <w:r>
        <w:rPr>
          <w:rFonts w:ascii="仿宋" w:eastAsia="仿宋" w:hAnsi="仿宋" w:hint="eastAsia"/>
          <w:sz w:val="32"/>
          <w:szCs w:val="32"/>
        </w:rPr>
        <w:t>名。</w:t>
      </w:r>
    </w:p>
    <w:p w:rsidR="00051DFB" w:rsidRDefault="00051DFB" w:rsidP="00DF4662">
      <w:pPr>
        <w:spacing w:line="560" w:lineRule="exact"/>
        <w:ind w:firstLineChars="200" w:firstLine="31680"/>
        <w:rPr>
          <w:rFonts w:ascii="仿宋" w:eastAsia="仿宋" w:hAnsi="仿宋"/>
          <w:sz w:val="32"/>
          <w:szCs w:val="32"/>
        </w:rPr>
      </w:pPr>
      <w:r>
        <w:rPr>
          <w:rFonts w:ascii="仿宋" w:eastAsia="仿宋" w:hAnsi="仿宋" w:hint="eastAsia"/>
          <w:sz w:val="32"/>
          <w:szCs w:val="32"/>
        </w:rPr>
        <w:t>（三）公务员管理科：行政编制</w:t>
      </w:r>
      <w:r>
        <w:rPr>
          <w:rFonts w:ascii="仿宋" w:eastAsia="仿宋" w:hAnsi="仿宋"/>
          <w:sz w:val="32"/>
          <w:szCs w:val="32"/>
        </w:rPr>
        <w:t>2</w:t>
      </w:r>
      <w:r>
        <w:rPr>
          <w:rFonts w:ascii="仿宋" w:eastAsia="仿宋" w:hAnsi="仿宋" w:hint="eastAsia"/>
          <w:sz w:val="32"/>
          <w:szCs w:val="32"/>
        </w:rPr>
        <w:t>名，其中正股级职数</w:t>
      </w:r>
      <w:r>
        <w:rPr>
          <w:rFonts w:ascii="仿宋" w:eastAsia="仿宋" w:hAnsi="仿宋"/>
          <w:sz w:val="32"/>
          <w:szCs w:val="32"/>
        </w:rPr>
        <w:t>1</w:t>
      </w:r>
      <w:r>
        <w:rPr>
          <w:rFonts w:ascii="仿宋" w:eastAsia="仿宋" w:hAnsi="仿宋" w:hint="eastAsia"/>
          <w:sz w:val="32"/>
          <w:szCs w:val="32"/>
        </w:rPr>
        <w:t>名。</w:t>
      </w:r>
    </w:p>
    <w:p w:rsidR="00051DFB" w:rsidRDefault="00051DFB" w:rsidP="00DF4662">
      <w:pPr>
        <w:spacing w:line="560" w:lineRule="exact"/>
        <w:ind w:firstLineChars="200" w:firstLine="31680"/>
        <w:rPr>
          <w:rFonts w:ascii="仿宋" w:eastAsia="仿宋" w:hAnsi="仿宋"/>
          <w:sz w:val="32"/>
          <w:szCs w:val="32"/>
        </w:rPr>
      </w:pPr>
      <w:r>
        <w:rPr>
          <w:rFonts w:ascii="仿宋" w:eastAsia="仿宋" w:hAnsi="仿宋" w:hint="eastAsia"/>
          <w:sz w:val="32"/>
          <w:szCs w:val="32"/>
        </w:rPr>
        <w:t>（四）科技人才管理科（遵化市职称改革领导小组办公室）：行政编制</w:t>
      </w:r>
      <w:r>
        <w:rPr>
          <w:rFonts w:ascii="仿宋" w:eastAsia="仿宋" w:hAnsi="仿宋"/>
          <w:sz w:val="32"/>
          <w:szCs w:val="32"/>
        </w:rPr>
        <w:t>3</w:t>
      </w:r>
      <w:r>
        <w:rPr>
          <w:rFonts w:ascii="仿宋" w:eastAsia="仿宋" w:hAnsi="仿宋" w:hint="eastAsia"/>
          <w:sz w:val="32"/>
          <w:szCs w:val="32"/>
        </w:rPr>
        <w:t>名，其中正股级职数</w:t>
      </w:r>
      <w:r>
        <w:rPr>
          <w:rFonts w:ascii="仿宋" w:eastAsia="仿宋" w:hAnsi="仿宋"/>
          <w:sz w:val="32"/>
          <w:szCs w:val="32"/>
        </w:rPr>
        <w:t>1</w:t>
      </w:r>
      <w:r>
        <w:rPr>
          <w:rFonts w:ascii="仿宋" w:eastAsia="仿宋" w:hAnsi="仿宋" w:hint="eastAsia"/>
          <w:sz w:val="32"/>
          <w:szCs w:val="32"/>
        </w:rPr>
        <w:t>名。</w:t>
      </w:r>
    </w:p>
    <w:p w:rsidR="00051DFB" w:rsidRDefault="00051DFB" w:rsidP="00DF4662">
      <w:pPr>
        <w:spacing w:line="560" w:lineRule="exact"/>
        <w:ind w:firstLineChars="200" w:firstLine="31680"/>
        <w:rPr>
          <w:rFonts w:ascii="仿宋" w:eastAsia="仿宋" w:hAnsi="仿宋"/>
          <w:sz w:val="32"/>
          <w:szCs w:val="32"/>
        </w:rPr>
      </w:pPr>
      <w:r>
        <w:rPr>
          <w:rFonts w:ascii="仿宋" w:eastAsia="仿宋" w:hAnsi="仿宋" w:hint="eastAsia"/>
          <w:sz w:val="32"/>
          <w:szCs w:val="32"/>
        </w:rPr>
        <w:t>（五）社会保障科：行政编制</w:t>
      </w:r>
      <w:r>
        <w:rPr>
          <w:rFonts w:ascii="仿宋" w:eastAsia="仿宋" w:hAnsi="仿宋"/>
          <w:sz w:val="32"/>
          <w:szCs w:val="32"/>
        </w:rPr>
        <w:t>3</w:t>
      </w:r>
      <w:r>
        <w:rPr>
          <w:rFonts w:ascii="仿宋" w:eastAsia="仿宋" w:hAnsi="仿宋" w:hint="eastAsia"/>
          <w:sz w:val="32"/>
          <w:szCs w:val="32"/>
        </w:rPr>
        <w:t>名，其中正股级职数</w:t>
      </w:r>
      <w:r>
        <w:rPr>
          <w:rFonts w:ascii="仿宋" w:eastAsia="仿宋" w:hAnsi="仿宋"/>
          <w:sz w:val="32"/>
          <w:szCs w:val="32"/>
        </w:rPr>
        <w:t>1</w:t>
      </w:r>
      <w:r>
        <w:rPr>
          <w:rFonts w:ascii="仿宋" w:eastAsia="仿宋" w:hAnsi="仿宋" w:hint="eastAsia"/>
          <w:sz w:val="32"/>
          <w:szCs w:val="32"/>
        </w:rPr>
        <w:t>名。</w:t>
      </w:r>
    </w:p>
    <w:p w:rsidR="00051DFB" w:rsidRDefault="00051DFB" w:rsidP="00DF4662">
      <w:pPr>
        <w:spacing w:line="560" w:lineRule="exact"/>
        <w:ind w:firstLineChars="200" w:firstLine="31680"/>
        <w:rPr>
          <w:rFonts w:ascii="仿宋" w:eastAsia="仿宋" w:hAnsi="仿宋"/>
          <w:sz w:val="32"/>
          <w:szCs w:val="32"/>
        </w:rPr>
      </w:pPr>
      <w:r>
        <w:rPr>
          <w:rFonts w:ascii="仿宋" w:eastAsia="仿宋" w:hAnsi="仿宋" w:hint="eastAsia"/>
          <w:sz w:val="32"/>
          <w:szCs w:val="32"/>
        </w:rPr>
        <w:t>（六）职业能力建设科（职业技能鉴定所）：行政编制</w:t>
      </w:r>
      <w:r>
        <w:rPr>
          <w:rFonts w:ascii="仿宋" w:eastAsia="仿宋" w:hAnsi="仿宋"/>
          <w:sz w:val="32"/>
          <w:szCs w:val="32"/>
        </w:rPr>
        <w:t>2</w:t>
      </w:r>
      <w:r>
        <w:rPr>
          <w:rFonts w:ascii="仿宋" w:eastAsia="仿宋" w:hAnsi="仿宋" w:hint="eastAsia"/>
          <w:sz w:val="32"/>
          <w:szCs w:val="32"/>
        </w:rPr>
        <w:t>名，其中正股级职数</w:t>
      </w:r>
      <w:r>
        <w:rPr>
          <w:rFonts w:ascii="仿宋" w:eastAsia="仿宋" w:hAnsi="仿宋"/>
          <w:sz w:val="32"/>
          <w:szCs w:val="32"/>
        </w:rPr>
        <w:t>1</w:t>
      </w:r>
      <w:r>
        <w:rPr>
          <w:rFonts w:ascii="仿宋" w:eastAsia="仿宋" w:hAnsi="仿宋" w:hint="eastAsia"/>
          <w:sz w:val="32"/>
          <w:szCs w:val="32"/>
        </w:rPr>
        <w:t>名。</w:t>
      </w:r>
    </w:p>
    <w:p w:rsidR="00051DFB" w:rsidRDefault="00051DFB" w:rsidP="00DF4662">
      <w:pPr>
        <w:spacing w:line="560" w:lineRule="exact"/>
        <w:ind w:firstLineChars="200" w:firstLine="31680"/>
        <w:rPr>
          <w:rFonts w:ascii="仿宋" w:eastAsia="仿宋" w:hAnsi="仿宋"/>
          <w:sz w:val="32"/>
          <w:szCs w:val="32"/>
        </w:rPr>
      </w:pPr>
      <w:r>
        <w:rPr>
          <w:rFonts w:ascii="仿宋" w:eastAsia="仿宋" w:hAnsi="仿宋" w:hint="eastAsia"/>
          <w:sz w:val="32"/>
          <w:szCs w:val="32"/>
        </w:rPr>
        <w:t>（七）基金监管科：行政编制</w:t>
      </w:r>
      <w:r>
        <w:rPr>
          <w:rFonts w:ascii="仿宋" w:eastAsia="仿宋" w:hAnsi="仿宋"/>
          <w:sz w:val="32"/>
          <w:szCs w:val="32"/>
        </w:rPr>
        <w:t>2</w:t>
      </w:r>
      <w:r>
        <w:rPr>
          <w:rFonts w:ascii="仿宋" w:eastAsia="仿宋" w:hAnsi="仿宋" w:hint="eastAsia"/>
          <w:sz w:val="32"/>
          <w:szCs w:val="32"/>
        </w:rPr>
        <w:t>名，其中正股级职数</w:t>
      </w:r>
      <w:r>
        <w:rPr>
          <w:rFonts w:ascii="仿宋" w:eastAsia="仿宋" w:hAnsi="仿宋"/>
          <w:sz w:val="32"/>
          <w:szCs w:val="32"/>
        </w:rPr>
        <w:t>1</w:t>
      </w:r>
      <w:r>
        <w:rPr>
          <w:rFonts w:ascii="仿宋" w:eastAsia="仿宋" w:hAnsi="仿宋" w:hint="eastAsia"/>
          <w:sz w:val="32"/>
          <w:szCs w:val="32"/>
        </w:rPr>
        <w:t>名。</w:t>
      </w:r>
    </w:p>
    <w:p w:rsidR="00051DFB" w:rsidRDefault="00051DFB">
      <w:pPr>
        <w:snapToGrid w:val="0"/>
        <w:spacing w:line="570" w:lineRule="exact"/>
        <w:ind w:firstLine="623"/>
        <w:rPr>
          <w:rFonts w:ascii="仿宋" w:eastAsia="仿宋" w:hAnsi="仿宋"/>
          <w:sz w:val="32"/>
          <w:szCs w:val="32"/>
        </w:rPr>
      </w:pPr>
      <w:r>
        <w:rPr>
          <w:rFonts w:ascii="仿宋" w:eastAsia="仿宋" w:hAnsi="仿宋" w:hint="eastAsia"/>
          <w:sz w:val="32"/>
          <w:szCs w:val="32"/>
        </w:rPr>
        <w:t>（八）劳动监察大队：机构规格相当于正股级，核定事业编制</w:t>
      </w:r>
      <w:r>
        <w:rPr>
          <w:rFonts w:ascii="仿宋" w:eastAsia="仿宋" w:hAnsi="仿宋"/>
          <w:sz w:val="32"/>
          <w:szCs w:val="32"/>
        </w:rPr>
        <w:t>6</w:t>
      </w:r>
      <w:r>
        <w:rPr>
          <w:rFonts w:ascii="仿宋" w:eastAsia="仿宋" w:hAnsi="仿宋" w:hint="eastAsia"/>
          <w:sz w:val="32"/>
          <w:szCs w:val="32"/>
        </w:rPr>
        <w:t>名，其中领导职数</w:t>
      </w:r>
      <w:r>
        <w:rPr>
          <w:rFonts w:ascii="仿宋" w:eastAsia="仿宋" w:hAnsi="仿宋"/>
          <w:sz w:val="32"/>
          <w:szCs w:val="32"/>
        </w:rPr>
        <w:t>1</w:t>
      </w:r>
      <w:r>
        <w:rPr>
          <w:rFonts w:ascii="仿宋" w:eastAsia="仿宋" w:hAnsi="仿宋" w:hint="eastAsia"/>
          <w:sz w:val="32"/>
          <w:szCs w:val="32"/>
        </w:rPr>
        <w:t>正</w:t>
      </w:r>
      <w:r>
        <w:rPr>
          <w:rFonts w:ascii="仿宋" w:eastAsia="仿宋" w:hAnsi="仿宋"/>
          <w:sz w:val="32"/>
          <w:szCs w:val="32"/>
        </w:rPr>
        <w:t>1</w:t>
      </w:r>
      <w:r>
        <w:rPr>
          <w:rFonts w:ascii="仿宋" w:eastAsia="仿宋" w:hAnsi="仿宋" w:hint="eastAsia"/>
          <w:sz w:val="32"/>
          <w:szCs w:val="32"/>
        </w:rPr>
        <w:t>副。</w:t>
      </w:r>
    </w:p>
    <w:p w:rsidR="00051DFB" w:rsidRDefault="00051DFB" w:rsidP="00DF4662">
      <w:pPr>
        <w:spacing w:line="560" w:lineRule="exact"/>
        <w:ind w:firstLineChars="200" w:firstLine="31680"/>
        <w:rPr>
          <w:rFonts w:ascii="仿宋" w:eastAsia="仿宋" w:hAnsi="仿宋"/>
          <w:sz w:val="32"/>
          <w:szCs w:val="32"/>
        </w:rPr>
      </w:pPr>
      <w:r>
        <w:rPr>
          <w:rFonts w:ascii="仿宋" w:eastAsia="仿宋" w:hAnsi="仿宋" w:hint="eastAsia"/>
          <w:sz w:val="32"/>
          <w:szCs w:val="32"/>
        </w:rPr>
        <w:t>（九）人才交流服务中心：机构规格相当于正股级，核定事业编制</w:t>
      </w:r>
      <w:r>
        <w:rPr>
          <w:rFonts w:ascii="仿宋" w:eastAsia="仿宋" w:hAnsi="仿宋"/>
          <w:sz w:val="32"/>
          <w:szCs w:val="32"/>
        </w:rPr>
        <w:t>5</w:t>
      </w:r>
      <w:r>
        <w:rPr>
          <w:rFonts w:ascii="仿宋" w:eastAsia="仿宋" w:hAnsi="仿宋" w:hint="eastAsia"/>
          <w:sz w:val="32"/>
          <w:szCs w:val="32"/>
        </w:rPr>
        <w:t>名，其中领导职数</w:t>
      </w:r>
      <w:r>
        <w:rPr>
          <w:rFonts w:ascii="仿宋" w:eastAsia="仿宋" w:hAnsi="仿宋"/>
          <w:sz w:val="32"/>
          <w:szCs w:val="32"/>
        </w:rPr>
        <w:t>1</w:t>
      </w:r>
      <w:r>
        <w:rPr>
          <w:rFonts w:ascii="仿宋" w:eastAsia="仿宋" w:hAnsi="仿宋" w:hint="eastAsia"/>
          <w:sz w:val="32"/>
          <w:szCs w:val="32"/>
        </w:rPr>
        <w:t>正</w:t>
      </w:r>
      <w:r>
        <w:rPr>
          <w:rFonts w:ascii="仿宋" w:eastAsia="仿宋" w:hAnsi="仿宋"/>
          <w:sz w:val="32"/>
          <w:szCs w:val="32"/>
        </w:rPr>
        <w:t>1</w:t>
      </w:r>
      <w:r>
        <w:rPr>
          <w:rFonts w:ascii="仿宋" w:eastAsia="仿宋" w:hAnsi="仿宋" w:hint="eastAsia"/>
          <w:sz w:val="32"/>
          <w:szCs w:val="32"/>
        </w:rPr>
        <w:t>副。</w:t>
      </w:r>
    </w:p>
    <w:p w:rsidR="00051DFB" w:rsidRDefault="00051DFB" w:rsidP="00DF4662">
      <w:pPr>
        <w:spacing w:line="580" w:lineRule="exact"/>
        <w:ind w:firstLineChars="200" w:firstLine="31680"/>
        <w:rPr>
          <w:rFonts w:ascii="仿宋" w:eastAsia="仿宋" w:hAnsi="仿宋"/>
          <w:sz w:val="32"/>
          <w:szCs w:val="32"/>
        </w:rPr>
      </w:pPr>
      <w:r>
        <w:rPr>
          <w:rFonts w:ascii="仿宋" w:eastAsia="仿宋" w:hAnsi="仿宋" w:hint="eastAsia"/>
          <w:sz w:val="32"/>
          <w:szCs w:val="32"/>
        </w:rPr>
        <w:t>（十）劳动人事争议仲裁院：机构规格相当于副科级，核定事业编制</w:t>
      </w:r>
      <w:r>
        <w:rPr>
          <w:rFonts w:ascii="仿宋" w:eastAsia="仿宋" w:hAnsi="仿宋"/>
          <w:sz w:val="32"/>
          <w:szCs w:val="32"/>
        </w:rPr>
        <w:t>12</w:t>
      </w:r>
      <w:r>
        <w:rPr>
          <w:rFonts w:ascii="仿宋" w:eastAsia="仿宋" w:hAnsi="仿宋" w:hint="eastAsia"/>
          <w:sz w:val="32"/>
          <w:szCs w:val="32"/>
        </w:rPr>
        <w:t>名，其中领导职数</w:t>
      </w:r>
      <w:r>
        <w:rPr>
          <w:rFonts w:ascii="仿宋" w:eastAsia="仿宋" w:hAnsi="仿宋"/>
          <w:sz w:val="32"/>
          <w:szCs w:val="32"/>
        </w:rPr>
        <w:t>1</w:t>
      </w:r>
      <w:r>
        <w:rPr>
          <w:rFonts w:ascii="仿宋" w:eastAsia="仿宋" w:hAnsi="仿宋" w:hint="eastAsia"/>
          <w:sz w:val="32"/>
          <w:szCs w:val="32"/>
        </w:rPr>
        <w:t>正</w:t>
      </w:r>
      <w:r>
        <w:rPr>
          <w:rFonts w:ascii="仿宋" w:eastAsia="仿宋" w:hAnsi="仿宋"/>
          <w:sz w:val="32"/>
          <w:szCs w:val="32"/>
        </w:rPr>
        <w:t>2</w:t>
      </w:r>
      <w:r>
        <w:rPr>
          <w:rFonts w:ascii="仿宋" w:eastAsia="仿宋" w:hAnsi="仿宋" w:hint="eastAsia"/>
          <w:sz w:val="32"/>
          <w:szCs w:val="32"/>
        </w:rPr>
        <w:t>副。</w:t>
      </w:r>
    </w:p>
    <w:p w:rsidR="00051DFB" w:rsidRDefault="00051DFB" w:rsidP="00DF4662">
      <w:pPr>
        <w:spacing w:line="580" w:lineRule="exact"/>
        <w:ind w:firstLineChars="250" w:firstLine="31680"/>
        <w:rPr>
          <w:rFonts w:ascii="黑体" w:eastAsia="黑体" w:hAnsi="黑体"/>
          <w:sz w:val="32"/>
          <w:szCs w:val="32"/>
        </w:rPr>
      </w:pPr>
      <w:r w:rsidRPr="00A802AB">
        <w:rPr>
          <w:rFonts w:ascii="黑体" w:eastAsia="黑体" w:hAnsi="黑体" w:hint="eastAsia"/>
          <w:sz w:val="32"/>
          <w:szCs w:val="32"/>
        </w:rPr>
        <w:t>下属单位</w:t>
      </w:r>
      <w:r>
        <w:rPr>
          <w:rFonts w:ascii="黑体" w:eastAsia="黑体" w:hAnsi="黑体" w:hint="eastAsia"/>
          <w:sz w:val="32"/>
          <w:szCs w:val="32"/>
        </w:rPr>
        <w:t>机构设置情况</w:t>
      </w:r>
      <w:r w:rsidRPr="00A802AB">
        <w:rPr>
          <w:rFonts w:ascii="黑体" w:eastAsia="黑体" w:hAnsi="黑体" w:hint="eastAsia"/>
          <w:sz w:val="32"/>
          <w:szCs w:val="32"/>
        </w:rPr>
        <w:t>：</w:t>
      </w:r>
    </w:p>
    <w:p w:rsidR="00051DFB" w:rsidRPr="00D14651" w:rsidRDefault="00051DFB" w:rsidP="00DF4662">
      <w:pPr>
        <w:ind w:firstLineChars="200" w:firstLine="31680"/>
        <w:rPr>
          <w:rFonts w:ascii="仿宋" w:eastAsia="仿宋" w:hAnsi="仿宋"/>
          <w:sz w:val="32"/>
          <w:szCs w:val="32"/>
        </w:rPr>
      </w:pPr>
      <w:r w:rsidRPr="00D14651">
        <w:rPr>
          <w:rFonts w:ascii="仿宋" w:eastAsia="仿宋" w:hAnsi="仿宋" w:hint="eastAsia"/>
          <w:sz w:val="32"/>
          <w:szCs w:val="32"/>
        </w:rPr>
        <w:t>（一）就业局机构设置情况：</w:t>
      </w:r>
    </w:p>
    <w:p w:rsidR="00051DFB" w:rsidRPr="006C39E9" w:rsidRDefault="00051DFB" w:rsidP="00DF4662">
      <w:pPr>
        <w:ind w:firstLineChars="200" w:firstLine="31680"/>
        <w:rPr>
          <w:rFonts w:ascii="仿宋" w:eastAsia="仿宋" w:hAnsi="仿宋"/>
          <w:sz w:val="32"/>
          <w:szCs w:val="32"/>
        </w:rPr>
      </w:pPr>
      <w:r w:rsidRPr="006C39E9">
        <w:rPr>
          <w:rFonts w:ascii="仿宋" w:eastAsia="仿宋" w:hAnsi="仿宋" w:hint="eastAsia"/>
          <w:sz w:val="32"/>
          <w:szCs w:val="32"/>
        </w:rPr>
        <w:t>遵化市就业服务局共设</w:t>
      </w:r>
      <w:r w:rsidRPr="006C39E9">
        <w:rPr>
          <w:rFonts w:ascii="仿宋" w:eastAsia="仿宋" w:hAnsi="仿宋"/>
          <w:sz w:val="32"/>
          <w:szCs w:val="32"/>
        </w:rPr>
        <w:t>5</w:t>
      </w:r>
      <w:r w:rsidRPr="006C39E9">
        <w:rPr>
          <w:rFonts w:ascii="仿宋" w:eastAsia="仿宋" w:hAnsi="仿宋" w:hint="eastAsia"/>
          <w:sz w:val="32"/>
          <w:szCs w:val="32"/>
        </w:rPr>
        <w:t>个</w:t>
      </w:r>
      <w:r>
        <w:rPr>
          <w:rFonts w:ascii="仿宋" w:eastAsia="仿宋" w:hAnsi="仿宋" w:hint="eastAsia"/>
          <w:sz w:val="32"/>
          <w:szCs w:val="32"/>
        </w:rPr>
        <w:t>科室</w:t>
      </w:r>
      <w:r w:rsidRPr="006C39E9">
        <w:rPr>
          <w:rFonts w:ascii="仿宋" w:eastAsia="仿宋" w:hAnsi="仿宋" w:hint="eastAsia"/>
          <w:sz w:val="32"/>
          <w:szCs w:val="32"/>
        </w:rPr>
        <w:t>，具体是：办公室：编制</w:t>
      </w:r>
      <w:r w:rsidRPr="006C39E9">
        <w:rPr>
          <w:rFonts w:ascii="仿宋" w:eastAsia="仿宋" w:hAnsi="仿宋"/>
          <w:sz w:val="32"/>
          <w:szCs w:val="32"/>
        </w:rPr>
        <w:t>3</w:t>
      </w:r>
      <w:r w:rsidRPr="006C39E9">
        <w:rPr>
          <w:rFonts w:ascii="仿宋" w:eastAsia="仿宋" w:hAnsi="仿宋" w:hint="eastAsia"/>
          <w:sz w:val="32"/>
          <w:szCs w:val="32"/>
        </w:rPr>
        <w:t>名，其中领导职数</w:t>
      </w:r>
      <w:r w:rsidRPr="006C39E9">
        <w:rPr>
          <w:rFonts w:ascii="仿宋" w:eastAsia="仿宋" w:hAnsi="仿宋"/>
          <w:sz w:val="32"/>
          <w:szCs w:val="32"/>
        </w:rPr>
        <w:t>1</w:t>
      </w:r>
      <w:r>
        <w:rPr>
          <w:rFonts w:ascii="仿宋" w:eastAsia="仿宋" w:hAnsi="仿宋" w:hint="eastAsia"/>
          <w:sz w:val="32"/>
          <w:szCs w:val="32"/>
        </w:rPr>
        <w:t>名；</w:t>
      </w:r>
      <w:r w:rsidRPr="006C39E9">
        <w:rPr>
          <w:rFonts w:ascii="仿宋" w:eastAsia="仿宋" w:hAnsi="仿宋" w:hint="eastAsia"/>
          <w:sz w:val="32"/>
          <w:szCs w:val="32"/>
        </w:rPr>
        <w:t>就业服务科：事业编制</w:t>
      </w:r>
      <w:r w:rsidRPr="006C39E9">
        <w:rPr>
          <w:rFonts w:ascii="仿宋" w:eastAsia="仿宋" w:hAnsi="仿宋"/>
          <w:sz w:val="32"/>
          <w:szCs w:val="32"/>
        </w:rPr>
        <w:t>4</w:t>
      </w:r>
      <w:r w:rsidRPr="006C39E9">
        <w:rPr>
          <w:rFonts w:ascii="仿宋" w:eastAsia="仿宋" w:hAnsi="仿宋" w:hint="eastAsia"/>
          <w:sz w:val="32"/>
          <w:szCs w:val="32"/>
        </w:rPr>
        <w:t>名，其中领导职数</w:t>
      </w:r>
      <w:r w:rsidRPr="006C39E9">
        <w:rPr>
          <w:rFonts w:ascii="仿宋" w:eastAsia="仿宋" w:hAnsi="仿宋"/>
          <w:sz w:val="32"/>
          <w:szCs w:val="32"/>
        </w:rPr>
        <w:t>1</w:t>
      </w:r>
      <w:r w:rsidRPr="006C39E9">
        <w:rPr>
          <w:rFonts w:ascii="仿宋" w:eastAsia="仿宋" w:hAnsi="仿宋" w:hint="eastAsia"/>
          <w:sz w:val="32"/>
          <w:szCs w:val="32"/>
        </w:rPr>
        <w:t>名；创业指导科（小额贷款担保中心）；事业编制</w:t>
      </w:r>
      <w:r w:rsidRPr="006C39E9">
        <w:rPr>
          <w:rFonts w:ascii="仿宋" w:eastAsia="仿宋" w:hAnsi="仿宋"/>
          <w:sz w:val="32"/>
          <w:szCs w:val="32"/>
        </w:rPr>
        <w:t>3</w:t>
      </w:r>
      <w:r w:rsidRPr="006C39E9">
        <w:rPr>
          <w:rFonts w:ascii="仿宋" w:eastAsia="仿宋" w:hAnsi="仿宋" w:hint="eastAsia"/>
          <w:sz w:val="32"/>
          <w:szCs w:val="32"/>
        </w:rPr>
        <w:t>名，其中领导职数</w:t>
      </w:r>
      <w:r w:rsidRPr="006C39E9">
        <w:rPr>
          <w:rFonts w:ascii="仿宋" w:eastAsia="仿宋" w:hAnsi="仿宋"/>
          <w:sz w:val="32"/>
          <w:szCs w:val="32"/>
        </w:rPr>
        <w:t>1</w:t>
      </w:r>
      <w:r w:rsidRPr="006C39E9">
        <w:rPr>
          <w:rFonts w:ascii="仿宋" w:eastAsia="仿宋" w:hAnsi="仿宋" w:hint="eastAsia"/>
          <w:sz w:val="32"/>
          <w:szCs w:val="32"/>
        </w:rPr>
        <w:t>名</w:t>
      </w:r>
      <w:r>
        <w:rPr>
          <w:rFonts w:ascii="仿宋" w:eastAsia="仿宋" w:hAnsi="仿宋" w:hint="eastAsia"/>
          <w:sz w:val="32"/>
          <w:szCs w:val="32"/>
        </w:rPr>
        <w:t>；</w:t>
      </w:r>
      <w:r w:rsidRPr="006C39E9">
        <w:rPr>
          <w:rFonts w:ascii="仿宋" w:eastAsia="仿宋" w:hAnsi="仿宋" w:hint="eastAsia"/>
          <w:sz w:val="32"/>
          <w:szCs w:val="32"/>
        </w:rPr>
        <w:t>人力资源市场</w:t>
      </w:r>
      <w:r>
        <w:rPr>
          <w:rFonts w:ascii="仿宋" w:eastAsia="仿宋" w:hAnsi="仿宋" w:hint="eastAsia"/>
          <w:sz w:val="32"/>
          <w:szCs w:val="32"/>
        </w:rPr>
        <w:t>：</w:t>
      </w:r>
      <w:r w:rsidRPr="006C39E9">
        <w:rPr>
          <w:rFonts w:ascii="仿宋" w:eastAsia="仿宋" w:hAnsi="仿宋" w:hint="eastAsia"/>
          <w:sz w:val="32"/>
          <w:szCs w:val="32"/>
        </w:rPr>
        <w:t>事业</w:t>
      </w:r>
      <w:r>
        <w:rPr>
          <w:rFonts w:ascii="仿宋" w:eastAsia="仿宋" w:hAnsi="仿宋" w:hint="eastAsia"/>
          <w:sz w:val="32"/>
          <w:szCs w:val="32"/>
        </w:rPr>
        <w:t>编制</w:t>
      </w:r>
      <w:r w:rsidRPr="006C39E9">
        <w:rPr>
          <w:rFonts w:ascii="仿宋" w:eastAsia="仿宋" w:hAnsi="仿宋"/>
          <w:sz w:val="32"/>
          <w:szCs w:val="32"/>
        </w:rPr>
        <w:t>3</w:t>
      </w:r>
      <w:r w:rsidRPr="006C39E9">
        <w:rPr>
          <w:rFonts w:ascii="仿宋" w:eastAsia="仿宋" w:hAnsi="仿宋" w:hint="eastAsia"/>
          <w:sz w:val="32"/>
          <w:szCs w:val="32"/>
        </w:rPr>
        <w:t>名，其中领导职数</w:t>
      </w:r>
      <w:r w:rsidRPr="006C39E9">
        <w:rPr>
          <w:rFonts w:ascii="仿宋" w:eastAsia="仿宋" w:hAnsi="仿宋"/>
          <w:sz w:val="32"/>
          <w:szCs w:val="32"/>
        </w:rPr>
        <w:t>1</w:t>
      </w:r>
      <w:r w:rsidRPr="006C39E9">
        <w:rPr>
          <w:rFonts w:ascii="仿宋" w:eastAsia="仿宋" w:hAnsi="仿宋" w:hint="eastAsia"/>
          <w:sz w:val="32"/>
          <w:szCs w:val="32"/>
        </w:rPr>
        <w:t>名；档案室：事业编制</w:t>
      </w:r>
      <w:r w:rsidRPr="006C39E9">
        <w:rPr>
          <w:rFonts w:ascii="仿宋" w:eastAsia="仿宋" w:hAnsi="仿宋"/>
          <w:sz w:val="32"/>
          <w:szCs w:val="32"/>
        </w:rPr>
        <w:t>2</w:t>
      </w:r>
      <w:r w:rsidRPr="006C39E9">
        <w:rPr>
          <w:rFonts w:ascii="仿宋" w:eastAsia="仿宋" w:hAnsi="仿宋" w:hint="eastAsia"/>
          <w:sz w:val="32"/>
          <w:szCs w:val="32"/>
        </w:rPr>
        <w:t>名，其中领导职数</w:t>
      </w:r>
      <w:r w:rsidRPr="006C39E9">
        <w:rPr>
          <w:rFonts w:ascii="仿宋" w:eastAsia="仿宋" w:hAnsi="仿宋"/>
          <w:sz w:val="32"/>
          <w:szCs w:val="32"/>
        </w:rPr>
        <w:t>1</w:t>
      </w:r>
      <w:r w:rsidRPr="006C39E9">
        <w:rPr>
          <w:rFonts w:ascii="仿宋" w:eastAsia="仿宋" w:hAnsi="仿宋" w:hint="eastAsia"/>
          <w:sz w:val="32"/>
          <w:szCs w:val="32"/>
        </w:rPr>
        <w:t>名。</w:t>
      </w:r>
    </w:p>
    <w:p w:rsidR="00051DFB" w:rsidRPr="00D14651" w:rsidRDefault="00051DFB" w:rsidP="00DF4662">
      <w:pPr>
        <w:ind w:firstLineChars="150" w:firstLine="31680"/>
        <w:rPr>
          <w:rFonts w:ascii="仿宋" w:eastAsia="仿宋" w:hAnsi="仿宋"/>
          <w:sz w:val="32"/>
          <w:szCs w:val="32"/>
        </w:rPr>
      </w:pPr>
      <w:r w:rsidRPr="00D14651">
        <w:rPr>
          <w:rFonts w:ascii="仿宋" w:eastAsia="仿宋" w:hAnsi="仿宋" w:hint="eastAsia"/>
          <w:sz w:val="32"/>
          <w:szCs w:val="32"/>
        </w:rPr>
        <w:t>（二）医疗保险事业管理中心机构设置情况：</w:t>
      </w:r>
    </w:p>
    <w:p w:rsidR="00051DFB" w:rsidRPr="006C39E9" w:rsidRDefault="00051DFB" w:rsidP="00A802AB">
      <w:pPr>
        <w:rPr>
          <w:rFonts w:ascii="仿宋" w:eastAsia="仿宋" w:hAnsi="仿宋"/>
          <w:sz w:val="32"/>
          <w:szCs w:val="32"/>
        </w:rPr>
      </w:pPr>
      <w:r w:rsidRPr="006C39E9">
        <w:rPr>
          <w:rFonts w:ascii="仿宋" w:eastAsia="仿宋" w:hAnsi="仿宋"/>
          <w:sz w:val="32"/>
          <w:szCs w:val="32"/>
        </w:rPr>
        <w:t xml:space="preserve">    </w:t>
      </w:r>
      <w:r w:rsidRPr="006C39E9">
        <w:rPr>
          <w:rFonts w:ascii="仿宋" w:eastAsia="仿宋" w:hAnsi="仿宋" w:hint="eastAsia"/>
          <w:sz w:val="32"/>
          <w:szCs w:val="32"/>
        </w:rPr>
        <w:t>遵化市医疗保险事业管理中心机构规格相当于副科级，核定事业编制</w:t>
      </w:r>
      <w:r w:rsidRPr="006C39E9">
        <w:rPr>
          <w:rFonts w:ascii="仿宋" w:eastAsia="仿宋" w:hAnsi="仿宋"/>
          <w:sz w:val="32"/>
          <w:szCs w:val="32"/>
        </w:rPr>
        <w:t>38</w:t>
      </w:r>
      <w:r w:rsidRPr="006C39E9">
        <w:rPr>
          <w:rFonts w:ascii="仿宋" w:eastAsia="仿宋" w:hAnsi="仿宋" w:hint="eastAsia"/>
          <w:sz w:val="32"/>
          <w:szCs w:val="32"/>
        </w:rPr>
        <w:t>名，其中领导职数</w:t>
      </w:r>
      <w:r w:rsidRPr="006C39E9">
        <w:rPr>
          <w:rFonts w:ascii="仿宋" w:eastAsia="仿宋" w:hAnsi="仿宋"/>
          <w:sz w:val="32"/>
          <w:szCs w:val="32"/>
        </w:rPr>
        <w:t>1</w:t>
      </w:r>
      <w:r w:rsidRPr="006C39E9">
        <w:rPr>
          <w:rFonts w:ascii="仿宋" w:eastAsia="仿宋" w:hAnsi="仿宋" w:hint="eastAsia"/>
          <w:sz w:val="32"/>
          <w:szCs w:val="32"/>
        </w:rPr>
        <w:t>名。</w:t>
      </w:r>
      <w:r w:rsidRPr="006C39E9">
        <w:rPr>
          <w:rFonts w:ascii="仿宋" w:eastAsia="仿宋" w:hAnsi="仿宋"/>
          <w:sz w:val="32"/>
          <w:szCs w:val="32"/>
        </w:rPr>
        <w:t xml:space="preserve">  </w:t>
      </w:r>
    </w:p>
    <w:p w:rsidR="00051DFB" w:rsidRPr="00D14651" w:rsidRDefault="00051DFB" w:rsidP="00DF4662">
      <w:pPr>
        <w:spacing w:line="560" w:lineRule="exact"/>
        <w:ind w:firstLineChars="200" w:firstLine="31680"/>
        <w:rPr>
          <w:rFonts w:ascii="仿宋" w:eastAsia="仿宋" w:hAnsi="仿宋" w:cs="黑体"/>
          <w:sz w:val="32"/>
          <w:szCs w:val="32"/>
        </w:rPr>
      </w:pPr>
      <w:r w:rsidRPr="00D14651">
        <w:rPr>
          <w:rFonts w:ascii="仿宋" w:eastAsia="仿宋" w:hAnsi="仿宋" w:cs="黑体" w:hint="eastAsia"/>
          <w:sz w:val="32"/>
          <w:szCs w:val="32"/>
        </w:rPr>
        <w:t>（三）社会保险事业局机构设置情况：</w:t>
      </w:r>
    </w:p>
    <w:p w:rsidR="00051DFB" w:rsidRPr="00CC32D2" w:rsidRDefault="00051DFB" w:rsidP="00DF4662">
      <w:pPr>
        <w:spacing w:line="560" w:lineRule="exact"/>
        <w:ind w:firstLineChars="200" w:firstLine="31680"/>
        <w:rPr>
          <w:rFonts w:ascii="仿宋" w:eastAsia="仿宋" w:hAnsi="仿宋"/>
          <w:sz w:val="32"/>
          <w:szCs w:val="32"/>
        </w:rPr>
      </w:pPr>
      <w:r w:rsidRPr="006C39E9">
        <w:rPr>
          <w:rFonts w:ascii="仿宋" w:eastAsia="仿宋" w:hAnsi="仿宋" w:hint="eastAsia"/>
          <w:sz w:val="32"/>
          <w:szCs w:val="32"/>
        </w:rPr>
        <w:t>遵化市社会保险事业局机关设</w:t>
      </w:r>
      <w:r w:rsidRPr="006C39E9">
        <w:rPr>
          <w:rFonts w:ascii="仿宋" w:eastAsia="仿宋" w:hAnsi="仿宋"/>
          <w:sz w:val="32"/>
          <w:szCs w:val="32"/>
        </w:rPr>
        <w:t>11</w:t>
      </w:r>
      <w:r w:rsidRPr="006C39E9">
        <w:rPr>
          <w:rFonts w:ascii="仿宋" w:eastAsia="仿宋" w:hAnsi="仿宋" w:hint="eastAsia"/>
          <w:sz w:val="32"/>
          <w:szCs w:val="32"/>
        </w:rPr>
        <w:t>个职能科室和部门，具体是：企业科、机关事业科、失业科、工伤保险科、农保科、稽核科、信息科、个体科、退管服务科、财务审计科、办公室。</w:t>
      </w:r>
      <w:r w:rsidRPr="006C39E9">
        <w:rPr>
          <w:rFonts w:ascii="仿宋" w:eastAsia="仿宋" w:hAnsi="仿宋" w:cs="黑体" w:hint="eastAsia"/>
          <w:sz w:val="32"/>
          <w:szCs w:val="32"/>
        </w:rPr>
        <w:t>全额事业编制</w:t>
      </w:r>
      <w:r w:rsidRPr="006C39E9">
        <w:rPr>
          <w:rFonts w:ascii="仿宋" w:eastAsia="仿宋" w:hAnsi="仿宋" w:cs="黑体"/>
          <w:sz w:val="32"/>
          <w:szCs w:val="32"/>
        </w:rPr>
        <w:t>28</w:t>
      </w:r>
      <w:r w:rsidRPr="006C39E9">
        <w:rPr>
          <w:rFonts w:ascii="仿宋" w:eastAsia="仿宋" w:hAnsi="仿宋" w:cs="黑体" w:hint="eastAsia"/>
          <w:sz w:val="32"/>
          <w:szCs w:val="32"/>
        </w:rPr>
        <w:t>人，其中，局长</w:t>
      </w:r>
      <w:r w:rsidRPr="006C39E9">
        <w:rPr>
          <w:rFonts w:ascii="仿宋" w:eastAsia="仿宋" w:hAnsi="仿宋" w:cs="黑体"/>
          <w:sz w:val="32"/>
          <w:szCs w:val="32"/>
        </w:rPr>
        <w:t>1</w:t>
      </w:r>
      <w:r w:rsidRPr="006C39E9">
        <w:rPr>
          <w:rFonts w:ascii="仿宋" w:eastAsia="仿宋" w:hAnsi="仿宋" w:cs="黑体" w:hint="eastAsia"/>
          <w:sz w:val="32"/>
          <w:szCs w:val="32"/>
        </w:rPr>
        <w:t>名、书记</w:t>
      </w:r>
      <w:r w:rsidRPr="006C39E9">
        <w:rPr>
          <w:rFonts w:ascii="仿宋" w:eastAsia="仿宋" w:hAnsi="仿宋" w:cs="黑体"/>
          <w:sz w:val="32"/>
          <w:szCs w:val="32"/>
        </w:rPr>
        <w:t>1</w:t>
      </w:r>
      <w:r w:rsidRPr="006C39E9">
        <w:rPr>
          <w:rFonts w:ascii="仿宋" w:eastAsia="仿宋" w:hAnsi="仿宋" w:cs="黑体" w:hint="eastAsia"/>
          <w:sz w:val="32"/>
          <w:szCs w:val="32"/>
        </w:rPr>
        <w:t>名、副局长</w:t>
      </w:r>
      <w:r w:rsidRPr="006C39E9">
        <w:rPr>
          <w:rFonts w:ascii="仿宋" w:eastAsia="仿宋" w:hAnsi="仿宋" w:cs="黑体"/>
          <w:sz w:val="32"/>
          <w:szCs w:val="32"/>
        </w:rPr>
        <w:t>3</w:t>
      </w:r>
      <w:r w:rsidRPr="006C39E9">
        <w:rPr>
          <w:rFonts w:ascii="仿宋" w:eastAsia="仿宋" w:hAnsi="仿宋" w:cs="黑体" w:hint="eastAsia"/>
          <w:sz w:val="32"/>
          <w:szCs w:val="32"/>
        </w:rPr>
        <w:t>人。</w:t>
      </w:r>
      <w:r>
        <w:rPr>
          <w:rFonts w:ascii="仿宋" w:eastAsia="仿宋" w:hAnsi="仿宋" w:cs="黑体"/>
          <w:sz w:val="32"/>
          <w:szCs w:val="32"/>
        </w:rPr>
        <w:t xml:space="preserve"> </w:t>
      </w:r>
    </w:p>
    <w:p w:rsidR="00051DFB" w:rsidRDefault="00051DFB" w:rsidP="00DF4662">
      <w:pPr>
        <w:spacing w:line="580" w:lineRule="exact"/>
        <w:ind w:firstLineChars="200" w:firstLine="31680"/>
        <w:rPr>
          <w:rFonts w:ascii="黑体" w:eastAsia="黑体" w:hAnsi="黑体"/>
          <w:sz w:val="32"/>
          <w:szCs w:val="32"/>
        </w:rPr>
      </w:pPr>
      <w:r>
        <w:rPr>
          <w:rFonts w:ascii="黑体" w:eastAsia="黑体" w:hAnsi="黑体" w:hint="eastAsia"/>
          <w:sz w:val="32"/>
          <w:szCs w:val="32"/>
        </w:rPr>
        <w:t>二、部门预算安排总体情况</w:t>
      </w:r>
    </w:p>
    <w:p w:rsidR="00051DFB" w:rsidRDefault="00051DFB" w:rsidP="00DF4662">
      <w:pPr>
        <w:spacing w:line="580" w:lineRule="exact"/>
        <w:ind w:firstLineChars="200" w:firstLine="3168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、收入说明</w:t>
      </w:r>
    </w:p>
    <w:p w:rsidR="00051DFB" w:rsidRDefault="00051DFB" w:rsidP="00DF4662">
      <w:pPr>
        <w:spacing w:line="580" w:lineRule="exact"/>
        <w:ind w:firstLineChars="200" w:firstLine="31680"/>
        <w:rPr>
          <w:rFonts w:ascii="仿宋" w:eastAsia="仿宋" w:hAnsi="仿宋"/>
          <w:sz w:val="32"/>
          <w:szCs w:val="32"/>
        </w:rPr>
      </w:pPr>
      <w:r>
        <w:rPr>
          <w:rFonts w:ascii="仿宋" w:eastAsia="仿宋" w:hAnsi="仿宋"/>
          <w:sz w:val="32"/>
          <w:szCs w:val="32"/>
        </w:rPr>
        <w:t>2017</w:t>
      </w:r>
      <w:r>
        <w:rPr>
          <w:rFonts w:ascii="仿宋" w:eastAsia="仿宋" w:hAnsi="仿宋" w:hint="eastAsia"/>
          <w:sz w:val="32"/>
          <w:szCs w:val="32"/>
        </w:rPr>
        <w:t>年收入预算总计</w:t>
      </w:r>
      <w:r>
        <w:rPr>
          <w:rFonts w:ascii="仿宋" w:eastAsia="仿宋" w:hAnsi="仿宋"/>
          <w:sz w:val="32"/>
          <w:szCs w:val="32"/>
        </w:rPr>
        <w:t>53632.71</w:t>
      </w:r>
      <w:r>
        <w:rPr>
          <w:rFonts w:ascii="仿宋" w:eastAsia="仿宋" w:hAnsi="仿宋" w:hint="eastAsia"/>
          <w:sz w:val="32"/>
          <w:szCs w:val="32"/>
        </w:rPr>
        <w:t>万元，其中一般公共预算拨款</w:t>
      </w:r>
      <w:r>
        <w:rPr>
          <w:rFonts w:ascii="仿宋" w:eastAsia="仿宋" w:hAnsi="仿宋"/>
          <w:sz w:val="32"/>
          <w:szCs w:val="32"/>
        </w:rPr>
        <w:t>53632.71</w:t>
      </w:r>
      <w:r>
        <w:rPr>
          <w:rFonts w:ascii="仿宋" w:eastAsia="仿宋" w:hAnsi="仿宋" w:hint="eastAsia"/>
          <w:sz w:val="32"/>
          <w:szCs w:val="32"/>
        </w:rPr>
        <w:t>万元。</w:t>
      </w:r>
    </w:p>
    <w:p w:rsidR="00051DFB" w:rsidRDefault="00051DFB" w:rsidP="00DF4662">
      <w:pPr>
        <w:numPr>
          <w:ilvl w:val="0"/>
          <w:numId w:val="1"/>
        </w:numPr>
        <w:spacing w:line="580" w:lineRule="exact"/>
        <w:ind w:firstLineChars="200" w:firstLine="31680"/>
        <w:rPr>
          <w:rFonts w:ascii="仿宋" w:eastAsia="仿宋" w:hAnsi="仿宋"/>
          <w:sz w:val="32"/>
          <w:szCs w:val="32"/>
        </w:rPr>
      </w:pPr>
      <w:r>
        <w:rPr>
          <w:rFonts w:ascii="仿宋" w:eastAsia="仿宋" w:hAnsi="仿宋" w:hint="eastAsia"/>
          <w:sz w:val="32"/>
          <w:szCs w:val="32"/>
        </w:rPr>
        <w:t>支出说明</w:t>
      </w:r>
    </w:p>
    <w:p w:rsidR="00051DFB" w:rsidRDefault="00051DFB">
      <w:pPr>
        <w:spacing w:line="580" w:lineRule="exact"/>
        <w:ind w:firstLine="640"/>
        <w:rPr>
          <w:rFonts w:ascii="仿宋" w:eastAsia="仿宋" w:hAnsi="仿宋"/>
          <w:sz w:val="32"/>
          <w:szCs w:val="32"/>
        </w:rPr>
      </w:pPr>
      <w:r>
        <w:rPr>
          <w:rFonts w:ascii="仿宋" w:eastAsia="仿宋" w:hAnsi="仿宋"/>
          <w:sz w:val="32"/>
          <w:szCs w:val="32"/>
        </w:rPr>
        <w:t>2017</w:t>
      </w:r>
      <w:r>
        <w:rPr>
          <w:rFonts w:ascii="仿宋" w:eastAsia="仿宋" w:hAnsi="仿宋" w:hint="eastAsia"/>
          <w:sz w:val="32"/>
          <w:szCs w:val="32"/>
        </w:rPr>
        <w:t>年支出预算总</w:t>
      </w:r>
      <w:bookmarkStart w:id="0" w:name="_GoBack"/>
      <w:bookmarkEnd w:id="0"/>
      <w:r>
        <w:rPr>
          <w:rFonts w:ascii="仿宋" w:eastAsia="仿宋" w:hAnsi="仿宋" w:hint="eastAsia"/>
          <w:sz w:val="32"/>
          <w:szCs w:val="32"/>
        </w:rPr>
        <w:t>计</w:t>
      </w:r>
      <w:r>
        <w:rPr>
          <w:rFonts w:ascii="仿宋" w:eastAsia="仿宋" w:hAnsi="仿宋"/>
          <w:sz w:val="32"/>
          <w:szCs w:val="32"/>
        </w:rPr>
        <w:t>53632.71</w:t>
      </w:r>
      <w:r>
        <w:rPr>
          <w:rFonts w:ascii="仿宋" w:eastAsia="仿宋" w:hAnsi="仿宋" w:hint="eastAsia"/>
          <w:sz w:val="32"/>
          <w:szCs w:val="32"/>
        </w:rPr>
        <w:t>万元，其中：人员经费支出预算</w:t>
      </w:r>
      <w:r w:rsidRPr="002F29A6">
        <w:rPr>
          <w:rFonts w:ascii="仿宋" w:eastAsia="仿宋" w:hAnsi="仿宋"/>
          <w:sz w:val="32"/>
          <w:szCs w:val="32"/>
        </w:rPr>
        <w:t>19465.78</w:t>
      </w:r>
      <w:r>
        <w:rPr>
          <w:rFonts w:ascii="仿宋" w:eastAsia="仿宋" w:hAnsi="仿宋" w:hint="eastAsia"/>
          <w:sz w:val="32"/>
          <w:szCs w:val="32"/>
        </w:rPr>
        <w:t>万元，日常公用经费支出预算</w:t>
      </w:r>
      <w:r w:rsidRPr="002F29A6">
        <w:rPr>
          <w:rFonts w:ascii="仿宋" w:eastAsia="仿宋" w:hAnsi="仿宋"/>
          <w:sz w:val="32"/>
          <w:szCs w:val="32"/>
        </w:rPr>
        <w:t>45.19</w:t>
      </w:r>
      <w:r>
        <w:rPr>
          <w:rFonts w:ascii="仿宋" w:eastAsia="仿宋" w:hAnsi="仿宋" w:hint="eastAsia"/>
          <w:sz w:val="32"/>
          <w:szCs w:val="32"/>
        </w:rPr>
        <w:t>万元，项目支出</w:t>
      </w:r>
      <w:r w:rsidRPr="002F29A6">
        <w:rPr>
          <w:rFonts w:ascii="仿宋" w:eastAsia="仿宋" w:hAnsi="仿宋"/>
          <w:sz w:val="32"/>
          <w:szCs w:val="32"/>
        </w:rPr>
        <w:t>34121.74</w:t>
      </w:r>
      <w:r>
        <w:rPr>
          <w:rFonts w:ascii="仿宋" w:eastAsia="仿宋" w:hAnsi="仿宋" w:hint="eastAsia"/>
          <w:sz w:val="32"/>
          <w:szCs w:val="32"/>
        </w:rPr>
        <w:t>万元。</w:t>
      </w:r>
    </w:p>
    <w:p w:rsidR="00051DFB" w:rsidRDefault="00051DFB" w:rsidP="00DF4662">
      <w:pPr>
        <w:numPr>
          <w:ilvl w:val="0"/>
          <w:numId w:val="1"/>
        </w:numPr>
        <w:spacing w:line="580" w:lineRule="exact"/>
        <w:ind w:firstLineChars="200" w:firstLine="31680"/>
        <w:rPr>
          <w:rFonts w:ascii="仿宋" w:eastAsia="仿宋" w:hAnsi="仿宋"/>
          <w:sz w:val="32"/>
          <w:szCs w:val="32"/>
        </w:rPr>
      </w:pPr>
      <w:r>
        <w:rPr>
          <w:rFonts w:ascii="仿宋" w:eastAsia="仿宋" w:hAnsi="仿宋" w:hint="eastAsia"/>
          <w:sz w:val="32"/>
          <w:szCs w:val="32"/>
        </w:rPr>
        <w:t>比上年增减情况</w:t>
      </w:r>
    </w:p>
    <w:p w:rsidR="00051DFB" w:rsidRDefault="00051DFB">
      <w:pPr>
        <w:spacing w:line="58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经过对比测算</w:t>
      </w:r>
      <w:r>
        <w:rPr>
          <w:rFonts w:ascii="仿宋" w:eastAsia="仿宋" w:hAnsi="仿宋"/>
          <w:sz w:val="32"/>
          <w:szCs w:val="32"/>
        </w:rPr>
        <w:t>2017</w:t>
      </w:r>
      <w:r>
        <w:rPr>
          <w:rFonts w:ascii="仿宋" w:eastAsia="仿宋" w:hAnsi="仿宋" w:hint="eastAsia"/>
          <w:sz w:val="32"/>
          <w:szCs w:val="32"/>
        </w:rPr>
        <w:t>年财政拨款预算比</w:t>
      </w:r>
      <w:r>
        <w:rPr>
          <w:rFonts w:ascii="仿宋" w:eastAsia="仿宋" w:hAnsi="仿宋"/>
          <w:sz w:val="32"/>
          <w:szCs w:val="32"/>
        </w:rPr>
        <w:t>2016</w:t>
      </w:r>
      <w:r>
        <w:rPr>
          <w:rFonts w:ascii="仿宋" w:eastAsia="仿宋" w:hAnsi="仿宋" w:hint="eastAsia"/>
          <w:sz w:val="32"/>
          <w:szCs w:val="32"/>
        </w:rPr>
        <w:t>年增加</w:t>
      </w:r>
      <w:r>
        <w:rPr>
          <w:rFonts w:ascii="仿宋" w:eastAsia="仿宋" w:hAnsi="仿宋"/>
          <w:sz w:val="32"/>
          <w:szCs w:val="32"/>
        </w:rPr>
        <w:t xml:space="preserve">   </w:t>
      </w:r>
      <w:r>
        <w:rPr>
          <w:rFonts w:ascii="仿宋" w:eastAsia="仿宋" w:hAnsi="仿宋" w:hint="eastAsia"/>
          <w:sz w:val="32"/>
          <w:szCs w:val="32"/>
        </w:rPr>
        <w:t>，主要是人员经费增加（人员经费增长的主要因素为：正常的晋级增资），日常公用经费略有增加，项目经费增加</w:t>
      </w:r>
      <w:r>
        <w:rPr>
          <w:rFonts w:ascii="仿宋" w:eastAsia="仿宋" w:hAnsi="仿宋"/>
          <w:sz w:val="32"/>
          <w:szCs w:val="32"/>
        </w:rPr>
        <w:t>185</w:t>
      </w:r>
      <w:r>
        <w:rPr>
          <w:rFonts w:ascii="仿宋" w:eastAsia="仿宋" w:hAnsi="仿宋" w:hint="eastAsia"/>
          <w:sz w:val="32"/>
          <w:szCs w:val="32"/>
        </w:rPr>
        <w:t>万元。</w:t>
      </w:r>
    </w:p>
    <w:p w:rsidR="00051DFB" w:rsidRDefault="00051DFB" w:rsidP="00DF4662">
      <w:pPr>
        <w:spacing w:line="580" w:lineRule="exact"/>
        <w:ind w:firstLineChars="200" w:firstLine="31680"/>
        <w:rPr>
          <w:rFonts w:ascii="黑体" w:eastAsia="黑体" w:hAnsi="黑体"/>
          <w:sz w:val="32"/>
          <w:szCs w:val="32"/>
        </w:rPr>
      </w:pPr>
      <w:r>
        <w:rPr>
          <w:rFonts w:ascii="黑体" w:eastAsia="黑体" w:hAnsi="黑体" w:hint="eastAsia"/>
          <w:sz w:val="32"/>
          <w:szCs w:val="32"/>
        </w:rPr>
        <w:t>三、机关运行经费安排情况</w:t>
      </w:r>
    </w:p>
    <w:p w:rsidR="00051DFB" w:rsidRDefault="00051DFB" w:rsidP="00DF4662">
      <w:pPr>
        <w:spacing w:line="580" w:lineRule="exact"/>
        <w:ind w:firstLineChars="200" w:firstLine="31680"/>
        <w:rPr>
          <w:rFonts w:ascii="仿宋" w:eastAsia="仿宋" w:hAnsi="仿宋"/>
          <w:sz w:val="32"/>
          <w:szCs w:val="32"/>
        </w:rPr>
      </w:pPr>
      <w:r>
        <w:rPr>
          <w:rFonts w:ascii="仿宋" w:eastAsia="仿宋" w:hAnsi="仿宋" w:hint="eastAsia"/>
          <w:sz w:val="32"/>
          <w:szCs w:val="32"/>
        </w:rPr>
        <w:t>机关运行经费支出</w:t>
      </w:r>
      <w:r>
        <w:rPr>
          <w:rFonts w:ascii="仿宋" w:eastAsia="仿宋" w:hAnsi="仿宋"/>
          <w:sz w:val="32"/>
          <w:szCs w:val="32"/>
        </w:rPr>
        <w:t>45.19</w:t>
      </w:r>
      <w:r>
        <w:rPr>
          <w:rFonts w:ascii="仿宋" w:eastAsia="仿宋" w:hAnsi="仿宋" w:hint="eastAsia"/>
          <w:sz w:val="32"/>
          <w:szCs w:val="32"/>
        </w:rPr>
        <w:t>万元；其中：</w:t>
      </w:r>
      <w:r>
        <w:rPr>
          <w:rFonts w:ascii="仿宋" w:eastAsia="仿宋" w:hAnsi="仿宋"/>
          <w:sz w:val="32"/>
          <w:szCs w:val="32"/>
        </w:rPr>
        <w:t>1</w:t>
      </w:r>
      <w:r>
        <w:rPr>
          <w:rFonts w:ascii="仿宋" w:eastAsia="仿宋" w:hAnsi="仿宋" w:hint="eastAsia"/>
          <w:sz w:val="32"/>
          <w:szCs w:val="32"/>
        </w:rPr>
        <w:t>、办公费</w:t>
      </w:r>
      <w:r>
        <w:rPr>
          <w:rFonts w:ascii="仿宋" w:eastAsia="仿宋" w:hAnsi="仿宋"/>
          <w:sz w:val="32"/>
          <w:szCs w:val="32"/>
        </w:rPr>
        <w:t>6.34</w:t>
      </w:r>
      <w:r>
        <w:rPr>
          <w:rFonts w:ascii="仿宋" w:eastAsia="仿宋" w:hAnsi="仿宋" w:hint="eastAsia"/>
          <w:sz w:val="32"/>
          <w:szCs w:val="32"/>
        </w:rPr>
        <w:t>万元；</w:t>
      </w:r>
      <w:r>
        <w:rPr>
          <w:rFonts w:ascii="仿宋" w:eastAsia="仿宋" w:hAnsi="仿宋"/>
          <w:sz w:val="32"/>
          <w:szCs w:val="32"/>
        </w:rPr>
        <w:t>2</w:t>
      </w:r>
      <w:r>
        <w:rPr>
          <w:rFonts w:ascii="仿宋" w:eastAsia="仿宋" w:hAnsi="仿宋" w:hint="eastAsia"/>
          <w:sz w:val="32"/>
          <w:szCs w:val="32"/>
        </w:rPr>
        <w:t>、电费：</w:t>
      </w:r>
      <w:r>
        <w:rPr>
          <w:rFonts w:ascii="仿宋" w:eastAsia="仿宋" w:hAnsi="仿宋"/>
          <w:sz w:val="32"/>
          <w:szCs w:val="32"/>
        </w:rPr>
        <w:t>1.64</w:t>
      </w:r>
      <w:r>
        <w:rPr>
          <w:rFonts w:ascii="仿宋" w:eastAsia="仿宋" w:hAnsi="仿宋" w:hint="eastAsia"/>
          <w:sz w:val="32"/>
          <w:szCs w:val="32"/>
        </w:rPr>
        <w:t>万元；</w:t>
      </w:r>
      <w:r>
        <w:rPr>
          <w:rFonts w:ascii="仿宋" w:eastAsia="仿宋" w:hAnsi="仿宋"/>
          <w:sz w:val="32"/>
          <w:szCs w:val="32"/>
        </w:rPr>
        <w:t>3</w:t>
      </w:r>
      <w:r>
        <w:rPr>
          <w:rFonts w:ascii="仿宋" w:eastAsia="仿宋" w:hAnsi="仿宋" w:hint="eastAsia"/>
          <w:sz w:val="32"/>
          <w:szCs w:val="32"/>
        </w:rPr>
        <w:t>、邮电费</w:t>
      </w:r>
      <w:r>
        <w:rPr>
          <w:rFonts w:ascii="仿宋" w:eastAsia="仿宋" w:hAnsi="仿宋"/>
          <w:sz w:val="32"/>
          <w:szCs w:val="32"/>
        </w:rPr>
        <w:t>2.49</w:t>
      </w:r>
      <w:r>
        <w:rPr>
          <w:rFonts w:ascii="仿宋" w:eastAsia="仿宋" w:hAnsi="仿宋" w:hint="eastAsia"/>
          <w:sz w:val="32"/>
          <w:szCs w:val="32"/>
        </w:rPr>
        <w:t>万元；</w:t>
      </w:r>
      <w:r>
        <w:rPr>
          <w:rFonts w:ascii="仿宋" w:eastAsia="仿宋" w:hAnsi="仿宋"/>
          <w:sz w:val="32"/>
          <w:szCs w:val="32"/>
        </w:rPr>
        <w:t>4</w:t>
      </w:r>
      <w:r>
        <w:rPr>
          <w:rFonts w:ascii="仿宋" w:eastAsia="仿宋" w:hAnsi="仿宋" w:hint="eastAsia"/>
          <w:sz w:val="32"/>
          <w:szCs w:val="32"/>
        </w:rPr>
        <w:t>、办公取暖费支出</w:t>
      </w:r>
      <w:r>
        <w:rPr>
          <w:rFonts w:ascii="仿宋" w:eastAsia="仿宋" w:hAnsi="仿宋"/>
          <w:sz w:val="32"/>
          <w:szCs w:val="32"/>
        </w:rPr>
        <w:t>6.63</w:t>
      </w:r>
      <w:r>
        <w:rPr>
          <w:rFonts w:ascii="仿宋" w:eastAsia="仿宋" w:hAnsi="仿宋" w:hint="eastAsia"/>
          <w:sz w:val="32"/>
          <w:szCs w:val="32"/>
        </w:rPr>
        <w:t>万元；</w:t>
      </w:r>
      <w:r>
        <w:rPr>
          <w:rFonts w:ascii="仿宋" w:eastAsia="仿宋" w:hAnsi="仿宋"/>
          <w:sz w:val="32"/>
          <w:szCs w:val="32"/>
        </w:rPr>
        <w:t>5</w:t>
      </w:r>
      <w:r>
        <w:rPr>
          <w:rFonts w:ascii="仿宋" w:eastAsia="仿宋" w:hAnsi="仿宋" w:hint="eastAsia"/>
          <w:sz w:val="32"/>
          <w:szCs w:val="32"/>
        </w:rPr>
        <w:t>、差旅费支出</w:t>
      </w:r>
      <w:r>
        <w:rPr>
          <w:rFonts w:ascii="仿宋" w:eastAsia="仿宋" w:hAnsi="仿宋"/>
          <w:sz w:val="32"/>
          <w:szCs w:val="32"/>
        </w:rPr>
        <w:t>2.66</w:t>
      </w:r>
      <w:r>
        <w:rPr>
          <w:rFonts w:ascii="仿宋" w:eastAsia="仿宋" w:hAnsi="仿宋" w:hint="eastAsia"/>
          <w:sz w:val="32"/>
          <w:szCs w:val="32"/>
        </w:rPr>
        <w:t>万元；</w:t>
      </w:r>
      <w:r>
        <w:rPr>
          <w:rFonts w:ascii="仿宋" w:eastAsia="仿宋" w:hAnsi="仿宋"/>
          <w:sz w:val="32"/>
          <w:szCs w:val="32"/>
        </w:rPr>
        <w:t>6</w:t>
      </w:r>
      <w:r>
        <w:rPr>
          <w:rFonts w:ascii="仿宋" w:eastAsia="仿宋" w:hAnsi="仿宋" w:hint="eastAsia"/>
          <w:sz w:val="32"/>
          <w:szCs w:val="32"/>
        </w:rPr>
        <w:t>、公务用车运行维护费</w:t>
      </w:r>
      <w:r>
        <w:rPr>
          <w:rFonts w:ascii="仿宋" w:eastAsia="仿宋" w:hAnsi="仿宋"/>
          <w:sz w:val="32"/>
          <w:szCs w:val="32"/>
        </w:rPr>
        <w:t>4.1</w:t>
      </w:r>
      <w:r>
        <w:rPr>
          <w:rFonts w:ascii="仿宋" w:eastAsia="仿宋" w:hAnsi="仿宋" w:hint="eastAsia"/>
          <w:sz w:val="32"/>
          <w:szCs w:val="32"/>
        </w:rPr>
        <w:t>万元；</w:t>
      </w:r>
      <w:r>
        <w:rPr>
          <w:rFonts w:ascii="仿宋" w:eastAsia="仿宋" w:hAnsi="仿宋"/>
          <w:sz w:val="32"/>
          <w:szCs w:val="32"/>
        </w:rPr>
        <w:t>7</w:t>
      </w:r>
      <w:r>
        <w:rPr>
          <w:rFonts w:ascii="仿宋" w:eastAsia="仿宋" w:hAnsi="仿宋" w:hint="eastAsia"/>
          <w:sz w:val="32"/>
          <w:szCs w:val="32"/>
        </w:rPr>
        <w:t>、离退休干部经费</w:t>
      </w:r>
      <w:r>
        <w:rPr>
          <w:rFonts w:ascii="仿宋" w:eastAsia="仿宋" w:hAnsi="仿宋"/>
          <w:sz w:val="32"/>
          <w:szCs w:val="32"/>
        </w:rPr>
        <w:t>1.18</w:t>
      </w:r>
      <w:r>
        <w:rPr>
          <w:rFonts w:ascii="仿宋" w:eastAsia="仿宋" w:hAnsi="仿宋" w:hint="eastAsia"/>
          <w:sz w:val="32"/>
          <w:szCs w:val="32"/>
        </w:rPr>
        <w:t>万元；</w:t>
      </w:r>
      <w:r>
        <w:rPr>
          <w:rFonts w:ascii="仿宋" w:eastAsia="仿宋" w:hAnsi="仿宋"/>
          <w:sz w:val="32"/>
          <w:szCs w:val="32"/>
        </w:rPr>
        <w:t>8</w:t>
      </w:r>
      <w:r>
        <w:rPr>
          <w:rFonts w:ascii="仿宋" w:eastAsia="仿宋" w:hAnsi="仿宋" w:hint="eastAsia"/>
          <w:sz w:val="32"/>
          <w:szCs w:val="32"/>
        </w:rPr>
        <w:t>、公务接待费</w:t>
      </w:r>
      <w:r>
        <w:rPr>
          <w:rFonts w:ascii="仿宋" w:eastAsia="仿宋" w:hAnsi="仿宋"/>
          <w:sz w:val="32"/>
          <w:szCs w:val="32"/>
        </w:rPr>
        <w:t>0.51</w:t>
      </w:r>
      <w:r>
        <w:rPr>
          <w:rFonts w:ascii="仿宋" w:eastAsia="仿宋" w:hAnsi="仿宋" w:hint="eastAsia"/>
          <w:sz w:val="32"/>
          <w:szCs w:val="32"/>
        </w:rPr>
        <w:t>万元；</w:t>
      </w:r>
      <w:r>
        <w:rPr>
          <w:rFonts w:ascii="仿宋" w:eastAsia="仿宋" w:hAnsi="仿宋"/>
          <w:sz w:val="32"/>
          <w:szCs w:val="32"/>
        </w:rPr>
        <w:t>9</w:t>
      </w:r>
      <w:r>
        <w:rPr>
          <w:rFonts w:ascii="仿宋" w:eastAsia="仿宋" w:hAnsi="仿宋" w:hint="eastAsia"/>
          <w:sz w:val="32"/>
          <w:szCs w:val="32"/>
        </w:rPr>
        <w:t>、工会经费</w:t>
      </w:r>
      <w:r>
        <w:rPr>
          <w:rFonts w:ascii="仿宋" w:eastAsia="仿宋" w:hAnsi="仿宋"/>
          <w:sz w:val="32"/>
          <w:szCs w:val="32"/>
        </w:rPr>
        <w:t>9.38</w:t>
      </w:r>
      <w:r>
        <w:rPr>
          <w:rFonts w:ascii="仿宋" w:eastAsia="仿宋" w:hAnsi="仿宋" w:hint="eastAsia"/>
          <w:sz w:val="32"/>
          <w:szCs w:val="32"/>
        </w:rPr>
        <w:t>万元；</w:t>
      </w:r>
      <w:r>
        <w:rPr>
          <w:rFonts w:ascii="仿宋" w:eastAsia="仿宋" w:hAnsi="仿宋"/>
          <w:sz w:val="32"/>
          <w:szCs w:val="32"/>
        </w:rPr>
        <w:t>10</w:t>
      </w:r>
      <w:r>
        <w:rPr>
          <w:rFonts w:ascii="仿宋" w:eastAsia="仿宋" w:hAnsi="仿宋" w:hint="eastAsia"/>
          <w:sz w:val="32"/>
          <w:szCs w:val="32"/>
        </w:rPr>
        <w:t>、福利费</w:t>
      </w:r>
      <w:r>
        <w:rPr>
          <w:rFonts w:ascii="仿宋" w:eastAsia="仿宋" w:hAnsi="仿宋"/>
          <w:sz w:val="32"/>
          <w:szCs w:val="32"/>
        </w:rPr>
        <w:t>9.6</w:t>
      </w:r>
      <w:r>
        <w:rPr>
          <w:rFonts w:ascii="仿宋" w:eastAsia="仿宋" w:hAnsi="仿宋" w:hint="eastAsia"/>
          <w:sz w:val="32"/>
          <w:szCs w:val="32"/>
        </w:rPr>
        <w:t>万元；</w:t>
      </w:r>
      <w:r>
        <w:rPr>
          <w:rFonts w:ascii="仿宋" w:eastAsia="仿宋" w:hAnsi="仿宋"/>
          <w:sz w:val="32"/>
          <w:szCs w:val="32"/>
        </w:rPr>
        <w:t xml:space="preserve"> 11</w:t>
      </w:r>
      <w:r>
        <w:rPr>
          <w:rFonts w:ascii="仿宋" w:eastAsia="仿宋" w:hAnsi="仿宋" w:hint="eastAsia"/>
          <w:sz w:val="32"/>
          <w:szCs w:val="32"/>
        </w:rPr>
        <w:t>、其他业务费</w:t>
      </w:r>
      <w:r>
        <w:rPr>
          <w:rFonts w:ascii="仿宋" w:eastAsia="仿宋" w:hAnsi="仿宋"/>
          <w:sz w:val="32"/>
          <w:szCs w:val="32"/>
        </w:rPr>
        <w:t>0.66</w:t>
      </w:r>
      <w:r>
        <w:rPr>
          <w:rFonts w:ascii="仿宋" w:eastAsia="仿宋" w:hAnsi="仿宋" w:hint="eastAsia"/>
          <w:sz w:val="32"/>
          <w:szCs w:val="32"/>
        </w:rPr>
        <w:t>万元。</w:t>
      </w:r>
    </w:p>
    <w:p w:rsidR="00051DFB" w:rsidRDefault="00051DFB" w:rsidP="00DF4662">
      <w:pPr>
        <w:spacing w:line="580" w:lineRule="exact"/>
        <w:ind w:firstLineChars="200" w:firstLine="31680"/>
        <w:rPr>
          <w:rFonts w:eastAsia="方正仿宋_GBK"/>
          <w:sz w:val="32"/>
          <w:szCs w:val="32"/>
        </w:rPr>
      </w:pPr>
      <w:r>
        <w:rPr>
          <w:rFonts w:ascii="黑体" w:eastAsia="黑体" w:hAnsi="黑体" w:hint="eastAsia"/>
          <w:sz w:val="32"/>
          <w:szCs w:val="32"/>
        </w:rPr>
        <w:t>四、财政拨款“三公”经费预算情况</w:t>
      </w:r>
    </w:p>
    <w:p w:rsidR="00051DFB" w:rsidRDefault="00051DFB" w:rsidP="00DF4662">
      <w:pPr>
        <w:spacing w:line="580" w:lineRule="exact"/>
        <w:ind w:firstLineChars="200" w:firstLine="31680"/>
        <w:rPr>
          <w:rFonts w:ascii="仿宋" w:eastAsia="仿宋" w:hAnsi="仿宋"/>
          <w:sz w:val="32"/>
          <w:szCs w:val="32"/>
        </w:rPr>
      </w:pPr>
      <w:r>
        <w:rPr>
          <w:rFonts w:ascii="仿宋" w:eastAsia="仿宋" w:hAnsi="仿宋" w:hint="eastAsia"/>
          <w:sz w:val="32"/>
          <w:szCs w:val="32"/>
        </w:rPr>
        <w:t>三公经费支出</w:t>
      </w:r>
      <w:r>
        <w:rPr>
          <w:rFonts w:ascii="仿宋" w:eastAsia="仿宋" w:hAnsi="仿宋"/>
          <w:sz w:val="32"/>
          <w:szCs w:val="32"/>
        </w:rPr>
        <w:t>4.61</w:t>
      </w:r>
      <w:r>
        <w:rPr>
          <w:rFonts w:ascii="仿宋" w:eastAsia="仿宋" w:hAnsi="仿宋" w:hint="eastAsia"/>
          <w:sz w:val="32"/>
          <w:szCs w:val="32"/>
        </w:rPr>
        <w:t>万元。其中</w:t>
      </w:r>
      <w:r>
        <w:rPr>
          <w:rFonts w:ascii="仿宋" w:eastAsia="仿宋" w:hAnsi="仿宋"/>
          <w:sz w:val="32"/>
          <w:szCs w:val="32"/>
        </w:rPr>
        <w:t>:1</w:t>
      </w:r>
      <w:r>
        <w:rPr>
          <w:rFonts w:ascii="仿宋" w:eastAsia="仿宋" w:hAnsi="仿宋" w:hint="eastAsia"/>
          <w:sz w:val="32"/>
          <w:szCs w:val="32"/>
        </w:rPr>
        <w:t>、公务用车购置及运行费</w:t>
      </w:r>
      <w:r>
        <w:rPr>
          <w:rFonts w:ascii="仿宋" w:eastAsia="仿宋" w:hAnsi="仿宋"/>
          <w:sz w:val="32"/>
          <w:szCs w:val="32"/>
        </w:rPr>
        <w:t>4.10</w:t>
      </w:r>
      <w:r>
        <w:rPr>
          <w:rFonts w:ascii="仿宋" w:eastAsia="仿宋" w:hAnsi="仿宋" w:hint="eastAsia"/>
          <w:sz w:val="32"/>
          <w:szCs w:val="32"/>
        </w:rPr>
        <w:t>万元；</w:t>
      </w:r>
      <w:r>
        <w:rPr>
          <w:rFonts w:ascii="仿宋" w:eastAsia="仿宋" w:hAnsi="仿宋"/>
          <w:sz w:val="32"/>
          <w:szCs w:val="32"/>
        </w:rPr>
        <w:t>2</w:t>
      </w:r>
      <w:r>
        <w:rPr>
          <w:rFonts w:ascii="仿宋" w:eastAsia="仿宋" w:hAnsi="仿宋" w:hint="eastAsia"/>
          <w:sz w:val="32"/>
          <w:szCs w:val="32"/>
        </w:rPr>
        <w:t>、公务接待费</w:t>
      </w:r>
      <w:r>
        <w:rPr>
          <w:rFonts w:ascii="仿宋" w:eastAsia="仿宋" w:hAnsi="仿宋"/>
          <w:sz w:val="32"/>
          <w:szCs w:val="32"/>
        </w:rPr>
        <w:t>0.51</w:t>
      </w:r>
      <w:r>
        <w:rPr>
          <w:rFonts w:ascii="仿宋" w:eastAsia="仿宋" w:hAnsi="仿宋" w:hint="eastAsia"/>
          <w:sz w:val="32"/>
          <w:szCs w:val="32"/>
        </w:rPr>
        <w:t>万元；</w:t>
      </w:r>
    </w:p>
    <w:p w:rsidR="00051DFB" w:rsidRDefault="00051DFB" w:rsidP="00DF4662">
      <w:pPr>
        <w:spacing w:line="580" w:lineRule="exact"/>
        <w:ind w:firstLineChars="200" w:firstLine="31680"/>
        <w:rPr>
          <w:rFonts w:ascii="仿宋" w:eastAsia="仿宋" w:hAnsi="仿宋"/>
          <w:sz w:val="32"/>
          <w:szCs w:val="32"/>
        </w:rPr>
      </w:pPr>
      <w:r>
        <w:rPr>
          <w:rFonts w:ascii="仿宋" w:eastAsia="仿宋" w:hAnsi="仿宋" w:hint="eastAsia"/>
          <w:sz w:val="32"/>
          <w:szCs w:val="32"/>
        </w:rPr>
        <w:t>公务用车购置及运行费与上一年度预算相比增加了</w:t>
      </w:r>
      <w:r>
        <w:rPr>
          <w:rFonts w:ascii="仿宋" w:eastAsia="仿宋" w:hAnsi="仿宋"/>
          <w:sz w:val="32"/>
          <w:szCs w:val="32"/>
        </w:rPr>
        <w:t>2.05</w:t>
      </w:r>
      <w:r>
        <w:rPr>
          <w:rFonts w:ascii="仿宋" w:eastAsia="仿宋" w:hAnsi="仿宋" w:hint="eastAsia"/>
          <w:sz w:val="32"/>
          <w:szCs w:val="32"/>
        </w:rPr>
        <w:t>万元。公车改革后，增加了一辆车。</w:t>
      </w:r>
    </w:p>
    <w:p w:rsidR="00051DFB" w:rsidRPr="00DF4662" w:rsidRDefault="00051DFB">
      <w:pPr>
        <w:spacing w:line="560" w:lineRule="exact"/>
        <w:ind w:firstLine="560"/>
        <w:rPr>
          <w:rFonts w:ascii="黑体" w:eastAsia="黑体" w:hAnsi="黑体" w:cs="黑体"/>
          <w:sz w:val="32"/>
          <w:szCs w:val="32"/>
        </w:rPr>
      </w:pPr>
      <w:r w:rsidRPr="00DF4662">
        <w:rPr>
          <w:rFonts w:ascii="黑体" w:eastAsia="黑体" w:hAnsi="黑体" w:hint="eastAsia"/>
          <w:sz w:val="32"/>
          <w:szCs w:val="32"/>
        </w:rPr>
        <w:t>五</w:t>
      </w:r>
      <w:r w:rsidRPr="00DF4662">
        <w:rPr>
          <w:rFonts w:ascii="黑体" w:eastAsia="黑体" w:hAnsi="黑体" w:cs="黑体" w:hint="eastAsia"/>
          <w:sz w:val="32"/>
          <w:szCs w:val="32"/>
        </w:rPr>
        <w:t>、政府采购情况的说明</w:t>
      </w:r>
    </w:p>
    <w:p w:rsidR="00051DFB" w:rsidRDefault="00051DFB">
      <w:pPr>
        <w:spacing w:line="560" w:lineRule="exact"/>
        <w:ind w:firstLine="560"/>
        <w:rPr>
          <w:rFonts w:ascii="黑体" w:eastAsia="黑体" w:hAnsi="黑体"/>
          <w:sz w:val="32"/>
          <w:szCs w:val="32"/>
        </w:rPr>
      </w:pPr>
      <w:r>
        <w:rPr>
          <w:rFonts w:ascii="仿宋" w:eastAsia="仿宋" w:hAnsi="仿宋" w:cs="仿宋" w:hint="eastAsia"/>
          <w:sz w:val="32"/>
          <w:szCs w:val="32"/>
        </w:rPr>
        <w:t>政府采购无预算安排。</w:t>
      </w:r>
      <w:r>
        <w:rPr>
          <w:rFonts w:ascii="仿宋" w:eastAsia="仿宋" w:hAnsi="仿宋" w:cs="仿宋"/>
          <w:sz w:val="32"/>
          <w:szCs w:val="32"/>
        </w:rPr>
        <w:t xml:space="preserve">   </w:t>
      </w:r>
    </w:p>
    <w:p w:rsidR="00051DFB" w:rsidRDefault="00051DFB" w:rsidP="00DF4662">
      <w:pPr>
        <w:spacing w:line="580" w:lineRule="exact"/>
        <w:ind w:firstLineChars="200" w:firstLine="31680"/>
        <w:rPr>
          <w:rFonts w:eastAsia="方正仿宋_GBK"/>
          <w:sz w:val="32"/>
          <w:szCs w:val="32"/>
        </w:rPr>
      </w:pPr>
      <w:r>
        <w:rPr>
          <w:rFonts w:ascii="黑体" w:eastAsia="黑体" w:hAnsi="黑体" w:hint="eastAsia"/>
          <w:sz w:val="32"/>
          <w:szCs w:val="32"/>
        </w:rPr>
        <w:t>六、绩效预算信息情况</w:t>
      </w:r>
    </w:p>
    <w:p w:rsidR="00051DFB" w:rsidRDefault="00051DFB" w:rsidP="00DF4662">
      <w:pPr>
        <w:ind w:firstLineChars="175" w:firstLine="31680"/>
        <w:rPr>
          <w:rFonts w:ascii="仿宋" w:eastAsia="仿宋" w:hAnsi="仿宋"/>
          <w:sz w:val="32"/>
          <w:szCs w:val="32"/>
        </w:rPr>
      </w:pPr>
      <w:r>
        <w:rPr>
          <w:rFonts w:ascii="仿宋" w:eastAsia="仿宋" w:hAnsi="仿宋" w:hint="eastAsia"/>
          <w:sz w:val="32"/>
          <w:szCs w:val="32"/>
        </w:rPr>
        <w:t>根据</w:t>
      </w:r>
      <w:r>
        <w:rPr>
          <w:rFonts w:ascii="仿宋" w:eastAsia="仿宋" w:hAnsi="仿宋"/>
          <w:sz w:val="32"/>
          <w:szCs w:val="32"/>
        </w:rPr>
        <w:t>2017</w:t>
      </w:r>
      <w:r>
        <w:rPr>
          <w:rFonts w:ascii="仿宋" w:eastAsia="仿宋" w:hAnsi="仿宋" w:hint="eastAsia"/>
          <w:sz w:val="32"/>
          <w:szCs w:val="32"/>
        </w:rPr>
        <w:t>年预算文件要求，现将我局部门职责分类绩效目标情况说明如下：</w:t>
      </w:r>
    </w:p>
    <w:p w:rsidR="00051DFB" w:rsidRDefault="00051DFB">
      <w:pPr>
        <w:ind w:firstLine="560"/>
        <w:rPr>
          <w:rFonts w:ascii="仿宋" w:eastAsia="仿宋" w:hAnsi="仿宋"/>
          <w:sz w:val="32"/>
          <w:szCs w:val="32"/>
        </w:rPr>
      </w:pPr>
      <w:r>
        <w:rPr>
          <w:rFonts w:ascii="仿宋" w:eastAsia="仿宋" w:hAnsi="仿宋" w:hint="eastAsia"/>
          <w:sz w:val="32"/>
          <w:szCs w:val="32"/>
        </w:rPr>
        <w:t>（一）人才队伍建设方面：</w:t>
      </w:r>
      <w:r>
        <w:rPr>
          <w:rFonts w:ascii="仿宋" w:eastAsia="仿宋" w:hAnsi="仿宋"/>
          <w:sz w:val="32"/>
          <w:szCs w:val="32"/>
        </w:rPr>
        <w:t>1</w:t>
      </w:r>
      <w:r>
        <w:rPr>
          <w:rFonts w:ascii="仿宋" w:eastAsia="仿宋" w:hAnsi="仿宋" w:hint="eastAsia"/>
          <w:sz w:val="32"/>
          <w:szCs w:val="32"/>
        </w:rPr>
        <w:t>、完成职称评聘工作，确保专业技术人员正常晋升，确保专业技术人员权益；</w:t>
      </w:r>
      <w:r>
        <w:rPr>
          <w:rFonts w:ascii="仿宋" w:eastAsia="仿宋" w:hAnsi="仿宋"/>
          <w:sz w:val="32"/>
          <w:szCs w:val="32"/>
        </w:rPr>
        <w:t>2</w:t>
      </w:r>
      <w:r>
        <w:rPr>
          <w:rFonts w:ascii="仿宋" w:eastAsia="仿宋" w:hAnsi="仿宋" w:hint="eastAsia"/>
          <w:sz w:val="32"/>
          <w:szCs w:val="32"/>
        </w:rPr>
        <w:t>、引进外国专家，建立智力引进服务和成果推广体系。</w:t>
      </w:r>
    </w:p>
    <w:p w:rsidR="00051DFB" w:rsidRDefault="00051DFB">
      <w:pPr>
        <w:ind w:firstLine="560"/>
        <w:rPr>
          <w:rFonts w:ascii="仿宋" w:eastAsia="仿宋" w:hAnsi="仿宋"/>
          <w:sz w:val="32"/>
          <w:szCs w:val="32"/>
        </w:rPr>
      </w:pPr>
      <w:r>
        <w:rPr>
          <w:rFonts w:ascii="仿宋" w:eastAsia="仿宋" w:hAnsi="仿宋" w:hint="eastAsia"/>
          <w:sz w:val="32"/>
          <w:szCs w:val="32"/>
        </w:rPr>
        <w:t>（二）促进就业管理方面：</w:t>
      </w:r>
      <w:r>
        <w:rPr>
          <w:rFonts w:ascii="仿宋" w:eastAsia="仿宋" w:hAnsi="仿宋"/>
          <w:sz w:val="32"/>
          <w:szCs w:val="32"/>
        </w:rPr>
        <w:t>1</w:t>
      </w:r>
      <w:r>
        <w:rPr>
          <w:rFonts w:ascii="仿宋" w:eastAsia="仿宋" w:hAnsi="仿宋" w:hint="eastAsia"/>
          <w:sz w:val="32"/>
          <w:szCs w:val="32"/>
        </w:rPr>
        <w:t>、保持就业形势的基本稳定；</w:t>
      </w:r>
      <w:r>
        <w:rPr>
          <w:rFonts w:ascii="仿宋" w:eastAsia="仿宋" w:hAnsi="仿宋"/>
          <w:sz w:val="32"/>
          <w:szCs w:val="32"/>
        </w:rPr>
        <w:t>2</w:t>
      </w:r>
      <w:r>
        <w:rPr>
          <w:rFonts w:ascii="仿宋" w:eastAsia="仿宋" w:hAnsi="仿宋" w:hint="eastAsia"/>
          <w:sz w:val="32"/>
          <w:szCs w:val="32"/>
        </w:rPr>
        <w:t>、实施免费的公共就业服务；</w:t>
      </w:r>
      <w:r>
        <w:rPr>
          <w:rFonts w:ascii="仿宋" w:eastAsia="仿宋" w:hAnsi="仿宋"/>
          <w:sz w:val="32"/>
          <w:szCs w:val="32"/>
        </w:rPr>
        <w:t>3</w:t>
      </w:r>
      <w:r>
        <w:rPr>
          <w:rFonts w:ascii="仿宋" w:eastAsia="仿宋" w:hAnsi="仿宋" w:hint="eastAsia"/>
          <w:sz w:val="32"/>
          <w:szCs w:val="32"/>
        </w:rPr>
        <w:t>、提高劳动者素质，打造职业技术工人队伍，实现稳定就业。</w:t>
      </w:r>
    </w:p>
    <w:p w:rsidR="00051DFB" w:rsidRDefault="00051DFB">
      <w:pPr>
        <w:ind w:firstLine="560"/>
        <w:rPr>
          <w:rFonts w:ascii="仿宋" w:eastAsia="仿宋" w:hAnsi="仿宋"/>
          <w:sz w:val="32"/>
          <w:szCs w:val="32"/>
        </w:rPr>
      </w:pPr>
      <w:r>
        <w:rPr>
          <w:rFonts w:ascii="仿宋" w:eastAsia="仿宋" w:hAnsi="仿宋" w:hint="eastAsia"/>
          <w:sz w:val="32"/>
          <w:szCs w:val="32"/>
        </w:rPr>
        <w:t>（三）人事管理工作方面：</w:t>
      </w:r>
      <w:r>
        <w:rPr>
          <w:rFonts w:ascii="仿宋" w:eastAsia="仿宋" w:hAnsi="仿宋"/>
          <w:sz w:val="32"/>
          <w:szCs w:val="32"/>
        </w:rPr>
        <w:t>1</w:t>
      </w:r>
      <w:r>
        <w:rPr>
          <w:rFonts w:ascii="仿宋" w:eastAsia="仿宋" w:hAnsi="仿宋" w:hint="eastAsia"/>
          <w:sz w:val="32"/>
          <w:szCs w:val="32"/>
        </w:rPr>
        <w:t>、加强对各设区市公务员职务任免工作的监督与指导，做好公务员招录工作，提高公务员依法行政、管理能力；</w:t>
      </w:r>
      <w:r>
        <w:rPr>
          <w:rFonts w:ascii="仿宋" w:eastAsia="仿宋" w:hAnsi="仿宋"/>
          <w:sz w:val="32"/>
          <w:szCs w:val="32"/>
        </w:rPr>
        <w:t>2</w:t>
      </w:r>
      <w:r>
        <w:rPr>
          <w:rFonts w:ascii="仿宋" w:eastAsia="仿宋" w:hAnsi="仿宋" w:hint="eastAsia"/>
          <w:sz w:val="32"/>
          <w:szCs w:val="32"/>
        </w:rPr>
        <w:t>、事业单位一律实行合同管理，做到</w:t>
      </w:r>
      <w:r>
        <w:rPr>
          <w:rFonts w:ascii="仿宋" w:eastAsia="仿宋" w:hAnsi="仿宋"/>
          <w:sz w:val="32"/>
          <w:szCs w:val="32"/>
        </w:rPr>
        <w:t>"</w:t>
      </w:r>
      <w:r>
        <w:rPr>
          <w:rFonts w:ascii="仿宋" w:eastAsia="仿宋" w:hAnsi="仿宋" w:hint="eastAsia"/>
          <w:sz w:val="32"/>
          <w:szCs w:val="32"/>
        </w:rPr>
        <w:t>应签尽签</w:t>
      </w:r>
      <w:r>
        <w:rPr>
          <w:rFonts w:ascii="仿宋" w:eastAsia="仿宋" w:hAnsi="仿宋"/>
          <w:sz w:val="32"/>
          <w:szCs w:val="32"/>
        </w:rPr>
        <w:t>"</w:t>
      </w:r>
      <w:r>
        <w:rPr>
          <w:rFonts w:ascii="仿宋" w:eastAsia="仿宋" w:hAnsi="仿宋" w:hint="eastAsia"/>
          <w:sz w:val="32"/>
          <w:szCs w:val="32"/>
        </w:rPr>
        <w:t>；建立聘用合同登记制度，试行电子合同。参与分行业体制改革，制定事业单位改革方案；</w:t>
      </w:r>
      <w:r>
        <w:rPr>
          <w:rFonts w:ascii="仿宋" w:eastAsia="仿宋" w:hAnsi="仿宋"/>
          <w:sz w:val="32"/>
          <w:szCs w:val="32"/>
        </w:rPr>
        <w:t>3</w:t>
      </w:r>
      <w:r>
        <w:rPr>
          <w:rFonts w:ascii="仿宋" w:eastAsia="仿宋" w:hAnsi="仿宋" w:hint="eastAsia"/>
          <w:sz w:val="32"/>
          <w:szCs w:val="32"/>
        </w:rPr>
        <w:t>、组织全县军转干部培训工作并做好军转安置工作。落实解困政策，按时足额发放解困资金，并做好企业军转干部思想教育工作和稳控工作；</w:t>
      </w:r>
      <w:r>
        <w:rPr>
          <w:rFonts w:ascii="仿宋" w:eastAsia="仿宋" w:hAnsi="仿宋"/>
          <w:sz w:val="32"/>
          <w:szCs w:val="32"/>
        </w:rPr>
        <w:t>4</w:t>
      </w:r>
      <w:r>
        <w:rPr>
          <w:rFonts w:ascii="仿宋" w:eastAsia="仿宋" w:hAnsi="仿宋" w:hint="eastAsia"/>
          <w:sz w:val="32"/>
          <w:szCs w:val="32"/>
        </w:rPr>
        <w:t>、有效控制机关事业单位机构编制及人员增长。减轻财政负担，促进我县国民经济健康发展。</w:t>
      </w:r>
    </w:p>
    <w:p w:rsidR="00051DFB" w:rsidRDefault="00051DFB">
      <w:pPr>
        <w:ind w:firstLine="560"/>
        <w:rPr>
          <w:rFonts w:ascii="仿宋" w:eastAsia="仿宋" w:hAnsi="仿宋"/>
          <w:sz w:val="32"/>
          <w:szCs w:val="32"/>
        </w:rPr>
      </w:pPr>
      <w:r>
        <w:rPr>
          <w:rFonts w:ascii="仿宋" w:eastAsia="仿宋" w:hAnsi="仿宋" w:hint="eastAsia"/>
          <w:sz w:val="32"/>
          <w:szCs w:val="32"/>
        </w:rPr>
        <w:t>（四）工资政策制定及管理方面：加大对企业工资分配的宏观调控力度，合理确定收入分配水平。</w:t>
      </w:r>
    </w:p>
    <w:p w:rsidR="00051DFB" w:rsidRDefault="00051DFB">
      <w:pPr>
        <w:ind w:firstLine="560"/>
        <w:rPr>
          <w:rFonts w:ascii="仿宋" w:eastAsia="仿宋" w:hAnsi="仿宋"/>
          <w:sz w:val="32"/>
          <w:szCs w:val="32"/>
        </w:rPr>
      </w:pPr>
      <w:r>
        <w:rPr>
          <w:rFonts w:ascii="仿宋" w:eastAsia="仿宋" w:hAnsi="仿宋" w:hint="eastAsia"/>
          <w:sz w:val="32"/>
          <w:szCs w:val="32"/>
        </w:rPr>
        <w:t>（五）基金监管方面：对社保基金运行情况实施监管。</w:t>
      </w:r>
    </w:p>
    <w:p w:rsidR="00051DFB" w:rsidRDefault="00051DFB">
      <w:pPr>
        <w:ind w:firstLine="560"/>
        <w:rPr>
          <w:rFonts w:ascii="仿宋" w:eastAsia="仿宋" w:hAnsi="仿宋"/>
          <w:sz w:val="32"/>
          <w:szCs w:val="32"/>
        </w:rPr>
      </w:pPr>
      <w:r>
        <w:rPr>
          <w:rFonts w:ascii="仿宋" w:eastAsia="仿宋" w:hAnsi="仿宋" w:hint="eastAsia"/>
          <w:sz w:val="32"/>
          <w:szCs w:val="32"/>
        </w:rPr>
        <w:t>（六）劳动关系管理方面：提高劳动合同签订率，建立和谐劳动关系。</w:t>
      </w:r>
    </w:p>
    <w:p w:rsidR="00051DFB" w:rsidRPr="001E1D02" w:rsidRDefault="00051DFB" w:rsidP="00DF4662">
      <w:pPr>
        <w:spacing w:line="560" w:lineRule="exact"/>
        <w:ind w:firstLineChars="200" w:firstLine="31680"/>
        <w:rPr>
          <w:rFonts w:ascii="仿宋" w:eastAsia="仿宋" w:hAnsi="仿宋" w:cs="宋体"/>
          <w:kern w:val="0"/>
          <w:sz w:val="32"/>
          <w:szCs w:val="32"/>
        </w:rPr>
      </w:pPr>
      <w:r>
        <w:rPr>
          <w:rFonts w:ascii="仿宋" w:eastAsia="仿宋" w:hAnsi="仿宋" w:hint="eastAsia"/>
          <w:sz w:val="32"/>
          <w:szCs w:val="32"/>
        </w:rPr>
        <w:t>（七）</w:t>
      </w:r>
      <w:r w:rsidRPr="00AB456B">
        <w:rPr>
          <w:rFonts w:ascii="仿宋" w:eastAsia="仿宋" w:hAnsi="仿宋" w:hint="eastAsia"/>
          <w:sz w:val="32"/>
          <w:szCs w:val="32"/>
        </w:rPr>
        <w:t>养老保险政策实施及管理方面：</w:t>
      </w:r>
      <w:r w:rsidRPr="001E1D02">
        <w:rPr>
          <w:rFonts w:ascii="仿宋" w:eastAsia="仿宋" w:hAnsi="仿宋"/>
          <w:sz w:val="32"/>
          <w:szCs w:val="32"/>
        </w:rPr>
        <w:t xml:space="preserve"> 1</w:t>
      </w:r>
      <w:r w:rsidRPr="001E1D02">
        <w:rPr>
          <w:rFonts w:ascii="仿宋" w:eastAsia="仿宋" w:hAnsi="仿宋" w:hint="eastAsia"/>
          <w:sz w:val="32"/>
          <w:szCs w:val="32"/>
        </w:rPr>
        <w:t>、全市</w:t>
      </w:r>
      <w:r w:rsidRPr="001E1D02">
        <w:rPr>
          <w:rFonts w:ascii="仿宋" w:eastAsia="仿宋" w:hAnsi="仿宋" w:cs="宋体" w:hint="eastAsia"/>
          <w:kern w:val="0"/>
          <w:sz w:val="32"/>
          <w:szCs w:val="32"/>
        </w:rPr>
        <w:t>企业养老保险扩面、征缴、稽核；工伤保险扩面、征缴；退休待遇、失业金、工伤医疗费发放；事业单位养老保险费征缴；城乡居民养老保险扩面征缴；</w:t>
      </w:r>
      <w:r w:rsidRPr="001E1D02">
        <w:rPr>
          <w:rFonts w:ascii="仿宋" w:eastAsia="仿宋" w:hAnsi="仿宋"/>
          <w:sz w:val="32"/>
          <w:szCs w:val="32"/>
        </w:rPr>
        <w:t>2</w:t>
      </w:r>
      <w:r w:rsidRPr="001E1D02">
        <w:rPr>
          <w:rFonts w:ascii="仿宋" w:eastAsia="仿宋" w:hAnsi="仿宋" w:hint="eastAsia"/>
          <w:sz w:val="32"/>
          <w:szCs w:val="32"/>
        </w:rPr>
        <w:t>、</w:t>
      </w:r>
      <w:r w:rsidRPr="001E1D02">
        <w:rPr>
          <w:rFonts w:ascii="仿宋" w:eastAsia="仿宋" w:hAnsi="仿宋" w:cs="宋体" w:hint="eastAsia"/>
          <w:kern w:val="0"/>
          <w:sz w:val="32"/>
          <w:szCs w:val="32"/>
        </w:rPr>
        <w:t>全市企业单位新增参保人员的登记、申报，养老保险费的征缴和缴费基数的核定；全市企业、事业单位工伤保险费的征缴和扩面；发放全市企业、事业单位离退休人员及城乡居民退休人员养老金，为符合条件的人员发放失业金、为出现工伤人员发放工伤医疗补助金；负责全市机关事业单位养老保险费征缴；负责全市城乡居民参加养老保险事宜；</w:t>
      </w:r>
      <w:r w:rsidRPr="001E1D02">
        <w:rPr>
          <w:rFonts w:ascii="仿宋" w:eastAsia="仿宋" w:hAnsi="仿宋" w:cs="宋体"/>
          <w:kern w:val="0"/>
          <w:sz w:val="32"/>
          <w:szCs w:val="32"/>
        </w:rPr>
        <w:t>3</w:t>
      </w:r>
      <w:r w:rsidRPr="001E1D02">
        <w:rPr>
          <w:rFonts w:ascii="仿宋" w:eastAsia="仿宋" w:hAnsi="仿宋" w:cs="宋体" w:hint="eastAsia"/>
          <w:kern w:val="0"/>
          <w:sz w:val="32"/>
          <w:szCs w:val="32"/>
        </w:rPr>
        <w:t>、不断提高企业职工养老保险的覆盖面，充实社保基金；不断提高工伤保险的覆盖面，充实社保基金；为符合条件的参保人员全面及时发放社保待遇；全面落实征缴政策；逐年扩大城乡居民养老保险覆盖面和基金储存额。</w:t>
      </w:r>
    </w:p>
    <w:p w:rsidR="00051DFB" w:rsidRDefault="00051DFB">
      <w:pPr>
        <w:ind w:firstLine="560"/>
        <w:rPr>
          <w:rFonts w:ascii="仿宋" w:eastAsia="仿宋" w:hAnsi="仿宋"/>
          <w:sz w:val="32"/>
          <w:szCs w:val="32"/>
        </w:rPr>
      </w:pPr>
      <w:r w:rsidRPr="00AB456B">
        <w:rPr>
          <w:rFonts w:ascii="仿宋" w:eastAsia="仿宋" w:hAnsi="仿宋" w:hint="eastAsia"/>
          <w:sz w:val="32"/>
          <w:szCs w:val="32"/>
        </w:rPr>
        <w:t>（</w:t>
      </w:r>
      <w:r>
        <w:rPr>
          <w:rFonts w:ascii="仿宋" w:eastAsia="仿宋" w:hAnsi="仿宋" w:hint="eastAsia"/>
          <w:sz w:val="32"/>
          <w:szCs w:val="32"/>
        </w:rPr>
        <w:t>八</w:t>
      </w:r>
      <w:r w:rsidRPr="00AB456B">
        <w:rPr>
          <w:rFonts w:ascii="仿宋" w:eastAsia="仿宋" w:hAnsi="仿宋" w:hint="eastAsia"/>
          <w:sz w:val="32"/>
          <w:szCs w:val="32"/>
        </w:rPr>
        <w:t>）医疗保险等相关政策实施及管理方面：落实城镇职工、城乡居民医疗保险政策，稳步提高医疗保障水平。完善医疗服务实时监控系统，深入推进异地就医直接结算。完善离休干部医疗保障政策，确保离休干部医药费待遇按时足额落实到位。</w:t>
      </w:r>
    </w:p>
    <w:p w:rsidR="00051DFB" w:rsidRDefault="00051DFB" w:rsidP="00DF4662">
      <w:pPr>
        <w:spacing w:line="580" w:lineRule="exact"/>
        <w:ind w:firstLineChars="200" w:firstLine="31680"/>
        <w:rPr>
          <w:rFonts w:eastAsia="方正仿宋_GBK"/>
          <w:sz w:val="32"/>
          <w:szCs w:val="32"/>
        </w:rPr>
      </w:pPr>
      <w:r>
        <w:rPr>
          <w:rFonts w:ascii="黑体" w:eastAsia="黑体" w:hAnsi="黑体" w:hint="eastAsia"/>
          <w:sz w:val="32"/>
          <w:szCs w:val="32"/>
        </w:rPr>
        <w:t>七、国有资产信息情况</w:t>
      </w:r>
    </w:p>
    <w:p w:rsidR="00051DFB" w:rsidRDefault="00051DFB" w:rsidP="00DF4662">
      <w:pPr>
        <w:spacing w:line="580" w:lineRule="exact"/>
        <w:ind w:firstLineChars="200" w:firstLine="31680"/>
        <w:rPr>
          <w:rFonts w:ascii="仿宋" w:eastAsia="仿宋" w:hAnsi="仿宋"/>
          <w:sz w:val="32"/>
          <w:szCs w:val="32"/>
        </w:rPr>
      </w:pPr>
      <w:r>
        <w:rPr>
          <w:rFonts w:ascii="仿宋" w:eastAsia="仿宋" w:hAnsi="仿宋"/>
          <w:sz w:val="32"/>
          <w:szCs w:val="32"/>
        </w:rPr>
        <w:t>2016</w:t>
      </w:r>
      <w:r>
        <w:rPr>
          <w:rFonts w:ascii="仿宋" w:eastAsia="仿宋" w:hAnsi="仿宋" w:hint="eastAsia"/>
          <w:sz w:val="32"/>
          <w:szCs w:val="32"/>
        </w:rPr>
        <w:t>年年末固定资产总额</w:t>
      </w:r>
      <w:r>
        <w:rPr>
          <w:rFonts w:ascii="仿宋" w:eastAsia="仿宋" w:hAnsi="仿宋"/>
          <w:sz w:val="32"/>
          <w:szCs w:val="32"/>
        </w:rPr>
        <w:t>572.54</w:t>
      </w:r>
      <w:r>
        <w:rPr>
          <w:rFonts w:ascii="仿宋" w:eastAsia="仿宋" w:hAnsi="仿宋" w:hint="eastAsia"/>
          <w:sz w:val="32"/>
          <w:szCs w:val="32"/>
        </w:rPr>
        <w:t>万元。其中：</w:t>
      </w:r>
      <w:r>
        <w:rPr>
          <w:rFonts w:ascii="仿宋" w:eastAsia="仿宋" w:hAnsi="仿宋"/>
          <w:sz w:val="32"/>
          <w:szCs w:val="32"/>
        </w:rPr>
        <w:t>1</w:t>
      </w:r>
      <w:r>
        <w:rPr>
          <w:rFonts w:ascii="仿宋" w:eastAsia="仿宋" w:hAnsi="仿宋" w:hint="eastAsia"/>
          <w:sz w:val="32"/>
          <w:szCs w:val="32"/>
        </w:rPr>
        <w:t>、通用设备</w:t>
      </w:r>
      <w:r>
        <w:rPr>
          <w:rFonts w:ascii="仿宋" w:eastAsia="仿宋" w:hAnsi="仿宋"/>
          <w:sz w:val="32"/>
          <w:szCs w:val="32"/>
        </w:rPr>
        <w:t>217.61</w:t>
      </w:r>
      <w:r>
        <w:rPr>
          <w:rFonts w:ascii="仿宋" w:eastAsia="仿宋" w:hAnsi="仿宋" w:hint="eastAsia"/>
          <w:sz w:val="32"/>
          <w:szCs w:val="32"/>
        </w:rPr>
        <w:t>万元；</w:t>
      </w:r>
      <w:r>
        <w:rPr>
          <w:rFonts w:ascii="仿宋" w:eastAsia="仿宋" w:hAnsi="仿宋"/>
          <w:sz w:val="32"/>
          <w:szCs w:val="32"/>
        </w:rPr>
        <w:t>2</w:t>
      </w:r>
      <w:r>
        <w:rPr>
          <w:rFonts w:ascii="仿宋" w:eastAsia="仿宋" w:hAnsi="仿宋" w:hint="eastAsia"/>
          <w:sz w:val="32"/>
          <w:szCs w:val="32"/>
        </w:rPr>
        <w:t>、专用设备：</w:t>
      </w:r>
      <w:r>
        <w:rPr>
          <w:rFonts w:ascii="仿宋" w:eastAsia="仿宋" w:hAnsi="仿宋"/>
          <w:sz w:val="32"/>
          <w:szCs w:val="32"/>
        </w:rPr>
        <w:t>1.8</w:t>
      </w:r>
      <w:r>
        <w:rPr>
          <w:rFonts w:ascii="仿宋" w:eastAsia="仿宋" w:hAnsi="仿宋" w:hint="eastAsia"/>
          <w:sz w:val="32"/>
          <w:szCs w:val="32"/>
        </w:rPr>
        <w:t>万元；</w:t>
      </w:r>
      <w:r>
        <w:rPr>
          <w:rFonts w:ascii="仿宋" w:eastAsia="仿宋" w:hAnsi="仿宋"/>
          <w:sz w:val="32"/>
          <w:szCs w:val="32"/>
        </w:rPr>
        <w:t>3</w:t>
      </w:r>
      <w:r>
        <w:rPr>
          <w:rFonts w:ascii="仿宋" w:eastAsia="仿宋" w:hAnsi="仿宋" w:hint="eastAsia"/>
          <w:sz w:val="32"/>
          <w:szCs w:val="32"/>
        </w:rPr>
        <w:t>、交通运输设备</w:t>
      </w:r>
      <w:r>
        <w:rPr>
          <w:rFonts w:ascii="仿宋" w:eastAsia="仿宋" w:hAnsi="仿宋"/>
          <w:sz w:val="32"/>
          <w:szCs w:val="32"/>
        </w:rPr>
        <w:t>108.45</w:t>
      </w:r>
      <w:r>
        <w:rPr>
          <w:rFonts w:ascii="仿宋" w:eastAsia="仿宋" w:hAnsi="仿宋" w:hint="eastAsia"/>
          <w:sz w:val="32"/>
          <w:szCs w:val="32"/>
        </w:rPr>
        <w:t>万元；</w:t>
      </w:r>
      <w:r>
        <w:rPr>
          <w:rFonts w:ascii="仿宋" w:eastAsia="仿宋" w:hAnsi="仿宋"/>
          <w:sz w:val="32"/>
          <w:szCs w:val="32"/>
        </w:rPr>
        <w:t>4</w:t>
      </w:r>
      <w:r>
        <w:rPr>
          <w:rFonts w:ascii="仿宋" w:eastAsia="仿宋" w:hAnsi="仿宋" w:hint="eastAsia"/>
          <w:sz w:val="32"/>
          <w:szCs w:val="32"/>
        </w:rPr>
        <w:t>、土地房屋及构筑物：</w:t>
      </w:r>
      <w:r>
        <w:rPr>
          <w:rFonts w:ascii="仿宋" w:eastAsia="仿宋" w:hAnsi="仿宋"/>
          <w:sz w:val="32"/>
          <w:szCs w:val="32"/>
        </w:rPr>
        <w:t>207.41</w:t>
      </w:r>
      <w:r>
        <w:rPr>
          <w:rFonts w:ascii="仿宋" w:eastAsia="仿宋" w:hAnsi="仿宋" w:hint="eastAsia"/>
          <w:sz w:val="32"/>
          <w:szCs w:val="32"/>
        </w:rPr>
        <w:t>万元；</w:t>
      </w:r>
      <w:r>
        <w:rPr>
          <w:rFonts w:ascii="仿宋" w:eastAsia="仿宋" w:hAnsi="仿宋"/>
          <w:sz w:val="32"/>
          <w:szCs w:val="32"/>
        </w:rPr>
        <w:t>5</w:t>
      </w:r>
      <w:r>
        <w:rPr>
          <w:rFonts w:ascii="仿宋" w:eastAsia="仿宋" w:hAnsi="仿宋" w:hint="eastAsia"/>
          <w:sz w:val="32"/>
          <w:szCs w:val="32"/>
        </w:rPr>
        <w:t>、家具类</w:t>
      </w:r>
      <w:r>
        <w:rPr>
          <w:rFonts w:ascii="仿宋" w:eastAsia="仿宋" w:hAnsi="仿宋"/>
          <w:sz w:val="32"/>
          <w:szCs w:val="32"/>
        </w:rPr>
        <w:t>37.27</w:t>
      </w:r>
      <w:r>
        <w:rPr>
          <w:rFonts w:ascii="仿宋" w:eastAsia="仿宋" w:hAnsi="仿宋" w:hint="eastAsia"/>
          <w:sz w:val="32"/>
          <w:szCs w:val="32"/>
        </w:rPr>
        <w:t>万元。</w:t>
      </w:r>
    </w:p>
    <w:p w:rsidR="00051DFB" w:rsidRPr="006C69D1" w:rsidRDefault="00051DFB">
      <w:pPr>
        <w:spacing w:line="560" w:lineRule="exact"/>
        <w:ind w:firstLine="630"/>
        <w:rPr>
          <w:rFonts w:ascii="黑体" w:eastAsia="黑体" w:hAnsi="黑体" w:cs="黑体"/>
          <w:sz w:val="32"/>
          <w:szCs w:val="32"/>
        </w:rPr>
      </w:pPr>
      <w:r w:rsidRPr="006C69D1">
        <w:rPr>
          <w:rFonts w:ascii="黑体" w:eastAsia="黑体" w:hAnsi="黑体" w:cs="黑体" w:hint="eastAsia"/>
          <w:sz w:val="32"/>
          <w:szCs w:val="32"/>
        </w:rPr>
        <w:t>八、专业名词解释</w:t>
      </w:r>
      <w:r>
        <w:rPr>
          <w:rFonts w:ascii="黑体" w:eastAsia="黑体" w:hAnsi="黑体" w:cs="黑体"/>
          <w:sz w:val="32"/>
          <w:szCs w:val="32"/>
        </w:rPr>
        <w:t xml:space="preserve"> </w:t>
      </w:r>
    </w:p>
    <w:p w:rsidR="00051DFB" w:rsidRPr="00AB456B" w:rsidRDefault="00051DFB" w:rsidP="00DF4662">
      <w:pPr>
        <w:spacing w:line="560" w:lineRule="exact"/>
        <w:ind w:firstLineChars="200" w:firstLine="31680"/>
        <w:rPr>
          <w:rFonts w:ascii="仿宋" w:eastAsia="仿宋" w:hAnsi="仿宋"/>
          <w:sz w:val="32"/>
          <w:szCs w:val="32"/>
        </w:rPr>
      </w:pPr>
      <w:r w:rsidRPr="00AB456B">
        <w:rPr>
          <w:rFonts w:ascii="仿宋" w:eastAsia="仿宋" w:hAnsi="仿宋"/>
          <w:sz w:val="32"/>
          <w:szCs w:val="32"/>
        </w:rPr>
        <w:t>1</w:t>
      </w:r>
      <w:r w:rsidRPr="00AB456B">
        <w:rPr>
          <w:rFonts w:ascii="仿宋" w:eastAsia="仿宋" w:hAnsi="仿宋" w:hint="eastAsia"/>
          <w:sz w:val="32"/>
          <w:szCs w:val="32"/>
        </w:rPr>
        <w:t>、一般共预算拨款收入：指财政当年拨付的资金。</w:t>
      </w:r>
    </w:p>
    <w:p w:rsidR="00051DFB" w:rsidRPr="00AB456B" w:rsidRDefault="00051DFB" w:rsidP="00DF4662">
      <w:pPr>
        <w:spacing w:line="560" w:lineRule="exact"/>
        <w:ind w:firstLineChars="200" w:firstLine="31680"/>
        <w:rPr>
          <w:rFonts w:ascii="仿宋" w:eastAsia="仿宋" w:hAnsi="仿宋"/>
          <w:sz w:val="32"/>
          <w:szCs w:val="32"/>
        </w:rPr>
      </w:pPr>
      <w:r w:rsidRPr="00AB456B">
        <w:rPr>
          <w:rFonts w:ascii="仿宋" w:eastAsia="仿宋" w:hAnsi="仿宋"/>
          <w:sz w:val="32"/>
          <w:szCs w:val="32"/>
        </w:rPr>
        <w:t>2</w:t>
      </w:r>
      <w:r w:rsidRPr="00AB456B">
        <w:rPr>
          <w:rFonts w:ascii="仿宋" w:eastAsia="仿宋" w:hAnsi="仿宋" w:hint="eastAsia"/>
          <w:sz w:val="32"/>
          <w:szCs w:val="32"/>
        </w:rPr>
        <w:t>、事业收入：指事业单位开展专业业务活动及辅助活动所取得的收入。</w:t>
      </w:r>
    </w:p>
    <w:p w:rsidR="00051DFB" w:rsidRPr="00AB456B" w:rsidRDefault="00051DFB" w:rsidP="00DF4662">
      <w:pPr>
        <w:spacing w:line="560" w:lineRule="exact"/>
        <w:ind w:firstLineChars="200" w:firstLine="31680"/>
        <w:rPr>
          <w:rFonts w:ascii="仿宋" w:eastAsia="仿宋" w:hAnsi="仿宋"/>
          <w:sz w:val="32"/>
          <w:szCs w:val="32"/>
        </w:rPr>
      </w:pPr>
      <w:r w:rsidRPr="00AB456B">
        <w:rPr>
          <w:rFonts w:ascii="仿宋" w:eastAsia="仿宋" w:hAnsi="仿宋"/>
          <w:sz w:val="32"/>
          <w:szCs w:val="32"/>
        </w:rPr>
        <w:t>3</w:t>
      </w:r>
      <w:r w:rsidRPr="00AB456B">
        <w:rPr>
          <w:rFonts w:ascii="仿宋" w:eastAsia="仿宋" w:hAnsi="仿宋" w:hint="eastAsia"/>
          <w:sz w:val="32"/>
          <w:szCs w:val="32"/>
        </w:rPr>
        <w:t>、其他收入：指除上述“财政拨款收入”、“事业收入”等以外的收入。主要是按规定动用的租房收入、存款利息收入等。</w:t>
      </w:r>
    </w:p>
    <w:p w:rsidR="00051DFB" w:rsidRPr="00AB456B" w:rsidRDefault="00051DFB" w:rsidP="00DF4662">
      <w:pPr>
        <w:spacing w:line="560" w:lineRule="exact"/>
        <w:ind w:firstLineChars="200" w:firstLine="31680"/>
        <w:rPr>
          <w:rFonts w:ascii="仿宋" w:eastAsia="仿宋" w:hAnsi="仿宋"/>
          <w:sz w:val="32"/>
          <w:szCs w:val="32"/>
        </w:rPr>
      </w:pPr>
      <w:r w:rsidRPr="00AB456B">
        <w:rPr>
          <w:rFonts w:ascii="仿宋" w:eastAsia="仿宋" w:hAnsi="仿宋"/>
          <w:sz w:val="32"/>
          <w:szCs w:val="32"/>
        </w:rPr>
        <w:t>4</w:t>
      </w:r>
      <w:r w:rsidRPr="00AB456B">
        <w:rPr>
          <w:rFonts w:ascii="仿宋" w:eastAsia="仿宋" w:hAnsi="仿宋" w:hint="eastAsia"/>
          <w:sz w:val="32"/>
          <w:szCs w:val="32"/>
        </w:rPr>
        <w:t>、基本支出：指为保障机构正常运转、完成日常工作任务而发生的人员支出和公用支出。</w:t>
      </w:r>
    </w:p>
    <w:p w:rsidR="00051DFB" w:rsidRPr="007C17FA" w:rsidRDefault="00051DFB" w:rsidP="00DF4662">
      <w:pPr>
        <w:spacing w:line="560" w:lineRule="exact"/>
        <w:ind w:firstLineChars="200" w:firstLine="31680"/>
        <w:rPr>
          <w:rFonts w:ascii="仿宋" w:eastAsia="仿宋" w:hAnsi="仿宋"/>
          <w:sz w:val="32"/>
          <w:szCs w:val="32"/>
        </w:rPr>
      </w:pPr>
      <w:r w:rsidRPr="007C17FA">
        <w:rPr>
          <w:rFonts w:ascii="仿宋" w:eastAsia="仿宋" w:hAnsi="仿宋"/>
          <w:sz w:val="32"/>
          <w:szCs w:val="32"/>
        </w:rPr>
        <w:t>5</w:t>
      </w:r>
      <w:r w:rsidRPr="007C17FA">
        <w:rPr>
          <w:rFonts w:ascii="仿宋" w:eastAsia="仿宋" w:hAnsi="仿宋" w:hint="eastAsia"/>
          <w:sz w:val="32"/>
          <w:szCs w:val="32"/>
        </w:rPr>
        <w:t>、项目支出：指在基本支出之外为完成特定行政任务和事业发展目标所发生的支出。</w:t>
      </w:r>
    </w:p>
    <w:p w:rsidR="00051DFB" w:rsidRPr="007C17FA" w:rsidRDefault="00051DFB" w:rsidP="00DF4662">
      <w:pPr>
        <w:spacing w:line="560" w:lineRule="exact"/>
        <w:ind w:firstLineChars="200" w:firstLine="31680"/>
        <w:rPr>
          <w:rFonts w:ascii="仿宋" w:eastAsia="仿宋" w:hAnsi="仿宋"/>
          <w:sz w:val="32"/>
          <w:szCs w:val="32"/>
        </w:rPr>
      </w:pPr>
      <w:r w:rsidRPr="007C17FA">
        <w:rPr>
          <w:rFonts w:ascii="仿宋" w:eastAsia="仿宋" w:hAnsi="仿宋"/>
          <w:sz w:val="32"/>
          <w:szCs w:val="32"/>
        </w:rPr>
        <w:t>6</w:t>
      </w:r>
      <w:r w:rsidRPr="007C17FA">
        <w:rPr>
          <w:rFonts w:ascii="仿宋" w:eastAsia="仿宋" w:hAnsi="仿宋" w:hint="eastAsia"/>
          <w:sz w:val="32"/>
          <w:szCs w:val="32"/>
        </w:rPr>
        <w:t>、上缴上级支出：指所属单位上缴上级的支出。</w:t>
      </w:r>
    </w:p>
    <w:p w:rsidR="00051DFB" w:rsidRPr="007C17FA" w:rsidRDefault="00051DFB" w:rsidP="00DF4662">
      <w:pPr>
        <w:spacing w:line="560" w:lineRule="exact"/>
        <w:ind w:firstLineChars="200" w:firstLine="31680"/>
        <w:rPr>
          <w:rFonts w:ascii="仿宋" w:eastAsia="仿宋" w:hAnsi="仿宋"/>
          <w:sz w:val="32"/>
          <w:szCs w:val="32"/>
        </w:rPr>
      </w:pPr>
      <w:r w:rsidRPr="007C17FA">
        <w:rPr>
          <w:rFonts w:ascii="仿宋" w:eastAsia="仿宋" w:hAnsi="仿宋"/>
          <w:sz w:val="32"/>
          <w:szCs w:val="32"/>
        </w:rPr>
        <w:t>7</w:t>
      </w:r>
      <w:r w:rsidRPr="007C17FA">
        <w:rPr>
          <w:rFonts w:ascii="仿宋" w:eastAsia="仿宋" w:hAnsi="仿宋" w:hint="eastAsia"/>
          <w:sz w:val="32"/>
          <w:szCs w:val="32"/>
        </w:rPr>
        <w:t>、“三公”经费：纳入财政预算管理的“三公”经费，是指各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051DFB" w:rsidRPr="007C17FA" w:rsidRDefault="00051DFB" w:rsidP="00DF4662">
      <w:pPr>
        <w:adjustRightInd w:val="0"/>
        <w:snapToGrid w:val="0"/>
        <w:spacing w:line="560" w:lineRule="exact"/>
        <w:ind w:firstLineChars="200" w:firstLine="31680"/>
        <w:rPr>
          <w:rFonts w:ascii="仿宋" w:eastAsia="仿宋" w:hAnsi="仿宋"/>
          <w:sz w:val="32"/>
          <w:szCs w:val="32"/>
        </w:rPr>
      </w:pPr>
      <w:r w:rsidRPr="007C17FA">
        <w:rPr>
          <w:rFonts w:ascii="仿宋" w:eastAsia="仿宋" w:hAnsi="仿宋"/>
          <w:sz w:val="32"/>
          <w:szCs w:val="32"/>
        </w:rPr>
        <w:t>8</w:t>
      </w:r>
      <w:r w:rsidRPr="007C17FA">
        <w:rPr>
          <w:rFonts w:ascii="仿宋" w:eastAsia="仿宋" w:hAnsi="仿宋" w:hint="eastAsia"/>
          <w:sz w:val="32"/>
          <w:szCs w:val="32"/>
        </w:rPr>
        <w:t>、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051DFB" w:rsidRPr="002C3930" w:rsidRDefault="00051DFB" w:rsidP="00DF4662">
      <w:pPr>
        <w:spacing w:line="560" w:lineRule="exact"/>
        <w:ind w:firstLineChars="200" w:firstLine="31680"/>
        <w:rPr>
          <w:rFonts w:ascii="黑体" w:eastAsia="黑体" w:hAnsi="黑体" w:cs="黑体"/>
          <w:sz w:val="32"/>
          <w:szCs w:val="32"/>
        </w:rPr>
      </w:pPr>
      <w:r w:rsidRPr="002C3930">
        <w:rPr>
          <w:rFonts w:ascii="黑体" w:eastAsia="黑体" w:hAnsi="黑体" w:cs="黑体" w:hint="eastAsia"/>
          <w:sz w:val="32"/>
          <w:szCs w:val="32"/>
        </w:rPr>
        <w:t>九、其他情况说明</w:t>
      </w:r>
    </w:p>
    <w:p w:rsidR="00051DFB" w:rsidRPr="007C17FA" w:rsidRDefault="00051DFB" w:rsidP="00DF4662">
      <w:pPr>
        <w:adjustRightInd w:val="0"/>
        <w:snapToGrid w:val="0"/>
        <w:spacing w:line="560" w:lineRule="exact"/>
        <w:ind w:firstLineChars="200" w:firstLine="31680"/>
        <w:rPr>
          <w:rFonts w:ascii="仿宋" w:eastAsia="仿宋" w:hAnsi="仿宋"/>
          <w:sz w:val="32"/>
          <w:szCs w:val="32"/>
        </w:rPr>
      </w:pPr>
      <w:r w:rsidRPr="007C17FA">
        <w:rPr>
          <w:rFonts w:ascii="仿宋" w:eastAsia="仿宋" w:hAnsi="仿宋"/>
          <w:sz w:val="32"/>
          <w:szCs w:val="32"/>
        </w:rPr>
        <w:t>1</w:t>
      </w:r>
      <w:r w:rsidRPr="007C17FA">
        <w:rPr>
          <w:rFonts w:ascii="仿宋" w:eastAsia="仿宋" w:hAnsi="仿宋" w:hint="eastAsia"/>
          <w:sz w:val="32"/>
          <w:szCs w:val="32"/>
        </w:rPr>
        <w:t>、遵化市人力资源和社会保障</w:t>
      </w:r>
      <w:r w:rsidRPr="007C17FA">
        <w:rPr>
          <w:rFonts w:ascii="仿宋" w:eastAsia="仿宋" w:hAnsi="仿宋"/>
          <w:sz w:val="32"/>
          <w:szCs w:val="32"/>
        </w:rPr>
        <w:t>2017</w:t>
      </w:r>
      <w:r w:rsidRPr="007C17FA">
        <w:rPr>
          <w:rFonts w:ascii="仿宋" w:eastAsia="仿宋" w:hAnsi="仿宋" w:hint="eastAsia"/>
          <w:sz w:val="32"/>
          <w:szCs w:val="32"/>
        </w:rPr>
        <w:t>年部门预算中未安排政府性基金预算，故政府性基金预算支出表为空。</w:t>
      </w:r>
    </w:p>
    <w:p w:rsidR="00051DFB" w:rsidRPr="007C17FA" w:rsidRDefault="00051DFB" w:rsidP="00DF4662">
      <w:pPr>
        <w:adjustRightInd w:val="0"/>
        <w:snapToGrid w:val="0"/>
        <w:spacing w:line="560" w:lineRule="exact"/>
        <w:ind w:firstLineChars="200" w:firstLine="31680"/>
        <w:rPr>
          <w:rFonts w:ascii="仿宋" w:eastAsia="仿宋" w:hAnsi="仿宋"/>
          <w:sz w:val="32"/>
          <w:szCs w:val="32"/>
        </w:rPr>
      </w:pPr>
      <w:r w:rsidRPr="007C17FA">
        <w:rPr>
          <w:rFonts w:ascii="仿宋" w:eastAsia="仿宋" w:hAnsi="仿宋"/>
          <w:sz w:val="32"/>
          <w:szCs w:val="32"/>
        </w:rPr>
        <w:t>2</w:t>
      </w:r>
      <w:r w:rsidRPr="007C17FA">
        <w:rPr>
          <w:rFonts w:ascii="仿宋" w:eastAsia="仿宋" w:hAnsi="仿宋" w:hint="eastAsia"/>
          <w:sz w:val="32"/>
          <w:szCs w:val="32"/>
        </w:rPr>
        <w:t>、遵化市人力资源和社会保障</w:t>
      </w:r>
      <w:r w:rsidRPr="007C17FA">
        <w:rPr>
          <w:rFonts w:ascii="仿宋" w:eastAsia="仿宋" w:hAnsi="仿宋"/>
          <w:sz w:val="32"/>
          <w:szCs w:val="32"/>
        </w:rPr>
        <w:t>2017</w:t>
      </w:r>
      <w:r w:rsidRPr="007C17FA">
        <w:rPr>
          <w:rFonts w:ascii="仿宋" w:eastAsia="仿宋" w:hAnsi="仿宋" w:hint="eastAsia"/>
          <w:sz w:val="32"/>
          <w:szCs w:val="32"/>
        </w:rPr>
        <w:t>年部门预算中未安排国有资本经营预算，故国有资本经营预算支出表为空。</w:t>
      </w:r>
    </w:p>
    <w:p w:rsidR="00051DFB" w:rsidRPr="007C17FA" w:rsidRDefault="00051DFB">
      <w:pPr>
        <w:rPr>
          <w:rFonts w:ascii="仿宋" w:eastAsia="仿宋" w:hAnsi="仿宋"/>
        </w:rPr>
      </w:pPr>
    </w:p>
    <w:sectPr w:rsidR="00051DFB" w:rsidRPr="007C17FA" w:rsidSect="00C1214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DFB" w:rsidRDefault="00051DFB" w:rsidP="00C1214E">
      <w:r>
        <w:separator/>
      </w:r>
    </w:p>
  </w:endnote>
  <w:endnote w:type="continuationSeparator" w:id="0">
    <w:p w:rsidR="00051DFB" w:rsidRDefault="00051DFB" w:rsidP="00C121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panose1 w:val="00000000000000000000"/>
    <w:charset w:val="86"/>
    <w:family w:val="auto"/>
    <w:notTrueType/>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DFB" w:rsidRDefault="00051DF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DFB" w:rsidRDefault="00051DF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DFB" w:rsidRDefault="00051D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DFB" w:rsidRDefault="00051DFB" w:rsidP="00C1214E">
      <w:r>
        <w:separator/>
      </w:r>
    </w:p>
  </w:footnote>
  <w:footnote w:type="continuationSeparator" w:id="0">
    <w:p w:rsidR="00051DFB" w:rsidRDefault="00051DFB" w:rsidP="00C121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DFB" w:rsidRDefault="00051DF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DFB" w:rsidRDefault="00051DFB">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DFB" w:rsidRDefault="00051DF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C7A968"/>
    <w:multiLevelType w:val="singleLevel"/>
    <w:tmpl w:val="58C7A968"/>
    <w:lvl w:ilvl="0">
      <w:start w:val="1"/>
      <w:numFmt w:val="chineseCounting"/>
      <w:suff w:val="nothing"/>
      <w:lvlText w:val="%1、"/>
      <w:lvlJc w:val="left"/>
      <w:rPr>
        <w:rFonts w:cs="Times New Roman"/>
      </w:rPr>
    </w:lvl>
  </w:abstractNum>
  <w:abstractNum w:abstractNumId="1">
    <w:nsid w:val="594B248E"/>
    <w:multiLevelType w:val="singleLevel"/>
    <w:tmpl w:val="594B248E"/>
    <w:lvl w:ilvl="0">
      <w:start w:val="2"/>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26F6"/>
    <w:rsid w:val="00051DFB"/>
    <w:rsid w:val="00076AEB"/>
    <w:rsid w:val="000A012B"/>
    <w:rsid w:val="000A6D68"/>
    <w:rsid w:val="00166918"/>
    <w:rsid w:val="001A5994"/>
    <w:rsid w:val="001C2F6C"/>
    <w:rsid w:val="001E1D02"/>
    <w:rsid w:val="001E4ABA"/>
    <w:rsid w:val="00236AAF"/>
    <w:rsid w:val="00263337"/>
    <w:rsid w:val="0027620A"/>
    <w:rsid w:val="002C3930"/>
    <w:rsid w:val="002F29A6"/>
    <w:rsid w:val="003C1EE9"/>
    <w:rsid w:val="003F2E44"/>
    <w:rsid w:val="004028A1"/>
    <w:rsid w:val="004030AA"/>
    <w:rsid w:val="004E4AF4"/>
    <w:rsid w:val="004E5AE7"/>
    <w:rsid w:val="005B354A"/>
    <w:rsid w:val="005C20F0"/>
    <w:rsid w:val="005D61C5"/>
    <w:rsid w:val="0061396B"/>
    <w:rsid w:val="006C39E9"/>
    <w:rsid w:val="006C69D1"/>
    <w:rsid w:val="007726F6"/>
    <w:rsid w:val="007968DB"/>
    <w:rsid w:val="007C17FA"/>
    <w:rsid w:val="0086591F"/>
    <w:rsid w:val="008A514F"/>
    <w:rsid w:val="008B3E1F"/>
    <w:rsid w:val="008D09F4"/>
    <w:rsid w:val="008D3898"/>
    <w:rsid w:val="0090728C"/>
    <w:rsid w:val="00950ACD"/>
    <w:rsid w:val="00976FD1"/>
    <w:rsid w:val="009C452B"/>
    <w:rsid w:val="009F4A1D"/>
    <w:rsid w:val="00A427E5"/>
    <w:rsid w:val="00A726C4"/>
    <w:rsid w:val="00A802AB"/>
    <w:rsid w:val="00AA422E"/>
    <w:rsid w:val="00AB0B72"/>
    <w:rsid w:val="00AB456B"/>
    <w:rsid w:val="00AC7ABF"/>
    <w:rsid w:val="00B55DE9"/>
    <w:rsid w:val="00B607D1"/>
    <w:rsid w:val="00BF5FB1"/>
    <w:rsid w:val="00C05FCE"/>
    <w:rsid w:val="00C1214E"/>
    <w:rsid w:val="00C54556"/>
    <w:rsid w:val="00C914B1"/>
    <w:rsid w:val="00CC32D2"/>
    <w:rsid w:val="00D105DC"/>
    <w:rsid w:val="00D14651"/>
    <w:rsid w:val="00D16324"/>
    <w:rsid w:val="00D1776B"/>
    <w:rsid w:val="00DE666E"/>
    <w:rsid w:val="00DF4662"/>
    <w:rsid w:val="00E44628"/>
    <w:rsid w:val="00F465F4"/>
    <w:rsid w:val="00FC0C1D"/>
    <w:rsid w:val="122862E4"/>
    <w:rsid w:val="1C2178F5"/>
    <w:rsid w:val="30465088"/>
    <w:rsid w:val="30D1269D"/>
    <w:rsid w:val="3764173D"/>
    <w:rsid w:val="59E75485"/>
    <w:rsid w:val="69D44A4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14E"/>
    <w:pPr>
      <w:widowControl w:val="0"/>
      <w:jc w:val="both"/>
    </w:pPr>
    <w:rPr>
      <w:rFonts w:ascii="Times New Roman" w:eastAsia="宋体"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1214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1214E"/>
    <w:rPr>
      <w:rFonts w:ascii="Times New Roman" w:eastAsia="宋体" w:hAnsi="Times New Roman" w:cs="Times New Roman"/>
      <w:sz w:val="18"/>
      <w:szCs w:val="18"/>
    </w:rPr>
  </w:style>
  <w:style w:type="paragraph" w:styleId="Header">
    <w:name w:val="header"/>
    <w:basedOn w:val="Normal"/>
    <w:link w:val="HeaderChar"/>
    <w:uiPriority w:val="99"/>
    <w:rsid w:val="00C1214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C1214E"/>
    <w:rPr>
      <w:rFonts w:ascii="Times New Roman" w:eastAsia="宋体" w:hAnsi="Times New Roman" w:cs="Times New Roman"/>
      <w:sz w:val="18"/>
      <w:szCs w:val="18"/>
    </w:rPr>
  </w:style>
  <w:style w:type="paragraph" w:customStyle="1" w:styleId="ListParagraph1">
    <w:name w:val="List Paragraph1"/>
    <w:basedOn w:val="Normal"/>
    <w:uiPriority w:val="99"/>
    <w:rsid w:val="00C1214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359</TotalTime>
  <Pages>10</Pages>
  <Words>695</Words>
  <Characters>3968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30</cp:revision>
  <dcterms:created xsi:type="dcterms:W3CDTF">2017-03-14T03:09:00Z</dcterms:created>
  <dcterms:modified xsi:type="dcterms:W3CDTF">2017-11-03T13:00:00Z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