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中共遵化市委网络安全和信息化委员会办公室</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中共遵化市委网络安全和信息化委员会办公室编制</w:t>
      </w:r>
    </w:p>
    <w:p>
      <w:pPr>
        <w:spacing w:before="0" w:after="0" w:line="240" w:lineRule="auto"/>
        <w:ind w:firstLine="0"/>
        <w:jc w:val="center"/>
        <w:outlineLvl w:val="9"/>
        <w:sectPr>
          <w:headerReference r:id="rId3" w:type="default"/>
          <w:pgSz w:w="11900" w:h="16840"/>
          <w:pgMar w:top="1984" w:right="1304" w:bottom="1134" w:left="1304" w:header="720" w:footer="720" w:gutter="0"/>
          <w:cols w:space="720" w:num="1"/>
          <w:titlePg/>
          <w:docGrid w:linePitch="326" w:charSpace="0"/>
        </w:sectPr>
      </w:pPr>
      <w:r>
        <w:rPr>
          <w:rFonts w:ascii="方正楷体_GBK" w:hAnsi="方正楷体_GBK" w:eastAsia="方正楷体_GBK" w:cs="方正楷体_GBK"/>
          <w:b/>
          <w:color w:val="000000"/>
          <w:sz w:val="32"/>
        </w:rPr>
        <w:t>遵化市财政局</w:t>
      </w:r>
    </w:p>
    <w:p>
      <w:pPr>
        <w:spacing w:before="0" w:after="0" w:line="240" w:lineRule="auto"/>
        <w:ind w:firstLine="0"/>
        <w:jc w:val="both"/>
        <w:outlineLvl w:val="9"/>
        <w:sectPr>
          <w:pgSz w:w="11900" w:h="16840"/>
          <w:pgMar w:top="1984" w:right="1304" w:bottom="1134" w:left="1304" w:header="720" w:footer="720" w:gutter="0"/>
          <w:cols w:space="720" w:num="1"/>
          <w:titlePg/>
          <w:docGrid w:linePitch="326" w:charSpace="0"/>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7"/>
        <w:tabs>
          <w:tab w:val="right" w:leader="dot" w:pos="928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7"/>
        <w:tabs>
          <w:tab w:val="right" w:leader="dot" w:pos="9282"/>
        </w:tabs>
      </w:pPr>
      <w:r>
        <w:fldChar w:fldCharType="begin"/>
      </w:r>
      <w:r>
        <w:instrText xml:space="preserve"> HYPERLINK \l "_Toc_2_2_0000000003" </w:instrText>
      </w:r>
      <w:r>
        <w:fldChar w:fldCharType="separate"/>
      </w:r>
      <w:r>
        <w:t>三、工作保障措施</w:t>
      </w:r>
      <w:r>
        <w:tab/>
      </w:r>
      <w:r>
        <w:rPr>
          <w:rFonts w:hint="eastAsia"/>
          <w:lang w:val="en-US" w:eastAsia="zh-CN"/>
        </w:rPr>
        <w:t>2</w:t>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7"/>
        <w:tabs>
          <w:tab w:val="right" w:leader="dot" w:pos="9282"/>
        </w:tabs>
      </w:pPr>
      <w:r>
        <w:fldChar w:fldCharType="begin"/>
      </w:r>
      <w:r>
        <w:instrText xml:space="preserve">TOC \o "4-4" \h \z \u </w:instrText>
      </w:r>
      <w:r>
        <w:fldChar w:fldCharType="separate"/>
      </w:r>
      <w:r>
        <w:fldChar w:fldCharType="begin"/>
      </w:r>
      <w:r>
        <w:instrText xml:space="preserve"> HYPERLINK \l "_Toc_4_4_0000000004" </w:instrText>
      </w:r>
      <w:r>
        <w:fldChar w:fldCharType="separate"/>
      </w:r>
      <w:r>
        <w:t>1.安可计算机购置绩效目标表</w:t>
      </w:r>
      <w:r>
        <w:tab/>
      </w:r>
      <w:r>
        <w:rPr>
          <w:rFonts w:hint="eastAsia"/>
          <w:lang w:val="en-US" w:eastAsia="zh-CN"/>
        </w:rPr>
        <w:t>5</w:t>
      </w:r>
      <w:r>
        <w:fldChar w:fldCharType="end"/>
      </w:r>
    </w:p>
    <w:p>
      <w:pPr>
        <w:pStyle w:val="7"/>
        <w:tabs>
          <w:tab w:val="right" w:leader="dot" w:pos="9282"/>
        </w:tabs>
      </w:pPr>
      <w:r>
        <w:fldChar w:fldCharType="begin"/>
      </w:r>
      <w:r>
        <w:instrText xml:space="preserve"> HYPERLINK \l "_Toc_4_4_0000000005" </w:instrText>
      </w:r>
      <w:r>
        <w:fldChar w:fldCharType="separate"/>
      </w:r>
      <w:r>
        <w:t>2.综合业务经费绩效目标表</w:t>
      </w:r>
      <w:r>
        <w:tab/>
      </w:r>
      <w:r>
        <w:rPr>
          <w:rFonts w:hint="eastAsia"/>
          <w:lang w:val="en-US" w:eastAsia="zh-CN"/>
        </w:rPr>
        <w:t>6</w:t>
      </w:r>
      <w:r>
        <w:fldChar w:fldCharType="end"/>
      </w:r>
    </w:p>
    <w:p>
      <w:r>
        <w:fldChar w:fldCharType="end"/>
      </w:r>
    </w:p>
    <w:p>
      <w:pPr>
        <w:sectPr>
          <w:footerReference r:id="rId4" w:type="default"/>
          <w:footerReference r:id="rId5" w:type="even"/>
          <w:pgSz w:w="11900" w:h="16840"/>
          <w:pgMar w:top="1984" w:right="1304" w:bottom="1134" w:left="1304" w:header="720" w:footer="720" w:gutter="0"/>
          <w:pgNumType w:start="1"/>
          <w:cols w:space="720" w:num="1"/>
          <w:docGrid w:linePitch="326" w:charSpace="0"/>
        </w:sectPr>
      </w:pPr>
      <w:r>
        <w:br w:type="page"/>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第一部分</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部门整体绩效目标</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560"/>
        <w:jc w:val="left"/>
        <w:textAlignment w:val="auto"/>
        <w:outlineLvl w:val="1"/>
        <w:rPr>
          <w:rFonts w:hint="eastAsia" w:ascii="方正黑体简体" w:hAnsi="方正黑体简体" w:eastAsia="方正黑体简体" w:cs="方正黑体简体"/>
          <w:sz w:val="32"/>
          <w:szCs w:val="32"/>
        </w:rPr>
      </w:pPr>
      <w:bookmarkStart w:id="0" w:name="_Toc_2_2_0000000001"/>
      <w:r>
        <w:rPr>
          <w:rFonts w:hint="eastAsia" w:ascii="方正黑体简体" w:hAnsi="方正黑体简体" w:eastAsia="方正黑体简体" w:cs="方正黑体简体"/>
          <w:color w:val="000000"/>
          <w:sz w:val="32"/>
          <w:szCs w:val="32"/>
        </w:rPr>
        <w:t>一、总体绩效目标</w:t>
      </w:r>
      <w:bookmarkEnd w:id="0"/>
    </w:p>
    <w:p>
      <w:pPr>
        <w:pStyle w:val="1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深入学习贯彻习近平新时代中国特色社会主义思想特别是习近平总书记关于网络强国的重要思想，坚持党对网信工作的全面领导，争第一，创唯一，干在实处，走在前列，努力开创网络安全和信息化工作新局面，为遵化高质量发展提供良好网络舆论环境、有力信息化支撑和可靠网络安全保障。建设网信学习培训平台，加强《习近平谈治国理政》</w:t>
      </w:r>
      <w:r>
        <w:rPr>
          <w:rFonts w:hint="eastAsia" w:ascii="方正仿宋简体" w:hAnsi="方正仿宋简体" w:eastAsia="方正仿宋简体" w:cs="方正仿宋简体"/>
          <w:sz w:val="32"/>
          <w:szCs w:val="32"/>
          <w:lang w:eastAsia="zh-CN"/>
        </w:rPr>
        <w:t>第四卷、</w:t>
      </w:r>
      <w:r>
        <w:rPr>
          <w:rFonts w:hint="eastAsia" w:ascii="方正仿宋简体" w:hAnsi="方正仿宋简体" w:eastAsia="方正仿宋简体" w:cs="方正仿宋简体"/>
          <w:sz w:val="32"/>
          <w:szCs w:val="32"/>
        </w:rPr>
        <w:t>《习近平关于网络强国论述摘编》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习近平总书记关于网络强国的重要思想概论》学习宣传贯彻。建立网上舆情风险预警机制和清单目录，加强应急指挥统筹，严管网上敏感信息特别是政治类有害信息。提前布控并做好重大专项舆情监测和举报工作。开展“全市网站平台涉网络意识形态有害信息巡查及网站基础信息核查行动。做好网络安全保障服务工作。加强网络综合治理，营造清朗网络空间，提高风险防范能力，筑牢网络安全防线。加速信息化建设，不断注入发展动力。</w:t>
      </w:r>
    </w:p>
    <w:p>
      <w:pPr>
        <w:keepNext w:val="0"/>
        <w:keepLines w:val="0"/>
        <w:pageBreakBefore w:val="0"/>
        <w:widowControl/>
        <w:kinsoku/>
        <w:wordWrap/>
        <w:overflowPunct/>
        <w:topLinePunct w:val="0"/>
        <w:autoSpaceDE/>
        <w:autoSpaceDN/>
        <w:bidi w:val="0"/>
        <w:adjustRightInd/>
        <w:snapToGrid/>
        <w:spacing w:before="10" w:after="10" w:line="570" w:lineRule="exact"/>
        <w:ind w:firstLine="560"/>
        <w:jc w:val="left"/>
        <w:textAlignment w:val="auto"/>
        <w:outlineLvl w:val="1"/>
        <w:rPr>
          <w:rFonts w:hint="eastAsia" w:ascii="方正黑体简体" w:hAnsi="方正黑体简体" w:eastAsia="方正黑体简体" w:cs="方正黑体简体"/>
          <w:color w:val="000000"/>
          <w:sz w:val="32"/>
          <w:szCs w:val="32"/>
        </w:rPr>
      </w:pPr>
      <w:bookmarkStart w:id="1" w:name="_Toc_2_2_0000000002"/>
      <w:r>
        <w:rPr>
          <w:rFonts w:hint="eastAsia" w:ascii="方正黑体简体" w:hAnsi="方正黑体简体" w:eastAsia="方正黑体简体" w:cs="方正黑体简体"/>
          <w:color w:val="000000"/>
          <w:sz w:val="32"/>
          <w:szCs w:val="32"/>
        </w:rPr>
        <w:t>二、分项绩效目标</w:t>
      </w:r>
      <w:bookmarkEnd w:id="1"/>
    </w:p>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bookmarkStart w:id="2" w:name="_Toc_2_2_0000000003"/>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color w:val="000000"/>
          <w:sz w:val="32"/>
          <w:szCs w:val="32"/>
        </w:rPr>
        <w:t>安可计算机购置</w:t>
      </w:r>
      <w:r>
        <w:rPr>
          <w:rFonts w:hint="eastAsia" w:ascii="方正楷体简体" w:hAnsi="方正楷体简体" w:eastAsia="方正楷体简体" w:cs="方正楷体简体"/>
          <w:sz w:val="32"/>
          <w:szCs w:val="32"/>
        </w:rPr>
        <w:t>：</w:t>
      </w:r>
    </w:p>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绩效目标：</w:t>
      </w:r>
      <w:r>
        <w:rPr>
          <w:rFonts w:hint="eastAsia" w:ascii="方正仿宋简体" w:hAnsi="方正仿宋简体" w:eastAsia="方正仿宋简体" w:cs="方正仿宋简体"/>
          <w:sz w:val="32"/>
          <w:szCs w:val="32"/>
          <w:lang w:val="en-US" w:eastAsia="uk-UA" w:bidi="ar-SA"/>
        </w:rPr>
        <w:t>做好安全保密工作，完成替代，确保保密工作安全有效</w:t>
      </w:r>
    </w:p>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绩效指标：</w:t>
      </w:r>
      <w:r>
        <w:rPr>
          <w:rFonts w:hint="eastAsia" w:ascii="方正仿宋简体" w:hAnsi="方正仿宋简体" w:eastAsia="方正仿宋简体" w:cs="方正仿宋简体"/>
          <w:sz w:val="32"/>
          <w:szCs w:val="32"/>
          <w:lang w:val="en-US" w:eastAsia="uk-UA" w:bidi="ar-SA"/>
        </w:rPr>
        <w:t>购置国产化替代计算机数量</w:t>
      </w:r>
      <w:r>
        <w:rPr>
          <w:rFonts w:hint="eastAsia" w:ascii="方正仿宋简体" w:hAnsi="方正仿宋简体" w:eastAsia="方正仿宋简体" w:cs="方正仿宋简体"/>
          <w:sz w:val="32"/>
          <w:szCs w:val="32"/>
          <w:lang w:val="en-US" w:eastAsia="zh-CN" w:bidi="ar-SA"/>
        </w:rPr>
        <w:t>不少于四台，有效提升信息化保密工作。</w:t>
      </w:r>
    </w:p>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）综合业务经费：</w:t>
      </w:r>
    </w:p>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目标：7X24舆情监测，及时有效处理相关负面舆情，扎实推进网络综合治理体系建设，完善“一办一中心一站”建设；开展“清朗”“净网”等系列专项行动，严厉打击网络违法违规行为；加强关键信息基础设施网络安全检查等多项网络安全和信息化建设。</w:t>
      </w:r>
    </w:p>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绩效指标：组织开展网络宣传活动不少于5次；为提升网络舆情监测的全面性和及时性，增加舆情监测系统形成优势互补，提升网络舆情的应急处突能力，提高技术管网治网水平。使用舆情监测系统不少于2套。</w:t>
      </w:r>
    </w:p>
    <w:p>
      <w:pPr>
        <w:keepNext w:val="0"/>
        <w:keepLines w:val="0"/>
        <w:pageBreakBefore w:val="0"/>
        <w:widowControl/>
        <w:kinsoku/>
        <w:wordWrap/>
        <w:overflowPunct/>
        <w:topLinePunct w:val="0"/>
        <w:autoSpaceDE/>
        <w:autoSpaceDN/>
        <w:bidi w:val="0"/>
        <w:adjustRightInd/>
        <w:snapToGrid/>
        <w:spacing w:before="10" w:after="10" w:line="570" w:lineRule="exact"/>
        <w:ind w:firstLine="560"/>
        <w:jc w:val="left"/>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三、工作保障措施</w:t>
      </w:r>
      <w:bookmarkEnd w:id="2"/>
    </w:p>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楷体简体" w:hAnsi="方正楷体简体" w:eastAsia="方正楷体简体" w:cs="方正楷体简体"/>
          <w:sz w:val="32"/>
          <w:szCs w:val="32"/>
          <w:lang w:val="en-US" w:eastAsia="uk-UA" w:bidi="ar-SA"/>
        </w:rPr>
        <w:t>（一）完善制度建设。</w:t>
      </w:r>
      <w:r>
        <w:rPr>
          <w:rFonts w:hint="eastAsia" w:ascii="方正仿宋简体" w:hAnsi="方正仿宋简体" w:eastAsia="方正仿宋简体" w:cs="方正仿宋简体"/>
          <w:sz w:val="32"/>
          <w:szCs w:val="32"/>
          <w:lang w:val="en-US" w:eastAsia="zh-CN" w:bidi="ar-SA"/>
        </w:rPr>
        <w:t>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w:t>
      </w:r>
    </w:p>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楷体简体" w:hAnsi="方正楷体简体" w:eastAsia="方正楷体简体" w:cs="方正楷体简体"/>
          <w:sz w:val="32"/>
          <w:szCs w:val="32"/>
          <w:lang w:val="en-US" w:eastAsia="uk-UA" w:bidi="ar-SA"/>
        </w:rPr>
        <w:t>（二）加强绩效运行监控。</w:t>
      </w:r>
      <w:r>
        <w:rPr>
          <w:rFonts w:hint="eastAsia" w:ascii="方正仿宋简体" w:hAnsi="方正仿宋简体" w:eastAsia="方正仿宋简体" w:cs="方正仿宋简体"/>
          <w:sz w:val="32"/>
          <w:szCs w:val="32"/>
          <w:lang w:val="en-US" w:eastAsia="zh-CN" w:bidi="ar-SA"/>
        </w:rPr>
        <w:t>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w:t>
      </w:r>
    </w:p>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楷体简体" w:hAnsi="方正楷体简体" w:eastAsia="方正楷体简体" w:cs="方正楷体简体"/>
          <w:sz w:val="32"/>
          <w:szCs w:val="32"/>
          <w:lang w:val="en-US" w:eastAsia="uk-UA" w:bidi="ar-SA"/>
        </w:rPr>
        <w:t>（三）加强内部监督。</w:t>
      </w:r>
      <w:r>
        <w:rPr>
          <w:rFonts w:hint="eastAsia" w:ascii="方正仿宋简体" w:hAnsi="方正仿宋简体" w:eastAsia="方正仿宋简体" w:cs="方正仿宋简体"/>
          <w:sz w:val="32"/>
          <w:szCs w:val="32"/>
          <w:lang w:val="en-US" w:eastAsia="zh-CN" w:bidi="ar-SA"/>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w:t>
      </w:r>
      <w:bookmarkStart w:id="5" w:name="_GoBack"/>
      <w:bookmarkEnd w:id="5"/>
      <w:r>
        <w:rPr>
          <w:rFonts w:hint="eastAsia" w:ascii="方正仿宋简体" w:hAnsi="方正仿宋简体" w:eastAsia="方正仿宋简体" w:cs="方正仿宋简体"/>
          <w:sz w:val="32"/>
          <w:szCs w:val="32"/>
          <w:lang w:val="en-US" w:eastAsia="zh-CN" w:bidi="ar-SA"/>
        </w:rPr>
        <w:t>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docGrid w:linePitch="326" w:charSpace="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docGrid w:linePitch="326" w:charSpace="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1.安可计算机购置绩效目标表</w:t>
      </w:r>
      <w:bookmarkEnd w:id="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897001中共遵化市委网络安全和信息化委员会办公室本级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tcBorders>
              <w:left w:val="single" w:color="000000" w:sz="6" w:space="0"/>
            </w:tcBorders>
            <w:vAlign w:val="center"/>
          </w:tcPr>
          <w:p>
            <w:pPr>
              <w:pStyle w:val="20"/>
            </w:pPr>
            <w:r>
              <w:t>13028123P00011910002Y</w:t>
            </w:r>
          </w:p>
        </w:tc>
        <w:tc>
          <w:tcPr>
            <w:tcW w:w="1587" w:type="dxa"/>
            <w:tcBorders>
              <w:left w:val="single" w:color="000000" w:sz="6" w:space="0"/>
            </w:tcBorders>
            <w:vAlign w:val="center"/>
          </w:tcPr>
          <w:p>
            <w:pPr>
              <w:pStyle w:val="21"/>
            </w:pPr>
            <w:r>
              <w:t>项目名称</w:t>
            </w:r>
          </w:p>
        </w:tc>
        <w:tc>
          <w:tcPr>
            <w:tcW w:w="4422" w:type="dxa"/>
            <w:gridSpan w:val="3"/>
            <w:tcBorders>
              <w:left w:val="single" w:color="000000" w:sz="6" w:space="0"/>
            </w:tcBorders>
            <w:vAlign w:val="center"/>
          </w:tcPr>
          <w:p>
            <w:pPr>
              <w:pStyle w:val="20"/>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tcBorders>
              <w:left w:val="single" w:color="000000" w:sz="6" w:space="0"/>
            </w:tcBorders>
            <w:vAlign w:val="center"/>
          </w:tcPr>
          <w:p>
            <w:pPr>
              <w:pStyle w:val="21"/>
            </w:pPr>
            <w:r>
              <w:t>预算数</w:t>
            </w:r>
          </w:p>
        </w:tc>
        <w:tc>
          <w:tcPr>
            <w:tcW w:w="1332" w:type="dxa"/>
            <w:tcBorders>
              <w:left w:val="single" w:color="000000" w:sz="6" w:space="0"/>
            </w:tcBorders>
            <w:vAlign w:val="center"/>
          </w:tcPr>
          <w:p>
            <w:pPr>
              <w:pStyle w:val="20"/>
            </w:pPr>
            <w:r>
              <w:t>4.15</w:t>
            </w:r>
          </w:p>
        </w:tc>
        <w:tc>
          <w:tcPr>
            <w:tcW w:w="1587" w:type="dxa"/>
            <w:tcBorders>
              <w:left w:val="single" w:color="000000" w:sz="6" w:space="0"/>
            </w:tcBorders>
            <w:vAlign w:val="center"/>
          </w:tcPr>
          <w:p>
            <w:pPr>
              <w:pStyle w:val="21"/>
            </w:pPr>
            <w:r>
              <w:t>其中：财政    资金</w:t>
            </w:r>
          </w:p>
        </w:tc>
        <w:tc>
          <w:tcPr>
            <w:tcW w:w="1304" w:type="dxa"/>
            <w:tcBorders>
              <w:left w:val="single" w:color="000000" w:sz="6" w:space="0"/>
            </w:tcBorders>
            <w:vAlign w:val="center"/>
          </w:tcPr>
          <w:p>
            <w:pPr>
              <w:pStyle w:val="20"/>
            </w:pPr>
            <w:r>
              <w:t>4.15</w:t>
            </w:r>
          </w:p>
        </w:tc>
        <w:tc>
          <w:tcPr>
            <w:tcW w:w="1276" w:type="dxa"/>
            <w:tcBorders>
              <w:left w:val="single" w:color="000000" w:sz="6" w:space="0"/>
            </w:tcBorders>
            <w:vAlign w:val="center"/>
          </w:tcPr>
          <w:p>
            <w:pPr>
              <w:pStyle w:val="21"/>
            </w:pPr>
            <w:r>
              <w:t>其他资金</w:t>
            </w:r>
          </w:p>
        </w:tc>
        <w:tc>
          <w:tcPr>
            <w:tcW w:w="1843" w:type="dxa"/>
            <w:tcBorders>
              <w:left w:val="single" w:color="000000" w:sz="6" w:space="0"/>
            </w:tcBorders>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tcBorders>
              <w:left w:val="single" w:color="000000" w:sz="6" w:space="0"/>
            </w:tcBorders>
            <w:vAlign w:val="center"/>
          </w:tcPr>
          <w:p>
            <w:pPr>
              <w:pStyle w:val="20"/>
            </w:pPr>
            <w:r>
              <w:t>预算数4.15万元，其中财政资金4.15万元，其他资金0万元，主要用于安可计算机购置。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tcBorders>
              <w:left w:val="single" w:color="000000" w:sz="6" w:space="0"/>
            </w:tcBorders>
            <w:vAlign w:val="center"/>
          </w:tcPr>
          <w:p>
            <w:pPr>
              <w:pStyle w:val="21"/>
            </w:pPr>
            <w:r>
              <w:t>3月底</w:t>
            </w:r>
          </w:p>
        </w:tc>
        <w:tc>
          <w:tcPr>
            <w:tcW w:w="1587" w:type="dxa"/>
            <w:tcBorders>
              <w:left w:val="single" w:color="000000" w:sz="6" w:space="0"/>
            </w:tcBorders>
            <w:vAlign w:val="center"/>
          </w:tcPr>
          <w:p>
            <w:pPr>
              <w:pStyle w:val="21"/>
            </w:pPr>
            <w:r>
              <w:t>6月底</w:t>
            </w:r>
          </w:p>
        </w:tc>
        <w:tc>
          <w:tcPr>
            <w:tcW w:w="1304" w:type="dxa"/>
            <w:tcBorders>
              <w:left w:val="single" w:color="000000" w:sz="6" w:space="0"/>
            </w:tcBorders>
            <w:vAlign w:val="center"/>
          </w:tcPr>
          <w:p>
            <w:pPr>
              <w:pStyle w:val="21"/>
            </w:pPr>
            <w:r>
              <w:t>10月底</w:t>
            </w:r>
          </w:p>
        </w:tc>
        <w:tc>
          <w:tcPr>
            <w:tcW w:w="3118" w:type="dxa"/>
            <w:gridSpan w:val="2"/>
            <w:tcBorders>
              <w:left w:val="single" w:color="000000" w:sz="6" w:space="0"/>
            </w:tcBorders>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tcBorders>
              <w:left w:val="single" w:color="000000" w:sz="6" w:space="0"/>
            </w:tcBorders>
            <w:vAlign w:val="center"/>
          </w:tcPr>
          <w:p>
            <w:pPr>
              <w:pStyle w:val="22"/>
            </w:pPr>
            <w:r>
              <w:t>30%</w:t>
            </w:r>
          </w:p>
        </w:tc>
        <w:tc>
          <w:tcPr>
            <w:tcW w:w="1587" w:type="dxa"/>
            <w:tcBorders>
              <w:left w:val="single" w:color="000000" w:sz="6" w:space="0"/>
            </w:tcBorders>
            <w:vAlign w:val="center"/>
          </w:tcPr>
          <w:p>
            <w:pPr>
              <w:pStyle w:val="22"/>
            </w:pPr>
            <w:r>
              <w:t>60%</w:t>
            </w:r>
          </w:p>
        </w:tc>
        <w:tc>
          <w:tcPr>
            <w:tcW w:w="1304" w:type="dxa"/>
            <w:tcBorders>
              <w:left w:val="single" w:color="000000" w:sz="6" w:space="0"/>
            </w:tcBorders>
            <w:vAlign w:val="center"/>
          </w:tcPr>
          <w:p>
            <w:pPr>
              <w:pStyle w:val="22"/>
            </w:pPr>
            <w:r>
              <w:t>90%</w:t>
            </w:r>
          </w:p>
        </w:tc>
        <w:tc>
          <w:tcPr>
            <w:tcW w:w="3118" w:type="dxa"/>
            <w:gridSpan w:val="2"/>
            <w:tcBorders>
              <w:left w:val="single" w:color="000000" w:sz="6" w:space="0"/>
            </w:tcBorders>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tcBorders>
              <w:left w:val="single" w:color="000000" w:sz="6" w:space="0"/>
            </w:tcBorders>
            <w:vAlign w:val="center"/>
          </w:tcPr>
          <w:p>
            <w:pPr>
              <w:pStyle w:val="20"/>
            </w:pPr>
            <w:r>
              <w:t>1.做好安全保密工作，完成替代，确保保密工作安全有效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tcBorders>
              <w:left w:val="single" w:color="000000" w:sz="6" w:space="0"/>
            </w:tcBorders>
            <w:vAlign w:val="center"/>
          </w:tcPr>
          <w:p>
            <w:pPr>
              <w:pStyle w:val="20"/>
            </w:pPr>
            <w:r>
              <w:t>数量指标</w:t>
            </w:r>
          </w:p>
        </w:tc>
        <w:tc>
          <w:tcPr>
            <w:tcW w:w="1332" w:type="dxa"/>
            <w:tcBorders>
              <w:left w:val="single" w:color="000000" w:sz="6" w:space="0"/>
            </w:tcBorders>
            <w:vAlign w:val="center"/>
          </w:tcPr>
          <w:p>
            <w:pPr>
              <w:pStyle w:val="20"/>
            </w:pPr>
            <w:r>
              <w:t>购置计算机数量</w:t>
            </w:r>
          </w:p>
        </w:tc>
        <w:tc>
          <w:tcPr>
            <w:tcW w:w="2891" w:type="dxa"/>
            <w:tcBorders>
              <w:left w:val="single" w:color="000000" w:sz="6" w:space="0"/>
            </w:tcBorders>
            <w:vAlign w:val="center"/>
          </w:tcPr>
          <w:p>
            <w:pPr>
              <w:pStyle w:val="20"/>
            </w:pPr>
            <w:r>
              <w:t>购置国产化替代计算机数量</w:t>
            </w:r>
          </w:p>
        </w:tc>
        <w:tc>
          <w:tcPr>
            <w:tcW w:w="1276" w:type="dxa"/>
            <w:tcBorders>
              <w:left w:val="single" w:color="000000" w:sz="6" w:space="0"/>
            </w:tcBorders>
            <w:vAlign w:val="center"/>
          </w:tcPr>
          <w:p>
            <w:pPr>
              <w:pStyle w:val="20"/>
            </w:pPr>
            <w:r>
              <w:t>4台</w:t>
            </w:r>
          </w:p>
        </w:tc>
        <w:tc>
          <w:tcPr>
            <w:tcW w:w="1843" w:type="dxa"/>
            <w:tcBorders>
              <w:left w:val="single" w:color="000000" w:sz="6" w:space="0"/>
            </w:tcBorders>
            <w:vAlign w:val="center"/>
          </w:tcPr>
          <w:p>
            <w:pPr>
              <w:pStyle w:val="2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tcBorders>
              <w:left w:val="single" w:color="000000" w:sz="6" w:space="0"/>
            </w:tcBorders>
            <w:vAlign w:val="center"/>
          </w:tcPr>
          <w:p>
            <w:pPr>
              <w:pStyle w:val="20"/>
            </w:pPr>
            <w:r>
              <w:t>质量指标</w:t>
            </w:r>
          </w:p>
        </w:tc>
        <w:tc>
          <w:tcPr>
            <w:tcW w:w="1332" w:type="dxa"/>
            <w:tcBorders>
              <w:left w:val="single" w:color="000000" w:sz="6" w:space="0"/>
            </w:tcBorders>
            <w:vAlign w:val="center"/>
          </w:tcPr>
          <w:p>
            <w:pPr>
              <w:pStyle w:val="20"/>
            </w:pPr>
            <w:r>
              <w:t>购买计算机质量要求</w:t>
            </w:r>
          </w:p>
        </w:tc>
        <w:tc>
          <w:tcPr>
            <w:tcW w:w="2891" w:type="dxa"/>
            <w:tcBorders>
              <w:left w:val="single" w:color="000000" w:sz="6" w:space="0"/>
            </w:tcBorders>
            <w:vAlign w:val="center"/>
          </w:tcPr>
          <w:p>
            <w:pPr>
              <w:pStyle w:val="20"/>
            </w:pPr>
            <w:r>
              <w:t>购买计算机质量合格率</w:t>
            </w:r>
          </w:p>
        </w:tc>
        <w:tc>
          <w:tcPr>
            <w:tcW w:w="1276" w:type="dxa"/>
            <w:tcBorders>
              <w:left w:val="single" w:color="000000" w:sz="6" w:space="0"/>
            </w:tcBorders>
            <w:vAlign w:val="center"/>
          </w:tcPr>
          <w:p>
            <w:pPr>
              <w:pStyle w:val="20"/>
            </w:pPr>
            <w:r>
              <w:t>≥95%</w:t>
            </w:r>
          </w:p>
        </w:tc>
        <w:tc>
          <w:tcPr>
            <w:tcW w:w="1843" w:type="dxa"/>
            <w:tcBorders>
              <w:left w:val="single" w:color="000000" w:sz="6" w:space="0"/>
            </w:tcBorders>
            <w:vAlign w:val="center"/>
          </w:tcPr>
          <w:p>
            <w:pPr>
              <w:pStyle w:val="2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tcBorders>
              <w:left w:val="single" w:color="000000" w:sz="6" w:space="0"/>
            </w:tcBorders>
            <w:vAlign w:val="center"/>
          </w:tcPr>
          <w:p>
            <w:pPr>
              <w:pStyle w:val="20"/>
            </w:pPr>
            <w:r>
              <w:t>时效指标</w:t>
            </w:r>
          </w:p>
        </w:tc>
        <w:tc>
          <w:tcPr>
            <w:tcW w:w="1332" w:type="dxa"/>
            <w:tcBorders>
              <w:left w:val="single" w:color="000000" w:sz="6" w:space="0"/>
            </w:tcBorders>
            <w:vAlign w:val="center"/>
          </w:tcPr>
          <w:p>
            <w:pPr>
              <w:pStyle w:val="20"/>
            </w:pPr>
            <w:r>
              <w:t>项目完成时限</w:t>
            </w:r>
          </w:p>
        </w:tc>
        <w:tc>
          <w:tcPr>
            <w:tcW w:w="2891" w:type="dxa"/>
            <w:tcBorders>
              <w:left w:val="single" w:color="000000" w:sz="6" w:space="0"/>
            </w:tcBorders>
            <w:vAlign w:val="center"/>
          </w:tcPr>
          <w:p>
            <w:pPr>
              <w:pStyle w:val="20"/>
            </w:pPr>
            <w:r>
              <w:t>项目是否按时完工</w:t>
            </w:r>
          </w:p>
        </w:tc>
        <w:tc>
          <w:tcPr>
            <w:tcW w:w="1276" w:type="dxa"/>
            <w:tcBorders>
              <w:left w:val="single" w:color="000000" w:sz="6" w:space="0"/>
            </w:tcBorders>
            <w:vAlign w:val="center"/>
          </w:tcPr>
          <w:p>
            <w:pPr>
              <w:pStyle w:val="20"/>
            </w:pPr>
            <w:r>
              <w:t>2023年12月31日</w:t>
            </w:r>
          </w:p>
        </w:tc>
        <w:tc>
          <w:tcPr>
            <w:tcW w:w="1843" w:type="dxa"/>
            <w:tcBorders>
              <w:left w:val="single" w:color="000000" w:sz="6" w:space="0"/>
            </w:tcBorders>
            <w:vAlign w:val="center"/>
          </w:tcPr>
          <w:p>
            <w:pPr>
              <w:pStyle w:val="2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tcBorders>
              <w:left w:val="single" w:color="000000" w:sz="6" w:space="0"/>
            </w:tcBorders>
            <w:vAlign w:val="center"/>
          </w:tcPr>
          <w:p>
            <w:pPr>
              <w:pStyle w:val="20"/>
            </w:pPr>
            <w:r>
              <w:t>成本指标</w:t>
            </w:r>
          </w:p>
        </w:tc>
        <w:tc>
          <w:tcPr>
            <w:tcW w:w="1332" w:type="dxa"/>
            <w:tcBorders>
              <w:left w:val="single" w:color="000000" w:sz="6" w:space="0"/>
            </w:tcBorders>
            <w:vAlign w:val="center"/>
          </w:tcPr>
          <w:p>
            <w:pPr>
              <w:pStyle w:val="20"/>
            </w:pPr>
            <w:r>
              <w:t>预算资金完成率</w:t>
            </w:r>
          </w:p>
        </w:tc>
        <w:tc>
          <w:tcPr>
            <w:tcW w:w="2891" w:type="dxa"/>
            <w:tcBorders>
              <w:left w:val="single" w:color="000000" w:sz="6" w:space="0"/>
            </w:tcBorders>
            <w:vAlign w:val="center"/>
          </w:tcPr>
          <w:p>
            <w:pPr>
              <w:pStyle w:val="20"/>
            </w:pPr>
            <w:r>
              <w:t>预算资金与实际资金支出完成率</w:t>
            </w:r>
          </w:p>
        </w:tc>
        <w:tc>
          <w:tcPr>
            <w:tcW w:w="1276" w:type="dxa"/>
            <w:tcBorders>
              <w:left w:val="single" w:color="000000" w:sz="6" w:space="0"/>
            </w:tcBorders>
            <w:vAlign w:val="center"/>
          </w:tcPr>
          <w:p>
            <w:pPr>
              <w:pStyle w:val="20"/>
            </w:pPr>
            <w:r>
              <w:t>≥95%</w:t>
            </w:r>
          </w:p>
        </w:tc>
        <w:tc>
          <w:tcPr>
            <w:tcW w:w="1843" w:type="dxa"/>
            <w:tcBorders>
              <w:left w:val="single" w:color="000000" w:sz="6" w:space="0"/>
            </w:tcBorders>
            <w:vAlign w:val="center"/>
          </w:tcPr>
          <w:p>
            <w:pPr>
              <w:pStyle w:val="2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tcBorders>
              <w:left w:val="single" w:color="000000" w:sz="6" w:space="0"/>
            </w:tcBorders>
            <w:vAlign w:val="center"/>
          </w:tcPr>
          <w:p>
            <w:pPr>
              <w:pStyle w:val="20"/>
            </w:pPr>
            <w:r>
              <w:t>经济效益指标</w:t>
            </w:r>
          </w:p>
        </w:tc>
        <w:tc>
          <w:tcPr>
            <w:tcW w:w="1332" w:type="dxa"/>
            <w:tcBorders>
              <w:left w:val="single" w:color="000000" w:sz="6" w:space="0"/>
            </w:tcBorders>
            <w:vAlign w:val="center"/>
          </w:tcPr>
          <w:p>
            <w:pPr>
              <w:pStyle w:val="20"/>
            </w:pPr>
            <w:r>
              <w:t>提高计算机的安全保密效率</w:t>
            </w:r>
          </w:p>
        </w:tc>
        <w:tc>
          <w:tcPr>
            <w:tcW w:w="2891" w:type="dxa"/>
            <w:tcBorders>
              <w:left w:val="single" w:color="000000" w:sz="6" w:space="0"/>
            </w:tcBorders>
            <w:vAlign w:val="center"/>
          </w:tcPr>
          <w:p>
            <w:pPr>
              <w:pStyle w:val="20"/>
            </w:pPr>
            <w:r>
              <w:t>提高计算机的安全保密效率</w:t>
            </w:r>
          </w:p>
        </w:tc>
        <w:tc>
          <w:tcPr>
            <w:tcW w:w="1276" w:type="dxa"/>
            <w:tcBorders>
              <w:left w:val="single" w:color="000000" w:sz="6" w:space="0"/>
            </w:tcBorders>
            <w:vAlign w:val="center"/>
          </w:tcPr>
          <w:p>
            <w:pPr>
              <w:pStyle w:val="20"/>
            </w:pPr>
            <w:r>
              <w:t>≥95%</w:t>
            </w:r>
          </w:p>
        </w:tc>
        <w:tc>
          <w:tcPr>
            <w:tcW w:w="1843" w:type="dxa"/>
            <w:tcBorders>
              <w:left w:val="single" w:color="000000" w:sz="6" w:space="0"/>
            </w:tcBorders>
            <w:vAlign w:val="center"/>
          </w:tcPr>
          <w:p>
            <w:pPr>
              <w:pStyle w:val="2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tcBorders>
              <w:left w:val="single" w:color="000000" w:sz="6" w:space="0"/>
            </w:tcBorders>
            <w:vAlign w:val="center"/>
          </w:tcPr>
          <w:p>
            <w:pPr>
              <w:pStyle w:val="20"/>
            </w:pPr>
            <w:r>
              <w:t>社会效益指标</w:t>
            </w:r>
          </w:p>
        </w:tc>
        <w:tc>
          <w:tcPr>
            <w:tcW w:w="1332" w:type="dxa"/>
            <w:tcBorders>
              <w:left w:val="single" w:color="000000" w:sz="6" w:space="0"/>
            </w:tcBorders>
            <w:vAlign w:val="center"/>
          </w:tcPr>
          <w:p>
            <w:pPr>
              <w:pStyle w:val="20"/>
            </w:pPr>
            <w:r>
              <w:t>维护计算机安全保密</w:t>
            </w:r>
          </w:p>
        </w:tc>
        <w:tc>
          <w:tcPr>
            <w:tcW w:w="2891" w:type="dxa"/>
            <w:tcBorders>
              <w:left w:val="single" w:color="000000" w:sz="6" w:space="0"/>
            </w:tcBorders>
            <w:vAlign w:val="center"/>
          </w:tcPr>
          <w:p>
            <w:pPr>
              <w:pStyle w:val="20"/>
            </w:pPr>
            <w:r>
              <w:t>维护计算机安全保密</w:t>
            </w:r>
          </w:p>
        </w:tc>
        <w:tc>
          <w:tcPr>
            <w:tcW w:w="1276" w:type="dxa"/>
            <w:tcBorders>
              <w:left w:val="single" w:color="000000" w:sz="6" w:space="0"/>
            </w:tcBorders>
            <w:vAlign w:val="center"/>
          </w:tcPr>
          <w:p>
            <w:pPr>
              <w:pStyle w:val="20"/>
            </w:pPr>
            <w:r>
              <w:t>≥95%</w:t>
            </w:r>
          </w:p>
        </w:tc>
        <w:tc>
          <w:tcPr>
            <w:tcW w:w="1843" w:type="dxa"/>
            <w:tcBorders>
              <w:left w:val="single" w:color="000000" w:sz="6" w:space="0"/>
            </w:tcBorders>
            <w:vAlign w:val="center"/>
          </w:tcPr>
          <w:p>
            <w:pPr>
              <w:pStyle w:val="2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tcBorders>
              <w:left w:val="single" w:color="000000" w:sz="6" w:space="0"/>
            </w:tcBorders>
            <w:vAlign w:val="center"/>
          </w:tcPr>
          <w:p>
            <w:pPr>
              <w:pStyle w:val="20"/>
            </w:pPr>
            <w:r>
              <w:t>生态效益指标</w:t>
            </w:r>
          </w:p>
        </w:tc>
        <w:tc>
          <w:tcPr>
            <w:tcW w:w="1332" w:type="dxa"/>
            <w:tcBorders>
              <w:left w:val="single" w:color="000000" w:sz="6" w:space="0"/>
            </w:tcBorders>
            <w:vAlign w:val="center"/>
          </w:tcPr>
          <w:p>
            <w:pPr>
              <w:pStyle w:val="20"/>
            </w:pPr>
            <w:r>
              <w:t>满足生态环保要求</w:t>
            </w:r>
          </w:p>
        </w:tc>
        <w:tc>
          <w:tcPr>
            <w:tcW w:w="2891" w:type="dxa"/>
            <w:tcBorders>
              <w:left w:val="single" w:color="000000" w:sz="6" w:space="0"/>
            </w:tcBorders>
            <w:vAlign w:val="center"/>
          </w:tcPr>
          <w:p>
            <w:pPr>
              <w:pStyle w:val="20"/>
            </w:pPr>
            <w:r>
              <w:t>满足生态环保要求</w:t>
            </w:r>
          </w:p>
        </w:tc>
        <w:tc>
          <w:tcPr>
            <w:tcW w:w="1276" w:type="dxa"/>
            <w:tcBorders>
              <w:left w:val="single" w:color="000000" w:sz="6" w:space="0"/>
            </w:tcBorders>
            <w:vAlign w:val="center"/>
          </w:tcPr>
          <w:p>
            <w:pPr>
              <w:pStyle w:val="20"/>
            </w:pPr>
            <w:r>
              <w:t>≥95%</w:t>
            </w:r>
          </w:p>
        </w:tc>
        <w:tc>
          <w:tcPr>
            <w:tcW w:w="1843" w:type="dxa"/>
            <w:tcBorders>
              <w:left w:val="single" w:color="000000" w:sz="6" w:space="0"/>
            </w:tcBorders>
            <w:vAlign w:val="center"/>
          </w:tcPr>
          <w:p>
            <w:pPr>
              <w:pStyle w:val="2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tcBorders>
              <w:left w:val="single" w:color="000000" w:sz="6" w:space="0"/>
            </w:tcBorders>
            <w:vAlign w:val="center"/>
          </w:tcPr>
          <w:p>
            <w:pPr>
              <w:pStyle w:val="20"/>
            </w:pPr>
            <w:r>
              <w:t>可持续影响指标</w:t>
            </w:r>
          </w:p>
        </w:tc>
        <w:tc>
          <w:tcPr>
            <w:tcW w:w="1332" w:type="dxa"/>
            <w:tcBorders>
              <w:left w:val="single" w:color="000000" w:sz="6" w:space="0"/>
            </w:tcBorders>
            <w:vAlign w:val="center"/>
          </w:tcPr>
          <w:p>
            <w:pPr>
              <w:pStyle w:val="20"/>
            </w:pPr>
            <w:r>
              <w:t>项目建设持续发展程度</w:t>
            </w:r>
          </w:p>
        </w:tc>
        <w:tc>
          <w:tcPr>
            <w:tcW w:w="2891" w:type="dxa"/>
            <w:tcBorders>
              <w:left w:val="single" w:color="000000" w:sz="6" w:space="0"/>
            </w:tcBorders>
            <w:vAlign w:val="center"/>
          </w:tcPr>
          <w:p>
            <w:pPr>
              <w:pStyle w:val="20"/>
            </w:pPr>
            <w:r>
              <w:t>项目建设持续发展程度</w:t>
            </w:r>
          </w:p>
        </w:tc>
        <w:tc>
          <w:tcPr>
            <w:tcW w:w="1276" w:type="dxa"/>
            <w:tcBorders>
              <w:left w:val="single" w:color="000000" w:sz="6" w:space="0"/>
            </w:tcBorders>
            <w:vAlign w:val="center"/>
          </w:tcPr>
          <w:p>
            <w:pPr>
              <w:pStyle w:val="20"/>
            </w:pPr>
            <w:r>
              <w:t>≥95%</w:t>
            </w:r>
          </w:p>
        </w:tc>
        <w:tc>
          <w:tcPr>
            <w:tcW w:w="1843" w:type="dxa"/>
            <w:tcBorders>
              <w:left w:val="single" w:color="000000" w:sz="6" w:space="0"/>
            </w:tcBorders>
            <w:vAlign w:val="center"/>
          </w:tcPr>
          <w:p>
            <w:pPr>
              <w:pStyle w:val="2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tcBorders>
              <w:left w:val="single" w:color="000000" w:sz="6" w:space="0"/>
            </w:tcBorders>
            <w:vAlign w:val="center"/>
          </w:tcPr>
          <w:p>
            <w:pPr>
              <w:pStyle w:val="20"/>
            </w:pPr>
            <w:r>
              <w:t>服务对象满意度指标</w:t>
            </w:r>
          </w:p>
        </w:tc>
        <w:tc>
          <w:tcPr>
            <w:tcW w:w="1332" w:type="dxa"/>
            <w:tcBorders>
              <w:left w:val="single" w:color="000000" w:sz="6" w:space="0"/>
            </w:tcBorders>
            <w:vAlign w:val="center"/>
          </w:tcPr>
          <w:p>
            <w:pPr>
              <w:pStyle w:val="20"/>
            </w:pPr>
            <w:r>
              <w:t>服务满意度</w:t>
            </w:r>
          </w:p>
        </w:tc>
        <w:tc>
          <w:tcPr>
            <w:tcW w:w="2891" w:type="dxa"/>
            <w:tcBorders>
              <w:left w:val="single" w:color="000000" w:sz="6" w:space="0"/>
            </w:tcBorders>
            <w:vAlign w:val="center"/>
          </w:tcPr>
          <w:p>
            <w:pPr>
              <w:pStyle w:val="20"/>
            </w:pPr>
            <w:r>
              <w:t>服务对象满意度</w:t>
            </w:r>
          </w:p>
        </w:tc>
        <w:tc>
          <w:tcPr>
            <w:tcW w:w="1276" w:type="dxa"/>
            <w:tcBorders>
              <w:left w:val="single" w:color="000000" w:sz="6" w:space="0"/>
            </w:tcBorders>
            <w:vAlign w:val="center"/>
          </w:tcPr>
          <w:p>
            <w:pPr>
              <w:pStyle w:val="20"/>
            </w:pPr>
            <w:r>
              <w:t>≥95%</w:t>
            </w:r>
          </w:p>
        </w:tc>
        <w:tc>
          <w:tcPr>
            <w:tcW w:w="1843" w:type="dxa"/>
            <w:tcBorders>
              <w:left w:val="single" w:color="000000" w:sz="6" w:space="0"/>
            </w:tcBorders>
            <w:vAlign w:val="center"/>
          </w:tcPr>
          <w:p>
            <w:pPr>
              <w:pStyle w:val="20"/>
            </w:pPr>
            <w:r>
              <w:t>年初预算安排</w:t>
            </w:r>
          </w:p>
        </w:tc>
      </w:tr>
    </w:tbl>
    <w:p>
      <w:pPr>
        <w:sectPr>
          <w:pgSz w:w="11900" w:h="16840"/>
          <w:pgMar w:top="1984" w:right="1304" w:bottom="1134" w:left="1304" w:header="720" w:footer="720" w:gutter="0"/>
          <w:cols w:space="720" w:num="1"/>
          <w:docGrid w:linePitch="326"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2.综合业务经费绩效目标表</w:t>
      </w:r>
      <w:bookmarkEnd w:id="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897001中共遵化市委网络安全和信息化委员会办公室本级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tcBorders>
              <w:left w:val="single" w:color="000000" w:sz="6" w:space="0"/>
            </w:tcBorders>
            <w:vAlign w:val="center"/>
          </w:tcPr>
          <w:p>
            <w:pPr>
              <w:pStyle w:val="20"/>
            </w:pPr>
            <w:r>
              <w:t>13028123P000115100028</w:t>
            </w:r>
          </w:p>
        </w:tc>
        <w:tc>
          <w:tcPr>
            <w:tcW w:w="1587" w:type="dxa"/>
            <w:tcBorders>
              <w:left w:val="single" w:color="000000" w:sz="6" w:space="0"/>
            </w:tcBorders>
            <w:vAlign w:val="center"/>
          </w:tcPr>
          <w:p>
            <w:pPr>
              <w:pStyle w:val="21"/>
            </w:pPr>
            <w:r>
              <w:t>项目名称</w:t>
            </w:r>
          </w:p>
        </w:tc>
        <w:tc>
          <w:tcPr>
            <w:tcW w:w="4422" w:type="dxa"/>
            <w:gridSpan w:val="3"/>
            <w:tcBorders>
              <w:left w:val="single" w:color="000000" w:sz="6" w:space="0"/>
            </w:tcBorders>
            <w:vAlign w:val="center"/>
          </w:tcPr>
          <w:p>
            <w:pPr>
              <w:pStyle w:val="20"/>
            </w:pPr>
            <w:r>
              <w:t>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tcBorders>
              <w:left w:val="single" w:color="000000" w:sz="6" w:space="0"/>
            </w:tcBorders>
            <w:vAlign w:val="center"/>
          </w:tcPr>
          <w:p>
            <w:pPr>
              <w:pStyle w:val="21"/>
            </w:pPr>
            <w:r>
              <w:t>预算数</w:t>
            </w:r>
          </w:p>
        </w:tc>
        <w:tc>
          <w:tcPr>
            <w:tcW w:w="1332" w:type="dxa"/>
            <w:tcBorders>
              <w:left w:val="single" w:color="000000" w:sz="6" w:space="0"/>
            </w:tcBorders>
            <w:vAlign w:val="center"/>
          </w:tcPr>
          <w:p>
            <w:pPr>
              <w:pStyle w:val="20"/>
            </w:pPr>
            <w:r>
              <w:t>55.00</w:t>
            </w:r>
          </w:p>
        </w:tc>
        <w:tc>
          <w:tcPr>
            <w:tcW w:w="1587" w:type="dxa"/>
            <w:tcBorders>
              <w:left w:val="single" w:color="000000" w:sz="6" w:space="0"/>
            </w:tcBorders>
            <w:vAlign w:val="center"/>
          </w:tcPr>
          <w:p>
            <w:pPr>
              <w:pStyle w:val="21"/>
            </w:pPr>
            <w:r>
              <w:t>其中：财政    资金</w:t>
            </w:r>
          </w:p>
        </w:tc>
        <w:tc>
          <w:tcPr>
            <w:tcW w:w="1304" w:type="dxa"/>
            <w:tcBorders>
              <w:left w:val="single" w:color="000000" w:sz="6" w:space="0"/>
            </w:tcBorders>
            <w:vAlign w:val="center"/>
          </w:tcPr>
          <w:p>
            <w:pPr>
              <w:pStyle w:val="20"/>
            </w:pPr>
            <w:r>
              <w:t>55.00</w:t>
            </w:r>
          </w:p>
        </w:tc>
        <w:tc>
          <w:tcPr>
            <w:tcW w:w="1276" w:type="dxa"/>
            <w:tcBorders>
              <w:left w:val="single" w:color="000000" w:sz="6" w:space="0"/>
            </w:tcBorders>
            <w:vAlign w:val="center"/>
          </w:tcPr>
          <w:p>
            <w:pPr>
              <w:pStyle w:val="21"/>
            </w:pPr>
            <w:r>
              <w:t>其他资金</w:t>
            </w:r>
          </w:p>
        </w:tc>
        <w:tc>
          <w:tcPr>
            <w:tcW w:w="1843" w:type="dxa"/>
            <w:tcBorders>
              <w:left w:val="single" w:color="000000" w:sz="6" w:space="0"/>
            </w:tcBorders>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tcBorders>
              <w:left w:val="single" w:color="000000" w:sz="6" w:space="0"/>
            </w:tcBorders>
            <w:vAlign w:val="center"/>
          </w:tcPr>
          <w:p>
            <w:pPr>
              <w:pStyle w:val="20"/>
            </w:pPr>
            <w:r>
              <w:t>预算数55万元，其中财政资金55万元，其他资金0万元。主要用于办公经费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tcBorders>
              <w:left w:val="single" w:color="000000" w:sz="6" w:space="0"/>
            </w:tcBorders>
            <w:vAlign w:val="center"/>
          </w:tcPr>
          <w:p>
            <w:pPr>
              <w:pStyle w:val="21"/>
            </w:pPr>
            <w:r>
              <w:t>3月底</w:t>
            </w:r>
          </w:p>
        </w:tc>
        <w:tc>
          <w:tcPr>
            <w:tcW w:w="1587" w:type="dxa"/>
            <w:tcBorders>
              <w:left w:val="single" w:color="000000" w:sz="6" w:space="0"/>
            </w:tcBorders>
            <w:vAlign w:val="center"/>
          </w:tcPr>
          <w:p>
            <w:pPr>
              <w:pStyle w:val="21"/>
            </w:pPr>
            <w:r>
              <w:t>6月底</w:t>
            </w:r>
          </w:p>
        </w:tc>
        <w:tc>
          <w:tcPr>
            <w:tcW w:w="1304" w:type="dxa"/>
            <w:tcBorders>
              <w:left w:val="single" w:color="000000" w:sz="6" w:space="0"/>
            </w:tcBorders>
            <w:vAlign w:val="center"/>
          </w:tcPr>
          <w:p>
            <w:pPr>
              <w:pStyle w:val="21"/>
            </w:pPr>
            <w:r>
              <w:t>10月底</w:t>
            </w:r>
          </w:p>
        </w:tc>
        <w:tc>
          <w:tcPr>
            <w:tcW w:w="3118" w:type="dxa"/>
            <w:gridSpan w:val="2"/>
            <w:tcBorders>
              <w:left w:val="single" w:color="000000" w:sz="6" w:space="0"/>
            </w:tcBorders>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tcBorders>
              <w:left w:val="single" w:color="000000" w:sz="6" w:space="0"/>
            </w:tcBorders>
            <w:vAlign w:val="center"/>
          </w:tcPr>
          <w:p>
            <w:pPr>
              <w:pStyle w:val="22"/>
            </w:pPr>
            <w:r>
              <w:t>30%</w:t>
            </w:r>
          </w:p>
        </w:tc>
        <w:tc>
          <w:tcPr>
            <w:tcW w:w="1587" w:type="dxa"/>
            <w:tcBorders>
              <w:left w:val="single" w:color="000000" w:sz="6" w:space="0"/>
            </w:tcBorders>
            <w:vAlign w:val="center"/>
          </w:tcPr>
          <w:p>
            <w:pPr>
              <w:pStyle w:val="22"/>
            </w:pPr>
            <w:r>
              <w:t>60%</w:t>
            </w:r>
          </w:p>
        </w:tc>
        <w:tc>
          <w:tcPr>
            <w:tcW w:w="1304" w:type="dxa"/>
            <w:tcBorders>
              <w:left w:val="single" w:color="000000" w:sz="6" w:space="0"/>
            </w:tcBorders>
            <w:vAlign w:val="center"/>
          </w:tcPr>
          <w:p>
            <w:pPr>
              <w:pStyle w:val="22"/>
            </w:pPr>
            <w:r>
              <w:t>90%</w:t>
            </w:r>
          </w:p>
        </w:tc>
        <w:tc>
          <w:tcPr>
            <w:tcW w:w="3118" w:type="dxa"/>
            <w:gridSpan w:val="2"/>
            <w:tcBorders>
              <w:left w:val="single" w:color="000000" w:sz="6" w:space="0"/>
            </w:tcBorders>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tcBorders>
              <w:left w:val="single" w:color="000000" w:sz="6" w:space="0"/>
            </w:tcBorders>
            <w:vAlign w:val="center"/>
          </w:tcPr>
          <w:p>
            <w:pPr>
              <w:pStyle w:val="20"/>
            </w:pPr>
            <w:r>
              <w:t>1.7X24舆情监测，及时有效处理相关负面舆情，扎实推进网络综合治理体系建设，完善“一办一中心一站”建设</w:t>
            </w:r>
          </w:p>
          <w:p>
            <w:pPr>
              <w:pStyle w:val="20"/>
            </w:pPr>
            <w:r>
              <w:t>2.开展“清朗”“净网”等系列专项行动，严厉打击网络违法违规行为</w:t>
            </w:r>
          </w:p>
          <w:p>
            <w:pPr>
              <w:pStyle w:val="20"/>
            </w:pPr>
            <w:r>
              <w:t>3.加强关键信息基础设施网络安全检查等多项网络安全和信息化建设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tcBorders>
              <w:left w:val="single" w:color="000000" w:sz="6" w:space="0"/>
            </w:tcBorders>
            <w:vAlign w:val="center"/>
          </w:tcPr>
          <w:p>
            <w:pPr>
              <w:pStyle w:val="20"/>
            </w:pPr>
            <w:r>
              <w:t>数量指标</w:t>
            </w:r>
          </w:p>
        </w:tc>
        <w:tc>
          <w:tcPr>
            <w:tcW w:w="1332" w:type="dxa"/>
            <w:tcBorders>
              <w:left w:val="single" w:color="000000" w:sz="6" w:space="0"/>
            </w:tcBorders>
            <w:vAlign w:val="center"/>
          </w:tcPr>
          <w:p>
            <w:pPr>
              <w:pStyle w:val="20"/>
            </w:pPr>
            <w:r>
              <w:t>舆情监测系统</w:t>
            </w:r>
          </w:p>
        </w:tc>
        <w:tc>
          <w:tcPr>
            <w:tcW w:w="2891" w:type="dxa"/>
            <w:tcBorders>
              <w:left w:val="single" w:color="000000" w:sz="6" w:space="0"/>
            </w:tcBorders>
            <w:vAlign w:val="center"/>
          </w:tcPr>
          <w:p>
            <w:pPr>
              <w:pStyle w:val="20"/>
            </w:pPr>
            <w:r>
              <w:t>7x24舆情监测</w:t>
            </w:r>
          </w:p>
        </w:tc>
        <w:tc>
          <w:tcPr>
            <w:tcW w:w="1276" w:type="dxa"/>
            <w:tcBorders>
              <w:left w:val="single" w:color="000000" w:sz="6" w:space="0"/>
            </w:tcBorders>
            <w:vAlign w:val="center"/>
          </w:tcPr>
          <w:p>
            <w:pPr>
              <w:pStyle w:val="20"/>
            </w:pPr>
            <w:r>
              <w:t>≥2套</w:t>
            </w:r>
          </w:p>
        </w:tc>
        <w:tc>
          <w:tcPr>
            <w:tcW w:w="1843" w:type="dxa"/>
            <w:tcBorders>
              <w:left w:val="single" w:color="000000" w:sz="6" w:space="0"/>
            </w:tcBorders>
            <w:vAlign w:val="center"/>
          </w:tcPr>
          <w:p>
            <w:pPr>
              <w:pStyle w:val="2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tcBorders>
              <w:left w:val="single" w:color="000000" w:sz="6" w:space="0"/>
            </w:tcBorders>
            <w:vAlign w:val="center"/>
          </w:tcPr>
          <w:p>
            <w:pPr>
              <w:pStyle w:val="20"/>
            </w:pPr>
            <w:r>
              <w:t>数量指标</w:t>
            </w:r>
          </w:p>
        </w:tc>
        <w:tc>
          <w:tcPr>
            <w:tcW w:w="1332" w:type="dxa"/>
            <w:tcBorders>
              <w:left w:val="single" w:color="000000" w:sz="6" w:space="0"/>
            </w:tcBorders>
            <w:vAlign w:val="center"/>
          </w:tcPr>
          <w:p>
            <w:pPr>
              <w:pStyle w:val="20"/>
            </w:pPr>
            <w:r>
              <w:t>舆情信息数量</w:t>
            </w:r>
          </w:p>
        </w:tc>
        <w:tc>
          <w:tcPr>
            <w:tcW w:w="2891" w:type="dxa"/>
            <w:tcBorders>
              <w:left w:val="single" w:color="000000" w:sz="6" w:space="0"/>
            </w:tcBorders>
            <w:vAlign w:val="center"/>
          </w:tcPr>
          <w:p>
            <w:pPr>
              <w:pStyle w:val="20"/>
            </w:pPr>
            <w:r>
              <w:t>上报舆情信息数量</w:t>
            </w:r>
          </w:p>
        </w:tc>
        <w:tc>
          <w:tcPr>
            <w:tcW w:w="1276" w:type="dxa"/>
            <w:tcBorders>
              <w:left w:val="single" w:color="000000" w:sz="6" w:space="0"/>
            </w:tcBorders>
            <w:vAlign w:val="center"/>
          </w:tcPr>
          <w:p>
            <w:pPr>
              <w:pStyle w:val="20"/>
            </w:pPr>
            <w:r>
              <w:t>≥2000条</w:t>
            </w:r>
          </w:p>
        </w:tc>
        <w:tc>
          <w:tcPr>
            <w:tcW w:w="1843" w:type="dxa"/>
            <w:tcBorders>
              <w:left w:val="single" w:color="000000" w:sz="6" w:space="0"/>
            </w:tcBorders>
            <w:vAlign w:val="center"/>
          </w:tcPr>
          <w:p>
            <w:pPr>
              <w:pStyle w:val="2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tcBorders>
              <w:left w:val="single" w:color="000000" w:sz="6" w:space="0"/>
            </w:tcBorders>
            <w:vAlign w:val="center"/>
          </w:tcPr>
          <w:p>
            <w:pPr>
              <w:pStyle w:val="20"/>
            </w:pPr>
            <w:r>
              <w:t>数量指标</w:t>
            </w:r>
          </w:p>
        </w:tc>
        <w:tc>
          <w:tcPr>
            <w:tcW w:w="1332" w:type="dxa"/>
            <w:tcBorders>
              <w:left w:val="single" w:color="000000" w:sz="6" w:space="0"/>
            </w:tcBorders>
            <w:vAlign w:val="center"/>
          </w:tcPr>
          <w:p>
            <w:pPr>
              <w:pStyle w:val="20"/>
            </w:pPr>
            <w:r>
              <w:t>网络宣传活动</w:t>
            </w:r>
          </w:p>
        </w:tc>
        <w:tc>
          <w:tcPr>
            <w:tcW w:w="2891" w:type="dxa"/>
            <w:tcBorders>
              <w:left w:val="single" w:color="000000" w:sz="6" w:space="0"/>
            </w:tcBorders>
            <w:vAlign w:val="center"/>
          </w:tcPr>
          <w:p>
            <w:pPr>
              <w:pStyle w:val="20"/>
            </w:pPr>
            <w:r>
              <w:t>组织开展网络宣传活动次数</w:t>
            </w:r>
          </w:p>
        </w:tc>
        <w:tc>
          <w:tcPr>
            <w:tcW w:w="1276" w:type="dxa"/>
            <w:tcBorders>
              <w:left w:val="single" w:color="000000" w:sz="6" w:space="0"/>
            </w:tcBorders>
            <w:vAlign w:val="center"/>
          </w:tcPr>
          <w:p>
            <w:pPr>
              <w:pStyle w:val="20"/>
            </w:pPr>
            <w:r>
              <w:t>≥5次</w:t>
            </w:r>
          </w:p>
        </w:tc>
        <w:tc>
          <w:tcPr>
            <w:tcW w:w="1843" w:type="dxa"/>
            <w:tcBorders>
              <w:left w:val="single" w:color="000000" w:sz="6" w:space="0"/>
            </w:tcBorders>
            <w:vAlign w:val="center"/>
          </w:tcPr>
          <w:p>
            <w:pPr>
              <w:pStyle w:val="2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tcBorders>
              <w:left w:val="single" w:color="000000" w:sz="6" w:space="0"/>
            </w:tcBorders>
            <w:vAlign w:val="center"/>
          </w:tcPr>
          <w:p>
            <w:pPr>
              <w:pStyle w:val="20"/>
            </w:pPr>
            <w:r>
              <w:t>质量指标</w:t>
            </w:r>
          </w:p>
        </w:tc>
        <w:tc>
          <w:tcPr>
            <w:tcW w:w="1332" w:type="dxa"/>
            <w:tcBorders>
              <w:left w:val="single" w:color="000000" w:sz="6" w:space="0"/>
            </w:tcBorders>
            <w:vAlign w:val="center"/>
          </w:tcPr>
          <w:p>
            <w:pPr>
              <w:pStyle w:val="20"/>
            </w:pPr>
            <w:r>
              <w:t>网络安全建设</w:t>
            </w:r>
          </w:p>
        </w:tc>
        <w:tc>
          <w:tcPr>
            <w:tcW w:w="2891" w:type="dxa"/>
            <w:tcBorders>
              <w:left w:val="single" w:color="000000" w:sz="6" w:space="0"/>
            </w:tcBorders>
            <w:vAlign w:val="center"/>
          </w:tcPr>
          <w:p>
            <w:pPr>
              <w:pStyle w:val="20"/>
            </w:pPr>
            <w:r>
              <w:t>网络安全培训指导</w:t>
            </w:r>
          </w:p>
        </w:tc>
        <w:tc>
          <w:tcPr>
            <w:tcW w:w="1276" w:type="dxa"/>
            <w:tcBorders>
              <w:left w:val="single" w:color="000000" w:sz="6" w:space="0"/>
            </w:tcBorders>
            <w:vAlign w:val="center"/>
          </w:tcPr>
          <w:p>
            <w:pPr>
              <w:pStyle w:val="20"/>
            </w:pPr>
            <w:r>
              <w:t>≥1次</w:t>
            </w:r>
          </w:p>
        </w:tc>
        <w:tc>
          <w:tcPr>
            <w:tcW w:w="1843" w:type="dxa"/>
            <w:tcBorders>
              <w:left w:val="single" w:color="000000" w:sz="6" w:space="0"/>
            </w:tcBorders>
            <w:vAlign w:val="center"/>
          </w:tcPr>
          <w:p>
            <w:pPr>
              <w:pStyle w:val="2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tcBorders>
              <w:left w:val="single" w:color="000000" w:sz="6" w:space="0"/>
            </w:tcBorders>
            <w:vAlign w:val="center"/>
          </w:tcPr>
          <w:p>
            <w:pPr>
              <w:pStyle w:val="20"/>
            </w:pPr>
            <w:r>
              <w:t>时效指标</w:t>
            </w:r>
          </w:p>
        </w:tc>
        <w:tc>
          <w:tcPr>
            <w:tcW w:w="1332" w:type="dxa"/>
            <w:tcBorders>
              <w:left w:val="single" w:color="000000" w:sz="6" w:space="0"/>
            </w:tcBorders>
            <w:vAlign w:val="center"/>
          </w:tcPr>
          <w:p>
            <w:pPr>
              <w:pStyle w:val="20"/>
            </w:pPr>
            <w:r>
              <w:t>网络安全隐患排查</w:t>
            </w:r>
          </w:p>
        </w:tc>
        <w:tc>
          <w:tcPr>
            <w:tcW w:w="2891" w:type="dxa"/>
            <w:tcBorders>
              <w:left w:val="single" w:color="000000" w:sz="6" w:space="0"/>
            </w:tcBorders>
            <w:vAlign w:val="center"/>
          </w:tcPr>
          <w:p>
            <w:pPr>
              <w:pStyle w:val="20"/>
            </w:pPr>
            <w:r>
              <w:t>网络安全隐患排查及时率</w:t>
            </w:r>
          </w:p>
        </w:tc>
        <w:tc>
          <w:tcPr>
            <w:tcW w:w="1276" w:type="dxa"/>
            <w:tcBorders>
              <w:left w:val="single" w:color="000000" w:sz="6" w:space="0"/>
            </w:tcBorders>
            <w:vAlign w:val="center"/>
          </w:tcPr>
          <w:p>
            <w:pPr>
              <w:pStyle w:val="20"/>
            </w:pPr>
            <w:r>
              <w:t>≥90%</w:t>
            </w:r>
          </w:p>
        </w:tc>
        <w:tc>
          <w:tcPr>
            <w:tcW w:w="1843" w:type="dxa"/>
            <w:tcBorders>
              <w:left w:val="single" w:color="000000" w:sz="6" w:space="0"/>
            </w:tcBorders>
            <w:vAlign w:val="center"/>
          </w:tcPr>
          <w:p>
            <w:pPr>
              <w:pStyle w:val="2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tcBorders>
              <w:left w:val="single" w:color="000000" w:sz="6" w:space="0"/>
            </w:tcBorders>
            <w:vAlign w:val="center"/>
          </w:tcPr>
          <w:p>
            <w:pPr>
              <w:pStyle w:val="20"/>
            </w:pPr>
            <w:r>
              <w:t>成本指标</w:t>
            </w:r>
          </w:p>
        </w:tc>
        <w:tc>
          <w:tcPr>
            <w:tcW w:w="1332" w:type="dxa"/>
            <w:tcBorders>
              <w:left w:val="single" w:color="000000" w:sz="6" w:space="0"/>
            </w:tcBorders>
            <w:vAlign w:val="center"/>
          </w:tcPr>
          <w:p>
            <w:pPr>
              <w:pStyle w:val="20"/>
            </w:pPr>
            <w:r>
              <w:t>项目预算控制数</w:t>
            </w:r>
          </w:p>
        </w:tc>
        <w:tc>
          <w:tcPr>
            <w:tcW w:w="2891" w:type="dxa"/>
            <w:tcBorders>
              <w:left w:val="single" w:color="000000" w:sz="6" w:space="0"/>
            </w:tcBorders>
            <w:vAlign w:val="center"/>
          </w:tcPr>
          <w:p>
            <w:pPr>
              <w:pStyle w:val="20"/>
            </w:pPr>
            <w:r>
              <w:t>项目预算完成率</w:t>
            </w:r>
          </w:p>
        </w:tc>
        <w:tc>
          <w:tcPr>
            <w:tcW w:w="1276" w:type="dxa"/>
            <w:tcBorders>
              <w:left w:val="single" w:color="000000" w:sz="6" w:space="0"/>
            </w:tcBorders>
            <w:vAlign w:val="center"/>
          </w:tcPr>
          <w:p>
            <w:pPr>
              <w:pStyle w:val="20"/>
            </w:pPr>
            <w:r>
              <w:t>≥90%</w:t>
            </w:r>
          </w:p>
        </w:tc>
        <w:tc>
          <w:tcPr>
            <w:tcW w:w="1843" w:type="dxa"/>
            <w:tcBorders>
              <w:left w:val="single" w:color="000000" w:sz="6" w:space="0"/>
            </w:tcBorders>
            <w:vAlign w:val="center"/>
          </w:tcPr>
          <w:p>
            <w:pPr>
              <w:pStyle w:val="2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tcBorders>
              <w:left w:val="single" w:color="000000" w:sz="6" w:space="0"/>
            </w:tcBorders>
            <w:vAlign w:val="center"/>
          </w:tcPr>
          <w:p>
            <w:pPr>
              <w:pStyle w:val="20"/>
            </w:pPr>
            <w:r>
              <w:t>经济效益指标</w:t>
            </w:r>
          </w:p>
        </w:tc>
        <w:tc>
          <w:tcPr>
            <w:tcW w:w="1332" w:type="dxa"/>
            <w:tcBorders>
              <w:left w:val="single" w:color="000000" w:sz="6" w:space="0"/>
            </w:tcBorders>
            <w:vAlign w:val="center"/>
          </w:tcPr>
          <w:p>
            <w:pPr>
              <w:pStyle w:val="20"/>
            </w:pPr>
            <w:r>
              <w:t>资金投入产出效益</w:t>
            </w:r>
          </w:p>
        </w:tc>
        <w:tc>
          <w:tcPr>
            <w:tcW w:w="2891" w:type="dxa"/>
            <w:tcBorders>
              <w:left w:val="single" w:color="000000" w:sz="6" w:space="0"/>
            </w:tcBorders>
            <w:vAlign w:val="center"/>
          </w:tcPr>
          <w:p>
            <w:pPr>
              <w:pStyle w:val="20"/>
            </w:pPr>
            <w:r>
              <w:t>资金投入产出效益</w:t>
            </w:r>
          </w:p>
        </w:tc>
        <w:tc>
          <w:tcPr>
            <w:tcW w:w="1276" w:type="dxa"/>
            <w:tcBorders>
              <w:left w:val="single" w:color="000000" w:sz="6" w:space="0"/>
            </w:tcBorders>
            <w:vAlign w:val="center"/>
          </w:tcPr>
          <w:p>
            <w:pPr>
              <w:pStyle w:val="20"/>
            </w:pPr>
            <w:r>
              <w:t>≥90%</w:t>
            </w:r>
          </w:p>
        </w:tc>
        <w:tc>
          <w:tcPr>
            <w:tcW w:w="1843" w:type="dxa"/>
            <w:tcBorders>
              <w:left w:val="single" w:color="000000" w:sz="6" w:space="0"/>
            </w:tcBorders>
            <w:vAlign w:val="center"/>
          </w:tcPr>
          <w:p>
            <w:pPr>
              <w:pStyle w:val="2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tcBorders>
              <w:left w:val="single" w:color="000000" w:sz="6" w:space="0"/>
            </w:tcBorders>
            <w:vAlign w:val="center"/>
          </w:tcPr>
          <w:p>
            <w:pPr>
              <w:pStyle w:val="20"/>
            </w:pPr>
            <w:r>
              <w:t>社会效益指标</w:t>
            </w:r>
          </w:p>
        </w:tc>
        <w:tc>
          <w:tcPr>
            <w:tcW w:w="1332" w:type="dxa"/>
            <w:tcBorders>
              <w:left w:val="single" w:color="000000" w:sz="6" w:space="0"/>
            </w:tcBorders>
            <w:vAlign w:val="center"/>
          </w:tcPr>
          <w:p>
            <w:pPr>
              <w:pStyle w:val="20"/>
            </w:pPr>
            <w:r>
              <w:t>工作提质增效</w:t>
            </w:r>
          </w:p>
        </w:tc>
        <w:tc>
          <w:tcPr>
            <w:tcW w:w="2891" w:type="dxa"/>
            <w:tcBorders>
              <w:left w:val="single" w:color="000000" w:sz="6" w:space="0"/>
            </w:tcBorders>
            <w:vAlign w:val="center"/>
          </w:tcPr>
          <w:p>
            <w:pPr>
              <w:pStyle w:val="20"/>
            </w:pPr>
            <w:r>
              <w:t>提高工作效率</w:t>
            </w:r>
          </w:p>
        </w:tc>
        <w:tc>
          <w:tcPr>
            <w:tcW w:w="1276" w:type="dxa"/>
            <w:tcBorders>
              <w:left w:val="single" w:color="000000" w:sz="6" w:space="0"/>
            </w:tcBorders>
            <w:vAlign w:val="center"/>
          </w:tcPr>
          <w:p>
            <w:pPr>
              <w:pStyle w:val="20"/>
            </w:pPr>
            <w:r>
              <w:t>≥90%</w:t>
            </w:r>
          </w:p>
        </w:tc>
        <w:tc>
          <w:tcPr>
            <w:tcW w:w="1843" w:type="dxa"/>
            <w:tcBorders>
              <w:left w:val="single" w:color="000000" w:sz="6" w:space="0"/>
            </w:tcBorders>
            <w:vAlign w:val="center"/>
          </w:tcPr>
          <w:p>
            <w:pPr>
              <w:pStyle w:val="2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tcBorders>
              <w:left w:val="single" w:color="000000" w:sz="6" w:space="0"/>
            </w:tcBorders>
            <w:vAlign w:val="center"/>
          </w:tcPr>
          <w:p>
            <w:pPr>
              <w:pStyle w:val="20"/>
            </w:pPr>
            <w:r>
              <w:t>生态效益指标</w:t>
            </w:r>
          </w:p>
        </w:tc>
        <w:tc>
          <w:tcPr>
            <w:tcW w:w="1332" w:type="dxa"/>
            <w:tcBorders>
              <w:left w:val="single" w:color="000000" w:sz="6" w:space="0"/>
            </w:tcBorders>
            <w:vAlign w:val="center"/>
          </w:tcPr>
          <w:p>
            <w:pPr>
              <w:pStyle w:val="20"/>
            </w:pPr>
            <w:r>
              <w:t>满足生态环保要求</w:t>
            </w:r>
          </w:p>
        </w:tc>
        <w:tc>
          <w:tcPr>
            <w:tcW w:w="2891" w:type="dxa"/>
            <w:tcBorders>
              <w:left w:val="single" w:color="000000" w:sz="6" w:space="0"/>
            </w:tcBorders>
            <w:vAlign w:val="center"/>
          </w:tcPr>
          <w:p>
            <w:pPr>
              <w:pStyle w:val="20"/>
            </w:pPr>
            <w:r>
              <w:t>生态环保率</w:t>
            </w:r>
          </w:p>
        </w:tc>
        <w:tc>
          <w:tcPr>
            <w:tcW w:w="1276" w:type="dxa"/>
            <w:tcBorders>
              <w:left w:val="single" w:color="000000" w:sz="6" w:space="0"/>
            </w:tcBorders>
            <w:vAlign w:val="center"/>
          </w:tcPr>
          <w:p>
            <w:pPr>
              <w:pStyle w:val="20"/>
            </w:pPr>
            <w:r>
              <w:t>≥85%</w:t>
            </w:r>
          </w:p>
        </w:tc>
        <w:tc>
          <w:tcPr>
            <w:tcW w:w="1843" w:type="dxa"/>
            <w:tcBorders>
              <w:left w:val="single" w:color="000000" w:sz="6" w:space="0"/>
            </w:tcBorders>
            <w:vAlign w:val="center"/>
          </w:tcPr>
          <w:p>
            <w:pPr>
              <w:pStyle w:val="2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tcBorders>
              <w:left w:val="single" w:color="000000" w:sz="6" w:space="0"/>
            </w:tcBorders>
            <w:vAlign w:val="center"/>
          </w:tcPr>
          <w:p>
            <w:pPr>
              <w:pStyle w:val="20"/>
            </w:pPr>
            <w:r>
              <w:t>可持续影响指标</w:t>
            </w:r>
          </w:p>
        </w:tc>
        <w:tc>
          <w:tcPr>
            <w:tcW w:w="1332" w:type="dxa"/>
            <w:tcBorders>
              <w:left w:val="single" w:color="000000" w:sz="6" w:space="0"/>
            </w:tcBorders>
            <w:vAlign w:val="center"/>
          </w:tcPr>
          <w:p>
            <w:pPr>
              <w:pStyle w:val="20"/>
            </w:pPr>
            <w:r>
              <w:t>项目完成效果</w:t>
            </w:r>
          </w:p>
        </w:tc>
        <w:tc>
          <w:tcPr>
            <w:tcW w:w="2891" w:type="dxa"/>
            <w:tcBorders>
              <w:left w:val="single" w:color="000000" w:sz="6" w:space="0"/>
            </w:tcBorders>
            <w:vAlign w:val="center"/>
          </w:tcPr>
          <w:p>
            <w:pPr>
              <w:pStyle w:val="20"/>
            </w:pPr>
            <w:r>
              <w:t>项目完成有利促进我市网信工作开展</w:t>
            </w:r>
          </w:p>
        </w:tc>
        <w:tc>
          <w:tcPr>
            <w:tcW w:w="1276" w:type="dxa"/>
            <w:tcBorders>
              <w:left w:val="single" w:color="000000" w:sz="6" w:space="0"/>
            </w:tcBorders>
            <w:vAlign w:val="center"/>
          </w:tcPr>
          <w:p>
            <w:pPr>
              <w:pStyle w:val="20"/>
            </w:pPr>
            <w:r>
              <w:t>≥90%</w:t>
            </w:r>
          </w:p>
        </w:tc>
        <w:tc>
          <w:tcPr>
            <w:tcW w:w="1843" w:type="dxa"/>
            <w:tcBorders>
              <w:left w:val="single" w:color="000000" w:sz="6" w:space="0"/>
            </w:tcBorders>
            <w:vAlign w:val="center"/>
          </w:tcPr>
          <w:p>
            <w:pPr>
              <w:pStyle w:val="2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tcBorders>
              <w:left w:val="single" w:color="000000" w:sz="6" w:space="0"/>
            </w:tcBorders>
            <w:vAlign w:val="center"/>
          </w:tcPr>
          <w:p>
            <w:pPr>
              <w:pStyle w:val="20"/>
            </w:pPr>
            <w:r>
              <w:t>服务对象满意度指标</w:t>
            </w:r>
          </w:p>
        </w:tc>
        <w:tc>
          <w:tcPr>
            <w:tcW w:w="1332" w:type="dxa"/>
            <w:tcBorders>
              <w:left w:val="single" w:color="000000" w:sz="6" w:space="0"/>
            </w:tcBorders>
            <w:vAlign w:val="center"/>
          </w:tcPr>
          <w:p>
            <w:pPr>
              <w:pStyle w:val="20"/>
            </w:pPr>
            <w:r>
              <w:t>满意度</w:t>
            </w:r>
          </w:p>
        </w:tc>
        <w:tc>
          <w:tcPr>
            <w:tcW w:w="2891" w:type="dxa"/>
            <w:tcBorders>
              <w:left w:val="single" w:color="000000" w:sz="6" w:space="0"/>
            </w:tcBorders>
            <w:vAlign w:val="center"/>
          </w:tcPr>
          <w:p>
            <w:pPr>
              <w:pStyle w:val="20"/>
            </w:pPr>
            <w:r>
              <w:t>群众满意度</w:t>
            </w:r>
          </w:p>
        </w:tc>
        <w:tc>
          <w:tcPr>
            <w:tcW w:w="1276" w:type="dxa"/>
            <w:tcBorders>
              <w:left w:val="single" w:color="000000" w:sz="6" w:space="0"/>
            </w:tcBorders>
            <w:vAlign w:val="center"/>
          </w:tcPr>
          <w:p>
            <w:pPr>
              <w:pStyle w:val="20"/>
            </w:pPr>
            <w:r>
              <w:t>≥85%</w:t>
            </w:r>
          </w:p>
        </w:tc>
        <w:tc>
          <w:tcPr>
            <w:tcW w:w="1843" w:type="dxa"/>
            <w:tcBorders>
              <w:left w:val="single" w:color="000000" w:sz="6" w:space="0"/>
            </w:tcBorders>
            <w:vAlign w:val="center"/>
          </w:tcPr>
          <w:p>
            <w:pPr>
              <w:pStyle w:val="20"/>
            </w:pPr>
            <w:r>
              <w:t>年初预算安排</w:t>
            </w:r>
          </w:p>
        </w:tc>
      </w:tr>
    </w:tbl>
    <w:p/>
    <w:sectPr>
      <w:pgSz w:w="11900" w:h="16840"/>
      <w:pgMar w:top="1984" w:right="1304" w:bottom="1134" w:left="1304"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8A2767C-617D-4566-908B-361ECF31962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2" w:fontKey="{8705A584-E47C-413B-987E-2D5D08277E92}"/>
  </w:font>
  <w:font w:name="方正书宋_GBK">
    <w:altName w:val="微软雅黑"/>
    <w:panose1 w:val="03000509000000000000"/>
    <w:charset w:val="86"/>
    <w:family w:val="auto"/>
    <w:pitch w:val="default"/>
    <w:sig w:usb0="00000000" w:usb1="00000000" w:usb2="00000000" w:usb3="00000000" w:csb0="00040000" w:csb1="00000000"/>
    <w:embedRegular r:id="rId3" w:fontKey="{E4F64828-D989-40E5-9B85-BCD9D4318D37}"/>
  </w:font>
  <w:font w:name="方正小标宋_GBK">
    <w:panose1 w:val="02000000000000000000"/>
    <w:charset w:val="86"/>
    <w:family w:val="auto"/>
    <w:pitch w:val="default"/>
    <w:sig w:usb0="A00002BF" w:usb1="38CF7CFA" w:usb2="00082016" w:usb3="00000000" w:csb0="00040001" w:csb1="00000000"/>
    <w:embedRegular r:id="rId4" w:fontKey="{AD3F543B-3476-4CE6-A9B7-C388D7B039CC}"/>
  </w:font>
  <w:font w:name="方正楷体_GBK">
    <w:panose1 w:val="02000000000000000000"/>
    <w:charset w:val="86"/>
    <w:family w:val="auto"/>
    <w:pitch w:val="default"/>
    <w:sig w:usb0="800002BF" w:usb1="38CF7CFA" w:usb2="00000016" w:usb3="00000000" w:csb0="00040000" w:csb1="00000000"/>
    <w:embedRegular r:id="rId5" w:fontKey="{5EBFA55F-C50F-4401-9929-31561417D218}"/>
  </w:font>
  <w:font w:name="方正小标宋简体">
    <w:panose1 w:val="02000000000000000000"/>
    <w:charset w:val="86"/>
    <w:family w:val="auto"/>
    <w:pitch w:val="default"/>
    <w:sig w:usb0="00000001" w:usb1="080E0000" w:usb2="00000000" w:usb3="00000000" w:csb0="00040000" w:csb1="00000000"/>
    <w:embedRegular r:id="rId6" w:fontKey="{75C83804-FD7F-4127-9A96-016F333A3783}"/>
  </w:font>
  <w:font w:name="方正黑体简体">
    <w:panose1 w:val="03000509000000000000"/>
    <w:charset w:val="86"/>
    <w:family w:val="auto"/>
    <w:pitch w:val="default"/>
    <w:sig w:usb0="00000001" w:usb1="080E0000" w:usb2="00000000" w:usb3="00000000" w:csb0="00040000" w:csb1="00000000"/>
    <w:embedRegular r:id="rId7" w:fontKey="{231E8177-1E8A-49EE-A783-794BD125451B}"/>
  </w:font>
  <w:font w:name="方正仿宋简体">
    <w:panose1 w:val="02000000000000000000"/>
    <w:charset w:val="86"/>
    <w:family w:val="auto"/>
    <w:pitch w:val="default"/>
    <w:sig w:usb0="00000001" w:usb1="080E0000" w:usb2="00000000" w:usb3="00000000" w:csb0="00040000" w:csb1="00000000"/>
    <w:embedRegular r:id="rId8" w:fontKey="{1BFBA6E7-1F2A-43D6-9771-39BA90C69E85}"/>
  </w:font>
  <w:font w:name="方正楷体简体">
    <w:panose1 w:val="02000000000000000000"/>
    <w:charset w:val="86"/>
    <w:family w:val="auto"/>
    <w:pitch w:val="default"/>
    <w:sig w:usb0="00000001" w:usb1="080E0000" w:usb2="00000000" w:usb3="00000000" w:csb0="00040000" w:csb1="00000000"/>
    <w:embedRegular r:id="rId9" w:fontKey="{EF29F40D-A94D-4716-AF6C-7013F4F4EA7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4"/>
  </w:compat>
  <w:docVars>
    <w:docVar w:name="commondata" w:val="eyJoZGlkIjoiMWJjNDcyODhlNDExZDU0MjAwNTJjNWY1YmU0ZTQ3ZGUifQ=="/>
  </w:docVars>
  <w:rsids>
    <w:rsidRoot w:val="00000000"/>
    <w:rsid w:val="53FC4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4"/>
    <w:autoRedefine/>
    <w:qFormat/>
    <w:uiPriority w:val="0"/>
    <w:pPr>
      <w:keepNext/>
      <w:keepLines/>
      <w:spacing w:before="260" w:after="260" w:line="415" w:lineRule="auto"/>
      <w:outlineLvl w:val="2"/>
    </w:pPr>
    <w:rPr>
      <w:b/>
      <w:bCs/>
      <w:sz w:val="32"/>
      <w:szCs w:val="32"/>
    </w:rPr>
  </w:style>
  <w:style w:type="character" w:default="1" w:styleId="11">
    <w:name w:val="Default Paragraph Font"/>
    <w:autoRedefine/>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8">
    <w:name w:val="toc 4"/>
    <w:basedOn w:val="1"/>
    <w:next w:val="1"/>
    <w:autoRedefine/>
    <w:qFormat/>
    <w:uiPriority w:val="0"/>
    <w:pPr>
      <w:ind w:left="720"/>
    </w:pPr>
  </w:style>
  <w:style w:type="paragraph" w:styleId="9">
    <w:name w:val="toc 2"/>
    <w:basedOn w:val="1"/>
    <w:next w:val="1"/>
    <w:autoRedefine/>
    <w:qFormat/>
    <w:uiPriority w:val="0"/>
    <w:pPr>
      <w:ind w:left="240"/>
    </w:pPr>
  </w:style>
  <w:style w:type="character" w:customStyle="1" w:styleId="12">
    <w:name w:val="heading 1 Char"/>
    <w:basedOn w:val="11"/>
    <w:link w:val="2"/>
    <w:uiPriority w:val="0"/>
    <w:rPr>
      <w:rFonts w:ascii="Times New Roman" w:hAnsi="Times New Roman" w:eastAsia="Times New Roman" w:cs="Arial"/>
      <w:b/>
      <w:bCs/>
      <w:kern w:val="44"/>
      <w:sz w:val="44"/>
      <w:szCs w:val="44"/>
      <w:lang w:val="en-US" w:eastAsia="uk-UA" w:bidi="ar-SA"/>
    </w:rPr>
  </w:style>
  <w:style w:type="character" w:customStyle="1" w:styleId="13">
    <w:name w:val="heading 2 Char"/>
    <w:basedOn w:val="11"/>
    <w:link w:val="3"/>
    <w:autoRedefine/>
    <w:qFormat/>
    <w:uiPriority w:val="0"/>
    <w:rPr>
      <w:rFonts w:ascii="Times New Roman" w:hAnsi="Times New Roman" w:eastAsia="黑体" w:cs="Arial"/>
      <w:b/>
      <w:bCs/>
      <w:sz w:val="32"/>
      <w:szCs w:val="32"/>
      <w:lang w:val="en-US" w:eastAsia="uk-UA" w:bidi="ar-SA"/>
    </w:rPr>
  </w:style>
  <w:style w:type="character" w:customStyle="1" w:styleId="14">
    <w:name w:val="heading 3 Char"/>
    <w:basedOn w:val="11"/>
    <w:link w:val="4"/>
    <w:autoRedefine/>
    <w:qFormat/>
    <w:uiPriority w:val="0"/>
    <w:rPr>
      <w:rFonts w:ascii="Times New Roman" w:hAnsi="Times New Roman" w:eastAsia="Times New Roman" w:cs="Arial"/>
      <w:b/>
      <w:bCs/>
      <w:sz w:val="32"/>
      <w:szCs w:val="32"/>
      <w:lang w:val="en-US" w:eastAsia="uk-UA" w:bidi="ar-SA"/>
    </w:rPr>
  </w:style>
  <w:style w:type="paragraph" w:customStyle="1" w:styleId="15">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customProps>
</customData>
</file>

<file path=customXml/itemProps1.xml><?xml version="1.0" encoding="utf-8"?>
<ds:datastoreItem xmlns:ds="http://schemas.openxmlformats.org/officeDocument/2006/customXml" ds:itemID="{3E852D6A-CF6B-4761-8B55-E06C67FAC557}">
  <ds:schemaRefs/>
</ds:datastoreItem>
</file>

<file path=docProps/app.xml><?xml version="1.0" encoding="utf-8"?>
<Properties xmlns="http://schemas.openxmlformats.org/officeDocument/2006/extended-properties" xmlns:vt="http://schemas.openxmlformats.org/officeDocument/2006/docPropsVTypes">
  <Template>Normal.eit</Template>
  <Pages>10</Pages>
  <Words>0</Words>
  <Characters>2456</Characters>
  <Lines>0</Lines>
  <Paragraphs>77</Paragraphs>
  <TotalTime>7</TotalTime>
  <ScaleCrop>false</ScaleCrop>
  <LinksUpToDate>false</LinksUpToDate>
  <CharactersWithSpaces>3275</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2023-03-09T15:19:00Z</dcterms:created>
  <dc:creator>lenovo</dc:creator>
  <cp:lastModifiedBy>Super Yi' M</cp:lastModifiedBy>
  <dcterms:modified xsi:type="dcterms:W3CDTF">2024-03-19T02:09:45Z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105820EC25D64FE4A70B91803CFE898A</vt:lpwstr>
  </property>
</Properties>
</file>