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default" w:ascii="方正楷体_GBK" w:hAnsi="方正楷体_GBK" w:eastAsia="方正楷体_GBK" w:cs="方正楷体_GBK"/>
          <w:b/>
          <w:bCs w:val="0"/>
          <w:color w:val="000000"/>
          <w:sz w:val="32"/>
          <w:szCs w:val="24"/>
          <w:lang w:val="en-US" w:eastAsia="zh-CN"/>
        </w:rPr>
      </w:pPr>
      <w:r>
        <w:rPr>
          <w:rFonts w:hint="default" w:ascii="方正楷体_GBK" w:hAnsi="方正楷体_GBK" w:eastAsia="方正楷体_GBK" w:cs="方正楷体_GBK"/>
          <w:b/>
          <w:bCs w:val="0"/>
          <w:color w:val="000000"/>
          <w:sz w:val="32"/>
          <w:szCs w:val="24"/>
          <w:lang w:val="en-US" w:eastAsia="zh-CN"/>
        </w:rPr>
        <w:drawing>
          <wp:inline distT="0" distB="0" distL="114300" distR="114300">
            <wp:extent cx="5899150" cy="8113395"/>
            <wp:effectExtent l="0" t="0" r="6350" b="1905"/>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6"/>
                    <a:stretch>
                      <a:fillRect/>
                    </a:stretch>
                  </pic:blipFill>
                  <pic:spPr>
                    <a:xfrm>
                      <a:off x="0" y="0"/>
                      <a:ext cx="5899150" cy="8113395"/>
                    </a:xfrm>
                    <a:prstGeom prst="rect">
                      <a:avLst/>
                    </a:prstGeom>
                  </pic:spPr>
                </pic:pic>
              </a:graphicData>
            </a:graphic>
          </wp:inline>
        </w:drawing>
      </w:r>
    </w:p>
    <w:p>
      <w:pPr>
        <w:keepNext w:val="0"/>
        <w:keepLines w:val="0"/>
        <w:widowControl/>
        <w:suppressLineNumbers w:val="0"/>
        <w:spacing w:before="0" w:beforeAutospacing="0" w:after="0" w:afterAutospacing="0"/>
        <w:ind w:left="0" w:right="0"/>
        <w:jc w:val="both"/>
        <w:rPr>
          <w:rFonts w:hint="default" w:ascii="方正楷体_GBK" w:hAnsi="方正楷体_GBK" w:eastAsia="方正楷体_GBK" w:cs="方正楷体_GBK"/>
          <w:b/>
          <w:bCs w:val="0"/>
          <w:color w:val="000000"/>
          <w:sz w:val="32"/>
          <w:szCs w:val="24"/>
          <w:lang w:val="en-US" w:eastAsia="zh-CN"/>
        </w:rPr>
      </w:pPr>
    </w:p>
    <w:p>
      <w:pPr>
        <w:keepNext w:val="0"/>
        <w:keepLines w:val="0"/>
        <w:widowControl/>
        <w:suppressLineNumbers w:val="0"/>
        <w:spacing w:before="0" w:beforeAutospacing="0" w:after="0" w:afterAutospacing="0"/>
        <w:ind w:left="0" w:right="0"/>
        <w:jc w:val="both"/>
        <w:rPr>
          <w:rFonts w:hint="default" w:ascii="方正小标宋_GBK" w:hAnsi="方正小标宋_GBK" w:eastAsia="方正小标宋_GBK" w:cs="方正小标宋_GBK"/>
          <w:color w:val="000000"/>
          <w:kern w:val="0"/>
          <w:sz w:val="36"/>
          <w:szCs w:val="24"/>
          <w:lang w:val="uk" w:eastAsia="zh-CN" w:bidi="ar"/>
        </w:rPr>
        <w:sectPr>
          <w:pgSz w:w="11900" w:h="16840"/>
          <w:pgMar w:top="1984" w:right="1304" w:bottom="1134" w:left="1304" w:header="720" w:footer="720" w:gutter="0"/>
          <w:pgNumType w:start="1"/>
          <w:cols w:space="720" w:num="1"/>
        </w:sectPr>
      </w:pPr>
    </w:p>
    <w:p>
      <w:pPr>
        <w:keepNext w:val="0"/>
        <w:keepLines w:val="0"/>
        <w:widowControl/>
        <w:suppressLineNumbers w:val="0"/>
        <w:spacing w:before="0" w:beforeAutospacing="0" w:after="0" w:afterAutospacing="0"/>
        <w:ind w:left="0" w:right="0"/>
        <w:jc w:val="center"/>
        <w:outlineLvl w:val="0"/>
      </w:pPr>
      <w:r>
        <w:rPr>
          <w:rFonts w:hint="default" w:ascii="方正小标宋_GBK" w:hAnsi="方正小标宋_GBK" w:eastAsia="方正小标宋_GBK" w:cs="方正小标宋_GBK"/>
          <w:color w:val="000000"/>
          <w:kern w:val="0"/>
          <w:sz w:val="36"/>
          <w:szCs w:val="24"/>
          <w:lang w:val="uk" w:eastAsia="zh-CN" w:bidi="ar"/>
        </w:rPr>
        <w:t>目</w:t>
      </w:r>
      <w:r>
        <w:rPr>
          <w:rFonts w:hint="default" w:ascii="方正小标宋_GBK" w:hAnsi="方正小标宋_GBK" w:eastAsia="方正小标宋_GBK" w:cs="方正小标宋_GBK"/>
          <w:color w:val="000000"/>
          <w:kern w:val="0"/>
          <w:sz w:val="36"/>
          <w:szCs w:val="24"/>
          <w:lang w:val="en-US" w:eastAsia="zh-CN" w:bidi="ar"/>
        </w:rPr>
        <w:t xml:space="preserve">    </w:t>
      </w:r>
      <w:r>
        <w:rPr>
          <w:rFonts w:hint="default" w:ascii="方正小标宋_GBK" w:hAnsi="方正小标宋_GBK" w:eastAsia="方正小标宋_GBK" w:cs="方正小标宋_GBK"/>
          <w:color w:val="000000"/>
          <w:kern w:val="0"/>
          <w:sz w:val="36"/>
          <w:szCs w:val="24"/>
          <w:lang w:val="uk" w:eastAsia="zh-CN" w:bidi="ar"/>
        </w:rPr>
        <w:t>录</w:t>
      </w:r>
    </w:p>
    <w:p>
      <w:pPr>
        <w:keepNext w:val="0"/>
        <w:keepLines w:val="0"/>
        <w:widowControl/>
        <w:suppressLineNumbers w:val="0"/>
        <w:spacing w:before="0" w:beforeAutospacing="0" w:after="0" w:afterAutospacing="0"/>
        <w:ind w:left="0" w:right="0"/>
        <w:jc w:val="center"/>
      </w:pPr>
      <w:r>
        <w:rPr>
          <w:rFonts w:hint="default" w:ascii="方正小标宋_GBK" w:hAnsi="方正小标宋_GBK" w:eastAsia="方正小标宋_GBK" w:cs="方正小标宋_GBK"/>
          <w:color w:val="000000"/>
          <w:kern w:val="0"/>
          <w:sz w:val="30"/>
          <w:szCs w:val="24"/>
          <w:lang w:val="en-US" w:eastAsia="zh-CN" w:bidi="ar"/>
        </w:rPr>
        <w:t xml:space="preserve"> </w:t>
      </w:r>
    </w:p>
    <w:p>
      <w:pPr>
        <w:pStyle w:val="4"/>
        <w:widowControl/>
        <w:tabs>
          <w:tab w:val="right" w:leader="dot" w:pos="9282"/>
        </w:tabs>
        <w:jc w:val="left"/>
        <w:outlineLvl w:val="0"/>
        <w:rPr>
          <w:rFonts w:hint="default" w:ascii="Times New Roman" w:hAnsi="Times New Roman" w:eastAsia="方正仿宋_GBK" w:cs="方正仿宋_GBK"/>
          <w:color w:val="000000"/>
          <w:lang w:val="en-US" w:eastAsia="zh-CN"/>
        </w:rPr>
      </w:pPr>
      <w:r>
        <w:rPr>
          <w:rFonts w:hint="eastAsia" w:cs="方正仿宋_GBK"/>
          <w:color w:val="000000"/>
          <w:lang w:val="en-US" w:eastAsia="zh-CN"/>
        </w:rPr>
        <w:t>1</w:t>
      </w:r>
      <w:r>
        <w:rPr>
          <w:rFonts w:hint="default" w:ascii="Times New Roman" w:hAnsi="Times New Roman" w:eastAsia="方正仿宋_GBK" w:cs="方正仿宋_GBK"/>
          <w:color w:val="000000"/>
          <w:lang w:val="en-US" w:eastAsia="zh-CN"/>
        </w:rPr>
        <w:t>.</w:t>
      </w:r>
      <w:r>
        <w:rPr>
          <w:rFonts w:hint="eastAsia" w:cs="方正仿宋_GBK"/>
          <w:color w:val="000000"/>
          <w:lang w:val="en-US" w:eastAsia="zh-CN"/>
        </w:rPr>
        <w:t>政协</w:t>
      </w:r>
      <w:r>
        <w:rPr>
          <w:rFonts w:hint="eastAsia" w:cs="方正仿宋_GBK"/>
          <w:color w:val="000000"/>
          <w:lang w:eastAsia="zh-CN"/>
        </w:rPr>
        <w:t>八</w:t>
      </w:r>
      <w:r>
        <w:rPr>
          <w:rFonts w:hint="eastAsia" w:ascii="Times New Roman" w:hAnsi="Times New Roman" w:eastAsia="方正仿宋_GBK" w:cs="方正仿宋_GBK"/>
          <w:color w:val="000000"/>
          <w:lang w:eastAsia="zh-CN"/>
        </w:rPr>
        <w:t>届</w:t>
      </w:r>
      <w:r>
        <w:rPr>
          <w:rFonts w:hint="eastAsia" w:cs="方正仿宋_GBK"/>
          <w:color w:val="000000"/>
          <w:lang w:eastAsia="zh-CN"/>
        </w:rPr>
        <w:t>二</w:t>
      </w:r>
      <w:r>
        <w:rPr>
          <w:rFonts w:hint="eastAsia" w:ascii="Times New Roman" w:hAnsi="Times New Roman" w:eastAsia="方正仿宋_GBK" w:cs="方正仿宋_GBK"/>
          <w:color w:val="000000"/>
          <w:lang w:eastAsia="zh-CN"/>
        </w:rPr>
        <w:t>次全会会议费</w:t>
      </w:r>
      <w:r>
        <w:rPr>
          <w:rFonts w:hint="default" w:ascii="Times New Roman" w:hAnsi="Times New Roman" w:eastAsia="方正仿宋_GBK" w:cs="方正仿宋_GBK"/>
          <w:color w:val="000000"/>
          <w:lang w:eastAsia="zh-CN"/>
        </w:rPr>
        <w:t>项目支出绩效自评</w:t>
      </w:r>
      <w:r>
        <w:rPr>
          <w:rFonts w:hint="default" w:ascii="Arial" w:hAnsi="Arial" w:eastAsia="方正仿宋_GBK" w:cs="Arial"/>
          <w:color w:val="000000"/>
          <w:lang w:eastAsia="zh-CN"/>
        </w:rPr>
        <w:t>……………………………</w:t>
      </w:r>
      <w:r>
        <w:rPr>
          <w:rFonts w:hint="eastAsia" w:ascii="Arial" w:hAnsi="Arial" w:cs="Arial"/>
          <w:color w:val="000000"/>
          <w:lang w:val="en-US" w:eastAsia="zh-CN"/>
        </w:rPr>
        <w:t>....</w:t>
      </w:r>
      <w:r>
        <w:rPr>
          <w:rFonts w:hint="eastAsia" w:ascii="方正仿宋简体" w:hAnsi="方正仿宋简体" w:eastAsia="方正仿宋简体" w:cs="方正仿宋简体"/>
          <w:color w:val="000000"/>
          <w:sz w:val="24"/>
          <w:szCs w:val="24"/>
          <w:lang w:val="en-US" w:eastAsia="zh-CN"/>
        </w:rPr>
        <w:t>1</w:t>
      </w:r>
    </w:p>
    <w:p>
      <w:pPr>
        <w:pStyle w:val="4"/>
        <w:widowControl/>
        <w:tabs>
          <w:tab w:val="right" w:leader="dot" w:pos="9282"/>
        </w:tabs>
        <w:jc w:val="left"/>
        <w:outlineLvl w:val="0"/>
        <w:rPr>
          <w:rFonts w:hint="default" w:ascii="Times New Roman" w:hAnsi="Times New Roman" w:eastAsia="方正仿宋_GBK" w:cs="方正仿宋_GBK"/>
          <w:color w:val="000000"/>
          <w:lang w:val="en-US" w:eastAsia="zh-CN"/>
        </w:rPr>
      </w:pPr>
      <w:r>
        <w:rPr>
          <w:rFonts w:hint="eastAsia" w:cs="方正仿宋_GBK"/>
          <w:color w:val="000000"/>
          <w:lang w:val="en-US" w:eastAsia="zh-CN"/>
        </w:rPr>
        <w:t>2</w:t>
      </w:r>
      <w:r>
        <w:rPr>
          <w:rFonts w:hint="default" w:ascii="Times New Roman" w:hAnsi="Times New Roman" w:eastAsia="方正仿宋_GBK" w:cs="方正仿宋_GBK"/>
          <w:color w:val="000000"/>
          <w:lang w:val="en-US" w:eastAsia="zh-CN"/>
        </w:rPr>
        <w:t>.</w:t>
      </w:r>
      <w:r>
        <w:rPr>
          <w:rFonts w:hint="eastAsia" w:cs="方正仿宋_GBK"/>
          <w:color w:val="000000"/>
          <w:lang w:val="en-US" w:eastAsia="zh-CN"/>
        </w:rPr>
        <w:t>政协</w:t>
      </w:r>
      <w:r>
        <w:rPr>
          <w:rFonts w:hint="eastAsia" w:ascii="Times New Roman" w:hAnsi="Times New Roman" w:eastAsia="方正仿宋_GBK" w:cs="方正仿宋_GBK"/>
          <w:color w:val="000000"/>
          <w:lang w:eastAsia="zh-CN"/>
        </w:rPr>
        <w:t>委员培训学习议政活动费</w:t>
      </w:r>
      <w:r>
        <w:rPr>
          <w:rFonts w:hint="default" w:ascii="Times New Roman" w:hAnsi="Times New Roman" w:eastAsia="方正仿宋_GBK" w:cs="方正仿宋_GBK"/>
          <w:color w:val="000000"/>
          <w:lang w:eastAsia="zh-CN"/>
        </w:rPr>
        <w:t>项目支出绩效自评</w:t>
      </w:r>
      <w:r>
        <w:rPr>
          <w:rFonts w:hint="default" w:ascii="Arial" w:hAnsi="Arial" w:eastAsia="方正仿宋_GBK" w:cs="Arial"/>
          <w:color w:val="000000"/>
          <w:lang w:eastAsia="zh-CN"/>
        </w:rPr>
        <w:t>…………………………</w:t>
      </w:r>
      <w:r>
        <w:rPr>
          <w:rFonts w:hint="eastAsia" w:ascii="Arial" w:hAnsi="Arial" w:cs="Arial"/>
          <w:color w:val="000000"/>
          <w:lang w:val="en-US" w:eastAsia="zh-CN"/>
        </w:rPr>
        <w:t>.</w:t>
      </w:r>
      <w:r>
        <w:rPr>
          <w:rFonts w:hint="eastAsia" w:ascii="方正仿宋简体" w:hAnsi="方正仿宋简体" w:eastAsia="方正仿宋简体" w:cs="方正仿宋简体"/>
          <w:color w:val="000000"/>
          <w:sz w:val="24"/>
          <w:szCs w:val="24"/>
          <w:lang w:val="en-US" w:eastAsia="zh-CN"/>
        </w:rPr>
        <w:t>7</w:t>
      </w:r>
    </w:p>
    <w:p>
      <w:pPr>
        <w:pStyle w:val="4"/>
        <w:widowControl/>
        <w:tabs>
          <w:tab w:val="right" w:leader="dot" w:pos="9282"/>
        </w:tabs>
        <w:jc w:val="left"/>
        <w:outlineLvl w:val="0"/>
        <w:rPr>
          <w:rFonts w:hint="default" w:ascii="Times New Roman" w:hAnsi="Times New Roman" w:eastAsia="方正仿宋_GBK" w:cs="方正仿宋_GBK"/>
          <w:color w:val="000000"/>
          <w:lang w:val="en-US" w:eastAsia="zh-CN"/>
        </w:rPr>
      </w:pPr>
      <w:r>
        <w:rPr>
          <w:rFonts w:hint="eastAsia" w:cs="方正仿宋_GBK"/>
          <w:color w:val="000000"/>
          <w:lang w:val="en-US" w:eastAsia="zh-CN"/>
        </w:rPr>
        <w:t>3</w:t>
      </w:r>
      <w:r>
        <w:rPr>
          <w:rFonts w:hint="default" w:ascii="Times New Roman" w:hAnsi="Times New Roman" w:eastAsia="方正仿宋_GBK" w:cs="方正仿宋_GBK"/>
          <w:color w:val="000000"/>
          <w:lang w:val="en-US" w:eastAsia="zh-CN"/>
        </w:rPr>
        <w:t>.</w:t>
      </w:r>
      <w:r>
        <w:rPr>
          <w:rFonts w:hint="eastAsia" w:cs="方正仿宋_GBK"/>
          <w:color w:val="000000"/>
          <w:lang w:val="en-US" w:eastAsia="zh-CN"/>
        </w:rPr>
        <w:t>政协</w:t>
      </w:r>
      <w:r>
        <w:rPr>
          <w:rFonts w:hint="eastAsia" w:ascii="Times New Roman" w:hAnsi="Times New Roman" w:eastAsia="方正仿宋_GBK" w:cs="方正仿宋_GBK"/>
          <w:color w:val="000000"/>
          <w:lang w:eastAsia="zh-CN"/>
        </w:rPr>
        <w:t>委员调研视察活动费</w:t>
      </w:r>
      <w:r>
        <w:rPr>
          <w:rFonts w:hint="default" w:ascii="Times New Roman" w:hAnsi="Times New Roman" w:eastAsia="方正仿宋_GBK" w:cs="方正仿宋_GBK"/>
          <w:color w:val="000000"/>
          <w:lang w:eastAsia="zh-CN"/>
        </w:rPr>
        <w:t>项目支出绩效自评</w:t>
      </w:r>
      <w:r>
        <w:rPr>
          <w:rFonts w:hint="default" w:ascii="Arial" w:hAnsi="Arial" w:eastAsia="方正仿宋_GBK" w:cs="Arial"/>
          <w:color w:val="000000"/>
          <w:lang w:eastAsia="zh-CN"/>
        </w:rPr>
        <w:t>………………………………</w:t>
      </w:r>
      <w:r>
        <w:rPr>
          <w:rFonts w:hint="eastAsia" w:ascii="方正仿宋简体" w:hAnsi="方正仿宋简体" w:eastAsia="方正仿宋简体" w:cs="方正仿宋简体"/>
          <w:color w:val="000000"/>
          <w:sz w:val="24"/>
          <w:szCs w:val="24"/>
          <w:lang w:val="en-US" w:eastAsia="zh-CN"/>
        </w:rPr>
        <w:t>13</w:t>
      </w:r>
    </w:p>
    <w:p>
      <w:pPr>
        <w:pStyle w:val="4"/>
        <w:widowControl/>
        <w:tabs>
          <w:tab w:val="right" w:leader="dot" w:pos="9282"/>
        </w:tabs>
        <w:jc w:val="left"/>
        <w:outlineLvl w:val="0"/>
        <w:rPr>
          <w:rFonts w:hint="default" w:ascii="Times New Roman" w:hAnsi="Times New Roman" w:eastAsia="方正仿宋_GBK" w:cs="方正仿宋_GBK"/>
          <w:color w:val="000000"/>
          <w:lang w:val="en-US" w:eastAsia="zh-CN"/>
        </w:rPr>
      </w:pPr>
      <w:r>
        <w:rPr>
          <w:rFonts w:hint="eastAsia" w:cs="方正仿宋_GBK"/>
          <w:color w:val="000000"/>
          <w:lang w:val="en-US" w:eastAsia="zh-CN"/>
        </w:rPr>
        <w:t>4</w:t>
      </w:r>
      <w:r>
        <w:rPr>
          <w:rFonts w:hint="default" w:ascii="Times New Roman" w:hAnsi="Times New Roman" w:eastAsia="方正仿宋_GBK" w:cs="方正仿宋_GBK"/>
          <w:color w:val="000000"/>
          <w:lang w:val="en-US" w:eastAsia="zh-CN"/>
        </w:rPr>
        <w:t>.</w:t>
      </w:r>
      <w:r>
        <w:rPr>
          <w:rFonts w:hint="eastAsia" w:cs="方正仿宋_GBK"/>
          <w:color w:val="000000"/>
          <w:lang w:val="en-US" w:eastAsia="zh-CN"/>
        </w:rPr>
        <w:t>政协</w:t>
      </w:r>
      <w:r>
        <w:rPr>
          <w:rFonts w:hint="eastAsia" w:ascii="Times New Roman" w:hAnsi="Times New Roman" w:eastAsia="方正仿宋_GBK" w:cs="方正仿宋_GBK"/>
          <w:color w:val="000000"/>
          <w:lang w:eastAsia="zh-CN"/>
        </w:rPr>
        <w:t>文史资料整理编印费</w:t>
      </w:r>
      <w:r>
        <w:rPr>
          <w:rFonts w:hint="default" w:ascii="Times New Roman" w:hAnsi="Times New Roman" w:eastAsia="方正仿宋_GBK" w:cs="方正仿宋_GBK"/>
          <w:color w:val="000000"/>
          <w:lang w:eastAsia="zh-CN"/>
        </w:rPr>
        <w:t>项目支出绩效自评</w:t>
      </w:r>
      <w:r>
        <w:rPr>
          <w:rFonts w:hint="default" w:ascii="Arial" w:hAnsi="Arial" w:eastAsia="方正仿宋_GBK" w:cs="Arial"/>
          <w:color w:val="000000"/>
          <w:lang w:eastAsia="zh-CN"/>
        </w:rPr>
        <w:t>………………………………</w:t>
      </w:r>
      <w:r>
        <w:rPr>
          <w:rFonts w:hint="eastAsia" w:ascii="方正仿宋简体" w:hAnsi="方正仿宋简体" w:eastAsia="方正仿宋简体" w:cs="方正仿宋简体"/>
          <w:color w:val="000000"/>
          <w:sz w:val="24"/>
          <w:szCs w:val="24"/>
          <w:lang w:val="en-US" w:eastAsia="zh-CN"/>
        </w:rPr>
        <w:t>19</w:t>
      </w:r>
    </w:p>
    <w:p>
      <w:pPr>
        <w:pStyle w:val="4"/>
        <w:widowControl/>
        <w:tabs>
          <w:tab w:val="right" w:leader="dot" w:pos="9282"/>
        </w:tabs>
        <w:jc w:val="left"/>
        <w:outlineLvl w:val="0"/>
        <w:rPr>
          <w:rFonts w:hint="default" w:ascii="Times New Roman" w:hAnsi="Times New Roman" w:eastAsia="方正仿宋_GBK" w:cs="方正仿宋_GBK"/>
          <w:color w:val="000000"/>
          <w:lang w:val="en-US" w:eastAsia="zh-CN"/>
        </w:rPr>
      </w:pPr>
      <w:r>
        <w:rPr>
          <w:rFonts w:hint="eastAsia" w:cs="方正仿宋_GBK"/>
          <w:color w:val="000000"/>
          <w:lang w:val="en-US" w:eastAsia="zh-CN"/>
        </w:rPr>
        <w:t>5</w:t>
      </w:r>
      <w:r>
        <w:rPr>
          <w:rFonts w:hint="default" w:ascii="Times New Roman" w:hAnsi="Times New Roman" w:eastAsia="方正仿宋_GBK" w:cs="方正仿宋_GBK"/>
          <w:color w:val="000000"/>
          <w:lang w:val="en-US" w:eastAsia="zh-CN"/>
        </w:rPr>
        <w:t>.</w:t>
      </w:r>
      <w:r>
        <w:rPr>
          <w:rFonts w:hint="eastAsia" w:cs="方正仿宋_GBK"/>
          <w:color w:val="000000"/>
          <w:lang w:val="en-US" w:eastAsia="zh-CN"/>
        </w:rPr>
        <w:t>政协</w:t>
      </w:r>
      <w:r>
        <w:rPr>
          <w:rFonts w:hint="eastAsia" w:ascii="Times New Roman" w:hAnsi="Times New Roman" w:eastAsia="方正仿宋_GBK" w:cs="方正仿宋_GBK"/>
          <w:color w:val="000000"/>
          <w:lang w:eastAsia="zh-CN"/>
        </w:rPr>
        <w:t>慰问老干部补贴</w:t>
      </w:r>
      <w:r>
        <w:rPr>
          <w:rFonts w:hint="default" w:ascii="Times New Roman" w:hAnsi="Times New Roman" w:eastAsia="方正仿宋_GBK" w:cs="方正仿宋_GBK"/>
          <w:color w:val="000000"/>
          <w:lang w:eastAsia="zh-CN"/>
        </w:rPr>
        <w:t>项目支出绩效自评</w:t>
      </w:r>
      <w:r>
        <w:rPr>
          <w:rFonts w:hint="default" w:ascii="Arial" w:hAnsi="Arial" w:eastAsia="方正仿宋_GBK" w:cs="Arial"/>
          <w:color w:val="000000"/>
          <w:lang w:eastAsia="zh-CN"/>
        </w:rPr>
        <w:t>……………………………………</w:t>
      </w:r>
      <w:r>
        <w:rPr>
          <w:rFonts w:hint="eastAsia" w:ascii="方正仿宋简体" w:hAnsi="方正仿宋简体" w:eastAsia="方正仿宋简体" w:cs="方正仿宋简体"/>
          <w:color w:val="000000"/>
          <w:sz w:val="24"/>
          <w:szCs w:val="24"/>
          <w:lang w:val="en-US" w:eastAsia="zh-CN"/>
        </w:rPr>
        <w:t>25</w:t>
      </w: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rPr>
          <w:rFonts w:hint="default" w:ascii="Times New Roman" w:hAnsi="Times New Roman" w:eastAsia="方正仿宋_GBK" w:cs="方正仿宋_GBK"/>
          <w:lang w:eastAsia="zh-CN"/>
        </w:rPr>
      </w:pPr>
    </w:p>
    <w:p>
      <w:pPr>
        <w:spacing w:line="300" w:lineRule="exact"/>
        <w:rPr>
          <w:rFonts w:hint="eastAsia" w:ascii="黑体" w:hAnsi="黑体" w:eastAsia="黑体" w:cs="黑体"/>
        </w:rPr>
      </w:pPr>
    </w:p>
    <w:p>
      <w:pPr>
        <w:pStyle w:val="4"/>
        <w:widowControl/>
        <w:tabs>
          <w:tab w:val="right" w:leader="dot" w:pos="9282"/>
        </w:tabs>
        <w:jc w:val="center"/>
        <w:rPr>
          <w:rFonts w:hint="eastAsia" w:cs="方正仿宋_GBK"/>
          <w:color w:val="000000"/>
          <w:sz w:val="40"/>
          <w:szCs w:val="40"/>
          <w:lang w:eastAsia="zh-CN"/>
        </w:rPr>
        <w:sectPr>
          <w:footerReference r:id="rId3" w:type="default"/>
          <w:pgSz w:w="11900" w:h="16840"/>
          <w:pgMar w:top="1984" w:right="1304" w:bottom="1134" w:left="1304" w:header="720" w:footer="720" w:gutter="0"/>
          <w:pgNumType w:fmt="decimal" w:start="1"/>
          <w:cols w:space="720" w:num="1"/>
        </w:sectPr>
      </w:pPr>
    </w:p>
    <w:p>
      <w:pPr>
        <w:pStyle w:val="4"/>
        <w:widowControl/>
        <w:tabs>
          <w:tab w:val="right" w:leader="dot" w:pos="9282"/>
        </w:tabs>
        <w:jc w:val="center"/>
        <w:rPr>
          <w:rFonts w:hint="default" w:ascii="Times New Roman" w:hAnsi="Times New Roman" w:eastAsia="方正仿宋_GBK" w:cs="方正仿宋_GBK"/>
          <w:color w:val="000000"/>
          <w:sz w:val="40"/>
          <w:szCs w:val="40"/>
          <w:lang w:val="en-US" w:eastAsia="zh-CN"/>
        </w:rPr>
      </w:pPr>
      <w:r>
        <w:rPr>
          <w:rFonts w:hint="eastAsia" w:cs="方正仿宋_GBK"/>
          <w:color w:val="000000"/>
          <w:sz w:val="40"/>
          <w:szCs w:val="40"/>
          <w:lang w:eastAsia="zh-CN"/>
        </w:rPr>
        <w:t>政协八</w:t>
      </w:r>
      <w:r>
        <w:rPr>
          <w:rFonts w:hint="eastAsia" w:ascii="Times New Roman" w:hAnsi="Times New Roman" w:eastAsia="方正仿宋_GBK" w:cs="方正仿宋_GBK"/>
          <w:color w:val="000000"/>
          <w:sz w:val="40"/>
          <w:szCs w:val="40"/>
          <w:lang w:eastAsia="zh-CN"/>
        </w:rPr>
        <w:t>届</w:t>
      </w:r>
      <w:r>
        <w:rPr>
          <w:rFonts w:hint="eastAsia" w:cs="方正仿宋_GBK"/>
          <w:color w:val="000000"/>
          <w:sz w:val="40"/>
          <w:szCs w:val="40"/>
          <w:lang w:eastAsia="zh-CN"/>
        </w:rPr>
        <w:t>二</w:t>
      </w:r>
      <w:r>
        <w:rPr>
          <w:rFonts w:hint="eastAsia" w:ascii="Times New Roman" w:hAnsi="Times New Roman" w:eastAsia="方正仿宋_GBK" w:cs="方正仿宋_GBK"/>
          <w:color w:val="000000"/>
          <w:sz w:val="40"/>
          <w:szCs w:val="40"/>
          <w:lang w:eastAsia="zh-CN"/>
        </w:rPr>
        <w:t>次全会会议费</w:t>
      </w:r>
      <w:r>
        <w:rPr>
          <w:rFonts w:hint="default" w:ascii="Times New Roman" w:hAnsi="Times New Roman" w:eastAsia="方正仿宋_GBK" w:cs="方正仿宋_GBK"/>
          <w:color w:val="000000"/>
          <w:sz w:val="40"/>
          <w:szCs w:val="40"/>
          <w:lang w:eastAsia="zh-CN"/>
        </w:rPr>
        <w:t>项目支出绩效自评</w:t>
      </w: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tbl>
      <w:tblPr>
        <w:tblStyle w:val="5"/>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ascii="宋体"/>
                <w:b/>
                <w:bCs/>
                <w:kern w:val="0"/>
              </w:rPr>
            </w:pPr>
            <w:r>
              <w:rPr>
                <w:rFonts w:ascii="宋体" w:hAnsi="宋体" w:cs="宋体"/>
                <w:b/>
                <w:bCs/>
                <w:kern w:val="0"/>
              </w:rPr>
              <w:t>202</w:t>
            </w:r>
            <w:r>
              <w:rPr>
                <w:rFonts w:hint="eastAsia" w:ascii="宋体" w:hAnsi="宋体" w:cs="宋体"/>
                <w:b/>
                <w:bCs/>
                <w:kern w:val="0"/>
                <w:lang w:val="en-US" w:eastAsia="zh-CN"/>
              </w:rPr>
              <w:t>2</w:t>
            </w:r>
            <w:r>
              <w:rPr>
                <w:rFonts w:hint="eastAsia" w:ascii="宋体" w:hAnsi="宋体" w:cs="宋体"/>
                <w:b/>
                <w:bCs/>
                <w:kern w:val="0"/>
              </w:rPr>
              <w:t>年度项目支出绩效自评表</w:t>
            </w:r>
          </w:p>
          <w:p>
            <w:pPr>
              <w:keepNext w:val="0"/>
              <w:keepLines w:val="0"/>
              <w:widowControl/>
              <w:suppressLineNumbers w:val="0"/>
              <w:spacing w:before="0" w:beforeAutospacing="0" w:after="0" w:afterAutospacing="0" w:line="320" w:lineRule="exact"/>
              <w:ind w:left="0" w:right="0"/>
              <w:jc w:val="center"/>
              <w:rPr>
                <w:rFonts w:ascii="宋体"/>
                <w:b/>
                <w:bCs/>
                <w:kern w:val="0"/>
              </w:rPr>
            </w:pPr>
          </w:p>
          <w:p>
            <w:pPr>
              <w:keepNext w:val="0"/>
              <w:keepLines w:val="0"/>
              <w:widowControl/>
              <w:suppressLineNumbers w:val="0"/>
              <w:spacing w:before="0" w:beforeAutospacing="0" w:after="0" w:afterAutospacing="0" w:line="320" w:lineRule="exact"/>
              <w:ind w:left="0" w:right="0"/>
              <w:jc w:val="center"/>
              <w:rPr>
                <w:rFonts w:ascii="宋体"/>
                <w:b/>
                <w:bCs/>
                <w:kern w:val="0"/>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keepNext w:val="0"/>
              <w:keepLines w:val="0"/>
              <w:widowControl/>
              <w:suppressLineNumbers w:val="0"/>
              <w:wordWrap w:val="0"/>
              <w:spacing w:before="0" w:beforeAutospacing="0" w:after="0" w:afterAutospacing="0"/>
              <w:ind w:left="0" w:right="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w:t>
            </w:r>
            <w:r>
              <w:rPr>
                <w:rFonts w:hint="eastAsia" w:ascii="宋体" w:hAnsi="宋体" w:cs="宋体"/>
                <w:kern w:val="0"/>
                <w:sz w:val="18"/>
                <w:szCs w:val="18"/>
                <w:lang w:eastAsia="zh-CN"/>
              </w:rPr>
              <w:t>八</w:t>
            </w:r>
            <w:r>
              <w:rPr>
                <w:rFonts w:hint="eastAsia" w:ascii="宋体" w:hAnsi="宋体" w:cs="宋体"/>
                <w:kern w:val="0"/>
                <w:sz w:val="18"/>
                <w:szCs w:val="18"/>
              </w:rPr>
              <w:t>届</w:t>
            </w:r>
            <w:r>
              <w:rPr>
                <w:rFonts w:hint="eastAsia" w:ascii="宋体" w:hAnsi="宋体" w:cs="宋体"/>
                <w:kern w:val="0"/>
                <w:sz w:val="18"/>
                <w:szCs w:val="18"/>
                <w:lang w:eastAsia="zh-CN"/>
              </w:rPr>
              <w:t>二</w:t>
            </w:r>
            <w:r>
              <w:rPr>
                <w:rFonts w:hint="eastAsia" w:ascii="宋体" w:hAnsi="宋体" w:cs="宋体"/>
                <w:kern w:val="0"/>
                <w:sz w:val="18"/>
                <w:szCs w:val="18"/>
              </w:rPr>
              <w:t>次全会会议费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中国人民政治协商会议河北省遵化市委员会</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政协遵化市委员会办公室</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4</w:t>
            </w:r>
            <w:r>
              <w:rPr>
                <w:rFonts w:hint="eastAsia" w:ascii="宋体" w:hAnsi="宋体" w:cs="宋体"/>
                <w:kern w:val="0"/>
                <w:sz w:val="18"/>
                <w:szCs w:val="18"/>
                <w:lang w:val="en-US" w:eastAsia="zh-CN"/>
              </w:rPr>
              <w:t>5.</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4</w:t>
            </w:r>
            <w:r>
              <w:rPr>
                <w:rFonts w:hint="eastAsia" w:ascii="宋体" w:hAnsi="宋体" w:cs="宋体"/>
                <w:kern w:val="0"/>
                <w:sz w:val="18"/>
                <w:szCs w:val="18"/>
                <w:lang w:val="en-US" w:eastAsia="zh-CN"/>
              </w:rPr>
              <w:t>5</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kern w:val="0"/>
                <w:sz w:val="18"/>
                <w:szCs w:val="18"/>
                <w:lang w:val="en-US"/>
              </w:rPr>
            </w:pPr>
            <w:r>
              <w:rPr>
                <w:rFonts w:hint="eastAsia" w:ascii="宋体" w:hAnsi="宋体" w:cs="宋体"/>
                <w:kern w:val="0"/>
                <w:sz w:val="18"/>
                <w:szCs w:val="18"/>
                <w:lang w:val="en-US" w:eastAsia="zh-CN"/>
              </w:rPr>
              <w:t>45.00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lang w:val="en-US" w:eastAsia="zh-CN"/>
              </w:rPr>
              <w:t>5</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lang w:val="en-US" w:eastAsia="zh-CN"/>
              </w:rPr>
              <w:t>5</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45.00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97" w:hRule="exact"/>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：认真履行政治协商、民主监督、参政议政三项职能。</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：提高会务服务质量，减少会议开支，合理安全日程。</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w:t>
            </w:r>
            <w:r>
              <w:rPr>
                <w:rFonts w:hint="eastAsia" w:ascii="宋体" w:hAnsi="宋体" w:cs="宋体"/>
                <w:kern w:val="0"/>
                <w:sz w:val="18"/>
                <w:szCs w:val="18"/>
                <w:lang w:eastAsia="zh-CN"/>
              </w:rPr>
              <w:t>大会全部议程</w:t>
            </w:r>
            <w:r>
              <w:rPr>
                <w:rFonts w:hint="eastAsia" w:ascii="宋体" w:hAnsi="宋体" w:cs="宋体"/>
                <w:kern w:val="0"/>
                <w:sz w:val="18"/>
                <w:szCs w:val="18"/>
              </w:rPr>
              <w:t>：进度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lang w:eastAsia="zh-CN"/>
              </w:rPr>
              <w:t>提升质量</w:t>
            </w:r>
            <w:r>
              <w:rPr>
                <w:rFonts w:hint="eastAsia" w:ascii="宋体" w:hAnsi="宋体" w:cs="宋体"/>
                <w:kern w:val="0"/>
                <w:sz w:val="18"/>
                <w:szCs w:val="18"/>
              </w:rPr>
              <w:t>：进度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会议数量</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：专款专用率</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大会各项议程完成时间</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：实际成本</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：促社会经济发展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：社会效益提升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：推动绿色发展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：经济可持续发展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bl>
    <w:p>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widowControl/>
        <w:spacing w:line="320" w:lineRule="exact"/>
        <w:jc w:val="center"/>
        <w:rPr>
          <w:rFonts w:ascii="宋体"/>
          <w:b/>
          <w:bCs/>
          <w:kern w:val="0"/>
        </w:rPr>
      </w:pPr>
      <w:r>
        <w:rPr>
          <w:rFonts w:hint="eastAsia" w:ascii="宋体" w:hAnsi="宋体" w:cs="宋体"/>
          <w:b/>
          <w:bCs/>
          <w:kern w:val="0"/>
        </w:rPr>
        <w:t>政协</w:t>
      </w:r>
      <w:r>
        <w:rPr>
          <w:rFonts w:hint="eastAsia" w:ascii="宋体" w:hAnsi="宋体" w:cs="宋体"/>
          <w:b/>
          <w:bCs/>
          <w:kern w:val="0"/>
          <w:lang w:eastAsia="zh-CN"/>
        </w:rPr>
        <w:t>八</w:t>
      </w:r>
      <w:r>
        <w:rPr>
          <w:rFonts w:hint="eastAsia" w:ascii="宋体" w:hAnsi="宋体" w:cs="宋体"/>
          <w:b/>
          <w:bCs/>
          <w:kern w:val="0"/>
        </w:rPr>
        <w:t>届</w:t>
      </w:r>
      <w:r>
        <w:rPr>
          <w:rFonts w:hint="eastAsia" w:ascii="宋体" w:hAnsi="宋体" w:cs="宋体"/>
          <w:b/>
          <w:bCs/>
          <w:kern w:val="0"/>
          <w:lang w:eastAsia="zh-CN"/>
        </w:rPr>
        <w:t>二</w:t>
      </w:r>
      <w:r>
        <w:rPr>
          <w:rFonts w:hint="eastAsia" w:ascii="宋体" w:hAnsi="宋体" w:cs="宋体"/>
          <w:b/>
          <w:bCs/>
          <w:kern w:val="0"/>
        </w:rPr>
        <w:t>次全会会议费</w:t>
      </w:r>
    </w:p>
    <w:p>
      <w:pPr>
        <w:widowControl/>
        <w:spacing w:line="320" w:lineRule="exact"/>
        <w:jc w:val="center"/>
        <w:rPr>
          <w:rFonts w:ascii="宋体"/>
          <w:b/>
          <w:bCs/>
          <w:kern w:val="0"/>
        </w:rPr>
      </w:pPr>
      <w:r>
        <w:rPr>
          <w:rFonts w:hint="eastAsia" w:ascii="宋体" w:hAnsi="宋体" w:cs="宋体"/>
          <w:b/>
          <w:bCs/>
          <w:kern w:val="0"/>
        </w:rPr>
        <w:t>项目支出绩效自评报告</w:t>
      </w:r>
    </w:p>
    <w:p>
      <w:pPr>
        <w:spacing w:line="580" w:lineRule="exact"/>
        <w:rPr>
          <w:rFonts w:ascii="仿宋_GB2312" w:eastAsia="仿宋_GB2312"/>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以习近平新时代中国特色社会主义思想为指导，深入学习贯彻</w:t>
      </w:r>
      <w:r>
        <w:rPr>
          <w:rFonts w:hint="eastAsia" w:ascii="仿宋_GB2312" w:eastAsia="仿宋_GB2312" w:cs="仿宋_GB2312"/>
          <w:color w:val="auto"/>
          <w:lang w:eastAsia="zh-CN"/>
        </w:rPr>
        <w:t>习近平总书记重要讲话精神以及党的十九大和十九届历次全会精神，认真对照</w:t>
      </w:r>
      <w:r>
        <w:rPr>
          <w:rFonts w:hint="eastAsia" w:ascii="仿宋_GB2312" w:eastAsia="仿宋_GB2312" w:cs="仿宋_GB2312"/>
          <w:color w:val="auto"/>
        </w:rPr>
        <w:t>省委、唐山市委和遵化市委政协工作会议精神，紧扣团结和民主两大主题，认真履行政治协商、民主监督、参政议政三项职能，围绕</w:t>
      </w:r>
      <w:r>
        <w:rPr>
          <w:rFonts w:hint="eastAsia" w:ascii="仿宋_GB2312" w:eastAsia="仿宋_GB2312" w:cs="仿宋_GB2312"/>
          <w:color w:val="auto"/>
          <w:lang w:eastAsia="zh-CN"/>
        </w:rPr>
        <w:t>“</w:t>
      </w:r>
      <w:r>
        <w:rPr>
          <w:rFonts w:hint="eastAsia" w:ascii="仿宋_GB2312" w:eastAsia="仿宋_GB2312" w:cs="仿宋_GB2312"/>
          <w:color w:val="auto"/>
          <w:lang w:val="en-US" w:eastAsia="zh-CN"/>
        </w:rPr>
        <w:t>12346”工作思路，</w:t>
      </w:r>
      <w:r>
        <w:rPr>
          <w:rFonts w:hint="eastAsia" w:ascii="仿宋_GB2312" w:eastAsia="仿宋_GB2312" w:cs="仿宋_GB2312"/>
          <w:color w:val="auto"/>
          <w:lang w:eastAsia="zh-CN"/>
        </w:rPr>
        <w:t>坚持“产业强市、文旅兴遵、产融富民”，坚持建言资政和凝聚共识双向发力，坚持</w:t>
      </w:r>
      <w:r>
        <w:rPr>
          <w:rFonts w:hint="eastAsia" w:ascii="仿宋_GB2312" w:eastAsia="仿宋_GB2312" w:cs="仿宋_GB2312"/>
          <w:color w:val="auto"/>
          <w:lang w:val="en-US" w:eastAsia="zh-CN"/>
        </w:rPr>
        <w:t xml:space="preserve"> “跟得紧</w:t>
      </w:r>
      <w:r>
        <w:rPr>
          <w:rFonts w:hint="eastAsia" w:ascii="仿宋_GB2312" w:eastAsia="仿宋_GB2312" w:cs="仿宋_GB2312"/>
          <w:color w:val="auto"/>
        </w:rPr>
        <w:t>，</w:t>
      </w:r>
      <w:r>
        <w:rPr>
          <w:rFonts w:hint="eastAsia" w:ascii="仿宋_GB2312" w:eastAsia="仿宋_GB2312" w:cs="仿宋_GB2312"/>
          <w:color w:val="auto"/>
          <w:lang w:eastAsia="zh-CN"/>
        </w:rPr>
        <w:t>贴得近、承得重、落得实”原则，</w:t>
      </w:r>
      <w:r>
        <w:rPr>
          <w:rFonts w:hint="eastAsia" w:ascii="仿宋_GB2312" w:eastAsia="仿宋_GB2312" w:cs="仿宋_GB2312"/>
          <w:color w:val="auto"/>
        </w:rPr>
        <w:t>充分发挥政协职能作用，</w:t>
      </w:r>
      <w:r>
        <w:rPr>
          <w:rFonts w:hint="eastAsia" w:ascii="仿宋_GB2312" w:eastAsia="仿宋_GB2312" w:cs="仿宋_GB2312"/>
          <w:color w:val="auto"/>
          <w:lang w:eastAsia="zh-CN"/>
        </w:rPr>
        <w:t>干在实处、走在前列，</w:t>
      </w:r>
      <w:r>
        <w:rPr>
          <w:rFonts w:hint="eastAsia" w:ascii="仿宋_GB2312" w:eastAsia="仿宋_GB2312" w:cs="仿宋_GB2312"/>
          <w:color w:val="auto"/>
        </w:rPr>
        <w:t>为加快建设“书香遵化、富强遵化、</w:t>
      </w:r>
      <w:r>
        <w:rPr>
          <w:rFonts w:hint="eastAsia" w:ascii="仿宋_GB2312" w:eastAsia="仿宋_GB2312" w:cs="仿宋_GB2312"/>
          <w:color w:val="auto"/>
          <w:lang w:eastAsia="zh-CN"/>
        </w:rPr>
        <w:t>生态遵化、</w:t>
      </w:r>
      <w:r>
        <w:rPr>
          <w:rFonts w:hint="eastAsia" w:ascii="仿宋_GB2312" w:eastAsia="仿宋_GB2312" w:cs="仿宋_GB2312"/>
          <w:color w:val="auto"/>
        </w:rPr>
        <w:t>文明遵化”</w:t>
      </w:r>
      <w:r>
        <w:rPr>
          <w:rFonts w:hint="eastAsia" w:ascii="仿宋_GB2312" w:eastAsia="仿宋_GB2312" w:cs="仿宋_GB2312"/>
          <w:color w:val="auto"/>
          <w:lang w:eastAsia="zh-CN"/>
        </w:rPr>
        <w:t>奋力开创我市高质量发展新局面</w:t>
      </w:r>
      <w:r>
        <w:rPr>
          <w:rFonts w:hint="eastAsia" w:ascii="仿宋_GB2312" w:eastAsia="仿宋_GB2312" w:cs="仿宋_GB2312"/>
          <w:color w:val="auto"/>
        </w:rPr>
        <w:t>贡献智慧和力量</w:t>
      </w:r>
      <w:r>
        <w:rPr>
          <w:rFonts w:hint="eastAsia" w:ascii="仿宋_GB2312" w:eastAsia="仿宋_GB2312" w:cs="仿宋_GB2312"/>
          <w:color w:val="auto"/>
          <w:lang w:eastAsia="zh-CN"/>
        </w:rPr>
        <w:t>，以优异成绩迎接党的二十大胜利召开</w:t>
      </w:r>
      <w:r>
        <w:rPr>
          <w:rFonts w:hint="eastAsia" w:ascii="仿宋_GB2312" w:eastAsia="仿宋_GB2312" w:cs="仿宋_GB2312"/>
          <w:color w:val="auto"/>
        </w:rPr>
        <w:t>。</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依据政协章程并按照年初工作安排，于202</w:t>
      </w:r>
      <w:r>
        <w:rPr>
          <w:rFonts w:hint="eastAsia" w:ascii="仿宋_GB2312" w:eastAsia="仿宋_GB2312" w:cs="仿宋_GB2312"/>
          <w:color w:val="auto"/>
          <w:lang w:val="en-US" w:eastAsia="zh-CN"/>
        </w:rPr>
        <w:t>2</w:t>
      </w:r>
      <w:r>
        <w:rPr>
          <w:rFonts w:hint="eastAsia" w:ascii="仿宋_GB2312" w:eastAsia="仿宋_GB2312" w:cs="仿宋_GB2312"/>
          <w:color w:val="auto"/>
        </w:rPr>
        <w:t>年</w:t>
      </w:r>
      <w:r>
        <w:rPr>
          <w:rFonts w:hint="eastAsia" w:ascii="仿宋_GB2312" w:eastAsia="仿宋_GB2312" w:cs="仿宋_GB2312"/>
          <w:color w:val="auto"/>
          <w:lang w:val="en-US" w:eastAsia="zh-CN"/>
        </w:rPr>
        <w:t>1</w:t>
      </w:r>
      <w:r>
        <w:rPr>
          <w:rFonts w:hint="eastAsia" w:ascii="仿宋_GB2312" w:eastAsia="仿宋_GB2312" w:cs="仿宋_GB2312"/>
          <w:color w:val="auto"/>
        </w:rPr>
        <w:t>月</w:t>
      </w:r>
      <w:r>
        <w:rPr>
          <w:rFonts w:hint="eastAsia" w:ascii="仿宋_GB2312" w:eastAsia="仿宋_GB2312" w:cs="仿宋_GB2312"/>
          <w:color w:val="auto"/>
          <w:lang w:val="en-US" w:eastAsia="zh-CN"/>
        </w:rPr>
        <w:t>25</w:t>
      </w:r>
      <w:r>
        <w:rPr>
          <w:rFonts w:hint="eastAsia" w:ascii="仿宋_GB2312" w:eastAsia="仿宋_GB2312" w:cs="仿宋_GB2312"/>
          <w:color w:val="auto"/>
        </w:rPr>
        <w:t>日至</w:t>
      </w:r>
      <w:r>
        <w:rPr>
          <w:rFonts w:hint="eastAsia" w:ascii="仿宋_GB2312" w:eastAsia="仿宋_GB2312" w:cs="仿宋_GB2312"/>
          <w:color w:val="auto"/>
          <w:lang w:val="en-US" w:eastAsia="zh-CN"/>
        </w:rPr>
        <w:t>27</w:t>
      </w:r>
      <w:r>
        <w:rPr>
          <w:rFonts w:hint="eastAsia" w:ascii="仿宋_GB2312" w:eastAsia="仿宋_GB2312" w:cs="仿宋_GB2312"/>
          <w:color w:val="auto"/>
        </w:rPr>
        <w:t>日，召开政协</w:t>
      </w:r>
      <w:r>
        <w:rPr>
          <w:rFonts w:hint="eastAsia" w:ascii="仿宋_GB2312" w:eastAsia="仿宋_GB2312" w:cs="仿宋_GB2312"/>
          <w:color w:val="auto"/>
          <w:lang w:eastAsia="zh-CN"/>
        </w:rPr>
        <w:t>八</w:t>
      </w:r>
      <w:r>
        <w:rPr>
          <w:rFonts w:hint="eastAsia" w:ascii="仿宋_GB2312" w:eastAsia="仿宋_GB2312" w:cs="仿宋_GB2312"/>
          <w:color w:val="auto"/>
        </w:rPr>
        <w:t>届</w:t>
      </w:r>
      <w:r>
        <w:rPr>
          <w:rFonts w:hint="eastAsia" w:ascii="仿宋_GB2312" w:eastAsia="仿宋_GB2312" w:cs="仿宋_GB2312"/>
          <w:color w:val="auto"/>
          <w:lang w:eastAsia="zh-CN"/>
        </w:rPr>
        <w:t>二</w:t>
      </w:r>
      <w:r>
        <w:rPr>
          <w:rFonts w:hint="eastAsia" w:ascii="仿宋_GB2312" w:eastAsia="仿宋_GB2312" w:cs="仿宋_GB2312"/>
          <w:color w:val="auto"/>
        </w:rPr>
        <w:t>次全会，大会各项费用包括租用会议室、委员食宿及租车等费用，经财政局审核，202</w:t>
      </w:r>
      <w:r>
        <w:rPr>
          <w:rFonts w:hint="eastAsia" w:ascii="仿宋_GB2312" w:eastAsia="仿宋_GB2312" w:cs="仿宋_GB2312"/>
          <w:color w:val="auto"/>
          <w:lang w:val="en-US" w:eastAsia="zh-CN"/>
        </w:rPr>
        <w:t>2</w:t>
      </w:r>
      <w:r>
        <w:rPr>
          <w:rFonts w:hint="eastAsia" w:ascii="仿宋_GB2312" w:eastAsia="仿宋_GB2312" w:cs="仿宋_GB2312"/>
          <w:color w:val="auto"/>
        </w:rPr>
        <w:t>年拨付政协</w:t>
      </w:r>
      <w:r>
        <w:rPr>
          <w:rFonts w:hint="eastAsia" w:ascii="仿宋_GB2312" w:eastAsia="仿宋_GB2312" w:cs="仿宋_GB2312"/>
          <w:color w:val="auto"/>
          <w:lang w:eastAsia="zh-CN"/>
        </w:rPr>
        <w:t>八</w:t>
      </w:r>
      <w:r>
        <w:rPr>
          <w:rFonts w:hint="eastAsia" w:ascii="仿宋_GB2312" w:eastAsia="仿宋_GB2312" w:cs="仿宋_GB2312"/>
          <w:color w:val="auto"/>
        </w:rPr>
        <w:t>届</w:t>
      </w:r>
      <w:r>
        <w:rPr>
          <w:rFonts w:hint="eastAsia" w:ascii="仿宋_GB2312" w:eastAsia="仿宋_GB2312" w:cs="仿宋_GB2312"/>
          <w:color w:val="auto"/>
          <w:lang w:eastAsia="zh-CN"/>
        </w:rPr>
        <w:t>二</w:t>
      </w:r>
      <w:r>
        <w:rPr>
          <w:rFonts w:hint="eastAsia" w:ascii="仿宋_GB2312" w:eastAsia="仿宋_GB2312" w:cs="仿宋_GB2312"/>
          <w:color w:val="auto"/>
        </w:rPr>
        <w:t>次全会会议费4</w:t>
      </w:r>
      <w:r>
        <w:rPr>
          <w:rFonts w:hint="eastAsia" w:ascii="仿宋_GB2312" w:eastAsia="仿宋_GB2312" w:cs="仿宋_GB2312"/>
          <w:color w:val="auto"/>
          <w:lang w:val="en-US" w:eastAsia="zh-CN"/>
        </w:rPr>
        <w:t>5</w:t>
      </w:r>
      <w:r>
        <w:rPr>
          <w:rFonts w:hint="eastAsia" w:ascii="仿宋_GB2312" w:eastAsia="仿宋_GB2312" w:cs="仿宋_GB2312"/>
          <w:color w:val="auto"/>
        </w:rPr>
        <w:t>.00万元。</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资金来源及资金管理：</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市级财政预算安排资金4</w:t>
      </w:r>
      <w:r>
        <w:rPr>
          <w:rFonts w:hint="eastAsia" w:ascii="仿宋_GB2312" w:eastAsia="仿宋_GB2312" w:cs="仿宋_GB2312"/>
          <w:color w:val="auto"/>
          <w:lang w:val="en-US" w:eastAsia="zh-CN"/>
        </w:rPr>
        <w:t>5</w:t>
      </w:r>
      <w:r>
        <w:rPr>
          <w:rFonts w:hint="eastAsia" w:ascii="仿宋_GB2312" w:eastAsia="仿宋_GB2312" w:cs="仿宋_GB2312"/>
          <w:color w:val="auto"/>
        </w:rPr>
        <w:t>.00万元。</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业务开展情况：</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202</w:t>
      </w:r>
      <w:r>
        <w:rPr>
          <w:rFonts w:hint="eastAsia" w:ascii="仿宋_GB2312" w:eastAsia="仿宋_GB2312" w:cs="仿宋_GB2312"/>
          <w:color w:val="auto"/>
          <w:lang w:val="en-US" w:eastAsia="zh-CN"/>
        </w:rPr>
        <w:t>2</w:t>
      </w:r>
      <w:r>
        <w:rPr>
          <w:rFonts w:hint="eastAsia" w:ascii="仿宋_GB2312" w:eastAsia="仿宋_GB2312" w:cs="仿宋_GB2312"/>
          <w:color w:val="auto"/>
        </w:rPr>
        <w:t>年3月财政部门批复该项目纳入年度预算，经市政府同意于5月一次性支付专项资金4</w:t>
      </w:r>
      <w:r>
        <w:rPr>
          <w:rFonts w:hint="eastAsia" w:ascii="仿宋_GB2312" w:eastAsia="仿宋_GB2312" w:cs="仿宋_GB2312"/>
          <w:color w:val="auto"/>
          <w:lang w:val="en-US" w:eastAsia="zh-CN"/>
        </w:rPr>
        <w:t>5</w:t>
      </w:r>
      <w:r>
        <w:rPr>
          <w:rFonts w:hint="eastAsia" w:ascii="仿宋_GB2312" w:eastAsia="仿宋_GB2312" w:cs="仿宋_GB2312"/>
          <w:color w:val="auto"/>
        </w:rPr>
        <w:t>.00万元。</w:t>
      </w:r>
    </w:p>
    <w:p>
      <w:pPr>
        <w:spacing w:line="600" w:lineRule="exact"/>
        <w:ind w:firstLine="640" w:firstLine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（二）项目绩效目标：</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目标1：认真履行政治协商、民主监督、参政议政三项职能。</w:t>
      </w:r>
    </w:p>
    <w:p>
      <w:p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目标2：经济效益方面：提高服务质量，节俭办会，做好会议预、决算，减少会议开支。可持续效益方面：精简会议，提高会议的质量、合理安排会议日程。</w:t>
      </w:r>
    </w:p>
    <w:p>
      <w:pPr>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640" w:firstLine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（一）绩效评价目的、对象和范围</w:t>
      </w:r>
    </w:p>
    <w:p>
      <w:pPr>
        <w:spacing w:line="600" w:lineRule="exact"/>
        <w:ind w:firstLine="640" w:firstLineChars="200"/>
        <w:rPr>
          <w:rFonts w:ascii="仿宋_GB2312" w:eastAsia="仿宋_GB2312"/>
        </w:rPr>
      </w:pPr>
      <w:r>
        <w:rPr>
          <w:rFonts w:hint="eastAsia" w:ascii="仿宋_GB2312" w:eastAsia="仿宋_GB2312" w:cs="仿宋_GB2312"/>
        </w:rPr>
        <w:t>为了加强预算绩效管理，强化支出责任，建立科学、合理的财政支出绩效评价管理体系，提高财政资金的使用效益，对财政资金使用情况、财务管理状况和资产配置、使用、处置及其收益管理情况进行绩效评价。</w:t>
      </w:r>
    </w:p>
    <w:p>
      <w:pPr>
        <w:spacing w:line="600" w:lineRule="exact"/>
        <w:ind w:firstLine="640" w:firstLine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（二）绩效评价原则、评价指标体系、评价方法、评价标准等</w:t>
      </w:r>
    </w:p>
    <w:p>
      <w:pPr>
        <w:spacing w:line="600" w:lineRule="exact"/>
        <w:ind w:firstLine="640" w:firstLineChars="200"/>
        <w:rPr>
          <w:rFonts w:ascii="仿宋_GB2312" w:eastAsia="仿宋_GB2312"/>
        </w:rPr>
      </w:pPr>
      <w:r>
        <w:rPr>
          <w:rFonts w:hint="eastAsia" w:ascii="仿宋_GB2312" w:eastAsia="仿宋_GB2312" w:cs="仿宋_GB2312"/>
        </w:rPr>
        <w:t>绩效评价遵循科学规范、公正公开、分级分类、绩效相关等原则。按照河北省项目支出绩效指标框架体系采用成本效益分析法、比较法等进行查阅资料和实地检查进行综合评价。评价标准依照《财政支出绩效评价管理暂行办法》、《省级财政支出项目绩效评价工作规范（试行）》等制定计划标准和行业标准。</w:t>
      </w:r>
    </w:p>
    <w:p>
      <w:pPr>
        <w:spacing w:line="600" w:lineRule="exact"/>
        <w:ind w:firstLine="640" w:firstLine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（三）绩效评价工作过程</w:t>
      </w:r>
    </w:p>
    <w:p>
      <w:pPr>
        <w:spacing w:line="600" w:lineRule="exact"/>
        <w:ind w:firstLine="640" w:firstLineChars="200"/>
        <w:rPr>
          <w:rFonts w:ascii="仿宋_GB2312" w:eastAsia="仿宋_GB2312"/>
        </w:rPr>
      </w:pPr>
      <w:r>
        <w:rPr>
          <w:rFonts w:ascii="仿宋_GB2312" w:eastAsia="仿宋_GB2312" w:cs="仿宋_GB2312"/>
        </w:rPr>
        <w:t>a</w:t>
      </w:r>
      <w:r>
        <w:rPr>
          <w:rFonts w:hint="eastAsia" w:ascii="仿宋_GB2312" w:eastAsia="仿宋_GB2312" w:cs="仿宋_GB2312"/>
        </w:rPr>
        <w:t>设定绩效目标。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b</w:t>
      </w:r>
      <w:r>
        <w:rPr>
          <w:rFonts w:hint="eastAsia" w:ascii="仿宋_GB2312" w:eastAsia="仿宋_GB2312" w:cs="仿宋_GB2312"/>
        </w:rPr>
        <w:t>确定被评价的项目。</w:t>
      </w:r>
    </w:p>
    <w:p>
      <w:pPr>
        <w:spacing w:line="600" w:lineRule="exact"/>
        <w:ind w:firstLine="640" w:firstLineChars="200"/>
        <w:rPr>
          <w:rFonts w:ascii="仿宋_GB2312" w:eastAsia="仿宋_GB2312"/>
        </w:rPr>
      </w:pPr>
      <w:r>
        <w:rPr>
          <w:rFonts w:hint="eastAsia" w:ascii="仿宋_GB2312" w:eastAsia="仿宋_GB2312" w:cs="仿宋_GB2312"/>
        </w:rPr>
        <w:t>　　</w:t>
      </w:r>
      <w:r>
        <w:rPr>
          <w:rFonts w:ascii="仿宋_GB2312" w:eastAsia="仿宋_GB2312" w:cs="仿宋_GB2312"/>
        </w:rPr>
        <w:t>c</w:t>
      </w:r>
      <w:r>
        <w:rPr>
          <w:rFonts w:hint="eastAsia" w:ascii="仿宋_GB2312" w:eastAsia="仿宋_GB2312" w:cs="仿宋_GB2312"/>
        </w:rPr>
        <w:t>撰写绩效报告。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d</w:t>
      </w:r>
      <w:r>
        <w:rPr>
          <w:rFonts w:hint="eastAsia" w:ascii="仿宋_GB2312" w:eastAsia="仿宋_GB2312" w:cs="仿宋_GB2312"/>
        </w:rPr>
        <w:t>完成绩效评价。评价部门根据被评价部门的绩效报告，对其绩效目标的完成情况进行绩效评价，撰写绩效评价报告，并报送财政部门备案。</w:t>
      </w:r>
    </w:p>
    <w:p>
      <w:pPr>
        <w:spacing w:line="600" w:lineRule="exact"/>
        <w:ind w:firstLine="640" w:firstLineChars="200"/>
        <w:rPr>
          <w:rFonts w:ascii="仿宋_GB2312" w:eastAsia="仿宋_GB2312"/>
        </w:rPr>
      </w:pPr>
      <w:r>
        <w:rPr>
          <w:rFonts w:hint="eastAsia" w:ascii="仿宋_GB2312" w:eastAsia="仿宋_GB2312" w:cs="仿宋_GB2312"/>
        </w:rPr>
        <w:t>　　</w:t>
      </w:r>
      <w:r>
        <w:rPr>
          <w:rFonts w:ascii="仿宋_GB2312" w:eastAsia="仿宋_GB2312" w:cs="仿宋_GB2312"/>
        </w:rPr>
        <w:t>e</w:t>
      </w:r>
      <w:r>
        <w:rPr>
          <w:rFonts w:hint="eastAsia" w:ascii="仿宋_GB2312" w:eastAsia="仿宋_GB2312" w:cs="仿宋_GB2312"/>
        </w:rPr>
        <w:t>绩效评价结果反馈和应用。</w:t>
      </w:r>
    </w:p>
    <w:p>
      <w:pPr>
        <w:spacing w:line="600" w:lineRule="exact"/>
        <w:ind w:firstLine="640" w:firstLineChars="200"/>
        <w:rPr>
          <w:rFonts w:ascii="黑体" w:hAnsi="黑体" w:eastAsia="黑体"/>
        </w:rPr>
      </w:pPr>
      <w:r>
        <w:rPr>
          <w:rFonts w:hint="eastAsia" w:ascii="黑体" w:hAnsi="黑体" w:eastAsia="黑体" w:cs="黑体"/>
        </w:rPr>
        <w:t>三、综合评价情况及评价结论</w:t>
      </w:r>
    </w:p>
    <w:p>
      <w:pPr>
        <w:spacing w:line="500" w:lineRule="exact"/>
        <w:ind w:firstLine="614" w:firstLineChars="192"/>
        <w:rPr>
          <w:rFonts w:ascii="仿宋_GB2312" w:eastAsia="仿宋_GB2312"/>
        </w:rPr>
      </w:pPr>
      <w:r>
        <w:rPr>
          <w:rFonts w:hint="eastAsia" w:ascii="仿宋_GB2312" w:eastAsia="仿宋_GB2312" w:cs="仿宋_GB2312"/>
        </w:rPr>
        <w:t>考评等次：综合得分</w:t>
      </w:r>
      <w:r>
        <w:rPr>
          <w:rFonts w:ascii="仿宋_GB2312" w:eastAsia="仿宋_GB2312" w:cs="仿宋_GB2312"/>
        </w:rPr>
        <w:t>9</w:t>
      </w:r>
      <w:r>
        <w:rPr>
          <w:rFonts w:hint="eastAsia" w:ascii="仿宋_GB2312" w:eastAsia="仿宋_GB2312" w:cs="仿宋_GB2312"/>
          <w:lang w:val="en-US" w:eastAsia="zh-CN"/>
        </w:rPr>
        <w:t>8</w:t>
      </w:r>
      <w:r>
        <w:rPr>
          <w:rFonts w:hint="eastAsia" w:ascii="仿宋_GB2312" w:eastAsia="仿宋_GB2312" w:cs="仿宋_GB2312"/>
        </w:rPr>
        <w:t>分，考评等次分为优秀（</w:t>
      </w:r>
      <w:r>
        <w:rPr>
          <w:rFonts w:ascii="仿宋_GB2312" w:eastAsia="仿宋_GB2312" w:cs="仿宋_GB2312"/>
        </w:rPr>
        <w:t>S</w:t>
      </w:r>
      <w:r>
        <w:rPr>
          <w:rFonts w:hint="eastAsia" w:ascii="仿宋_GB2312" w:eastAsia="仿宋_GB2312" w:cs="仿宋_GB2312"/>
        </w:rPr>
        <w:t>≥</w:t>
      </w:r>
      <w:r>
        <w:rPr>
          <w:rFonts w:ascii="仿宋_GB2312" w:eastAsia="仿宋_GB2312" w:cs="仿宋_GB2312"/>
        </w:rPr>
        <w:t>95</w:t>
      </w:r>
      <w:r>
        <w:rPr>
          <w:rFonts w:hint="eastAsia" w:ascii="仿宋_GB2312" w:eastAsia="仿宋_GB2312" w:cs="仿宋_GB2312"/>
        </w:rPr>
        <w:t>）。</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spacing w:line="600" w:lineRule="exact"/>
        <w:ind w:firstLine="640" w:firstLine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（一）项目决策情况</w:t>
      </w:r>
    </w:p>
    <w:p>
      <w:pPr>
        <w:spacing w:line="600" w:lineRule="exact"/>
        <w:ind w:firstLine="640" w:firstLineChars="200"/>
        <w:outlineLvl w:val="0"/>
        <w:rPr>
          <w:rFonts w:ascii="仿宋_GB2312" w:eastAsia="仿宋_GB2312"/>
        </w:rPr>
      </w:pPr>
      <w:r>
        <w:rPr>
          <w:rFonts w:hint="eastAsia" w:ascii="仿宋_GB2312" w:eastAsia="仿宋_GB2312" w:cs="仿宋_GB2312"/>
        </w:rPr>
        <w:t>项目依据政协章程和政协主席会议精神及年初工作安排，政协遵化市委员会办公室关于政协七届四次全会会议费的请示及财政局批复，</w:t>
      </w:r>
      <w:r>
        <w:rPr>
          <w:rFonts w:hint="eastAsia" w:ascii="仿宋" w:hAnsi="仿宋" w:eastAsia="仿宋" w:cs="仿宋"/>
        </w:rPr>
        <w:t>根据我市实际情况，该项目助推遵化全面发展有必要实施，同意安排资金用于召开</w:t>
      </w:r>
      <w:r>
        <w:rPr>
          <w:rFonts w:hint="eastAsia" w:ascii="仿宋_GB2312" w:eastAsia="仿宋_GB2312" w:cs="仿宋_GB2312"/>
        </w:rPr>
        <w:t>政协七届四次全会</w:t>
      </w:r>
      <w:r>
        <w:rPr>
          <w:rFonts w:hint="eastAsia" w:ascii="仿宋" w:hAnsi="仿宋" w:eastAsia="仿宋" w:cs="仿宋"/>
        </w:rPr>
        <w:t>。</w:t>
      </w:r>
    </w:p>
    <w:p>
      <w:pPr>
        <w:numPr>
          <w:ilvl w:val="0"/>
          <w:numId w:val="1"/>
        </w:numPr>
        <w:spacing w:line="600" w:lineRule="exact"/>
        <w:ind w:left="0" w:leftChars="0" w:firstLine="640" w:firstLine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项目过程情况</w:t>
      </w:r>
    </w:p>
    <w:p>
      <w:pPr>
        <w:numPr>
          <w:ilvl w:val="0"/>
          <w:numId w:val="0"/>
        </w:numPr>
        <w:spacing w:line="600" w:lineRule="exact"/>
        <w:ind w:firstLine="640" w:firstLineChars="200"/>
        <w:outlineLvl w:val="0"/>
        <w:rPr>
          <w:rFonts w:ascii="仿宋_GB2312" w:eastAsia="仿宋_GB2312"/>
          <w:color w:val="auto"/>
        </w:rPr>
      </w:pPr>
      <w:r>
        <w:rPr>
          <w:rFonts w:hint="eastAsia" w:ascii="仿宋_GB2312" w:eastAsia="仿宋_GB2312" w:cs="仿宋_GB2312"/>
          <w:color w:val="auto"/>
        </w:rPr>
        <w:t>该项目于3月预算批复，</w:t>
      </w:r>
      <w:r>
        <w:rPr>
          <w:rFonts w:hint="eastAsia" w:ascii="仿宋_GB2312" w:eastAsia="仿宋_GB2312" w:cs="仿宋_GB2312"/>
          <w:color w:val="auto"/>
          <w:lang w:val="en-US" w:eastAsia="zh-CN"/>
        </w:rPr>
        <w:t>7</w:t>
      </w:r>
      <w:r>
        <w:rPr>
          <w:rFonts w:hint="eastAsia" w:ascii="仿宋_GB2312" w:eastAsia="仿宋_GB2312" w:cs="仿宋_GB2312"/>
          <w:color w:val="auto"/>
        </w:rPr>
        <w:t>月底前支付完毕，用于政协</w:t>
      </w:r>
      <w:r>
        <w:rPr>
          <w:rFonts w:hint="eastAsia" w:ascii="仿宋_GB2312" w:eastAsia="仿宋_GB2312" w:cs="仿宋_GB2312"/>
          <w:color w:val="auto"/>
          <w:lang w:eastAsia="zh-CN"/>
        </w:rPr>
        <w:t>八</w:t>
      </w:r>
      <w:r>
        <w:rPr>
          <w:rFonts w:hint="eastAsia" w:ascii="仿宋_GB2312" w:eastAsia="仿宋_GB2312" w:cs="仿宋_GB2312"/>
          <w:color w:val="auto"/>
        </w:rPr>
        <w:t>届</w:t>
      </w:r>
      <w:r>
        <w:rPr>
          <w:rFonts w:hint="eastAsia" w:ascii="仿宋_GB2312" w:eastAsia="仿宋_GB2312" w:cs="仿宋_GB2312"/>
          <w:color w:val="auto"/>
          <w:lang w:eastAsia="zh-CN"/>
        </w:rPr>
        <w:t>二</w:t>
      </w:r>
      <w:r>
        <w:rPr>
          <w:rFonts w:hint="eastAsia" w:ascii="仿宋_GB2312" w:eastAsia="仿宋_GB2312" w:cs="仿宋_GB2312"/>
          <w:color w:val="auto"/>
        </w:rPr>
        <w:t>次全会会议费，支付过程按照预算进行支出，无超预算情况，符合规定。并建立相关的管理制度，有专人负责，项目进行前进行集体研究讨论，符合“三重一大”制度，项目进行时有负责人及时跟踪项目实施情况，并及时提出意见和建议。</w:t>
      </w:r>
    </w:p>
    <w:p>
      <w:pPr>
        <w:numPr>
          <w:ilvl w:val="0"/>
          <w:numId w:val="0"/>
        </w:numPr>
        <w:spacing w:line="600" w:lineRule="exact"/>
        <w:ind w:left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（三）项目产出情况</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该项目设置4个产出指标；</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产出指标-数量指标：绩效目标为10次，实际完成10次，指标完成率100%；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产出指标-专款专用：绩效目标为10次，实际完成10次，指标完成率100%；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产出指标-大会各项议程完成：绩效目标为95%以上，实际完成100%，指标完成率100%；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产出指标-大会实际成本：绩效目标为95%以上，实际完成100%，指标完成率100%；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该项目已按批复的预算安排各项收支，未存在无预算、超预算支出问题；项目完成100%。</w:t>
      </w:r>
    </w:p>
    <w:p>
      <w:pPr>
        <w:numPr>
          <w:ilvl w:val="0"/>
          <w:numId w:val="0"/>
        </w:numPr>
        <w:spacing w:line="600" w:lineRule="exact"/>
        <w:ind w:leftChars="200"/>
        <w:outlineLvl w:val="0"/>
        <w:rPr>
          <w:rFonts w:hint="eastAsia" w:ascii="方正楷体简体" w:hAnsi="方正楷体简体" w:eastAsia="方正楷体简体" w:cs="方正楷体简体"/>
          <w:color w:val="auto"/>
        </w:rPr>
      </w:pPr>
      <w:r>
        <w:rPr>
          <w:rFonts w:hint="eastAsia" w:ascii="方正楷体简体" w:hAnsi="方正楷体简体" w:eastAsia="方正楷体简体" w:cs="方正楷体简体"/>
          <w:color w:val="auto"/>
        </w:rPr>
        <w:t>（四）项目效益情况</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该项目设置3个效益指标；</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效益指标-促进社会经济发展，合理安排会议支出，杜绝不合理支出：效目标为95%以上，实际完成100%，指标完成率100%；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效益指标-社会效益提升：绩效目标为10项，实际完成10项，指标完成率100%；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效益指标-推动绿色发展：绩效目标为10项，实际完成10项，指标完成率100%；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效益指标-精简会议，合理安排会日程和方案：绩效目标为95%以上，实际完成100%，指标完成率100%；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该项目按照目标设定开展工作，按照计划安排举行此次大型会议，精简开支、提高会务质量、合理安排日程，圆满完成会议各项议程。</w:t>
      </w:r>
    </w:p>
    <w:p>
      <w:pPr>
        <w:spacing w:line="600" w:lineRule="exact"/>
        <w:ind w:firstLine="640" w:firstLineChars="200"/>
        <w:outlineLvl w:val="0"/>
        <w:rPr>
          <w:rFonts w:ascii="黑体" w:hAnsi="黑体" w:eastAsia="黑体"/>
        </w:rPr>
      </w:pPr>
      <w:r>
        <w:rPr>
          <w:rFonts w:hint="eastAsia" w:ascii="黑体" w:hAnsi="黑体" w:eastAsia="黑体" w:cs="黑体"/>
        </w:rPr>
        <w:t>五、主要经验及做法、存在的问题及原因分析</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评价小组通过核查数据、分析对比，总结归纳，运用部门综合绩效评价指标和评价标准，对财政支出行为过程及其效果进行了较客观、公正的衡量比较和综合评判、监测和评价。</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本次评价中发现存在预算不够明细、预算支出较慢及部门财务管理制度不健全等问题。</w:t>
      </w:r>
    </w:p>
    <w:p>
      <w:pPr>
        <w:spacing w:line="600" w:lineRule="exact"/>
        <w:ind w:firstLine="640" w:firstLineChars="200"/>
        <w:rPr>
          <w:rFonts w:ascii="黑体" w:hAnsi="黑体" w:eastAsia="黑体"/>
        </w:rPr>
      </w:pPr>
      <w:r>
        <w:rPr>
          <w:rFonts w:hint="eastAsia" w:ascii="黑体" w:hAnsi="黑体" w:eastAsia="黑体" w:cs="黑体"/>
        </w:rPr>
        <w:t>六、有关建议</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1、加强会计的基础性管理工作。强化会计人员培训，会计人员应对资金支出的原始依据要做到完整准确收集、填制、审核，对专项资金形成的资产做到规范管理。</w:t>
      </w:r>
    </w:p>
    <w:p>
      <w:pPr>
        <w:numPr>
          <w:ilvl w:val="0"/>
          <w:numId w:val="0"/>
        </w:numPr>
        <w:spacing w:line="600" w:lineRule="exact"/>
        <w:ind w:firstLine="640" w:firstLineChars="200"/>
        <w:outlineLvl w:val="0"/>
        <w:rPr>
          <w:rFonts w:hint="eastAsia" w:ascii="仿宋_GB2312" w:eastAsia="仿宋_GB2312" w:cs="仿宋_GB2312"/>
          <w:color w:val="auto"/>
        </w:rPr>
      </w:pPr>
      <w:r>
        <w:rPr>
          <w:rFonts w:hint="eastAsia" w:ascii="仿宋_GB2312" w:eastAsia="仿宋_GB2312" w:cs="仿宋_GB2312"/>
          <w:color w:val="auto"/>
        </w:rPr>
        <w:t>2、签订的合同要件要明确。例如：合同内容、质量要求、双方的权利义务等，避免产生纠纷，影响项目进度。</w:t>
      </w:r>
    </w:p>
    <w:p>
      <w:pPr>
        <w:numPr>
          <w:ilvl w:val="0"/>
          <w:numId w:val="0"/>
        </w:numPr>
        <w:spacing w:line="600" w:lineRule="exact"/>
        <w:ind w:firstLine="640" w:firstLineChars="200"/>
        <w:outlineLvl w:val="0"/>
        <w:rPr>
          <w:rFonts w:ascii="仿宋_GB2312" w:eastAsia="仿宋_GB2312"/>
        </w:rPr>
      </w:pPr>
      <w:r>
        <w:rPr>
          <w:rFonts w:hint="eastAsia" w:ascii="仿宋_GB2312" w:eastAsia="仿宋_GB2312" w:cs="仿宋_GB2312"/>
          <w:color w:val="auto"/>
        </w:rPr>
        <w:t>3、加强项目资金支出管理。一是应明确规定其资金使用范围，并定期掌握资金支出明细，保证专项资金专款专用；二是建立项目负责人对项目支出的审核制度，避免专项资</w:t>
      </w:r>
      <w:r>
        <w:rPr>
          <w:rFonts w:hint="eastAsia" w:ascii="仿宋_GB2312" w:eastAsia="仿宋_GB2312" w:cs="仿宋_GB2312"/>
        </w:rPr>
        <w:t>金超范围支出。</w:t>
      </w:r>
    </w:p>
    <w:p>
      <w:pPr>
        <w:spacing w:line="600" w:lineRule="exact"/>
        <w:ind w:firstLine="640" w:firstLineChars="200"/>
        <w:rPr>
          <w:rFonts w:ascii="仿宋_GB2312" w:eastAsia="仿宋_GB2312"/>
        </w:rPr>
      </w:pPr>
      <w:r>
        <w:rPr>
          <w:rFonts w:hint="eastAsia" w:ascii="黑体" w:hAnsi="黑体" w:eastAsia="黑体" w:cs="黑体"/>
        </w:rPr>
        <w:t>七、其他需要说明的问题</w:t>
      </w:r>
    </w:p>
    <w:p>
      <w:pPr>
        <w:spacing w:line="580" w:lineRule="exact"/>
        <w:ind w:firstLine="640" w:firstLineChars="200"/>
        <w:rPr>
          <w:rFonts w:ascii="仿宋_GB2312" w:eastAsia="仿宋_GB2312"/>
        </w:rPr>
      </w:pPr>
      <w:r>
        <w:rPr>
          <w:rFonts w:hint="eastAsia" w:ascii="仿宋_GB2312" w:eastAsia="仿宋_GB2312" w:cs="仿宋_GB2312"/>
        </w:rPr>
        <w:t>无</w:t>
      </w:r>
    </w:p>
    <w:p>
      <w:pPr>
        <w:spacing w:line="580" w:lineRule="exact"/>
        <w:rPr>
          <w:rFonts w:ascii="仿宋_GB2312" w:eastAsia="仿宋_GB2312"/>
        </w:rPr>
      </w:pPr>
    </w:p>
    <w:p>
      <w:pPr>
        <w:spacing w:line="580" w:lineRule="exact"/>
        <w:rPr>
          <w:rFonts w:ascii="仿宋_GB2312" w:eastAsia="仿宋_GB2312"/>
        </w:rPr>
      </w:pPr>
    </w:p>
    <w:p>
      <w:pPr>
        <w:jc w:val="center"/>
        <w:rPr>
          <w:rFonts w:hint="default" w:ascii="Times New Roman" w:hAnsi="Times New Roman" w:eastAsia="方正仿宋_GBK" w:cs="方正仿宋_GBK"/>
          <w:color w:val="000000"/>
          <w:sz w:val="40"/>
          <w:szCs w:val="40"/>
          <w:lang w:eastAsia="zh-CN"/>
        </w:rPr>
      </w:pPr>
      <w:r>
        <w:rPr>
          <w:rFonts w:hint="eastAsia" w:eastAsia="方正仿宋_GBK" w:cs="方正仿宋_GBK"/>
          <w:color w:val="000000"/>
          <w:sz w:val="40"/>
          <w:szCs w:val="40"/>
          <w:lang w:eastAsia="zh-CN"/>
        </w:rPr>
        <w:t>政协</w:t>
      </w:r>
      <w:r>
        <w:rPr>
          <w:rFonts w:hint="eastAsia" w:ascii="Times New Roman" w:hAnsi="Times New Roman" w:eastAsia="方正仿宋_GBK" w:cs="方正仿宋_GBK"/>
          <w:color w:val="000000"/>
          <w:sz w:val="40"/>
          <w:szCs w:val="40"/>
          <w:lang w:eastAsia="zh-CN"/>
        </w:rPr>
        <w:t>委员培训学习议政活动</w:t>
      </w:r>
      <w:r>
        <w:rPr>
          <w:rFonts w:hint="default" w:ascii="Times New Roman" w:hAnsi="Times New Roman" w:eastAsia="方正仿宋_GBK" w:cs="方正仿宋_GBK"/>
          <w:color w:val="000000"/>
          <w:sz w:val="40"/>
          <w:szCs w:val="40"/>
          <w:lang w:eastAsia="zh-CN"/>
        </w:rPr>
        <w:t>项目支出绩效自评</w:t>
      </w: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tbl>
      <w:tblPr>
        <w:tblStyle w:val="5"/>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ascii="宋体"/>
                <w:b/>
                <w:bCs/>
                <w:kern w:val="0"/>
              </w:rPr>
            </w:pPr>
            <w:r>
              <w:rPr>
                <w:rFonts w:ascii="宋体" w:hAnsi="宋体" w:cs="宋体"/>
                <w:b/>
                <w:bCs/>
                <w:kern w:val="0"/>
              </w:rPr>
              <w:t>202</w:t>
            </w:r>
            <w:r>
              <w:rPr>
                <w:rFonts w:hint="eastAsia" w:ascii="宋体" w:hAnsi="宋体" w:cs="宋体"/>
                <w:b/>
                <w:bCs/>
                <w:kern w:val="0"/>
                <w:lang w:val="en-US" w:eastAsia="zh-CN"/>
              </w:rPr>
              <w:t>2</w:t>
            </w:r>
            <w:r>
              <w:rPr>
                <w:rFonts w:hint="eastAsia" w:ascii="宋体" w:hAnsi="宋体" w:cs="宋体"/>
                <w:b/>
                <w:bCs/>
                <w:kern w:val="0"/>
              </w:rPr>
              <w:t>年度项目支出绩效自评表</w:t>
            </w:r>
          </w:p>
          <w:p>
            <w:pPr>
              <w:keepNext w:val="0"/>
              <w:keepLines w:val="0"/>
              <w:widowControl/>
              <w:suppressLineNumbers w:val="0"/>
              <w:spacing w:before="0" w:beforeAutospacing="0" w:after="0" w:afterAutospacing="0" w:line="320" w:lineRule="exact"/>
              <w:ind w:left="0" w:right="0"/>
              <w:jc w:val="center"/>
              <w:rPr>
                <w:rFonts w:ascii="宋体"/>
                <w:b/>
                <w:bCs/>
                <w:kern w:val="0"/>
              </w:rPr>
            </w:pPr>
          </w:p>
          <w:p>
            <w:pPr>
              <w:keepNext w:val="0"/>
              <w:keepLines w:val="0"/>
              <w:widowControl/>
              <w:suppressLineNumbers w:val="0"/>
              <w:spacing w:before="0" w:beforeAutospacing="0" w:after="0" w:afterAutospacing="0" w:line="320" w:lineRule="exact"/>
              <w:ind w:left="0" w:right="0"/>
              <w:jc w:val="center"/>
              <w:rPr>
                <w:rFonts w:ascii="宋体"/>
                <w:b/>
                <w:bCs/>
                <w:kern w:val="0"/>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keepNext w:val="0"/>
              <w:keepLines w:val="0"/>
              <w:widowControl/>
              <w:suppressLineNumbers w:val="0"/>
              <w:wordWrap w:val="0"/>
              <w:spacing w:before="0" w:beforeAutospacing="0" w:after="0" w:afterAutospacing="0"/>
              <w:ind w:left="0" w:right="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政协委员培训学习议政活动费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中国人民政治协商会议河北省遵化市委员会</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政协遵化市委员会办公室</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27.00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11</w:t>
            </w:r>
            <w:r>
              <w:rPr>
                <w:rFonts w:ascii="宋体" w:hAnsi="宋体" w:cs="宋体"/>
                <w:kern w:val="0"/>
                <w:sz w:val="18"/>
                <w:szCs w:val="18"/>
              </w:rPr>
              <w:t>.</w:t>
            </w:r>
            <w:r>
              <w:rPr>
                <w:rFonts w:hint="eastAsia" w:ascii="宋体" w:hAnsi="宋体" w:cs="宋体"/>
                <w:kern w:val="0"/>
                <w:sz w:val="18"/>
                <w:szCs w:val="18"/>
                <w:lang w:val="en-US" w:eastAsia="zh-CN"/>
              </w:rPr>
              <w:t>7</w:t>
            </w:r>
            <w:r>
              <w:rPr>
                <w:rFonts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11</w:t>
            </w:r>
            <w:r>
              <w:rPr>
                <w:rFonts w:ascii="宋体" w:hAnsi="宋体" w:cs="宋体"/>
                <w:kern w:val="0"/>
                <w:sz w:val="18"/>
                <w:szCs w:val="18"/>
              </w:rPr>
              <w:t>.</w:t>
            </w:r>
            <w:r>
              <w:rPr>
                <w:rFonts w:hint="eastAsia" w:ascii="宋体" w:hAnsi="宋体" w:cs="宋体"/>
                <w:kern w:val="0"/>
                <w:sz w:val="18"/>
                <w:szCs w:val="18"/>
                <w:lang w:val="en-US" w:eastAsia="zh-CN"/>
              </w:rPr>
              <w:t>7</w:t>
            </w:r>
            <w:r>
              <w:rPr>
                <w:rFonts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27.00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11</w:t>
            </w:r>
            <w:r>
              <w:rPr>
                <w:rFonts w:ascii="宋体" w:hAnsi="宋体" w:cs="宋体"/>
                <w:kern w:val="0"/>
                <w:sz w:val="18"/>
                <w:szCs w:val="18"/>
              </w:rPr>
              <w:t>.</w:t>
            </w:r>
            <w:r>
              <w:rPr>
                <w:rFonts w:hint="eastAsia" w:ascii="宋体" w:hAnsi="宋体" w:cs="宋体"/>
                <w:kern w:val="0"/>
                <w:sz w:val="18"/>
                <w:szCs w:val="18"/>
                <w:lang w:val="en-US" w:eastAsia="zh-CN"/>
              </w:rPr>
              <w:t>7</w:t>
            </w:r>
            <w:r>
              <w:rPr>
                <w:rFonts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11</w:t>
            </w:r>
            <w:r>
              <w:rPr>
                <w:rFonts w:ascii="宋体" w:hAnsi="宋体" w:cs="宋体"/>
                <w:kern w:val="0"/>
                <w:sz w:val="18"/>
                <w:szCs w:val="18"/>
              </w:rPr>
              <w:t>.</w:t>
            </w:r>
            <w:r>
              <w:rPr>
                <w:rFonts w:hint="eastAsia" w:ascii="宋体" w:hAnsi="宋体" w:cs="宋体"/>
                <w:kern w:val="0"/>
                <w:sz w:val="18"/>
                <w:szCs w:val="18"/>
                <w:lang w:val="en-US" w:eastAsia="zh-CN"/>
              </w:rPr>
              <w:t>7</w:t>
            </w:r>
            <w:r>
              <w:rPr>
                <w:rFonts w:ascii="宋体" w:hAnsi="宋体" w:cs="宋体"/>
                <w:kern w:val="0"/>
                <w:sz w:val="18"/>
                <w:szCs w:val="18"/>
              </w:rPr>
              <w:t>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92" w:hRule="exact"/>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：认真组织委员学习，提高政协委员履职能力。</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：通过专题议政，及时向市委市政府提出高质量议案。</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lang w:eastAsia="zh-CN"/>
              </w:rPr>
              <w:t>定期开展委员培训学习</w:t>
            </w:r>
            <w:r>
              <w:rPr>
                <w:rFonts w:hint="eastAsia" w:ascii="宋体" w:hAnsi="宋体" w:cs="宋体"/>
                <w:kern w:val="0"/>
                <w:sz w:val="18"/>
                <w:szCs w:val="18"/>
              </w:rPr>
              <w:t>：进度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lang w:eastAsia="zh-CN"/>
              </w:rPr>
              <w:t>议案质量明显提升</w:t>
            </w:r>
            <w:r>
              <w:rPr>
                <w:rFonts w:hint="eastAsia" w:ascii="宋体" w:hAnsi="宋体" w:cs="宋体"/>
                <w:kern w:val="0"/>
                <w:sz w:val="18"/>
                <w:szCs w:val="18"/>
              </w:rPr>
              <w:t>：进度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：学习议政次数</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60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：委员到会率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：完成时间</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：议政成本</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：助推经济发展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：社会效益提升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：达到绿色产业标准</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：经济可持续发展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bl>
    <w:p>
      <w:pPr>
        <w:rPr>
          <w:sz w:val="21"/>
          <w:szCs w:val="21"/>
        </w:r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widowControl/>
        <w:jc w:val="left"/>
      </w:pP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widowControl/>
        <w:spacing w:line="320" w:lineRule="exact"/>
        <w:jc w:val="center"/>
        <w:rPr>
          <w:rFonts w:ascii="宋体"/>
          <w:b/>
          <w:bCs/>
          <w:kern w:val="0"/>
        </w:rPr>
      </w:pPr>
      <w:r>
        <w:rPr>
          <w:rFonts w:hint="eastAsia" w:ascii="宋体" w:hAnsi="宋体" w:cs="宋体"/>
          <w:b/>
          <w:bCs/>
          <w:kern w:val="0"/>
        </w:rPr>
        <w:t>政协委员培训学习议政活动费</w:t>
      </w:r>
    </w:p>
    <w:p>
      <w:pPr>
        <w:widowControl/>
        <w:spacing w:line="320" w:lineRule="exact"/>
        <w:jc w:val="center"/>
        <w:rPr>
          <w:rFonts w:ascii="宋体"/>
          <w:b/>
          <w:bCs/>
          <w:kern w:val="0"/>
        </w:rPr>
      </w:pPr>
      <w:r>
        <w:rPr>
          <w:rFonts w:hint="eastAsia" w:ascii="宋体" w:hAnsi="宋体" w:cs="宋体"/>
          <w:b/>
          <w:bCs/>
          <w:kern w:val="0"/>
        </w:rPr>
        <w:t>项目支出绩效自评报告</w:t>
      </w:r>
    </w:p>
    <w:p>
      <w:pPr>
        <w:spacing w:line="580" w:lineRule="exact"/>
        <w:rPr>
          <w:rFonts w:ascii="仿宋_GB2312" w:eastAsia="仿宋_GB2312"/>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autoSpaceDE w:val="0"/>
        <w:autoSpaceDN w:val="0"/>
        <w:adjustRightInd w:val="0"/>
        <w:spacing w:line="570" w:lineRule="exact"/>
        <w:ind w:firstLine="640"/>
        <w:rPr>
          <w:rFonts w:eastAsia="仿宋"/>
        </w:rPr>
      </w:pPr>
      <w:r>
        <w:rPr>
          <w:rFonts w:ascii="仿宋" w:eastAsia="仿宋" w:cs="仿宋"/>
        </w:rPr>
        <w:t>1</w:t>
      </w:r>
      <w:r>
        <w:rPr>
          <w:rFonts w:hint="eastAsia" w:ascii="仿宋" w:eastAsia="仿宋" w:cs="仿宋"/>
        </w:rPr>
        <w:t>、重视学习培训，提升工作能力。坚持把加强学习培训作为政协的一项基础性工作，以</w:t>
      </w:r>
      <w:r>
        <w:rPr>
          <w:rFonts w:ascii="仿宋" w:eastAsia="仿宋"/>
        </w:rPr>
        <w:t>“</w:t>
      </w:r>
      <w:r>
        <w:rPr>
          <w:rFonts w:hint="eastAsia" w:ascii="仿宋" w:eastAsia="仿宋" w:cs="仿宋"/>
        </w:rPr>
        <w:t>立德、增智、致用</w:t>
      </w:r>
      <w:r>
        <w:rPr>
          <w:rFonts w:ascii="仿宋" w:eastAsia="仿宋"/>
        </w:rPr>
        <w:t>”</w:t>
      </w:r>
      <w:r>
        <w:rPr>
          <w:rFonts w:hint="eastAsia" w:ascii="仿宋" w:eastAsia="仿宋" w:cs="仿宋"/>
        </w:rPr>
        <w:t>为标准，强化政治理论学习、政策法规学习及政协业务学习，通过党组会议、主席会议、</w:t>
      </w:r>
      <w:bookmarkStart w:id="0" w:name="_GoBack"/>
      <w:bookmarkEnd w:id="0"/>
      <w:r>
        <w:rPr>
          <w:rFonts w:hint="eastAsia" w:ascii="仿宋" w:eastAsia="仿宋" w:cs="仿宋"/>
          <w:lang w:eastAsia="zh-CN"/>
        </w:rPr>
        <w:t>常委会会议</w:t>
      </w:r>
      <w:r>
        <w:rPr>
          <w:rFonts w:hint="eastAsia" w:ascii="仿宋" w:eastAsia="仿宋" w:cs="仿宋"/>
        </w:rPr>
        <w:t>、工作组会议、培训会议等多种形式，不断提高政协委员和机关干部的政治把握能力、服务大局能力和实际工作能力，全面提升履职能力和水平。</w:t>
      </w:r>
    </w:p>
    <w:p>
      <w:pPr>
        <w:autoSpaceDE w:val="0"/>
        <w:autoSpaceDN w:val="0"/>
        <w:adjustRightInd w:val="0"/>
        <w:spacing w:line="570" w:lineRule="exact"/>
        <w:ind w:firstLine="640"/>
        <w:rPr>
          <w:rFonts w:eastAsia="仿宋"/>
        </w:rPr>
      </w:pPr>
      <w:r>
        <w:rPr>
          <w:rFonts w:ascii="仿宋" w:eastAsia="仿宋" w:cs="仿宋"/>
        </w:rPr>
        <w:t>2</w:t>
      </w:r>
      <w:r>
        <w:rPr>
          <w:rFonts w:hint="eastAsia" w:ascii="仿宋" w:eastAsia="仿宋" w:cs="仿宋"/>
        </w:rPr>
        <w:t>、组织委员开展议政日活动。</w:t>
      </w:r>
    </w:p>
    <w:p>
      <w:pPr>
        <w:autoSpaceDE w:val="0"/>
        <w:autoSpaceDN w:val="0"/>
        <w:adjustRightInd w:val="0"/>
        <w:spacing w:line="570" w:lineRule="exact"/>
        <w:ind w:firstLine="640"/>
        <w:rPr>
          <w:rFonts w:hint="eastAsia" w:ascii="仿宋" w:eastAsia="仿宋" w:cs="仿宋"/>
          <w:lang w:val="en-US"/>
        </w:rPr>
      </w:pPr>
      <w:r>
        <w:rPr>
          <w:rFonts w:hint="eastAsia" w:ascii="仿宋" w:eastAsia="仿宋" w:cs="仿宋"/>
          <w:lang w:val="en-US" w:eastAsia="zh-CN"/>
        </w:rPr>
        <w:t>围绕加快建设“世界知名文化旅游胜地、京东商贸名城和先进制造基地、京津冀魅力中等城市”的目标，针对社会各界关心关注的项目建设、产业升级、生态环境整治、营商环境改善、城市建设、教育医疗等热点难点问题，组织委员分界别开展议政活动，加强同相关部门的协调联动，提出有针对性的意见建议。</w:t>
      </w:r>
    </w:p>
    <w:p>
      <w:pPr>
        <w:autoSpaceDE w:val="0"/>
        <w:autoSpaceDN w:val="0"/>
        <w:adjustRightInd w:val="0"/>
        <w:spacing w:line="570" w:lineRule="exact"/>
        <w:ind w:firstLine="640"/>
        <w:rPr>
          <w:rFonts w:hint="eastAsia" w:ascii="仿宋" w:eastAsia="仿宋" w:cs="仿宋"/>
        </w:rPr>
      </w:pPr>
      <w:r>
        <w:rPr>
          <w:rFonts w:hint="eastAsia" w:ascii="仿宋" w:eastAsia="仿宋" w:cs="仿宋"/>
          <w:lang w:val="zh-CN"/>
        </w:rPr>
        <w:t>依据政协章程组织委员学习议政，每个季度开展一次，共需经费</w:t>
      </w:r>
      <w:r>
        <w:rPr>
          <w:rFonts w:hint="eastAsia" w:ascii="仿宋" w:eastAsia="仿宋" w:cs="仿宋"/>
          <w:lang w:val="en-US" w:eastAsia="zh-CN"/>
        </w:rPr>
        <w:t>11</w:t>
      </w:r>
      <w:r>
        <w:rPr>
          <w:rFonts w:hint="eastAsia" w:ascii="仿宋" w:eastAsia="仿宋" w:cs="仿宋"/>
          <w:lang w:val="zh-CN"/>
        </w:rPr>
        <w:t>.</w:t>
      </w:r>
      <w:r>
        <w:rPr>
          <w:rFonts w:hint="eastAsia" w:ascii="仿宋" w:eastAsia="仿宋" w:cs="仿宋"/>
          <w:lang w:val="en-US" w:eastAsia="zh-CN"/>
        </w:rPr>
        <w:t>7</w:t>
      </w:r>
      <w:r>
        <w:rPr>
          <w:rFonts w:hint="eastAsia" w:ascii="仿宋" w:eastAsia="仿宋" w:cs="仿宋"/>
          <w:lang w:val="zh-CN"/>
        </w:rPr>
        <w:t>0万元。</w:t>
      </w:r>
    </w:p>
    <w:p>
      <w:pPr>
        <w:autoSpaceDE w:val="0"/>
        <w:autoSpaceDN w:val="0"/>
        <w:adjustRightInd w:val="0"/>
        <w:spacing w:line="570" w:lineRule="exact"/>
        <w:ind w:firstLine="640"/>
        <w:rPr>
          <w:rFonts w:hint="eastAsia" w:ascii="仿宋" w:eastAsia="仿宋" w:cs="仿宋"/>
        </w:rPr>
      </w:pPr>
      <w:r>
        <w:rPr>
          <w:rFonts w:hint="eastAsia" w:ascii="仿宋" w:eastAsia="仿宋" w:cs="仿宋"/>
        </w:rPr>
        <w:t>依据政协章程并按照年初工作安排，定期开展培训学习议政，费用包括租用会议室、委员食宿及租车等费用，经财政局审核，202</w:t>
      </w:r>
      <w:r>
        <w:rPr>
          <w:rFonts w:hint="eastAsia" w:ascii="仿宋" w:eastAsia="仿宋" w:cs="仿宋"/>
          <w:lang w:val="en-US" w:eastAsia="zh-CN"/>
        </w:rPr>
        <w:t>2</w:t>
      </w:r>
      <w:r>
        <w:rPr>
          <w:rFonts w:hint="eastAsia" w:ascii="仿宋" w:eastAsia="仿宋" w:cs="仿宋"/>
        </w:rPr>
        <w:t>年拨付政协委员培训学习议政活动费</w:t>
      </w:r>
      <w:r>
        <w:rPr>
          <w:rFonts w:hint="eastAsia" w:ascii="仿宋" w:eastAsia="仿宋" w:cs="仿宋"/>
          <w:lang w:val="en-US" w:eastAsia="zh-CN"/>
        </w:rPr>
        <w:t>11</w:t>
      </w:r>
      <w:r>
        <w:rPr>
          <w:rFonts w:hint="eastAsia" w:ascii="仿宋" w:eastAsia="仿宋" w:cs="仿宋"/>
        </w:rPr>
        <w:t>.</w:t>
      </w:r>
      <w:r>
        <w:rPr>
          <w:rFonts w:hint="eastAsia" w:ascii="仿宋" w:eastAsia="仿宋" w:cs="仿宋"/>
          <w:lang w:val="en-US" w:eastAsia="zh-CN"/>
        </w:rPr>
        <w:t>7</w:t>
      </w:r>
      <w:r>
        <w:rPr>
          <w:rFonts w:hint="eastAsia" w:ascii="仿宋" w:eastAsia="仿宋" w:cs="仿宋"/>
        </w:rPr>
        <w:t>0万元。</w:t>
      </w:r>
    </w:p>
    <w:p>
      <w:pPr>
        <w:autoSpaceDE w:val="0"/>
        <w:autoSpaceDN w:val="0"/>
        <w:adjustRightInd w:val="0"/>
        <w:spacing w:line="570" w:lineRule="exact"/>
        <w:ind w:firstLine="640"/>
        <w:rPr>
          <w:rFonts w:hint="eastAsia" w:ascii="仿宋" w:eastAsia="仿宋" w:cs="仿宋"/>
        </w:rPr>
      </w:pPr>
      <w:r>
        <w:rPr>
          <w:rFonts w:hint="eastAsia" w:ascii="仿宋" w:eastAsia="仿宋" w:cs="仿宋"/>
        </w:rPr>
        <w:t>资金来源及资金管理：</w:t>
      </w:r>
    </w:p>
    <w:p>
      <w:pPr>
        <w:autoSpaceDE w:val="0"/>
        <w:autoSpaceDN w:val="0"/>
        <w:adjustRightInd w:val="0"/>
        <w:spacing w:line="570" w:lineRule="exact"/>
        <w:ind w:firstLine="640"/>
        <w:rPr>
          <w:rFonts w:hint="eastAsia" w:ascii="仿宋" w:eastAsia="仿宋" w:cs="仿宋"/>
        </w:rPr>
      </w:pPr>
      <w:r>
        <w:rPr>
          <w:rFonts w:hint="eastAsia" w:ascii="仿宋" w:eastAsia="仿宋" w:cs="仿宋"/>
        </w:rPr>
        <w:t>市级财政预算安排资金</w:t>
      </w:r>
      <w:r>
        <w:rPr>
          <w:rFonts w:hint="eastAsia" w:ascii="仿宋" w:eastAsia="仿宋" w:cs="仿宋"/>
          <w:lang w:val="en-US" w:eastAsia="zh-CN"/>
        </w:rPr>
        <w:t>11</w:t>
      </w:r>
      <w:r>
        <w:rPr>
          <w:rFonts w:hint="eastAsia" w:ascii="仿宋" w:eastAsia="仿宋" w:cs="仿宋"/>
        </w:rPr>
        <w:t>.</w:t>
      </w:r>
      <w:r>
        <w:rPr>
          <w:rFonts w:hint="eastAsia" w:ascii="仿宋" w:eastAsia="仿宋" w:cs="仿宋"/>
          <w:lang w:val="en-US" w:eastAsia="zh-CN"/>
        </w:rPr>
        <w:t>7</w:t>
      </w:r>
      <w:r>
        <w:rPr>
          <w:rFonts w:hint="eastAsia" w:ascii="仿宋" w:eastAsia="仿宋" w:cs="仿宋"/>
        </w:rPr>
        <w:t>0万元。</w:t>
      </w:r>
    </w:p>
    <w:p>
      <w:pPr>
        <w:autoSpaceDE w:val="0"/>
        <w:autoSpaceDN w:val="0"/>
        <w:adjustRightInd w:val="0"/>
        <w:spacing w:line="570" w:lineRule="exact"/>
        <w:ind w:firstLine="640"/>
        <w:rPr>
          <w:rFonts w:hint="eastAsia" w:ascii="仿宋" w:eastAsia="仿宋" w:cs="仿宋"/>
        </w:rPr>
      </w:pPr>
      <w:r>
        <w:rPr>
          <w:rFonts w:hint="eastAsia" w:ascii="仿宋" w:eastAsia="仿宋" w:cs="仿宋"/>
        </w:rPr>
        <w:t>业务开展情况：</w:t>
      </w:r>
    </w:p>
    <w:p>
      <w:pPr>
        <w:autoSpaceDE w:val="0"/>
        <w:autoSpaceDN w:val="0"/>
        <w:adjustRightInd w:val="0"/>
        <w:spacing w:line="570" w:lineRule="exact"/>
        <w:ind w:firstLine="640"/>
        <w:rPr>
          <w:rFonts w:hint="eastAsia" w:ascii="仿宋" w:eastAsia="仿宋" w:cs="仿宋"/>
        </w:rPr>
      </w:pPr>
      <w:r>
        <w:rPr>
          <w:rFonts w:hint="eastAsia" w:ascii="仿宋" w:eastAsia="仿宋" w:cs="仿宋"/>
        </w:rPr>
        <w:t>202</w:t>
      </w:r>
      <w:r>
        <w:rPr>
          <w:rFonts w:hint="eastAsia" w:ascii="仿宋" w:eastAsia="仿宋" w:cs="仿宋"/>
          <w:lang w:val="en-US" w:eastAsia="zh-CN"/>
        </w:rPr>
        <w:t>2</w:t>
      </w:r>
      <w:r>
        <w:rPr>
          <w:rFonts w:hint="eastAsia" w:ascii="仿宋" w:eastAsia="仿宋" w:cs="仿宋"/>
        </w:rPr>
        <w:t>年</w:t>
      </w:r>
      <w:r>
        <w:rPr>
          <w:rFonts w:hint="eastAsia" w:ascii="仿宋" w:eastAsia="仿宋" w:cs="仿宋"/>
          <w:lang w:val="en-US" w:eastAsia="zh-CN"/>
        </w:rPr>
        <w:t>3</w:t>
      </w:r>
      <w:r>
        <w:rPr>
          <w:rFonts w:hint="eastAsia" w:ascii="仿宋" w:eastAsia="仿宋" w:cs="仿宋"/>
        </w:rPr>
        <w:t>月财政部门批复该项目纳入年度预算，经市政府同意于</w:t>
      </w:r>
      <w:r>
        <w:rPr>
          <w:rFonts w:hint="eastAsia" w:ascii="仿宋" w:eastAsia="仿宋" w:cs="仿宋"/>
          <w:lang w:val="en-US" w:eastAsia="zh-CN"/>
        </w:rPr>
        <w:t>3-</w:t>
      </w:r>
      <w:r>
        <w:rPr>
          <w:rFonts w:hint="eastAsia" w:ascii="仿宋" w:eastAsia="仿宋" w:cs="仿宋"/>
        </w:rPr>
        <w:t>12月</w:t>
      </w:r>
      <w:r>
        <w:rPr>
          <w:rFonts w:hint="eastAsia" w:ascii="仿宋" w:eastAsia="仿宋" w:cs="仿宋"/>
          <w:lang w:eastAsia="zh-CN"/>
        </w:rPr>
        <w:t>分</w:t>
      </w:r>
      <w:r>
        <w:rPr>
          <w:rFonts w:hint="eastAsia" w:ascii="仿宋" w:eastAsia="仿宋" w:cs="仿宋"/>
          <w:lang w:val="en-US" w:eastAsia="zh-CN"/>
        </w:rPr>
        <w:t>9次</w:t>
      </w:r>
      <w:r>
        <w:rPr>
          <w:rFonts w:hint="eastAsia" w:ascii="仿宋" w:eastAsia="仿宋" w:cs="仿宋"/>
        </w:rPr>
        <w:t>支付专项资金</w:t>
      </w:r>
      <w:r>
        <w:rPr>
          <w:rFonts w:hint="eastAsia" w:ascii="仿宋" w:eastAsia="仿宋" w:cs="仿宋"/>
          <w:lang w:val="en-US" w:eastAsia="zh-CN"/>
        </w:rPr>
        <w:t>11</w:t>
      </w:r>
      <w:r>
        <w:rPr>
          <w:rFonts w:hint="eastAsia" w:ascii="仿宋" w:eastAsia="仿宋" w:cs="仿宋"/>
        </w:rPr>
        <w:t>.</w:t>
      </w:r>
      <w:r>
        <w:rPr>
          <w:rFonts w:hint="eastAsia" w:ascii="仿宋" w:eastAsia="仿宋" w:cs="仿宋"/>
          <w:lang w:val="en-US" w:eastAsia="zh-CN"/>
        </w:rPr>
        <w:t>7</w:t>
      </w:r>
      <w:r>
        <w:rPr>
          <w:rFonts w:hint="eastAsia" w:ascii="仿宋" w:eastAsia="仿宋" w:cs="仿宋"/>
        </w:rPr>
        <w:t>0万元。</w:t>
      </w:r>
    </w:p>
    <w:p>
      <w:p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pPr>
        <w:autoSpaceDE w:val="0"/>
        <w:autoSpaceDN w:val="0"/>
        <w:adjustRightInd w:val="0"/>
        <w:spacing w:line="570" w:lineRule="exact"/>
        <w:ind w:firstLine="640"/>
        <w:rPr>
          <w:rFonts w:hint="eastAsia" w:ascii="仿宋" w:eastAsia="仿宋" w:cs="仿宋"/>
          <w:lang w:val="en-US" w:eastAsia="zh-CN"/>
        </w:rPr>
      </w:pPr>
      <w:r>
        <w:rPr>
          <w:rFonts w:hint="eastAsia" w:ascii="仿宋" w:eastAsia="仿宋" w:cs="仿宋"/>
          <w:lang w:val="en-US" w:eastAsia="zh-CN"/>
        </w:rPr>
        <w:t>目标1：认真组织委员学习，提高政协委员履职能力。</w:t>
      </w:r>
    </w:p>
    <w:p>
      <w:pPr>
        <w:autoSpaceDE w:val="0"/>
        <w:autoSpaceDN w:val="0"/>
        <w:adjustRightInd w:val="0"/>
        <w:spacing w:line="570" w:lineRule="exact"/>
        <w:ind w:firstLine="640"/>
        <w:rPr>
          <w:rFonts w:hint="eastAsia" w:ascii="仿宋" w:eastAsia="仿宋" w:cs="仿宋"/>
          <w:lang w:val="en-US" w:eastAsia="zh-CN"/>
        </w:rPr>
      </w:pPr>
      <w:r>
        <w:rPr>
          <w:rFonts w:hint="eastAsia" w:ascii="仿宋" w:eastAsia="仿宋" w:cs="仿宋"/>
          <w:lang w:val="en-US" w:eastAsia="zh-CN"/>
        </w:rPr>
        <w:t>目标2：通过专题议政，及时向市委市政府提出高质量议案。</w:t>
      </w:r>
    </w:p>
    <w:p>
      <w:pPr>
        <w:autoSpaceDE w:val="0"/>
        <w:autoSpaceDN w:val="0"/>
        <w:adjustRightInd w:val="0"/>
        <w:spacing w:line="570" w:lineRule="exact"/>
        <w:ind w:firstLine="640"/>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二、绩效评价工作开展情况</w:t>
      </w:r>
    </w:p>
    <w:p>
      <w:pPr>
        <w:spacing w:line="600" w:lineRule="exact"/>
        <w:ind w:firstLine="640" w:firstLineChars="200"/>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（一）绩效评价目的、对象和范围</w:t>
      </w:r>
    </w:p>
    <w:p>
      <w:pPr>
        <w:autoSpaceDE w:val="0"/>
        <w:autoSpaceDN w:val="0"/>
        <w:adjustRightInd w:val="0"/>
        <w:spacing w:line="570" w:lineRule="exact"/>
        <w:ind w:firstLine="640"/>
        <w:rPr>
          <w:rFonts w:hint="eastAsia" w:ascii="仿宋" w:eastAsia="仿宋" w:cs="仿宋"/>
          <w:lang w:val="en-US" w:eastAsia="zh-CN"/>
        </w:rPr>
      </w:pPr>
      <w:r>
        <w:rPr>
          <w:rFonts w:hint="eastAsia" w:ascii="仿宋" w:eastAsia="仿宋" w:cs="仿宋"/>
          <w:lang w:val="en-US" w:eastAsia="zh-CN"/>
        </w:rPr>
        <w:t>为了加强预算绩效管理，强化支出责任，建立科学、合理的财政支出绩效评价管理体系，提高财政资金的使用效益，对财政资金使用情况、财务管理状况和资产配置、使用、处置及其收益管理情况进行绩效评价。</w:t>
      </w:r>
    </w:p>
    <w:p>
      <w:pPr>
        <w:spacing w:line="600" w:lineRule="exact"/>
        <w:ind w:firstLine="640" w:firstLineChars="200"/>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（二）绩效评价原则、评价指标体系、评价方法、评价标准等</w:t>
      </w:r>
    </w:p>
    <w:p>
      <w:pPr>
        <w:spacing w:line="600" w:lineRule="exact"/>
        <w:ind w:firstLine="640" w:firstLineChars="200"/>
        <w:rPr>
          <w:rFonts w:ascii="仿宋_GB2312" w:eastAsia="仿宋_GB2312"/>
        </w:rPr>
      </w:pPr>
      <w:r>
        <w:rPr>
          <w:rFonts w:hint="eastAsia" w:ascii="仿宋_GB2312" w:eastAsia="仿宋_GB2312" w:cs="仿宋_GB2312"/>
        </w:rPr>
        <w:t>绩效评价遵循科学规范、公正公开、分级分类、绩效相关等原则。按照河北省项目支出绩效指标框架体系采用成本效益分析法、比较法等进行查阅资料和实地检查进行综合评价。评价标准依照《财政支出绩效评价管理暂行办法》、《省级财政支出项目绩效评价工作规范（试行）》等制定计划标准和行业标准。</w:t>
      </w:r>
    </w:p>
    <w:p>
      <w:pPr>
        <w:spacing w:line="600" w:lineRule="exact"/>
        <w:ind w:firstLine="640" w:firstLineChars="200"/>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（三）绩效评价工作过程</w:t>
      </w:r>
    </w:p>
    <w:p>
      <w:pPr>
        <w:spacing w:line="600" w:lineRule="exact"/>
        <w:ind w:firstLine="640" w:firstLineChars="200"/>
        <w:rPr>
          <w:rFonts w:ascii="仿宋_GB2312" w:eastAsia="仿宋_GB2312"/>
        </w:rPr>
      </w:pPr>
      <w:r>
        <w:rPr>
          <w:rFonts w:ascii="仿宋_GB2312" w:eastAsia="仿宋_GB2312" w:cs="仿宋_GB2312"/>
        </w:rPr>
        <w:t>a</w:t>
      </w:r>
      <w:r>
        <w:rPr>
          <w:rFonts w:hint="eastAsia" w:ascii="仿宋_GB2312" w:eastAsia="仿宋_GB2312" w:cs="仿宋_GB2312"/>
        </w:rPr>
        <w:t>设定绩效目标。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b</w:t>
      </w:r>
      <w:r>
        <w:rPr>
          <w:rFonts w:hint="eastAsia" w:ascii="仿宋_GB2312" w:eastAsia="仿宋_GB2312" w:cs="仿宋_GB2312"/>
        </w:rPr>
        <w:t>确定被评价的项目。</w:t>
      </w:r>
    </w:p>
    <w:p>
      <w:pPr>
        <w:spacing w:line="600" w:lineRule="exact"/>
        <w:ind w:firstLine="640" w:firstLineChars="200"/>
        <w:rPr>
          <w:rFonts w:ascii="仿宋_GB2312" w:eastAsia="仿宋_GB2312"/>
        </w:rPr>
      </w:pPr>
      <w:r>
        <w:rPr>
          <w:rFonts w:hint="eastAsia" w:ascii="仿宋_GB2312" w:eastAsia="仿宋_GB2312" w:cs="仿宋_GB2312"/>
        </w:rPr>
        <w:t>　　</w:t>
      </w:r>
      <w:r>
        <w:rPr>
          <w:rFonts w:ascii="仿宋_GB2312" w:eastAsia="仿宋_GB2312" w:cs="仿宋_GB2312"/>
        </w:rPr>
        <w:t>c</w:t>
      </w:r>
      <w:r>
        <w:rPr>
          <w:rFonts w:hint="eastAsia" w:ascii="仿宋_GB2312" w:eastAsia="仿宋_GB2312" w:cs="仿宋_GB2312"/>
        </w:rPr>
        <w:t>撰写绩效报告。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d</w:t>
      </w:r>
      <w:r>
        <w:rPr>
          <w:rFonts w:hint="eastAsia" w:ascii="仿宋_GB2312" w:eastAsia="仿宋_GB2312" w:cs="仿宋_GB2312"/>
        </w:rPr>
        <w:t>完成绩效评价。评价部门根据被评价部门的绩效报告，对其绩效目标的完成情况进行绩效评价，撰写绩效评价报告，并报送财政部门备案。</w:t>
      </w:r>
    </w:p>
    <w:p>
      <w:pPr>
        <w:spacing w:line="600" w:lineRule="exact"/>
        <w:ind w:firstLine="640" w:firstLineChars="200"/>
        <w:rPr>
          <w:rFonts w:ascii="仿宋_GB2312" w:eastAsia="仿宋_GB2312"/>
        </w:rPr>
      </w:pPr>
      <w:r>
        <w:rPr>
          <w:rFonts w:hint="eastAsia" w:ascii="仿宋_GB2312" w:eastAsia="仿宋_GB2312" w:cs="仿宋_GB2312"/>
        </w:rPr>
        <w:t>　　</w:t>
      </w:r>
      <w:r>
        <w:rPr>
          <w:rFonts w:ascii="仿宋_GB2312" w:eastAsia="仿宋_GB2312" w:cs="仿宋_GB2312"/>
        </w:rPr>
        <w:t>e</w:t>
      </w:r>
      <w:r>
        <w:rPr>
          <w:rFonts w:hint="eastAsia" w:ascii="仿宋_GB2312" w:eastAsia="仿宋_GB2312" w:cs="仿宋_GB2312"/>
        </w:rPr>
        <w:t>绩效评价结果反馈和应用。</w:t>
      </w:r>
    </w:p>
    <w:p>
      <w:pPr>
        <w:spacing w:line="600" w:lineRule="exact"/>
        <w:ind w:firstLine="640" w:firstLineChars="200"/>
        <w:rPr>
          <w:rFonts w:ascii="黑体" w:hAnsi="黑体" w:eastAsia="黑体"/>
        </w:rPr>
      </w:pPr>
      <w:r>
        <w:rPr>
          <w:rFonts w:hint="eastAsia" w:ascii="黑体" w:hAnsi="黑体" w:eastAsia="黑体" w:cs="黑体"/>
        </w:rPr>
        <w:t>三、综合评价情况及评价结论</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考评等次：综合得分9</w:t>
      </w:r>
      <w:r>
        <w:rPr>
          <w:rFonts w:hint="eastAsia" w:ascii="仿宋_GB2312" w:eastAsia="仿宋_GB2312" w:cs="仿宋_GB2312"/>
          <w:lang w:val="en-US" w:eastAsia="zh-CN"/>
        </w:rPr>
        <w:t>8</w:t>
      </w:r>
      <w:r>
        <w:rPr>
          <w:rFonts w:hint="eastAsia" w:ascii="仿宋_GB2312" w:eastAsia="仿宋_GB2312" w:cs="仿宋_GB2312"/>
        </w:rPr>
        <w:t>分，考评等次分为优秀（S≥95）。</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（一）项目决策情况</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项目依据政协章程和政协主席会议精神及年初工作安排，按照政协委员培训学习议政活动费的请示及财政局批复，根据我市实际情况，该项目助推遵化全面发展有必要实施，同意安排资金用于政协委员培训学习议政活动。</w:t>
      </w:r>
    </w:p>
    <w:p>
      <w:pPr>
        <w:numPr>
          <w:ilvl w:val="0"/>
          <w:numId w:val="2"/>
        </w:num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项目过程情况</w:t>
      </w:r>
    </w:p>
    <w:p>
      <w:pPr>
        <w:numPr>
          <w:ilvl w:val="0"/>
          <w:numId w:val="0"/>
        </w:numPr>
        <w:spacing w:line="600" w:lineRule="exact"/>
        <w:ind w:firstLine="640" w:firstLineChars="200"/>
        <w:rPr>
          <w:rFonts w:hint="eastAsia" w:ascii="仿宋_GB2312" w:eastAsia="仿宋_GB2312" w:cs="仿宋_GB2312"/>
        </w:rPr>
      </w:pPr>
      <w:r>
        <w:rPr>
          <w:rFonts w:hint="eastAsia" w:ascii="仿宋_GB2312" w:eastAsia="仿宋_GB2312" w:cs="仿宋_GB2312"/>
        </w:rPr>
        <w:t>该项目于</w:t>
      </w:r>
      <w:r>
        <w:rPr>
          <w:rFonts w:hint="eastAsia" w:ascii="仿宋_GB2312" w:eastAsia="仿宋_GB2312" w:cs="仿宋_GB2312"/>
          <w:lang w:val="en-US" w:eastAsia="zh-CN"/>
        </w:rPr>
        <w:t>3</w:t>
      </w:r>
      <w:r>
        <w:rPr>
          <w:rFonts w:hint="eastAsia" w:ascii="仿宋_GB2312" w:eastAsia="仿宋_GB2312" w:cs="仿宋_GB2312"/>
        </w:rPr>
        <w:t>月预算批复，12月底前支付完毕，用于政协委员培训学习议政活动费，支付过程按照预算进行支出，无超预算情况，符合规定。并建立相关的管理制度，有专人负责，项目进行前进行集体研究讨论，符合“三重一大”制度，项目进行时有负责人及时跟踪项目实施情况，并及时提出意见和建议。</w:t>
      </w:r>
    </w:p>
    <w:p>
      <w:pPr>
        <w:numPr>
          <w:ilvl w:val="0"/>
          <w:numId w:val="2"/>
        </w:num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项目产出情况</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该项目设置4个产出指标；</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产出指标-学习议政次数：绩效目标为60次，实际完成60次，指标完成率100%；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产出指标-委员到会率：绩效目标为10次，实际完成10次，指标完成率100%；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产出指标-完成时间：绩效目标为95%以上，实际完成100%，指标完成率100%；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产出指标-议政成本：绩效目标为95%以上，实际完成100%，指标完成率100%；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该项目已按批复的预算安排各项收支，未存在无预算、超预算支出问题；项目完成100%。</w:t>
      </w:r>
    </w:p>
    <w:p>
      <w:pPr>
        <w:numPr>
          <w:ilvl w:val="0"/>
          <w:numId w:val="2"/>
        </w:num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项目效益情况</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该项目设置4个效益指标；</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效益指标-促进社会经济发展，合理安排会议支出，杜绝不合理支出：效目标为95%以上，实际完成100%，指标完成率100%；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效益指标-社会效益提升：绩效目标为10项，实际完成10项，指标完成率100%；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效益指标-推动绿色发展：绩效目标为10项，实际完成10项，指标完成率100%；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效益指标-提升公共服务水平，合理安排调研日程和方案：绩效目标为95%以上，实际完成100%，指标完成率100%；</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该项目按照目标设定开展工作，按照计划有步骤开展活动，精简开支、提高调研质量，圆满完成各项议程。</w:t>
      </w:r>
    </w:p>
    <w:p>
      <w:pPr>
        <w:spacing w:line="600" w:lineRule="exact"/>
        <w:ind w:firstLine="640" w:firstLineChars="200"/>
        <w:outlineLvl w:val="0"/>
        <w:rPr>
          <w:rFonts w:ascii="黑体" w:hAnsi="黑体" w:eastAsia="黑体"/>
        </w:rPr>
      </w:pPr>
      <w:r>
        <w:rPr>
          <w:rFonts w:hint="eastAsia" w:ascii="黑体" w:hAnsi="黑体" w:eastAsia="黑体" w:cs="黑体"/>
        </w:rPr>
        <w:t>五、主要经验及做法、存在的问题及原因分析</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评价小组通过核查数据、分析对比，总结归纳，运用部门综合绩效评价指标和评价标准，对财政支出行为过程及其效果进行了较客观、公正的衡量比较和综合评判、监测和评价。本次评价中发现存在预算不够明细、预算支出较慢及部门财务管理制度不健全等问题。</w:t>
      </w:r>
    </w:p>
    <w:p>
      <w:pPr>
        <w:spacing w:line="600" w:lineRule="exact"/>
        <w:ind w:firstLine="640" w:firstLineChars="200"/>
        <w:rPr>
          <w:rFonts w:ascii="黑体" w:hAnsi="黑体" w:eastAsia="黑体"/>
        </w:rPr>
      </w:pPr>
      <w:r>
        <w:rPr>
          <w:rFonts w:hint="eastAsia" w:ascii="黑体" w:hAnsi="黑体" w:eastAsia="黑体" w:cs="黑体"/>
        </w:rPr>
        <w:t>六、有关建议</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1、加强会计的基础性管理工作。强化会计人员培训，会计人员应对资金支出的原始依据要做到完整准确收集、填制、审核，对专项资金形成的资产做到规范管理。</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2、签订的合同要件要明确。例如：合同内容、质量要求、双方的权利义务等，避免产生纠纷，影响项目进度。</w:t>
      </w:r>
    </w:p>
    <w:p>
      <w:pPr>
        <w:spacing w:line="600" w:lineRule="exact"/>
        <w:ind w:firstLine="640" w:firstLineChars="200"/>
        <w:rPr>
          <w:rFonts w:hint="eastAsia" w:ascii="仿宋_GB2312" w:eastAsia="仿宋_GB2312" w:cs="仿宋_GB2312"/>
        </w:rPr>
      </w:pPr>
      <w:r>
        <w:rPr>
          <w:rFonts w:hint="eastAsia" w:ascii="仿宋_GB2312" w:eastAsia="仿宋_GB2312" w:cs="仿宋_GB2312"/>
        </w:rPr>
        <w:t>3、加强项目资金支出管理。一是应明确规定其资金使用范围，并定期掌握资金支出明细，保证专项资金专款专用；二是建立项目负责人对项目支出的审核制度，避免专项资金超范围支出。</w:t>
      </w:r>
    </w:p>
    <w:p>
      <w:pPr>
        <w:spacing w:line="600" w:lineRule="exact"/>
        <w:ind w:firstLine="640" w:firstLineChars="200"/>
        <w:rPr>
          <w:rFonts w:ascii="仿宋_GB2312" w:eastAsia="仿宋_GB2312"/>
        </w:rPr>
      </w:pPr>
      <w:r>
        <w:rPr>
          <w:rFonts w:hint="eastAsia" w:ascii="黑体" w:hAnsi="黑体" w:eastAsia="黑体" w:cs="黑体"/>
        </w:rPr>
        <w:t>七、其他需要说明的问题</w:t>
      </w:r>
    </w:p>
    <w:p>
      <w:pPr>
        <w:spacing w:line="580" w:lineRule="exact"/>
        <w:ind w:firstLine="640" w:firstLineChars="200"/>
        <w:rPr>
          <w:rFonts w:ascii="仿宋_GB2312" w:eastAsia="仿宋_GB2312"/>
        </w:rPr>
      </w:pPr>
      <w:r>
        <w:rPr>
          <w:rFonts w:hint="eastAsia" w:ascii="仿宋_GB2312" w:eastAsia="仿宋_GB2312" w:cs="仿宋_GB2312"/>
        </w:rPr>
        <w:t>无</w:t>
      </w: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pStyle w:val="4"/>
        <w:widowControl/>
        <w:tabs>
          <w:tab w:val="right" w:leader="dot" w:pos="9282"/>
        </w:tabs>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eastAsia="zh-CN"/>
        </w:rPr>
        <w:t>政协委员调研视察活动费项目支出绩效自评</w:t>
      </w: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tbl>
      <w:tblPr>
        <w:tblStyle w:val="5"/>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ascii="宋体"/>
                <w:b/>
                <w:bCs/>
                <w:kern w:val="0"/>
              </w:rPr>
            </w:pPr>
            <w:r>
              <w:rPr>
                <w:rFonts w:ascii="宋体" w:hAnsi="宋体" w:cs="宋体"/>
                <w:b/>
                <w:bCs/>
                <w:kern w:val="0"/>
              </w:rPr>
              <w:t>202</w:t>
            </w:r>
            <w:r>
              <w:rPr>
                <w:rFonts w:hint="eastAsia" w:ascii="宋体" w:hAnsi="宋体" w:cs="宋体"/>
                <w:b/>
                <w:bCs/>
                <w:kern w:val="0"/>
                <w:lang w:val="en-US" w:eastAsia="zh-CN"/>
              </w:rPr>
              <w:t>2</w:t>
            </w:r>
            <w:r>
              <w:rPr>
                <w:rFonts w:hint="eastAsia" w:ascii="宋体" w:hAnsi="宋体" w:cs="宋体"/>
                <w:b/>
                <w:bCs/>
                <w:kern w:val="0"/>
              </w:rPr>
              <w:t>年度项目支出绩效自评表</w:t>
            </w:r>
          </w:p>
          <w:p>
            <w:pPr>
              <w:keepNext w:val="0"/>
              <w:keepLines w:val="0"/>
              <w:widowControl/>
              <w:suppressLineNumbers w:val="0"/>
              <w:spacing w:before="0" w:beforeAutospacing="0" w:after="0" w:afterAutospacing="0" w:line="320" w:lineRule="exact"/>
              <w:ind w:left="0" w:right="0"/>
              <w:jc w:val="center"/>
              <w:rPr>
                <w:rFonts w:ascii="宋体"/>
                <w:b/>
                <w:bCs/>
                <w:kern w:val="0"/>
              </w:rPr>
            </w:pPr>
          </w:p>
          <w:p>
            <w:pPr>
              <w:keepNext w:val="0"/>
              <w:keepLines w:val="0"/>
              <w:widowControl/>
              <w:suppressLineNumbers w:val="0"/>
              <w:spacing w:before="0" w:beforeAutospacing="0" w:after="0" w:afterAutospacing="0" w:line="320" w:lineRule="exact"/>
              <w:ind w:left="0" w:right="0"/>
              <w:jc w:val="center"/>
              <w:rPr>
                <w:rFonts w:ascii="宋体"/>
                <w:b/>
                <w:bCs/>
                <w:kern w:val="0"/>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keepNext w:val="0"/>
              <w:keepLines w:val="0"/>
              <w:widowControl/>
              <w:suppressLineNumbers w:val="0"/>
              <w:wordWrap w:val="0"/>
              <w:spacing w:before="0" w:beforeAutospacing="0" w:after="0" w:afterAutospacing="0"/>
              <w:ind w:left="0" w:right="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政协委员调研视察活动费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中国人民政治协商会议河北省遵化市委员会</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政协遵化市委员会办公室</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32</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22</w:t>
            </w:r>
            <w:r>
              <w:rPr>
                <w:rFonts w:ascii="宋体" w:hAnsi="宋体" w:cs="宋体"/>
                <w:kern w:val="0"/>
                <w:sz w:val="18"/>
                <w:szCs w:val="18"/>
              </w:rPr>
              <w:t>.</w:t>
            </w:r>
            <w:r>
              <w:rPr>
                <w:rFonts w:hint="eastAsia" w:ascii="宋体" w:hAnsi="宋体" w:cs="宋体"/>
                <w:kern w:val="0"/>
                <w:sz w:val="18"/>
                <w:szCs w:val="18"/>
                <w:lang w:val="en-US" w:eastAsia="zh-CN"/>
              </w:rPr>
              <w:t>7</w:t>
            </w:r>
            <w:r>
              <w:rPr>
                <w:rFonts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kern w:val="0"/>
                <w:sz w:val="18"/>
                <w:szCs w:val="18"/>
                <w:lang w:val="en-US"/>
              </w:rPr>
            </w:pPr>
            <w:r>
              <w:rPr>
                <w:rFonts w:hint="eastAsia" w:ascii="宋体" w:hAnsi="宋体" w:cs="宋体"/>
                <w:kern w:val="0"/>
                <w:sz w:val="18"/>
                <w:szCs w:val="18"/>
                <w:lang w:val="en-US" w:eastAsia="zh-CN"/>
              </w:rPr>
              <w:t>22.70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32</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22</w:t>
            </w:r>
            <w:r>
              <w:rPr>
                <w:rFonts w:ascii="宋体" w:hAnsi="宋体" w:cs="宋体"/>
                <w:kern w:val="0"/>
                <w:sz w:val="18"/>
                <w:szCs w:val="18"/>
              </w:rPr>
              <w:t>.</w:t>
            </w:r>
            <w:r>
              <w:rPr>
                <w:rFonts w:hint="eastAsia" w:ascii="宋体" w:hAnsi="宋体" w:cs="宋体"/>
                <w:kern w:val="0"/>
                <w:sz w:val="18"/>
                <w:szCs w:val="18"/>
                <w:lang w:val="en-US" w:eastAsia="zh-CN"/>
              </w:rPr>
              <w:t>7</w:t>
            </w:r>
            <w:r>
              <w:rPr>
                <w:rFonts w:ascii="宋体" w:hAnsi="宋体" w:cs="宋体"/>
                <w:kern w:val="0"/>
                <w:sz w:val="18"/>
                <w:szCs w:val="18"/>
              </w:rPr>
              <w:t>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kern w:val="0"/>
                <w:sz w:val="18"/>
                <w:szCs w:val="18"/>
                <w:lang w:val="en-US"/>
              </w:rPr>
            </w:pPr>
            <w:r>
              <w:rPr>
                <w:rFonts w:hint="eastAsia" w:ascii="宋体" w:hAnsi="宋体" w:cs="宋体"/>
                <w:kern w:val="0"/>
                <w:sz w:val="18"/>
                <w:szCs w:val="18"/>
                <w:lang w:val="en-US" w:eastAsia="zh-CN"/>
              </w:rPr>
              <w:t>22.70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67" w:hRule="exact"/>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：认真开展专题调研，深入研究，开展咨询论证。</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：通过调研课题，及时向市委市政府提出高质量议案。</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lang w:eastAsia="zh-CN"/>
              </w:rPr>
              <w:t>开展调研视察</w:t>
            </w:r>
            <w:r>
              <w:rPr>
                <w:rFonts w:hint="eastAsia" w:ascii="宋体" w:hAnsi="宋体" w:cs="宋体"/>
                <w:kern w:val="0"/>
                <w:sz w:val="18"/>
                <w:szCs w:val="18"/>
                <w:lang w:val="en-US" w:eastAsia="zh-CN"/>
              </w:rPr>
              <w:t>60余次</w:t>
            </w:r>
            <w:r>
              <w:rPr>
                <w:rFonts w:hint="eastAsia" w:ascii="宋体" w:hAnsi="宋体" w:cs="宋体"/>
                <w:kern w:val="0"/>
                <w:sz w:val="18"/>
                <w:szCs w:val="18"/>
              </w:rPr>
              <w:t>：进度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w:t>
            </w:r>
            <w:r>
              <w:rPr>
                <w:rFonts w:hint="eastAsia" w:ascii="宋体" w:hAnsi="宋体" w:cs="宋体"/>
                <w:kern w:val="0"/>
                <w:sz w:val="18"/>
                <w:szCs w:val="18"/>
                <w:lang w:eastAsia="zh-CN"/>
              </w:rPr>
              <w:t>调研报告数量</w:t>
            </w:r>
            <w:r>
              <w:rPr>
                <w:rFonts w:hint="eastAsia" w:ascii="宋体" w:hAnsi="宋体" w:cs="宋体"/>
                <w:kern w:val="0"/>
                <w:sz w:val="18"/>
                <w:szCs w:val="18"/>
              </w:rPr>
              <w:t>：进度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调研视察</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60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：调研视察议案质量</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案件、资料上报及时率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：实际成本</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：专项资金投入产出效益</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：社会效益提升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：工作环境改善程度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：经济可持续发展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bl>
    <w:p>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widowControl/>
        <w:spacing w:line="320" w:lineRule="exact"/>
        <w:jc w:val="center"/>
        <w:rPr>
          <w:rFonts w:ascii="宋体"/>
          <w:b/>
          <w:bCs/>
          <w:kern w:val="0"/>
        </w:rPr>
      </w:pPr>
      <w:r>
        <w:rPr>
          <w:rFonts w:hint="eastAsia" w:ascii="宋体" w:hAnsi="宋体" w:cs="宋体"/>
          <w:b/>
          <w:bCs/>
          <w:kern w:val="0"/>
        </w:rPr>
        <w:t>政协委员调研视察活动费</w:t>
      </w:r>
    </w:p>
    <w:p>
      <w:pPr>
        <w:widowControl/>
        <w:spacing w:line="320" w:lineRule="exact"/>
        <w:jc w:val="center"/>
        <w:rPr>
          <w:rFonts w:ascii="宋体"/>
          <w:b/>
          <w:bCs/>
          <w:kern w:val="0"/>
        </w:rPr>
      </w:pPr>
      <w:r>
        <w:rPr>
          <w:rFonts w:hint="eastAsia" w:ascii="宋体" w:hAnsi="宋体" w:cs="宋体"/>
          <w:b/>
          <w:bCs/>
          <w:kern w:val="0"/>
        </w:rPr>
        <w:t>项目支出绩效自评报告</w:t>
      </w:r>
    </w:p>
    <w:p>
      <w:pPr>
        <w:spacing w:line="580" w:lineRule="exact"/>
        <w:rPr>
          <w:rFonts w:ascii="仿宋_GB2312" w:eastAsia="仿宋_GB2312"/>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autoSpaceDE w:val="0"/>
        <w:autoSpaceDN w:val="0"/>
        <w:adjustRightInd w:val="0"/>
        <w:spacing w:line="570" w:lineRule="exact"/>
        <w:ind w:firstLine="640"/>
        <w:rPr>
          <w:rFonts w:ascii="方正仿宋简体" w:eastAsia="方正仿宋简体"/>
        </w:rPr>
      </w:pPr>
      <w:r>
        <w:rPr>
          <w:rFonts w:hint="eastAsia" w:ascii="方正仿宋简体" w:eastAsia="方正仿宋简体" w:cs="方正仿宋简体"/>
        </w:rPr>
        <w:t>依据《政协章程》，认真开展政协委员调研视察活动，为促进经济发展建言献策。</w:t>
      </w:r>
      <w:r>
        <w:rPr>
          <w:rFonts w:ascii="方正仿宋简体" w:eastAsia="方正仿宋简体" w:cs="方正仿宋简体"/>
        </w:rPr>
        <w:t>202</w:t>
      </w:r>
      <w:r>
        <w:rPr>
          <w:rFonts w:hint="eastAsia" w:ascii="方正仿宋简体" w:eastAsia="方正仿宋简体" w:cs="方正仿宋简体"/>
          <w:lang w:val="en-US" w:eastAsia="zh-CN"/>
        </w:rPr>
        <w:t>2</w:t>
      </w:r>
      <w:r>
        <w:rPr>
          <w:rFonts w:hint="eastAsia" w:ascii="方正仿宋简体" w:eastAsia="方正仿宋简体" w:cs="方正仿宋简体"/>
        </w:rPr>
        <w:t>年市政协将紧紧围绕加快构建现代化经济体系、推动高质量发展这一目标，就我市提速项目建设、转型升级、统筹城乡、优化环境等重点工作，坚持问题导向，组织委员开展全员大调研活动，汇集各方人才，汇聚各界智慧，提出更加符合遵化发展实际和群众意愿，更有操作性的对策建议，助推遵化创新发展、协调发展、高质量发展。</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围绕教育医疗、社会保障、公共服务等群众关心关注的问题进行调研、视察，组织委员积极投身扶贫济困等公益活动，开展好送法律、医疗、文化、科技下乡活动，为基层群众送去温暖。通过调研、视察、提案、社情民意等方式，听取群众意见建议，了解群众所想、所盼，及时向市委、市政府反映群众的合理需求</w:t>
      </w:r>
      <w:r>
        <w:rPr>
          <w:rFonts w:hint="eastAsia" w:ascii="方正仿宋简体" w:eastAsia="方正仿宋简体" w:cs="方正仿宋简体"/>
          <w:lang w:eastAsia="zh-CN"/>
        </w:rPr>
        <w:t>。</w:t>
      </w:r>
      <w:r>
        <w:rPr>
          <w:rFonts w:hint="eastAsia" w:ascii="方正仿宋简体" w:eastAsia="方正仿宋简体" w:cs="方正仿宋简体"/>
        </w:rPr>
        <w:t>依据《政协章程》，组织委员开展调研视察活动，需资金</w:t>
      </w:r>
      <w:r>
        <w:rPr>
          <w:rFonts w:hint="eastAsia" w:ascii="方正仿宋简体" w:eastAsia="方正仿宋简体" w:cs="方正仿宋简体"/>
          <w:lang w:val="en-US" w:eastAsia="zh-CN"/>
        </w:rPr>
        <w:t>22</w:t>
      </w:r>
      <w:r>
        <w:rPr>
          <w:rFonts w:hint="eastAsia" w:ascii="方正仿宋简体" w:eastAsia="方正仿宋简体" w:cs="方正仿宋简体"/>
        </w:rPr>
        <w:t>.</w:t>
      </w:r>
      <w:r>
        <w:rPr>
          <w:rFonts w:hint="eastAsia" w:ascii="方正仿宋简体" w:eastAsia="方正仿宋简体" w:cs="方正仿宋简体"/>
          <w:lang w:val="en-US" w:eastAsia="zh-CN"/>
        </w:rPr>
        <w:t>7</w:t>
      </w:r>
      <w:r>
        <w:rPr>
          <w:rFonts w:hint="eastAsia" w:ascii="方正仿宋简体" w:eastAsia="方正仿宋简体" w:cs="方正仿宋简体"/>
        </w:rPr>
        <w:t>0万元。</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依据政协章程并按照年初工作安排，定期开展专题调研，费用包括租用会议室、委员食宿及租车等费用，经财政局审核，202</w:t>
      </w:r>
      <w:r>
        <w:rPr>
          <w:rFonts w:hint="eastAsia" w:ascii="方正仿宋简体" w:eastAsia="方正仿宋简体" w:cs="方正仿宋简体"/>
          <w:lang w:val="en-US" w:eastAsia="zh-CN"/>
        </w:rPr>
        <w:t>2</w:t>
      </w:r>
      <w:r>
        <w:rPr>
          <w:rFonts w:hint="eastAsia" w:ascii="方正仿宋简体" w:eastAsia="方正仿宋简体" w:cs="方正仿宋简体"/>
        </w:rPr>
        <w:t>年拨付政协委员调研视察活动费</w:t>
      </w:r>
      <w:r>
        <w:rPr>
          <w:rFonts w:hint="eastAsia" w:ascii="方正仿宋简体" w:eastAsia="方正仿宋简体" w:cs="方正仿宋简体"/>
          <w:lang w:val="en-US" w:eastAsia="zh-CN"/>
        </w:rPr>
        <w:t>22</w:t>
      </w:r>
      <w:r>
        <w:rPr>
          <w:rFonts w:hint="eastAsia" w:ascii="方正仿宋简体" w:eastAsia="方正仿宋简体" w:cs="方正仿宋简体"/>
        </w:rPr>
        <w:t>.</w:t>
      </w:r>
      <w:r>
        <w:rPr>
          <w:rFonts w:hint="eastAsia" w:ascii="方正仿宋简体" w:eastAsia="方正仿宋简体" w:cs="方正仿宋简体"/>
          <w:lang w:val="en-US" w:eastAsia="zh-CN"/>
        </w:rPr>
        <w:t>7</w:t>
      </w:r>
      <w:r>
        <w:rPr>
          <w:rFonts w:hint="eastAsia" w:ascii="方正仿宋简体" w:eastAsia="方正仿宋简体" w:cs="方正仿宋简体"/>
        </w:rPr>
        <w:t>0万元。</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资金来源及资金管理：</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市级财政预算安排资金</w:t>
      </w:r>
      <w:r>
        <w:rPr>
          <w:rFonts w:hint="eastAsia" w:ascii="方正仿宋简体" w:eastAsia="方正仿宋简体" w:cs="方正仿宋简体"/>
          <w:lang w:val="en-US" w:eastAsia="zh-CN"/>
        </w:rPr>
        <w:t>22</w:t>
      </w:r>
      <w:r>
        <w:rPr>
          <w:rFonts w:hint="eastAsia" w:ascii="方正仿宋简体" w:eastAsia="方正仿宋简体" w:cs="方正仿宋简体"/>
        </w:rPr>
        <w:t>.</w:t>
      </w:r>
      <w:r>
        <w:rPr>
          <w:rFonts w:hint="eastAsia" w:ascii="方正仿宋简体" w:eastAsia="方正仿宋简体" w:cs="方正仿宋简体"/>
          <w:lang w:val="en-US" w:eastAsia="zh-CN"/>
        </w:rPr>
        <w:t>7</w:t>
      </w:r>
      <w:r>
        <w:rPr>
          <w:rFonts w:hint="eastAsia" w:ascii="方正仿宋简体" w:eastAsia="方正仿宋简体" w:cs="方正仿宋简体"/>
        </w:rPr>
        <w:t>0万元。</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业务开展情况：</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202</w:t>
      </w:r>
      <w:r>
        <w:rPr>
          <w:rFonts w:hint="eastAsia" w:ascii="方正仿宋简体" w:eastAsia="方正仿宋简体" w:cs="方正仿宋简体"/>
          <w:lang w:val="en-US" w:eastAsia="zh-CN"/>
        </w:rPr>
        <w:t>2</w:t>
      </w:r>
      <w:r>
        <w:rPr>
          <w:rFonts w:hint="eastAsia" w:ascii="方正仿宋简体" w:eastAsia="方正仿宋简体" w:cs="方正仿宋简体"/>
        </w:rPr>
        <w:t>年</w:t>
      </w:r>
      <w:r>
        <w:rPr>
          <w:rFonts w:hint="eastAsia" w:ascii="方正仿宋简体" w:eastAsia="方正仿宋简体" w:cs="方正仿宋简体"/>
          <w:lang w:val="en-US" w:eastAsia="zh-CN"/>
        </w:rPr>
        <w:t>3</w:t>
      </w:r>
      <w:r>
        <w:rPr>
          <w:rFonts w:hint="eastAsia" w:ascii="方正仿宋简体" w:eastAsia="方正仿宋简体" w:cs="方正仿宋简体"/>
        </w:rPr>
        <w:t>月财政部门批复该项目纳入年度预算，经市政府同意于</w:t>
      </w:r>
      <w:r>
        <w:rPr>
          <w:rFonts w:hint="eastAsia" w:ascii="方正仿宋简体" w:eastAsia="方正仿宋简体" w:cs="方正仿宋简体"/>
          <w:lang w:val="en-US" w:eastAsia="zh-CN"/>
        </w:rPr>
        <w:t>3-12</w:t>
      </w:r>
      <w:r>
        <w:rPr>
          <w:rFonts w:hint="eastAsia" w:ascii="方正仿宋简体" w:eastAsia="方正仿宋简体" w:cs="方正仿宋简体"/>
        </w:rPr>
        <w:t>月</w:t>
      </w:r>
      <w:r>
        <w:rPr>
          <w:rFonts w:hint="eastAsia" w:ascii="方正仿宋简体" w:eastAsia="方正仿宋简体" w:cs="方正仿宋简体"/>
          <w:lang w:eastAsia="zh-CN"/>
        </w:rPr>
        <w:t>分</w:t>
      </w:r>
      <w:r>
        <w:rPr>
          <w:rFonts w:hint="eastAsia" w:ascii="方正仿宋简体" w:eastAsia="方正仿宋简体" w:cs="方正仿宋简体"/>
          <w:lang w:val="en-US" w:eastAsia="zh-CN"/>
        </w:rPr>
        <w:t>9次拨付22</w:t>
      </w:r>
      <w:r>
        <w:rPr>
          <w:rFonts w:hint="eastAsia" w:ascii="方正仿宋简体" w:eastAsia="方正仿宋简体" w:cs="方正仿宋简体"/>
        </w:rPr>
        <w:t>.</w:t>
      </w:r>
      <w:r>
        <w:rPr>
          <w:rFonts w:hint="eastAsia" w:ascii="方正仿宋简体" w:eastAsia="方正仿宋简体" w:cs="方正仿宋简体"/>
          <w:lang w:val="en-US" w:eastAsia="zh-CN"/>
        </w:rPr>
        <w:t>7</w:t>
      </w:r>
      <w:r>
        <w:rPr>
          <w:rFonts w:hint="eastAsia" w:ascii="方正仿宋简体" w:eastAsia="方正仿宋简体" w:cs="方正仿宋简体"/>
        </w:rPr>
        <w:t>0万元。</w:t>
      </w:r>
    </w:p>
    <w:p>
      <w:pPr>
        <w:autoSpaceDE w:val="0"/>
        <w:autoSpaceDN w:val="0"/>
        <w:adjustRightInd w:val="0"/>
        <w:spacing w:line="570" w:lineRule="exact"/>
        <w:ind w:firstLine="640"/>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目标1：认真开展专题调研，深入研究，开展咨询论证。</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目标2：通过调研课题，及时向市委市政府提出高质量议案。</w:t>
      </w:r>
    </w:p>
    <w:p>
      <w:pPr>
        <w:autoSpaceDE w:val="0"/>
        <w:autoSpaceDN w:val="0"/>
        <w:adjustRightInd w:val="0"/>
        <w:spacing w:line="570" w:lineRule="exact"/>
        <w:ind w:firstLine="640"/>
        <w:rPr>
          <w:rFonts w:hint="eastAsia" w:ascii="方正黑体简体" w:hAnsi="方正黑体简体" w:eastAsia="方正黑体简体" w:cs="方正黑体简体"/>
        </w:rPr>
      </w:pPr>
      <w:r>
        <w:rPr>
          <w:rFonts w:hint="eastAsia" w:ascii="方正黑体简体" w:hAnsi="方正黑体简体" w:eastAsia="方正黑体简体" w:cs="方正黑体简体"/>
        </w:rPr>
        <w:t>二、绩效评价工作开展情况</w:t>
      </w:r>
    </w:p>
    <w:p>
      <w:pPr>
        <w:autoSpaceDE w:val="0"/>
        <w:autoSpaceDN w:val="0"/>
        <w:adjustRightInd w:val="0"/>
        <w:spacing w:line="570" w:lineRule="exact"/>
        <w:ind w:firstLine="640"/>
        <w:rPr>
          <w:rFonts w:hint="eastAsia" w:ascii="方正楷体简体" w:hAnsi="方正楷体简体" w:eastAsia="方正楷体简体" w:cs="方正楷体简体"/>
        </w:rPr>
      </w:pPr>
      <w:r>
        <w:rPr>
          <w:rFonts w:hint="eastAsia" w:ascii="方正楷体简体" w:hAnsi="方正楷体简体" w:eastAsia="方正楷体简体" w:cs="方正楷体简体"/>
        </w:rPr>
        <w:t>（一）绩效评价目的、对象和范围</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为了加强预算绩效管理，强化支出责任，建立科学、合理的财政支出绩效评价管理体系，提高财政资金的使用效益，对财政资金使用情况、财务管理状况和资产配置、使用、处置及其收益管理情况进行绩效评价。</w:t>
      </w:r>
    </w:p>
    <w:p>
      <w:pPr>
        <w:autoSpaceDE w:val="0"/>
        <w:autoSpaceDN w:val="0"/>
        <w:adjustRightInd w:val="0"/>
        <w:spacing w:line="570" w:lineRule="exact"/>
        <w:ind w:firstLine="640"/>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（二）绩效评价原则、评价指标体系、评价方法、评价标准等</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绩效评价遵循科学规范、公正公开、分级分类、绩效相关等原则。按照河北省项目支出绩效指标框架体系采用成本效益分析法、比较法等进行查阅资料和实地检查进行综合评价。评价标准依照《财政支出绩效评价管理暂行办法》、《省级财政支出项目绩效评价工作规范（试行）》等制定计划标准和行业标准。</w:t>
      </w:r>
    </w:p>
    <w:p>
      <w:pPr>
        <w:autoSpaceDE w:val="0"/>
        <w:autoSpaceDN w:val="0"/>
        <w:adjustRightInd w:val="0"/>
        <w:spacing w:line="570" w:lineRule="exact"/>
        <w:ind w:firstLine="640"/>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a设定绩效目标。　　</w:t>
      </w:r>
    </w:p>
    <w:p>
      <w:pPr>
        <w:autoSpaceDE w:val="0"/>
        <w:autoSpaceDN w:val="0"/>
        <w:adjustRightInd w:val="0"/>
        <w:spacing w:line="570" w:lineRule="exact"/>
        <w:ind w:firstLine="640"/>
        <w:rPr>
          <w:rFonts w:hint="eastAsia" w:ascii="方正仿宋简体" w:eastAsia="方正仿宋简体" w:cs="方正仿宋简体"/>
          <w:lang w:eastAsia="zh-CN"/>
        </w:rPr>
      </w:pPr>
      <w:r>
        <w:rPr>
          <w:rFonts w:hint="eastAsia" w:ascii="方正仿宋简体" w:eastAsia="方正仿宋简体" w:cs="方正仿宋简体"/>
        </w:rPr>
        <w:t>b确定被评价的项目。</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　　c撰写绩效报告。　　</w:t>
      </w:r>
    </w:p>
    <w:p>
      <w:pPr>
        <w:autoSpaceDE w:val="0"/>
        <w:autoSpaceDN w:val="0"/>
        <w:adjustRightInd w:val="0"/>
        <w:spacing w:line="570" w:lineRule="exact"/>
        <w:ind w:firstLine="640"/>
        <w:rPr>
          <w:rFonts w:hint="eastAsia" w:ascii="方正仿宋简体" w:eastAsia="方正仿宋简体" w:cs="方正仿宋简体"/>
          <w:lang w:eastAsia="zh-CN"/>
        </w:rPr>
      </w:pPr>
      <w:r>
        <w:rPr>
          <w:rFonts w:hint="eastAsia" w:ascii="方正仿宋简体" w:eastAsia="方正仿宋简体" w:cs="方正仿宋简体"/>
        </w:rPr>
        <w:t>d完成绩效评价。评价部门根据被评价部门的绩效报告，对其绩效目标的完成情况进行绩效评价，撰写绩效评价报告，并报送财政部门备案。</w:t>
      </w:r>
    </w:p>
    <w:p>
      <w:pPr>
        <w:autoSpaceDE w:val="0"/>
        <w:autoSpaceDN w:val="0"/>
        <w:adjustRightInd w:val="0"/>
        <w:spacing w:line="570" w:lineRule="exact"/>
        <w:ind w:firstLine="640"/>
        <w:rPr>
          <w:rFonts w:hint="eastAsia" w:ascii="方正仿宋简体" w:eastAsia="方正仿宋简体" w:cs="方正仿宋简体"/>
        </w:rPr>
      </w:pPr>
      <w:r>
        <w:rPr>
          <w:rFonts w:hint="eastAsia" w:ascii="方正仿宋简体" w:eastAsia="方正仿宋简体" w:cs="方正仿宋简体"/>
        </w:rPr>
        <w:t>　　e绩效评价结果反馈和应用。</w:t>
      </w:r>
    </w:p>
    <w:p>
      <w:pPr>
        <w:spacing w:line="600" w:lineRule="exact"/>
        <w:ind w:firstLine="640" w:firstLineChars="200"/>
        <w:rPr>
          <w:rFonts w:ascii="黑体" w:hAnsi="黑体" w:eastAsia="黑体"/>
        </w:rPr>
      </w:pPr>
      <w:r>
        <w:rPr>
          <w:rFonts w:hint="eastAsia" w:ascii="黑体" w:hAnsi="黑体" w:eastAsia="黑体" w:cs="黑体"/>
        </w:rPr>
        <w:t>三、综合评价情况及评价结论</w:t>
      </w:r>
    </w:p>
    <w:p>
      <w:pPr>
        <w:spacing w:line="500" w:lineRule="exact"/>
        <w:ind w:firstLine="614" w:firstLineChars="192"/>
        <w:rPr>
          <w:rFonts w:ascii="仿宋_GB2312" w:eastAsia="仿宋_GB2312"/>
        </w:rPr>
      </w:pPr>
      <w:r>
        <w:rPr>
          <w:rFonts w:hint="eastAsia" w:ascii="仿宋_GB2312" w:eastAsia="仿宋_GB2312" w:cs="仿宋_GB2312"/>
        </w:rPr>
        <w:t>考评等次：综合得分</w:t>
      </w:r>
      <w:r>
        <w:rPr>
          <w:rFonts w:ascii="仿宋_GB2312" w:eastAsia="仿宋_GB2312" w:cs="仿宋_GB2312"/>
        </w:rPr>
        <w:t>9</w:t>
      </w:r>
      <w:r>
        <w:rPr>
          <w:rFonts w:hint="eastAsia" w:ascii="仿宋_GB2312" w:eastAsia="仿宋_GB2312" w:cs="仿宋_GB2312"/>
          <w:lang w:val="en-US" w:eastAsia="zh-CN"/>
        </w:rPr>
        <w:t>8</w:t>
      </w:r>
      <w:r>
        <w:rPr>
          <w:rFonts w:hint="eastAsia" w:ascii="仿宋_GB2312" w:eastAsia="仿宋_GB2312" w:cs="仿宋_GB2312"/>
        </w:rPr>
        <w:t>分，考评等次分为优秀（</w:t>
      </w:r>
      <w:r>
        <w:rPr>
          <w:rFonts w:ascii="仿宋_GB2312" w:eastAsia="仿宋_GB2312" w:cs="仿宋_GB2312"/>
        </w:rPr>
        <w:t>S</w:t>
      </w:r>
      <w:r>
        <w:rPr>
          <w:rFonts w:hint="eastAsia" w:ascii="仿宋_GB2312" w:eastAsia="仿宋_GB2312" w:cs="仿宋_GB2312"/>
        </w:rPr>
        <w:t>≥</w:t>
      </w:r>
      <w:r>
        <w:rPr>
          <w:rFonts w:ascii="仿宋_GB2312" w:eastAsia="仿宋_GB2312" w:cs="仿宋_GB2312"/>
        </w:rPr>
        <w:t>95</w:t>
      </w:r>
      <w:r>
        <w:rPr>
          <w:rFonts w:hint="eastAsia" w:ascii="仿宋_GB2312" w:eastAsia="仿宋_GB2312" w:cs="仿宋_GB2312"/>
        </w:rPr>
        <w:t>）。</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（一）项目决策情况</w:t>
      </w:r>
    </w:p>
    <w:p>
      <w:pPr>
        <w:spacing w:line="600" w:lineRule="exact"/>
        <w:ind w:firstLine="640" w:firstLineChars="200"/>
        <w:outlineLvl w:val="0"/>
        <w:rPr>
          <w:rFonts w:ascii="仿宋_GB2312" w:eastAsia="仿宋_GB2312"/>
        </w:rPr>
      </w:pPr>
      <w:r>
        <w:rPr>
          <w:rFonts w:hint="eastAsia" w:ascii="仿宋_GB2312" w:eastAsia="仿宋_GB2312" w:cs="仿宋_GB2312"/>
        </w:rPr>
        <w:t>项目依据政协章程和政协主席会议精神及年初工作安排，按照政协委员调研视察活动费的请示及财政局批复，</w:t>
      </w:r>
      <w:r>
        <w:rPr>
          <w:rFonts w:hint="eastAsia" w:ascii="仿宋" w:hAnsi="仿宋" w:eastAsia="仿宋" w:cs="仿宋"/>
        </w:rPr>
        <w:t>根据我市实际情况，该项目助推遵化全面发展有必要实施，同意安排资金用于</w:t>
      </w:r>
      <w:r>
        <w:rPr>
          <w:rFonts w:hint="eastAsia" w:ascii="仿宋_GB2312" w:eastAsia="仿宋_GB2312" w:cs="仿宋_GB2312"/>
        </w:rPr>
        <w:t>政协委员调研视察活动</w:t>
      </w:r>
      <w:r>
        <w:rPr>
          <w:rFonts w:hint="eastAsia" w:ascii="仿宋" w:hAnsi="仿宋" w:eastAsia="仿宋" w:cs="仿宋"/>
        </w:rPr>
        <w:t>。</w:t>
      </w:r>
    </w:p>
    <w:p>
      <w:pPr>
        <w:numPr>
          <w:ilvl w:val="0"/>
          <w:numId w:val="3"/>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项目过程情况</w:t>
      </w:r>
    </w:p>
    <w:p>
      <w:pPr>
        <w:numPr>
          <w:ilvl w:val="0"/>
          <w:numId w:val="0"/>
        </w:numPr>
        <w:spacing w:line="600" w:lineRule="exact"/>
        <w:ind w:firstLine="640" w:firstLineChars="200"/>
        <w:outlineLvl w:val="0"/>
        <w:rPr>
          <w:rFonts w:ascii="仿宋_GB2312" w:eastAsia="仿宋_GB2312"/>
        </w:rPr>
      </w:pPr>
      <w:r>
        <w:rPr>
          <w:rFonts w:hint="eastAsia" w:ascii="仿宋_GB2312" w:eastAsia="仿宋_GB2312" w:cs="仿宋_GB2312"/>
        </w:rPr>
        <w:t>该项目于</w:t>
      </w:r>
      <w:r>
        <w:rPr>
          <w:rFonts w:hint="eastAsia" w:ascii="仿宋_GB2312" w:eastAsia="仿宋_GB2312" w:cs="仿宋_GB2312"/>
          <w:lang w:val="en-US" w:eastAsia="zh-CN"/>
        </w:rPr>
        <w:t>3</w:t>
      </w:r>
      <w:r>
        <w:rPr>
          <w:rFonts w:hint="eastAsia" w:ascii="仿宋_GB2312" w:eastAsia="仿宋_GB2312" w:cs="仿宋_GB2312"/>
        </w:rPr>
        <w:t>月预算批复，</w:t>
      </w:r>
      <w:r>
        <w:rPr>
          <w:rFonts w:ascii="仿宋_GB2312" w:eastAsia="仿宋_GB2312" w:cs="仿宋_GB2312"/>
        </w:rPr>
        <w:t>12</w:t>
      </w:r>
      <w:r>
        <w:rPr>
          <w:rFonts w:hint="eastAsia" w:ascii="仿宋_GB2312" w:eastAsia="仿宋_GB2312" w:cs="仿宋_GB2312"/>
        </w:rPr>
        <w:t>月底前支付完毕，用于政协委员调研视察活动费，支付过程按照预算进行支出，无超预算情况，符合规定。并建立相关的管理制度，有专人负责，项目进行前进行集体研究讨论，符合“三重一大”制度，项目进行时有负责人及时跟踪项目实施情况，并及时提出意见和建议。</w:t>
      </w:r>
    </w:p>
    <w:p>
      <w:pPr>
        <w:numPr>
          <w:ilvl w:val="0"/>
          <w:numId w:val="3"/>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项目产出情况</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该项目设置4个产出指标；</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产出指标-数量指标：绩效目标为10次，实际完成10次，指标完成率100%；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产出指标-专款专用：绩效目标为10次，实际完成10次，指标完成率100%；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产出指标-调研各项议程完成：绩效目标为95%以上，实际完成100%，指标完成率100%；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产出指标-调研实际成本：绩效目标为95%以上，实际完成100%，指标完成率100%；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该项目已按批复的预算安排各项收支，未存在无预算、超预算支出问题；项目完成100%。</w:t>
      </w:r>
    </w:p>
    <w:p>
      <w:pPr>
        <w:numPr>
          <w:ilvl w:val="0"/>
          <w:numId w:val="3"/>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项目效益情况</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该项目设置4个效益指标；</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效益指标-促进社会经济发展，合理安排会议支出，杜绝不合理支出：效目标为95%以上，实际完成100%，指标完成率100%；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效益指标-社会效益提升：绩效目标为10项，实际完成10项，指标完成率100%；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效益指标-推动绿色发展：绩效目标为10项，实际完成10项，指标完成率100%；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效益指标-提升公共服务水平，合理安排调研日程和方案：绩效目标为95%以上，实际完成100%，指标完成率100%；</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该项目按照目标设定开展工作，按照计划有步骤开展活动，精简开支、提高调研质量，圆满完成各项议程。</w:t>
      </w:r>
    </w:p>
    <w:p>
      <w:pPr>
        <w:spacing w:line="600" w:lineRule="exact"/>
        <w:ind w:firstLine="640" w:firstLineChars="200"/>
        <w:outlineLvl w:val="0"/>
        <w:rPr>
          <w:rFonts w:ascii="黑体" w:hAnsi="黑体" w:eastAsia="黑体"/>
        </w:rPr>
      </w:pPr>
      <w:r>
        <w:rPr>
          <w:rFonts w:hint="eastAsia" w:ascii="黑体" w:hAnsi="黑体" w:eastAsia="黑体" w:cs="黑体"/>
        </w:rPr>
        <w:t>五、主要经验及做法、存在的问题及原因分析</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评价小组通过核查数据、分析对比，总结归纳，运用部门综合绩效评价指标和评价标准，对财政支出行为过程及其效果进行了较客观、公正的衡量比较和综合评判、监测和评价。</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本次评价中发现存在预算不够明细、预算支出较慢及部门财务管理制度不健全等问题。</w:t>
      </w:r>
    </w:p>
    <w:p>
      <w:pPr>
        <w:spacing w:line="600" w:lineRule="exact"/>
        <w:ind w:firstLine="640" w:firstLineChars="200"/>
        <w:rPr>
          <w:rFonts w:ascii="黑体" w:hAnsi="黑体" w:eastAsia="黑体"/>
        </w:rPr>
      </w:pPr>
      <w:r>
        <w:rPr>
          <w:rFonts w:hint="eastAsia" w:ascii="黑体" w:hAnsi="黑体" w:eastAsia="黑体" w:cs="黑体"/>
        </w:rPr>
        <w:t>六、有关建议</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1、加强会计的基础性管理工作。强化会计人员培训，会计人员应对资金支出的原始依据要做到完整准确收集、填制、审核，对专项资金形成的资产做到规范管理。</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2、签订的合同要件要明确。例如：合同内容、质量要求、双方的权利义务等，避免产生纠纷，影响项目进度。</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3、加强项目资金支出管理。一是应明确规定其资金使用范围，并定期掌握资金支出明细，保证专项资金专款专用；二是建立项目负责人对项目支出的审核制度，避免专项资金超范围支出。</w:t>
      </w:r>
    </w:p>
    <w:p>
      <w:pPr>
        <w:spacing w:line="600" w:lineRule="exact"/>
        <w:ind w:firstLine="640" w:firstLineChars="200"/>
        <w:rPr>
          <w:rFonts w:ascii="仿宋_GB2312" w:eastAsia="仿宋_GB2312"/>
        </w:rPr>
      </w:pPr>
      <w:r>
        <w:rPr>
          <w:rFonts w:hint="eastAsia" w:ascii="黑体" w:hAnsi="黑体" w:eastAsia="黑体" w:cs="黑体"/>
        </w:rPr>
        <w:t>七、其他需要说明的问题</w:t>
      </w:r>
    </w:p>
    <w:p>
      <w:pPr>
        <w:numPr>
          <w:ilvl w:val="0"/>
          <w:numId w:val="0"/>
        </w:numPr>
        <w:spacing w:line="600" w:lineRule="exact"/>
        <w:ind w:firstLine="640" w:firstLineChars="200"/>
        <w:outlineLvl w:val="0"/>
        <w:rPr>
          <w:rFonts w:hint="eastAsia" w:ascii="仿宋_GB2312" w:eastAsia="仿宋_GB2312" w:cs="仿宋_GB2312"/>
        </w:rPr>
      </w:pPr>
      <w:r>
        <w:rPr>
          <w:rFonts w:hint="eastAsia" w:ascii="仿宋_GB2312" w:eastAsia="仿宋_GB2312" w:cs="仿宋_GB2312"/>
        </w:rPr>
        <w:t>无</w:t>
      </w:r>
    </w:p>
    <w:p>
      <w:pPr>
        <w:numPr>
          <w:ilvl w:val="0"/>
          <w:numId w:val="0"/>
        </w:numPr>
        <w:spacing w:line="600" w:lineRule="exact"/>
        <w:ind w:firstLine="640" w:firstLineChars="200"/>
        <w:outlineLvl w:val="0"/>
        <w:rPr>
          <w:rFonts w:hint="eastAsia" w:ascii="仿宋_GB2312" w:eastAsia="仿宋_GB2312" w:cs="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pStyle w:val="4"/>
        <w:widowControl/>
        <w:tabs>
          <w:tab w:val="right" w:leader="dot" w:pos="9282"/>
        </w:tabs>
        <w:jc w:val="both"/>
        <w:rPr>
          <w:rFonts w:hint="eastAsia" w:ascii="方正小标宋简体" w:hAnsi="方正小标宋简体" w:eastAsia="方正小标宋简体" w:cs="方正小标宋简体"/>
          <w:color w:val="000000"/>
          <w:sz w:val="40"/>
          <w:szCs w:val="40"/>
          <w:lang w:eastAsia="zh-CN"/>
        </w:rPr>
      </w:pPr>
    </w:p>
    <w:p>
      <w:pPr>
        <w:pStyle w:val="4"/>
        <w:widowControl/>
        <w:tabs>
          <w:tab w:val="right" w:leader="dot" w:pos="9282"/>
        </w:tabs>
        <w:jc w:val="center"/>
        <w:rPr>
          <w:rFonts w:hint="eastAsia" w:ascii="方正小标宋简体" w:hAnsi="方正小标宋简体" w:eastAsia="方正小标宋简体" w:cs="方正小标宋简体"/>
          <w:color w:val="000000"/>
          <w:sz w:val="40"/>
          <w:szCs w:val="40"/>
          <w:lang w:eastAsia="zh-CN"/>
        </w:rPr>
      </w:pPr>
      <w:r>
        <w:rPr>
          <w:rFonts w:hint="eastAsia" w:ascii="方正小标宋简体" w:hAnsi="方正小标宋简体" w:eastAsia="方正小标宋简体" w:cs="方正小标宋简体"/>
          <w:color w:val="000000"/>
          <w:sz w:val="40"/>
          <w:szCs w:val="40"/>
          <w:lang w:eastAsia="zh-CN"/>
        </w:rPr>
        <w:t>政协文史资料整理编印费项目支出绩效自评</w:t>
      </w: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tbl>
      <w:tblPr>
        <w:tblStyle w:val="5"/>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ascii="宋体"/>
                <w:b/>
                <w:bCs/>
                <w:kern w:val="0"/>
              </w:rPr>
            </w:pPr>
            <w:r>
              <w:rPr>
                <w:rFonts w:ascii="宋体" w:hAnsi="宋体" w:cs="宋体"/>
                <w:b/>
                <w:bCs/>
                <w:kern w:val="0"/>
              </w:rPr>
              <w:t>202</w:t>
            </w:r>
            <w:r>
              <w:rPr>
                <w:rFonts w:hint="eastAsia" w:ascii="宋体" w:hAnsi="宋体" w:cs="宋体"/>
                <w:b/>
                <w:bCs/>
                <w:kern w:val="0"/>
                <w:lang w:val="en-US" w:eastAsia="zh-CN"/>
              </w:rPr>
              <w:t>2</w:t>
            </w:r>
            <w:r>
              <w:rPr>
                <w:rFonts w:hint="eastAsia" w:ascii="宋体" w:hAnsi="宋体" w:cs="宋体"/>
                <w:b/>
                <w:bCs/>
                <w:kern w:val="0"/>
              </w:rPr>
              <w:t>年度项目支出绩效自评表</w:t>
            </w:r>
          </w:p>
          <w:p>
            <w:pPr>
              <w:keepNext w:val="0"/>
              <w:keepLines w:val="0"/>
              <w:widowControl/>
              <w:suppressLineNumbers w:val="0"/>
              <w:spacing w:before="0" w:beforeAutospacing="0" w:after="0" w:afterAutospacing="0" w:line="320" w:lineRule="exact"/>
              <w:ind w:left="0" w:right="0"/>
              <w:jc w:val="center"/>
              <w:rPr>
                <w:rFonts w:ascii="宋体"/>
                <w:b/>
                <w:bCs/>
                <w:kern w:val="0"/>
              </w:rPr>
            </w:pPr>
          </w:p>
          <w:p>
            <w:pPr>
              <w:keepNext w:val="0"/>
              <w:keepLines w:val="0"/>
              <w:widowControl/>
              <w:suppressLineNumbers w:val="0"/>
              <w:spacing w:before="0" w:beforeAutospacing="0" w:after="0" w:afterAutospacing="0" w:line="320" w:lineRule="exact"/>
              <w:ind w:left="0" w:right="0"/>
              <w:jc w:val="center"/>
              <w:rPr>
                <w:rFonts w:ascii="宋体"/>
                <w:b/>
                <w:bCs/>
                <w:kern w:val="0"/>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keepNext w:val="0"/>
              <w:keepLines w:val="0"/>
              <w:widowControl/>
              <w:suppressLineNumbers w:val="0"/>
              <w:wordWrap w:val="0"/>
              <w:spacing w:before="0" w:beforeAutospacing="0" w:after="0" w:afterAutospacing="0"/>
              <w:ind w:left="0" w:right="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政协文史资料整理编印费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中国人民政治协商会议河北省遵化市委员会</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政协遵化市委员会办公室</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6</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6</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6</w:t>
            </w:r>
            <w:r>
              <w:rPr>
                <w:rFonts w:ascii="宋体" w:hAnsi="宋体" w:cs="宋体"/>
                <w:kern w:val="0"/>
                <w:sz w:val="18"/>
                <w:szCs w:val="18"/>
              </w:rPr>
              <w:t>.00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6</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6</w:t>
            </w:r>
            <w:r>
              <w:rPr>
                <w:rFonts w:ascii="宋体" w:hAnsi="宋体" w:cs="宋体"/>
                <w:kern w:val="0"/>
                <w:sz w:val="18"/>
                <w:szCs w:val="18"/>
              </w:rPr>
              <w:t>.00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lang w:val="en-US" w:eastAsia="zh-CN"/>
              </w:rPr>
              <w:t>6</w:t>
            </w:r>
            <w:r>
              <w:rPr>
                <w:rFonts w:ascii="宋体" w:hAnsi="宋体" w:cs="宋体"/>
                <w:kern w:val="0"/>
                <w:sz w:val="18"/>
                <w:szCs w:val="18"/>
              </w:rPr>
              <w:t>.00</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42" w:hRule="exact"/>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：通过搜集整理，研究编撰，提高文史资料出版质量。</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：促发展，发挥文史工作存史、资政、团结、育人作用。</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完成情况：进度</w:t>
            </w:r>
            <w:r>
              <w:rPr>
                <w:rFonts w:ascii="宋体" w:hAnsi="宋体" w:cs="宋体"/>
                <w:kern w:val="0"/>
                <w:sz w:val="18"/>
                <w:szCs w:val="18"/>
              </w:rPr>
              <w:t>100%</w:t>
            </w:r>
            <w:r>
              <w:rPr>
                <w:rFonts w:hint="eastAsia" w:ascii="宋体" w:hAnsi="宋体" w:cs="宋体"/>
                <w:kern w:val="0"/>
                <w:sz w:val="18"/>
                <w:szCs w:val="18"/>
              </w:rPr>
              <w:t>，已完成。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：搜集次数</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：资金到位率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val="en-US"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：完成时间</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：编印成本</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val="en-US" w:eastAsia="zh-CN"/>
              </w:rPr>
            </w:pPr>
            <w:r>
              <w:rPr>
                <w:rFonts w:hint="eastAsia" w:ascii="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：助推经济发展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：社会效益提升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：达到绿色产业标准</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：经济可持续发展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bl>
    <w:p>
      <w:pPr>
        <w:rPr>
          <w:rFonts w:ascii="黑体" w:hAnsi="黑体" w:eastAsia="黑体"/>
        </w:r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widowControl/>
        <w:jc w:val="left"/>
      </w:pP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widowControl/>
        <w:spacing w:line="320" w:lineRule="exact"/>
        <w:jc w:val="center"/>
        <w:rPr>
          <w:rFonts w:ascii="宋体"/>
          <w:b/>
          <w:bCs/>
          <w:kern w:val="0"/>
        </w:rPr>
      </w:pPr>
      <w:r>
        <w:rPr>
          <w:rFonts w:hint="eastAsia" w:ascii="宋体" w:hAnsi="宋体" w:cs="宋体"/>
          <w:b/>
          <w:bCs/>
          <w:kern w:val="0"/>
        </w:rPr>
        <w:t>政协文史资料整理编印费</w:t>
      </w:r>
    </w:p>
    <w:p>
      <w:pPr>
        <w:widowControl/>
        <w:spacing w:line="320" w:lineRule="exact"/>
        <w:jc w:val="center"/>
        <w:rPr>
          <w:rFonts w:ascii="宋体"/>
          <w:b/>
          <w:bCs/>
          <w:kern w:val="0"/>
        </w:rPr>
      </w:pPr>
      <w:r>
        <w:rPr>
          <w:rFonts w:hint="eastAsia" w:ascii="宋体" w:hAnsi="宋体" w:cs="宋体"/>
          <w:b/>
          <w:bCs/>
          <w:kern w:val="0"/>
        </w:rPr>
        <w:t>项目支出绩效自评报告</w:t>
      </w:r>
    </w:p>
    <w:p>
      <w:pPr>
        <w:spacing w:line="580" w:lineRule="exact"/>
        <w:rPr>
          <w:rFonts w:ascii="仿宋_GB2312" w:eastAsia="仿宋_GB2312"/>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宋体" w:hAnsi="宋体" w:eastAsia="方正仿宋简体" w:cs="宋体"/>
          <w:sz w:val="32"/>
          <w:szCs w:val="32"/>
          <w:lang w:val="en-US"/>
        </w:rPr>
      </w:pPr>
      <w:r>
        <w:rPr>
          <w:rFonts w:ascii="仿宋" w:hAnsi="仿宋" w:eastAsia="仿宋" w:cs="仿宋"/>
        </w:rPr>
        <w:t>1</w:t>
      </w:r>
      <w:r>
        <w:rPr>
          <w:rFonts w:hint="eastAsia" w:ascii="仿宋" w:hAnsi="仿宋" w:eastAsia="仿宋" w:cs="仿宋"/>
        </w:rPr>
        <w:t>、发挥文史工作“存史、资政、团结、育人”作用，加大文史资料征编力度，抓住征集、研究、编纂三个关键环节，打造精品，提高文史资料征编出版质量。</w:t>
      </w:r>
      <w:r>
        <w:rPr>
          <w:rFonts w:hint="eastAsia" w:ascii="仿宋" w:hAnsi="仿宋" w:eastAsia="仿宋" w:cs="仿宋"/>
          <w:lang w:eastAsia="zh-CN"/>
        </w:rPr>
        <w:t>一是</w:t>
      </w:r>
      <w:r>
        <w:rPr>
          <w:rFonts w:hint="eastAsia" w:ascii="宋体" w:hAnsi="宋体" w:eastAsia="方正仿宋简体" w:cs="方正仿宋简体"/>
          <w:kern w:val="2"/>
          <w:sz w:val="32"/>
          <w:szCs w:val="32"/>
          <w:lang w:val="en-US" w:eastAsia="zh-CN" w:bidi="ar"/>
        </w:rPr>
        <w:t>通过召开座谈会、走访老同志等形式，征集整理我市红色典故、名胜古迹、历史名记、抗战人物、传统餐饮等方面的文字材料和图片，助推“世界知名文化旅游胜地”建设。二是</w:t>
      </w:r>
      <w:r>
        <w:rPr>
          <w:rFonts w:hint="eastAsia" w:ascii="宋体" w:hAnsi="宋体" w:eastAsia="方正仿宋简体" w:cs="宋体"/>
          <w:color w:val="000000"/>
          <w:kern w:val="2"/>
          <w:sz w:val="32"/>
          <w:szCs w:val="32"/>
          <w:lang w:val="en-US" w:eastAsia="zh-CN" w:bidi="ar"/>
        </w:rPr>
        <w:t>加强《遵化文史网》、委员微信群管理，丰富板块和内容，定期刊载文史资料以及遵化政协工作动态，展现委员风采，更好地宣传遵化、推介遵化。</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宋体" w:hAnsi="宋体" w:eastAsia="方正仿宋简体" w:cs="宋体"/>
          <w:color w:val="000000"/>
          <w:kern w:val="2"/>
          <w:sz w:val="32"/>
          <w:szCs w:val="32"/>
          <w:lang w:val="en-US" w:eastAsia="zh-CN" w:bidi="ar"/>
        </w:rPr>
      </w:pPr>
      <w:r>
        <w:rPr>
          <w:rFonts w:hint="eastAsia" w:ascii="仿宋_GB2312" w:eastAsia="仿宋_GB2312" w:cs="仿宋_GB2312"/>
        </w:rPr>
        <w:t>依据政协章程并按照年初工作安排，文史资料搜集整</w:t>
      </w:r>
      <w:r>
        <w:rPr>
          <w:rFonts w:hint="eastAsia" w:ascii="宋体" w:hAnsi="宋体" w:eastAsia="方正仿宋简体" w:cs="宋体"/>
          <w:color w:val="000000"/>
          <w:kern w:val="2"/>
          <w:sz w:val="32"/>
          <w:szCs w:val="32"/>
          <w:lang w:val="en-US" w:eastAsia="zh-CN" w:bidi="ar"/>
        </w:rPr>
        <w:t>理，研究编撰，文稿校印等费用，经财政局审核，2022年拨付政协文史资料整理编6.00万元。</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宋体" w:hAnsi="宋体" w:eastAsia="方正仿宋简体" w:cs="宋体"/>
          <w:color w:val="000000"/>
          <w:kern w:val="2"/>
          <w:sz w:val="32"/>
          <w:szCs w:val="32"/>
          <w:lang w:val="en-US" w:eastAsia="zh-CN" w:bidi="ar"/>
        </w:rPr>
      </w:pPr>
      <w:r>
        <w:rPr>
          <w:rFonts w:hint="eastAsia" w:ascii="宋体" w:hAnsi="宋体" w:eastAsia="方正仿宋简体" w:cs="宋体"/>
          <w:color w:val="000000"/>
          <w:kern w:val="2"/>
          <w:sz w:val="32"/>
          <w:szCs w:val="32"/>
          <w:lang w:val="en-US" w:eastAsia="zh-CN" w:bidi="ar"/>
        </w:rPr>
        <w:t>资金来源及资金管理：</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宋体" w:hAnsi="宋体" w:eastAsia="方正仿宋简体" w:cs="宋体"/>
          <w:color w:val="000000"/>
          <w:kern w:val="2"/>
          <w:sz w:val="32"/>
          <w:szCs w:val="32"/>
          <w:lang w:val="en-US" w:eastAsia="zh-CN" w:bidi="ar"/>
        </w:rPr>
      </w:pPr>
      <w:r>
        <w:rPr>
          <w:rFonts w:hint="eastAsia" w:ascii="宋体" w:hAnsi="宋体" w:eastAsia="方正仿宋简体" w:cs="宋体"/>
          <w:color w:val="000000"/>
          <w:kern w:val="2"/>
          <w:sz w:val="32"/>
          <w:szCs w:val="32"/>
          <w:lang w:val="en-US" w:eastAsia="zh-CN" w:bidi="ar"/>
        </w:rPr>
        <w:t>市级财政预算安排资金6.00万元。</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宋体" w:hAnsi="宋体" w:eastAsia="方正仿宋简体" w:cs="宋体"/>
          <w:color w:val="auto"/>
          <w:kern w:val="2"/>
          <w:sz w:val="32"/>
          <w:szCs w:val="32"/>
          <w:lang w:val="en-US" w:eastAsia="zh-CN" w:bidi="ar"/>
        </w:rPr>
      </w:pPr>
      <w:r>
        <w:rPr>
          <w:rFonts w:hint="eastAsia" w:ascii="宋体" w:hAnsi="宋体" w:eastAsia="方正仿宋简体" w:cs="宋体"/>
          <w:color w:val="auto"/>
          <w:kern w:val="2"/>
          <w:sz w:val="32"/>
          <w:szCs w:val="32"/>
          <w:lang w:val="en-US" w:eastAsia="zh-CN" w:bidi="ar"/>
        </w:rPr>
        <w:t>业务开展情况：</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仿宋" w:hAnsi="仿宋" w:eastAsia="仿宋" w:cs="仿宋"/>
          <w:color w:val="auto"/>
          <w:kern w:val="0"/>
        </w:rPr>
      </w:pPr>
      <w:r>
        <w:rPr>
          <w:rFonts w:hint="eastAsia" w:ascii="宋体" w:hAnsi="宋体" w:eastAsia="方正仿宋简体" w:cs="宋体"/>
          <w:color w:val="auto"/>
          <w:kern w:val="2"/>
          <w:sz w:val="32"/>
          <w:szCs w:val="32"/>
          <w:lang w:val="en-US" w:eastAsia="zh-CN" w:bidi="ar"/>
        </w:rPr>
        <w:t>2022年3月财政部门批复该项目</w:t>
      </w:r>
      <w:r>
        <w:rPr>
          <w:rFonts w:hint="eastAsia" w:ascii="仿宋" w:hAnsi="仿宋" w:eastAsia="仿宋" w:cs="仿宋"/>
          <w:color w:val="auto"/>
          <w:kern w:val="0"/>
        </w:rPr>
        <w:t>纳入年度预算，经市政府同意于</w:t>
      </w:r>
      <w:r>
        <w:rPr>
          <w:rFonts w:hint="eastAsia" w:ascii="仿宋" w:hAnsi="仿宋" w:eastAsia="仿宋" w:cs="仿宋"/>
          <w:color w:val="auto"/>
          <w:kern w:val="0"/>
          <w:lang w:val="en-US" w:eastAsia="zh-CN"/>
        </w:rPr>
        <w:t>3-</w:t>
      </w:r>
      <w:r>
        <w:rPr>
          <w:rFonts w:hint="eastAsia" w:ascii="仿宋" w:hAnsi="仿宋" w:eastAsia="仿宋" w:cs="仿宋"/>
          <w:color w:val="auto"/>
          <w:kern w:val="0"/>
        </w:rPr>
        <w:t>12月</w:t>
      </w:r>
      <w:r>
        <w:rPr>
          <w:rFonts w:hint="eastAsia" w:ascii="仿宋" w:hAnsi="仿宋" w:eastAsia="仿宋" w:cs="仿宋"/>
          <w:color w:val="auto"/>
          <w:kern w:val="0"/>
          <w:lang w:eastAsia="zh-CN"/>
        </w:rPr>
        <w:t>分</w:t>
      </w:r>
      <w:r>
        <w:rPr>
          <w:rFonts w:hint="eastAsia" w:ascii="仿宋" w:hAnsi="仿宋" w:eastAsia="仿宋" w:cs="仿宋"/>
          <w:color w:val="auto"/>
          <w:kern w:val="0"/>
          <w:lang w:val="en-US" w:eastAsia="zh-CN"/>
        </w:rPr>
        <w:t>9次</w:t>
      </w:r>
      <w:r>
        <w:rPr>
          <w:rFonts w:hint="eastAsia" w:ascii="仿宋" w:hAnsi="仿宋" w:eastAsia="仿宋" w:cs="仿宋"/>
          <w:color w:val="auto"/>
          <w:kern w:val="0"/>
        </w:rPr>
        <w:t>支付专项资金</w:t>
      </w:r>
      <w:r>
        <w:rPr>
          <w:rFonts w:hint="eastAsia" w:ascii="仿宋" w:hAnsi="仿宋" w:eastAsia="仿宋" w:cs="仿宋"/>
          <w:color w:val="auto"/>
          <w:kern w:val="0"/>
          <w:lang w:val="en-US" w:eastAsia="zh-CN"/>
        </w:rPr>
        <w:t>6</w:t>
      </w:r>
      <w:r>
        <w:rPr>
          <w:rFonts w:hint="eastAsia" w:ascii="仿宋" w:hAnsi="仿宋" w:eastAsia="仿宋" w:cs="仿宋"/>
          <w:color w:val="auto"/>
          <w:kern w:val="0"/>
        </w:rPr>
        <w:t>.00万元。</w:t>
      </w:r>
    </w:p>
    <w:p>
      <w:p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pPr>
        <w:ind w:firstLine="640" w:firstLineChars="200"/>
        <w:rPr>
          <w:rFonts w:ascii="仿宋" w:hAnsi="仿宋" w:eastAsia="仿宋"/>
        </w:rPr>
      </w:pPr>
      <w:r>
        <w:rPr>
          <w:rFonts w:hint="eastAsia" w:ascii="仿宋" w:hAnsi="仿宋" w:eastAsia="仿宋" w:cs="仿宋"/>
        </w:rPr>
        <w:t>目标</w:t>
      </w:r>
      <w:r>
        <w:rPr>
          <w:rFonts w:ascii="仿宋" w:hAnsi="仿宋" w:eastAsia="仿宋" w:cs="仿宋"/>
        </w:rPr>
        <w:t>1</w:t>
      </w:r>
      <w:r>
        <w:rPr>
          <w:rFonts w:hint="eastAsia" w:ascii="仿宋" w:hAnsi="仿宋" w:eastAsia="仿宋" w:cs="仿宋"/>
        </w:rPr>
        <w:t>：通过搜集整理，研究编撰，打造精品，提高文史资料出版质量。</w:t>
      </w:r>
    </w:p>
    <w:p>
      <w:pPr>
        <w:ind w:firstLine="640" w:firstLineChars="200"/>
        <w:rPr>
          <w:rFonts w:ascii="仿宋" w:hAnsi="仿宋" w:eastAsia="仿宋"/>
        </w:rPr>
      </w:pPr>
      <w:r>
        <w:rPr>
          <w:rFonts w:hint="eastAsia" w:ascii="仿宋" w:hAnsi="仿宋" w:eastAsia="仿宋" w:cs="仿宋"/>
        </w:rPr>
        <w:t>目标</w:t>
      </w:r>
      <w:r>
        <w:rPr>
          <w:rFonts w:ascii="仿宋" w:hAnsi="仿宋" w:eastAsia="仿宋" w:cs="仿宋"/>
        </w:rPr>
        <w:t>2</w:t>
      </w:r>
      <w:r>
        <w:rPr>
          <w:rFonts w:hint="eastAsia" w:ascii="仿宋" w:hAnsi="仿宋" w:eastAsia="仿宋" w:cs="仿宋"/>
        </w:rPr>
        <w:t>：宣传遵化促发展，发挥文史工作存史、资政、团结、育人作用。</w:t>
      </w:r>
    </w:p>
    <w:p>
      <w:pPr>
        <w:spacing w:line="600" w:lineRule="exact"/>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（一）绩效评价目的、对象和范围</w:t>
      </w:r>
    </w:p>
    <w:p>
      <w:pPr>
        <w:spacing w:line="600" w:lineRule="exact"/>
        <w:ind w:firstLine="640" w:firstLineChars="200"/>
        <w:rPr>
          <w:rFonts w:ascii="仿宋_GB2312" w:eastAsia="仿宋_GB2312"/>
        </w:rPr>
      </w:pPr>
      <w:r>
        <w:rPr>
          <w:rFonts w:hint="eastAsia" w:ascii="仿宋_GB2312" w:eastAsia="仿宋_GB2312" w:cs="仿宋_GB2312"/>
        </w:rPr>
        <w:t>为了加强预算绩效管理，强化支出责任，建立科学、合理的财政支出绩效评价管理体系，提高财政资金的使用效益，对财政资金使用情况、财务管理状况和资产配置、使用、处置及其收益管理情况进行绩效评价。</w:t>
      </w:r>
    </w:p>
    <w:p>
      <w:p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（二）绩效评价原则、评价指标体系、评价方法、评价标准等</w:t>
      </w:r>
    </w:p>
    <w:p>
      <w:pPr>
        <w:spacing w:line="600" w:lineRule="exact"/>
        <w:ind w:firstLine="640" w:firstLineChars="200"/>
        <w:rPr>
          <w:rFonts w:ascii="仿宋_GB2312" w:eastAsia="仿宋_GB2312"/>
        </w:rPr>
      </w:pPr>
      <w:r>
        <w:rPr>
          <w:rFonts w:hint="eastAsia" w:ascii="仿宋_GB2312" w:eastAsia="仿宋_GB2312" w:cs="仿宋_GB2312"/>
        </w:rPr>
        <w:t>绩效评价遵循科学规范、公正公开、分级分类、绩效相关等原则。按照河北省项目支出绩效指标框架体系采用成本效益分析法、比较法等进行查阅资料和实地检查进行综合评价。评价标准依照《财政支出绩效评价管理暂行办法》、《省级财政支出项目绩效评价工作规范（试行）》等制定计划标准和行业标准。</w:t>
      </w:r>
    </w:p>
    <w:p>
      <w:pPr>
        <w:spacing w:line="600" w:lineRule="exact"/>
        <w:ind w:firstLine="640" w:firstLineChars="200"/>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pPr>
        <w:spacing w:line="600" w:lineRule="exact"/>
        <w:ind w:firstLine="640" w:firstLineChars="200"/>
        <w:rPr>
          <w:rFonts w:ascii="仿宋_GB2312" w:eastAsia="仿宋_GB2312"/>
        </w:rPr>
      </w:pPr>
      <w:r>
        <w:rPr>
          <w:rFonts w:ascii="仿宋_GB2312" w:eastAsia="仿宋_GB2312" w:cs="仿宋_GB2312"/>
        </w:rPr>
        <w:t>a</w:t>
      </w:r>
      <w:r>
        <w:rPr>
          <w:rFonts w:hint="eastAsia" w:ascii="仿宋_GB2312" w:eastAsia="仿宋_GB2312" w:cs="仿宋_GB2312"/>
        </w:rPr>
        <w:t>设定绩效目标。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b</w:t>
      </w:r>
      <w:r>
        <w:rPr>
          <w:rFonts w:hint="eastAsia" w:ascii="仿宋_GB2312" w:eastAsia="仿宋_GB2312" w:cs="仿宋_GB2312"/>
        </w:rPr>
        <w:t>确定被评价的项目。</w:t>
      </w:r>
    </w:p>
    <w:p>
      <w:pPr>
        <w:spacing w:line="600" w:lineRule="exact"/>
        <w:ind w:firstLine="640" w:firstLineChars="200"/>
        <w:rPr>
          <w:rFonts w:ascii="仿宋_GB2312" w:eastAsia="仿宋_GB2312"/>
        </w:rPr>
      </w:pPr>
      <w:r>
        <w:rPr>
          <w:rFonts w:hint="eastAsia" w:ascii="仿宋_GB2312" w:eastAsia="仿宋_GB2312" w:cs="仿宋_GB2312"/>
        </w:rPr>
        <w:t>　　</w:t>
      </w:r>
      <w:r>
        <w:rPr>
          <w:rFonts w:ascii="仿宋_GB2312" w:eastAsia="仿宋_GB2312" w:cs="仿宋_GB2312"/>
        </w:rPr>
        <w:t>c</w:t>
      </w:r>
      <w:r>
        <w:rPr>
          <w:rFonts w:hint="eastAsia" w:ascii="仿宋_GB2312" w:eastAsia="仿宋_GB2312" w:cs="仿宋_GB2312"/>
        </w:rPr>
        <w:t>撰写绩效报告。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d</w:t>
      </w:r>
      <w:r>
        <w:rPr>
          <w:rFonts w:hint="eastAsia" w:ascii="仿宋_GB2312" w:eastAsia="仿宋_GB2312" w:cs="仿宋_GB2312"/>
        </w:rPr>
        <w:t>完成绩效评价。评价部门根据被评价部门的绩效报告，对其绩效目标的完成情况进行绩效评价，撰写绩效评价报告，并报送财政部门备案。</w:t>
      </w:r>
    </w:p>
    <w:p>
      <w:pPr>
        <w:spacing w:line="600" w:lineRule="exact"/>
        <w:ind w:firstLine="640" w:firstLineChars="200"/>
        <w:rPr>
          <w:rFonts w:ascii="仿宋_GB2312" w:eastAsia="仿宋_GB2312"/>
        </w:rPr>
      </w:pPr>
      <w:r>
        <w:rPr>
          <w:rFonts w:hint="eastAsia" w:ascii="仿宋_GB2312" w:eastAsia="仿宋_GB2312" w:cs="仿宋_GB2312"/>
        </w:rPr>
        <w:t>　　</w:t>
      </w:r>
      <w:r>
        <w:rPr>
          <w:rFonts w:ascii="仿宋_GB2312" w:eastAsia="仿宋_GB2312" w:cs="仿宋_GB2312"/>
        </w:rPr>
        <w:t>e</w:t>
      </w:r>
      <w:r>
        <w:rPr>
          <w:rFonts w:hint="eastAsia" w:ascii="仿宋_GB2312" w:eastAsia="仿宋_GB2312" w:cs="仿宋_GB2312"/>
        </w:rPr>
        <w:t>绩效评价结果反馈和应用。</w:t>
      </w:r>
    </w:p>
    <w:p>
      <w:pPr>
        <w:spacing w:line="600" w:lineRule="exact"/>
        <w:ind w:firstLine="640" w:firstLineChars="200"/>
        <w:rPr>
          <w:rFonts w:ascii="黑体" w:hAnsi="黑体" w:eastAsia="黑体"/>
        </w:rPr>
      </w:pPr>
      <w:r>
        <w:rPr>
          <w:rFonts w:hint="eastAsia" w:ascii="黑体" w:hAnsi="黑体" w:eastAsia="黑体" w:cs="黑体"/>
        </w:rPr>
        <w:t>三、综合评价情况及评价结论</w:t>
      </w:r>
    </w:p>
    <w:p>
      <w:pPr>
        <w:spacing w:line="500" w:lineRule="exact"/>
        <w:ind w:firstLine="614" w:firstLineChars="192"/>
        <w:rPr>
          <w:rFonts w:ascii="仿宋_GB2312" w:eastAsia="仿宋_GB2312"/>
        </w:rPr>
      </w:pPr>
      <w:r>
        <w:rPr>
          <w:rFonts w:hint="eastAsia" w:ascii="仿宋_GB2312" w:eastAsia="仿宋_GB2312" w:cs="仿宋_GB2312"/>
        </w:rPr>
        <w:t>考评等次：综合得分</w:t>
      </w:r>
      <w:r>
        <w:rPr>
          <w:rFonts w:ascii="仿宋_GB2312" w:eastAsia="仿宋_GB2312" w:cs="仿宋_GB2312"/>
        </w:rPr>
        <w:t>9</w:t>
      </w:r>
      <w:r>
        <w:rPr>
          <w:rFonts w:hint="eastAsia" w:ascii="仿宋_GB2312" w:eastAsia="仿宋_GB2312" w:cs="仿宋_GB2312"/>
          <w:lang w:val="en-US" w:eastAsia="zh-CN"/>
        </w:rPr>
        <w:t>7</w:t>
      </w:r>
      <w:r>
        <w:rPr>
          <w:rFonts w:hint="eastAsia" w:ascii="仿宋_GB2312" w:eastAsia="仿宋_GB2312" w:cs="仿宋_GB2312"/>
        </w:rPr>
        <w:t>分，考评等次分为优秀（</w:t>
      </w:r>
      <w:r>
        <w:rPr>
          <w:rFonts w:ascii="仿宋_GB2312" w:eastAsia="仿宋_GB2312" w:cs="仿宋_GB2312"/>
        </w:rPr>
        <w:t>S</w:t>
      </w:r>
      <w:r>
        <w:rPr>
          <w:rFonts w:hint="eastAsia" w:ascii="仿宋_GB2312" w:eastAsia="仿宋_GB2312" w:cs="仿宋_GB2312"/>
        </w:rPr>
        <w:t>≥</w:t>
      </w:r>
      <w:r>
        <w:rPr>
          <w:rFonts w:ascii="仿宋_GB2312" w:eastAsia="仿宋_GB2312" w:cs="仿宋_GB2312"/>
        </w:rPr>
        <w:t>95</w:t>
      </w:r>
      <w:r>
        <w:rPr>
          <w:rFonts w:hint="eastAsia" w:ascii="仿宋_GB2312" w:eastAsia="仿宋_GB2312" w:cs="仿宋_GB2312"/>
        </w:rPr>
        <w:t>）。</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（一）项目决策情况</w:t>
      </w:r>
    </w:p>
    <w:p>
      <w:pPr>
        <w:spacing w:line="600" w:lineRule="exact"/>
        <w:ind w:firstLine="640" w:firstLineChars="200"/>
        <w:outlineLvl w:val="0"/>
        <w:rPr>
          <w:rFonts w:ascii="仿宋_GB2312" w:eastAsia="仿宋_GB2312"/>
        </w:rPr>
      </w:pPr>
      <w:r>
        <w:rPr>
          <w:rFonts w:hint="eastAsia" w:ascii="仿宋_GB2312" w:eastAsia="仿宋_GB2312" w:cs="仿宋_GB2312"/>
        </w:rPr>
        <w:t>项目依据政协章程和政协主席会议精神及年初工作安排，按照政协委员培训学习议政活动费的请示及财政局批复，</w:t>
      </w:r>
      <w:r>
        <w:rPr>
          <w:rFonts w:hint="eastAsia" w:ascii="仿宋" w:hAnsi="仿宋" w:eastAsia="仿宋" w:cs="仿宋"/>
        </w:rPr>
        <w:t>根据我市实际情况，该项目助推遵化全面发展有必要实施，同意安排资金用于</w:t>
      </w:r>
      <w:r>
        <w:rPr>
          <w:rFonts w:hint="eastAsia" w:ascii="仿宋_GB2312" w:eastAsia="仿宋_GB2312" w:cs="仿宋_GB2312"/>
        </w:rPr>
        <w:t>政协文史资料整理编印费</w:t>
      </w:r>
      <w:r>
        <w:rPr>
          <w:rFonts w:hint="eastAsia" w:ascii="仿宋" w:hAnsi="仿宋" w:eastAsia="仿宋" w:cs="仿宋"/>
        </w:rPr>
        <w:t>。</w:t>
      </w:r>
    </w:p>
    <w:p>
      <w:pPr>
        <w:numPr>
          <w:ilvl w:val="0"/>
          <w:numId w:val="4"/>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项目过程情况</w:t>
      </w:r>
    </w:p>
    <w:p>
      <w:pPr>
        <w:numPr>
          <w:ilvl w:val="0"/>
          <w:numId w:val="0"/>
        </w:numPr>
        <w:spacing w:line="600" w:lineRule="exact"/>
        <w:ind w:firstLine="640" w:firstLineChars="200"/>
        <w:outlineLvl w:val="0"/>
        <w:rPr>
          <w:rFonts w:ascii="仿宋_GB2312" w:eastAsia="仿宋_GB2312"/>
          <w:color w:val="auto"/>
        </w:rPr>
      </w:pPr>
      <w:r>
        <w:rPr>
          <w:rFonts w:hint="eastAsia" w:ascii="仿宋_GB2312" w:eastAsia="仿宋_GB2312" w:cs="仿宋_GB2312"/>
          <w:color w:val="auto"/>
        </w:rPr>
        <w:t>该项目于</w:t>
      </w:r>
      <w:r>
        <w:rPr>
          <w:rFonts w:hint="eastAsia" w:ascii="仿宋_GB2312" w:eastAsia="仿宋_GB2312" w:cs="仿宋_GB2312"/>
          <w:color w:val="auto"/>
          <w:lang w:val="en-US" w:eastAsia="zh-CN"/>
        </w:rPr>
        <w:t>3</w:t>
      </w:r>
      <w:r>
        <w:rPr>
          <w:rFonts w:hint="eastAsia" w:ascii="仿宋_GB2312" w:eastAsia="仿宋_GB2312" w:cs="仿宋_GB2312"/>
          <w:color w:val="auto"/>
        </w:rPr>
        <w:t>月预算批复，</w:t>
      </w:r>
      <w:r>
        <w:rPr>
          <w:rFonts w:ascii="仿宋_GB2312" w:eastAsia="仿宋_GB2312" w:cs="仿宋_GB2312"/>
          <w:color w:val="auto"/>
        </w:rPr>
        <w:t>12</w:t>
      </w:r>
      <w:r>
        <w:rPr>
          <w:rFonts w:hint="eastAsia" w:ascii="仿宋_GB2312" w:eastAsia="仿宋_GB2312" w:cs="仿宋_GB2312"/>
          <w:color w:val="auto"/>
        </w:rPr>
        <w:t>月底前支付完毕，用于政协文史资料整理编印费，支付过程按照预算进行支出，无超预算情况，符合规定。并建立相关的管理制度，有专人负责，项目进行前进行集体研究讨论，符合“三重一大”制度，项目进行时有负责人及时跟踪项目实施情况，并及时提出意见和建议。</w:t>
      </w:r>
    </w:p>
    <w:p>
      <w:pPr>
        <w:numPr>
          <w:ilvl w:val="0"/>
          <w:numId w:val="4"/>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项目产出情况</w:t>
      </w:r>
    </w:p>
    <w:p>
      <w:pPr>
        <w:spacing w:line="600" w:lineRule="exact"/>
        <w:ind w:firstLine="640" w:firstLineChars="200"/>
        <w:outlineLvl w:val="0"/>
        <w:rPr>
          <w:rFonts w:ascii="仿宋_GB2312" w:eastAsia="仿宋_GB2312"/>
        </w:rPr>
      </w:pPr>
      <w:r>
        <w:rPr>
          <w:rFonts w:hint="eastAsia" w:ascii="仿宋_GB2312" w:eastAsia="仿宋_GB2312" w:cs="仿宋_GB2312"/>
        </w:rPr>
        <w:t>该项目设置</w:t>
      </w:r>
      <w:r>
        <w:rPr>
          <w:rFonts w:ascii="仿宋_GB2312" w:eastAsia="仿宋_GB2312" w:cs="仿宋_GB2312"/>
        </w:rPr>
        <w:t>4</w:t>
      </w:r>
      <w:r>
        <w:rPr>
          <w:rFonts w:hint="eastAsia" w:ascii="仿宋_GB2312" w:eastAsia="仿宋_GB2312" w:cs="仿宋_GB2312"/>
        </w:rPr>
        <w:t>个产出指标；</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搜集文史资料次数：绩效目标为</w:t>
      </w:r>
      <w:r>
        <w:rPr>
          <w:rFonts w:ascii="仿宋" w:hAnsi="仿宋" w:eastAsia="仿宋" w:cs="仿宋"/>
        </w:rPr>
        <w:t>60</w:t>
      </w:r>
      <w:r>
        <w:rPr>
          <w:rFonts w:hint="eastAsia" w:ascii="仿宋" w:hAnsi="仿宋" w:eastAsia="仿宋" w:cs="仿宋"/>
        </w:rPr>
        <w:t>次，实际完成</w:t>
      </w:r>
      <w:r>
        <w:rPr>
          <w:rFonts w:ascii="仿宋" w:hAnsi="仿宋" w:eastAsia="仿宋" w:cs="仿宋"/>
        </w:rPr>
        <w:t>60</w:t>
      </w:r>
      <w:r>
        <w:rPr>
          <w:rFonts w:hint="eastAsia" w:ascii="仿宋" w:hAnsi="仿宋" w:eastAsia="仿宋" w:cs="仿宋"/>
        </w:rPr>
        <w:t>次，指标完成率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资金到位率：绩效目标为</w:t>
      </w:r>
      <w:r>
        <w:rPr>
          <w:rFonts w:ascii="仿宋" w:hAnsi="仿宋" w:eastAsia="仿宋" w:cs="仿宋"/>
        </w:rPr>
        <w:t>10</w:t>
      </w:r>
      <w:r>
        <w:rPr>
          <w:rFonts w:hint="eastAsia" w:ascii="仿宋" w:hAnsi="仿宋" w:eastAsia="仿宋" w:cs="仿宋"/>
        </w:rPr>
        <w:t>次，实际完成</w:t>
      </w:r>
      <w:r>
        <w:rPr>
          <w:rFonts w:ascii="仿宋" w:hAnsi="仿宋" w:eastAsia="仿宋" w:cs="仿宋"/>
        </w:rPr>
        <w:t>10</w:t>
      </w:r>
      <w:r>
        <w:rPr>
          <w:rFonts w:hint="eastAsia" w:ascii="仿宋" w:hAnsi="仿宋" w:eastAsia="仿宋" w:cs="仿宋"/>
        </w:rPr>
        <w:t>次，指标完成率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完成时间：绩效目标为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编印成本：绩效目标为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spacing w:line="600" w:lineRule="exact"/>
        <w:ind w:firstLine="640" w:firstLineChars="200"/>
        <w:outlineLvl w:val="0"/>
        <w:rPr>
          <w:rFonts w:ascii="仿宋_GB2312" w:eastAsia="仿宋_GB2312"/>
        </w:rPr>
      </w:pPr>
      <w:r>
        <w:rPr>
          <w:rFonts w:hint="eastAsia" w:ascii="仿宋_GB2312" w:eastAsia="仿宋_GB2312" w:cs="仿宋_GB2312"/>
        </w:rPr>
        <w:t>该项目已按批复的预算安排各项收支，未存在无预算、超预算支出问题；项目完成</w:t>
      </w:r>
      <w:r>
        <w:rPr>
          <w:rFonts w:ascii="仿宋_GB2312" w:eastAsia="仿宋_GB2312" w:cs="仿宋_GB2312"/>
        </w:rPr>
        <w:t>100%</w:t>
      </w:r>
      <w:r>
        <w:rPr>
          <w:rFonts w:hint="eastAsia" w:ascii="仿宋_GB2312" w:eastAsia="仿宋_GB2312" w:cs="仿宋_GB2312"/>
        </w:rPr>
        <w:t>。</w:t>
      </w:r>
    </w:p>
    <w:p>
      <w:pPr>
        <w:numPr>
          <w:ilvl w:val="0"/>
          <w:numId w:val="4"/>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项目效益情况</w:t>
      </w:r>
    </w:p>
    <w:p>
      <w:pPr>
        <w:spacing w:line="600" w:lineRule="exact"/>
        <w:ind w:firstLine="640" w:firstLineChars="200"/>
        <w:outlineLvl w:val="0"/>
        <w:rPr>
          <w:rFonts w:ascii="仿宋_GB2312" w:eastAsia="仿宋_GB2312"/>
        </w:rPr>
      </w:pPr>
      <w:r>
        <w:rPr>
          <w:rFonts w:hint="eastAsia" w:ascii="仿宋_GB2312" w:eastAsia="仿宋_GB2312" w:cs="仿宋_GB2312"/>
        </w:rPr>
        <w:t>该项目设置</w:t>
      </w:r>
      <w:r>
        <w:rPr>
          <w:rFonts w:ascii="仿宋_GB2312" w:eastAsia="仿宋_GB2312" w:cs="仿宋_GB2312"/>
        </w:rPr>
        <w:t>4</w:t>
      </w:r>
      <w:r>
        <w:rPr>
          <w:rFonts w:hint="eastAsia" w:ascii="仿宋_GB2312" w:eastAsia="仿宋_GB2312" w:cs="仿宋_GB2312"/>
        </w:rPr>
        <w:t>个效益指标；</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促进社会经济发展，合理安排会议支出，杜绝不合理支出：效目标为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社会效益提升：绩效目标为</w:t>
      </w:r>
      <w:r>
        <w:rPr>
          <w:rFonts w:ascii="仿宋" w:hAnsi="仿宋" w:eastAsia="仿宋" w:cs="仿宋"/>
        </w:rPr>
        <w:t>10</w:t>
      </w:r>
      <w:r>
        <w:rPr>
          <w:rFonts w:hint="eastAsia" w:ascii="仿宋" w:hAnsi="仿宋" w:eastAsia="仿宋" w:cs="仿宋"/>
        </w:rPr>
        <w:t>项，实际完成</w:t>
      </w:r>
      <w:r>
        <w:rPr>
          <w:rFonts w:ascii="仿宋" w:hAnsi="仿宋" w:eastAsia="仿宋" w:cs="仿宋"/>
        </w:rPr>
        <w:t>10</w:t>
      </w:r>
      <w:r>
        <w:rPr>
          <w:rFonts w:hint="eastAsia" w:ascii="仿宋" w:hAnsi="仿宋" w:eastAsia="仿宋" w:cs="仿宋"/>
        </w:rPr>
        <w:t>项，指标完成率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推动绿色发展：绩效目标为</w:t>
      </w:r>
      <w:r>
        <w:rPr>
          <w:rFonts w:ascii="仿宋" w:hAnsi="仿宋" w:eastAsia="仿宋" w:cs="仿宋"/>
        </w:rPr>
        <w:t>10</w:t>
      </w:r>
      <w:r>
        <w:rPr>
          <w:rFonts w:hint="eastAsia" w:ascii="仿宋" w:hAnsi="仿宋" w:eastAsia="仿宋" w:cs="仿宋"/>
        </w:rPr>
        <w:t>项，实际完成</w:t>
      </w:r>
      <w:r>
        <w:rPr>
          <w:rFonts w:ascii="仿宋" w:hAnsi="仿宋" w:eastAsia="仿宋" w:cs="仿宋"/>
        </w:rPr>
        <w:t>10</w:t>
      </w:r>
      <w:r>
        <w:rPr>
          <w:rFonts w:hint="eastAsia" w:ascii="仿宋" w:hAnsi="仿宋" w:eastAsia="仿宋" w:cs="仿宋"/>
        </w:rPr>
        <w:t>项，指标完成率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提升公共服务水平，合理完善出版质量和数量：绩效目标为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spacing w:line="600" w:lineRule="exact"/>
        <w:ind w:firstLine="640" w:firstLineChars="200"/>
        <w:outlineLvl w:val="0"/>
        <w:rPr>
          <w:rFonts w:ascii="仿宋_GB2312" w:eastAsia="仿宋_GB2312"/>
        </w:rPr>
      </w:pPr>
      <w:r>
        <w:rPr>
          <w:rFonts w:hint="eastAsia" w:ascii="仿宋_GB2312" w:eastAsia="仿宋_GB2312" w:cs="仿宋_GB2312"/>
        </w:rPr>
        <w:t>该项目按照目标设定开展工作，按照计划有步骤开展活动，精简开支、提高编撰质量，圆满完成各项议程。</w:t>
      </w:r>
    </w:p>
    <w:p>
      <w:pPr>
        <w:spacing w:line="600" w:lineRule="exact"/>
        <w:ind w:firstLine="640" w:firstLineChars="200"/>
        <w:outlineLvl w:val="0"/>
        <w:rPr>
          <w:rFonts w:ascii="黑体" w:hAnsi="黑体" w:eastAsia="黑体"/>
        </w:rPr>
      </w:pPr>
      <w:r>
        <w:rPr>
          <w:rFonts w:hint="eastAsia" w:ascii="黑体" w:hAnsi="黑体" w:eastAsia="黑体" w:cs="黑体"/>
        </w:rPr>
        <w:t>五、主要经验及做法、存在的问题及原因分析</w:t>
      </w:r>
    </w:p>
    <w:p>
      <w:pPr>
        <w:ind w:firstLine="640" w:firstLineChars="200"/>
        <w:rPr>
          <w:rFonts w:ascii="仿宋_GB2312" w:hAnsi="宋体" w:eastAsia="仿宋_GB2312"/>
          <w:color w:val="000000"/>
          <w:kern w:val="0"/>
        </w:rPr>
      </w:pPr>
      <w:r>
        <w:rPr>
          <w:rFonts w:hint="eastAsia" w:ascii="仿宋_GB2312" w:hAnsi="宋体" w:eastAsia="仿宋_GB2312" w:cs="仿宋_GB2312"/>
          <w:color w:val="000000"/>
          <w:kern w:val="0"/>
        </w:rPr>
        <w:t>评价小组通过核查数据、分析对比，总结归纳，运用部门综合绩效评价指标和评价标准，对财政支出行为过程及其效果进行了较客观、公正的衡量比较和综合评判、监测和评价。</w:t>
      </w:r>
    </w:p>
    <w:p>
      <w:pPr>
        <w:ind w:firstLine="640" w:firstLineChars="200"/>
        <w:rPr>
          <w:rFonts w:ascii="仿宋" w:hAnsi="仿宋" w:eastAsia="仿宋"/>
          <w:b/>
          <w:bCs/>
        </w:rPr>
      </w:pPr>
      <w:r>
        <w:rPr>
          <w:rFonts w:hint="eastAsia" w:ascii="仿宋_GB2312" w:eastAsia="仿宋_GB2312" w:cs="仿宋_GB2312"/>
        </w:rPr>
        <w:t>本次评价中发现存在预算不够明细、预算支出较慢及部门财务管理制度不健全等问题。</w:t>
      </w:r>
    </w:p>
    <w:p>
      <w:pPr>
        <w:spacing w:line="600" w:lineRule="exact"/>
        <w:ind w:firstLine="640" w:firstLineChars="200"/>
        <w:rPr>
          <w:rFonts w:ascii="黑体" w:hAnsi="黑体" w:eastAsia="黑体"/>
        </w:rPr>
      </w:pPr>
      <w:r>
        <w:rPr>
          <w:rFonts w:hint="eastAsia" w:ascii="黑体" w:hAnsi="黑体" w:eastAsia="黑体" w:cs="黑体"/>
        </w:rPr>
        <w:t>六、有关建议</w:t>
      </w:r>
    </w:p>
    <w:p>
      <w:pPr>
        <w:ind w:firstLine="720"/>
        <w:rPr>
          <w:rFonts w:ascii="仿宋_GB2312" w:eastAsia="仿宋_GB2312"/>
        </w:rPr>
      </w:pPr>
      <w:r>
        <w:rPr>
          <w:rFonts w:ascii="仿宋_GB2312" w:eastAsia="仿宋_GB2312" w:cs="仿宋_GB2312"/>
        </w:rPr>
        <w:t>1</w:t>
      </w:r>
      <w:r>
        <w:rPr>
          <w:rFonts w:hint="eastAsia" w:ascii="仿宋_GB2312" w:eastAsia="仿宋_GB2312" w:cs="仿宋_GB2312"/>
        </w:rPr>
        <w:t>、加强会计的基础性管理工作。强化会计人员培训，会计人员应对资金支出的原始依据要做到完整准确收集、填制、审核，对专项资金形成的资产做到规范管理。</w:t>
      </w:r>
    </w:p>
    <w:p>
      <w:pPr>
        <w:ind w:firstLine="720"/>
        <w:rPr>
          <w:rFonts w:ascii="仿宋_GB2312" w:eastAsia="仿宋_GB2312"/>
        </w:rPr>
      </w:pPr>
      <w:r>
        <w:rPr>
          <w:rFonts w:ascii="仿宋_GB2312" w:eastAsia="仿宋_GB2312" w:cs="仿宋_GB2312"/>
        </w:rPr>
        <w:t>2</w:t>
      </w:r>
      <w:r>
        <w:rPr>
          <w:rFonts w:hint="eastAsia" w:ascii="仿宋_GB2312" w:eastAsia="仿宋_GB2312" w:cs="仿宋_GB2312"/>
        </w:rPr>
        <w:t>、签订的合同要件要明确。例如：合同内容、质量要求、双方的权利义务等，避免产生纠纷，影响项目进度。</w:t>
      </w:r>
    </w:p>
    <w:p>
      <w:pPr>
        <w:ind w:firstLine="720"/>
        <w:rPr>
          <w:rFonts w:ascii="仿宋_GB2312" w:eastAsia="仿宋_GB2312"/>
        </w:rPr>
      </w:pPr>
      <w:r>
        <w:rPr>
          <w:rFonts w:ascii="仿宋_GB2312" w:eastAsia="仿宋_GB2312" w:cs="仿宋_GB2312"/>
        </w:rPr>
        <w:t>3</w:t>
      </w:r>
      <w:r>
        <w:rPr>
          <w:rFonts w:hint="eastAsia" w:ascii="仿宋_GB2312" w:eastAsia="仿宋_GB2312" w:cs="仿宋_GB2312"/>
        </w:rPr>
        <w:t>、加强项目资金支出管理。一是应明确规定其资金使用范围，并定期掌握资金支出明细，保证专项资金专款专用；二是建立项目负责人对项目支出的审核制度，避免专项资金超范围支出。</w:t>
      </w:r>
    </w:p>
    <w:p>
      <w:pPr>
        <w:spacing w:line="600" w:lineRule="exact"/>
        <w:ind w:firstLine="640" w:firstLineChars="200"/>
        <w:rPr>
          <w:rFonts w:ascii="仿宋_GB2312" w:eastAsia="仿宋_GB2312"/>
        </w:rPr>
      </w:pPr>
      <w:r>
        <w:rPr>
          <w:rFonts w:hint="eastAsia" w:ascii="黑体" w:hAnsi="黑体" w:eastAsia="黑体" w:cs="黑体"/>
        </w:rPr>
        <w:t>七、其他需要说明的问题</w:t>
      </w:r>
    </w:p>
    <w:p>
      <w:pPr>
        <w:spacing w:line="580" w:lineRule="exact"/>
        <w:ind w:firstLine="640" w:firstLineChars="200"/>
        <w:rPr>
          <w:rFonts w:ascii="仿宋_GB2312" w:eastAsia="仿宋_GB2312"/>
        </w:rPr>
      </w:pPr>
      <w:r>
        <w:rPr>
          <w:rFonts w:hint="eastAsia" w:ascii="仿宋_GB2312" w:eastAsia="仿宋_GB2312" w:cs="仿宋_GB2312"/>
        </w:rPr>
        <w:t>无</w:t>
      </w: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Pr>
        <w:spacing w:line="580" w:lineRule="exact"/>
        <w:ind w:firstLine="640" w:firstLineChars="200"/>
        <w:rPr>
          <w:rFonts w:ascii="仿宋_GB2312" w:eastAsia="仿宋_GB2312"/>
        </w:rPr>
      </w:pPr>
    </w:p>
    <w:p/>
    <w:p>
      <w:pPr>
        <w:pStyle w:val="4"/>
        <w:widowControl/>
        <w:tabs>
          <w:tab w:val="right" w:leader="dot" w:pos="9282"/>
        </w:tabs>
        <w:jc w:val="center"/>
        <w:rPr>
          <w:rFonts w:hint="eastAsia" w:ascii="方正小标宋简体" w:hAnsi="方正小标宋简体" w:eastAsia="方正小标宋简体" w:cs="方正小标宋简体"/>
          <w:color w:val="000000"/>
          <w:sz w:val="40"/>
          <w:szCs w:val="40"/>
          <w:lang w:eastAsia="zh-CN"/>
        </w:rPr>
      </w:pPr>
      <w:r>
        <w:rPr>
          <w:rFonts w:hint="eastAsia" w:ascii="方正小标宋简体" w:hAnsi="方正小标宋简体" w:eastAsia="方正小标宋简体" w:cs="方正小标宋简体"/>
          <w:color w:val="000000"/>
          <w:sz w:val="40"/>
          <w:szCs w:val="40"/>
          <w:lang w:eastAsia="zh-CN"/>
        </w:rPr>
        <w:t>政协慰问老干部补贴项目支出绩效自评</w:t>
      </w:r>
    </w:p>
    <w:p>
      <w:pPr>
        <w:spacing w:line="300" w:lineRule="exact"/>
        <w:rPr>
          <w:rFonts w:ascii="仿宋" w:hAnsi="仿宋" w:eastAsia="仿宋"/>
        </w:rPr>
      </w:pPr>
      <w:r>
        <w:rPr>
          <w:rFonts w:hint="eastAsia" w:ascii="黑体" w:hAnsi="黑体" w:eastAsia="黑体" w:cs="黑体"/>
        </w:rPr>
        <w:t>附件</w:t>
      </w:r>
      <w:r>
        <w:rPr>
          <w:rFonts w:ascii="黑体" w:hAnsi="黑体" w:eastAsia="黑体" w:cs="黑体"/>
        </w:rPr>
        <w:t>1</w:t>
      </w:r>
    </w:p>
    <w:tbl>
      <w:tblPr>
        <w:tblStyle w:val="5"/>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1" w:hRule="exact"/>
        </w:trPr>
        <w:tc>
          <w:tcPr>
            <w:tcW w:w="9080" w:type="dxa"/>
            <w:gridSpan w:val="14"/>
            <w:tcBorders>
              <w:top w:val="nil"/>
              <w:left w:val="nil"/>
              <w:bottom w:val="nil"/>
              <w:right w:val="nil"/>
            </w:tcBorders>
            <w:vAlign w:val="center"/>
          </w:tcPr>
          <w:p>
            <w:pPr>
              <w:keepNext w:val="0"/>
              <w:keepLines w:val="0"/>
              <w:widowControl/>
              <w:suppressLineNumbers w:val="0"/>
              <w:spacing w:before="0" w:beforeAutospacing="0" w:after="0" w:afterAutospacing="0" w:line="320" w:lineRule="exact"/>
              <w:ind w:left="0" w:right="0"/>
              <w:jc w:val="center"/>
              <w:rPr>
                <w:rFonts w:ascii="宋体"/>
                <w:b/>
                <w:bCs/>
                <w:kern w:val="0"/>
              </w:rPr>
            </w:pPr>
            <w:r>
              <w:rPr>
                <w:rFonts w:ascii="宋体" w:hAnsi="宋体" w:cs="宋体"/>
                <w:b/>
                <w:bCs/>
                <w:kern w:val="0"/>
              </w:rPr>
              <w:t>202</w:t>
            </w:r>
            <w:r>
              <w:rPr>
                <w:rFonts w:hint="eastAsia" w:ascii="宋体" w:hAnsi="宋体" w:cs="宋体"/>
                <w:b/>
                <w:bCs/>
                <w:kern w:val="0"/>
                <w:lang w:val="en-US" w:eastAsia="zh-CN"/>
              </w:rPr>
              <w:t>2</w:t>
            </w:r>
            <w:r>
              <w:rPr>
                <w:rFonts w:hint="eastAsia" w:ascii="宋体" w:hAnsi="宋体" w:cs="宋体"/>
                <w:b/>
                <w:bCs/>
                <w:kern w:val="0"/>
              </w:rPr>
              <w:t>年度项目支出绩效自评表</w:t>
            </w:r>
          </w:p>
          <w:p>
            <w:pPr>
              <w:keepNext w:val="0"/>
              <w:keepLines w:val="0"/>
              <w:widowControl/>
              <w:suppressLineNumbers w:val="0"/>
              <w:spacing w:before="0" w:beforeAutospacing="0" w:after="0" w:afterAutospacing="0" w:line="320" w:lineRule="exact"/>
              <w:ind w:left="0" w:right="0"/>
              <w:jc w:val="center"/>
              <w:rPr>
                <w:rFonts w:ascii="宋体"/>
                <w:b/>
                <w:bCs/>
                <w:kern w:val="0"/>
              </w:rPr>
            </w:pPr>
          </w:p>
          <w:p>
            <w:pPr>
              <w:keepNext w:val="0"/>
              <w:keepLines w:val="0"/>
              <w:widowControl/>
              <w:suppressLineNumbers w:val="0"/>
              <w:spacing w:before="0" w:beforeAutospacing="0" w:after="0" w:afterAutospacing="0" w:line="320" w:lineRule="exact"/>
              <w:ind w:left="0" w:right="0"/>
              <w:jc w:val="center"/>
              <w:rPr>
                <w:rFonts w:ascii="宋体"/>
                <w:b/>
                <w:bCs/>
                <w:kern w:val="0"/>
              </w:rPr>
            </w:pPr>
          </w:p>
        </w:tc>
      </w:tr>
      <w:tr>
        <w:tblPrEx>
          <w:tblCellMar>
            <w:top w:w="0" w:type="dxa"/>
            <w:left w:w="108" w:type="dxa"/>
            <w:bottom w:w="0" w:type="dxa"/>
            <w:right w:w="108" w:type="dxa"/>
          </w:tblCellMar>
        </w:tblPrEx>
        <w:trPr>
          <w:trHeight w:val="387" w:hRule="atLeast"/>
        </w:trPr>
        <w:tc>
          <w:tcPr>
            <w:tcW w:w="9080" w:type="dxa"/>
            <w:gridSpan w:val="14"/>
            <w:tcBorders>
              <w:top w:val="nil"/>
              <w:left w:val="nil"/>
              <w:bottom w:val="nil"/>
              <w:right w:val="nil"/>
            </w:tcBorders>
          </w:tcPr>
          <w:p>
            <w:pPr>
              <w:keepNext w:val="0"/>
              <w:keepLines w:val="0"/>
              <w:widowControl/>
              <w:suppressLineNumbers w:val="0"/>
              <w:wordWrap w:val="0"/>
              <w:spacing w:before="0" w:beforeAutospacing="0" w:after="0" w:afterAutospacing="0"/>
              <w:ind w:left="0" w:right="0"/>
              <w:jc w:val="right"/>
              <w:rPr>
                <w:rFonts w:ascii="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政协慰问老干部补贴</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中国人民政治协商会议河北省遵化市委员会</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政协遵化市委员会办公室</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8.00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lang w:val="en-US" w:eastAsia="zh-CN"/>
              </w:rPr>
              <w:t>4.16</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4.16</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8.00</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4.16</w:t>
            </w: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270" w:firstLineChars="150"/>
              <w:rPr>
                <w:rFonts w:hint="default" w:ascii="宋体" w:eastAsia="宋体"/>
                <w:kern w:val="0"/>
                <w:sz w:val="18"/>
                <w:szCs w:val="18"/>
                <w:lang w:val="en-US" w:eastAsia="zh-CN"/>
              </w:rPr>
            </w:pPr>
            <w:r>
              <w:rPr>
                <w:rFonts w:hint="eastAsia" w:ascii="宋体" w:hAnsi="宋体" w:cs="宋体"/>
                <w:kern w:val="0"/>
                <w:sz w:val="18"/>
                <w:szCs w:val="18"/>
                <w:lang w:val="en-US" w:eastAsia="zh-CN"/>
              </w:rPr>
              <w:t>4.16</w:t>
            </w: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firstLine="540" w:firstLineChars="300"/>
              <w:rPr>
                <w:rFonts w:ascii="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134"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9"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70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62" w:hRule="exact"/>
        </w:trPr>
        <w:tc>
          <w:tcPr>
            <w:tcW w:w="58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：认真开展每年春节重阳节走访慰问离退休老干部。</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：认真开展定期走访慰问离退休老干部，送去组织关怀。</w:t>
            </w:r>
          </w:p>
        </w:tc>
        <w:tc>
          <w:tcPr>
            <w:tcW w:w="3402"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cs="宋体"/>
                <w:kern w:val="0"/>
                <w:sz w:val="18"/>
                <w:szCs w:val="18"/>
              </w:rPr>
            </w:pPr>
            <w:r>
              <w:rPr>
                <w:rFonts w:hint="eastAsia" w:ascii="宋体" w:hAnsi="宋体" w:cs="宋体"/>
                <w:kern w:val="0"/>
                <w:sz w:val="18"/>
                <w:szCs w:val="18"/>
              </w:rPr>
              <w:t>目标1完成春节重阳节走访慰问：进度100%，已完成。</w:t>
            </w:r>
          </w:p>
          <w:p>
            <w:pPr>
              <w:keepNext w:val="0"/>
              <w:keepLines w:val="0"/>
              <w:widowControl/>
              <w:suppressLineNumbers w:val="0"/>
              <w:spacing w:before="0" w:beforeAutospacing="0" w:after="0" w:afterAutospacing="0" w:line="240" w:lineRule="exact"/>
              <w:ind w:left="0" w:right="0"/>
              <w:jc w:val="left"/>
              <w:rPr>
                <w:rFonts w:hint="eastAsia" w:ascii="宋体" w:hAnsi="宋体" w:cs="宋体"/>
                <w:kern w:val="0"/>
                <w:sz w:val="18"/>
                <w:szCs w:val="18"/>
              </w:rPr>
            </w:pPr>
            <w:r>
              <w:rPr>
                <w:rFonts w:hint="eastAsia" w:ascii="宋体" w:hAnsi="宋体" w:cs="宋体"/>
                <w:kern w:val="0"/>
                <w:sz w:val="18"/>
                <w:szCs w:val="18"/>
              </w:rPr>
              <w:t>目标2完成定期走访：进度100%，已完成。</w:t>
            </w:r>
          </w:p>
          <w:p>
            <w:pPr>
              <w:keepNext w:val="0"/>
              <w:keepLines w:val="0"/>
              <w:widowControl/>
              <w:suppressLineNumbers w:val="0"/>
              <w:spacing w:before="0" w:beforeAutospacing="0" w:after="0" w:afterAutospacing="0" w:line="240" w:lineRule="exact"/>
              <w:ind w:left="0" w:right="0"/>
              <w:jc w:val="left"/>
              <w:rPr>
                <w:rFonts w:ascii="宋体"/>
                <w:kern w:val="0"/>
                <w:sz w:val="18"/>
                <w:szCs w:val="18"/>
              </w:rPr>
            </w:pPr>
            <w:r>
              <w:rPr>
                <w:rFonts w:hint="eastAsia" w:asci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年度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实际</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：走访慰问次数</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：老干部满意率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宋体" w:eastAsia="宋体"/>
                <w:color w:val="000000"/>
                <w:kern w:val="0"/>
                <w:sz w:val="18"/>
                <w:szCs w:val="18"/>
                <w:lang w:val="en-US" w:eastAsia="zh-CN"/>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：走访</w:t>
            </w:r>
            <w:r>
              <w:rPr>
                <w:rFonts w:hint="eastAsia" w:ascii="宋体" w:hAnsi="宋体" w:cs="宋体"/>
                <w:color w:val="000000"/>
                <w:kern w:val="0"/>
                <w:sz w:val="18"/>
                <w:szCs w:val="18"/>
                <w:lang w:eastAsia="zh-CN"/>
              </w:rPr>
              <w:t>及时率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hAnsi="宋体" w:cs="宋体"/>
                <w:kern w:val="0"/>
                <w:sz w:val="18"/>
                <w:szCs w:val="18"/>
              </w:rPr>
              <w:t>1</w:t>
            </w: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：走访慰问时间</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：慰问成本</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ascii="宋体" w:cs="宋体"/>
                <w:kern w:val="0"/>
                <w:sz w:val="18"/>
                <w:szCs w:val="18"/>
              </w:rPr>
              <w:t>1</w:t>
            </w:r>
            <w:r>
              <w:rPr>
                <w:rFonts w:hint="eastAsia" w:asci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：助推经济发展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宋体" w:eastAsia="宋体"/>
                <w:kern w:val="0"/>
                <w:sz w:val="18"/>
                <w:szCs w:val="18"/>
                <w:lang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：发挥老干部余热</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：达到绿色产业标准</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：经济可持续发展</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1</w:t>
            </w: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指标</w:t>
            </w:r>
            <w:r>
              <w:rPr>
                <w:rFonts w:ascii="宋体" w:hAnsi="宋体" w:cs="宋体"/>
                <w:color w:val="000000"/>
                <w:kern w:val="0"/>
                <w:sz w:val="18"/>
                <w:szCs w:val="18"/>
              </w:rPr>
              <w:t>2</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ascii="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eastAsia="宋体"/>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ascii="宋体"/>
                <w:kern w:val="0"/>
                <w:sz w:val="18"/>
                <w:szCs w:val="18"/>
              </w:rPr>
            </w:pPr>
          </w:p>
        </w:tc>
      </w:tr>
    </w:tbl>
    <w:p>
      <w:pPr>
        <w:rPr>
          <w:sz w:val="21"/>
          <w:szCs w:val="21"/>
        </w:rPr>
      </w:pPr>
      <w:r>
        <w:rPr>
          <w:rFonts w:hint="eastAsia" w:cs="宋体"/>
          <w:sz w:val="21"/>
          <w:szCs w:val="21"/>
        </w:rPr>
        <w:t>注：其中预算执行率固定为</w:t>
      </w:r>
      <w:r>
        <w:rPr>
          <w:sz w:val="21"/>
          <w:szCs w:val="21"/>
        </w:rPr>
        <w:t>10</w:t>
      </w:r>
      <w:r>
        <w:rPr>
          <w:rFonts w:hint="eastAsia" w:cs="宋体"/>
          <w:sz w:val="21"/>
          <w:szCs w:val="21"/>
        </w:rPr>
        <w:t>分，其中各项指标</w:t>
      </w:r>
      <w:r>
        <w:rPr>
          <w:sz w:val="21"/>
          <w:szCs w:val="21"/>
        </w:rPr>
        <w:t>90</w:t>
      </w:r>
      <w:r>
        <w:rPr>
          <w:rFonts w:hint="eastAsia" w:cs="宋体"/>
          <w:sz w:val="21"/>
          <w:szCs w:val="21"/>
        </w:rPr>
        <w:t>分，总分</w:t>
      </w:r>
      <w:r>
        <w:rPr>
          <w:sz w:val="21"/>
          <w:szCs w:val="21"/>
        </w:rPr>
        <w:t>100</w:t>
      </w:r>
      <w:r>
        <w:rPr>
          <w:rFonts w:hint="eastAsia" w:cs="宋体"/>
          <w:sz w:val="21"/>
          <w:szCs w:val="21"/>
        </w:rPr>
        <w:t>分。</w:t>
      </w:r>
    </w:p>
    <w:p>
      <w:pPr>
        <w:rPr>
          <w:rFonts w:ascii="黑体" w:hAnsi="黑体" w:eastAsia="黑体"/>
        </w:rPr>
      </w:pPr>
    </w:p>
    <w:p>
      <w:pPr>
        <w:spacing w:line="300" w:lineRule="exact"/>
        <w:rPr>
          <w:rFonts w:ascii="黑体" w:hAnsi="黑体" w:eastAsia="黑体"/>
        </w:rPr>
      </w:pPr>
    </w:p>
    <w:p>
      <w:pPr>
        <w:spacing w:line="3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widowControl/>
        <w:spacing w:line="320" w:lineRule="exact"/>
        <w:jc w:val="center"/>
        <w:rPr>
          <w:rFonts w:ascii="宋体"/>
          <w:b/>
          <w:bCs/>
          <w:kern w:val="0"/>
        </w:rPr>
      </w:pPr>
      <w:r>
        <w:rPr>
          <w:rFonts w:hint="eastAsia" w:ascii="宋体" w:hAnsi="宋体" w:cs="宋体"/>
          <w:b/>
          <w:bCs/>
          <w:kern w:val="0"/>
        </w:rPr>
        <w:t>政协慰问老干部补贴</w:t>
      </w:r>
    </w:p>
    <w:p>
      <w:pPr>
        <w:widowControl/>
        <w:spacing w:line="320" w:lineRule="exact"/>
        <w:jc w:val="center"/>
        <w:rPr>
          <w:rFonts w:ascii="宋体"/>
          <w:b/>
          <w:bCs/>
          <w:kern w:val="0"/>
        </w:rPr>
      </w:pPr>
      <w:r>
        <w:rPr>
          <w:rFonts w:hint="eastAsia" w:ascii="宋体" w:hAnsi="宋体" w:cs="宋体"/>
          <w:b/>
          <w:bCs/>
          <w:kern w:val="0"/>
        </w:rPr>
        <w:t>项目支出绩效自评报告</w:t>
      </w:r>
    </w:p>
    <w:p>
      <w:pPr>
        <w:spacing w:line="580" w:lineRule="exact"/>
        <w:rPr>
          <w:rFonts w:ascii="仿宋_GB2312" w:eastAsia="仿宋_GB2312"/>
        </w:rPr>
      </w:pPr>
    </w:p>
    <w:p>
      <w:pPr>
        <w:spacing w:line="600" w:lineRule="exact"/>
        <w:ind w:firstLine="640" w:firstLineChars="200"/>
        <w:rPr>
          <w:rFonts w:ascii="黑体" w:hAnsi="黑体" w:eastAsia="黑体"/>
        </w:rPr>
      </w:pPr>
      <w:r>
        <w:rPr>
          <w:rFonts w:hint="eastAsia" w:ascii="黑体" w:hAnsi="黑体" w:eastAsia="黑体" w:cs="黑体"/>
        </w:rPr>
        <w:t>一、基本情况</w:t>
      </w:r>
    </w:p>
    <w:p>
      <w:pPr>
        <w:autoSpaceDE w:val="0"/>
        <w:autoSpaceDN w:val="0"/>
        <w:adjustRightInd w:val="0"/>
        <w:ind w:firstLine="640" w:firstLineChars="200"/>
        <w:jc w:val="left"/>
        <w:rPr>
          <w:rFonts w:ascii="仿宋" w:eastAsia="仿宋"/>
        </w:rPr>
      </w:pPr>
      <w:r>
        <w:rPr>
          <w:rFonts w:hint="eastAsia" w:ascii="仿宋" w:eastAsia="仿宋" w:cs="仿宋"/>
        </w:rPr>
        <w:t>按照每年中共遵化市委老干部局文件通知要求，每年春节、重阳节前开展走访慰问离休老干部活动</w:t>
      </w:r>
    </w:p>
    <w:p>
      <w:pPr>
        <w:autoSpaceDE w:val="0"/>
        <w:autoSpaceDN w:val="0"/>
        <w:adjustRightInd w:val="0"/>
        <w:jc w:val="left"/>
        <w:rPr>
          <w:rFonts w:ascii="方正仿宋简体" w:eastAsia="方正仿宋简体"/>
        </w:rPr>
      </w:pPr>
      <w:r>
        <w:rPr>
          <w:rFonts w:hint="eastAsia" w:ascii="仿宋" w:eastAsia="仿宋" w:cs="仿宋"/>
        </w:rPr>
        <w:t>老干部是我们宝贵的财富，他们曾经为我市经济及各项事业的发展奉献了青春，为了充分体现党和政府对广大离退休老干部的关心和爱护，大力弘扬中华民族尊老敬老的传统美德，进一步激励离退休干部为全市经济社会发展增添正能量，中共遵化市委老干部局每年都下发通知，要求各单位在春节、中秋国庆重阳节期间开展慰问老干部活动。市政协共</w:t>
      </w:r>
      <w:r>
        <w:rPr>
          <w:rFonts w:hint="eastAsia" w:ascii="仿宋" w:eastAsia="仿宋" w:cs="仿宋"/>
          <w:color w:val="auto"/>
        </w:rPr>
        <w:t>有离退休老干部</w:t>
      </w:r>
      <w:r>
        <w:rPr>
          <w:rFonts w:ascii="仿宋" w:eastAsia="仿宋" w:cs="仿宋"/>
          <w:color w:val="auto"/>
        </w:rPr>
        <w:t>2</w:t>
      </w:r>
      <w:r>
        <w:rPr>
          <w:rFonts w:hint="eastAsia" w:ascii="仿宋" w:eastAsia="仿宋" w:cs="仿宋"/>
          <w:color w:val="auto"/>
          <w:lang w:val="en-US" w:eastAsia="zh-CN"/>
        </w:rPr>
        <w:t>7</w:t>
      </w:r>
      <w:r>
        <w:rPr>
          <w:rFonts w:hint="eastAsia" w:ascii="仿宋" w:eastAsia="仿宋" w:cs="仿宋"/>
          <w:color w:val="auto"/>
        </w:rPr>
        <w:t>人，其中副处以上</w:t>
      </w:r>
      <w:r>
        <w:rPr>
          <w:rFonts w:hint="eastAsia" w:ascii="仿宋" w:eastAsia="仿宋" w:cs="仿宋"/>
          <w:color w:val="auto"/>
          <w:lang w:val="en-US" w:eastAsia="zh-CN"/>
        </w:rPr>
        <w:t>9</w:t>
      </w:r>
      <w:r>
        <w:rPr>
          <w:rFonts w:hint="eastAsia" w:ascii="仿宋" w:eastAsia="仿宋" w:cs="仿宋"/>
          <w:color w:val="auto"/>
        </w:rPr>
        <w:t>人，科级以下</w:t>
      </w:r>
      <w:r>
        <w:rPr>
          <w:rFonts w:ascii="仿宋" w:eastAsia="仿宋" w:cs="仿宋"/>
          <w:color w:val="auto"/>
        </w:rPr>
        <w:t>1</w:t>
      </w:r>
      <w:r>
        <w:rPr>
          <w:rFonts w:hint="eastAsia" w:ascii="仿宋" w:eastAsia="仿宋" w:cs="仿宋"/>
          <w:color w:val="auto"/>
          <w:lang w:val="en-US" w:eastAsia="zh-CN"/>
        </w:rPr>
        <w:t>8</w:t>
      </w:r>
      <w:r>
        <w:rPr>
          <w:rFonts w:hint="eastAsia" w:ascii="仿宋" w:eastAsia="仿宋" w:cs="仿宋"/>
          <w:color w:val="auto"/>
        </w:rPr>
        <w:t>人。</w:t>
      </w:r>
      <w:r>
        <w:rPr>
          <w:rFonts w:hint="eastAsia" w:ascii="仿宋" w:eastAsia="仿宋" w:cs="仿宋"/>
        </w:rPr>
        <w:t>我们将严格按照文件要求，努力把此项工作做好。</w:t>
      </w:r>
      <w:r>
        <w:rPr>
          <w:rFonts w:hint="eastAsia" w:ascii="仿宋" w:eastAsia="仿宋" w:cs="仿宋"/>
          <w:kern w:val="0"/>
        </w:rPr>
        <w:t>通过重阳节、春节对他们送去温暖，能使他们最大限度地感受到组织的关怀，从而使他们发挥余热、弘扬正能量，共需资金</w:t>
      </w:r>
      <w:r>
        <w:rPr>
          <w:rFonts w:hint="eastAsia" w:ascii="仿宋" w:eastAsia="仿宋" w:cs="仿宋"/>
          <w:kern w:val="0"/>
          <w:lang w:val="en-US" w:eastAsia="zh-CN"/>
        </w:rPr>
        <w:t>4</w:t>
      </w:r>
      <w:r>
        <w:rPr>
          <w:rFonts w:ascii="仿宋" w:eastAsia="仿宋" w:cs="仿宋"/>
          <w:kern w:val="0"/>
        </w:rPr>
        <w:t>.</w:t>
      </w:r>
      <w:r>
        <w:rPr>
          <w:rFonts w:hint="eastAsia" w:ascii="仿宋" w:eastAsia="仿宋" w:cs="仿宋"/>
          <w:kern w:val="0"/>
          <w:lang w:val="en-US" w:eastAsia="zh-CN"/>
        </w:rPr>
        <w:t>16</w:t>
      </w:r>
      <w:r>
        <w:rPr>
          <w:rFonts w:hint="eastAsia" w:ascii="仿宋" w:eastAsia="仿宋" w:cs="仿宋"/>
          <w:kern w:val="0"/>
        </w:rPr>
        <w:t>万元。</w:t>
      </w:r>
    </w:p>
    <w:p>
      <w:pPr>
        <w:autoSpaceDE w:val="0"/>
        <w:autoSpaceDN w:val="0"/>
        <w:adjustRightInd w:val="0"/>
        <w:jc w:val="left"/>
        <w:rPr>
          <w:rFonts w:hint="eastAsia" w:ascii="仿宋" w:eastAsia="仿宋" w:cs="仿宋"/>
          <w:kern w:val="0"/>
        </w:rPr>
      </w:pPr>
      <w:r>
        <w:rPr>
          <w:rFonts w:hint="eastAsia" w:ascii="仿宋" w:eastAsia="仿宋" w:cs="仿宋"/>
          <w:kern w:val="0"/>
        </w:rPr>
        <w:t>资金来源及资金管理：市级财政预算安排资金</w:t>
      </w:r>
      <w:r>
        <w:rPr>
          <w:rFonts w:hint="eastAsia" w:ascii="仿宋" w:eastAsia="仿宋" w:cs="仿宋"/>
          <w:kern w:val="0"/>
          <w:lang w:val="en-US" w:eastAsia="zh-CN"/>
        </w:rPr>
        <w:t>4</w:t>
      </w:r>
      <w:r>
        <w:rPr>
          <w:rFonts w:hint="eastAsia" w:ascii="仿宋" w:eastAsia="仿宋" w:cs="仿宋"/>
          <w:kern w:val="0"/>
        </w:rPr>
        <w:t>.</w:t>
      </w:r>
      <w:r>
        <w:rPr>
          <w:rFonts w:hint="eastAsia" w:ascii="仿宋" w:eastAsia="仿宋" w:cs="仿宋"/>
          <w:kern w:val="0"/>
          <w:lang w:val="en-US" w:eastAsia="zh-CN"/>
        </w:rPr>
        <w:t>16</w:t>
      </w:r>
      <w:r>
        <w:rPr>
          <w:rFonts w:hint="eastAsia" w:ascii="仿宋" w:eastAsia="仿宋" w:cs="仿宋"/>
          <w:kern w:val="0"/>
        </w:rPr>
        <w:t>万元。</w:t>
      </w:r>
    </w:p>
    <w:p>
      <w:pPr>
        <w:autoSpaceDE w:val="0"/>
        <w:autoSpaceDN w:val="0"/>
        <w:adjustRightInd w:val="0"/>
        <w:jc w:val="left"/>
        <w:rPr>
          <w:rFonts w:hint="eastAsia" w:ascii="仿宋" w:eastAsia="仿宋" w:cs="仿宋"/>
          <w:kern w:val="0"/>
        </w:rPr>
      </w:pPr>
      <w:r>
        <w:rPr>
          <w:rFonts w:hint="eastAsia" w:ascii="仿宋" w:eastAsia="仿宋" w:cs="仿宋"/>
          <w:kern w:val="0"/>
        </w:rPr>
        <w:t>业务开展情况：</w:t>
      </w:r>
    </w:p>
    <w:p>
      <w:pPr>
        <w:autoSpaceDE w:val="0"/>
        <w:autoSpaceDN w:val="0"/>
        <w:adjustRightInd w:val="0"/>
        <w:ind w:firstLine="640" w:firstLineChars="200"/>
        <w:jc w:val="left"/>
        <w:rPr>
          <w:rFonts w:hint="eastAsia" w:ascii="仿宋" w:eastAsia="仿宋" w:cs="仿宋"/>
          <w:color w:val="auto"/>
          <w:kern w:val="0"/>
        </w:rPr>
      </w:pPr>
      <w:r>
        <w:rPr>
          <w:rFonts w:ascii="仿宋" w:hAnsi="仿宋" w:eastAsia="仿宋" w:cs="仿宋"/>
          <w:color w:val="auto"/>
          <w:kern w:val="0"/>
        </w:rPr>
        <w:t>202</w:t>
      </w:r>
      <w:r>
        <w:rPr>
          <w:rFonts w:hint="eastAsia" w:ascii="仿宋" w:hAnsi="仿宋" w:eastAsia="仿宋" w:cs="仿宋"/>
          <w:color w:val="auto"/>
          <w:kern w:val="0"/>
          <w:lang w:val="en-US" w:eastAsia="zh-CN"/>
        </w:rPr>
        <w:t>2</w:t>
      </w:r>
      <w:r>
        <w:rPr>
          <w:rFonts w:hint="eastAsia" w:ascii="仿宋" w:hAnsi="仿宋" w:eastAsia="仿宋" w:cs="仿宋"/>
          <w:color w:val="auto"/>
          <w:kern w:val="0"/>
        </w:rPr>
        <w:t>年</w:t>
      </w:r>
      <w:r>
        <w:rPr>
          <w:rFonts w:hint="eastAsia" w:ascii="仿宋" w:hAnsi="仿宋" w:eastAsia="仿宋" w:cs="仿宋"/>
          <w:color w:val="auto"/>
          <w:kern w:val="0"/>
          <w:lang w:val="en-US" w:eastAsia="zh-CN"/>
        </w:rPr>
        <w:t>3</w:t>
      </w:r>
      <w:r>
        <w:rPr>
          <w:rFonts w:hint="eastAsia" w:ascii="仿宋" w:hAnsi="仿宋" w:eastAsia="仿宋" w:cs="仿宋"/>
          <w:color w:val="auto"/>
          <w:kern w:val="0"/>
        </w:rPr>
        <w:t>月财政部门批复该项目纳入年度预算，经市政府同意于</w:t>
      </w:r>
      <w:r>
        <w:rPr>
          <w:rFonts w:hint="eastAsia" w:ascii="仿宋" w:hAnsi="仿宋" w:eastAsia="仿宋" w:cs="仿宋"/>
          <w:color w:val="auto"/>
          <w:kern w:val="0"/>
          <w:lang w:val="en-US" w:eastAsia="zh-CN"/>
        </w:rPr>
        <w:t>4</w:t>
      </w:r>
      <w:r>
        <w:rPr>
          <w:rFonts w:hint="eastAsia" w:ascii="仿宋" w:hAnsi="仿宋" w:eastAsia="仿宋" w:cs="仿宋"/>
          <w:color w:val="auto"/>
          <w:kern w:val="0"/>
        </w:rPr>
        <w:t>月支付专项资金</w:t>
      </w:r>
      <w:r>
        <w:rPr>
          <w:rFonts w:hint="eastAsia" w:ascii="仿宋" w:hAnsi="仿宋" w:eastAsia="仿宋" w:cs="仿宋"/>
          <w:color w:val="auto"/>
          <w:kern w:val="0"/>
          <w:lang w:val="en-US" w:eastAsia="zh-CN"/>
        </w:rPr>
        <w:t>4</w:t>
      </w:r>
      <w:r>
        <w:rPr>
          <w:rFonts w:ascii="仿宋" w:hAnsi="仿宋" w:eastAsia="仿宋" w:cs="仿宋"/>
          <w:color w:val="auto"/>
          <w:kern w:val="0"/>
        </w:rPr>
        <w:t>.</w:t>
      </w:r>
      <w:r>
        <w:rPr>
          <w:rFonts w:hint="eastAsia" w:ascii="仿宋" w:hAnsi="仿宋" w:eastAsia="仿宋" w:cs="仿宋"/>
          <w:color w:val="auto"/>
          <w:kern w:val="0"/>
          <w:lang w:val="en-US" w:eastAsia="zh-CN"/>
        </w:rPr>
        <w:t>16</w:t>
      </w:r>
      <w:r>
        <w:rPr>
          <w:rFonts w:hint="eastAsia" w:ascii="仿宋" w:hAnsi="仿宋" w:eastAsia="仿宋" w:cs="仿宋"/>
          <w:color w:val="auto"/>
          <w:kern w:val="0"/>
        </w:rPr>
        <w:t>万元。</w:t>
      </w:r>
    </w:p>
    <w:p>
      <w:pPr>
        <w:spacing w:line="600" w:lineRule="exact"/>
        <w:ind w:firstLine="320" w:firstLineChars="100"/>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pPr>
        <w:ind w:firstLine="640" w:firstLineChars="200"/>
        <w:rPr>
          <w:rFonts w:ascii="仿宋" w:hAnsi="仿宋" w:eastAsia="仿宋"/>
        </w:rPr>
      </w:pPr>
      <w:r>
        <w:rPr>
          <w:rFonts w:hint="eastAsia" w:ascii="仿宋" w:hAnsi="仿宋" w:eastAsia="仿宋" w:cs="仿宋"/>
        </w:rPr>
        <w:t>目标</w:t>
      </w:r>
      <w:r>
        <w:rPr>
          <w:rFonts w:ascii="仿宋" w:hAnsi="仿宋" w:eastAsia="仿宋" w:cs="仿宋"/>
        </w:rPr>
        <w:t>1</w:t>
      </w:r>
      <w:r>
        <w:rPr>
          <w:rFonts w:hint="eastAsia" w:ascii="仿宋" w:hAnsi="仿宋" w:eastAsia="仿宋" w:cs="仿宋"/>
        </w:rPr>
        <w:t>：</w:t>
      </w:r>
      <w:r>
        <w:rPr>
          <w:rFonts w:hint="eastAsia" w:ascii="仿宋" w:hAnsi="仿宋" w:eastAsia="仿宋" w:cs="仿宋"/>
          <w:kern w:val="0"/>
        </w:rPr>
        <w:t>认真开展每年春节重阳节走访慰问离退休老干部</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目标</w:t>
      </w:r>
      <w:r>
        <w:rPr>
          <w:rFonts w:ascii="仿宋" w:hAnsi="仿宋" w:eastAsia="仿宋" w:cs="仿宋"/>
        </w:rPr>
        <w:t>2</w:t>
      </w:r>
      <w:r>
        <w:rPr>
          <w:rFonts w:hint="eastAsia" w:ascii="仿宋" w:hAnsi="仿宋" w:eastAsia="仿宋" w:cs="仿宋"/>
        </w:rPr>
        <w:t>：</w:t>
      </w:r>
      <w:r>
        <w:rPr>
          <w:rFonts w:hint="eastAsia" w:ascii="仿宋" w:hAnsi="仿宋" w:eastAsia="仿宋" w:cs="仿宋"/>
          <w:kern w:val="0"/>
        </w:rPr>
        <w:t>认真开展定期走访慰问离退休老干部，送去组织关怀</w:t>
      </w:r>
      <w:r>
        <w:rPr>
          <w:rFonts w:hint="eastAsia" w:ascii="仿宋" w:hAnsi="仿宋" w:eastAsia="仿宋" w:cs="仿宋"/>
        </w:rPr>
        <w:t>。</w:t>
      </w:r>
    </w:p>
    <w:p>
      <w:pPr>
        <w:ind w:firstLine="640" w:firstLineChars="200"/>
        <w:rPr>
          <w:rFonts w:ascii="黑体" w:hAnsi="黑体" w:eastAsia="黑体"/>
        </w:rPr>
      </w:pPr>
      <w:r>
        <w:rPr>
          <w:rFonts w:hint="eastAsia" w:ascii="黑体" w:hAnsi="黑体" w:eastAsia="黑体" w:cs="黑体"/>
        </w:rPr>
        <w:t>二、绩效评价工作开展情况</w:t>
      </w:r>
    </w:p>
    <w:p>
      <w:pPr>
        <w:spacing w:line="600" w:lineRule="exact"/>
        <w:ind w:firstLine="320" w:firstLineChars="100"/>
        <w:rPr>
          <w:rFonts w:hint="eastAsia" w:ascii="方正楷体简体" w:hAnsi="方正楷体简体" w:eastAsia="方正楷体简体" w:cs="方正楷体简体"/>
        </w:rPr>
      </w:pPr>
      <w:r>
        <w:rPr>
          <w:rFonts w:hint="eastAsia" w:ascii="方正楷体简体" w:hAnsi="方正楷体简体" w:eastAsia="方正楷体简体" w:cs="方正楷体简体"/>
        </w:rPr>
        <w:t>（一）绩效评价目的、对象和范围</w:t>
      </w:r>
    </w:p>
    <w:p>
      <w:pPr>
        <w:spacing w:line="600" w:lineRule="exact"/>
        <w:ind w:firstLine="640" w:firstLineChars="200"/>
        <w:rPr>
          <w:rFonts w:ascii="仿宋_GB2312" w:eastAsia="仿宋_GB2312"/>
        </w:rPr>
      </w:pPr>
      <w:r>
        <w:rPr>
          <w:rFonts w:hint="eastAsia" w:ascii="仿宋_GB2312" w:eastAsia="仿宋_GB2312" w:cs="仿宋_GB2312"/>
        </w:rPr>
        <w:t>为了加强预算绩效管理，强化支出责任，建立科学、合理的财政支出绩效评价管理体系，提高财政资金的使用效益，对财政资金使用情况、财务管理状况和资产配置、使用、处置及其收益管理情况进行绩效评价。</w:t>
      </w:r>
    </w:p>
    <w:p>
      <w:pPr>
        <w:spacing w:line="600" w:lineRule="exact"/>
        <w:ind w:firstLine="320" w:firstLineChars="100"/>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（二）绩效评价原则、评价指标体系、评价方法、评价标准等</w:t>
      </w:r>
    </w:p>
    <w:p>
      <w:pPr>
        <w:spacing w:line="600" w:lineRule="exact"/>
        <w:ind w:firstLine="640" w:firstLineChars="200"/>
        <w:rPr>
          <w:rFonts w:ascii="仿宋_GB2312" w:eastAsia="仿宋_GB2312"/>
        </w:rPr>
      </w:pPr>
      <w:r>
        <w:rPr>
          <w:rFonts w:hint="eastAsia" w:ascii="仿宋_GB2312" w:eastAsia="仿宋_GB2312" w:cs="仿宋_GB2312"/>
        </w:rPr>
        <w:t>绩效评价遵循科学规范、公正公开、分级分类、绩效相关等原则。按照河北省项目支出绩效指标框架体系采用成本效益分析法、比较法等进行查阅资料和实地检查进行综合评价。评价标准依照《财政支出绩效评价管理暂行办法》、《省级财政支出项目绩效评价工作规范（试行）》等制定计划标准和行业标准。</w:t>
      </w:r>
    </w:p>
    <w:p>
      <w:pPr>
        <w:spacing w:line="600" w:lineRule="exact"/>
        <w:ind w:firstLine="320" w:firstLineChars="100"/>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pPr>
        <w:spacing w:line="600" w:lineRule="exact"/>
        <w:ind w:firstLine="640" w:firstLineChars="200"/>
        <w:rPr>
          <w:rFonts w:ascii="仿宋_GB2312" w:eastAsia="仿宋_GB2312"/>
        </w:rPr>
      </w:pPr>
      <w:r>
        <w:rPr>
          <w:rFonts w:ascii="仿宋_GB2312" w:eastAsia="仿宋_GB2312" w:cs="仿宋_GB2312"/>
        </w:rPr>
        <w:t>a</w:t>
      </w:r>
      <w:r>
        <w:rPr>
          <w:rFonts w:hint="eastAsia" w:ascii="仿宋_GB2312" w:eastAsia="仿宋_GB2312" w:cs="仿宋_GB2312"/>
        </w:rPr>
        <w:t>设定绩效目标。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b</w:t>
      </w:r>
      <w:r>
        <w:rPr>
          <w:rFonts w:hint="eastAsia" w:ascii="仿宋_GB2312" w:eastAsia="仿宋_GB2312" w:cs="仿宋_GB2312"/>
        </w:rPr>
        <w:t>确定被评价的项目。</w:t>
      </w:r>
    </w:p>
    <w:p>
      <w:pPr>
        <w:spacing w:line="600" w:lineRule="exact"/>
        <w:ind w:firstLine="640" w:firstLineChars="200"/>
        <w:rPr>
          <w:rFonts w:ascii="仿宋_GB2312" w:eastAsia="仿宋_GB2312"/>
        </w:rPr>
      </w:pPr>
      <w:r>
        <w:rPr>
          <w:rFonts w:ascii="仿宋_GB2312" w:eastAsia="仿宋_GB2312" w:cs="仿宋_GB2312"/>
        </w:rPr>
        <w:t>c</w:t>
      </w:r>
      <w:r>
        <w:rPr>
          <w:rFonts w:hint="eastAsia" w:ascii="仿宋_GB2312" w:eastAsia="仿宋_GB2312" w:cs="仿宋_GB2312"/>
        </w:rPr>
        <w:t>撰写绩效报告。　　</w:t>
      </w:r>
    </w:p>
    <w:p>
      <w:pPr>
        <w:spacing w:line="600" w:lineRule="exact"/>
        <w:ind w:firstLine="640" w:firstLineChars="200"/>
        <w:rPr>
          <w:rFonts w:hint="eastAsia" w:ascii="仿宋_GB2312" w:eastAsia="仿宋_GB2312" w:cs="仿宋_GB2312"/>
          <w:lang w:eastAsia="zh-CN"/>
        </w:rPr>
      </w:pPr>
      <w:r>
        <w:rPr>
          <w:rFonts w:ascii="仿宋_GB2312" w:eastAsia="仿宋_GB2312" w:cs="仿宋_GB2312"/>
        </w:rPr>
        <w:t>d</w:t>
      </w:r>
      <w:r>
        <w:rPr>
          <w:rFonts w:hint="eastAsia" w:ascii="仿宋_GB2312" w:eastAsia="仿宋_GB2312" w:cs="仿宋_GB2312"/>
        </w:rPr>
        <w:t>完成绩效评价。评价部门根据被评价部门的绩效报告，对其绩效目标的完成情况进行绩效评价，撰写绩效评价报告，并报送财政部门备案。</w:t>
      </w:r>
    </w:p>
    <w:p>
      <w:pPr>
        <w:spacing w:line="600" w:lineRule="exact"/>
        <w:ind w:firstLine="640" w:firstLineChars="200"/>
        <w:rPr>
          <w:rFonts w:ascii="仿宋_GB2312" w:eastAsia="仿宋_GB2312"/>
        </w:rPr>
      </w:pPr>
      <w:r>
        <w:rPr>
          <w:rFonts w:ascii="仿宋_GB2312" w:eastAsia="仿宋_GB2312" w:cs="仿宋_GB2312"/>
        </w:rPr>
        <w:t>e</w:t>
      </w:r>
      <w:r>
        <w:rPr>
          <w:rFonts w:hint="eastAsia" w:ascii="仿宋_GB2312" w:eastAsia="仿宋_GB2312" w:cs="仿宋_GB2312"/>
        </w:rPr>
        <w:t>绩效评价结果反馈和应用。</w:t>
      </w:r>
    </w:p>
    <w:p>
      <w:pPr>
        <w:spacing w:line="600" w:lineRule="exact"/>
        <w:ind w:firstLine="640" w:firstLineChars="200"/>
        <w:rPr>
          <w:rFonts w:ascii="黑体" w:hAnsi="黑体" w:eastAsia="黑体"/>
        </w:rPr>
      </w:pPr>
      <w:r>
        <w:rPr>
          <w:rFonts w:hint="eastAsia" w:ascii="黑体" w:hAnsi="黑体" w:eastAsia="黑体" w:cs="黑体"/>
        </w:rPr>
        <w:t>三、综合评价情况及评价结论</w:t>
      </w:r>
    </w:p>
    <w:p>
      <w:pPr>
        <w:spacing w:line="500" w:lineRule="exact"/>
        <w:ind w:firstLine="614" w:firstLineChars="192"/>
        <w:rPr>
          <w:rFonts w:ascii="仿宋_GB2312" w:eastAsia="仿宋_GB2312"/>
        </w:rPr>
      </w:pPr>
      <w:r>
        <w:rPr>
          <w:rFonts w:hint="eastAsia" w:ascii="仿宋_GB2312" w:eastAsia="仿宋_GB2312" w:cs="仿宋_GB2312"/>
        </w:rPr>
        <w:t>考评等次：综合得分</w:t>
      </w:r>
      <w:r>
        <w:rPr>
          <w:rFonts w:ascii="仿宋_GB2312" w:eastAsia="仿宋_GB2312" w:cs="仿宋_GB2312"/>
        </w:rPr>
        <w:t>9</w:t>
      </w:r>
      <w:r>
        <w:rPr>
          <w:rFonts w:hint="eastAsia" w:ascii="仿宋_GB2312" w:eastAsia="仿宋_GB2312" w:cs="仿宋_GB2312"/>
          <w:lang w:val="en-US" w:eastAsia="zh-CN"/>
        </w:rPr>
        <w:t>7</w:t>
      </w:r>
      <w:r>
        <w:rPr>
          <w:rFonts w:hint="eastAsia" w:ascii="仿宋_GB2312" w:eastAsia="仿宋_GB2312" w:cs="仿宋_GB2312"/>
        </w:rPr>
        <w:t>分，考评等次分为优秀（</w:t>
      </w:r>
      <w:r>
        <w:rPr>
          <w:rFonts w:ascii="仿宋_GB2312" w:eastAsia="仿宋_GB2312" w:cs="仿宋_GB2312"/>
        </w:rPr>
        <w:t>S</w:t>
      </w:r>
      <w:r>
        <w:rPr>
          <w:rFonts w:hint="eastAsia" w:ascii="仿宋_GB2312" w:eastAsia="仿宋_GB2312" w:cs="仿宋_GB2312"/>
        </w:rPr>
        <w:t>≥</w:t>
      </w:r>
      <w:r>
        <w:rPr>
          <w:rFonts w:ascii="仿宋_GB2312" w:eastAsia="仿宋_GB2312" w:cs="仿宋_GB2312"/>
        </w:rPr>
        <w:t>95</w:t>
      </w:r>
      <w:r>
        <w:rPr>
          <w:rFonts w:hint="eastAsia" w:ascii="仿宋_GB2312" w:eastAsia="仿宋_GB2312" w:cs="仿宋_GB2312"/>
        </w:rPr>
        <w:t>）。</w:t>
      </w:r>
    </w:p>
    <w:p>
      <w:pPr>
        <w:spacing w:line="600" w:lineRule="exact"/>
        <w:ind w:firstLine="640" w:firstLineChars="200"/>
        <w:rPr>
          <w:rFonts w:ascii="黑体" w:hAnsi="黑体" w:eastAsia="黑体"/>
        </w:rPr>
      </w:pPr>
      <w:r>
        <w:rPr>
          <w:rFonts w:hint="eastAsia" w:ascii="黑体" w:hAnsi="黑体" w:eastAsia="黑体" w:cs="黑体"/>
        </w:rPr>
        <w:t>四、绩效评价指标分析</w:t>
      </w:r>
    </w:p>
    <w:p>
      <w:p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（一）项目决策情况</w:t>
      </w:r>
    </w:p>
    <w:p>
      <w:pPr>
        <w:spacing w:line="600" w:lineRule="exact"/>
        <w:ind w:firstLine="640" w:firstLineChars="200"/>
        <w:outlineLvl w:val="0"/>
        <w:rPr>
          <w:rFonts w:ascii="仿宋_GB2312" w:eastAsia="仿宋_GB2312"/>
        </w:rPr>
      </w:pPr>
      <w:r>
        <w:rPr>
          <w:rFonts w:hint="eastAsia" w:ascii="仿宋_GB2312" w:eastAsia="仿宋_GB2312" w:cs="仿宋_GB2312"/>
        </w:rPr>
        <w:t>项目依据政协章程和政协主席会议精神及年初工作安排，按照政协慰问老干部补贴的请示及财政局批复，</w:t>
      </w:r>
      <w:r>
        <w:rPr>
          <w:rFonts w:hint="eastAsia" w:ascii="仿宋" w:hAnsi="仿宋" w:eastAsia="仿宋" w:cs="仿宋"/>
        </w:rPr>
        <w:t>根据我市实际情况，该项目助推遵化全面发展有必要实施，同意安排资金用于</w:t>
      </w:r>
      <w:r>
        <w:rPr>
          <w:rFonts w:hint="eastAsia" w:ascii="仿宋_GB2312" w:eastAsia="仿宋_GB2312" w:cs="仿宋_GB2312"/>
        </w:rPr>
        <w:t>政协慰问老干部补贴</w:t>
      </w:r>
      <w:r>
        <w:rPr>
          <w:rFonts w:hint="eastAsia" w:ascii="仿宋" w:hAnsi="仿宋" w:eastAsia="仿宋" w:cs="仿宋"/>
        </w:rPr>
        <w:t>。</w:t>
      </w:r>
    </w:p>
    <w:p>
      <w:pPr>
        <w:numPr>
          <w:ilvl w:val="0"/>
          <w:numId w:val="5"/>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项目过程情况</w:t>
      </w:r>
    </w:p>
    <w:p>
      <w:pPr>
        <w:numPr>
          <w:ilvl w:val="0"/>
          <w:numId w:val="0"/>
        </w:numPr>
        <w:spacing w:line="600" w:lineRule="exact"/>
        <w:ind w:firstLine="640" w:firstLineChars="200"/>
        <w:outlineLvl w:val="0"/>
        <w:rPr>
          <w:rFonts w:ascii="仿宋_GB2312" w:eastAsia="仿宋_GB2312"/>
        </w:rPr>
      </w:pPr>
      <w:r>
        <w:rPr>
          <w:rFonts w:hint="eastAsia" w:ascii="仿宋_GB2312" w:eastAsia="仿宋_GB2312" w:cs="仿宋_GB2312"/>
        </w:rPr>
        <w:t>该项目于</w:t>
      </w:r>
      <w:r>
        <w:rPr>
          <w:rFonts w:hint="eastAsia" w:ascii="仿宋_GB2312" w:eastAsia="仿宋_GB2312" w:cs="仿宋_GB2312"/>
          <w:lang w:val="en-US" w:eastAsia="zh-CN"/>
        </w:rPr>
        <w:t>3</w:t>
      </w:r>
      <w:r>
        <w:rPr>
          <w:rFonts w:hint="eastAsia" w:ascii="仿宋_GB2312" w:eastAsia="仿宋_GB2312" w:cs="仿宋_GB2312"/>
        </w:rPr>
        <w:t>月预算批复，</w:t>
      </w:r>
      <w:r>
        <w:rPr>
          <w:rFonts w:hint="eastAsia" w:ascii="仿宋_GB2312" w:eastAsia="仿宋_GB2312" w:cs="仿宋_GB2312"/>
          <w:lang w:val="en-US" w:eastAsia="zh-CN"/>
        </w:rPr>
        <w:t>4</w:t>
      </w:r>
      <w:r>
        <w:rPr>
          <w:rFonts w:hint="eastAsia" w:ascii="仿宋_GB2312" w:eastAsia="仿宋_GB2312" w:cs="仿宋_GB2312"/>
        </w:rPr>
        <w:t>月底前支付完毕，用于政协慰问老干部补贴，支付过程按照预算进行支出，无超预算情况，符合规定。并建立相关的管理制度，有专人负责，项目进行前进行集体研究讨论，符合“三重一大”制度，项目进行时有负责人及时跟踪项目实施情况，并及时提出意见和建议。</w:t>
      </w:r>
    </w:p>
    <w:p>
      <w:pPr>
        <w:numPr>
          <w:ilvl w:val="0"/>
          <w:numId w:val="5"/>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项目产出情况</w:t>
      </w:r>
    </w:p>
    <w:p>
      <w:pPr>
        <w:spacing w:line="600" w:lineRule="exact"/>
        <w:ind w:firstLine="640" w:firstLineChars="200"/>
        <w:outlineLvl w:val="0"/>
        <w:rPr>
          <w:rFonts w:ascii="仿宋_GB2312" w:eastAsia="仿宋_GB2312"/>
        </w:rPr>
      </w:pPr>
      <w:r>
        <w:rPr>
          <w:rFonts w:hint="eastAsia" w:ascii="仿宋_GB2312" w:eastAsia="仿宋_GB2312" w:cs="仿宋_GB2312"/>
        </w:rPr>
        <w:t>该项目设置</w:t>
      </w:r>
      <w:r>
        <w:rPr>
          <w:rFonts w:ascii="仿宋_GB2312" w:eastAsia="仿宋_GB2312" w:cs="仿宋_GB2312"/>
        </w:rPr>
        <w:t>4</w:t>
      </w:r>
      <w:r>
        <w:rPr>
          <w:rFonts w:hint="eastAsia" w:ascii="仿宋_GB2312" w:eastAsia="仿宋_GB2312" w:cs="仿宋_GB2312"/>
        </w:rPr>
        <w:t>个产出指标；</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走访次数：绩效目标为</w:t>
      </w:r>
      <w:r>
        <w:rPr>
          <w:rFonts w:ascii="仿宋" w:hAnsi="仿宋" w:eastAsia="仿宋" w:cs="仿宋"/>
        </w:rPr>
        <w:t>60</w:t>
      </w:r>
      <w:r>
        <w:rPr>
          <w:rFonts w:hint="eastAsia" w:ascii="仿宋" w:hAnsi="仿宋" w:eastAsia="仿宋" w:cs="仿宋"/>
        </w:rPr>
        <w:t>次，实际完成</w:t>
      </w:r>
      <w:r>
        <w:rPr>
          <w:rFonts w:ascii="仿宋" w:hAnsi="仿宋" w:eastAsia="仿宋" w:cs="仿宋"/>
        </w:rPr>
        <w:t>60</w:t>
      </w:r>
      <w:r>
        <w:rPr>
          <w:rFonts w:hint="eastAsia" w:ascii="仿宋" w:hAnsi="仿宋" w:eastAsia="仿宋" w:cs="仿宋"/>
        </w:rPr>
        <w:t>次，指标完成率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老干部满意率：绩效目标为</w:t>
      </w:r>
      <w:r>
        <w:rPr>
          <w:rFonts w:ascii="仿宋" w:hAnsi="仿宋" w:eastAsia="仿宋" w:cs="仿宋"/>
        </w:rPr>
        <w:t>10</w:t>
      </w:r>
      <w:r>
        <w:rPr>
          <w:rFonts w:hint="eastAsia" w:ascii="仿宋" w:hAnsi="仿宋" w:eastAsia="仿宋" w:cs="仿宋"/>
        </w:rPr>
        <w:t>次，实际完成</w:t>
      </w:r>
      <w:r>
        <w:rPr>
          <w:rFonts w:ascii="仿宋" w:hAnsi="仿宋" w:eastAsia="仿宋" w:cs="仿宋"/>
        </w:rPr>
        <w:t>10</w:t>
      </w:r>
      <w:r>
        <w:rPr>
          <w:rFonts w:hint="eastAsia" w:ascii="仿宋" w:hAnsi="仿宋" w:eastAsia="仿宋" w:cs="仿宋"/>
        </w:rPr>
        <w:t>次，指标完成率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完成时间：绩效目标为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产出指标</w:t>
      </w:r>
      <w:r>
        <w:rPr>
          <w:rFonts w:ascii="仿宋" w:hAnsi="仿宋" w:eastAsia="仿宋" w:cs="仿宋"/>
        </w:rPr>
        <w:t>-</w:t>
      </w:r>
      <w:r>
        <w:rPr>
          <w:rFonts w:hint="eastAsia" w:ascii="仿宋" w:hAnsi="仿宋" w:eastAsia="仿宋" w:cs="仿宋"/>
        </w:rPr>
        <w:t>慰问成本：绩效目标为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spacing w:line="600" w:lineRule="exact"/>
        <w:ind w:firstLine="640" w:firstLineChars="200"/>
        <w:outlineLvl w:val="0"/>
        <w:rPr>
          <w:rFonts w:ascii="仿宋_GB2312" w:eastAsia="仿宋_GB2312"/>
        </w:rPr>
      </w:pPr>
      <w:r>
        <w:rPr>
          <w:rFonts w:hint="eastAsia" w:ascii="仿宋_GB2312" w:eastAsia="仿宋_GB2312" w:cs="仿宋_GB2312"/>
        </w:rPr>
        <w:t>该项目已按批复的预算安排各项收支，未存在无预算、超预算支出问题；项目完成</w:t>
      </w:r>
      <w:r>
        <w:rPr>
          <w:rFonts w:ascii="仿宋_GB2312" w:eastAsia="仿宋_GB2312" w:cs="仿宋_GB2312"/>
        </w:rPr>
        <w:t>100%</w:t>
      </w:r>
      <w:r>
        <w:rPr>
          <w:rFonts w:hint="eastAsia" w:ascii="仿宋_GB2312" w:eastAsia="仿宋_GB2312" w:cs="仿宋_GB2312"/>
        </w:rPr>
        <w:t>。</w:t>
      </w:r>
    </w:p>
    <w:p>
      <w:pPr>
        <w:numPr>
          <w:ilvl w:val="0"/>
          <w:numId w:val="5"/>
        </w:numPr>
        <w:spacing w:line="600" w:lineRule="exact"/>
        <w:ind w:firstLine="640" w:firstLineChars="200"/>
        <w:outlineLvl w:val="0"/>
        <w:rPr>
          <w:rFonts w:hint="eastAsia" w:ascii="方正楷体简体" w:hAnsi="方正楷体简体" w:eastAsia="方正楷体简体" w:cs="方正楷体简体"/>
        </w:rPr>
      </w:pPr>
      <w:r>
        <w:rPr>
          <w:rFonts w:hint="eastAsia" w:ascii="方正楷体简体" w:hAnsi="方正楷体简体" w:eastAsia="方正楷体简体" w:cs="方正楷体简体"/>
        </w:rPr>
        <w:t>项目效益情况</w:t>
      </w:r>
    </w:p>
    <w:p>
      <w:pPr>
        <w:spacing w:line="600" w:lineRule="exact"/>
        <w:ind w:firstLine="640" w:firstLineChars="200"/>
        <w:outlineLvl w:val="0"/>
        <w:rPr>
          <w:rFonts w:ascii="仿宋_GB2312" w:eastAsia="仿宋_GB2312"/>
        </w:rPr>
      </w:pPr>
      <w:r>
        <w:rPr>
          <w:rFonts w:hint="eastAsia" w:ascii="仿宋_GB2312" w:eastAsia="仿宋_GB2312" w:cs="仿宋_GB2312"/>
        </w:rPr>
        <w:t>该项目设置</w:t>
      </w:r>
      <w:r>
        <w:rPr>
          <w:rFonts w:ascii="仿宋_GB2312" w:eastAsia="仿宋_GB2312" w:cs="仿宋_GB2312"/>
        </w:rPr>
        <w:t>4</w:t>
      </w:r>
      <w:r>
        <w:rPr>
          <w:rFonts w:hint="eastAsia" w:ascii="仿宋_GB2312" w:eastAsia="仿宋_GB2312" w:cs="仿宋_GB2312"/>
        </w:rPr>
        <w:t>个效益指标；</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发挥老干部余热促进社会经济发展，合理安排会议支出，杜绝不合理支出：效目标为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传承、弘扬中华民族优良传统美德：绩效目标为</w:t>
      </w:r>
      <w:r>
        <w:rPr>
          <w:rFonts w:ascii="仿宋" w:hAnsi="仿宋" w:eastAsia="仿宋" w:cs="仿宋"/>
        </w:rPr>
        <w:t>10</w:t>
      </w:r>
      <w:r>
        <w:rPr>
          <w:rFonts w:hint="eastAsia" w:ascii="仿宋" w:hAnsi="仿宋" w:eastAsia="仿宋" w:cs="仿宋"/>
        </w:rPr>
        <w:t>项，实际完成</w:t>
      </w:r>
      <w:r>
        <w:rPr>
          <w:rFonts w:ascii="仿宋" w:hAnsi="仿宋" w:eastAsia="仿宋" w:cs="仿宋"/>
        </w:rPr>
        <w:t>10</w:t>
      </w:r>
      <w:r>
        <w:rPr>
          <w:rFonts w:hint="eastAsia" w:ascii="仿宋" w:hAnsi="仿宋" w:eastAsia="仿宋" w:cs="仿宋"/>
        </w:rPr>
        <w:t>项，指标完成率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推动绿色发展：绩效目标为</w:t>
      </w:r>
      <w:r>
        <w:rPr>
          <w:rFonts w:ascii="仿宋" w:hAnsi="仿宋" w:eastAsia="仿宋" w:cs="仿宋"/>
        </w:rPr>
        <w:t>10</w:t>
      </w:r>
      <w:r>
        <w:rPr>
          <w:rFonts w:hint="eastAsia" w:ascii="仿宋" w:hAnsi="仿宋" w:eastAsia="仿宋" w:cs="仿宋"/>
        </w:rPr>
        <w:t>项，实际完成</w:t>
      </w:r>
      <w:r>
        <w:rPr>
          <w:rFonts w:ascii="仿宋" w:hAnsi="仿宋" w:eastAsia="仿宋" w:cs="仿宋"/>
        </w:rPr>
        <w:t>10</w:t>
      </w:r>
      <w:r>
        <w:rPr>
          <w:rFonts w:hint="eastAsia" w:ascii="仿宋" w:hAnsi="仿宋" w:eastAsia="仿宋" w:cs="仿宋"/>
        </w:rPr>
        <w:t>项，指标完成率</w:t>
      </w:r>
      <w:r>
        <w:rPr>
          <w:rFonts w:ascii="仿宋" w:hAnsi="仿宋" w:eastAsia="仿宋" w:cs="仿宋"/>
        </w:rPr>
        <w:t>100%</w:t>
      </w:r>
      <w:r>
        <w:rPr>
          <w:rFonts w:hint="eastAsia" w:ascii="仿宋" w:hAnsi="仿宋" w:eastAsia="仿宋" w:cs="仿宋"/>
        </w:rPr>
        <w:t>；</w:t>
      </w:r>
    </w:p>
    <w:p>
      <w:pPr>
        <w:ind w:firstLine="640" w:firstLineChars="200"/>
        <w:rPr>
          <w:rFonts w:ascii="仿宋" w:hAnsi="仿宋" w:eastAsia="仿宋"/>
        </w:rPr>
      </w:pPr>
      <w:r>
        <w:rPr>
          <w:rFonts w:hint="eastAsia" w:ascii="仿宋" w:hAnsi="仿宋" w:eastAsia="仿宋" w:cs="仿宋"/>
        </w:rPr>
        <w:t>效益指标</w:t>
      </w:r>
      <w:r>
        <w:rPr>
          <w:rFonts w:ascii="仿宋" w:hAnsi="仿宋" w:eastAsia="仿宋" w:cs="仿宋"/>
        </w:rPr>
        <w:t>-</w:t>
      </w:r>
      <w:r>
        <w:rPr>
          <w:rFonts w:hint="eastAsia" w:ascii="仿宋" w:hAnsi="仿宋" w:eastAsia="仿宋" w:cs="仿宋"/>
        </w:rPr>
        <w:t>提升公共服务水平，合理安排调研日程和方案：绩效目标为</w:t>
      </w:r>
      <w:r>
        <w:rPr>
          <w:rFonts w:ascii="仿宋" w:hAnsi="仿宋" w:eastAsia="仿宋" w:cs="仿宋"/>
        </w:rPr>
        <w:t>95%</w:t>
      </w:r>
      <w:r>
        <w:rPr>
          <w:rFonts w:hint="eastAsia" w:ascii="仿宋" w:hAnsi="仿宋" w:eastAsia="仿宋" w:cs="仿宋"/>
        </w:rPr>
        <w:t>以上，实际完成</w:t>
      </w:r>
      <w:r>
        <w:rPr>
          <w:rFonts w:ascii="仿宋" w:hAnsi="仿宋" w:eastAsia="仿宋" w:cs="仿宋"/>
        </w:rPr>
        <w:t>100%</w:t>
      </w:r>
      <w:r>
        <w:rPr>
          <w:rFonts w:hint="eastAsia" w:ascii="仿宋" w:hAnsi="仿宋" w:eastAsia="仿宋" w:cs="仿宋"/>
        </w:rPr>
        <w:t>，指标完成率</w:t>
      </w:r>
      <w:r>
        <w:rPr>
          <w:rFonts w:ascii="仿宋" w:hAnsi="仿宋" w:eastAsia="仿宋" w:cs="仿宋"/>
        </w:rPr>
        <w:t>100%</w:t>
      </w:r>
      <w:r>
        <w:rPr>
          <w:rFonts w:hint="eastAsia" w:ascii="仿宋" w:hAnsi="仿宋" w:eastAsia="仿宋" w:cs="仿宋"/>
        </w:rPr>
        <w:t>；</w:t>
      </w:r>
    </w:p>
    <w:p>
      <w:pPr>
        <w:spacing w:line="600" w:lineRule="exact"/>
        <w:ind w:firstLine="640" w:firstLineChars="200"/>
        <w:outlineLvl w:val="0"/>
        <w:rPr>
          <w:rFonts w:ascii="仿宋_GB2312" w:eastAsia="仿宋_GB2312"/>
        </w:rPr>
      </w:pPr>
      <w:r>
        <w:rPr>
          <w:rFonts w:hint="eastAsia" w:ascii="仿宋_GB2312" w:eastAsia="仿宋_GB2312" w:cs="仿宋_GB2312"/>
        </w:rPr>
        <w:t>该项目按照目标设定开展工作，按照计划有步骤开展活动，精简开支、提高调研质量，圆满完成各项议程。</w:t>
      </w:r>
    </w:p>
    <w:p>
      <w:pPr>
        <w:spacing w:line="600" w:lineRule="exact"/>
        <w:ind w:firstLine="640" w:firstLineChars="200"/>
        <w:outlineLvl w:val="0"/>
        <w:rPr>
          <w:rFonts w:ascii="黑体" w:hAnsi="黑体" w:eastAsia="黑体"/>
        </w:rPr>
      </w:pPr>
      <w:r>
        <w:rPr>
          <w:rFonts w:hint="eastAsia" w:ascii="黑体" w:hAnsi="黑体" w:eastAsia="黑体" w:cs="黑体"/>
        </w:rPr>
        <w:t>五、主要经验及做法、存在的问题及原因分析</w:t>
      </w:r>
    </w:p>
    <w:p>
      <w:pPr>
        <w:ind w:firstLine="640" w:firstLineChars="200"/>
        <w:rPr>
          <w:rFonts w:ascii="仿宋_GB2312" w:hAnsi="宋体" w:eastAsia="仿宋_GB2312"/>
          <w:color w:val="000000"/>
          <w:kern w:val="0"/>
        </w:rPr>
      </w:pPr>
      <w:r>
        <w:rPr>
          <w:rFonts w:hint="eastAsia" w:ascii="仿宋_GB2312" w:hAnsi="宋体" w:eastAsia="仿宋_GB2312" w:cs="仿宋_GB2312"/>
          <w:color w:val="000000"/>
          <w:kern w:val="0"/>
        </w:rPr>
        <w:t>评价小组通过核查数据、分析对比，总结归纳，运用部门综合绩效评价指标和评价标准，对财政支出行为过程及其效果进行了较客观、公正的衡量比较和综合评判、监测和评价。</w:t>
      </w:r>
    </w:p>
    <w:p>
      <w:pPr>
        <w:ind w:firstLine="640" w:firstLineChars="200"/>
        <w:rPr>
          <w:rFonts w:ascii="仿宋" w:hAnsi="仿宋" w:eastAsia="仿宋"/>
          <w:b/>
          <w:bCs/>
        </w:rPr>
      </w:pPr>
      <w:r>
        <w:rPr>
          <w:rFonts w:hint="eastAsia" w:ascii="仿宋_GB2312" w:eastAsia="仿宋_GB2312" w:cs="仿宋_GB2312"/>
        </w:rPr>
        <w:t>本次评价中发现存在预算不够明细、预算支出较慢及部门财务管理制度不健全等问题。</w:t>
      </w:r>
    </w:p>
    <w:p>
      <w:pPr>
        <w:spacing w:line="600" w:lineRule="exact"/>
        <w:ind w:firstLine="640" w:firstLineChars="200"/>
        <w:rPr>
          <w:rFonts w:ascii="黑体" w:hAnsi="黑体" w:eastAsia="黑体"/>
        </w:rPr>
      </w:pPr>
      <w:r>
        <w:rPr>
          <w:rFonts w:hint="eastAsia" w:ascii="黑体" w:hAnsi="黑体" w:eastAsia="黑体" w:cs="黑体"/>
        </w:rPr>
        <w:t>六、有关建议</w:t>
      </w:r>
    </w:p>
    <w:p>
      <w:pPr>
        <w:ind w:firstLine="720"/>
        <w:rPr>
          <w:rFonts w:ascii="仿宋_GB2312" w:eastAsia="仿宋_GB2312"/>
        </w:rPr>
      </w:pPr>
      <w:r>
        <w:rPr>
          <w:rFonts w:ascii="仿宋_GB2312" w:eastAsia="仿宋_GB2312" w:cs="仿宋_GB2312"/>
        </w:rPr>
        <w:t>1</w:t>
      </w:r>
      <w:r>
        <w:rPr>
          <w:rFonts w:hint="eastAsia" w:ascii="仿宋_GB2312" w:eastAsia="仿宋_GB2312" w:cs="仿宋_GB2312"/>
        </w:rPr>
        <w:t>、加强会计的基础性管理工作。强化会计人员培训，会计人员应对资金支出的原始依据要做到完整准确收集、填制、审核，对专项资金形成的资产做到规范管理。</w:t>
      </w:r>
    </w:p>
    <w:p>
      <w:pPr>
        <w:ind w:firstLine="720"/>
        <w:rPr>
          <w:rFonts w:ascii="仿宋_GB2312" w:eastAsia="仿宋_GB2312"/>
        </w:rPr>
      </w:pPr>
      <w:r>
        <w:rPr>
          <w:rFonts w:ascii="仿宋_GB2312" w:eastAsia="仿宋_GB2312" w:cs="仿宋_GB2312"/>
        </w:rPr>
        <w:t>2</w:t>
      </w:r>
      <w:r>
        <w:rPr>
          <w:rFonts w:hint="eastAsia" w:ascii="仿宋_GB2312" w:eastAsia="仿宋_GB2312" w:cs="仿宋_GB2312"/>
        </w:rPr>
        <w:t>、签订的合同要件要明确。例如：合同内容、质量要求、双方的权利义务等，避免产生纠纷，影响项目进度。</w:t>
      </w:r>
    </w:p>
    <w:p>
      <w:pPr>
        <w:ind w:firstLine="720"/>
        <w:rPr>
          <w:rFonts w:ascii="仿宋_GB2312" w:eastAsia="仿宋_GB2312"/>
        </w:rPr>
      </w:pPr>
      <w:r>
        <w:rPr>
          <w:rFonts w:ascii="仿宋_GB2312" w:eastAsia="仿宋_GB2312" w:cs="仿宋_GB2312"/>
        </w:rPr>
        <w:t>3</w:t>
      </w:r>
      <w:r>
        <w:rPr>
          <w:rFonts w:hint="eastAsia" w:ascii="仿宋_GB2312" w:eastAsia="仿宋_GB2312" w:cs="仿宋_GB2312"/>
        </w:rPr>
        <w:t>、加强项目资金支出管理。一是应明确规定其资金使用范围，并定期掌握资金支出明细，保证专项资金专款专用；二是建立项目负责人对项目支出的审核制度，避免专项资金超范围支出。</w:t>
      </w:r>
    </w:p>
    <w:p>
      <w:pPr>
        <w:spacing w:line="600" w:lineRule="exact"/>
        <w:ind w:firstLine="640" w:firstLineChars="200"/>
        <w:rPr>
          <w:rFonts w:ascii="仿宋_GB2312" w:eastAsia="仿宋_GB2312"/>
        </w:rPr>
      </w:pPr>
      <w:r>
        <w:rPr>
          <w:rFonts w:hint="eastAsia" w:ascii="黑体" w:hAnsi="黑体" w:eastAsia="黑体" w:cs="黑体"/>
        </w:rPr>
        <w:t>七、其他需要说明的问题</w:t>
      </w:r>
    </w:p>
    <w:p>
      <w:pPr>
        <w:spacing w:line="580" w:lineRule="exact"/>
        <w:ind w:firstLine="640" w:firstLineChars="200"/>
        <w:rPr>
          <w:rFonts w:ascii="仿宋_GB2312" w:eastAsia="仿宋_GB2312"/>
        </w:rPr>
      </w:pPr>
      <w:r>
        <w:rPr>
          <w:rFonts w:hint="eastAsia" w:ascii="仿宋_GB2312" w:eastAsia="仿宋_GB2312" w:cs="仿宋_GB2312"/>
        </w:rPr>
        <w:t>无</w:t>
      </w: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spacing w:line="580" w:lineRule="exact"/>
        <w:rPr>
          <w:rFonts w:ascii="仿宋_GB2312" w:eastAsia="仿宋_GB2312"/>
        </w:rPr>
      </w:pPr>
    </w:p>
    <w:p>
      <w:pPr>
        <w:rPr>
          <w:rFonts w:hint="default" w:ascii="Times New Roman" w:hAnsi="Times New Roman" w:eastAsia="方正仿宋_GBK" w:cs="方正仿宋_GBK"/>
          <w:color w:val="000000"/>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04F0D"/>
    <w:multiLevelType w:val="singleLevel"/>
    <w:tmpl w:val="BD004F0D"/>
    <w:lvl w:ilvl="0" w:tentative="0">
      <w:start w:val="2"/>
      <w:numFmt w:val="chineseCounting"/>
      <w:suff w:val="nothing"/>
      <w:lvlText w:val="（%1）"/>
      <w:lvlJc w:val="left"/>
      <w:rPr>
        <w:rFonts w:hint="eastAsia"/>
      </w:rPr>
    </w:lvl>
  </w:abstractNum>
  <w:abstractNum w:abstractNumId="1">
    <w:nsid w:val="DC6A1CC8"/>
    <w:multiLevelType w:val="singleLevel"/>
    <w:tmpl w:val="DC6A1CC8"/>
    <w:lvl w:ilvl="0" w:tentative="0">
      <w:start w:val="2"/>
      <w:numFmt w:val="chineseCounting"/>
      <w:suff w:val="nothing"/>
      <w:lvlText w:val="（%1）"/>
      <w:lvlJc w:val="left"/>
      <w:rPr>
        <w:rFonts w:hint="eastAsia"/>
      </w:rPr>
    </w:lvl>
  </w:abstractNum>
  <w:abstractNum w:abstractNumId="2">
    <w:nsid w:val="E3419F58"/>
    <w:multiLevelType w:val="singleLevel"/>
    <w:tmpl w:val="E3419F58"/>
    <w:lvl w:ilvl="0" w:tentative="0">
      <w:start w:val="2"/>
      <w:numFmt w:val="chineseCounting"/>
      <w:suff w:val="nothing"/>
      <w:lvlText w:val="（%1）"/>
      <w:lvlJc w:val="left"/>
      <w:rPr>
        <w:rFonts w:hint="eastAsia"/>
      </w:rPr>
    </w:lvl>
  </w:abstractNum>
  <w:abstractNum w:abstractNumId="3">
    <w:nsid w:val="E74D61DB"/>
    <w:multiLevelType w:val="singleLevel"/>
    <w:tmpl w:val="E74D61DB"/>
    <w:lvl w:ilvl="0" w:tentative="0">
      <w:start w:val="2"/>
      <w:numFmt w:val="chineseCounting"/>
      <w:suff w:val="nothing"/>
      <w:lvlText w:val="（%1）"/>
      <w:lvlJc w:val="left"/>
      <w:rPr>
        <w:rFonts w:hint="eastAsia"/>
      </w:rPr>
    </w:lvl>
  </w:abstractNum>
  <w:abstractNum w:abstractNumId="4">
    <w:nsid w:val="25A0AD03"/>
    <w:multiLevelType w:val="singleLevel"/>
    <w:tmpl w:val="25A0AD03"/>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Q2NDFlZDk3ODdkNzJiNDlmOTZkMGE1MDBkZWQifQ=="/>
  </w:docVars>
  <w:rsids>
    <w:rsidRoot w:val="00000000"/>
    <w:rsid w:val="058D14E6"/>
    <w:rsid w:val="05AB24A6"/>
    <w:rsid w:val="0723448B"/>
    <w:rsid w:val="083A268B"/>
    <w:rsid w:val="08E60C68"/>
    <w:rsid w:val="09FC54C3"/>
    <w:rsid w:val="0CFA68BB"/>
    <w:rsid w:val="0DA5148B"/>
    <w:rsid w:val="14157607"/>
    <w:rsid w:val="14E756D6"/>
    <w:rsid w:val="14F842F1"/>
    <w:rsid w:val="16673ACB"/>
    <w:rsid w:val="1F2556BE"/>
    <w:rsid w:val="205810FD"/>
    <w:rsid w:val="21C6683B"/>
    <w:rsid w:val="27945BEF"/>
    <w:rsid w:val="282B09BF"/>
    <w:rsid w:val="2AA2620E"/>
    <w:rsid w:val="2CB472E0"/>
    <w:rsid w:val="31092F77"/>
    <w:rsid w:val="345E729D"/>
    <w:rsid w:val="3A324C2C"/>
    <w:rsid w:val="3C395948"/>
    <w:rsid w:val="3E1C2E2C"/>
    <w:rsid w:val="40732C0C"/>
    <w:rsid w:val="47C652E9"/>
    <w:rsid w:val="481C7140"/>
    <w:rsid w:val="4BA122D7"/>
    <w:rsid w:val="4BE676FC"/>
    <w:rsid w:val="4C7E797F"/>
    <w:rsid w:val="4DBE735E"/>
    <w:rsid w:val="4E231C2E"/>
    <w:rsid w:val="4FB75439"/>
    <w:rsid w:val="5CAD7A90"/>
    <w:rsid w:val="5E000DCB"/>
    <w:rsid w:val="5E3B5834"/>
    <w:rsid w:val="626E7CEC"/>
    <w:rsid w:val="63330D8F"/>
    <w:rsid w:val="6595053F"/>
    <w:rsid w:val="665D59CC"/>
    <w:rsid w:val="6C4C690F"/>
    <w:rsid w:val="7CF451AD"/>
    <w:rsid w:val="7E622F0F"/>
    <w:rsid w:val="7F59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keepNext w:val="0"/>
      <w:keepLines w:val="0"/>
      <w:widowControl/>
      <w:suppressLineNumbers w:val="0"/>
      <w:spacing w:before="120" w:beforeAutospacing="0" w:after="0" w:afterAutospacing="0"/>
      <w:ind w:left="0" w:right="0"/>
      <w:jc w:val="left"/>
    </w:pPr>
    <w:rPr>
      <w:rFonts w:hint="default" w:ascii="Times New Roman" w:hAnsi="Times New Roman" w:eastAsia="方正仿宋_GBK" w:cs="Times New Roman"/>
      <w:color w:val="000000"/>
      <w:kern w:val="0"/>
      <w:sz w:val="28"/>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13130</Words>
  <Characters>14119</Characters>
  <Lines>0</Lines>
  <Paragraphs>0</Paragraphs>
  <TotalTime>3</TotalTime>
  <ScaleCrop>false</ScaleCrop>
  <LinksUpToDate>false</LinksUpToDate>
  <CharactersWithSpaces>14313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2022-05-13T01:28:00Z</dcterms:created>
  <dc:creator>Administrator</dc:creator>
  <cp:lastModifiedBy>甘惠</cp:lastModifiedBy>
  <cp:lastPrinted>2023-04-23T00:55:00Z</cp:lastPrinted>
  <dcterms:modified xsi:type="dcterms:W3CDTF">2024-03-19T07:19:58Z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B3D9B8D0D86C4B768E482119FD0ED127_13</vt:lpwstr>
  </property>
</Properties>
</file>