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tbl>
      <w:tblPr>
        <w:tblpPr w:leftFromText="180" w:rightFromText="180" w:vertAnchor="text" w:horzAnchor="page" w:tblpX="1450" w:tblpY="209"/>
        <w:tblOverlap w:val="never"/>
        <w:tblW w:w="9080" w:type="dxa"/>
        <w:tblLayout w:type="fixed"/>
        <w:tblLook w:val="04A0" w:firstRow="1" w:lastRow="0" w:firstColumn="1" w:lastColumn="0" w:noHBand="0" w:noVBand="1"/>
      </w:tblPr>
      <w:tblGrid>
        <w:gridCol w:w="588"/>
        <w:gridCol w:w="650"/>
        <w:gridCol w:w="144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70573">
        <w:trPr>
          <w:trHeight w:hRule="exact" w:val="451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2020年度项目支出绩效自评表</w:t>
            </w: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  <w:p w:rsidR="00D70573" w:rsidRDefault="00D705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 w:rsidR="00D70573">
        <w:trPr>
          <w:trHeight w:val="387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573" w:rsidRDefault="005F347E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金额：万元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乡镇区域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气象灾害升级改造经费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遵化市人民政府办公室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0573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D70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573" w:rsidRDefault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C34C8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1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实际完成情况综述</w:t>
            </w:r>
          </w:p>
        </w:tc>
      </w:tr>
      <w:tr w:rsidR="0084148D">
        <w:trPr>
          <w:trHeight w:hRule="exact" w:val="642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目标1：</w:t>
            </w:r>
            <w:r w:rsidR="003C34C8" w:rsidRPr="003C34C8">
              <w:rPr>
                <w:rFonts w:ascii="宋体" w:hAnsi="宋体" w:cs="宋体" w:hint="eastAsia"/>
                <w:kern w:val="0"/>
                <w:sz w:val="18"/>
                <w:szCs w:val="18"/>
              </w:rPr>
              <w:t>气象灾害工作中发挥了很好的作用。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目标2：</w:t>
            </w:r>
            <w:r w:rsidR="003C34C8" w:rsidRPr="003C34C8">
              <w:rPr>
                <w:rFonts w:ascii="宋体" w:hAnsi="宋体" w:cs="宋体" w:hint="eastAsia"/>
                <w:kern w:val="0"/>
                <w:sz w:val="18"/>
                <w:szCs w:val="18"/>
              </w:rPr>
              <w:t>为了更好的做好乡镇防灾减灾监控工作。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目标1完成情况：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目标2完成情况：</w:t>
            </w:r>
            <w:r w:rsidR="00D43DBA">
              <w:rPr>
                <w:rFonts w:ascii="宋体" w:hAnsi="宋体" w:cs="宋体" w:hint="eastAsia"/>
                <w:kern w:val="0"/>
                <w:sz w:val="18"/>
                <w:szCs w:val="18"/>
              </w:rPr>
              <w:t>进度100</w:t>
            </w:r>
            <w:r w:rsidR="00D43DBA">
              <w:rPr>
                <w:rFonts w:ascii="宋体" w:hAnsi="宋体" w:cs="宋体"/>
                <w:kern w:val="0"/>
                <w:sz w:val="18"/>
                <w:szCs w:val="18"/>
              </w:rPr>
              <w:t>%，已完成。</w:t>
            </w:r>
          </w:p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</w:tr>
      <w:tr w:rsidR="0084148D">
        <w:trPr>
          <w:trHeight w:hRule="exact" w:val="495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5F3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E368E" w:rsidRPr="000E36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148D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F347E"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购置验收通过率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5F347E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48D" w:rsidRDefault="0084148D" w:rsidP="00841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3C34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63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44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合理安排支出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保障能力提升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0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长期满足需求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2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F34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30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15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C34C8">
        <w:trPr>
          <w:trHeight w:hRule="exact" w:val="243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4C8" w:rsidRDefault="003C34C8" w:rsidP="003C34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70573" w:rsidRDefault="005F347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注：其中预算执行率固定为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>分，其中各项指标</w:t>
      </w:r>
      <w:r>
        <w:rPr>
          <w:rFonts w:hint="eastAsia"/>
          <w:sz w:val="21"/>
          <w:szCs w:val="21"/>
        </w:rPr>
        <w:t>90</w:t>
      </w:r>
      <w:r>
        <w:rPr>
          <w:rFonts w:hint="eastAsia"/>
          <w:sz w:val="21"/>
          <w:szCs w:val="21"/>
        </w:rPr>
        <w:t>分，总分</w:t>
      </w:r>
      <w:r>
        <w:rPr>
          <w:rFonts w:hint="eastAsia"/>
          <w:sz w:val="21"/>
          <w:szCs w:val="21"/>
        </w:rPr>
        <w:t>100</w:t>
      </w:r>
      <w:r>
        <w:rPr>
          <w:rFonts w:hint="eastAsia"/>
          <w:sz w:val="21"/>
          <w:szCs w:val="21"/>
        </w:rPr>
        <w:t>分。</w:t>
      </w:r>
    </w:p>
    <w:p w:rsidR="00D70573" w:rsidRDefault="00D70573">
      <w:pPr>
        <w:rPr>
          <w:rFonts w:ascii="黑体" w:eastAsia="黑体" w:hAnsi="黑体"/>
        </w:rPr>
      </w:pPr>
    </w:p>
    <w:p w:rsidR="00D70573" w:rsidRDefault="00D70573">
      <w:pPr>
        <w:spacing w:line="300" w:lineRule="exact"/>
        <w:rPr>
          <w:rFonts w:ascii="黑体" w:eastAsia="黑体" w:hAnsi="黑体"/>
          <w:szCs w:val="32"/>
        </w:rPr>
      </w:pPr>
    </w:p>
    <w:p w:rsidR="00D70573" w:rsidRDefault="00D70573">
      <w:pPr>
        <w:widowControl/>
        <w:jc w:val="left"/>
      </w:pPr>
    </w:p>
    <w:p w:rsidR="00D70573" w:rsidRDefault="005F347E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附件2</w:t>
      </w:r>
    </w:p>
    <w:p w:rsidR="003C34C8" w:rsidRPr="003C34C8" w:rsidRDefault="003C34C8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 w:rsidRPr="003C34C8">
        <w:rPr>
          <w:rFonts w:ascii="宋体" w:hAnsi="宋体" w:cs="宋体" w:hint="eastAsia"/>
          <w:b/>
          <w:bCs/>
          <w:kern w:val="0"/>
          <w:szCs w:val="32"/>
        </w:rPr>
        <w:t>乡镇区域</w:t>
      </w:r>
      <w:r w:rsidRPr="003C34C8">
        <w:rPr>
          <w:rFonts w:ascii="宋体" w:hAnsi="宋体" w:cs="宋体"/>
          <w:b/>
          <w:bCs/>
          <w:kern w:val="0"/>
          <w:szCs w:val="32"/>
        </w:rPr>
        <w:t>气象灾害升级改造经费</w:t>
      </w:r>
    </w:p>
    <w:p w:rsidR="00D70573" w:rsidRDefault="005F347E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项目支出绩效自评报告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一、基本情况</w:t>
      </w:r>
    </w:p>
    <w:p w:rsidR="00076F6A" w:rsidRPr="007456E8" w:rsidRDefault="003C34C8" w:rsidP="003C34C8">
      <w:pPr>
        <w:spacing w:line="500" w:lineRule="exact"/>
        <w:ind w:firstLine="560"/>
        <w:rPr>
          <w:rFonts w:ascii="仿宋_GB2312" w:eastAsia="仿宋_GB2312" w:hint="eastAsia"/>
          <w:szCs w:val="32"/>
        </w:rPr>
      </w:pPr>
      <w:r w:rsidRPr="003C34C8">
        <w:rPr>
          <w:rFonts w:ascii="仿宋_GB2312" w:eastAsia="仿宋_GB2312" w:hint="eastAsia"/>
          <w:szCs w:val="32"/>
        </w:rPr>
        <w:t>从</w:t>
      </w:r>
      <w:r w:rsidRPr="003C34C8">
        <w:rPr>
          <w:rFonts w:ascii="仿宋_GB2312" w:eastAsia="仿宋_GB2312"/>
          <w:szCs w:val="32"/>
        </w:rPr>
        <w:t>2005</w:t>
      </w:r>
      <w:r w:rsidRPr="003C34C8">
        <w:rPr>
          <w:rFonts w:ascii="仿宋_GB2312" w:eastAsia="仿宋_GB2312" w:hint="eastAsia"/>
          <w:szCs w:val="32"/>
        </w:rPr>
        <w:t>年起在提供雨情、土壤墒情、地表径流、汛期防治地质灾害、气象灾害工作中发挥了很好的作用，收到了各级领导和基层农户的好评。随着社会的发展，单纯的雨量、温度要素已不能满足决策气象服务和农业气象服务的需求，为进一步提高决策服务、公众服务、农业气象服务能力，并为遵化百姓更好的趋利避害，现需要对单要素雨量站、</w:t>
      </w:r>
      <w:r w:rsidRPr="003C34C8">
        <w:rPr>
          <w:rFonts w:ascii="仿宋_GB2312" w:eastAsia="仿宋_GB2312"/>
          <w:szCs w:val="32"/>
        </w:rPr>
        <w:t>2</w:t>
      </w:r>
      <w:r w:rsidRPr="003C34C8">
        <w:rPr>
          <w:rFonts w:ascii="仿宋_GB2312" w:eastAsia="仿宋_GB2312" w:hint="eastAsia"/>
          <w:szCs w:val="32"/>
        </w:rPr>
        <w:t>要素区域站进行升级改造，增加风向、风速、湿度、气压等要素。</w:t>
      </w:r>
      <w:r w:rsidR="00076F6A">
        <w:rPr>
          <w:rFonts w:ascii="仿宋_GB2312" w:eastAsia="仿宋_GB2312" w:hint="eastAsia"/>
          <w:szCs w:val="32"/>
        </w:rPr>
        <w:t>经</w:t>
      </w:r>
      <w:r w:rsidR="00076F6A">
        <w:rPr>
          <w:rFonts w:ascii="仿宋_GB2312" w:eastAsia="仿宋_GB2312"/>
          <w:szCs w:val="32"/>
        </w:rPr>
        <w:t>财政局审核</w:t>
      </w:r>
      <w:r w:rsidR="00076F6A">
        <w:rPr>
          <w:rFonts w:ascii="仿宋_GB2312" w:eastAsia="仿宋_GB2312" w:hint="eastAsia"/>
          <w:szCs w:val="32"/>
        </w:rPr>
        <w:t>，</w:t>
      </w:r>
      <w:r w:rsidR="00076F6A">
        <w:rPr>
          <w:rFonts w:ascii="仿宋_GB2312" w:eastAsia="仿宋_GB2312"/>
          <w:szCs w:val="32"/>
        </w:rPr>
        <w:t>2020</w:t>
      </w:r>
      <w:r w:rsidR="00076F6A">
        <w:rPr>
          <w:rFonts w:ascii="仿宋_GB2312" w:eastAsia="仿宋_GB2312" w:hint="eastAsia"/>
          <w:szCs w:val="32"/>
        </w:rPr>
        <w:t>年</w:t>
      </w:r>
      <w:r w:rsidR="00076F6A">
        <w:rPr>
          <w:rFonts w:ascii="仿宋_GB2312" w:eastAsia="仿宋_GB2312"/>
          <w:szCs w:val="32"/>
        </w:rPr>
        <w:t>拨付</w:t>
      </w:r>
      <w:r>
        <w:rPr>
          <w:rFonts w:ascii="仿宋_GB2312" w:eastAsia="仿宋_GB2312" w:hint="eastAsia"/>
          <w:szCs w:val="32"/>
        </w:rPr>
        <w:t>乡镇区域气象灾害</w:t>
      </w:r>
      <w:r>
        <w:rPr>
          <w:rFonts w:ascii="仿宋_GB2312" w:eastAsia="仿宋_GB2312"/>
          <w:szCs w:val="32"/>
        </w:rPr>
        <w:t>升级改造经费20.00</w:t>
      </w:r>
      <w:r w:rsidR="00076F6A" w:rsidRPr="003204C7">
        <w:rPr>
          <w:rFonts w:ascii="仿宋_GB2312" w:eastAsia="仿宋_GB2312" w:hint="eastAsia"/>
          <w:szCs w:val="32"/>
        </w:rPr>
        <w:t>万元</w:t>
      </w:r>
      <w:r w:rsidR="00861993">
        <w:rPr>
          <w:rFonts w:ascii="仿宋_GB2312" w:eastAsia="仿宋_GB2312" w:hint="eastAsia"/>
          <w:szCs w:val="32"/>
        </w:rPr>
        <w:t>用于</w:t>
      </w:r>
      <w:r w:rsidR="00861993">
        <w:rPr>
          <w:rFonts w:ascii="仿宋_GB2312" w:eastAsia="仿宋_GB2312"/>
          <w:szCs w:val="32"/>
        </w:rPr>
        <w:t>购置</w:t>
      </w:r>
      <w:r w:rsidR="00861993">
        <w:rPr>
          <w:rFonts w:ascii="仿宋_GB2312" w:eastAsia="仿宋_GB2312" w:hint="eastAsia"/>
          <w:szCs w:val="32"/>
        </w:rPr>
        <w:t>4套</w:t>
      </w:r>
      <w:r w:rsidR="00861993">
        <w:rPr>
          <w:rFonts w:ascii="仿宋_GB2312" w:eastAsia="仿宋_GB2312"/>
          <w:szCs w:val="32"/>
        </w:rPr>
        <w:t>多要素区域自动气象站。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资金来源及资金管理：</w:t>
      </w:r>
    </w:p>
    <w:p w:rsidR="00076F6A" w:rsidRPr="007456E8" w:rsidRDefault="00076F6A" w:rsidP="00076F6A">
      <w:pPr>
        <w:spacing w:line="57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>
        <w:rPr>
          <w:rFonts w:ascii="仿宋" w:eastAsia="仿宋" w:hAnsi="仿宋" w:cs="方正仿宋_GBK" w:hint="eastAsia"/>
          <w:kern w:val="0"/>
          <w:szCs w:val="32"/>
        </w:rPr>
        <w:t>市级财政预算安排资金</w:t>
      </w:r>
      <w:r w:rsidR="003C34C8">
        <w:rPr>
          <w:rFonts w:ascii="仿宋" w:eastAsia="仿宋" w:hAnsi="仿宋" w:cs="方正仿宋_GBK"/>
          <w:kern w:val="0"/>
          <w:szCs w:val="32"/>
        </w:rPr>
        <w:t>20.00</w:t>
      </w:r>
      <w:r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076F6A" w:rsidRDefault="00076F6A" w:rsidP="00076F6A">
      <w:pPr>
        <w:spacing w:line="440" w:lineRule="exact"/>
        <w:ind w:firstLineChars="192" w:firstLine="614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业务开展情况：</w:t>
      </w:r>
    </w:p>
    <w:p w:rsidR="00076F6A" w:rsidRPr="00076F6A" w:rsidRDefault="00076F6A" w:rsidP="00076F6A">
      <w:pPr>
        <w:spacing w:line="500" w:lineRule="exact"/>
        <w:ind w:firstLineChars="200" w:firstLine="640"/>
        <w:rPr>
          <w:rFonts w:ascii="仿宋" w:eastAsia="仿宋" w:hAnsi="仿宋" w:cs="方正仿宋_GBK"/>
          <w:kern w:val="0"/>
          <w:szCs w:val="32"/>
        </w:rPr>
      </w:pPr>
      <w:r w:rsidRPr="002559F9">
        <w:rPr>
          <w:rFonts w:ascii="仿宋" w:eastAsia="仿宋" w:hAnsi="仿宋" w:cs="方正仿宋_GBK" w:hint="eastAsia"/>
          <w:kern w:val="0"/>
          <w:szCs w:val="32"/>
        </w:rPr>
        <w:t>20</w:t>
      </w:r>
      <w:r>
        <w:rPr>
          <w:rFonts w:ascii="仿宋" w:eastAsia="仿宋" w:hAnsi="仿宋" w:cs="方正仿宋_GBK"/>
          <w:kern w:val="0"/>
          <w:szCs w:val="32"/>
        </w:rPr>
        <w:t>20</w:t>
      </w:r>
      <w:r w:rsidRPr="002559F9">
        <w:rPr>
          <w:rFonts w:ascii="仿宋" w:eastAsia="仿宋" w:hAnsi="仿宋" w:cs="方正仿宋_GBK" w:hint="eastAsia"/>
          <w:kern w:val="0"/>
          <w:szCs w:val="32"/>
        </w:rPr>
        <w:t>年3月财政部门批复该项目纳入年度预算，经市政府同意于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-</w:t>
      </w:r>
      <w:r>
        <w:rPr>
          <w:rFonts w:ascii="仿宋" w:eastAsia="仿宋" w:hAnsi="仿宋" w:cs="方正仿宋_GBK" w:hint="eastAsia"/>
          <w:kern w:val="0"/>
          <w:szCs w:val="32"/>
        </w:rPr>
        <w:t>12</w:t>
      </w:r>
      <w:r w:rsidRPr="002559F9">
        <w:rPr>
          <w:rFonts w:ascii="仿宋" w:eastAsia="仿宋" w:hAnsi="仿宋" w:cs="方正仿宋_GBK" w:hint="eastAsia"/>
          <w:kern w:val="0"/>
          <w:szCs w:val="32"/>
        </w:rPr>
        <w:t>月分</w:t>
      </w:r>
      <w:r>
        <w:rPr>
          <w:rFonts w:ascii="仿宋" w:eastAsia="仿宋" w:hAnsi="仿宋" w:cs="方正仿宋_GBK" w:hint="eastAsia"/>
          <w:kern w:val="0"/>
          <w:szCs w:val="32"/>
        </w:rPr>
        <w:t>3</w:t>
      </w:r>
      <w:r w:rsidRPr="002559F9">
        <w:rPr>
          <w:rFonts w:ascii="仿宋" w:eastAsia="仿宋" w:hAnsi="仿宋" w:cs="方正仿宋_GBK" w:hint="eastAsia"/>
          <w:kern w:val="0"/>
          <w:szCs w:val="32"/>
        </w:rPr>
        <w:t>次向支付专项资金</w:t>
      </w:r>
      <w:r w:rsidR="003C34C8">
        <w:rPr>
          <w:rFonts w:ascii="仿宋" w:eastAsia="仿宋" w:hAnsi="仿宋" w:cs="方正仿宋_GBK"/>
          <w:kern w:val="0"/>
          <w:szCs w:val="32"/>
        </w:rPr>
        <w:t>20.00</w:t>
      </w:r>
      <w:r w:rsidRPr="002559F9">
        <w:rPr>
          <w:rFonts w:ascii="仿宋" w:eastAsia="仿宋" w:hAnsi="仿宋" w:cs="方正仿宋_GBK" w:hint="eastAsia"/>
          <w:kern w:val="0"/>
          <w:szCs w:val="32"/>
        </w:rPr>
        <w:t>万元。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（二）项目绩效目标</w:t>
      </w:r>
      <w:r w:rsidR="003C1B68">
        <w:rPr>
          <w:rFonts w:ascii="仿宋_GB2312" w:eastAsia="仿宋_GB2312" w:hint="eastAsia"/>
          <w:szCs w:val="32"/>
        </w:rPr>
        <w:t>：</w:t>
      </w:r>
    </w:p>
    <w:p w:rsidR="00913E42" w:rsidRDefault="003C1B68" w:rsidP="003C1B68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目标1：</w:t>
      </w:r>
      <w:r w:rsidR="00913E42" w:rsidRPr="00913E42">
        <w:rPr>
          <w:rFonts w:ascii="仿宋" w:eastAsia="仿宋" w:hAnsi="仿宋" w:cs="仿宋" w:hint="eastAsia"/>
          <w:szCs w:val="32"/>
        </w:rPr>
        <w:t>积极开展为农业服务工作，有效减轻了农业气象灾害带来的损失。在提供雨情、土壤墒情、汛期防治地质灾害、气象灾害工作中发挥了很好的作用。</w:t>
      </w:r>
    </w:p>
    <w:p w:rsidR="00913E42" w:rsidRDefault="003C1B68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目标2：</w:t>
      </w:r>
      <w:r w:rsidR="00913E42" w:rsidRPr="00913E42">
        <w:rPr>
          <w:rFonts w:ascii="仿宋" w:eastAsia="仿宋" w:hAnsi="仿宋" w:cs="仿宋" w:hint="eastAsia"/>
          <w:szCs w:val="32"/>
        </w:rPr>
        <w:t>为了更好的做好乡镇防灾减灾监控工作。</w:t>
      </w:r>
    </w:p>
    <w:p w:rsidR="00D70573" w:rsidRDefault="005F347E" w:rsidP="00913E42">
      <w:pPr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二、绩效评价工作开展情况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lastRenderedPageBreak/>
        <w:t>（一）绩效评价目的、对象和范围。</w:t>
      </w:r>
    </w:p>
    <w:p w:rsidR="00CA04C2" w:rsidRDefault="00CA04C2" w:rsidP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为了加强预算绩效</w:t>
      </w:r>
      <w:r>
        <w:rPr>
          <w:rFonts w:ascii="仿宋_GB2312" w:eastAsia="仿宋_GB2312"/>
          <w:szCs w:val="32"/>
        </w:rPr>
        <w:t>管理，</w:t>
      </w:r>
      <w:r>
        <w:rPr>
          <w:rFonts w:ascii="仿宋_GB2312" w:eastAsia="仿宋_GB2312" w:hint="eastAsia"/>
          <w:szCs w:val="32"/>
        </w:rPr>
        <w:t>强化支出责任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建立科学</w:t>
      </w:r>
      <w:r>
        <w:rPr>
          <w:rFonts w:ascii="仿宋_GB2312" w:eastAsia="仿宋_GB2312"/>
          <w:szCs w:val="32"/>
        </w:rPr>
        <w:t>、合理</w:t>
      </w:r>
      <w:r>
        <w:rPr>
          <w:rFonts w:ascii="仿宋_GB2312" w:eastAsia="仿宋_GB2312" w:hint="eastAsia"/>
          <w:szCs w:val="32"/>
        </w:rPr>
        <w:t>的</w:t>
      </w:r>
      <w:r>
        <w:rPr>
          <w:rFonts w:ascii="仿宋_GB2312" w:eastAsia="仿宋_GB2312"/>
          <w:szCs w:val="32"/>
        </w:rPr>
        <w:t>财政支出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管理体系</w:t>
      </w:r>
      <w:r>
        <w:rPr>
          <w:rFonts w:ascii="仿宋_GB2312" w:eastAsia="仿宋_GB2312" w:hint="eastAsia"/>
          <w:szCs w:val="32"/>
        </w:rPr>
        <w:t>，</w:t>
      </w:r>
      <w:r>
        <w:rPr>
          <w:rFonts w:ascii="仿宋_GB2312" w:eastAsia="仿宋_GB2312"/>
          <w:szCs w:val="32"/>
        </w:rPr>
        <w:t>提高财政资金的</w:t>
      </w:r>
      <w:r>
        <w:rPr>
          <w:rFonts w:ascii="仿宋_GB2312" w:eastAsia="仿宋_GB2312" w:hint="eastAsia"/>
          <w:szCs w:val="32"/>
        </w:rPr>
        <w:t>使用效益</w:t>
      </w:r>
      <w:r>
        <w:rPr>
          <w:rFonts w:ascii="仿宋_GB2312" w:eastAsia="仿宋_GB2312"/>
          <w:szCs w:val="32"/>
        </w:rPr>
        <w:t>，</w:t>
      </w:r>
      <w:r>
        <w:rPr>
          <w:rFonts w:ascii="仿宋_GB2312" w:eastAsia="仿宋_GB2312" w:hint="eastAsia"/>
          <w:szCs w:val="32"/>
        </w:rPr>
        <w:t>对</w:t>
      </w:r>
      <w:r w:rsidR="001C72B7" w:rsidRPr="001C72B7">
        <w:rPr>
          <w:rFonts w:ascii="仿宋_GB2312" w:eastAsia="仿宋_GB2312" w:hint="eastAsia"/>
          <w:szCs w:val="32"/>
        </w:rPr>
        <w:t>财政资金使用情况、财务管理状况和资产配置、使用、处置及其收益管理情况</w:t>
      </w:r>
      <w:r>
        <w:rPr>
          <w:rFonts w:ascii="仿宋_GB2312" w:eastAsia="仿宋_GB2312"/>
          <w:szCs w:val="32"/>
        </w:rPr>
        <w:t>进行</w:t>
      </w: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。</w:t>
      </w:r>
    </w:p>
    <w:p w:rsidR="00D70573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（二）绩效评价原则、评价指标体系</w:t>
      </w:r>
      <w:r w:rsidR="005F347E">
        <w:rPr>
          <w:rFonts w:ascii="仿宋_GB2312" w:eastAsia="仿宋_GB2312" w:hint="eastAsia"/>
          <w:szCs w:val="32"/>
        </w:rPr>
        <w:t>、评价方法、评价标准等。</w:t>
      </w:r>
    </w:p>
    <w:p w:rsidR="00CA04C2" w:rsidRPr="001C72B7" w:rsidRDefault="001C72B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绩效评价</w:t>
      </w:r>
      <w:r>
        <w:rPr>
          <w:rFonts w:ascii="仿宋_GB2312" w:eastAsia="仿宋_GB2312"/>
          <w:szCs w:val="32"/>
        </w:rPr>
        <w:t>遵循</w:t>
      </w:r>
      <w:r>
        <w:rPr>
          <w:rFonts w:ascii="仿宋_GB2312" w:eastAsia="仿宋_GB2312" w:hint="eastAsia"/>
          <w:szCs w:val="32"/>
        </w:rPr>
        <w:t>科学规范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公正公开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分级分类</w:t>
      </w:r>
      <w:r>
        <w:rPr>
          <w:rFonts w:ascii="仿宋_GB2312" w:eastAsia="仿宋_GB2312"/>
          <w:szCs w:val="32"/>
        </w:rPr>
        <w:t>、</w:t>
      </w:r>
      <w:r>
        <w:rPr>
          <w:rFonts w:ascii="仿宋_GB2312" w:eastAsia="仿宋_GB2312" w:hint="eastAsia"/>
          <w:szCs w:val="32"/>
        </w:rPr>
        <w:t>绩效相关</w:t>
      </w:r>
      <w:r>
        <w:rPr>
          <w:rFonts w:ascii="仿宋_GB2312" w:eastAsia="仿宋_GB2312"/>
          <w:szCs w:val="32"/>
        </w:rPr>
        <w:t>等原则。</w:t>
      </w:r>
      <w:r>
        <w:rPr>
          <w:rFonts w:ascii="仿宋_GB2312" w:eastAsia="仿宋_GB2312" w:hint="eastAsia"/>
          <w:szCs w:val="32"/>
        </w:rPr>
        <w:t>按照</w:t>
      </w:r>
      <w:r w:rsidRPr="001C72B7">
        <w:rPr>
          <w:rFonts w:ascii="仿宋_GB2312" w:eastAsia="仿宋_GB2312" w:hint="eastAsia"/>
          <w:szCs w:val="32"/>
        </w:rPr>
        <w:t>河北省项目支出绩效指标框架体系</w:t>
      </w:r>
      <w:r>
        <w:rPr>
          <w:rFonts w:ascii="仿宋_GB2312" w:eastAsia="仿宋_GB2312" w:hint="eastAsia"/>
          <w:szCs w:val="32"/>
        </w:rPr>
        <w:t>采用成本效益</w:t>
      </w:r>
      <w:r>
        <w:rPr>
          <w:rFonts w:ascii="仿宋_GB2312" w:eastAsia="仿宋_GB2312"/>
          <w:szCs w:val="32"/>
        </w:rPr>
        <w:t>分析法、</w:t>
      </w:r>
      <w:r>
        <w:rPr>
          <w:rFonts w:ascii="仿宋_GB2312" w:eastAsia="仿宋_GB2312" w:hint="eastAsia"/>
          <w:szCs w:val="32"/>
        </w:rPr>
        <w:t>比较法</w:t>
      </w:r>
      <w:r>
        <w:rPr>
          <w:rFonts w:ascii="仿宋_GB2312" w:eastAsia="仿宋_GB2312"/>
          <w:szCs w:val="32"/>
        </w:rPr>
        <w:t>等</w:t>
      </w:r>
      <w:r w:rsidR="00824D74">
        <w:rPr>
          <w:rFonts w:ascii="仿宋_GB2312" w:eastAsia="仿宋_GB2312" w:hint="eastAsia"/>
          <w:szCs w:val="32"/>
        </w:rPr>
        <w:t>进行</w:t>
      </w:r>
      <w:r w:rsidR="00824D74">
        <w:rPr>
          <w:rFonts w:ascii="仿宋_GB2312" w:eastAsia="仿宋_GB2312"/>
          <w:szCs w:val="32"/>
        </w:rPr>
        <w:t>查阅资料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实地</w:t>
      </w:r>
      <w:r w:rsidR="00824D74">
        <w:rPr>
          <w:rFonts w:ascii="仿宋_GB2312" w:eastAsia="仿宋_GB2312" w:hint="eastAsia"/>
          <w:szCs w:val="32"/>
        </w:rPr>
        <w:t>检查进行</w:t>
      </w:r>
      <w:r w:rsidR="00824D74">
        <w:rPr>
          <w:rFonts w:ascii="仿宋_GB2312" w:eastAsia="仿宋_GB2312"/>
          <w:szCs w:val="32"/>
        </w:rPr>
        <w:t>综合评价。</w:t>
      </w:r>
      <w:r w:rsidR="00824D74">
        <w:rPr>
          <w:rFonts w:ascii="仿宋_GB2312" w:eastAsia="仿宋_GB2312" w:hint="eastAsia"/>
          <w:szCs w:val="32"/>
        </w:rPr>
        <w:t>评价标准依照</w:t>
      </w:r>
      <w:r w:rsidR="00824D74" w:rsidRPr="00824D74">
        <w:rPr>
          <w:rFonts w:ascii="仿宋_GB2312" w:eastAsia="仿宋_GB2312" w:hint="eastAsia"/>
          <w:szCs w:val="32"/>
        </w:rPr>
        <w:t>《财政支出绩效评价管理暂行办法》、《省级财政支出项目绩效评价工作规范（试行）》</w:t>
      </w:r>
      <w:r w:rsidR="00824D74">
        <w:rPr>
          <w:rFonts w:ascii="仿宋_GB2312" w:eastAsia="仿宋_GB2312" w:hint="eastAsia"/>
          <w:szCs w:val="32"/>
        </w:rPr>
        <w:t>等</w:t>
      </w:r>
      <w:r w:rsidR="00824D74">
        <w:rPr>
          <w:rFonts w:ascii="仿宋_GB2312" w:eastAsia="仿宋_GB2312"/>
          <w:szCs w:val="32"/>
        </w:rPr>
        <w:t>制定计划标准</w:t>
      </w:r>
      <w:r w:rsidR="00824D74">
        <w:rPr>
          <w:rFonts w:ascii="仿宋_GB2312" w:eastAsia="仿宋_GB2312" w:hint="eastAsia"/>
          <w:szCs w:val="32"/>
        </w:rPr>
        <w:t>和</w:t>
      </w:r>
      <w:r w:rsidR="00824D74">
        <w:rPr>
          <w:rFonts w:ascii="仿宋_GB2312" w:eastAsia="仿宋_GB2312"/>
          <w:szCs w:val="32"/>
        </w:rPr>
        <w:t>行业标准。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（三）绩效评价工作过程。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a</w:t>
      </w:r>
      <w:r w:rsidRPr="00824D74">
        <w:rPr>
          <w:rFonts w:ascii="仿宋_GB2312" w:eastAsia="仿宋_GB2312" w:hint="eastAsia"/>
          <w:szCs w:val="32"/>
        </w:rPr>
        <w:t xml:space="preserve">设定绩效目标。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b确定被评价的</w:t>
      </w:r>
      <w:r w:rsidRPr="00824D74">
        <w:rPr>
          <w:rFonts w:ascii="仿宋_GB2312" w:eastAsia="仿宋_GB2312" w:hint="eastAsia"/>
          <w:szCs w:val="32"/>
        </w:rPr>
        <w:t>项目。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c</w:t>
      </w:r>
      <w:r w:rsidRPr="00824D74">
        <w:rPr>
          <w:rFonts w:ascii="仿宋_GB2312" w:eastAsia="仿宋_GB2312" w:hint="eastAsia"/>
          <w:szCs w:val="32"/>
        </w:rPr>
        <w:t xml:space="preserve">撰写绩效报告。　　</w:t>
      </w:r>
    </w:p>
    <w:p w:rsidR="00824D74" w:rsidRDefault="00824D74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d</w:t>
      </w:r>
      <w:r w:rsidRPr="00824D74">
        <w:rPr>
          <w:rFonts w:ascii="仿宋_GB2312" w:eastAsia="仿宋_GB2312" w:hint="eastAsia"/>
          <w:szCs w:val="32"/>
        </w:rPr>
        <w:t>完成绩效评价。评价部门根据被评价部门的绩效报告，对其绩效目标的完成情况进行绩效评价，撰写绩效评价报告，并报送财政部门备案。</w:t>
      </w:r>
      <w:r w:rsidRPr="00824D74">
        <w:rPr>
          <w:rFonts w:ascii="仿宋_GB2312" w:eastAsia="仿宋_GB2312" w:hint="eastAsia"/>
          <w:szCs w:val="32"/>
        </w:rPr>
        <w:br/>
        <w:t xml:space="preserve">　　</w:t>
      </w:r>
      <w:r>
        <w:rPr>
          <w:rFonts w:ascii="仿宋_GB2312" w:eastAsia="仿宋_GB2312" w:hint="eastAsia"/>
          <w:szCs w:val="32"/>
        </w:rPr>
        <w:t>e</w:t>
      </w:r>
      <w:r w:rsidRPr="00824D74">
        <w:rPr>
          <w:rFonts w:ascii="仿宋_GB2312" w:eastAsia="仿宋_GB2312" w:hint="eastAsia"/>
          <w:szCs w:val="32"/>
        </w:rPr>
        <w:t>绩效评价结果反馈和应用。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三、综合评价情况及评价结论</w:t>
      </w:r>
    </w:p>
    <w:p w:rsidR="00824D74" w:rsidRPr="009E00B6" w:rsidRDefault="009E00B6" w:rsidP="009E00B6">
      <w:pPr>
        <w:spacing w:line="500" w:lineRule="exact"/>
        <w:ind w:firstLineChars="192" w:firstLine="614"/>
        <w:rPr>
          <w:rFonts w:ascii="仿宋_GB2312" w:eastAsia="仿宋_GB2312"/>
          <w:szCs w:val="32"/>
        </w:rPr>
      </w:pPr>
      <w:r w:rsidRPr="00CD0B7D">
        <w:rPr>
          <w:rFonts w:ascii="仿宋_GB2312" w:eastAsia="仿宋_GB2312" w:hint="eastAsia"/>
          <w:szCs w:val="32"/>
        </w:rPr>
        <w:t>考评等次：综合得分99分，考评等次分为优秀（S≥95）。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四、绩效评价指标分析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（一）项目决策情况。</w:t>
      </w:r>
      <w:r w:rsidR="00461A04">
        <w:rPr>
          <w:rFonts w:ascii="仿宋_GB2312" w:eastAsia="仿宋_GB2312" w:hint="eastAsia"/>
          <w:szCs w:val="32"/>
        </w:rPr>
        <w:t>项目</w:t>
      </w:r>
      <w:r w:rsidR="00D22F68">
        <w:rPr>
          <w:rFonts w:ascii="仿宋_GB2312" w:eastAsia="仿宋_GB2312" w:hint="eastAsia"/>
          <w:szCs w:val="32"/>
        </w:rPr>
        <w:t>依据</w:t>
      </w:r>
      <w:r w:rsidR="00913E42" w:rsidRPr="00913E42">
        <w:rPr>
          <w:rFonts w:ascii="仿宋_GB2312" w:eastAsia="仿宋_GB2312" w:hint="eastAsia"/>
          <w:szCs w:val="32"/>
        </w:rPr>
        <w:t>冀政办字[2017]47号关于印发2017年河北省气象灾害防灾减灾绩效管理工作方案的通知</w:t>
      </w:r>
      <w:r w:rsidR="00461A04">
        <w:rPr>
          <w:rFonts w:ascii="仿宋_GB2312" w:eastAsia="仿宋_GB2312" w:hint="eastAsia"/>
          <w:szCs w:val="32"/>
        </w:rPr>
        <w:t>设立</w:t>
      </w:r>
      <w:r w:rsidR="00461A04">
        <w:rPr>
          <w:rFonts w:ascii="仿宋_GB2312" w:eastAsia="仿宋_GB2312"/>
          <w:szCs w:val="32"/>
        </w:rPr>
        <w:t>，</w:t>
      </w:r>
      <w:r w:rsidR="00461A04">
        <w:rPr>
          <w:rFonts w:ascii="仿宋" w:eastAsia="仿宋" w:hAnsi="仿宋" w:cs="仿宋" w:hint="eastAsia"/>
          <w:szCs w:val="32"/>
        </w:rPr>
        <w:t>根据</w:t>
      </w:r>
      <w:r w:rsidR="00461A04">
        <w:rPr>
          <w:rFonts w:ascii="仿宋" w:eastAsia="仿宋" w:hAnsi="仿宋" w:cs="仿宋"/>
          <w:szCs w:val="32"/>
        </w:rPr>
        <w:t>我市实际情况</w:t>
      </w:r>
      <w:r w:rsidR="00461A04">
        <w:rPr>
          <w:rFonts w:ascii="仿宋" w:eastAsia="仿宋" w:hAnsi="仿宋" w:cs="仿宋" w:hint="eastAsia"/>
          <w:szCs w:val="32"/>
        </w:rPr>
        <w:t>，该</w:t>
      </w:r>
      <w:r w:rsidR="00461A04">
        <w:rPr>
          <w:rFonts w:ascii="仿宋" w:eastAsia="仿宋" w:hAnsi="仿宋" w:cs="仿宋"/>
          <w:szCs w:val="32"/>
        </w:rPr>
        <w:t>项目有必要实施，同意安排资金用于</w:t>
      </w:r>
      <w:r w:rsidR="00913E42">
        <w:rPr>
          <w:rFonts w:ascii="仿宋" w:eastAsia="仿宋" w:hAnsi="仿宋" w:cs="仿宋" w:hint="eastAsia"/>
          <w:szCs w:val="32"/>
        </w:rPr>
        <w:t>乡镇区域</w:t>
      </w:r>
      <w:r w:rsidR="00913E42">
        <w:rPr>
          <w:rFonts w:ascii="仿宋" w:eastAsia="仿宋" w:hAnsi="仿宋" w:cs="仿宋"/>
          <w:szCs w:val="32"/>
        </w:rPr>
        <w:t>气象灾害升级改造</w:t>
      </w:r>
      <w:r w:rsidR="00461A04">
        <w:rPr>
          <w:rFonts w:ascii="仿宋" w:eastAsia="仿宋" w:hAnsi="仿宋" w:cs="仿宋"/>
          <w:szCs w:val="32"/>
        </w:rPr>
        <w:t>工作。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（二）项目过程情况。</w:t>
      </w:r>
      <w:r w:rsidR="00461A04">
        <w:rPr>
          <w:rFonts w:ascii="仿宋_GB2312" w:eastAsia="仿宋_GB2312" w:hint="eastAsia"/>
          <w:szCs w:val="32"/>
        </w:rPr>
        <w:t>该</w:t>
      </w:r>
      <w:r w:rsidR="00461A04">
        <w:rPr>
          <w:rFonts w:ascii="仿宋_GB2312" w:eastAsia="仿宋_GB2312"/>
          <w:szCs w:val="32"/>
        </w:rPr>
        <w:t>项目于</w:t>
      </w:r>
      <w:r w:rsidR="00461A04">
        <w:rPr>
          <w:rFonts w:ascii="仿宋_GB2312" w:eastAsia="仿宋_GB2312" w:hint="eastAsia"/>
          <w:szCs w:val="32"/>
        </w:rPr>
        <w:t>3月</w:t>
      </w:r>
      <w:r w:rsidR="00461A04">
        <w:rPr>
          <w:rFonts w:ascii="仿宋_GB2312" w:eastAsia="仿宋_GB2312"/>
          <w:szCs w:val="32"/>
        </w:rPr>
        <w:t>预算批复，</w:t>
      </w:r>
      <w:r w:rsidR="00461A04">
        <w:rPr>
          <w:rFonts w:ascii="仿宋_GB2312" w:eastAsia="仿宋_GB2312" w:hint="eastAsia"/>
          <w:szCs w:val="32"/>
        </w:rPr>
        <w:t>12月</w:t>
      </w:r>
      <w:r w:rsidR="00461A04">
        <w:rPr>
          <w:rFonts w:ascii="仿宋_GB2312" w:eastAsia="仿宋_GB2312"/>
          <w:szCs w:val="32"/>
        </w:rPr>
        <w:t>底前支付完毕，用于购置</w:t>
      </w:r>
      <w:r w:rsidR="00913E42">
        <w:rPr>
          <w:rFonts w:ascii="仿宋_GB2312" w:eastAsia="仿宋_GB2312" w:hint="eastAsia"/>
          <w:szCs w:val="32"/>
        </w:rPr>
        <w:t>乡镇气象灾害</w:t>
      </w:r>
      <w:r w:rsidR="00913E42">
        <w:rPr>
          <w:rFonts w:ascii="仿宋_GB2312" w:eastAsia="仿宋_GB2312"/>
          <w:szCs w:val="32"/>
        </w:rPr>
        <w:t>监测所需自动气象站，</w:t>
      </w:r>
      <w:r w:rsidR="00461A04">
        <w:rPr>
          <w:rFonts w:ascii="仿宋_GB2312" w:eastAsia="仿宋_GB2312" w:hint="eastAsia"/>
          <w:szCs w:val="32"/>
        </w:rPr>
        <w:t>支付</w:t>
      </w:r>
      <w:r w:rsidR="00461A04">
        <w:rPr>
          <w:rFonts w:ascii="仿宋_GB2312" w:eastAsia="仿宋_GB2312"/>
          <w:szCs w:val="32"/>
        </w:rPr>
        <w:t>过程</w:t>
      </w:r>
      <w:r w:rsidR="00461A04">
        <w:rPr>
          <w:rFonts w:ascii="仿宋_GB2312" w:eastAsia="仿宋_GB2312" w:hint="eastAsia"/>
          <w:szCs w:val="32"/>
        </w:rPr>
        <w:t>按照</w:t>
      </w:r>
      <w:r w:rsidR="00461A04">
        <w:rPr>
          <w:rFonts w:ascii="仿宋_GB2312" w:eastAsia="仿宋_GB2312"/>
          <w:szCs w:val="32"/>
        </w:rPr>
        <w:t>预算进行支出，无超预算情况，符合规定</w:t>
      </w:r>
      <w:r w:rsidR="00461A04">
        <w:rPr>
          <w:rFonts w:ascii="仿宋_GB2312" w:eastAsia="仿宋_GB2312" w:hint="eastAsia"/>
          <w:szCs w:val="32"/>
        </w:rPr>
        <w:t>。</w:t>
      </w:r>
      <w:r w:rsidR="00FA703C" w:rsidRPr="00FA703C">
        <w:rPr>
          <w:rFonts w:ascii="仿宋_GB2312" w:eastAsia="仿宋_GB2312" w:hint="eastAsia"/>
          <w:szCs w:val="32"/>
        </w:rPr>
        <w:t>并建立相关的管理制度，有专人负责，项目进行前进行集体研究讨论，符合“三重一大”制度，项目进行时有负责人及时跟踪项目实施情况，并及时提出意见和建议。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（三）项目产出情况。</w:t>
      </w:r>
    </w:p>
    <w:p w:rsid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</w:t>
      </w:r>
      <w:r>
        <w:rPr>
          <w:rFonts w:ascii="仿宋_GB2312" w:eastAsia="仿宋_GB2312"/>
          <w:szCs w:val="32"/>
        </w:rPr>
        <w:t>产出指标；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Pr="00856C8D">
        <w:rPr>
          <w:rFonts w:ascii="仿宋" w:eastAsia="仿宋" w:hAnsi="仿宋" w:cs="仿宋" w:hint="eastAsia"/>
          <w:szCs w:val="32"/>
        </w:rPr>
        <w:t>炮弹作业率(%)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</w:t>
      </w:r>
      <w:r w:rsidRPr="00856C8D">
        <w:rPr>
          <w:rFonts w:ascii="仿宋" w:eastAsia="仿宋" w:hAnsi="仿宋" w:cs="仿宋" w:hint="eastAsia"/>
          <w:szCs w:val="32"/>
        </w:rPr>
        <w:t>购置验收通过率（%）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913E42" w:rsidRPr="00913E42" w:rsidRDefault="00913E42" w:rsidP="00913E42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产出指标-项目完成率：绩效目标为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Cs/>
          <w:szCs w:val="32"/>
        </w:rPr>
        <w:t>该</w:t>
      </w:r>
      <w:r>
        <w:rPr>
          <w:rFonts w:ascii="仿宋_GB2312" w:eastAsia="仿宋_GB2312"/>
          <w:bCs/>
          <w:szCs w:val="32"/>
        </w:rPr>
        <w:t>项目</w:t>
      </w:r>
      <w:r>
        <w:rPr>
          <w:rFonts w:ascii="仿宋_GB2312" w:eastAsia="仿宋_GB2312" w:hint="eastAsia"/>
          <w:bCs/>
          <w:szCs w:val="32"/>
        </w:rPr>
        <w:t>已按批复的预算安排各项收支，未存在无预算、超预算支出问题；项目完成100%。</w:t>
      </w:r>
    </w:p>
    <w:p w:rsidR="00D70573" w:rsidRDefault="005F347E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（四）项目效益情况。</w:t>
      </w:r>
    </w:p>
    <w:p w:rsidR="00187711" w:rsidRDefault="00187711" w:rsidP="00187711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项目设置</w:t>
      </w:r>
      <w:r>
        <w:rPr>
          <w:rFonts w:ascii="仿宋_GB2312" w:eastAsia="仿宋_GB2312" w:hint="eastAsia"/>
          <w:szCs w:val="32"/>
        </w:rPr>
        <w:t>3个效益</w:t>
      </w:r>
      <w:r>
        <w:rPr>
          <w:rFonts w:ascii="仿宋_GB2312" w:eastAsia="仿宋_GB2312"/>
          <w:szCs w:val="32"/>
        </w:rPr>
        <w:t>指标；</w:t>
      </w:r>
    </w:p>
    <w:p w:rsidR="00187711" w:rsidRPr="00856C8D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lastRenderedPageBreak/>
        <w:t>效益指标-</w:t>
      </w:r>
      <w:r w:rsidRPr="00E212B7">
        <w:rPr>
          <w:rFonts w:ascii="仿宋" w:eastAsia="仿宋" w:hAnsi="仿宋" w:cs="仿宋" w:hint="eastAsia"/>
          <w:szCs w:val="32"/>
        </w:rPr>
        <w:t>合理使用资金，无超预算情况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Pr="00856C8D">
        <w:rPr>
          <w:rFonts w:ascii="仿宋" w:eastAsia="仿宋" w:hAnsi="仿宋" w:cs="仿宋" w:hint="eastAsia"/>
          <w:szCs w:val="32"/>
        </w:rPr>
        <w:t>业务保障能力提升情况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Default="00187711" w:rsidP="00187711">
      <w:pPr>
        <w:ind w:firstLineChars="20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效益指标-</w:t>
      </w:r>
      <w:r w:rsidR="00913E42" w:rsidRPr="00E212B7">
        <w:rPr>
          <w:rFonts w:ascii="仿宋" w:eastAsia="仿宋" w:hAnsi="仿宋" w:cs="仿宋" w:hint="eastAsia"/>
          <w:szCs w:val="32"/>
        </w:rPr>
        <w:t>长期满足对气象服务的需求</w:t>
      </w:r>
      <w:r>
        <w:rPr>
          <w:rFonts w:ascii="仿宋" w:eastAsia="仿宋" w:hAnsi="仿宋" w:cs="仿宋" w:hint="eastAsia"/>
          <w:szCs w:val="32"/>
        </w:rPr>
        <w:t>：绩效目标为</w:t>
      </w:r>
      <w:r>
        <w:rPr>
          <w:rFonts w:ascii="仿宋" w:eastAsia="仿宋" w:hAnsi="仿宋" w:cs="仿宋"/>
          <w:szCs w:val="32"/>
        </w:rPr>
        <w:t>95%以上</w:t>
      </w:r>
      <w:r>
        <w:rPr>
          <w:rFonts w:ascii="仿宋" w:eastAsia="仿宋" w:hAnsi="仿宋" w:cs="仿宋" w:hint="eastAsia"/>
          <w:szCs w:val="32"/>
        </w:rPr>
        <w:t>，实际完成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，指标完成率</w:t>
      </w:r>
      <w:r>
        <w:rPr>
          <w:rFonts w:ascii="仿宋" w:eastAsia="仿宋" w:hAnsi="仿宋" w:cs="仿宋"/>
          <w:szCs w:val="32"/>
        </w:rPr>
        <w:t>100%</w:t>
      </w:r>
      <w:r>
        <w:rPr>
          <w:rFonts w:ascii="仿宋" w:eastAsia="仿宋" w:hAnsi="仿宋" w:cs="仿宋" w:hint="eastAsia"/>
          <w:szCs w:val="32"/>
        </w:rPr>
        <w:t>；</w:t>
      </w:r>
    </w:p>
    <w:p w:rsidR="00187711" w:rsidRPr="00187711" w:rsidRDefault="00965EC2">
      <w:pPr>
        <w:spacing w:line="600" w:lineRule="exact"/>
        <w:ind w:firstLineChars="200" w:firstLine="640"/>
        <w:outlineLvl w:val="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该</w:t>
      </w:r>
      <w:r>
        <w:rPr>
          <w:rFonts w:ascii="仿宋_GB2312" w:eastAsia="仿宋_GB2312"/>
          <w:szCs w:val="32"/>
        </w:rPr>
        <w:t>项目按照目标设定</w:t>
      </w:r>
      <w:r>
        <w:rPr>
          <w:rFonts w:ascii="仿宋_GB2312" w:eastAsia="仿宋_GB2312" w:hint="eastAsia"/>
          <w:szCs w:val="32"/>
        </w:rPr>
        <w:t>开展</w:t>
      </w:r>
      <w:r>
        <w:rPr>
          <w:rFonts w:ascii="仿宋_GB2312" w:eastAsia="仿宋_GB2312"/>
          <w:szCs w:val="32"/>
        </w:rPr>
        <w:t>工作，</w:t>
      </w:r>
      <w:r w:rsidR="00913E42">
        <w:rPr>
          <w:rFonts w:ascii="仿宋_GB2312" w:eastAsia="仿宋_GB2312" w:hint="eastAsia"/>
          <w:szCs w:val="32"/>
        </w:rPr>
        <w:t>在4个</w:t>
      </w:r>
      <w:r w:rsidR="00913E42">
        <w:rPr>
          <w:rFonts w:ascii="仿宋_GB2312" w:eastAsia="仿宋_GB2312"/>
          <w:szCs w:val="32"/>
        </w:rPr>
        <w:t>乡镇按照用于监测气象灾害的自动气象站</w:t>
      </w:r>
      <w:r>
        <w:rPr>
          <w:rFonts w:ascii="仿宋_GB2312" w:eastAsia="仿宋_GB2312"/>
          <w:szCs w:val="32"/>
        </w:rPr>
        <w:t>，对</w:t>
      </w:r>
      <w:r w:rsidR="00913E42">
        <w:rPr>
          <w:rFonts w:ascii="仿宋_GB2312" w:eastAsia="仿宋_GB2312" w:hint="eastAsia"/>
          <w:szCs w:val="32"/>
        </w:rPr>
        <w:t>雨情监测、</w:t>
      </w:r>
      <w:r w:rsidR="00913E42">
        <w:rPr>
          <w:rFonts w:ascii="仿宋_GB2312" w:eastAsia="仿宋_GB2312"/>
          <w:szCs w:val="32"/>
        </w:rPr>
        <w:t>防汛工作产生</w:t>
      </w:r>
      <w:r>
        <w:rPr>
          <w:rFonts w:ascii="仿宋_GB2312" w:eastAsia="仿宋_GB2312"/>
          <w:szCs w:val="32"/>
        </w:rPr>
        <w:t>积极作用。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五、主要经验及做法、存在的问题及原因分析</w:t>
      </w:r>
    </w:p>
    <w:p w:rsidR="00187711" w:rsidRDefault="00187711" w:rsidP="00187711">
      <w:pPr>
        <w:ind w:firstLineChars="200" w:firstLine="640"/>
        <w:rPr>
          <w:rFonts w:ascii="仿宋_GB2312" w:eastAsia="仿宋_GB2312" w:hAnsi="宋体" w:cs="宋体"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Cs w:val="32"/>
        </w:rPr>
        <w:t>评价小组通过核查数据、分析对比，总结归纳，运用部门综合绩效评价指标和评价标准，对财政支出行为过程及其效果进行了较客观、公正的衡量比较和综合评判、监测和评价。</w:t>
      </w:r>
    </w:p>
    <w:p w:rsidR="00187711" w:rsidRDefault="00187711" w:rsidP="00187711">
      <w:pPr>
        <w:ind w:firstLineChars="200" w:firstLine="640"/>
        <w:rPr>
          <w:rFonts w:ascii="仿宋" w:eastAsia="仿宋" w:hAnsi="仿宋"/>
          <w:b/>
          <w:szCs w:val="32"/>
        </w:rPr>
      </w:pPr>
      <w:r>
        <w:rPr>
          <w:rFonts w:ascii="仿宋_GB2312" w:eastAsia="仿宋_GB2312" w:hint="eastAsia"/>
          <w:szCs w:val="32"/>
        </w:rPr>
        <w:t>本次评价中发现存在预算不够明细、预算支出较慢及部门财务管理制度不健全等问题。</w:t>
      </w:r>
    </w:p>
    <w:p w:rsidR="00D70573" w:rsidRDefault="005F347E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六、有关建议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1、加强会计的基础性管理工作。强化会计人员培训，会计人员应对资金支出的原始依据要做到完整准确收集、填制、审核，对专项资金形成的资产做到规范管理。</w:t>
      </w:r>
    </w:p>
    <w:p w:rsid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t>2、签订的合同要件要明确。例如：合同内容、质量要求、双方的权利义务等，避免产生纠纷，影响项目进度。</w:t>
      </w:r>
    </w:p>
    <w:p w:rsidR="00FA703C" w:rsidRPr="00FA703C" w:rsidRDefault="00FA703C" w:rsidP="00FA703C">
      <w:pPr>
        <w:ind w:firstLine="720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3、加强项目资金支出管理。一是应明确规定其资金使用范围，并定期掌握资金支出明细，保证专项资金专款专用；二是建立项目负责人对项目支出的审核制度，避免专项资金超范围支出。</w:t>
      </w:r>
    </w:p>
    <w:p w:rsidR="00D70573" w:rsidRDefault="005F347E">
      <w:pPr>
        <w:spacing w:line="600" w:lineRule="exact"/>
        <w:ind w:firstLineChars="200" w:firstLine="640"/>
        <w:rPr>
          <w:rFonts w:ascii="仿宋_GB2312" w:eastAsia="仿宋_GB2312"/>
          <w:bCs/>
          <w:szCs w:val="32"/>
        </w:rPr>
      </w:pPr>
      <w:r>
        <w:rPr>
          <w:rFonts w:ascii="黑体" w:eastAsia="黑体" w:hAnsi="黑体" w:hint="eastAsia"/>
          <w:szCs w:val="32"/>
        </w:rPr>
        <w:t>七、其他需要说明的问题</w:t>
      </w:r>
    </w:p>
    <w:p w:rsidR="00D70573" w:rsidRDefault="00FA703C" w:rsidP="00FA703C">
      <w:pPr>
        <w:spacing w:line="58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无</w:t>
      </w: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D70573" w:rsidRDefault="00D70573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6737F8" w:rsidRDefault="006737F8">
      <w:pPr>
        <w:spacing w:line="580" w:lineRule="exact"/>
        <w:rPr>
          <w:rFonts w:ascii="仿宋_GB2312" w:eastAsia="仿宋_GB2312"/>
          <w:szCs w:val="32"/>
        </w:rPr>
      </w:pPr>
    </w:p>
    <w:p w:rsidR="00913E42" w:rsidRDefault="00913E42">
      <w:pPr>
        <w:spacing w:line="580" w:lineRule="exact"/>
        <w:rPr>
          <w:rFonts w:ascii="仿宋_GB2312" w:eastAsia="仿宋_GB2312"/>
          <w:szCs w:val="32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701"/>
        <w:gridCol w:w="1560"/>
        <w:gridCol w:w="1276"/>
        <w:gridCol w:w="1133"/>
      </w:tblGrid>
      <w:tr w:rsidR="00D70573">
        <w:trPr>
          <w:trHeight w:val="40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32"/>
              </w:rPr>
              <w:lastRenderedPageBreak/>
              <w:t>附件3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0573" w:rsidRDefault="00D7057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 w:rsidR="00D70573">
        <w:trPr>
          <w:trHeight w:val="630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spacing w:line="32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 w:rsidR="00441F31" w:rsidTr="00C66E44">
        <w:trPr>
          <w:trHeight w:val="40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资金主管科室：政法科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1F31" w:rsidRDefault="00441F31" w:rsidP="00441F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填报时间：2021.3.30</w:t>
            </w:r>
          </w:p>
        </w:tc>
      </w:tr>
      <w:tr w:rsidR="00D70573" w:rsidTr="00441F31">
        <w:trPr>
          <w:trHeight w:val="4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主管科室核查结果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573" w:rsidRDefault="005F3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913E42" w:rsidRDefault="00913E42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13E42">
              <w:rPr>
                <w:rFonts w:ascii="宋体" w:hAnsi="宋体" w:cs="宋体" w:hint="eastAsia"/>
                <w:kern w:val="0"/>
                <w:sz w:val="24"/>
              </w:rPr>
              <w:t>乡镇区域</w:t>
            </w:r>
            <w:r w:rsidRPr="00913E42">
              <w:rPr>
                <w:rFonts w:ascii="宋体" w:hAnsi="宋体" w:cs="宋体"/>
                <w:kern w:val="0"/>
                <w:sz w:val="24"/>
              </w:rPr>
              <w:t>气象灾害升级改造经费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441F31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遵化市人民政府办公室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Pr="00441F31" w:rsidRDefault="00DB0ABB" w:rsidP="00441F3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573" w:rsidRDefault="00D70573" w:rsidP="00441F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0573">
        <w:trPr>
          <w:trHeight w:val="405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0573" w:rsidRDefault="005F34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注：项目名称、自评单位、自评结果需与《项目支出绩效自评表（2020年度）》相符。</w:t>
            </w:r>
          </w:p>
        </w:tc>
      </w:tr>
    </w:tbl>
    <w:p w:rsidR="00D70573" w:rsidRDefault="00D70573"/>
    <w:sectPr w:rsidR="00D70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E6F" w:rsidRDefault="00954E6F" w:rsidP="003C34C8">
      <w:r>
        <w:separator/>
      </w:r>
    </w:p>
  </w:endnote>
  <w:endnote w:type="continuationSeparator" w:id="0">
    <w:p w:rsidR="00954E6F" w:rsidRDefault="00954E6F" w:rsidP="003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E6F" w:rsidRDefault="00954E6F" w:rsidP="003C34C8">
      <w:r>
        <w:separator/>
      </w:r>
    </w:p>
  </w:footnote>
  <w:footnote w:type="continuationSeparator" w:id="0">
    <w:p w:rsidR="00954E6F" w:rsidRDefault="00954E6F" w:rsidP="003C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84"/>
    <w:rsid w:val="00076F6A"/>
    <w:rsid w:val="000E368E"/>
    <w:rsid w:val="00187711"/>
    <w:rsid w:val="001C72B7"/>
    <w:rsid w:val="002F7A83"/>
    <w:rsid w:val="003C1B68"/>
    <w:rsid w:val="003C34C8"/>
    <w:rsid w:val="003E7867"/>
    <w:rsid w:val="00441F31"/>
    <w:rsid w:val="00461A04"/>
    <w:rsid w:val="005A2BB6"/>
    <w:rsid w:val="005D64F2"/>
    <w:rsid w:val="005F347E"/>
    <w:rsid w:val="006737F8"/>
    <w:rsid w:val="0069733A"/>
    <w:rsid w:val="00707DF7"/>
    <w:rsid w:val="00744763"/>
    <w:rsid w:val="007A2240"/>
    <w:rsid w:val="00824D74"/>
    <w:rsid w:val="0084148D"/>
    <w:rsid w:val="00861993"/>
    <w:rsid w:val="00913E42"/>
    <w:rsid w:val="00954E6F"/>
    <w:rsid w:val="00965EC2"/>
    <w:rsid w:val="009E00B6"/>
    <w:rsid w:val="00A61208"/>
    <w:rsid w:val="00AB06EB"/>
    <w:rsid w:val="00BA45E0"/>
    <w:rsid w:val="00BD35DC"/>
    <w:rsid w:val="00C33C84"/>
    <w:rsid w:val="00CA04C2"/>
    <w:rsid w:val="00CF600E"/>
    <w:rsid w:val="00D22F68"/>
    <w:rsid w:val="00D43DBA"/>
    <w:rsid w:val="00D70573"/>
    <w:rsid w:val="00DB0ABB"/>
    <w:rsid w:val="00F250E1"/>
    <w:rsid w:val="00FA703C"/>
    <w:rsid w:val="1AE42FC2"/>
    <w:rsid w:val="1C697561"/>
    <w:rsid w:val="4B697D53"/>
    <w:rsid w:val="546C736B"/>
    <w:rsid w:val="635D0E49"/>
    <w:rsid w:val="69AC6808"/>
    <w:rsid w:val="74D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6D361"/>
  <w15:docId w15:val="{75A6C0B5-4516-429D-ADDC-AE18A56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C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C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郑秋香</dc:creator>
  <cp:lastModifiedBy>遵化市气象局(拟稿)</cp:lastModifiedBy>
  <cp:revision>19</cp:revision>
  <dcterms:created xsi:type="dcterms:W3CDTF">2021-01-22T01:18:00Z</dcterms:created>
  <dcterms:modified xsi:type="dcterms:W3CDTF">2021-04-27T07:22:00Z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