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政府法律顾问费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95C69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84148D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95C69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C69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C69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5C69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D95C69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目标1：法律顾问参与</w:t>
            </w:r>
            <w:r w:rsidRPr="00D95C69">
              <w:rPr>
                <w:rFonts w:ascii="宋体" w:hAnsi="宋体" w:cs="宋体" w:hint="eastAsia"/>
                <w:kern w:val="0"/>
                <w:sz w:val="18"/>
                <w:szCs w:val="18"/>
              </w:rPr>
              <w:t>法规、重大项目等事项的咨询论证工作。</w:t>
            </w:r>
          </w:p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Pr="00D95C69">
              <w:rPr>
                <w:rFonts w:ascii="宋体" w:hAnsi="宋体" w:cs="宋体" w:hint="eastAsia"/>
                <w:kern w:val="0"/>
                <w:sz w:val="18"/>
                <w:szCs w:val="18"/>
              </w:rPr>
              <w:t>增强行政机关领导干部及工作人员的法制观念。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目标1完成情况：进度100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目标2完成情况：进度100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D95C69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5C6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完成专题研究报告数量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5C6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法律咨询次数</w:t>
            </w:r>
            <w:r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5C6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咨询服务提供的有效性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95C6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意见建议采纳率（%）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长期</w:t>
            </w:r>
            <w:r w:rsidRPr="00D95C6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对法律咨询的需求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5C69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69" w:rsidRDefault="00D95C69" w:rsidP="00D9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FC3F72" w:rsidRPr="00FC3F72" w:rsidRDefault="00D95C69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政府法律顾问费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D95C69" w:rsidRDefault="00D95C69" w:rsidP="00D95C69">
      <w:pPr>
        <w:ind w:firstLineChars="200" w:firstLine="640"/>
        <w:rPr>
          <w:rFonts w:ascii="仿宋_GB2312" w:eastAsia="仿宋_GB2312"/>
          <w:szCs w:val="32"/>
        </w:rPr>
      </w:pPr>
      <w:r w:rsidRPr="00D95C69">
        <w:rPr>
          <w:rFonts w:ascii="仿宋_GB2312" w:eastAsia="仿宋_GB2312" w:hint="eastAsia"/>
          <w:szCs w:val="32"/>
        </w:rPr>
        <w:t>深入学习贯彻习近平总书记系列重要讲话精神，坚定不移走中国特色社会主义法治道路，从我国国情出发，遵循法治建设规律和法律顾问、律师工作特点，积极推行法律顾问制度和公职律师、公司律师制度，提高依法执政、依法行政、依法经营、依法管理的能力水平，促进依法办事，为协调推进</w:t>
      </w:r>
      <w:r w:rsidRPr="00D95C69">
        <w:rPr>
          <w:rFonts w:ascii="仿宋_GB2312" w:eastAsia="仿宋_GB2312"/>
          <w:szCs w:val="32"/>
        </w:rPr>
        <w:t>“</w:t>
      </w:r>
      <w:r w:rsidRPr="00D95C69">
        <w:rPr>
          <w:rFonts w:ascii="仿宋_GB2312" w:eastAsia="仿宋_GB2312" w:hint="eastAsia"/>
          <w:szCs w:val="32"/>
        </w:rPr>
        <w:t>四个全面</w:t>
      </w:r>
      <w:r w:rsidRPr="00D95C69">
        <w:rPr>
          <w:rFonts w:ascii="仿宋_GB2312" w:eastAsia="仿宋_GB2312"/>
          <w:szCs w:val="32"/>
        </w:rPr>
        <w:t>”</w:t>
      </w:r>
      <w:r w:rsidRPr="00D95C69">
        <w:rPr>
          <w:rFonts w:ascii="仿宋_GB2312" w:eastAsia="仿宋_GB2312" w:hint="eastAsia"/>
          <w:szCs w:val="32"/>
        </w:rPr>
        <w:t>战略布局提供法治保障。为进一步加强全市各级政府法律顾问制度建设，提高政府行政决策水平，增强行政机关领导干部及工作人员的法制观念，组织法律顾问参与地方性法规、政府规章、规范性文件、重大项目等事项的咨询论证工作，聘请律师为政府提供法律服务需要资金</w:t>
      </w:r>
      <w:r w:rsidRPr="00D95C69">
        <w:rPr>
          <w:rFonts w:ascii="仿宋_GB2312" w:eastAsia="仿宋_GB2312"/>
          <w:szCs w:val="32"/>
        </w:rPr>
        <w:t>10.00</w:t>
      </w:r>
      <w:r w:rsidRPr="00D95C69">
        <w:rPr>
          <w:rFonts w:ascii="仿宋_GB2312" w:eastAsia="仿宋_GB2312" w:hint="eastAsia"/>
          <w:szCs w:val="32"/>
        </w:rPr>
        <w:t>万元。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法律顾问费</w:t>
      </w:r>
      <w:r>
        <w:rPr>
          <w:rFonts w:ascii="仿宋_GB2312" w:eastAsia="仿宋_GB2312"/>
          <w:szCs w:val="32"/>
        </w:rPr>
        <w:t>10.00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D95C69">
        <w:rPr>
          <w:rFonts w:ascii="仿宋" w:eastAsia="仿宋" w:hAnsi="仿宋" w:cs="方正仿宋_GBK"/>
          <w:kern w:val="0"/>
          <w:szCs w:val="32"/>
        </w:rPr>
        <w:t>10</w:t>
      </w:r>
      <w:r w:rsidR="00FC3F72">
        <w:rPr>
          <w:rFonts w:ascii="仿宋" w:eastAsia="仿宋" w:hAnsi="仿宋" w:cs="方正仿宋_GBK"/>
          <w:kern w:val="0"/>
          <w:szCs w:val="32"/>
        </w:rPr>
        <w:t>.00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D95C69">
        <w:rPr>
          <w:rFonts w:ascii="仿宋" w:eastAsia="仿宋" w:hAnsi="仿宋" w:cs="方正仿宋_GBK"/>
          <w:kern w:val="0"/>
          <w:szCs w:val="32"/>
        </w:rPr>
        <w:t>10</w:t>
      </w:r>
      <w:r w:rsidR="00FC3F72">
        <w:rPr>
          <w:rFonts w:ascii="仿宋" w:eastAsia="仿宋" w:hAnsi="仿宋" w:cs="方正仿宋_GBK"/>
          <w:kern w:val="0"/>
          <w:szCs w:val="32"/>
        </w:rPr>
        <w:t>.00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D95C69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D95C69" w:rsidRPr="00D95C69">
        <w:rPr>
          <w:rFonts w:ascii="仿宋" w:eastAsia="仿宋" w:hAnsi="仿宋" w:cs="仿宋" w:hint="eastAsia"/>
          <w:szCs w:val="32"/>
        </w:rPr>
        <w:t>组织法律顾问参与地方性法规、政府规章、规范性文件、重大项目等事项的咨询论证工作。</w:t>
      </w:r>
    </w:p>
    <w:p w:rsidR="00D95C69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目标2：</w:t>
      </w:r>
      <w:r w:rsidR="00D95C69" w:rsidRPr="00D95C69">
        <w:rPr>
          <w:rFonts w:ascii="仿宋" w:eastAsia="仿宋" w:hAnsi="仿宋" w:cs="仿宋" w:hint="eastAsia"/>
          <w:szCs w:val="32"/>
        </w:rPr>
        <w:t>为进一步加强全市各级政府法律顾问制度建设，提高政府行政决策水平，增强行政机关领导干部及工作人员的法制观念。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</w:t>
      </w:r>
      <w:r w:rsidRPr="00824D74">
        <w:rPr>
          <w:rFonts w:ascii="仿宋_GB2312" w:eastAsia="仿宋_GB2312" w:hint="eastAsia"/>
          <w:szCs w:val="32"/>
        </w:rPr>
        <w:lastRenderedPageBreak/>
        <w:t>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</w:t>
      </w:r>
      <w:r w:rsidR="00461A04" w:rsidRPr="00D95C69">
        <w:rPr>
          <w:rFonts w:ascii="仿宋" w:eastAsia="仿宋" w:hAnsi="仿宋" w:cs="仿宋" w:hint="eastAsia"/>
          <w:szCs w:val="32"/>
        </w:rPr>
        <w:t>目</w:t>
      </w:r>
      <w:r w:rsidR="0065195D" w:rsidRPr="00D95C69">
        <w:rPr>
          <w:rFonts w:ascii="仿宋" w:eastAsia="仿宋" w:hAnsi="仿宋" w:cs="仿宋" w:hint="eastAsia"/>
          <w:szCs w:val="32"/>
        </w:rPr>
        <w:t>依据</w:t>
      </w:r>
      <w:r w:rsidR="00D95C69" w:rsidRPr="00D95C69">
        <w:rPr>
          <w:rFonts w:ascii="仿宋" w:eastAsia="仿宋" w:hAnsi="仿宋" w:cs="仿宋" w:hint="eastAsia"/>
          <w:szCs w:val="32"/>
        </w:rPr>
        <w:t>唐政发[2014]21号关于进一步加强政府法律顾问制度建设的意见</w:t>
      </w:r>
      <w:r w:rsidR="00461A04" w:rsidRPr="00D95C69">
        <w:rPr>
          <w:rFonts w:ascii="仿宋" w:eastAsia="仿宋" w:hAnsi="仿宋" w:cs="仿宋" w:hint="eastAsia"/>
          <w:szCs w:val="32"/>
        </w:rPr>
        <w:t>设立</w:t>
      </w:r>
      <w:r w:rsidR="00461A04" w:rsidRPr="00D95C69">
        <w:rPr>
          <w:rFonts w:ascii="仿宋" w:eastAsia="仿宋" w:hAnsi="仿宋" w:cs="仿宋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D95C69">
        <w:rPr>
          <w:rFonts w:ascii="仿宋" w:eastAsia="仿宋" w:hAnsi="仿宋" w:cs="仿宋" w:hint="eastAsia"/>
          <w:szCs w:val="32"/>
        </w:rPr>
        <w:t>法律咨询服务</w:t>
      </w:r>
      <w:r w:rsidR="00461A04">
        <w:rPr>
          <w:rFonts w:ascii="仿宋" w:eastAsia="仿宋" w:hAnsi="仿宋" w:cs="仿宋"/>
          <w:szCs w:val="32"/>
        </w:rPr>
        <w:t>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A1359C">
        <w:rPr>
          <w:rFonts w:ascii="仿宋_GB2312" w:eastAsia="仿宋_GB2312" w:hint="eastAsia"/>
          <w:szCs w:val="32"/>
        </w:rPr>
        <w:t>政府办</w:t>
      </w:r>
      <w:r w:rsidR="00D95C69">
        <w:rPr>
          <w:rFonts w:ascii="仿宋_GB2312" w:eastAsia="仿宋_GB2312" w:hint="eastAsia"/>
          <w:szCs w:val="32"/>
        </w:rPr>
        <w:t>法律咨询服务</w:t>
      </w:r>
      <w:r w:rsidR="008514A4">
        <w:rPr>
          <w:rFonts w:ascii="仿宋_GB2312" w:eastAsia="仿宋_GB2312"/>
          <w:szCs w:val="32"/>
        </w:rPr>
        <w:t>工作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1E6D08" w:rsidRPr="00FF2C3E">
        <w:rPr>
          <w:rFonts w:ascii="仿宋" w:eastAsia="仿宋" w:hAnsi="仿宋" w:cs="仿宋" w:hint="eastAsia"/>
          <w:szCs w:val="32"/>
        </w:rPr>
        <w:t>完成专题研究报告数量（篇）</w:t>
      </w:r>
      <w:r w:rsidR="001E6D08">
        <w:rPr>
          <w:rFonts w:ascii="仿宋" w:eastAsia="仿宋" w:hAnsi="仿宋" w:cs="仿宋" w:hint="eastAsia"/>
          <w:szCs w:val="32"/>
        </w:rPr>
        <w:t>：绩效目标为</w:t>
      </w:r>
      <w:r w:rsidR="001E6D08">
        <w:rPr>
          <w:rFonts w:ascii="仿宋" w:eastAsia="仿宋" w:hAnsi="仿宋" w:cs="仿宋"/>
          <w:szCs w:val="32"/>
        </w:rPr>
        <w:t>40</w:t>
      </w:r>
      <w:r w:rsidR="001E6D08">
        <w:rPr>
          <w:rFonts w:ascii="仿宋" w:eastAsia="仿宋" w:hAnsi="仿宋" w:cs="仿宋" w:hint="eastAsia"/>
          <w:szCs w:val="32"/>
        </w:rPr>
        <w:t>篇，</w:t>
      </w:r>
      <w:r>
        <w:rPr>
          <w:rFonts w:ascii="仿宋" w:eastAsia="仿宋" w:hAnsi="仿宋" w:cs="仿宋" w:hint="eastAsia"/>
          <w:szCs w:val="32"/>
        </w:rPr>
        <w:t>实际完成</w:t>
      </w:r>
      <w:r w:rsidR="001E6D08">
        <w:rPr>
          <w:rFonts w:ascii="仿宋" w:eastAsia="仿宋" w:hAnsi="仿宋" w:cs="仿宋"/>
          <w:szCs w:val="32"/>
        </w:rPr>
        <w:t>40</w:t>
      </w:r>
      <w:r w:rsidR="001E6D08">
        <w:rPr>
          <w:rFonts w:ascii="仿宋" w:eastAsia="仿宋" w:hAnsi="仿宋" w:cs="仿宋" w:hint="eastAsia"/>
          <w:szCs w:val="32"/>
        </w:rPr>
        <w:t>篇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E6D08" w:rsidRDefault="00187711" w:rsidP="001E6D0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1E6D08" w:rsidRPr="00FF2C3E">
        <w:rPr>
          <w:rFonts w:ascii="仿宋" w:eastAsia="仿宋" w:hAnsi="仿宋" w:cs="仿宋" w:hint="eastAsia"/>
          <w:szCs w:val="32"/>
        </w:rPr>
        <w:t>法律咨询次数</w:t>
      </w:r>
      <w:r w:rsidR="001E6D08">
        <w:rPr>
          <w:rFonts w:ascii="仿宋" w:eastAsia="仿宋" w:hAnsi="仿宋" w:cs="仿宋" w:hint="eastAsia"/>
          <w:szCs w:val="32"/>
        </w:rPr>
        <w:t>：绩效目标为</w:t>
      </w:r>
      <w:r w:rsidR="001E6D08">
        <w:rPr>
          <w:rFonts w:ascii="仿宋" w:eastAsia="仿宋" w:hAnsi="仿宋" w:cs="仿宋"/>
          <w:szCs w:val="32"/>
        </w:rPr>
        <w:t>80</w:t>
      </w:r>
      <w:r w:rsidR="001E6D08">
        <w:rPr>
          <w:rFonts w:ascii="仿宋" w:eastAsia="仿宋" w:hAnsi="仿宋" w:cs="仿宋" w:hint="eastAsia"/>
          <w:szCs w:val="32"/>
        </w:rPr>
        <w:t>次，实际完成</w:t>
      </w:r>
      <w:r w:rsidR="001E6D08">
        <w:rPr>
          <w:rFonts w:ascii="仿宋" w:eastAsia="仿宋" w:hAnsi="仿宋" w:cs="仿宋"/>
          <w:szCs w:val="32"/>
        </w:rPr>
        <w:t>80</w:t>
      </w:r>
      <w:r w:rsidR="001E6D08">
        <w:rPr>
          <w:rFonts w:ascii="仿宋" w:eastAsia="仿宋" w:hAnsi="仿宋" w:cs="仿宋" w:hint="eastAsia"/>
          <w:szCs w:val="32"/>
        </w:rPr>
        <w:t>次，指标完成率</w:t>
      </w:r>
      <w:r w:rsidR="001E6D08">
        <w:rPr>
          <w:rFonts w:ascii="仿宋" w:eastAsia="仿宋" w:hAnsi="仿宋" w:cs="仿宋"/>
          <w:szCs w:val="32"/>
        </w:rPr>
        <w:t>100</w:t>
      </w:r>
      <w:r w:rsidR="001E6D08">
        <w:rPr>
          <w:rFonts w:ascii="仿宋" w:eastAsia="仿宋" w:hAnsi="仿宋" w:cs="仿宋" w:hint="eastAsia"/>
          <w:szCs w:val="32"/>
        </w:rPr>
        <w:t>%；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A1359C">
        <w:rPr>
          <w:rFonts w:ascii="仿宋" w:eastAsia="仿宋" w:hAnsi="仿宋" w:cs="仿宋" w:hint="eastAsia"/>
          <w:szCs w:val="32"/>
        </w:rPr>
        <w:t>项目完成率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lastRenderedPageBreak/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E6D08" w:rsidRDefault="00187711" w:rsidP="001E6D0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1E6D08" w:rsidRPr="00FF2C3E">
        <w:rPr>
          <w:rFonts w:ascii="仿宋" w:eastAsia="仿宋" w:hAnsi="仿宋" w:cs="仿宋" w:hint="eastAsia"/>
          <w:szCs w:val="32"/>
        </w:rPr>
        <w:t>法律咨询服务提供的有效性</w:t>
      </w:r>
      <w:r>
        <w:rPr>
          <w:rFonts w:ascii="仿宋" w:eastAsia="仿宋" w:hAnsi="仿宋" w:cs="仿宋" w:hint="eastAsia"/>
          <w:szCs w:val="32"/>
        </w:rPr>
        <w:t>：</w:t>
      </w:r>
      <w:r w:rsidR="001E6D08">
        <w:rPr>
          <w:rFonts w:ascii="仿宋" w:eastAsia="仿宋" w:hAnsi="仿宋" w:cs="仿宋" w:hint="eastAsia"/>
          <w:szCs w:val="32"/>
        </w:rPr>
        <w:t>绩效目标为</w:t>
      </w:r>
      <w:r w:rsidR="001E6D08">
        <w:rPr>
          <w:rFonts w:ascii="仿宋" w:eastAsia="仿宋" w:hAnsi="仿宋" w:cs="仿宋"/>
          <w:szCs w:val="32"/>
        </w:rPr>
        <w:t>95%以上</w:t>
      </w:r>
      <w:r w:rsidR="001E6D08">
        <w:rPr>
          <w:rFonts w:ascii="仿宋" w:eastAsia="仿宋" w:hAnsi="仿宋" w:cs="仿宋" w:hint="eastAsia"/>
          <w:szCs w:val="32"/>
        </w:rPr>
        <w:t>，实际完成</w:t>
      </w:r>
      <w:r w:rsidR="001E6D08">
        <w:rPr>
          <w:rFonts w:ascii="仿宋" w:eastAsia="仿宋" w:hAnsi="仿宋" w:cs="仿宋"/>
          <w:szCs w:val="32"/>
        </w:rPr>
        <w:t>100%</w:t>
      </w:r>
      <w:r w:rsidR="001E6D08">
        <w:rPr>
          <w:rFonts w:ascii="仿宋" w:eastAsia="仿宋" w:hAnsi="仿宋" w:cs="仿宋" w:hint="eastAsia"/>
          <w:szCs w:val="32"/>
        </w:rPr>
        <w:t>，指标完成率</w:t>
      </w:r>
      <w:r w:rsidR="001E6D08">
        <w:rPr>
          <w:rFonts w:ascii="仿宋" w:eastAsia="仿宋" w:hAnsi="仿宋" w:cs="仿宋"/>
          <w:szCs w:val="32"/>
        </w:rPr>
        <w:t>100%</w:t>
      </w:r>
      <w:r w:rsidR="001E6D08"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1E6D08" w:rsidRPr="00FF2C3E">
        <w:rPr>
          <w:rFonts w:ascii="仿宋" w:eastAsia="仿宋" w:hAnsi="仿宋" w:cs="仿宋" w:hint="eastAsia"/>
          <w:szCs w:val="32"/>
        </w:rPr>
        <w:t>意见建议采纳率（%）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1E6D08" w:rsidRPr="00FF2C3E">
        <w:rPr>
          <w:rFonts w:ascii="仿宋" w:eastAsia="仿宋" w:hAnsi="仿宋" w:cs="仿宋" w:hint="eastAsia"/>
          <w:szCs w:val="32"/>
        </w:rPr>
        <w:t>长期满足政府对法律咨询的需求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E6D08" w:rsidRPr="001E6D08" w:rsidRDefault="00965EC2" w:rsidP="001E6D0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1E6D08" w:rsidRPr="00D95C69">
        <w:rPr>
          <w:rFonts w:ascii="仿宋" w:eastAsia="仿宋" w:hAnsi="仿宋" w:cs="仿宋" w:hint="eastAsia"/>
          <w:szCs w:val="32"/>
        </w:rPr>
        <w:t>组织法律顾问参与地方性法规、政府规章、规范性文件、重大项目等事项的咨询论证工作。为进一步加强全市各级政府法律顾问制度建设，提高政府行政决策水平，增强行政机关领导干部及工作人员的法制观念。</w:t>
      </w:r>
    </w:p>
    <w:p w:rsidR="00D70573" w:rsidRDefault="005F347E" w:rsidP="00A1359C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1E6D08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政府法律顾问费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EA587E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05" w:rsidRDefault="009A4B05" w:rsidP="003C34C8">
      <w:r>
        <w:separator/>
      </w:r>
    </w:p>
  </w:endnote>
  <w:endnote w:type="continuationSeparator" w:id="0">
    <w:p w:rsidR="009A4B05" w:rsidRDefault="009A4B05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05" w:rsidRDefault="009A4B05" w:rsidP="003C34C8">
      <w:r>
        <w:separator/>
      </w:r>
    </w:p>
  </w:footnote>
  <w:footnote w:type="continuationSeparator" w:id="0">
    <w:p w:rsidR="009A4B05" w:rsidRDefault="009A4B05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87711"/>
    <w:rsid w:val="001C72B7"/>
    <w:rsid w:val="001E6D08"/>
    <w:rsid w:val="00273750"/>
    <w:rsid w:val="002F7A83"/>
    <w:rsid w:val="003C1B68"/>
    <w:rsid w:val="003C34C8"/>
    <w:rsid w:val="003E7867"/>
    <w:rsid w:val="00441F31"/>
    <w:rsid w:val="00461A04"/>
    <w:rsid w:val="004D4E4A"/>
    <w:rsid w:val="005A2BB6"/>
    <w:rsid w:val="005D64F2"/>
    <w:rsid w:val="005E6E67"/>
    <w:rsid w:val="005F347E"/>
    <w:rsid w:val="006140A2"/>
    <w:rsid w:val="0065195D"/>
    <w:rsid w:val="00655DE0"/>
    <w:rsid w:val="006737F8"/>
    <w:rsid w:val="0069733A"/>
    <w:rsid w:val="00707DF7"/>
    <w:rsid w:val="00737505"/>
    <w:rsid w:val="007A2240"/>
    <w:rsid w:val="00822E7C"/>
    <w:rsid w:val="00824D74"/>
    <w:rsid w:val="0084148D"/>
    <w:rsid w:val="008514A4"/>
    <w:rsid w:val="00913E42"/>
    <w:rsid w:val="00965EC2"/>
    <w:rsid w:val="009A4B05"/>
    <w:rsid w:val="009E00B6"/>
    <w:rsid w:val="00A1359C"/>
    <w:rsid w:val="00A50858"/>
    <w:rsid w:val="00A61208"/>
    <w:rsid w:val="00A870F0"/>
    <w:rsid w:val="00AB06EB"/>
    <w:rsid w:val="00BA45E0"/>
    <w:rsid w:val="00BD35DC"/>
    <w:rsid w:val="00C33C84"/>
    <w:rsid w:val="00CA04C2"/>
    <w:rsid w:val="00CF600E"/>
    <w:rsid w:val="00D43DBA"/>
    <w:rsid w:val="00D6257B"/>
    <w:rsid w:val="00D70573"/>
    <w:rsid w:val="00D95C69"/>
    <w:rsid w:val="00E3254E"/>
    <w:rsid w:val="00E77818"/>
    <w:rsid w:val="00E93FEB"/>
    <w:rsid w:val="00EA587E"/>
    <w:rsid w:val="00F250E1"/>
    <w:rsid w:val="00FA703C"/>
    <w:rsid w:val="00FC3F72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67535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29</cp:revision>
  <dcterms:created xsi:type="dcterms:W3CDTF">2021-01-22T01:18:00Z</dcterms:created>
  <dcterms:modified xsi:type="dcterms:W3CDTF">2021-04-27T07:18:00Z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