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rPr>
          <w:rFonts w:ascii="方正小标宋简体" w:eastAsia="方正小标宋简体" w:cs="方正小标宋简体" w:hAnsi="方正小标宋简体" w:hint="eastAsia"/>
          <w:sz w:val="44"/>
          <w:szCs w:val="44"/>
        </w:rPr>
      </w:pPr>
      <w:bookmarkStart w:id="0" w:name="_GoBack"/>
      <w:bookmarkEnd w:id="0"/>
      <w:r>
        <w:rPr>
          <w:rFonts w:ascii="方正小标宋简体" w:eastAsia="方正小标宋简体" w:cs="方正小标宋简体" w:hAnsi="方正小标宋简体" w:hint="eastAsia"/>
          <w:b/>
          <w:color w:val="000000"/>
          <w:sz w:val="44"/>
          <w:szCs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b/>
          <w:color w:val="000000"/>
          <w:sz w:val="32"/>
          <w:szCs w:val="32"/>
        </w:rPr>
        <w:t>部门预算公开表</w:t>
      </w:r>
    </w:p>
    <w:p>
      <w:pPr>
        <w:pStyle w:val="20"/>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rPr>
          <w:rFonts w:hint="eastAsia"/>
          <w:lang w:val="en-US" w:eastAsia="zh-CN"/>
        </w:rPr>
        <w:t>1</w:t>
      </w:r>
      <w:r>
        <w:fldChar w:fldCharType="end"/>
      </w:r>
    </w:p>
    <w:p>
      <w:pPr>
        <w:pStyle w:val="20"/>
        <w:tabs>
          <w:tab w:val="right" w:leader="dot" w:pos="14562"/>
        </w:tabs>
      </w:pPr>
      <w:r>
        <w:fldChar w:fldCharType="begin"/>
      </w:r>
      <w:r>
        <w:instrText xml:space="preserve"> HYPERLINK \l "_Toc_2_2_0000000002" </w:instrText>
      </w:r>
      <w:r>
        <w:fldChar w:fldCharType="separate"/>
      </w:r>
      <w:r>
        <w:t>部门预算收入总表</w:t>
        <w:tab/>
      </w:r>
      <w:r>
        <w:rPr>
          <w:rFonts w:hint="eastAsia"/>
          <w:lang w:val="en-US" w:eastAsia="zh-CN"/>
        </w:rPr>
        <w:t>3</w:t>
      </w:r>
      <w:r>
        <w:fldChar w:fldCharType="end"/>
      </w:r>
    </w:p>
    <w:p>
      <w:pPr>
        <w:pStyle w:val="20"/>
        <w:tabs>
          <w:tab w:val="right" w:leader="dot" w:pos="14562"/>
        </w:tabs>
      </w:pPr>
      <w:r>
        <w:fldChar w:fldCharType="begin"/>
      </w:r>
      <w:r>
        <w:instrText xml:space="preserve"> HYPERLINK \l "_Toc_2_2_0000000003" </w:instrText>
      </w:r>
      <w:r>
        <w:fldChar w:fldCharType="separate"/>
      </w:r>
      <w:r>
        <w:t>部门预算支出总表</w:t>
        <w:tab/>
      </w:r>
      <w:r>
        <w:rPr>
          <w:rFonts w:hint="eastAsia"/>
          <w:lang w:val="en-US" w:eastAsia="zh-CN"/>
        </w:rPr>
        <w:t>5</w:t>
      </w:r>
      <w:r>
        <w:fldChar w:fldCharType="end"/>
      </w:r>
    </w:p>
    <w:p>
      <w:pPr>
        <w:pStyle w:val="20"/>
        <w:tabs>
          <w:tab w:val="right" w:leader="dot" w:pos="14562"/>
        </w:tabs>
      </w:pPr>
      <w:r>
        <w:fldChar w:fldCharType="begin"/>
      </w:r>
      <w:r>
        <w:instrText xml:space="preserve"> HYPERLINK \l "_Toc_2_2_0000000004" </w:instrText>
      </w:r>
      <w:r>
        <w:fldChar w:fldCharType="separate"/>
      </w:r>
      <w:r>
        <w:t>部门预算财政拨款收支总表</w:t>
        <w:tab/>
      </w:r>
      <w:r>
        <w:rPr>
          <w:rFonts w:hint="eastAsia"/>
          <w:lang w:val="en-US" w:eastAsia="zh-CN"/>
        </w:rPr>
        <w:t>6</w:t>
      </w:r>
      <w:r>
        <w:fldChar w:fldCharType="end"/>
      </w:r>
    </w:p>
    <w:p>
      <w:pPr>
        <w:pStyle w:val="20"/>
        <w:tabs>
          <w:tab w:val="right" w:leader="dot" w:pos="14562"/>
        </w:tabs>
        <w:rPr>
          <w:rFonts w:eastAsia="方正仿宋_GBK" w:hint="eastAsia"/>
          <w:lang w:val="en-US" w:eastAsia="zh-CN"/>
        </w:rPr>
      </w:pPr>
      <w:r>
        <w:fldChar w:fldCharType="begin"/>
      </w:r>
      <w:r>
        <w:instrText xml:space="preserve"> HYPERLINK \l "_Toc_2_2_0000000005" </w:instrText>
      </w:r>
      <w:r>
        <w:fldChar w:fldCharType="separate"/>
      </w:r>
      <w:r>
        <w:t>部门预算一般公共预算财政拨款支出表</w:t>
        <w:tab/>
      </w:r>
      <w:r>
        <w:fldChar w:fldCharType="end"/>
      </w:r>
      <w:r>
        <w:rPr>
          <w:rFonts w:hint="eastAsia"/>
          <w:lang w:val="en-US" w:eastAsia="zh-CN"/>
        </w:rPr>
        <w:t>9</w:t>
      </w:r>
    </w:p>
    <w:p>
      <w:pPr>
        <w:pStyle w:val="20"/>
        <w:tabs>
          <w:tab w:val="right" w:leader="dot" w:pos="14562"/>
        </w:tabs>
        <w:rPr>
          <w:rFonts w:eastAsia="方正仿宋_GBK" w:hint="eastAsia"/>
          <w:lang w:val="en-US" w:eastAsia="zh-CN"/>
        </w:rPr>
      </w:pPr>
      <w:r>
        <w:fldChar w:fldCharType="begin"/>
      </w:r>
      <w:r>
        <w:instrText xml:space="preserve"> HYPERLINK \l "_Toc_2_2_0000000006" </w:instrText>
      </w:r>
      <w:r>
        <w:fldChar w:fldCharType="separate"/>
      </w:r>
      <w:r>
        <w:t>部门预算一般公共预算财政拨款基本支出表</w:t>
        <w:tab/>
      </w:r>
      <w:r>
        <w:rPr>
          <w:rFonts w:hint="eastAsia"/>
          <w:lang w:val="en-US" w:eastAsia="zh-CN"/>
        </w:rPr>
        <w:t>1</w:t>
      </w:r>
      <w:r>
        <w:fldChar w:fldCharType="end"/>
      </w:r>
      <w:r>
        <w:rPr>
          <w:rFonts w:hint="eastAsia"/>
          <w:lang w:val="en-US" w:eastAsia="zh-CN"/>
        </w:rPr>
        <w:t>0</w:t>
      </w:r>
    </w:p>
    <w:p>
      <w:pPr>
        <w:pStyle w:val="20"/>
        <w:tabs>
          <w:tab w:val="right" w:leader="dot" w:pos="14562"/>
        </w:tabs>
        <w:rPr>
          <w:rFonts w:eastAsia="方正仿宋_GBK" w:hint="eastAsia"/>
          <w:lang w:val="en-US" w:eastAsia="zh-CN"/>
        </w:rPr>
      </w:pPr>
      <w:r>
        <w:fldChar w:fldCharType="begin"/>
      </w:r>
      <w:r>
        <w:instrText xml:space="preserve"> HYPERLINK \l "_Toc_2_2_0000000007" </w:instrText>
      </w:r>
      <w:r>
        <w:fldChar w:fldCharType="separate"/>
      </w:r>
      <w:r>
        <w:t>部门预算政府基金预算财政拨款支出表</w:t>
        <w:tab/>
      </w:r>
      <w:r>
        <w:rPr>
          <w:rFonts w:hint="eastAsia"/>
          <w:lang w:val="en-US" w:eastAsia="zh-CN"/>
        </w:rPr>
        <w:t>1</w:t>
      </w:r>
      <w:r>
        <w:fldChar w:fldCharType="end"/>
      </w:r>
      <w:r>
        <w:rPr>
          <w:rFonts w:hint="eastAsia"/>
          <w:lang w:val="en-US" w:eastAsia="zh-CN"/>
        </w:rPr>
        <w:t>2</w:t>
      </w:r>
    </w:p>
    <w:p>
      <w:pPr>
        <w:pStyle w:val="20"/>
        <w:tabs>
          <w:tab w:val="right" w:leader="dot" w:pos="14562"/>
        </w:tabs>
        <w:rPr>
          <w:rFonts w:eastAsia="方正仿宋_GBK" w:hint="eastAsia"/>
          <w:lang w:val="en-US" w:eastAsia="zh-CN"/>
        </w:rPr>
      </w:pPr>
      <w:r>
        <w:fldChar w:fldCharType="begin"/>
      </w:r>
      <w:r>
        <w:instrText xml:space="preserve"> HYPERLINK \l "_Toc_2_2_0000000008" </w:instrText>
      </w:r>
      <w:r>
        <w:fldChar w:fldCharType="separate"/>
      </w:r>
      <w:r>
        <w:t>部门预算国有资本经营预算财政拨款支出表</w:t>
        <w:tab/>
      </w:r>
      <w:r>
        <w:rPr>
          <w:rFonts w:hint="eastAsia"/>
          <w:lang w:val="en-US" w:eastAsia="zh-CN"/>
        </w:rPr>
        <w:t>1</w:t>
      </w:r>
      <w:r>
        <w:fldChar w:fldCharType="end"/>
      </w:r>
      <w:r>
        <w:rPr>
          <w:rFonts w:hint="eastAsia"/>
          <w:lang w:val="en-US" w:eastAsia="zh-CN"/>
        </w:rPr>
        <w:t>3</w:t>
      </w:r>
    </w:p>
    <w:p>
      <w:pPr>
        <w:pStyle w:val="20"/>
        <w:tabs>
          <w:tab w:val="right" w:leader="dot" w:pos="14562"/>
        </w:tabs>
        <w:rPr>
          <w:rFonts w:eastAsia="方正仿宋_GBK" w:hint="eastAsia"/>
          <w:lang w:val="en-US" w:eastAsia="zh-CN"/>
        </w:rPr>
      </w:pPr>
      <w:r>
        <w:fldChar w:fldCharType="begin"/>
      </w:r>
      <w:r>
        <w:instrText xml:space="preserve"> HYPERLINK \l "_Toc_2_2_0000000009" </w:instrText>
      </w:r>
      <w:r>
        <w:fldChar w:fldCharType="separate"/>
      </w:r>
      <w:r>
        <w:t>部门预算财政拨款“三公”经费支出表</w:t>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b/>
          <w:color w:val="000000"/>
          <w:sz w:val="32"/>
          <w:szCs w:val="32"/>
        </w:rPr>
        <w:t>部门预算信息公开情况说明</w:t>
      </w:r>
    </w:p>
    <w:p>
      <w:pPr>
        <w:pStyle w:val="20"/>
        <w:tabs>
          <w:tab w:val="right" w:leader="dot" w:pos="14562"/>
        </w:tabs>
        <w:rPr>
          <w:rFonts w:eastAsia="方正仿宋_GBK" w:hint="eastAsia"/>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rPr>
          <w:rFonts w:hint="eastAsia"/>
          <w:lang w:val="en-US" w:eastAsia="zh-CN"/>
        </w:rPr>
        <w:t>1</w:t>
      </w:r>
      <w:r>
        <w:fldChar w:fldCharType="end"/>
      </w:r>
      <w:r>
        <w:rPr>
          <w:rFonts w:hint="eastAsia"/>
          <w:lang w:val="en-US" w:eastAsia="zh-CN"/>
        </w:rPr>
        <w:t>5</w:t>
      </w:r>
    </w:p>
    <w:p>
      <w:pPr>
        <w:pStyle w:val="20"/>
        <w:tabs>
          <w:tab w:val="right" w:leader="dot" w:pos="14562"/>
        </w:tabs>
        <w:rPr>
          <w:rFonts w:eastAsia="方正仿宋_GBK" w:hint="eastAsia"/>
          <w:lang w:val="en-US" w:eastAsia="zh-CN"/>
        </w:rPr>
      </w:pPr>
      <w:r>
        <w:fldChar w:fldCharType="begin"/>
      </w:r>
      <w:r>
        <w:instrText xml:space="preserve"> HYPERLINK \l "_Toc_3_3_0000000011" </w:instrText>
      </w:r>
      <w:r>
        <w:fldChar w:fldCharType="separate"/>
      </w:r>
      <w:r>
        <w:t>二、部门预算安排的总体情况</w:t>
        <w:tab/>
      </w:r>
      <w:r>
        <w:rPr>
          <w:rFonts w:hint="eastAsia"/>
          <w:lang w:val="en-US" w:eastAsia="zh-CN"/>
        </w:rPr>
        <w:t>1</w:t>
      </w:r>
      <w:r>
        <w:fldChar w:fldCharType="end"/>
      </w:r>
      <w:r>
        <w:rPr>
          <w:rFonts w:hint="eastAsia"/>
          <w:lang w:val="en-US" w:eastAsia="zh-CN"/>
        </w:rPr>
        <w:t>9</w:t>
      </w:r>
    </w:p>
    <w:p>
      <w:pPr>
        <w:pStyle w:val="20"/>
        <w:tabs>
          <w:tab w:val="right" w:leader="dot" w:pos="14562"/>
        </w:tabs>
        <w:rPr>
          <w:rFonts w:eastAsia="方正仿宋_GBK" w:hint="eastAsia"/>
          <w:lang w:val="en-US" w:eastAsia="zh-CN"/>
        </w:rPr>
      </w:pPr>
      <w:r>
        <w:fldChar w:fldCharType="begin"/>
      </w:r>
      <w:r>
        <w:instrText xml:space="preserve"> HYPERLINK \l "_Toc_3_3_0000000012" </w:instrText>
      </w:r>
      <w:r>
        <w:fldChar w:fldCharType="separate"/>
      </w:r>
      <w:r>
        <w:t>三、机关运行经费安排情况</w:t>
        <w:tab/>
      </w:r>
      <w:r>
        <w:rPr>
          <w:rFonts w:hint="eastAsia"/>
          <w:lang w:val="en-US" w:eastAsia="zh-CN"/>
        </w:rPr>
        <w:t>2</w:t>
      </w:r>
      <w:r>
        <w:fldChar w:fldCharType="end"/>
      </w:r>
      <w:r>
        <w:rPr>
          <w:rFonts w:hint="eastAsia"/>
          <w:lang w:val="en-US" w:eastAsia="zh-CN"/>
        </w:rPr>
        <w:t>0</w:t>
      </w:r>
    </w:p>
    <w:p>
      <w:pPr>
        <w:pStyle w:val="20"/>
        <w:tabs>
          <w:tab w:val="right" w:leader="dot" w:pos="14562"/>
        </w:tabs>
        <w:rPr>
          <w:rFonts w:eastAsia="方正仿宋_GBK" w:hint="eastAsia"/>
          <w:lang w:val="en-US" w:eastAsia="zh-CN"/>
        </w:rPr>
      </w:pPr>
      <w:r>
        <w:fldChar w:fldCharType="begin"/>
      </w:r>
      <w:r>
        <w:instrText xml:space="preserve"> HYPERLINK \l "_Toc_3_3_0000000013" </w:instrText>
      </w:r>
      <w:r>
        <w:fldChar w:fldCharType="separate"/>
      </w:r>
      <w:r>
        <w:t>四、财政拨款“三公”经费预算情况及增减变化原因</w:t>
        <w:tab/>
      </w:r>
      <w:r>
        <w:rPr>
          <w:rFonts w:hint="eastAsia"/>
          <w:lang w:val="en-US" w:eastAsia="zh-CN"/>
        </w:rPr>
        <w:t>2</w:t>
      </w:r>
      <w:r>
        <w:fldChar w:fldCharType="end"/>
      </w:r>
      <w:r>
        <w:rPr>
          <w:rFonts w:hint="eastAsia"/>
          <w:lang w:val="en-US" w:eastAsia="zh-CN"/>
        </w:rPr>
        <w:t>0</w:t>
      </w:r>
    </w:p>
    <w:p>
      <w:pPr>
        <w:pStyle w:val="20"/>
        <w:tabs>
          <w:tab w:val="right" w:leader="dot" w:pos="14562"/>
        </w:tabs>
        <w:rPr>
          <w:rFonts w:eastAsia="方正仿宋_GBK" w:hint="eastAsia"/>
          <w:lang w:val="en-US" w:eastAsia="zh-CN"/>
        </w:rPr>
      </w:pPr>
      <w:r>
        <w:fldChar w:fldCharType="begin"/>
      </w:r>
      <w:r>
        <w:instrText xml:space="preserve"> HYPERLINK \l "_Toc_3_3_0000000014" </w:instrText>
      </w:r>
      <w:r>
        <w:fldChar w:fldCharType="separate"/>
      </w:r>
      <w:r>
        <w:t>五、预算绩效信息</w:t>
        <w:tab/>
      </w:r>
      <w:r>
        <w:rPr>
          <w:rFonts w:hint="eastAsia"/>
          <w:lang w:val="en-US" w:eastAsia="zh-CN"/>
        </w:rPr>
        <w:t>2</w:t>
      </w:r>
      <w:r>
        <w:fldChar w:fldCharType="end"/>
      </w:r>
      <w:r>
        <w:rPr>
          <w:rFonts w:hint="eastAsia"/>
          <w:lang w:val="en-US" w:eastAsia="zh-CN"/>
        </w:rPr>
        <w:t>0</w:t>
      </w:r>
    </w:p>
    <w:p>
      <w:pPr>
        <w:pStyle w:val="20"/>
        <w:tabs>
          <w:tab w:val="right" w:leader="dot" w:pos="14562"/>
        </w:tabs>
        <w:rPr>
          <w:rFonts w:eastAsia="方正仿宋_GBK"/>
          <w:lang w:val="en-US" w:eastAsia="zh-CN"/>
        </w:rPr>
      </w:pPr>
      <w:r>
        <w:fldChar w:fldCharType="begin"/>
      </w:r>
      <w:r>
        <w:instrText xml:space="preserve"> HYPERLINK \l "_Toc_3_3_0000000015" </w:instrText>
      </w:r>
      <w:r>
        <w:fldChar w:fldCharType="separate"/>
      </w:r>
      <w:r>
        <w:t>六、政府采购预算情况</w:t>
        <w:tab/>
      </w:r>
      <w:r>
        <w:fldChar w:fldCharType="end"/>
      </w:r>
      <w:r>
        <w:rPr>
          <w:rFonts w:hint="eastAsia"/>
          <w:lang w:val="en-US" w:eastAsia="zh-CN"/>
        </w:rPr>
        <w:t>35</w:t>
      </w:r>
    </w:p>
    <w:p>
      <w:pPr>
        <w:pStyle w:val="20"/>
        <w:tabs>
          <w:tab w:val="right" w:leader="dot" w:pos="14562"/>
        </w:tabs>
        <w:rPr>
          <w:rFonts w:eastAsia="方正仿宋_GBK" w:hint="eastAsia"/>
          <w:lang w:val="en-US" w:eastAsia="zh-CN"/>
        </w:rPr>
      </w:pPr>
      <w:r>
        <w:fldChar w:fldCharType="begin"/>
      </w:r>
      <w:r>
        <w:instrText xml:space="preserve"> HYPERLINK \l "_Toc_3_3_0000000016" </w:instrText>
      </w:r>
      <w:r>
        <w:fldChar w:fldCharType="separate"/>
      </w:r>
      <w:r>
        <w:t>七、国有资产信息</w:t>
        <w:tab/>
      </w:r>
      <w:r>
        <w:rPr>
          <w:rFonts w:hint="eastAsia"/>
          <w:lang w:val="en-US" w:eastAsia="zh-CN"/>
        </w:rPr>
        <w:t>3</w:t>
      </w:r>
      <w:r>
        <w:fldChar w:fldCharType="end"/>
      </w:r>
      <w:r>
        <w:rPr>
          <w:rFonts w:hint="eastAsia"/>
          <w:lang w:val="en-US" w:eastAsia="zh-CN"/>
        </w:rPr>
        <w:t>6</w:t>
      </w:r>
    </w:p>
    <w:p>
      <w:pPr>
        <w:pStyle w:val="20"/>
        <w:tabs>
          <w:tab w:val="right" w:leader="dot" w:pos="14562"/>
        </w:tabs>
        <w:rPr>
          <w:rFonts w:eastAsia="方正仿宋_GBK" w:hint="eastAsia"/>
          <w:lang w:val="en-US" w:eastAsia="zh-CN"/>
        </w:rPr>
      </w:pPr>
      <w:r>
        <w:fldChar w:fldCharType="begin"/>
      </w:r>
      <w:r>
        <w:instrText xml:space="preserve"> HYPERLINK \l "_Toc_3_3_0000000017" </w:instrText>
      </w:r>
      <w:r>
        <w:fldChar w:fldCharType="separate"/>
      </w:r>
      <w:r>
        <w:t>八、名词解释</w:t>
        <w:tab/>
      </w:r>
      <w:r>
        <w:rPr>
          <w:rFonts w:hint="eastAsia"/>
          <w:lang w:val="en-US" w:eastAsia="zh-CN"/>
        </w:rPr>
        <w:t>3</w:t>
      </w:r>
      <w:r>
        <w:fldChar w:fldCharType="end"/>
      </w:r>
      <w:r>
        <w:rPr>
          <w:rFonts w:hint="eastAsia"/>
          <w:lang w:val="en-US" w:eastAsia="zh-CN"/>
        </w:rPr>
        <w:t>6</w:t>
      </w:r>
    </w:p>
    <w:p>
      <w:pPr>
        <w:pStyle w:val="20"/>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t>九、其他需要说明的事项</w:t>
        <w:tab/>
      </w:r>
      <w:r>
        <w:rPr>
          <w:rFonts w:hint="eastAsia"/>
          <w:lang w:val="en-US" w:eastAsia="zh-CN"/>
        </w:rPr>
        <w:t>3</w:t>
      </w:r>
      <w:r>
        <w:fldChar w:fldCharType="end"/>
      </w:r>
      <w:r>
        <w:rPr>
          <w:rFonts w:hint="eastAsia"/>
          <w:lang w:val="en-US" w:eastAsia="zh-CN"/>
        </w:rPr>
        <w:t>7</w:t>
      </w:r>
    </w:p>
    <w:p>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bookmarkStart w:id="1" w:name="_Toc_2_2_0000000001"/>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sectPr>
          <w:footerReference w:type="default" r:id="rId2"/>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rPr>
          <w:sz w:val="44"/>
          <w:szCs w:val="44"/>
        </w:rPr>
      </w:pPr>
      <w:r>
        <w:rPr>
          <w:rFonts w:ascii="方正小标宋_GBK" w:eastAsia="方正小标宋_GBK" w:cs="方正小标宋_GBK" w:hAnsi="方正小标宋_GBK"/>
          <w:color w:val="000000"/>
          <w:sz w:val="44"/>
          <w:szCs w:val="44"/>
        </w:rPr>
        <w:t>部门预算收支总表</w:t>
      </w:r>
      <w:bookmarkEnd w:id="1"/>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299"/>
        <w:gridCol w:w="3948"/>
        <w:gridCol w:w="2313"/>
        <w:gridCol w:w="3527"/>
        <w:gridCol w:w="2652"/>
      </w:tblGrid>
      <w:tr>
        <w:trPr>
          <w:trHeight w:val="369"/>
          <w:tblHeader/>
        </w:trPr>
        <w:tc>
          <w:tcPr>
            <w:tcW w:w="5323" w:type="dxa"/>
            <w:gridSpan w:val="2"/>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1971"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5264" w:type="dxa"/>
            <w:gridSpan w:val="2"/>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959" w:type="dxa"/>
            <w:vMerge w:val="restart"/>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5335" w:type="dxa"/>
            <w:gridSpan w:val="2"/>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收入</w:t>
            </w:r>
          </w:p>
        </w:tc>
        <w:tc>
          <w:tcPr>
            <w:tcW w:w="5264" w:type="dxa"/>
            <w:gridSpan w:val="2"/>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支出</w:t>
            </w:r>
          </w:p>
        </w:tc>
      </w:tr>
      <w:tr>
        <w:trPr>
          <w:trHeight w:val="369"/>
          <w:tblHeader/>
        </w:trPr>
        <w:tc>
          <w:tcPr>
            <w:tcW w:w="1959" w:type="dxa"/>
            <w:vMerge/>
          </w:tcP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1971"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225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r>
      <w:tr>
        <w:trPr>
          <w:trHeight w:val="369"/>
          <w:tblHeader/>
        </w:trPr>
        <w:tc>
          <w:tcPr>
            <w:tcW w:w="1959" w:type="dxa"/>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971"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225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一、一般公共预算拨款收入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一、一般公共服务支出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二、政府性基金预算拨款收入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二、外交支出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三、国有资本经营预算拨款收入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三、国防支出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四、财政专户管理资金收入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四、公共安全支出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五、事业收入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五、教育支出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六、事业单位经营收入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六、科学技术支出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七、上级补助收入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七、文化旅游体育与传媒支出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八、附属单位上缴收入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八、社会保障和就业支出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九、其他收入</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九、社会保险基金支出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十、卫生健康支出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十一、节能环保支出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十二、城乡社区支出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13</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十三、农林水支出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14</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十四、交通运输支出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15</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十五、资源勘探工业信息等支出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16</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十六、商业服务业等支出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17</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十七、金融支出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18</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十八、援助其他地区支出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19</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十九、自然资源海洋气象等支出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20</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二十、住房保障支出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21</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二十一、粮油物资储备支出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22</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二十二、国有资本经营预算支出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23</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二十三、灾害防治及应急管理支出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24</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二十四、预备费</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25</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二十五、其他支出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26</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二十六、转移性支出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27</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二十七、债务还本支出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28</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二十八、债务付息支出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29</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二十九、债务发行费用支出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三十、抗疫特别国债安排的支出</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31</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三十一、人行科目</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32</w:t>
            </w:r>
          </w:p>
        </w:tc>
        <w:tc>
          <w:tcPr>
            <w:tcW w:w="3364"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本年收入合计</w:t>
            </w:r>
          </w:p>
        </w:tc>
        <w:tc>
          <w:tcPr>
            <w:tcW w:w="1971"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005"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本年支出合计</w:t>
            </w:r>
          </w:p>
        </w:tc>
        <w:tc>
          <w:tcPr>
            <w:tcW w:w="2259"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33</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上年结转结余</w:t>
            </w:r>
          </w:p>
        </w:tc>
        <w:tc>
          <w:tcPr>
            <w:tcW w:w="1971"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年终结转结余</w:t>
            </w:r>
          </w:p>
        </w:tc>
        <w:tc>
          <w:tcPr>
            <w:tcW w:w="225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9"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34</w:t>
            </w:r>
          </w:p>
        </w:tc>
        <w:tc>
          <w:tcPr>
            <w:tcW w:w="3364"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收入总计</w:t>
            </w:r>
          </w:p>
        </w:tc>
        <w:tc>
          <w:tcPr>
            <w:tcW w:w="1971"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005"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支出总计</w:t>
            </w:r>
          </w:p>
        </w:tc>
        <w:tc>
          <w:tcPr>
            <w:tcW w:w="2259"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r>
    </w:tbl>
    <w:p>
      <w:pPr>
        <w:sectPr>
          <w:footerReference w:type="default" r:id="rId3"/>
          <w:footerReference w:type="even" r:id="rId4"/>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1"/>
        <w:rPr>
          <w:sz w:val="44"/>
          <w:szCs w:val="44"/>
        </w:rPr>
      </w:pPr>
      <w:bookmarkStart w:id="2" w:name="_Toc_2_2_0000000002"/>
      <w:r>
        <w:rPr>
          <w:rFonts w:ascii="方正小标宋_GBK" w:eastAsia="方正小标宋_GBK" w:cs="方正小标宋_GBK" w:hAnsi="方正小标宋_GBK"/>
          <w:color w:val="000000"/>
          <w:sz w:val="44"/>
          <w:szCs w:val="44"/>
        </w:rPr>
        <w:t>部门预算收入总表</w:t>
      </w:r>
      <w:bookmarkEnd w:id="2"/>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94"/>
        <w:gridCol w:w="1100"/>
        <w:gridCol w:w="2056"/>
        <w:gridCol w:w="1172"/>
        <w:gridCol w:w="1117"/>
        <w:gridCol w:w="1206"/>
        <w:gridCol w:w="1011"/>
        <w:gridCol w:w="816"/>
        <w:gridCol w:w="763"/>
        <w:gridCol w:w="887"/>
        <w:gridCol w:w="975"/>
        <w:gridCol w:w="816"/>
        <w:gridCol w:w="1127"/>
      </w:tblGrid>
      <w:tr>
        <w:trPr>
          <w:trHeight w:val="369"/>
          <w:tblHeader/>
        </w:trPr>
        <w:tc>
          <w:tcPr>
            <w:tcW w:w="6038" w:type="dxa"/>
            <w:gridSpan w:val="5"/>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2565"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3863" w:type="dxa"/>
            <w:gridSpan w:val="5"/>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433" w:type="dxa"/>
            <w:vMerge w:val="restart"/>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2669" w:type="dxa"/>
            <w:gridSpan w:val="2"/>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功能分类科目</w:t>
            </w:r>
          </w:p>
        </w:tc>
        <w:tc>
          <w:tcPr>
            <w:tcW w:w="991"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6420" w:type="dxa"/>
            <w:gridSpan w:val="8"/>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本年收入</w:t>
            </w:r>
          </w:p>
        </w:tc>
        <w:tc>
          <w:tcPr>
            <w:tcW w:w="953"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上年结转</w:t>
            </w:r>
          </w:p>
        </w:tc>
      </w:tr>
      <w:tr>
        <w:trPr>
          <w:trHeight w:val="369"/>
          <w:tblHeader/>
        </w:trPr>
        <w:tc>
          <w:tcPr>
            <w:tcW w:w="1433" w:type="dxa"/>
            <w:vMerge/>
          </w:tcP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    编码</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科目名称</w:t>
            </w:r>
          </w:p>
        </w:tc>
        <w:tc>
          <w:tcPr>
            <w:tcW w:w="991" w:type="dxa"/>
            <w:vMerge/>
            <w:tcBorders>
              <w:left w:val="single" w:sz="6" w:space="0" w:color="000000"/>
            </w:tcBorders>
          </w:tcPr>
          <w:p/>
        </w:tc>
        <w:tc>
          <w:tcPr>
            <w:tcW w:w="94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小计</w:t>
            </w:r>
          </w:p>
        </w:tc>
        <w:tc>
          <w:tcPr>
            <w:tcW w:w="102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财政拨款 收入</w:t>
            </w:r>
          </w:p>
        </w:tc>
        <w:tc>
          <w:tcPr>
            <w:tcW w:w="85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财政专户 收入</w:t>
            </w:r>
          </w:p>
        </w:tc>
        <w:tc>
          <w:tcPr>
            <w:tcW w:w="6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事业收入</w:t>
            </w:r>
          </w:p>
        </w:tc>
        <w:tc>
          <w:tcPr>
            <w:tcW w:w="64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经营收入</w:t>
            </w:r>
          </w:p>
        </w:tc>
        <w:tc>
          <w:tcPr>
            <w:tcW w:w="75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上级补助收入</w:t>
            </w:r>
          </w:p>
        </w:tc>
        <w:tc>
          <w:tcPr>
            <w:tcW w:w="82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附属单位上缴收入</w:t>
            </w:r>
          </w:p>
        </w:tc>
        <w:tc>
          <w:tcPr>
            <w:tcW w:w="6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其他收入</w:t>
            </w:r>
          </w:p>
        </w:tc>
        <w:tc>
          <w:tcPr>
            <w:tcW w:w="953" w:type="dxa"/>
            <w:vMerge/>
            <w:tcBorders>
              <w:left w:val="single" w:sz="6" w:space="0" w:color="000000"/>
            </w:tcBorders>
          </w:tcPr>
          <w:p/>
        </w:tc>
      </w:tr>
      <w:tr>
        <w:trPr>
          <w:trHeight w:val="369"/>
          <w:tblHeader/>
        </w:trPr>
        <w:tc>
          <w:tcPr>
            <w:tcW w:w="1433" w:type="dxa"/>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991"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94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02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85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6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64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75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82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6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95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930" w:type="dxa"/>
            <w:tcBorders>
              <w:left w:val="single" w:sz="6" w:space="0" w:color="000000"/>
            </w:tcBorders>
            <w:vAlign w:val="center"/>
          </w:tcPr>
          <w:p>
            <w:pPr>
              <w:pStyle w:val="32"/>
              <w:rPr>
                <w:rFonts w:ascii="方正仿宋简体" w:eastAsia="方正仿宋简体" w:cs="方正仿宋简体" w:hAnsi="方正仿宋简体" w:hint="eastAsia"/>
              </w:rPr>
            </w:pPr>
          </w:p>
        </w:tc>
        <w:tc>
          <w:tcPr>
            <w:tcW w:w="1739"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991"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945"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020"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855"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31"/>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一般公共服务支出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党委办公厅（室）及相关机构事务</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811.01</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811.01</w:t>
            </w:r>
          </w:p>
        </w:tc>
        <w:tc>
          <w:tcPr>
            <w:tcW w:w="1020" w:type="dxa"/>
            <w:tcBorders>
              <w:left w:val="single" w:sz="6" w:space="0" w:color="000000"/>
            </w:tcBorders>
            <w:vAlign w:val="center"/>
          </w:tcPr>
          <w:p>
            <w:pPr>
              <w:pStyle w:val="27"/>
              <w:jc w:val="both"/>
              <w:rPr>
                <w:rFonts w:ascii="方正仿宋简体" w:eastAsia="方正仿宋简体" w:cs="方正仿宋简体" w:hAnsi="方正仿宋简体" w:hint="eastAsia"/>
              </w:rPr>
            </w:pPr>
            <w:r>
              <w:rPr>
                <w:rFonts w:ascii="方正仿宋简体" w:eastAsia="方正仿宋简体" w:cs="方正仿宋简体" w:hAnsi="方正仿宋简体" w:hint="eastAsia"/>
              </w:rPr>
              <w:t>811.01</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2013101</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行政运行</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2013102</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一般行政管理事务</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632.04</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632.04</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632.04</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20136</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其他共产党事务支出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2013699</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其他共产党事务支出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208</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社会保障和就业支出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行政事业单位养老支出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2080505</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机关事业单位基本养老保险缴费支出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2080506</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机关事业单位职业年金缴费支出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221</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住房保障支出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13</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22102</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住房改革支出</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43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14</w:t>
            </w:r>
          </w:p>
        </w:tc>
        <w:tc>
          <w:tcPr>
            <w:tcW w:w="93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2210201</w:t>
            </w: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住房公积金</w:t>
            </w:r>
          </w:p>
        </w:tc>
        <w:tc>
          <w:tcPr>
            <w:tcW w:w="991"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94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20"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85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7"/>
              <w:rPr>
                <w:rFonts w:ascii="方正仿宋简体" w:eastAsia="方正仿宋简体" w:cs="方正仿宋简体" w:hAnsi="方正仿宋简体" w:hint="eastAsia"/>
              </w:rPr>
            </w:pPr>
          </w:p>
        </w:tc>
      </w:tr>
    </w:tbl>
    <w:p>
      <w:pPr>
        <w:rPr>
          <w:rFonts w:ascii="方正仿宋简体" w:eastAsia="方正仿宋简体" w:cs="方正仿宋简体" w:hAnsi="方正仿宋简体" w:hint="eastAsia"/>
        </w:r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rPr>
          <w:sz w:val="44"/>
          <w:szCs w:val="44"/>
        </w:rPr>
      </w:pPr>
      <w:bookmarkStart w:id="3" w:name="_Toc_2_2_0000000003"/>
      <w:r>
        <w:rPr>
          <w:rFonts w:ascii="方正小标宋_GBK" w:eastAsia="方正小标宋_GBK" w:cs="方正小标宋_GBK" w:hAnsi="方正小标宋_GBK"/>
          <w:color w:val="000000"/>
          <w:sz w:val="44"/>
          <w:szCs w:val="44"/>
        </w:rPr>
        <w:t>部门预算支出总表</w:t>
      </w:r>
      <w:bookmarkEnd w:id="3"/>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263"/>
        <w:gridCol w:w="2050"/>
        <w:gridCol w:w="2686"/>
        <w:gridCol w:w="1268"/>
        <w:gridCol w:w="1268"/>
        <w:gridCol w:w="1268"/>
        <w:gridCol w:w="1268"/>
        <w:gridCol w:w="1268"/>
        <w:gridCol w:w="1400"/>
      </w:tblGrid>
      <w:tr>
        <w:trPr>
          <w:trHeight w:val="369"/>
          <w:tblHeader/>
        </w:trPr>
        <w:tc>
          <w:tcPr>
            <w:tcW w:w="6043" w:type="dxa"/>
            <w:gridSpan w:val="3"/>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2190" w:type="dxa"/>
            <w:gridSpan w:val="2"/>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4494" w:type="dxa"/>
            <w:gridSpan w:val="4"/>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954" w:type="dxa"/>
            <w:vMerge w:val="restart"/>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4089" w:type="dxa"/>
            <w:gridSpan w:val="2"/>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功能分类科目</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基本支出</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项目支出</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经营支出</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上解上级     支出</w:t>
            </w:r>
          </w:p>
        </w:tc>
        <w:tc>
          <w:tcPr>
            <w:tcW w:w="1209"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对附属单位补助支出</w:t>
            </w:r>
          </w:p>
        </w:tc>
      </w:tr>
      <w:tr>
        <w:trPr>
          <w:trHeight w:val="369"/>
          <w:tblHeader/>
        </w:trPr>
        <w:tc>
          <w:tcPr>
            <w:tcW w:w="1954" w:type="dxa"/>
            <w:vMerge/>
          </w:tcP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    编码</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科目名称</w:t>
            </w: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209" w:type="dxa"/>
            <w:vMerge/>
            <w:tcBorders>
              <w:left w:val="single" w:sz="6" w:space="0" w:color="000000"/>
            </w:tcBorders>
          </w:tcPr>
          <w:p/>
        </w:tc>
      </w:tr>
      <w:tr>
        <w:trPr>
          <w:trHeight w:val="369"/>
          <w:tblHeader/>
        </w:trPr>
        <w:tc>
          <w:tcPr>
            <w:tcW w:w="1954" w:type="dxa"/>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12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770" w:type="dxa"/>
            <w:tcBorders>
              <w:left w:val="single" w:sz="6" w:space="0" w:color="000000"/>
            </w:tcBorders>
            <w:vAlign w:val="center"/>
          </w:tcPr>
          <w:p>
            <w:pPr>
              <w:pStyle w:val="32"/>
              <w:rPr>
                <w:rFonts w:ascii="方正仿宋简体" w:eastAsia="方正仿宋简体" w:cs="方正仿宋简体" w:hAnsi="方正仿宋简体" w:hint="eastAsia"/>
              </w:rPr>
            </w:pPr>
          </w:p>
        </w:tc>
        <w:tc>
          <w:tcPr>
            <w:tcW w:w="2319"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749.16</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246.65</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31"/>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一般公共服务支出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707.36</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246.65</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党委办公厅（室）及相关机构事务</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811.01</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707.36</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103.65</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2013101</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行政运行</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2013102</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一般行政管理事务</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632.04</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528.39</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103.65</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20136</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其他共产党事务支出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2013699</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其他共产党事务支出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208</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社会保障和就业支出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行政事业单位养老支出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2080505</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机关事业单位基本养老保险缴费支出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2080506</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机关事业单位职业年金缴费支出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221</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住房保障支出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13</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22102</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住房改革支出</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95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14</w:t>
            </w:r>
          </w:p>
        </w:tc>
        <w:tc>
          <w:tcPr>
            <w:tcW w:w="177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2210201</w:t>
            </w: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住房公积金</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7"/>
              <w:rPr>
                <w:rFonts w:ascii="方正仿宋简体" w:eastAsia="方正仿宋简体" w:cs="方正仿宋简体" w:hAnsi="方正仿宋简体" w:hint="eastAsia"/>
              </w:rPr>
            </w:pPr>
          </w:p>
        </w:tc>
      </w:tr>
    </w:tbl>
    <w:p>
      <w:pPr>
        <w:rPr>
          <w:rFonts w:ascii="方正仿宋简体" w:eastAsia="方正仿宋简体" w:cs="方正仿宋简体" w:hAnsi="方正仿宋简体" w:hint="eastAsia"/>
        </w:r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rPr>
          <w:sz w:val="44"/>
          <w:szCs w:val="44"/>
        </w:rPr>
      </w:pPr>
      <w:bookmarkStart w:id="4" w:name="_Toc_2_2_0000000004"/>
      <w:r>
        <w:rPr>
          <w:rFonts w:ascii="方正小标宋_GBK" w:eastAsia="方正小标宋_GBK" w:cs="方正小标宋_GBK" w:hAnsi="方正小标宋_GBK"/>
          <w:color w:val="000000"/>
          <w:sz w:val="44"/>
          <w:szCs w:val="44"/>
        </w:rPr>
        <w:t>部门预算财政拨款收支总表</w:t>
      </w:r>
      <w:bookmarkEnd w:id="4"/>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89"/>
        <w:gridCol w:w="3189"/>
        <w:gridCol w:w="1252"/>
        <w:gridCol w:w="3652"/>
        <w:gridCol w:w="934"/>
        <w:gridCol w:w="1408"/>
        <w:gridCol w:w="1408"/>
        <w:gridCol w:w="1408"/>
      </w:tblGrid>
      <w:tr>
        <w:trPr>
          <w:trHeight w:val="369"/>
          <w:tblHeader/>
        </w:trPr>
        <w:tc>
          <w:tcPr>
            <w:tcW w:w="5188" w:type="dxa"/>
            <w:gridSpan w:val="3"/>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3195"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4513" w:type="dxa"/>
            <w:gridSpan w:val="4"/>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303" w:type="dxa"/>
            <w:vMerge w:val="restart"/>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3885" w:type="dxa"/>
            <w:gridSpan w:val="2"/>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收入</w:t>
            </w:r>
          </w:p>
        </w:tc>
        <w:tc>
          <w:tcPr>
            <w:tcW w:w="7708" w:type="dxa"/>
            <w:gridSpan w:val="5"/>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支出</w:t>
            </w:r>
          </w:p>
        </w:tc>
      </w:tr>
      <w:tr>
        <w:trPr>
          <w:trHeight w:val="369"/>
          <w:tblHeader/>
        </w:trPr>
        <w:tc>
          <w:tcPr>
            <w:tcW w:w="1303" w:type="dxa"/>
            <w:vMerge/>
          </w:tcP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金额</w:t>
            </w: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817"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一般公共预算财政拨款</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政府性基金预算财政    拨款</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国有资本经营预算财政拨款</w:t>
            </w:r>
          </w:p>
        </w:tc>
      </w:tr>
      <w:tr>
        <w:trPr>
          <w:trHeight w:val="369"/>
          <w:tblHeader/>
        </w:trPr>
        <w:tc>
          <w:tcPr>
            <w:tcW w:w="1303" w:type="dxa"/>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817"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一、一般公共预算拨款</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一、一般公共服务支出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二、政府性基金预算拨款</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二、外交支出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三、国有资本经营预算拨款</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三、国防支出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四、公共安全支出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五、教育支出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六、科学技术支出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七、文化旅游体育与传媒支出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八、社会保障和就业支出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九、社会保险基金支出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十、卫生健康支出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十一、节能环保支出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十二、城乡社区支出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13</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十三、农林水支出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14</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十四、交通运输支出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15</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十五、资源勘探工业信息等支出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16</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十六、商业服务业等支出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17</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十七、金融支出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18</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十八、援助其他地区支出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19</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十九、自然资源海洋气象等支出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20</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二十、住房保障支出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21</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二十一、粮油物资储备支出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22</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二十二、国有资本经营预算支出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23</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二十三、灾害防治及应急管理支出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24</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二十四、预备费</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25</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二十五、其他支出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26</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二十六、转移性支出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27</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二十七、债务还本支出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28</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二十八、债务付息支出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29</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二十九、债务发行费用支出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三十、抗疫特别国债安排的支出</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31</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三十一、人行科目</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32</w:t>
            </w:r>
          </w:p>
        </w:tc>
        <w:tc>
          <w:tcPr>
            <w:tcW w:w="2790"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本年收入合计</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195"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本年支出合计</w:t>
            </w:r>
          </w:p>
        </w:tc>
        <w:tc>
          <w:tcPr>
            <w:tcW w:w="817"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33</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年初财政拨款结转和结余</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年末财政拨款结转和结余</w:t>
            </w: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34</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一、一般公共预算拨款</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35</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二、政府性基金预算拨款</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36</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三、国有资本经营预算拨款</w:t>
            </w:r>
          </w:p>
        </w:tc>
        <w:tc>
          <w:tcPr>
            <w:tcW w:w="1095"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817"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369"/>
        </w:trPr>
        <w:tc>
          <w:tcPr>
            <w:tcW w:w="1303"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37</w:t>
            </w:r>
          </w:p>
        </w:tc>
        <w:tc>
          <w:tcPr>
            <w:tcW w:w="2790"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收入总计</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195"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支出总计</w:t>
            </w:r>
          </w:p>
        </w:tc>
        <w:tc>
          <w:tcPr>
            <w:tcW w:w="817"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rPr>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95"/>
        <w:gridCol w:w="1983"/>
        <w:gridCol w:w="5045"/>
        <w:gridCol w:w="1906"/>
        <w:gridCol w:w="1906"/>
        <w:gridCol w:w="1906"/>
      </w:tblGrid>
      <w:tr>
        <w:trPr>
          <w:trHeight w:val="369"/>
          <w:tblHeader/>
        </w:trPr>
        <w:tc>
          <w:tcPr>
            <w:tcW w:w="7780" w:type="dxa"/>
            <w:gridSpan w:val="3"/>
            <w:tcBorders>
              <w:top w:val="single" w:sz="6" w:space="0" w:color="FFFFFF"/>
              <w:left w:val="single" w:sz="6" w:space="0" w:color="FFFFFF"/>
              <w:right w:val="single" w:sz="6" w:space="0" w:color="FFFFFF"/>
            </w:tcBorders>
            <w:vAlign w:val="center"/>
          </w:tcPr>
          <w:p>
            <w:pPr>
              <w:pStyle w:val="25"/>
            </w:pPr>
            <w: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4"/>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1720" w:type="dxa"/>
            <w:vMerge w:val="restart"/>
            <w:vAlign w:val="center"/>
          </w:tcPr>
          <w:p>
            <w:pPr>
              <w:pStyle w:val="26"/>
            </w:pPr>
            <w:r>
              <w:t>序号</w:t>
            </w:r>
          </w:p>
        </w:tc>
        <w:tc>
          <w:tcPr>
            <w:tcW w:w="6060" w:type="dxa"/>
            <w:gridSpan w:val="2"/>
            <w:tcBorders>
              <w:left w:val="single" w:sz="6" w:space="0" w:color="000000"/>
            </w:tcBorders>
            <w:vAlign w:val="center"/>
          </w:tcPr>
          <w:p>
            <w:pPr>
              <w:pStyle w:val="26"/>
            </w:pPr>
            <w:r>
              <w:t>功能分类科目</w:t>
            </w:r>
          </w:p>
        </w:tc>
        <w:tc>
          <w:tcPr>
            <w:tcW w:w="1643" w:type="dxa"/>
            <w:vMerge w:val="restart"/>
            <w:tcBorders>
              <w:left w:val="single" w:sz="6" w:space="0" w:color="000000"/>
            </w:tcBorders>
            <w:vAlign w:val="center"/>
          </w:tcPr>
          <w:p>
            <w:pPr>
              <w:pStyle w:val="26"/>
            </w:pPr>
            <w:r>
              <w:t>合计</w:t>
            </w:r>
          </w:p>
        </w:tc>
        <w:tc>
          <w:tcPr>
            <w:tcW w:w="1643" w:type="dxa"/>
            <w:vMerge w:val="restart"/>
            <w:tcBorders>
              <w:left w:val="single" w:sz="6" w:space="0" w:color="000000"/>
            </w:tcBorders>
            <w:vAlign w:val="center"/>
          </w:tcPr>
          <w:p>
            <w:pPr>
              <w:pStyle w:val="26"/>
            </w:pPr>
            <w:r>
              <w:t>基本支出</w:t>
            </w:r>
          </w:p>
        </w:tc>
        <w:tc>
          <w:tcPr>
            <w:tcW w:w="1643" w:type="dxa"/>
            <w:vMerge w:val="restart"/>
            <w:tcBorders>
              <w:left w:val="single" w:sz="6" w:space="0" w:color="000000"/>
            </w:tcBorders>
            <w:vAlign w:val="center"/>
          </w:tcPr>
          <w:p>
            <w:pPr>
              <w:pStyle w:val="26"/>
            </w:pPr>
            <w:r>
              <w:t>项目支出</w:t>
            </w:r>
          </w:p>
        </w:tc>
      </w:tr>
      <w:tr>
        <w:trPr>
          <w:trHeight w:val="369"/>
          <w:tblHeader/>
        </w:trPr>
        <w:tc>
          <w:tcPr>
            <w:tcW w:w="1720" w:type="dxa"/>
            <w:vMerge/>
          </w:tcPr>
          <w:p/>
        </w:tc>
        <w:tc>
          <w:tcPr>
            <w:tcW w:w="1710" w:type="dxa"/>
            <w:tcBorders>
              <w:left w:val="single" w:sz="6" w:space="0" w:color="000000"/>
            </w:tcBorders>
            <w:vAlign w:val="center"/>
          </w:tcPr>
          <w:p>
            <w:pPr>
              <w:pStyle w:val="26"/>
            </w:pPr>
            <w:r>
              <w:t>科目编码</w:t>
            </w:r>
          </w:p>
        </w:tc>
        <w:tc>
          <w:tcPr>
            <w:tcW w:w="4350" w:type="dxa"/>
            <w:tcBorders>
              <w:left w:val="single" w:sz="6" w:space="0" w:color="000000"/>
            </w:tcBorders>
            <w:vAlign w:val="center"/>
          </w:tcPr>
          <w:p>
            <w:pPr>
              <w:pStyle w:val="26"/>
            </w:pPr>
            <w:r>
              <w:t>科目名称</w:t>
            </w:r>
          </w:p>
        </w:tc>
        <w:tc>
          <w:tcPr>
            <w:tcW w:w="1643" w:type="dxa"/>
            <w:vMerge/>
            <w:tcBorders>
              <w:left w:val="single" w:sz="6" w:space="0" w:color="000000"/>
            </w:tcBorders>
          </w:tcPr>
          <w:p/>
        </w:tc>
        <w:tc>
          <w:tcPr>
            <w:tcW w:w="1643" w:type="dxa"/>
            <w:vMerge/>
            <w:tcBorders>
              <w:left w:val="single" w:sz="6" w:space="0" w:color="000000"/>
            </w:tcBorders>
          </w:tcPr>
          <w:p/>
        </w:tc>
        <w:tc>
          <w:tcPr>
            <w:tcW w:w="1643" w:type="dxa"/>
            <w:vMerge/>
            <w:tcBorders>
              <w:left w:val="single" w:sz="6" w:space="0" w:color="000000"/>
            </w:tcBorders>
          </w:tcPr>
          <w:p/>
        </w:tc>
      </w:tr>
      <w:tr>
        <w:trPr>
          <w:trHeight w:val="369"/>
          <w:tblHeader/>
        </w:trPr>
        <w:tc>
          <w:tcPr>
            <w:tcW w:w="1720" w:type="dxa"/>
            <w:vAlign w:val="center"/>
          </w:tcPr>
          <w:p>
            <w:pPr>
              <w:pStyle w:val="26"/>
            </w:pPr>
            <w:r>
              <w:t>栏次</w:t>
            </w:r>
          </w:p>
        </w:tc>
        <w:tc>
          <w:tcPr>
            <w:tcW w:w="1710" w:type="dxa"/>
            <w:tcBorders>
              <w:left w:val="single" w:sz="6" w:space="0" w:color="000000"/>
            </w:tcBorders>
            <w:vAlign w:val="center"/>
          </w:tcPr>
          <w:p>
            <w:pPr>
              <w:pStyle w:val="26"/>
            </w:pPr>
            <w:r>
              <w:t>1</w:t>
            </w:r>
          </w:p>
        </w:tc>
        <w:tc>
          <w:tcPr>
            <w:tcW w:w="4350" w:type="dxa"/>
            <w:tcBorders>
              <w:left w:val="single" w:sz="6" w:space="0" w:color="000000"/>
            </w:tcBorders>
            <w:vAlign w:val="center"/>
          </w:tcPr>
          <w:p>
            <w:pPr>
              <w:pStyle w:val="26"/>
            </w:pPr>
            <w:r>
              <w:t>2</w:t>
            </w:r>
          </w:p>
        </w:tc>
        <w:tc>
          <w:tcPr>
            <w:tcW w:w="1643" w:type="dxa"/>
            <w:tcBorders>
              <w:left w:val="single" w:sz="6" w:space="0" w:color="000000"/>
            </w:tcBorders>
            <w:vAlign w:val="center"/>
          </w:tcPr>
          <w:p>
            <w:pPr>
              <w:pStyle w:val="26"/>
            </w:pPr>
            <w:r>
              <w:t>3</w:t>
            </w:r>
          </w:p>
        </w:tc>
        <w:tc>
          <w:tcPr>
            <w:tcW w:w="1643" w:type="dxa"/>
            <w:tcBorders>
              <w:left w:val="single" w:sz="6" w:space="0" w:color="000000"/>
            </w:tcBorders>
            <w:vAlign w:val="center"/>
          </w:tcPr>
          <w:p>
            <w:pPr>
              <w:pStyle w:val="26"/>
            </w:pPr>
            <w:r>
              <w:t>4</w:t>
            </w:r>
          </w:p>
        </w:tc>
        <w:tc>
          <w:tcPr>
            <w:tcW w:w="1643" w:type="dxa"/>
            <w:tcBorders>
              <w:left w:val="single" w:sz="6" w:space="0" w:color="000000"/>
            </w:tcBorders>
            <w:vAlign w:val="center"/>
          </w:tcPr>
          <w:p>
            <w:pPr>
              <w:pStyle w:val="26"/>
            </w:pPr>
            <w:r>
              <w:t>5</w:t>
            </w:r>
          </w:p>
        </w:tc>
      </w:tr>
      <w:tr>
        <w:trPr>
          <w:trHeight w:val="369"/>
        </w:trPr>
        <w:tc>
          <w:tcPr>
            <w:tcW w:w="1720" w:type="dxa"/>
            <w:vAlign w:val="center"/>
          </w:tcPr>
          <w:p>
            <w:pPr>
              <w:pStyle w:val="29"/>
            </w:pPr>
            <w:r>
              <w:t>1</w:t>
            </w:r>
          </w:p>
        </w:tc>
        <w:tc>
          <w:tcPr>
            <w:tcW w:w="1710" w:type="dxa"/>
            <w:tcBorders>
              <w:left w:val="single" w:sz="6" w:space="0" w:color="000000"/>
            </w:tcBorders>
            <w:vAlign w:val="center"/>
          </w:tcPr>
          <w:p>
            <w:pPr>
              <w:pStyle w:val="32"/>
            </w:pPr>
          </w:p>
        </w:tc>
        <w:tc>
          <w:tcPr>
            <w:tcW w:w="4350" w:type="dxa"/>
            <w:tcBorders>
              <w:left w:val="single" w:sz="6" w:space="0" w:color="000000"/>
            </w:tcBorders>
            <w:vAlign w:val="center"/>
          </w:tcPr>
          <w:p>
            <w:pPr>
              <w:pStyle w:val="30"/>
            </w:pPr>
            <w:r>
              <w:t>合计</w:t>
            </w:r>
          </w:p>
        </w:tc>
        <w:tc>
          <w:tcPr>
            <w:tcW w:w="1643" w:type="dxa"/>
            <w:tcBorders>
              <w:left w:val="single" w:sz="6" w:space="0" w:color="000000"/>
            </w:tcBorders>
            <w:vAlign w:val="center"/>
          </w:tcPr>
          <w:p>
            <w:pPr>
              <w:pStyle w:val="31"/>
            </w:pPr>
            <w:r>
              <w:t>995.81</w:t>
            </w:r>
          </w:p>
        </w:tc>
        <w:tc>
          <w:tcPr>
            <w:tcW w:w="1643" w:type="dxa"/>
            <w:tcBorders>
              <w:left w:val="single" w:sz="6" w:space="0" w:color="000000"/>
            </w:tcBorders>
            <w:vAlign w:val="center"/>
          </w:tcPr>
          <w:p>
            <w:pPr>
              <w:pStyle w:val="31"/>
            </w:pPr>
            <w:r>
              <w:t>749.16</w:t>
            </w:r>
          </w:p>
        </w:tc>
        <w:tc>
          <w:tcPr>
            <w:tcW w:w="1643" w:type="dxa"/>
            <w:tcBorders>
              <w:left w:val="single" w:sz="6" w:space="0" w:color="000000"/>
            </w:tcBorders>
            <w:vAlign w:val="center"/>
          </w:tcPr>
          <w:p>
            <w:pPr>
              <w:pStyle w:val="31"/>
            </w:pPr>
            <w:r>
              <w:t>246.65</w:t>
            </w:r>
          </w:p>
        </w:tc>
      </w:tr>
      <w:tr>
        <w:trPr>
          <w:trHeight w:val="369"/>
        </w:trPr>
        <w:tc>
          <w:tcPr>
            <w:tcW w:w="1720" w:type="dxa"/>
            <w:vAlign w:val="center"/>
          </w:tcPr>
          <w:p>
            <w:pPr>
              <w:pStyle w:val="29"/>
            </w:pPr>
            <w:r>
              <w:t>2</w:t>
            </w:r>
          </w:p>
        </w:tc>
        <w:tc>
          <w:tcPr>
            <w:tcW w:w="1710" w:type="dxa"/>
            <w:tcBorders>
              <w:left w:val="single" w:sz="6" w:space="0" w:color="000000"/>
            </w:tcBorders>
            <w:vAlign w:val="center"/>
          </w:tcPr>
          <w:p>
            <w:pPr>
              <w:pStyle w:val="28"/>
            </w:pPr>
            <w:r>
              <w:t>201</w:t>
            </w:r>
          </w:p>
        </w:tc>
        <w:tc>
          <w:tcPr>
            <w:tcW w:w="4350" w:type="dxa"/>
            <w:tcBorders>
              <w:left w:val="single" w:sz="6" w:space="0" w:color="000000"/>
            </w:tcBorders>
            <w:vAlign w:val="center"/>
          </w:tcPr>
          <w:p>
            <w:pPr>
              <w:pStyle w:val="28"/>
            </w:pPr>
            <w:r>
              <w:t>一般公共服务支出</w:t>
            </w:r>
          </w:p>
        </w:tc>
        <w:tc>
          <w:tcPr>
            <w:tcW w:w="1643" w:type="dxa"/>
            <w:tcBorders>
              <w:left w:val="single" w:sz="6" w:space="0" w:color="000000"/>
            </w:tcBorders>
            <w:vAlign w:val="center"/>
          </w:tcPr>
          <w:p>
            <w:pPr>
              <w:pStyle w:val="27"/>
            </w:pPr>
            <w:r>
              <w:t>954.01</w:t>
            </w:r>
          </w:p>
        </w:tc>
        <w:tc>
          <w:tcPr>
            <w:tcW w:w="1643" w:type="dxa"/>
            <w:tcBorders>
              <w:left w:val="single" w:sz="6" w:space="0" w:color="000000"/>
            </w:tcBorders>
            <w:vAlign w:val="center"/>
          </w:tcPr>
          <w:p>
            <w:pPr>
              <w:pStyle w:val="27"/>
            </w:pPr>
            <w:r>
              <w:t>707.36</w:t>
            </w:r>
          </w:p>
        </w:tc>
        <w:tc>
          <w:tcPr>
            <w:tcW w:w="1643" w:type="dxa"/>
            <w:tcBorders>
              <w:left w:val="single" w:sz="6" w:space="0" w:color="000000"/>
            </w:tcBorders>
            <w:vAlign w:val="center"/>
          </w:tcPr>
          <w:p>
            <w:pPr>
              <w:pStyle w:val="27"/>
            </w:pPr>
            <w:r>
              <w:t>246.65</w:t>
            </w:r>
          </w:p>
        </w:tc>
      </w:tr>
      <w:tr>
        <w:trPr>
          <w:trHeight w:val="369"/>
        </w:trPr>
        <w:tc>
          <w:tcPr>
            <w:tcW w:w="1720" w:type="dxa"/>
            <w:vAlign w:val="center"/>
          </w:tcPr>
          <w:p>
            <w:pPr>
              <w:pStyle w:val="29"/>
            </w:pPr>
            <w:r>
              <w:t>3</w:t>
            </w:r>
          </w:p>
        </w:tc>
        <w:tc>
          <w:tcPr>
            <w:tcW w:w="1710" w:type="dxa"/>
            <w:tcBorders>
              <w:left w:val="single" w:sz="6" w:space="0" w:color="000000"/>
            </w:tcBorders>
            <w:vAlign w:val="center"/>
          </w:tcPr>
          <w:p>
            <w:pPr>
              <w:pStyle w:val="28"/>
            </w:pPr>
            <w:r>
              <w:t>20131</w:t>
            </w:r>
          </w:p>
        </w:tc>
        <w:tc>
          <w:tcPr>
            <w:tcW w:w="4350" w:type="dxa"/>
            <w:tcBorders>
              <w:left w:val="single" w:sz="6" w:space="0" w:color="000000"/>
            </w:tcBorders>
            <w:vAlign w:val="center"/>
          </w:tcPr>
          <w:p>
            <w:pPr>
              <w:pStyle w:val="28"/>
            </w:pPr>
            <w:r>
              <w:t>党委办公厅（室）及相关机构事务</w:t>
            </w:r>
          </w:p>
        </w:tc>
        <w:tc>
          <w:tcPr>
            <w:tcW w:w="1643" w:type="dxa"/>
            <w:tcBorders>
              <w:left w:val="single" w:sz="6" w:space="0" w:color="000000"/>
            </w:tcBorders>
            <w:vAlign w:val="center"/>
          </w:tcPr>
          <w:p>
            <w:pPr>
              <w:pStyle w:val="27"/>
            </w:pPr>
            <w:r>
              <w:t>811.01</w:t>
            </w:r>
          </w:p>
        </w:tc>
        <w:tc>
          <w:tcPr>
            <w:tcW w:w="1643" w:type="dxa"/>
            <w:tcBorders>
              <w:left w:val="single" w:sz="6" w:space="0" w:color="000000"/>
            </w:tcBorders>
            <w:vAlign w:val="center"/>
          </w:tcPr>
          <w:p>
            <w:pPr>
              <w:pStyle w:val="27"/>
            </w:pPr>
            <w:r>
              <w:t>707.36</w:t>
            </w:r>
          </w:p>
        </w:tc>
        <w:tc>
          <w:tcPr>
            <w:tcW w:w="1643" w:type="dxa"/>
            <w:tcBorders>
              <w:left w:val="single" w:sz="6" w:space="0" w:color="000000"/>
            </w:tcBorders>
            <w:vAlign w:val="center"/>
          </w:tcPr>
          <w:p>
            <w:pPr>
              <w:pStyle w:val="27"/>
            </w:pPr>
            <w:r>
              <w:t>103.65</w:t>
            </w:r>
          </w:p>
        </w:tc>
      </w:tr>
      <w:tr>
        <w:trPr>
          <w:trHeight w:val="369"/>
        </w:trPr>
        <w:tc>
          <w:tcPr>
            <w:tcW w:w="1720" w:type="dxa"/>
            <w:vAlign w:val="center"/>
          </w:tcPr>
          <w:p>
            <w:pPr>
              <w:pStyle w:val="29"/>
            </w:pPr>
            <w:r>
              <w:t>4</w:t>
            </w:r>
          </w:p>
        </w:tc>
        <w:tc>
          <w:tcPr>
            <w:tcW w:w="1710" w:type="dxa"/>
            <w:tcBorders>
              <w:left w:val="single" w:sz="6" w:space="0" w:color="000000"/>
            </w:tcBorders>
            <w:vAlign w:val="center"/>
          </w:tcPr>
          <w:p>
            <w:pPr>
              <w:pStyle w:val="28"/>
            </w:pPr>
            <w:r>
              <w:t>2013101</w:t>
            </w:r>
          </w:p>
        </w:tc>
        <w:tc>
          <w:tcPr>
            <w:tcW w:w="4350" w:type="dxa"/>
            <w:tcBorders>
              <w:left w:val="single" w:sz="6" w:space="0" w:color="000000"/>
            </w:tcBorders>
            <w:vAlign w:val="center"/>
          </w:tcPr>
          <w:p>
            <w:pPr>
              <w:pStyle w:val="28"/>
            </w:pPr>
            <w:r>
              <w:t>行政运行</w:t>
            </w:r>
          </w:p>
        </w:tc>
        <w:tc>
          <w:tcPr>
            <w:tcW w:w="1643" w:type="dxa"/>
            <w:tcBorders>
              <w:left w:val="single" w:sz="6" w:space="0" w:color="000000"/>
            </w:tcBorders>
            <w:vAlign w:val="center"/>
          </w:tcPr>
          <w:p>
            <w:pPr>
              <w:pStyle w:val="27"/>
            </w:pPr>
            <w:r>
              <w:t>178.97</w:t>
            </w:r>
          </w:p>
        </w:tc>
        <w:tc>
          <w:tcPr>
            <w:tcW w:w="1643" w:type="dxa"/>
            <w:tcBorders>
              <w:left w:val="single" w:sz="6" w:space="0" w:color="000000"/>
            </w:tcBorders>
            <w:vAlign w:val="center"/>
          </w:tcPr>
          <w:p>
            <w:pPr>
              <w:pStyle w:val="27"/>
            </w:pPr>
            <w:r>
              <w:t>178.97</w:t>
            </w:r>
          </w:p>
        </w:tc>
        <w:tc>
          <w:tcPr>
            <w:tcW w:w="1643" w:type="dxa"/>
            <w:tcBorders>
              <w:left w:val="single" w:sz="6" w:space="0" w:color="000000"/>
            </w:tcBorders>
            <w:vAlign w:val="center"/>
          </w:tcPr>
          <w:p>
            <w:pPr>
              <w:pStyle w:val="27"/>
            </w:pPr>
          </w:p>
        </w:tc>
      </w:tr>
      <w:tr>
        <w:trPr>
          <w:trHeight w:val="369"/>
        </w:trPr>
        <w:tc>
          <w:tcPr>
            <w:tcW w:w="1720" w:type="dxa"/>
            <w:vAlign w:val="center"/>
          </w:tcPr>
          <w:p>
            <w:pPr>
              <w:pStyle w:val="29"/>
            </w:pPr>
            <w:r>
              <w:t>5</w:t>
            </w:r>
          </w:p>
        </w:tc>
        <w:tc>
          <w:tcPr>
            <w:tcW w:w="1710" w:type="dxa"/>
            <w:tcBorders>
              <w:left w:val="single" w:sz="6" w:space="0" w:color="000000"/>
            </w:tcBorders>
            <w:vAlign w:val="center"/>
          </w:tcPr>
          <w:p>
            <w:pPr>
              <w:pStyle w:val="28"/>
            </w:pPr>
            <w:r>
              <w:t>2013102</w:t>
            </w:r>
          </w:p>
        </w:tc>
        <w:tc>
          <w:tcPr>
            <w:tcW w:w="4350" w:type="dxa"/>
            <w:tcBorders>
              <w:left w:val="single" w:sz="6" w:space="0" w:color="000000"/>
            </w:tcBorders>
            <w:vAlign w:val="center"/>
          </w:tcPr>
          <w:p>
            <w:pPr>
              <w:pStyle w:val="28"/>
            </w:pPr>
            <w:r>
              <w:t>一般行政管理事务</w:t>
            </w:r>
          </w:p>
        </w:tc>
        <w:tc>
          <w:tcPr>
            <w:tcW w:w="1643" w:type="dxa"/>
            <w:tcBorders>
              <w:left w:val="single" w:sz="6" w:space="0" w:color="000000"/>
            </w:tcBorders>
            <w:vAlign w:val="center"/>
          </w:tcPr>
          <w:p>
            <w:pPr>
              <w:pStyle w:val="27"/>
            </w:pPr>
            <w:r>
              <w:t>632.04</w:t>
            </w:r>
          </w:p>
        </w:tc>
        <w:tc>
          <w:tcPr>
            <w:tcW w:w="1643" w:type="dxa"/>
            <w:tcBorders>
              <w:left w:val="single" w:sz="6" w:space="0" w:color="000000"/>
            </w:tcBorders>
            <w:vAlign w:val="center"/>
          </w:tcPr>
          <w:p>
            <w:pPr>
              <w:pStyle w:val="27"/>
            </w:pPr>
            <w:r>
              <w:t>528.39</w:t>
            </w:r>
          </w:p>
        </w:tc>
        <w:tc>
          <w:tcPr>
            <w:tcW w:w="1643" w:type="dxa"/>
            <w:tcBorders>
              <w:left w:val="single" w:sz="6" w:space="0" w:color="000000"/>
            </w:tcBorders>
            <w:vAlign w:val="center"/>
          </w:tcPr>
          <w:p>
            <w:pPr>
              <w:pStyle w:val="27"/>
            </w:pPr>
            <w:r>
              <w:t>103.65</w:t>
            </w:r>
          </w:p>
        </w:tc>
      </w:tr>
      <w:tr>
        <w:trPr>
          <w:trHeight w:val="369"/>
        </w:trPr>
        <w:tc>
          <w:tcPr>
            <w:tcW w:w="1720" w:type="dxa"/>
            <w:vAlign w:val="center"/>
          </w:tcPr>
          <w:p>
            <w:pPr>
              <w:pStyle w:val="29"/>
            </w:pPr>
            <w:r>
              <w:t>6</w:t>
            </w:r>
          </w:p>
        </w:tc>
        <w:tc>
          <w:tcPr>
            <w:tcW w:w="1710" w:type="dxa"/>
            <w:tcBorders>
              <w:left w:val="single" w:sz="6" w:space="0" w:color="000000"/>
            </w:tcBorders>
            <w:vAlign w:val="center"/>
          </w:tcPr>
          <w:p>
            <w:pPr>
              <w:pStyle w:val="28"/>
            </w:pPr>
            <w:r>
              <w:t>20136</w:t>
            </w:r>
          </w:p>
        </w:tc>
        <w:tc>
          <w:tcPr>
            <w:tcW w:w="4350" w:type="dxa"/>
            <w:tcBorders>
              <w:left w:val="single" w:sz="6" w:space="0" w:color="000000"/>
            </w:tcBorders>
            <w:vAlign w:val="center"/>
          </w:tcPr>
          <w:p>
            <w:pPr>
              <w:pStyle w:val="28"/>
            </w:pPr>
            <w:r>
              <w:t>其他共产党事务支出</w:t>
            </w:r>
          </w:p>
        </w:tc>
        <w:tc>
          <w:tcPr>
            <w:tcW w:w="1643" w:type="dxa"/>
            <w:tcBorders>
              <w:left w:val="single" w:sz="6" w:space="0" w:color="000000"/>
            </w:tcBorders>
            <w:vAlign w:val="center"/>
          </w:tcPr>
          <w:p>
            <w:pPr>
              <w:pStyle w:val="27"/>
            </w:pPr>
            <w:r>
              <w:t>143.00</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143.00</w:t>
            </w:r>
          </w:p>
        </w:tc>
      </w:tr>
      <w:tr>
        <w:trPr>
          <w:trHeight w:val="369"/>
        </w:trPr>
        <w:tc>
          <w:tcPr>
            <w:tcW w:w="1720" w:type="dxa"/>
            <w:vAlign w:val="center"/>
          </w:tcPr>
          <w:p>
            <w:pPr>
              <w:pStyle w:val="29"/>
            </w:pPr>
            <w:r>
              <w:t>7</w:t>
            </w:r>
          </w:p>
        </w:tc>
        <w:tc>
          <w:tcPr>
            <w:tcW w:w="1710" w:type="dxa"/>
            <w:tcBorders>
              <w:left w:val="single" w:sz="6" w:space="0" w:color="000000"/>
            </w:tcBorders>
            <w:vAlign w:val="center"/>
          </w:tcPr>
          <w:p>
            <w:pPr>
              <w:pStyle w:val="28"/>
            </w:pPr>
            <w:r>
              <w:t>2013699</w:t>
            </w:r>
          </w:p>
        </w:tc>
        <w:tc>
          <w:tcPr>
            <w:tcW w:w="4350" w:type="dxa"/>
            <w:tcBorders>
              <w:left w:val="single" w:sz="6" w:space="0" w:color="000000"/>
            </w:tcBorders>
            <w:vAlign w:val="center"/>
          </w:tcPr>
          <w:p>
            <w:pPr>
              <w:pStyle w:val="28"/>
            </w:pPr>
            <w:r>
              <w:t>其他共产党事务支出</w:t>
            </w:r>
          </w:p>
        </w:tc>
        <w:tc>
          <w:tcPr>
            <w:tcW w:w="1643" w:type="dxa"/>
            <w:tcBorders>
              <w:left w:val="single" w:sz="6" w:space="0" w:color="000000"/>
            </w:tcBorders>
            <w:vAlign w:val="center"/>
          </w:tcPr>
          <w:p>
            <w:pPr>
              <w:pStyle w:val="27"/>
            </w:pPr>
            <w:r>
              <w:t>143.00</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143.00</w:t>
            </w:r>
          </w:p>
        </w:tc>
      </w:tr>
      <w:tr>
        <w:trPr>
          <w:trHeight w:val="369"/>
        </w:trPr>
        <w:tc>
          <w:tcPr>
            <w:tcW w:w="1720" w:type="dxa"/>
            <w:vAlign w:val="center"/>
          </w:tcPr>
          <w:p>
            <w:pPr>
              <w:pStyle w:val="29"/>
            </w:pPr>
            <w:r>
              <w:t>8</w:t>
            </w:r>
          </w:p>
        </w:tc>
        <w:tc>
          <w:tcPr>
            <w:tcW w:w="1710" w:type="dxa"/>
            <w:tcBorders>
              <w:left w:val="single" w:sz="6" w:space="0" w:color="000000"/>
            </w:tcBorders>
            <w:vAlign w:val="center"/>
          </w:tcPr>
          <w:p>
            <w:pPr>
              <w:pStyle w:val="28"/>
            </w:pPr>
            <w:r>
              <w:t>208</w:t>
            </w:r>
          </w:p>
        </w:tc>
        <w:tc>
          <w:tcPr>
            <w:tcW w:w="4350" w:type="dxa"/>
            <w:tcBorders>
              <w:left w:val="single" w:sz="6" w:space="0" w:color="000000"/>
            </w:tcBorders>
            <w:vAlign w:val="center"/>
          </w:tcPr>
          <w:p>
            <w:pPr>
              <w:pStyle w:val="28"/>
            </w:pPr>
            <w:r>
              <w:t>社会保障和就业支出</w:t>
            </w:r>
          </w:p>
        </w:tc>
        <w:tc>
          <w:tcPr>
            <w:tcW w:w="1643" w:type="dxa"/>
            <w:tcBorders>
              <w:left w:val="single" w:sz="6" w:space="0" w:color="000000"/>
            </w:tcBorders>
            <w:vAlign w:val="center"/>
          </w:tcPr>
          <w:p>
            <w:pPr>
              <w:pStyle w:val="27"/>
            </w:pPr>
            <w:r>
              <w:t>27.51</w:t>
            </w:r>
          </w:p>
        </w:tc>
        <w:tc>
          <w:tcPr>
            <w:tcW w:w="1643" w:type="dxa"/>
            <w:tcBorders>
              <w:left w:val="single" w:sz="6" w:space="0" w:color="000000"/>
            </w:tcBorders>
            <w:vAlign w:val="center"/>
          </w:tcPr>
          <w:p>
            <w:pPr>
              <w:pStyle w:val="27"/>
            </w:pPr>
            <w:r>
              <w:t>27.51</w:t>
            </w:r>
          </w:p>
        </w:tc>
        <w:tc>
          <w:tcPr>
            <w:tcW w:w="1643" w:type="dxa"/>
            <w:tcBorders>
              <w:left w:val="single" w:sz="6" w:space="0" w:color="000000"/>
            </w:tcBorders>
            <w:vAlign w:val="center"/>
          </w:tcPr>
          <w:p>
            <w:pPr>
              <w:pStyle w:val="27"/>
            </w:pPr>
          </w:p>
        </w:tc>
      </w:tr>
      <w:tr>
        <w:trPr>
          <w:trHeight w:val="369"/>
        </w:trPr>
        <w:tc>
          <w:tcPr>
            <w:tcW w:w="1720" w:type="dxa"/>
            <w:vAlign w:val="center"/>
          </w:tcPr>
          <w:p>
            <w:pPr>
              <w:pStyle w:val="29"/>
            </w:pPr>
            <w:r>
              <w:t>9</w:t>
            </w:r>
          </w:p>
        </w:tc>
        <w:tc>
          <w:tcPr>
            <w:tcW w:w="1710" w:type="dxa"/>
            <w:tcBorders>
              <w:left w:val="single" w:sz="6" w:space="0" w:color="000000"/>
            </w:tcBorders>
            <w:vAlign w:val="center"/>
          </w:tcPr>
          <w:p>
            <w:pPr>
              <w:pStyle w:val="28"/>
            </w:pPr>
            <w:r>
              <w:t>20805</w:t>
            </w:r>
          </w:p>
        </w:tc>
        <w:tc>
          <w:tcPr>
            <w:tcW w:w="4350" w:type="dxa"/>
            <w:tcBorders>
              <w:left w:val="single" w:sz="6" w:space="0" w:color="000000"/>
            </w:tcBorders>
            <w:vAlign w:val="center"/>
          </w:tcPr>
          <w:p>
            <w:pPr>
              <w:pStyle w:val="28"/>
            </w:pPr>
            <w:r>
              <w:t>行政事业单位养老支出</w:t>
            </w:r>
          </w:p>
        </w:tc>
        <w:tc>
          <w:tcPr>
            <w:tcW w:w="1643" w:type="dxa"/>
            <w:tcBorders>
              <w:left w:val="single" w:sz="6" w:space="0" w:color="000000"/>
            </w:tcBorders>
            <w:vAlign w:val="center"/>
          </w:tcPr>
          <w:p>
            <w:pPr>
              <w:pStyle w:val="27"/>
            </w:pPr>
            <w:r>
              <w:t>27.51</w:t>
            </w:r>
          </w:p>
        </w:tc>
        <w:tc>
          <w:tcPr>
            <w:tcW w:w="1643" w:type="dxa"/>
            <w:tcBorders>
              <w:left w:val="single" w:sz="6" w:space="0" w:color="000000"/>
            </w:tcBorders>
            <w:vAlign w:val="center"/>
          </w:tcPr>
          <w:p>
            <w:pPr>
              <w:pStyle w:val="27"/>
            </w:pPr>
            <w:r>
              <w:t>27.51</w:t>
            </w:r>
          </w:p>
        </w:tc>
        <w:tc>
          <w:tcPr>
            <w:tcW w:w="1643" w:type="dxa"/>
            <w:tcBorders>
              <w:left w:val="single" w:sz="6" w:space="0" w:color="000000"/>
            </w:tcBorders>
            <w:vAlign w:val="center"/>
          </w:tcPr>
          <w:p>
            <w:pPr>
              <w:pStyle w:val="27"/>
            </w:pPr>
          </w:p>
        </w:tc>
      </w:tr>
      <w:tr>
        <w:trPr>
          <w:trHeight w:val="369"/>
        </w:trPr>
        <w:tc>
          <w:tcPr>
            <w:tcW w:w="1720" w:type="dxa"/>
            <w:vAlign w:val="center"/>
          </w:tcPr>
          <w:p>
            <w:pPr>
              <w:pStyle w:val="29"/>
            </w:pPr>
            <w:r>
              <w:t>10</w:t>
            </w:r>
          </w:p>
        </w:tc>
        <w:tc>
          <w:tcPr>
            <w:tcW w:w="1710" w:type="dxa"/>
            <w:tcBorders>
              <w:left w:val="single" w:sz="6" w:space="0" w:color="000000"/>
            </w:tcBorders>
            <w:vAlign w:val="center"/>
          </w:tcPr>
          <w:p>
            <w:pPr>
              <w:pStyle w:val="28"/>
            </w:pPr>
            <w:r>
              <w:t>2080505</w:t>
            </w:r>
          </w:p>
        </w:tc>
        <w:tc>
          <w:tcPr>
            <w:tcW w:w="4350" w:type="dxa"/>
            <w:tcBorders>
              <w:left w:val="single" w:sz="6" w:space="0" w:color="000000"/>
            </w:tcBorders>
            <w:vAlign w:val="center"/>
          </w:tcPr>
          <w:p>
            <w:pPr>
              <w:pStyle w:val="28"/>
            </w:pPr>
            <w:r>
              <w:t>机关事业单位基本养老保险缴费支出</w:t>
            </w:r>
          </w:p>
        </w:tc>
        <w:tc>
          <w:tcPr>
            <w:tcW w:w="1643" w:type="dxa"/>
            <w:tcBorders>
              <w:left w:val="single" w:sz="6" w:space="0" w:color="000000"/>
            </w:tcBorders>
            <w:vAlign w:val="center"/>
          </w:tcPr>
          <w:p>
            <w:pPr>
              <w:pStyle w:val="27"/>
            </w:pPr>
            <w:r>
              <w:t>18.34</w:t>
            </w:r>
          </w:p>
        </w:tc>
        <w:tc>
          <w:tcPr>
            <w:tcW w:w="1643" w:type="dxa"/>
            <w:tcBorders>
              <w:left w:val="single" w:sz="6" w:space="0" w:color="000000"/>
            </w:tcBorders>
            <w:vAlign w:val="center"/>
          </w:tcPr>
          <w:p>
            <w:pPr>
              <w:pStyle w:val="27"/>
            </w:pPr>
            <w:r>
              <w:t>18.34</w:t>
            </w:r>
          </w:p>
        </w:tc>
        <w:tc>
          <w:tcPr>
            <w:tcW w:w="1643" w:type="dxa"/>
            <w:tcBorders>
              <w:left w:val="single" w:sz="6" w:space="0" w:color="000000"/>
            </w:tcBorders>
            <w:vAlign w:val="center"/>
          </w:tcPr>
          <w:p>
            <w:pPr>
              <w:pStyle w:val="27"/>
            </w:pPr>
          </w:p>
        </w:tc>
      </w:tr>
      <w:tr>
        <w:trPr>
          <w:trHeight w:val="369"/>
        </w:trPr>
        <w:tc>
          <w:tcPr>
            <w:tcW w:w="1720" w:type="dxa"/>
            <w:vAlign w:val="center"/>
          </w:tcPr>
          <w:p>
            <w:pPr>
              <w:pStyle w:val="29"/>
            </w:pPr>
            <w:r>
              <w:t>11</w:t>
            </w:r>
          </w:p>
        </w:tc>
        <w:tc>
          <w:tcPr>
            <w:tcW w:w="1710" w:type="dxa"/>
            <w:tcBorders>
              <w:left w:val="single" w:sz="6" w:space="0" w:color="000000"/>
            </w:tcBorders>
            <w:vAlign w:val="center"/>
          </w:tcPr>
          <w:p>
            <w:pPr>
              <w:pStyle w:val="28"/>
            </w:pPr>
            <w:r>
              <w:t>2080506</w:t>
            </w:r>
          </w:p>
        </w:tc>
        <w:tc>
          <w:tcPr>
            <w:tcW w:w="4350" w:type="dxa"/>
            <w:tcBorders>
              <w:left w:val="single" w:sz="6" w:space="0" w:color="000000"/>
            </w:tcBorders>
            <w:vAlign w:val="center"/>
          </w:tcPr>
          <w:p>
            <w:pPr>
              <w:pStyle w:val="28"/>
            </w:pPr>
            <w:r>
              <w:t>机关事业单位职业年金缴费支出</w:t>
            </w:r>
          </w:p>
        </w:tc>
        <w:tc>
          <w:tcPr>
            <w:tcW w:w="1643" w:type="dxa"/>
            <w:tcBorders>
              <w:left w:val="single" w:sz="6" w:space="0" w:color="000000"/>
            </w:tcBorders>
            <w:vAlign w:val="center"/>
          </w:tcPr>
          <w:p>
            <w:pPr>
              <w:pStyle w:val="27"/>
            </w:pPr>
            <w:r>
              <w:t>9.17</w:t>
            </w:r>
          </w:p>
        </w:tc>
        <w:tc>
          <w:tcPr>
            <w:tcW w:w="1643" w:type="dxa"/>
            <w:tcBorders>
              <w:left w:val="single" w:sz="6" w:space="0" w:color="000000"/>
            </w:tcBorders>
            <w:vAlign w:val="center"/>
          </w:tcPr>
          <w:p>
            <w:pPr>
              <w:pStyle w:val="27"/>
            </w:pPr>
            <w:r>
              <w:t>9.17</w:t>
            </w:r>
          </w:p>
        </w:tc>
        <w:tc>
          <w:tcPr>
            <w:tcW w:w="1643" w:type="dxa"/>
            <w:tcBorders>
              <w:left w:val="single" w:sz="6" w:space="0" w:color="000000"/>
            </w:tcBorders>
            <w:vAlign w:val="center"/>
          </w:tcPr>
          <w:p>
            <w:pPr>
              <w:pStyle w:val="27"/>
            </w:pPr>
          </w:p>
        </w:tc>
      </w:tr>
      <w:tr>
        <w:trPr>
          <w:trHeight w:val="369"/>
        </w:trPr>
        <w:tc>
          <w:tcPr>
            <w:tcW w:w="1720" w:type="dxa"/>
            <w:vAlign w:val="center"/>
          </w:tcPr>
          <w:p>
            <w:pPr>
              <w:pStyle w:val="29"/>
            </w:pPr>
            <w:r>
              <w:t>12</w:t>
            </w:r>
          </w:p>
        </w:tc>
        <w:tc>
          <w:tcPr>
            <w:tcW w:w="1710" w:type="dxa"/>
            <w:tcBorders>
              <w:left w:val="single" w:sz="6" w:space="0" w:color="000000"/>
            </w:tcBorders>
            <w:vAlign w:val="center"/>
          </w:tcPr>
          <w:p>
            <w:pPr>
              <w:pStyle w:val="28"/>
            </w:pPr>
            <w:r>
              <w:t>221</w:t>
            </w:r>
          </w:p>
        </w:tc>
        <w:tc>
          <w:tcPr>
            <w:tcW w:w="4350" w:type="dxa"/>
            <w:tcBorders>
              <w:left w:val="single" w:sz="6" w:space="0" w:color="000000"/>
            </w:tcBorders>
            <w:vAlign w:val="center"/>
          </w:tcPr>
          <w:p>
            <w:pPr>
              <w:pStyle w:val="28"/>
            </w:pPr>
            <w:r>
              <w:t>住房保障支出</w:t>
            </w:r>
          </w:p>
        </w:tc>
        <w:tc>
          <w:tcPr>
            <w:tcW w:w="1643" w:type="dxa"/>
            <w:tcBorders>
              <w:left w:val="single" w:sz="6" w:space="0" w:color="000000"/>
            </w:tcBorders>
            <w:vAlign w:val="center"/>
          </w:tcPr>
          <w:p>
            <w:pPr>
              <w:pStyle w:val="27"/>
            </w:pPr>
            <w:r>
              <w:t>14.29</w:t>
            </w:r>
          </w:p>
        </w:tc>
        <w:tc>
          <w:tcPr>
            <w:tcW w:w="1643" w:type="dxa"/>
            <w:tcBorders>
              <w:left w:val="single" w:sz="6" w:space="0" w:color="000000"/>
            </w:tcBorders>
            <w:vAlign w:val="center"/>
          </w:tcPr>
          <w:p>
            <w:pPr>
              <w:pStyle w:val="27"/>
            </w:pPr>
            <w:r>
              <w:t>14.29</w:t>
            </w:r>
          </w:p>
        </w:tc>
        <w:tc>
          <w:tcPr>
            <w:tcW w:w="1643" w:type="dxa"/>
            <w:tcBorders>
              <w:left w:val="single" w:sz="6" w:space="0" w:color="000000"/>
            </w:tcBorders>
            <w:vAlign w:val="center"/>
          </w:tcPr>
          <w:p>
            <w:pPr>
              <w:pStyle w:val="27"/>
            </w:pPr>
          </w:p>
        </w:tc>
      </w:tr>
      <w:tr>
        <w:trPr>
          <w:trHeight w:val="369"/>
        </w:trPr>
        <w:tc>
          <w:tcPr>
            <w:tcW w:w="1720" w:type="dxa"/>
            <w:vAlign w:val="center"/>
          </w:tcPr>
          <w:p>
            <w:pPr>
              <w:pStyle w:val="29"/>
            </w:pPr>
            <w:r>
              <w:t>13</w:t>
            </w:r>
          </w:p>
        </w:tc>
        <w:tc>
          <w:tcPr>
            <w:tcW w:w="1710" w:type="dxa"/>
            <w:tcBorders>
              <w:left w:val="single" w:sz="6" w:space="0" w:color="000000"/>
            </w:tcBorders>
            <w:vAlign w:val="center"/>
          </w:tcPr>
          <w:p>
            <w:pPr>
              <w:pStyle w:val="28"/>
            </w:pPr>
            <w:r>
              <w:t>22102</w:t>
            </w:r>
          </w:p>
        </w:tc>
        <w:tc>
          <w:tcPr>
            <w:tcW w:w="4350" w:type="dxa"/>
            <w:tcBorders>
              <w:left w:val="single" w:sz="6" w:space="0" w:color="000000"/>
            </w:tcBorders>
            <w:vAlign w:val="center"/>
          </w:tcPr>
          <w:p>
            <w:pPr>
              <w:pStyle w:val="28"/>
            </w:pPr>
            <w:r>
              <w:t>住房改革支出</w:t>
            </w:r>
          </w:p>
        </w:tc>
        <w:tc>
          <w:tcPr>
            <w:tcW w:w="1643" w:type="dxa"/>
            <w:tcBorders>
              <w:left w:val="single" w:sz="6" w:space="0" w:color="000000"/>
            </w:tcBorders>
            <w:vAlign w:val="center"/>
          </w:tcPr>
          <w:p>
            <w:pPr>
              <w:pStyle w:val="27"/>
            </w:pPr>
            <w:r>
              <w:t>14.29</w:t>
            </w:r>
          </w:p>
        </w:tc>
        <w:tc>
          <w:tcPr>
            <w:tcW w:w="1643" w:type="dxa"/>
            <w:tcBorders>
              <w:left w:val="single" w:sz="6" w:space="0" w:color="000000"/>
            </w:tcBorders>
            <w:vAlign w:val="center"/>
          </w:tcPr>
          <w:p>
            <w:pPr>
              <w:pStyle w:val="27"/>
            </w:pPr>
            <w:r>
              <w:t>14.29</w:t>
            </w:r>
          </w:p>
        </w:tc>
        <w:tc>
          <w:tcPr>
            <w:tcW w:w="1643" w:type="dxa"/>
            <w:tcBorders>
              <w:left w:val="single" w:sz="6" w:space="0" w:color="000000"/>
            </w:tcBorders>
            <w:vAlign w:val="center"/>
          </w:tcPr>
          <w:p>
            <w:pPr>
              <w:pStyle w:val="27"/>
            </w:pPr>
          </w:p>
        </w:tc>
      </w:tr>
      <w:tr>
        <w:trPr>
          <w:trHeight w:val="369"/>
        </w:trPr>
        <w:tc>
          <w:tcPr>
            <w:tcW w:w="1720" w:type="dxa"/>
            <w:vAlign w:val="center"/>
          </w:tcPr>
          <w:p>
            <w:pPr>
              <w:pStyle w:val="29"/>
            </w:pPr>
            <w:r>
              <w:t>14</w:t>
            </w:r>
          </w:p>
        </w:tc>
        <w:tc>
          <w:tcPr>
            <w:tcW w:w="1710" w:type="dxa"/>
            <w:tcBorders>
              <w:left w:val="single" w:sz="6" w:space="0" w:color="000000"/>
            </w:tcBorders>
            <w:vAlign w:val="center"/>
          </w:tcPr>
          <w:p>
            <w:pPr>
              <w:pStyle w:val="28"/>
            </w:pPr>
            <w:r>
              <w:t>2210201</w:t>
            </w:r>
          </w:p>
        </w:tc>
        <w:tc>
          <w:tcPr>
            <w:tcW w:w="4350" w:type="dxa"/>
            <w:tcBorders>
              <w:left w:val="single" w:sz="6" w:space="0" w:color="000000"/>
            </w:tcBorders>
            <w:vAlign w:val="center"/>
          </w:tcPr>
          <w:p>
            <w:pPr>
              <w:pStyle w:val="28"/>
            </w:pPr>
            <w:r>
              <w:t>住房公积金</w:t>
            </w:r>
          </w:p>
        </w:tc>
        <w:tc>
          <w:tcPr>
            <w:tcW w:w="1643" w:type="dxa"/>
            <w:tcBorders>
              <w:left w:val="single" w:sz="6" w:space="0" w:color="000000"/>
            </w:tcBorders>
            <w:vAlign w:val="center"/>
          </w:tcPr>
          <w:p>
            <w:pPr>
              <w:pStyle w:val="27"/>
            </w:pPr>
            <w:r>
              <w:t>14.29</w:t>
            </w:r>
          </w:p>
        </w:tc>
        <w:tc>
          <w:tcPr>
            <w:tcW w:w="1643" w:type="dxa"/>
            <w:tcBorders>
              <w:left w:val="single" w:sz="6" w:space="0" w:color="000000"/>
            </w:tcBorders>
            <w:vAlign w:val="center"/>
          </w:tcPr>
          <w:p>
            <w:pPr>
              <w:pStyle w:val="27"/>
            </w:pPr>
            <w:r>
              <w:t>14.29</w:t>
            </w:r>
          </w:p>
        </w:tc>
        <w:tc>
          <w:tcPr>
            <w:tcW w:w="1643"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92"/>
        <w:gridCol w:w="1896"/>
        <w:gridCol w:w="5138"/>
        <w:gridCol w:w="1871"/>
        <w:gridCol w:w="1871"/>
        <w:gridCol w:w="1871"/>
      </w:tblGrid>
      <w:tr>
        <w:trPr>
          <w:trHeight w:val="369"/>
          <w:tblHeader/>
        </w:trPr>
        <w:tc>
          <w:tcPr>
            <w:tcW w:w="8014" w:type="dxa"/>
            <w:gridSpan w:val="3"/>
            <w:tcBorders>
              <w:top w:val="single" w:sz="6" w:space="0" w:color="FFFFFF"/>
              <w:left w:val="single" w:sz="6" w:space="0" w:color="FFFFFF"/>
              <w:right w:val="single" w:sz="6" w:space="0" w:color="FFFFFF"/>
            </w:tcBorders>
            <w:vAlign w:val="center"/>
          </w:tcPr>
          <w:p>
            <w:pPr>
              <w:pStyle w:val="25"/>
            </w:pPr>
            <w: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4"/>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1837" w:type="dxa"/>
            <w:vMerge w:val="restart"/>
            <w:vAlign w:val="center"/>
          </w:tcPr>
          <w:p>
            <w:pPr>
              <w:pStyle w:val="26"/>
            </w:pPr>
            <w:r>
              <w:t>序号</w:t>
            </w:r>
          </w:p>
        </w:tc>
        <w:tc>
          <w:tcPr>
            <w:tcW w:w="6177" w:type="dxa"/>
            <w:gridSpan w:val="2"/>
            <w:tcBorders>
              <w:left w:val="single" w:sz="6" w:space="0" w:color="000000"/>
            </w:tcBorders>
            <w:vAlign w:val="center"/>
          </w:tcPr>
          <w:p>
            <w:pPr>
              <w:pStyle w:val="26"/>
            </w:pPr>
            <w:r>
              <w:t>支出部门经济分类科目</w:t>
            </w:r>
          </w:p>
        </w:tc>
        <w:tc>
          <w:tcPr>
            <w:tcW w:w="4929" w:type="dxa"/>
            <w:gridSpan w:val="3"/>
            <w:tcBorders>
              <w:left w:val="single" w:sz="6" w:space="0" w:color="000000"/>
            </w:tcBorders>
            <w:vAlign w:val="center"/>
          </w:tcPr>
          <w:p>
            <w:pPr>
              <w:pStyle w:val="26"/>
            </w:pPr>
            <w:r>
              <w:t>一般公共预算基本支出</w:t>
            </w:r>
          </w:p>
        </w:tc>
      </w:tr>
      <w:tr>
        <w:trPr>
          <w:trHeight w:val="369"/>
          <w:tblHeader/>
        </w:trPr>
        <w:tc>
          <w:tcPr>
            <w:tcW w:w="1837" w:type="dxa"/>
            <w:vMerge/>
          </w:tcPr>
          <w:p/>
        </w:tc>
        <w:tc>
          <w:tcPr>
            <w:tcW w:w="1665" w:type="dxa"/>
            <w:tcBorders>
              <w:left w:val="single" w:sz="6" w:space="0" w:color="000000"/>
            </w:tcBorders>
            <w:vAlign w:val="center"/>
          </w:tcPr>
          <w:p>
            <w:pPr>
              <w:pStyle w:val="26"/>
            </w:pPr>
            <w:r>
              <w:t>科目编码</w:t>
            </w:r>
          </w:p>
        </w:tc>
        <w:tc>
          <w:tcPr>
            <w:tcW w:w="4512" w:type="dxa"/>
            <w:tcBorders>
              <w:left w:val="single" w:sz="6" w:space="0" w:color="000000"/>
            </w:tcBorders>
            <w:vAlign w:val="center"/>
          </w:tcPr>
          <w:p>
            <w:pPr>
              <w:pStyle w:val="26"/>
            </w:pPr>
            <w:r>
              <w:t>科目名称</w:t>
            </w:r>
          </w:p>
        </w:tc>
        <w:tc>
          <w:tcPr>
            <w:tcW w:w="1643" w:type="dxa"/>
            <w:tcBorders>
              <w:left w:val="single" w:sz="6" w:space="0" w:color="000000"/>
            </w:tcBorders>
            <w:vAlign w:val="center"/>
          </w:tcPr>
          <w:p>
            <w:pPr>
              <w:pStyle w:val="26"/>
            </w:pPr>
            <w:r>
              <w:t>合计</w:t>
            </w:r>
          </w:p>
        </w:tc>
        <w:tc>
          <w:tcPr>
            <w:tcW w:w="1643" w:type="dxa"/>
            <w:tcBorders>
              <w:left w:val="single" w:sz="6" w:space="0" w:color="000000"/>
            </w:tcBorders>
            <w:vAlign w:val="center"/>
          </w:tcPr>
          <w:p>
            <w:pPr>
              <w:pStyle w:val="26"/>
            </w:pPr>
            <w:r>
              <w:t>人员经费</w:t>
            </w:r>
          </w:p>
        </w:tc>
        <w:tc>
          <w:tcPr>
            <w:tcW w:w="1643" w:type="dxa"/>
            <w:tcBorders>
              <w:left w:val="single" w:sz="6" w:space="0" w:color="000000"/>
            </w:tcBorders>
            <w:vAlign w:val="center"/>
          </w:tcPr>
          <w:p>
            <w:pPr>
              <w:pStyle w:val="26"/>
            </w:pPr>
            <w:r>
              <w:t>公用经费</w:t>
            </w:r>
          </w:p>
        </w:tc>
      </w:tr>
      <w:tr>
        <w:trPr>
          <w:trHeight w:val="369"/>
          <w:tblHeader/>
        </w:trPr>
        <w:tc>
          <w:tcPr>
            <w:tcW w:w="1837" w:type="dxa"/>
            <w:vAlign w:val="center"/>
          </w:tcPr>
          <w:p>
            <w:pPr>
              <w:pStyle w:val="26"/>
            </w:pPr>
            <w:r>
              <w:t>栏次</w:t>
            </w:r>
          </w:p>
        </w:tc>
        <w:tc>
          <w:tcPr>
            <w:tcW w:w="1665" w:type="dxa"/>
            <w:tcBorders>
              <w:left w:val="single" w:sz="6" w:space="0" w:color="000000"/>
            </w:tcBorders>
            <w:vAlign w:val="center"/>
          </w:tcPr>
          <w:p>
            <w:pPr>
              <w:pStyle w:val="26"/>
            </w:pPr>
            <w:r>
              <w:t>1</w:t>
            </w:r>
          </w:p>
        </w:tc>
        <w:tc>
          <w:tcPr>
            <w:tcW w:w="4512" w:type="dxa"/>
            <w:tcBorders>
              <w:left w:val="single" w:sz="6" w:space="0" w:color="000000"/>
            </w:tcBorders>
            <w:vAlign w:val="center"/>
          </w:tcPr>
          <w:p>
            <w:pPr>
              <w:pStyle w:val="26"/>
            </w:pPr>
            <w:r>
              <w:t>2</w:t>
            </w:r>
          </w:p>
        </w:tc>
        <w:tc>
          <w:tcPr>
            <w:tcW w:w="1643" w:type="dxa"/>
            <w:tcBorders>
              <w:left w:val="single" w:sz="6" w:space="0" w:color="000000"/>
            </w:tcBorders>
            <w:vAlign w:val="center"/>
          </w:tcPr>
          <w:p>
            <w:pPr>
              <w:pStyle w:val="26"/>
            </w:pPr>
            <w:r>
              <w:t>3</w:t>
            </w:r>
          </w:p>
        </w:tc>
        <w:tc>
          <w:tcPr>
            <w:tcW w:w="1643" w:type="dxa"/>
            <w:tcBorders>
              <w:left w:val="single" w:sz="6" w:space="0" w:color="000000"/>
            </w:tcBorders>
            <w:vAlign w:val="center"/>
          </w:tcPr>
          <w:p>
            <w:pPr>
              <w:pStyle w:val="26"/>
            </w:pPr>
            <w:r>
              <w:t>4</w:t>
            </w:r>
          </w:p>
        </w:tc>
        <w:tc>
          <w:tcPr>
            <w:tcW w:w="1643" w:type="dxa"/>
            <w:tcBorders>
              <w:left w:val="single" w:sz="6" w:space="0" w:color="000000"/>
            </w:tcBorders>
            <w:vAlign w:val="center"/>
          </w:tcPr>
          <w:p>
            <w:pPr>
              <w:pStyle w:val="26"/>
            </w:pPr>
            <w:r>
              <w:t>5</w:t>
            </w:r>
          </w:p>
        </w:tc>
      </w:tr>
      <w:tr>
        <w:trPr>
          <w:trHeight w:val="369"/>
        </w:trPr>
        <w:tc>
          <w:tcPr>
            <w:tcW w:w="1837" w:type="dxa"/>
            <w:vAlign w:val="center"/>
          </w:tcPr>
          <w:p>
            <w:pPr>
              <w:pStyle w:val="29"/>
            </w:pPr>
            <w:r>
              <w:t>1</w:t>
            </w:r>
          </w:p>
        </w:tc>
        <w:tc>
          <w:tcPr>
            <w:tcW w:w="1665" w:type="dxa"/>
            <w:tcBorders>
              <w:left w:val="single" w:sz="6" w:space="0" w:color="000000"/>
            </w:tcBorders>
            <w:vAlign w:val="center"/>
          </w:tcPr>
          <w:p>
            <w:pPr>
              <w:pStyle w:val="32"/>
            </w:pPr>
          </w:p>
        </w:tc>
        <w:tc>
          <w:tcPr>
            <w:tcW w:w="4512" w:type="dxa"/>
            <w:tcBorders>
              <w:left w:val="single" w:sz="6" w:space="0" w:color="000000"/>
            </w:tcBorders>
            <w:vAlign w:val="center"/>
          </w:tcPr>
          <w:p>
            <w:pPr>
              <w:pStyle w:val="30"/>
            </w:pPr>
            <w:r>
              <w:t>合计</w:t>
            </w:r>
          </w:p>
        </w:tc>
        <w:tc>
          <w:tcPr>
            <w:tcW w:w="1643" w:type="dxa"/>
            <w:tcBorders>
              <w:left w:val="single" w:sz="6" w:space="0" w:color="000000"/>
            </w:tcBorders>
            <w:vAlign w:val="center"/>
          </w:tcPr>
          <w:p>
            <w:pPr>
              <w:pStyle w:val="31"/>
            </w:pPr>
            <w:r>
              <w:t>749.16</w:t>
            </w:r>
          </w:p>
        </w:tc>
        <w:tc>
          <w:tcPr>
            <w:tcW w:w="1643" w:type="dxa"/>
            <w:tcBorders>
              <w:left w:val="single" w:sz="6" w:space="0" w:color="000000"/>
            </w:tcBorders>
            <w:vAlign w:val="center"/>
          </w:tcPr>
          <w:p>
            <w:pPr>
              <w:pStyle w:val="31"/>
            </w:pPr>
            <w:r>
              <w:t>230.20</w:t>
            </w:r>
          </w:p>
        </w:tc>
        <w:tc>
          <w:tcPr>
            <w:tcW w:w="1643" w:type="dxa"/>
            <w:tcBorders>
              <w:left w:val="single" w:sz="6" w:space="0" w:color="000000"/>
            </w:tcBorders>
            <w:vAlign w:val="center"/>
          </w:tcPr>
          <w:p>
            <w:pPr>
              <w:pStyle w:val="31"/>
            </w:pPr>
            <w:r>
              <w:t>518.96</w:t>
            </w:r>
          </w:p>
        </w:tc>
      </w:tr>
      <w:tr>
        <w:trPr>
          <w:trHeight w:val="369"/>
        </w:trPr>
        <w:tc>
          <w:tcPr>
            <w:tcW w:w="1837" w:type="dxa"/>
            <w:vAlign w:val="center"/>
          </w:tcPr>
          <w:p>
            <w:pPr>
              <w:pStyle w:val="29"/>
            </w:pPr>
            <w:r>
              <w:t>2</w:t>
            </w:r>
          </w:p>
        </w:tc>
        <w:tc>
          <w:tcPr>
            <w:tcW w:w="1665" w:type="dxa"/>
            <w:tcBorders>
              <w:left w:val="single" w:sz="6" w:space="0" w:color="000000"/>
            </w:tcBorders>
            <w:vAlign w:val="center"/>
          </w:tcPr>
          <w:p>
            <w:pPr>
              <w:pStyle w:val="28"/>
            </w:pPr>
            <w:r>
              <w:t>301</w:t>
            </w:r>
          </w:p>
        </w:tc>
        <w:tc>
          <w:tcPr>
            <w:tcW w:w="4512" w:type="dxa"/>
            <w:tcBorders>
              <w:left w:val="single" w:sz="6" w:space="0" w:color="000000"/>
            </w:tcBorders>
            <w:vAlign w:val="center"/>
          </w:tcPr>
          <w:p>
            <w:pPr>
              <w:pStyle w:val="28"/>
            </w:pPr>
            <w:r>
              <w:t>工资福利支出</w:t>
            </w:r>
          </w:p>
        </w:tc>
        <w:tc>
          <w:tcPr>
            <w:tcW w:w="1643" w:type="dxa"/>
            <w:tcBorders>
              <w:left w:val="single" w:sz="6" w:space="0" w:color="000000"/>
            </w:tcBorders>
            <w:vAlign w:val="center"/>
          </w:tcPr>
          <w:p>
            <w:pPr>
              <w:pStyle w:val="27"/>
            </w:pPr>
            <w:r>
              <w:t>189.23</w:t>
            </w:r>
          </w:p>
        </w:tc>
        <w:tc>
          <w:tcPr>
            <w:tcW w:w="1643" w:type="dxa"/>
            <w:tcBorders>
              <w:left w:val="single" w:sz="6" w:space="0" w:color="000000"/>
            </w:tcBorders>
            <w:vAlign w:val="center"/>
          </w:tcPr>
          <w:p>
            <w:pPr>
              <w:pStyle w:val="27"/>
            </w:pPr>
            <w:r>
              <w:t>189.23</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3</w:t>
            </w:r>
          </w:p>
        </w:tc>
        <w:tc>
          <w:tcPr>
            <w:tcW w:w="1665" w:type="dxa"/>
            <w:tcBorders>
              <w:left w:val="single" w:sz="6" w:space="0" w:color="000000"/>
            </w:tcBorders>
            <w:vAlign w:val="center"/>
          </w:tcPr>
          <w:p>
            <w:pPr>
              <w:pStyle w:val="28"/>
            </w:pPr>
            <w:r>
              <w:t>30101</w:t>
            </w:r>
          </w:p>
        </w:tc>
        <w:tc>
          <w:tcPr>
            <w:tcW w:w="4512" w:type="dxa"/>
            <w:tcBorders>
              <w:left w:val="single" w:sz="6" w:space="0" w:color="000000"/>
            </w:tcBorders>
            <w:vAlign w:val="center"/>
          </w:tcPr>
          <w:p>
            <w:pPr>
              <w:pStyle w:val="28"/>
            </w:pPr>
            <w:r>
              <w:t>基本工资</w:t>
            </w:r>
          </w:p>
        </w:tc>
        <w:tc>
          <w:tcPr>
            <w:tcW w:w="1643" w:type="dxa"/>
            <w:tcBorders>
              <w:left w:val="single" w:sz="6" w:space="0" w:color="000000"/>
            </w:tcBorders>
            <w:vAlign w:val="center"/>
          </w:tcPr>
          <w:p>
            <w:pPr>
              <w:pStyle w:val="27"/>
            </w:pPr>
            <w:r>
              <w:t>57.02</w:t>
            </w:r>
          </w:p>
        </w:tc>
        <w:tc>
          <w:tcPr>
            <w:tcW w:w="1643" w:type="dxa"/>
            <w:tcBorders>
              <w:left w:val="single" w:sz="6" w:space="0" w:color="000000"/>
            </w:tcBorders>
            <w:vAlign w:val="center"/>
          </w:tcPr>
          <w:p>
            <w:pPr>
              <w:pStyle w:val="27"/>
            </w:pPr>
            <w:r>
              <w:t>57.02</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4</w:t>
            </w:r>
          </w:p>
        </w:tc>
        <w:tc>
          <w:tcPr>
            <w:tcW w:w="1665" w:type="dxa"/>
            <w:tcBorders>
              <w:left w:val="single" w:sz="6" w:space="0" w:color="000000"/>
            </w:tcBorders>
            <w:vAlign w:val="center"/>
          </w:tcPr>
          <w:p>
            <w:pPr>
              <w:pStyle w:val="28"/>
            </w:pPr>
            <w:r>
              <w:t>30102</w:t>
            </w:r>
          </w:p>
        </w:tc>
        <w:tc>
          <w:tcPr>
            <w:tcW w:w="4512" w:type="dxa"/>
            <w:tcBorders>
              <w:left w:val="single" w:sz="6" w:space="0" w:color="000000"/>
            </w:tcBorders>
            <w:vAlign w:val="center"/>
          </w:tcPr>
          <w:p>
            <w:pPr>
              <w:pStyle w:val="28"/>
            </w:pPr>
            <w:r>
              <w:t>津贴补贴</w:t>
            </w:r>
          </w:p>
        </w:tc>
        <w:tc>
          <w:tcPr>
            <w:tcW w:w="1643" w:type="dxa"/>
            <w:tcBorders>
              <w:left w:val="single" w:sz="6" w:space="0" w:color="000000"/>
            </w:tcBorders>
            <w:vAlign w:val="center"/>
          </w:tcPr>
          <w:p>
            <w:pPr>
              <w:pStyle w:val="27"/>
            </w:pPr>
            <w:r>
              <w:t>48.90</w:t>
            </w:r>
          </w:p>
        </w:tc>
        <w:tc>
          <w:tcPr>
            <w:tcW w:w="1643" w:type="dxa"/>
            <w:tcBorders>
              <w:left w:val="single" w:sz="6" w:space="0" w:color="000000"/>
            </w:tcBorders>
            <w:vAlign w:val="center"/>
          </w:tcPr>
          <w:p>
            <w:pPr>
              <w:pStyle w:val="27"/>
            </w:pPr>
            <w:r>
              <w:t>48.90</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5</w:t>
            </w:r>
          </w:p>
        </w:tc>
        <w:tc>
          <w:tcPr>
            <w:tcW w:w="1665" w:type="dxa"/>
            <w:tcBorders>
              <w:left w:val="single" w:sz="6" w:space="0" w:color="000000"/>
            </w:tcBorders>
            <w:vAlign w:val="center"/>
          </w:tcPr>
          <w:p>
            <w:pPr>
              <w:pStyle w:val="28"/>
            </w:pPr>
            <w:r>
              <w:t>30103</w:t>
            </w:r>
          </w:p>
        </w:tc>
        <w:tc>
          <w:tcPr>
            <w:tcW w:w="4512" w:type="dxa"/>
            <w:tcBorders>
              <w:left w:val="single" w:sz="6" w:space="0" w:color="000000"/>
            </w:tcBorders>
            <w:vAlign w:val="center"/>
          </w:tcPr>
          <w:p>
            <w:pPr>
              <w:pStyle w:val="28"/>
            </w:pPr>
            <w:r>
              <w:t>奖金</w:t>
            </w:r>
          </w:p>
        </w:tc>
        <w:tc>
          <w:tcPr>
            <w:tcW w:w="1643" w:type="dxa"/>
            <w:tcBorders>
              <w:left w:val="single" w:sz="6" w:space="0" w:color="000000"/>
            </w:tcBorders>
            <w:vAlign w:val="center"/>
          </w:tcPr>
          <w:p>
            <w:pPr>
              <w:pStyle w:val="27"/>
            </w:pPr>
            <w:r>
              <w:t>18.47</w:t>
            </w:r>
          </w:p>
        </w:tc>
        <w:tc>
          <w:tcPr>
            <w:tcW w:w="1643" w:type="dxa"/>
            <w:tcBorders>
              <w:left w:val="single" w:sz="6" w:space="0" w:color="000000"/>
            </w:tcBorders>
            <w:vAlign w:val="center"/>
          </w:tcPr>
          <w:p>
            <w:pPr>
              <w:pStyle w:val="27"/>
            </w:pPr>
            <w:r>
              <w:t>18.47</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6</w:t>
            </w:r>
          </w:p>
        </w:tc>
        <w:tc>
          <w:tcPr>
            <w:tcW w:w="1665" w:type="dxa"/>
            <w:tcBorders>
              <w:left w:val="single" w:sz="6" w:space="0" w:color="000000"/>
            </w:tcBorders>
            <w:vAlign w:val="center"/>
          </w:tcPr>
          <w:p>
            <w:pPr>
              <w:pStyle w:val="28"/>
            </w:pPr>
            <w:r>
              <w:t>30107</w:t>
            </w:r>
          </w:p>
        </w:tc>
        <w:tc>
          <w:tcPr>
            <w:tcW w:w="4512" w:type="dxa"/>
            <w:tcBorders>
              <w:left w:val="single" w:sz="6" w:space="0" w:color="000000"/>
            </w:tcBorders>
            <w:vAlign w:val="center"/>
          </w:tcPr>
          <w:p>
            <w:pPr>
              <w:pStyle w:val="28"/>
            </w:pPr>
            <w:r>
              <w:t>绩效工资</w:t>
            </w:r>
          </w:p>
        </w:tc>
        <w:tc>
          <w:tcPr>
            <w:tcW w:w="1643" w:type="dxa"/>
            <w:tcBorders>
              <w:left w:val="single" w:sz="6" w:space="0" w:color="000000"/>
            </w:tcBorders>
            <w:vAlign w:val="center"/>
          </w:tcPr>
          <w:p>
            <w:pPr>
              <w:pStyle w:val="27"/>
            </w:pPr>
            <w:r>
              <w:t>6.46</w:t>
            </w:r>
          </w:p>
        </w:tc>
        <w:tc>
          <w:tcPr>
            <w:tcW w:w="1643" w:type="dxa"/>
            <w:tcBorders>
              <w:left w:val="single" w:sz="6" w:space="0" w:color="000000"/>
            </w:tcBorders>
            <w:vAlign w:val="center"/>
          </w:tcPr>
          <w:p>
            <w:pPr>
              <w:pStyle w:val="27"/>
            </w:pPr>
            <w:r>
              <w:t>6.46</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7</w:t>
            </w:r>
          </w:p>
        </w:tc>
        <w:tc>
          <w:tcPr>
            <w:tcW w:w="1665" w:type="dxa"/>
            <w:tcBorders>
              <w:left w:val="single" w:sz="6" w:space="0" w:color="000000"/>
            </w:tcBorders>
            <w:vAlign w:val="center"/>
          </w:tcPr>
          <w:p>
            <w:pPr>
              <w:pStyle w:val="28"/>
            </w:pPr>
            <w:r>
              <w:t>30108</w:t>
            </w:r>
          </w:p>
        </w:tc>
        <w:tc>
          <w:tcPr>
            <w:tcW w:w="4512" w:type="dxa"/>
            <w:tcBorders>
              <w:left w:val="single" w:sz="6" w:space="0" w:color="000000"/>
            </w:tcBorders>
            <w:vAlign w:val="center"/>
          </w:tcPr>
          <w:p>
            <w:pPr>
              <w:pStyle w:val="28"/>
            </w:pPr>
            <w:r>
              <w:t>机关事业单位基本养老保险缴费</w:t>
            </w:r>
          </w:p>
        </w:tc>
        <w:tc>
          <w:tcPr>
            <w:tcW w:w="1643" w:type="dxa"/>
            <w:tcBorders>
              <w:left w:val="single" w:sz="6" w:space="0" w:color="000000"/>
            </w:tcBorders>
            <w:vAlign w:val="center"/>
          </w:tcPr>
          <w:p>
            <w:pPr>
              <w:pStyle w:val="27"/>
            </w:pPr>
            <w:r>
              <w:t>18.34</w:t>
            </w:r>
          </w:p>
        </w:tc>
        <w:tc>
          <w:tcPr>
            <w:tcW w:w="1643" w:type="dxa"/>
            <w:tcBorders>
              <w:left w:val="single" w:sz="6" w:space="0" w:color="000000"/>
            </w:tcBorders>
            <w:vAlign w:val="center"/>
          </w:tcPr>
          <w:p>
            <w:pPr>
              <w:pStyle w:val="27"/>
            </w:pPr>
            <w:r>
              <w:t>18.34</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8</w:t>
            </w:r>
          </w:p>
        </w:tc>
        <w:tc>
          <w:tcPr>
            <w:tcW w:w="1665" w:type="dxa"/>
            <w:tcBorders>
              <w:left w:val="single" w:sz="6" w:space="0" w:color="000000"/>
            </w:tcBorders>
            <w:vAlign w:val="center"/>
          </w:tcPr>
          <w:p>
            <w:pPr>
              <w:pStyle w:val="28"/>
            </w:pPr>
            <w:r>
              <w:t>30109</w:t>
            </w:r>
          </w:p>
        </w:tc>
        <w:tc>
          <w:tcPr>
            <w:tcW w:w="4512" w:type="dxa"/>
            <w:tcBorders>
              <w:left w:val="single" w:sz="6" w:space="0" w:color="000000"/>
            </w:tcBorders>
            <w:vAlign w:val="center"/>
          </w:tcPr>
          <w:p>
            <w:pPr>
              <w:pStyle w:val="28"/>
            </w:pPr>
            <w:r>
              <w:t>职业年金缴费</w:t>
            </w:r>
          </w:p>
        </w:tc>
        <w:tc>
          <w:tcPr>
            <w:tcW w:w="1643" w:type="dxa"/>
            <w:tcBorders>
              <w:left w:val="single" w:sz="6" w:space="0" w:color="000000"/>
            </w:tcBorders>
            <w:vAlign w:val="center"/>
          </w:tcPr>
          <w:p>
            <w:pPr>
              <w:pStyle w:val="27"/>
            </w:pPr>
            <w:r>
              <w:t>9.17</w:t>
            </w:r>
          </w:p>
        </w:tc>
        <w:tc>
          <w:tcPr>
            <w:tcW w:w="1643" w:type="dxa"/>
            <w:tcBorders>
              <w:left w:val="single" w:sz="6" w:space="0" w:color="000000"/>
            </w:tcBorders>
            <w:vAlign w:val="center"/>
          </w:tcPr>
          <w:p>
            <w:pPr>
              <w:pStyle w:val="27"/>
            </w:pPr>
            <w:r>
              <w:t>9.17</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9</w:t>
            </w:r>
          </w:p>
        </w:tc>
        <w:tc>
          <w:tcPr>
            <w:tcW w:w="1665" w:type="dxa"/>
            <w:tcBorders>
              <w:left w:val="single" w:sz="6" w:space="0" w:color="000000"/>
            </w:tcBorders>
            <w:vAlign w:val="center"/>
          </w:tcPr>
          <w:p>
            <w:pPr>
              <w:pStyle w:val="28"/>
            </w:pPr>
            <w:r>
              <w:t>30110</w:t>
            </w:r>
          </w:p>
        </w:tc>
        <w:tc>
          <w:tcPr>
            <w:tcW w:w="4512" w:type="dxa"/>
            <w:tcBorders>
              <w:left w:val="single" w:sz="6" w:space="0" w:color="000000"/>
            </w:tcBorders>
            <w:vAlign w:val="center"/>
          </w:tcPr>
          <w:p>
            <w:pPr>
              <w:pStyle w:val="28"/>
            </w:pPr>
            <w:r>
              <w:t>职工基本医疗保险缴费</w:t>
            </w:r>
          </w:p>
        </w:tc>
        <w:tc>
          <w:tcPr>
            <w:tcW w:w="1643" w:type="dxa"/>
            <w:tcBorders>
              <w:left w:val="single" w:sz="6" w:space="0" w:color="000000"/>
            </w:tcBorders>
            <w:vAlign w:val="center"/>
          </w:tcPr>
          <w:p>
            <w:pPr>
              <w:pStyle w:val="27"/>
            </w:pPr>
            <w:r>
              <w:t>7.33</w:t>
            </w:r>
          </w:p>
        </w:tc>
        <w:tc>
          <w:tcPr>
            <w:tcW w:w="1643" w:type="dxa"/>
            <w:tcBorders>
              <w:left w:val="single" w:sz="6" w:space="0" w:color="000000"/>
            </w:tcBorders>
            <w:vAlign w:val="center"/>
          </w:tcPr>
          <w:p>
            <w:pPr>
              <w:pStyle w:val="27"/>
            </w:pPr>
            <w:r>
              <w:t>7.33</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10</w:t>
            </w:r>
          </w:p>
        </w:tc>
        <w:tc>
          <w:tcPr>
            <w:tcW w:w="1665" w:type="dxa"/>
            <w:tcBorders>
              <w:left w:val="single" w:sz="6" w:space="0" w:color="000000"/>
            </w:tcBorders>
            <w:vAlign w:val="center"/>
          </w:tcPr>
          <w:p>
            <w:pPr>
              <w:pStyle w:val="28"/>
            </w:pPr>
            <w:r>
              <w:t>30111</w:t>
            </w:r>
          </w:p>
        </w:tc>
        <w:tc>
          <w:tcPr>
            <w:tcW w:w="4512" w:type="dxa"/>
            <w:tcBorders>
              <w:left w:val="single" w:sz="6" w:space="0" w:color="000000"/>
            </w:tcBorders>
            <w:vAlign w:val="center"/>
          </w:tcPr>
          <w:p>
            <w:pPr>
              <w:pStyle w:val="28"/>
            </w:pPr>
            <w:r>
              <w:t>公务员医疗补助缴费</w:t>
            </w:r>
          </w:p>
        </w:tc>
        <w:tc>
          <w:tcPr>
            <w:tcW w:w="1643" w:type="dxa"/>
            <w:tcBorders>
              <w:left w:val="single" w:sz="6" w:space="0" w:color="000000"/>
            </w:tcBorders>
            <w:vAlign w:val="center"/>
          </w:tcPr>
          <w:p>
            <w:pPr>
              <w:pStyle w:val="27"/>
            </w:pPr>
            <w:r>
              <w:t>8.38</w:t>
            </w:r>
          </w:p>
        </w:tc>
        <w:tc>
          <w:tcPr>
            <w:tcW w:w="1643" w:type="dxa"/>
            <w:tcBorders>
              <w:left w:val="single" w:sz="6" w:space="0" w:color="000000"/>
            </w:tcBorders>
            <w:vAlign w:val="center"/>
          </w:tcPr>
          <w:p>
            <w:pPr>
              <w:pStyle w:val="27"/>
            </w:pPr>
            <w:r>
              <w:t>8.38</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11</w:t>
            </w:r>
          </w:p>
        </w:tc>
        <w:tc>
          <w:tcPr>
            <w:tcW w:w="1665" w:type="dxa"/>
            <w:tcBorders>
              <w:left w:val="single" w:sz="6" w:space="0" w:color="000000"/>
            </w:tcBorders>
            <w:vAlign w:val="center"/>
          </w:tcPr>
          <w:p>
            <w:pPr>
              <w:pStyle w:val="28"/>
            </w:pPr>
            <w:r>
              <w:t>30112</w:t>
            </w:r>
          </w:p>
        </w:tc>
        <w:tc>
          <w:tcPr>
            <w:tcW w:w="4512" w:type="dxa"/>
            <w:tcBorders>
              <w:left w:val="single" w:sz="6" w:space="0" w:color="000000"/>
            </w:tcBorders>
            <w:vAlign w:val="center"/>
          </w:tcPr>
          <w:p>
            <w:pPr>
              <w:pStyle w:val="28"/>
            </w:pPr>
            <w:r>
              <w:t>其他社会保障缴费</w:t>
            </w:r>
          </w:p>
        </w:tc>
        <w:tc>
          <w:tcPr>
            <w:tcW w:w="1643" w:type="dxa"/>
            <w:tcBorders>
              <w:left w:val="single" w:sz="6" w:space="0" w:color="000000"/>
            </w:tcBorders>
            <w:vAlign w:val="center"/>
          </w:tcPr>
          <w:p>
            <w:pPr>
              <w:pStyle w:val="27"/>
            </w:pPr>
            <w:r>
              <w:t>0.87</w:t>
            </w:r>
          </w:p>
        </w:tc>
        <w:tc>
          <w:tcPr>
            <w:tcW w:w="1643" w:type="dxa"/>
            <w:tcBorders>
              <w:left w:val="single" w:sz="6" w:space="0" w:color="000000"/>
            </w:tcBorders>
            <w:vAlign w:val="center"/>
          </w:tcPr>
          <w:p>
            <w:pPr>
              <w:pStyle w:val="27"/>
            </w:pPr>
            <w:r>
              <w:t>0.87</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12</w:t>
            </w:r>
          </w:p>
        </w:tc>
        <w:tc>
          <w:tcPr>
            <w:tcW w:w="1665" w:type="dxa"/>
            <w:tcBorders>
              <w:left w:val="single" w:sz="6" w:space="0" w:color="000000"/>
            </w:tcBorders>
            <w:vAlign w:val="center"/>
          </w:tcPr>
          <w:p>
            <w:pPr>
              <w:pStyle w:val="28"/>
            </w:pPr>
            <w:r>
              <w:t>30113</w:t>
            </w:r>
          </w:p>
        </w:tc>
        <w:tc>
          <w:tcPr>
            <w:tcW w:w="4512" w:type="dxa"/>
            <w:tcBorders>
              <w:left w:val="single" w:sz="6" w:space="0" w:color="000000"/>
            </w:tcBorders>
            <w:vAlign w:val="center"/>
          </w:tcPr>
          <w:p>
            <w:pPr>
              <w:pStyle w:val="28"/>
            </w:pPr>
            <w:r>
              <w:t>住房公积金</w:t>
            </w:r>
          </w:p>
        </w:tc>
        <w:tc>
          <w:tcPr>
            <w:tcW w:w="1643" w:type="dxa"/>
            <w:tcBorders>
              <w:left w:val="single" w:sz="6" w:space="0" w:color="000000"/>
            </w:tcBorders>
            <w:vAlign w:val="center"/>
          </w:tcPr>
          <w:p>
            <w:pPr>
              <w:pStyle w:val="27"/>
            </w:pPr>
            <w:r>
              <w:t>14.29</w:t>
            </w:r>
          </w:p>
        </w:tc>
        <w:tc>
          <w:tcPr>
            <w:tcW w:w="1643" w:type="dxa"/>
            <w:tcBorders>
              <w:left w:val="single" w:sz="6" w:space="0" w:color="000000"/>
            </w:tcBorders>
            <w:vAlign w:val="center"/>
          </w:tcPr>
          <w:p>
            <w:pPr>
              <w:pStyle w:val="27"/>
            </w:pPr>
            <w:r>
              <w:t>14.29</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13</w:t>
            </w:r>
          </w:p>
        </w:tc>
        <w:tc>
          <w:tcPr>
            <w:tcW w:w="1665" w:type="dxa"/>
            <w:tcBorders>
              <w:left w:val="single" w:sz="6" w:space="0" w:color="000000"/>
            </w:tcBorders>
            <w:vAlign w:val="center"/>
          </w:tcPr>
          <w:p>
            <w:pPr>
              <w:pStyle w:val="28"/>
            </w:pPr>
            <w:r>
              <w:t>302</w:t>
            </w:r>
          </w:p>
        </w:tc>
        <w:tc>
          <w:tcPr>
            <w:tcW w:w="4512" w:type="dxa"/>
            <w:tcBorders>
              <w:left w:val="single" w:sz="6" w:space="0" w:color="000000"/>
            </w:tcBorders>
            <w:vAlign w:val="center"/>
          </w:tcPr>
          <w:p>
            <w:pPr>
              <w:pStyle w:val="28"/>
            </w:pPr>
            <w:r>
              <w:t>商品和服务支出</w:t>
            </w:r>
          </w:p>
        </w:tc>
        <w:tc>
          <w:tcPr>
            <w:tcW w:w="1643" w:type="dxa"/>
            <w:tcBorders>
              <w:left w:val="single" w:sz="6" w:space="0" w:color="000000"/>
            </w:tcBorders>
            <w:vAlign w:val="center"/>
          </w:tcPr>
          <w:p>
            <w:pPr>
              <w:pStyle w:val="27"/>
            </w:pPr>
            <w:r>
              <w:t>518.96</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518.96</w:t>
            </w:r>
          </w:p>
        </w:tc>
      </w:tr>
      <w:tr>
        <w:trPr>
          <w:trHeight w:val="369"/>
        </w:trPr>
        <w:tc>
          <w:tcPr>
            <w:tcW w:w="1837" w:type="dxa"/>
            <w:vAlign w:val="center"/>
          </w:tcPr>
          <w:p>
            <w:pPr>
              <w:pStyle w:val="29"/>
            </w:pPr>
            <w:r>
              <w:t>14</w:t>
            </w:r>
          </w:p>
        </w:tc>
        <w:tc>
          <w:tcPr>
            <w:tcW w:w="1665" w:type="dxa"/>
            <w:tcBorders>
              <w:left w:val="single" w:sz="6" w:space="0" w:color="000000"/>
            </w:tcBorders>
            <w:vAlign w:val="center"/>
          </w:tcPr>
          <w:p>
            <w:pPr>
              <w:pStyle w:val="28"/>
            </w:pPr>
            <w:r>
              <w:t>30201</w:t>
            </w:r>
          </w:p>
        </w:tc>
        <w:tc>
          <w:tcPr>
            <w:tcW w:w="4512" w:type="dxa"/>
            <w:tcBorders>
              <w:left w:val="single" w:sz="6" w:space="0" w:color="000000"/>
            </w:tcBorders>
            <w:vAlign w:val="center"/>
          </w:tcPr>
          <w:p>
            <w:pPr>
              <w:pStyle w:val="28"/>
            </w:pPr>
            <w:r>
              <w:t>办公费</w:t>
            </w:r>
          </w:p>
        </w:tc>
        <w:tc>
          <w:tcPr>
            <w:tcW w:w="1643" w:type="dxa"/>
            <w:tcBorders>
              <w:left w:val="single" w:sz="6" w:space="0" w:color="000000"/>
            </w:tcBorders>
            <w:vAlign w:val="center"/>
          </w:tcPr>
          <w:p>
            <w:pPr>
              <w:pStyle w:val="27"/>
            </w:pPr>
            <w:r>
              <w:t>0.39</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0.39</w:t>
            </w:r>
          </w:p>
        </w:tc>
      </w:tr>
      <w:tr>
        <w:trPr>
          <w:trHeight w:val="369"/>
        </w:trPr>
        <w:tc>
          <w:tcPr>
            <w:tcW w:w="1837" w:type="dxa"/>
            <w:vAlign w:val="center"/>
          </w:tcPr>
          <w:p>
            <w:pPr>
              <w:pStyle w:val="29"/>
            </w:pPr>
            <w:r>
              <w:t>15</w:t>
            </w:r>
          </w:p>
        </w:tc>
        <w:tc>
          <w:tcPr>
            <w:tcW w:w="1665" w:type="dxa"/>
            <w:tcBorders>
              <w:left w:val="single" w:sz="6" w:space="0" w:color="000000"/>
            </w:tcBorders>
            <w:vAlign w:val="center"/>
          </w:tcPr>
          <w:p>
            <w:pPr>
              <w:pStyle w:val="28"/>
            </w:pPr>
            <w:r>
              <w:t>30206</w:t>
            </w:r>
          </w:p>
        </w:tc>
        <w:tc>
          <w:tcPr>
            <w:tcW w:w="4512" w:type="dxa"/>
            <w:tcBorders>
              <w:left w:val="single" w:sz="6" w:space="0" w:color="000000"/>
            </w:tcBorders>
            <w:vAlign w:val="center"/>
          </w:tcPr>
          <w:p>
            <w:pPr>
              <w:pStyle w:val="28"/>
            </w:pPr>
            <w:r>
              <w:t>电费</w:t>
            </w:r>
          </w:p>
        </w:tc>
        <w:tc>
          <w:tcPr>
            <w:tcW w:w="1643" w:type="dxa"/>
            <w:tcBorders>
              <w:left w:val="single" w:sz="6" w:space="0" w:color="000000"/>
            </w:tcBorders>
            <w:vAlign w:val="center"/>
          </w:tcPr>
          <w:p>
            <w:pPr>
              <w:pStyle w:val="27"/>
            </w:pPr>
            <w:r>
              <w:t>0.26</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0.26</w:t>
            </w:r>
          </w:p>
        </w:tc>
      </w:tr>
      <w:tr>
        <w:trPr>
          <w:trHeight w:val="369"/>
        </w:trPr>
        <w:tc>
          <w:tcPr>
            <w:tcW w:w="1837" w:type="dxa"/>
            <w:vAlign w:val="center"/>
          </w:tcPr>
          <w:p>
            <w:pPr>
              <w:pStyle w:val="29"/>
            </w:pPr>
            <w:r>
              <w:t>16</w:t>
            </w:r>
          </w:p>
        </w:tc>
        <w:tc>
          <w:tcPr>
            <w:tcW w:w="1665" w:type="dxa"/>
            <w:tcBorders>
              <w:left w:val="single" w:sz="6" w:space="0" w:color="000000"/>
            </w:tcBorders>
            <w:vAlign w:val="center"/>
          </w:tcPr>
          <w:p>
            <w:pPr>
              <w:pStyle w:val="28"/>
            </w:pPr>
            <w:r>
              <w:t>30207</w:t>
            </w:r>
          </w:p>
        </w:tc>
        <w:tc>
          <w:tcPr>
            <w:tcW w:w="4512" w:type="dxa"/>
            <w:tcBorders>
              <w:left w:val="single" w:sz="6" w:space="0" w:color="000000"/>
            </w:tcBorders>
            <w:vAlign w:val="center"/>
          </w:tcPr>
          <w:p>
            <w:pPr>
              <w:pStyle w:val="28"/>
            </w:pPr>
            <w:r>
              <w:t>邮电费</w:t>
            </w:r>
          </w:p>
        </w:tc>
        <w:tc>
          <w:tcPr>
            <w:tcW w:w="1643" w:type="dxa"/>
            <w:tcBorders>
              <w:left w:val="single" w:sz="6" w:space="0" w:color="000000"/>
            </w:tcBorders>
            <w:vAlign w:val="center"/>
          </w:tcPr>
          <w:p>
            <w:pPr>
              <w:pStyle w:val="27"/>
            </w:pPr>
            <w:r>
              <w:t>0.13</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0.13</w:t>
            </w:r>
          </w:p>
        </w:tc>
      </w:tr>
      <w:tr>
        <w:trPr>
          <w:trHeight w:val="369"/>
        </w:trPr>
        <w:tc>
          <w:tcPr>
            <w:tcW w:w="1837" w:type="dxa"/>
            <w:vAlign w:val="center"/>
          </w:tcPr>
          <w:p>
            <w:pPr>
              <w:pStyle w:val="29"/>
            </w:pPr>
            <w:r>
              <w:t>17</w:t>
            </w:r>
          </w:p>
        </w:tc>
        <w:tc>
          <w:tcPr>
            <w:tcW w:w="1665" w:type="dxa"/>
            <w:tcBorders>
              <w:left w:val="single" w:sz="6" w:space="0" w:color="000000"/>
            </w:tcBorders>
            <w:vAlign w:val="center"/>
          </w:tcPr>
          <w:p>
            <w:pPr>
              <w:pStyle w:val="28"/>
            </w:pPr>
            <w:r>
              <w:t>30208</w:t>
            </w:r>
          </w:p>
        </w:tc>
        <w:tc>
          <w:tcPr>
            <w:tcW w:w="4512" w:type="dxa"/>
            <w:tcBorders>
              <w:left w:val="single" w:sz="6" w:space="0" w:color="000000"/>
            </w:tcBorders>
            <w:vAlign w:val="center"/>
          </w:tcPr>
          <w:p>
            <w:pPr>
              <w:pStyle w:val="28"/>
            </w:pPr>
            <w:r>
              <w:t>取暖费</w:t>
            </w:r>
          </w:p>
        </w:tc>
        <w:tc>
          <w:tcPr>
            <w:tcW w:w="1643" w:type="dxa"/>
            <w:tcBorders>
              <w:left w:val="single" w:sz="6" w:space="0" w:color="000000"/>
            </w:tcBorders>
            <w:vAlign w:val="center"/>
          </w:tcPr>
          <w:p>
            <w:pPr>
              <w:pStyle w:val="27"/>
            </w:pPr>
            <w:r>
              <w:t>6.07</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6.07</w:t>
            </w:r>
          </w:p>
        </w:tc>
      </w:tr>
      <w:tr>
        <w:trPr>
          <w:trHeight w:val="369"/>
        </w:trPr>
        <w:tc>
          <w:tcPr>
            <w:tcW w:w="1837" w:type="dxa"/>
            <w:vAlign w:val="center"/>
          </w:tcPr>
          <w:p>
            <w:pPr>
              <w:pStyle w:val="29"/>
            </w:pPr>
            <w:r>
              <w:t>18</w:t>
            </w:r>
          </w:p>
        </w:tc>
        <w:tc>
          <w:tcPr>
            <w:tcW w:w="1665" w:type="dxa"/>
            <w:tcBorders>
              <w:left w:val="single" w:sz="6" w:space="0" w:color="000000"/>
            </w:tcBorders>
            <w:vAlign w:val="center"/>
          </w:tcPr>
          <w:p>
            <w:pPr>
              <w:pStyle w:val="28"/>
            </w:pPr>
            <w:r>
              <w:t>30211</w:t>
            </w:r>
          </w:p>
        </w:tc>
        <w:tc>
          <w:tcPr>
            <w:tcW w:w="4512" w:type="dxa"/>
            <w:tcBorders>
              <w:left w:val="single" w:sz="6" w:space="0" w:color="000000"/>
            </w:tcBorders>
            <w:vAlign w:val="center"/>
          </w:tcPr>
          <w:p>
            <w:pPr>
              <w:pStyle w:val="28"/>
            </w:pPr>
            <w:r>
              <w:t>差旅费</w:t>
            </w:r>
          </w:p>
        </w:tc>
        <w:tc>
          <w:tcPr>
            <w:tcW w:w="1643" w:type="dxa"/>
            <w:tcBorders>
              <w:left w:val="single" w:sz="6" w:space="0" w:color="000000"/>
            </w:tcBorders>
            <w:vAlign w:val="center"/>
          </w:tcPr>
          <w:p>
            <w:pPr>
              <w:pStyle w:val="27"/>
            </w:pPr>
            <w:r>
              <w:t>0.26</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0.26</w:t>
            </w:r>
          </w:p>
        </w:tc>
      </w:tr>
      <w:tr>
        <w:trPr>
          <w:trHeight w:val="369"/>
        </w:trPr>
        <w:tc>
          <w:tcPr>
            <w:tcW w:w="1837" w:type="dxa"/>
            <w:vAlign w:val="center"/>
          </w:tcPr>
          <w:p>
            <w:pPr>
              <w:pStyle w:val="29"/>
            </w:pPr>
            <w:r>
              <w:t>19</w:t>
            </w:r>
          </w:p>
        </w:tc>
        <w:tc>
          <w:tcPr>
            <w:tcW w:w="1665" w:type="dxa"/>
            <w:tcBorders>
              <w:left w:val="single" w:sz="6" w:space="0" w:color="000000"/>
            </w:tcBorders>
            <w:vAlign w:val="center"/>
          </w:tcPr>
          <w:p>
            <w:pPr>
              <w:pStyle w:val="28"/>
            </w:pPr>
            <w:r>
              <w:t>30215</w:t>
            </w:r>
          </w:p>
        </w:tc>
        <w:tc>
          <w:tcPr>
            <w:tcW w:w="4512" w:type="dxa"/>
            <w:tcBorders>
              <w:left w:val="single" w:sz="6" w:space="0" w:color="000000"/>
            </w:tcBorders>
            <w:vAlign w:val="center"/>
          </w:tcPr>
          <w:p>
            <w:pPr>
              <w:pStyle w:val="28"/>
            </w:pPr>
            <w:r>
              <w:t>会议费</w:t>
            </w:r>
          </w:p>
        </w:tc>
        <w:tc>
          <w:tcPr>
            <w:tcW w:w="1643" w:type="dxa"/>
            <w:tcBorders>
              <w:left w:val="single" w:sz="6" w:space="0" w:color="000000"/>
            </w:tcBorders>
            <w:vAlign w:val="center"/>
          </w:tcPr>
          <w:p>
            <w:pPr>
              <w:pStyle w:val="27"/>
            </w:pPr>
            <w:r>
              <w:t>0.06</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0.06</w:t>
            </w:r>
          </w:p>
        </w:tc>
      </w:tr>
      <w:tr>
        <w:trPr>
          <w:trHeight w:val="369"/>
        </w:trPr>
        <w:tc>
          <w:tcPr>
            <w:tcW w:w="1837" w:type="dxa"/>
            <w:vAlign w:val="center"/>
          </w:tcPr>
          <w:p>
            <w:pPr>
              <w:pStyle w:val="29"/>
            </w:pPr>
            <w:r>
              <w:t>20</w:t>
            </w:r>
          </w:p>
        </w:tc>
        <w:tc>
          <w:tcPr>
            <w:tcW w:w="1665" w:type="dxa"/>
            <w:tcBorders>
              <w:left w:val="single" w:sz="6" w:space="0" w:color="000000"/>
            </w:tcBorders>
            <w:vAlign w:val="center"/>
          </w:tcPr>
          <w:p>
            <w:pPr>
              <w:pStyle w:val="28"/>
            </w:pPr>
            <w:r>
              <w:t>30216</w:t>
            </w:r>
          </w:p>
        </w:tc>
        <w:tc>
          <w:tcPr>
            <w:tcW w:w="4512" w:type="dxa"/>
            <w:tcBorders>
              <w:left w:val="single" w:sz="6" w:space="0" w:color="000000"/>
            </w:tcBorders>
            <w:vAlign w:val="center"/>
          </w:tcPr>
          <w:p>
            <w:pPr>
              <w:pStyle w:val="28"/>
            </w:pPr>
            <w:r>
              <w:t>培训费</w:t>
            </w:r>
          </w:p>
        </w:tc>
        <w:tc>
          <w:tcPr>
            <w:tcW w:w="1643" w:type="dxa"/>
            <w:tcBorders>
              <w:left w:val="single" w:sz="6" w:space="0" w:color="000000"/>
            </w:tcBorders>
            <w:vAlign w:val="center"/>
          </w:tcPr>
          <w:p>
            <w:pPr>
              <w:pStyle w:val="27"/>
            </w:pPr>
            <w:r>
              <w:t>0.07</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0.07</w:t>
            </w:r>
          </w:p>
        </w:tc>
      </w:tr>
      <w:tr>
        <w:trPr>
          <w:trHeight w:val="369"/>
        </w:trPr>
        <w:tc>
          <w:tcPr>
            <w:tcW w:w="1837" w:type="dxa"/>
            <w:vAlign w:val="center"/>
          </w:tcPr>
          <w:p>
            <w:pPr>
              <w:pStyle w:val="29"/>
            </w:pPr>
            <w:r>
              <w:t>21</w:t>
            </w:r>
          </w:p>
        </w:tc>
        <w:tc>
          <w:tcPr>
            <w:tcW w:w="1665" w:type="dxa"/>
            <w:tcBorders>
              <w:left w:val="single" w:sz="6" w:space="0" w:color="000000"/>
            </w:tcBorders>
            <w:vAlign w:val="center"/>
          </w:tcPr>
          <w:p>
            <w:pPr>
              <w:pStyle w:val="28"/>
            </w:pPr>
            <w:r>
              <w:t>30217</w:t>
            </w:r>
          </w:p>
        </w:tc>
        <w:tc>
          <w:tcPr>
            <w:tcW w:w="4512" w:type="dxa"/>
            <w:tcBorders>
              <w:left w:val="single" w:sz="6" w:space="0" w:color="000000"/>
            </w:tcBorders>
            <w:vAlign w:val="center"/>
          </w:tcPr>
          <w:p>
            <w:pPr>
              <w:pStyle w:val="28"/>
            </w:pPr>
            <w:r>
              <w:t>公务接待费</w:t>
            </w:r>
          </w:p>
        </w:tc>
        <w:tc>
          <w:tcPr>
            <w:tcW w:w="1643" w:type="dxa"/>
            <w:tcBorders>
              <w:left w:val="single" w:sz="6" w:space="0" w:color="000000"/>
            </w:tcBorders>
            <w:vAlign w:val="center"/>
          </w:tcPr>
          <w:p>
            <w:pPr>
              <w:pStyle w:val="27"/>
            </w:pPr>
            <w:r>
              <w:t>0.42</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0.42</w:t>
            </w:r>
          </w:p>
        </w:tc>
      </w:tr>
      <w:tr>
        <w:trPr>
          <w:trHeight w:val="369"/>
        </w:trPr>
        <w:tc>
          <w:tcPr>
            <w:tcW w:w="1837" w:type="dxa"/>
            <w:vAlign w:val="center"/>
          </w:tcPr>
          <w:p>
            <w:pPr>
              <w:pStyle w:val="29"/>
            </w:pPr>
            <w:r>
              <w:t>22</w:t>
            </w:r>
          </w:p>
        </w:tc>
        <w:tc>
          <w:tcPr>
            <w:tcW w:w="1665" w:type="dxa"/>
            <w:tcBorders>
              <w:left w:val="single" w:sz="6" w:space="0" w:color="000000"/>
            </w:tcBorders>
            <w:vAlign w:val="center"/>
          </w:tcPr>
          <w:p>
            <w:pPr>
              <w:pStyle w:val="28"/>
            </w:pPr>
            <w:r>
              <w:t>30228</w:t>
            </w:r>
          </w:p>
        </w:tc>
        <w:tc>
          <w:tcPr>
            <w:tcW w:w="4512" w:type="dxa"/>
            <w:tcBorders>
              <w:left w:val="single" w:sz="6" w:space="0" w:color="000000"/>
            </w:tcBorders>
            <w:vAlign w:val="center"/>
          </w:tcPr>
          <w:p>
            <w:pPr>
              <w:pStyle w:val="28"/>
            </w:pPr>
            <w:r>
              <w:t>工会经费</w:t>
            </w:r>
          </w:p>
        </w:tc>
        <w:tc>
          <w:tcPr>
            <w:tcW w:w="1643" w:type="dxa"/>
            <w:tcBorders>
              <w:left w:val="single" w:sz="6" w:space="0" w:color="000000"/>
            </w:tcBorders>
            <w:vAlign w:val="center"/>
          </w:tcPr>
          <w:p>
            <w:pPr>
              <w:pStyle w:val="27"/>
            </w:pPr>
            <w:r>
              <w:t>1.37</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1.37</w:t>
            </w:r>
          </w:p>
        </w:tc>
      </w:tr>
      <w:tr>
        <w:trPr>
          <w:trHeight w:val="369"/>
        </w:trPr>
        <w:tc>
          <w:tcPr>
            <w:tcW w:w="1837" w:type="dxa"/>
            <w:vAlign w:val="center"/>
          </w:tcPr>
          <w:p>
            <w:pPr>
              <w:pStyle w:val="29"/>
            </w:pPr>
            <w:r>
              <w:t>23</w:t>
            </w:r>
          </w:p>
        </w:tc>
        <w:tc>
          <w:tcPr>
            <w:tcW w:w="1665" w:type="dxa"/>
            <w:tcBorders>
              <w:left w:val="single" w:sz="6" w:space="0" w:color="000000"/>
            </w:tcBorders>
            <w:vAlign w:val="center"/>
          </w:tcPr>
          <w:p>
            <w:pPr>
              <w:pStyle w:val="28"/>
            </w:pPr>
            <w:r>
              <w:t>30229</w:t>
            </w:r>
          </w:p>
        </w:tc>
        <w:tc>
          <w:tcPr>
            <w:tcW w:w="4512" w:type="dxa"/>
            <w:tcBorders>
              <w:left w:val="single" w:sz="6" w:space="0" w:color="000000"/>
            </w:tcBorders>
            <w:vAlign w:val="center"/>
          </w:tcPr>
          <w:p>
            <w:pPr>
              <w:pStyle w:val="28"/>
            </w:pPr>
            <w:r>
              <w:t>福利费</w:t>
            </w:r>
          </w:p>
        </w:tc>
        <w:tc>
          <w:tcPr>
            <w:tcW w:w="1643" w:type="dxa"/>
            <w:tcBorders>
              <w:left w:val="single" w:sz="6" w:space="0" w:color="000000"/>
            </w:tcBorders>
            <w:vAlign w:val="center"/>
          </w:tcPr>
          <w:p>
            <w:pPr>
              <w:pStyle w:val="27"/>
            </w:pPr>
            <w:r>
              <w:t>1.39</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1.39</w:t>
            </w:r>
          </w:p>
        </w:tc>
      </w:tr>
      <w:tr>
        <w:trPr>
          <w:trHeight w:val="369"/>
        </w:trPr>
        <w:tc>
          <w:tcPr>
            <w:tcW w:w="1837" w:type="dxa"/>
            <w:vAlign w:val="center"/>
          </w:tcPr>
          <w:p>
            <w:pPr>
              <w:pStyle w:val="29"/>
            </w:pPr>
            <w:r>
              <w:t>24</w:t>
            </w:r>
          </w:p>
        </w:tc>
        <w:tc>
          <w:tcPr>
            <w:tcW w:w="1665" w:type="dxa"/>
            <w:tcBorders>
              <w:left w:val="single" w:sz="6" w:space="0" w:color="000000"/>
            </w:tcBorders>
            <w:vAlign w:val="center"/>
          </w:tcPr>
          <w:p>
            <w:pPr>
              <w:pStyle w:val="28"/>
            </w:pPr>
            <w:r>
              <w:t>30231</w:t>
            </w:r>
          </w:p>
        </w:tc>
        <w:tc>
          <w:tcPr>
            <w:tcW w:w="4512" w:type="dxa"/>
            <w:tcBorders>
              <w:left w:val="single" w:sz="6" w:space="0" w:color="000000"/>
            </w:tcBorders>
            <w:vAlign w:val="center"/>
          </w:tcPr>
          <w:p>
            <w:pPr>
              <w:pStyle w:val="28"/>
            </w:pPr>
            <w:r>
              <w:t>公务用车运行维护费</w:t>
            </w:r>
          </w:p>
        </w:tc>
        <w:tc>
          <w:tcPr>
            <w:tcW w:w="1643" w:type="dxa"/>
            <w:tcBorders>
              <w:left w:val="single" w:sz="6" w:space="0" w:color="000000"/>
            </w:tcBorders>
            <w:vAlign w:val="center"/>
          </w:tcPr>
          <w:p>
            <w:pPr>
              <w:pStyle w:val="27"/>
            </w:pPr>
            <w:r>
              <w:t>2.05</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2.05</w:t>
            </w:r>
          </w:p>
        </w:tc>
      </w:tr>
      <w:tr>
        <w:trPr>
          <w:trHeight w:val="369"/>
        </w:trPr>
        <w:tc>
          <w:tcPr>
            <w:tcW w:w="1837" w:type="dxa"/>
            <w:vAlign w:val="center"/>
          </w:tcPr>
          <w:p>
            <w:pPr>
              <w:pStyle w:val="29"/>
            </w:pPr>
            <w:r>
              <w:t>25</w:t>
            </w:r>
          </w:p>
        </w:tc>
        <w:tc>
          <w:tcPr>
            <w:tcW w:w="1665" w:type="dxa"/>
            <w:tcBorders>
              <w:left w:val="single" w:sz="6" w:space="0" w:color="000000"/>
            </w:tcBorders>
            <w:vAlign w:val="center"/>
          </w:tcPr>
          <w:p>
            <w:pPr>
              <w:pStyle w:val="28"/>
            </w:pPr>
            <w:r>
              <w:t>30239</w:t>
            </w:r>
          </w:p>
        </w:tc>
        <w:tc>
          <w:tcPr>
            <w:tcW w:w="4512" w:type="dxa"/>
            <w:tcBorders>
              <w:left w:val="single" w:sz="6" w:space="0" w:color="000000"/>
            </w:tcBorders>
            <w:vAlign w:val="center"/>
          </w:tcPr>
          <w:p>
            <w:pPr>
              <w:pStyle w:val="28"/>
            </w:pPr>
            <w:r>
              <w:t>其他交通费用</w:t>
            </w:r>
          </w:p>
        </w:tc>
        <w:tc>
          <w:tcPr>
            <w:tcW w:w="1643" w:type="dxa"/>
            <w:tcBorders>
              <w:left w:val="single" w:sz="6" w:space="0" w:color="000000"/>
            </w:tcBorders>
            <w:vAlign w:val="center"/>
          </w:tcPr>
          <w:p>
            <w:pPr>
              <w:pStyle w:val="27"/>
            </w:pPr>
            <w:r>
              <w:t>4.95</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4.95</w:t>
            </w:r>
          </w:p>
        </w:tc>
      </w:tr>
      <w:tr>
        <w:trPr>
          <w:trHeight w:val="369"/>
        </w:trPr>
        <w:tc>
          <w:tcPr>
            <w:tcW w:w="1837" w:type="dxa"/>
            <w:vAlign w:val="center"/>
          </w:tcPr>
          <w:p>
            <w:pPr>
              <w:pStyle w:val="29"/>
            </w:pPr>
            <w:r>
              <w:t>26</w:t>
            </w:r>
          </w:p>
        </w:tc>
        <w:tc>
          <w:tcPr>
            <w:tcW w:w="1665" w:type="dxa"/>
            <w:tcBorders>
              <w:left w:val="single" w:sz="6" w:space="0" w:color="000000"/>
            </w:tcBorders>
            <w:vAlign w:val="center"/>
          </w:tcPr>
          <w:p>
            <w:pPr>
              <w:pStyle w:val="28"/>
            </w:pPr>
            <w:r>
              <w:t>30299</w:t>
            </w:r>
          </w:p>
        </w:tc>
        <w:tc>
          <w:tcPr>
            <w:tcW w:w="4512" w:type="dxa"/>
            <w:tcBorders>
              <w:left w:val="single" w:sz="6" w:space="0" w:color="000000"/>
            </w:tcBorders>
            <w:vAlign w:val="center"/>
          </w:tcPr>
          <w:p>
            <w:pPr>
              <w:pStyle w:val="28"/>
            </w:pPr>
            <w:r>
              <w:t>其他商品和服务支出</w:t>
            </w:r>
          </w:p>
        </w:tc>
        <w:tc>
          <w:tcPr>
            <w:tcW w:w="1643" w:type="dxa"/>
            <w:tcBorders>
              <w:left w:val="single" w:sz="6" w:space="0" w:color="000000"/>
            </w:tcBorders>
            <w:vAlign w:val="center"/>
          </w:tcPr>
          <w:p>
            <w:pPr>
              <w:pStyle w:val="27"/>
            </w:pPr>
            <w:r>
              <w:t>501.54</w:t>
            </w: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r>
              <w:t>501.54</w:t>
            </w:r>
          </w:p>
        </w:tc>
      </w:tr>
      <w:tr>
        <w:trPr>
          <w:trHeight w:val="369"/>
        </w:trPr>
        <w:tc>
          <w:tcPr>
            <w:tcW w:w="1837" w:type="dxa"/>
            <w:vAlign w:val="center"/>
          </w:tcPr>
          <w:p>
            <w:pPr>
              <w:pStyle w:val="29"/>
            </w:pPr>
            <w:r>
              <w:t>27</w:t>
            </w:r>
          </w:p>
        </w:tc>
        <w:tc>
          <w:tcPr>
            <w:tcW w:w="1665" w:type="dxa"/>
            <w:tcBorders>
              <w:left w:val="single" w:sz="6" w:space="0" w:color="000000"/>
            </w:tcBorders>
            <w:vAlign w:val="center"/>
          </w:tcPr>
          <w:p>
            <w:pPr>
              <w:pStyle w:val="28"/>
            </w:pPr>
            <w:r>
              <w:t>303</w:t>
            </w:r>
          </w:p>
        </w:tc>
        <w:tc>
          <w:tcPr>
            <w:tcW w:w="4512" w:type="dxa"/>
            <w:tcBorders>
              <w:left w:val="single" w:sz="6" w:space="0" w:color="000000"/>
            </w:tcBorders>
            <w:vAlign w:val="center"/>
          </w:tcPr>
          <w:p>
            <w:pPr>
              <w:pStyle w:val="28"/>
            </w:pPr>
            <w:r>
              <w:t>对个人和家庭的补助</w:t>
            </w:r>
          </w:p>
        </w:tc>
        <w:tc>
          <w:tcPr>
            <w:tcW w:w="1643" w:type="dxa"/>
            <w:tcBorders>
              <w:left w:val="single" w:sz="6" w:space="0" w:color="000000"/>
            </w:tcBorders>
            <w:vAlign w:val="center"/>
          </w:tcPr>
          <w:p>
            <w:pPr>
              <w:pStyle w:val="27"/>
            </w:pPr>
            <w:r>
              <w:t>40.97</w:t>
            </w:r>
          </w:p>
        </w:tc>
        <w:tc>
          <w:tcPr>
            <w:tcW w:w="1643" w:type="dxa"/>
            <w:tcBorders>
              <w:left w:val="single" w:sz="6" w:space="0" w:color="000000"/>
            </w:tcBorders>
            <w:vAlign w:val="center"/>
          </w:tcPr>
          <w:p>
            <w:pPr>
              <w:pStyle w:val="27"/>
            </w:pPr>
            <w:r>
              <w:t>40.97</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28</w:t>
            </w:r>
          </w:p>
        </w:tc>
        <w:tc>
          <w:tcPr>
            <w:tcW w:w="1665" w:type="dxa"/>
            <w:tcBorders>
              <w:left w:val="single" w:sz="6" w:space="0" w:color="000000"/>
            </w:tcBorders>
            <w:vAlign w:val="center"/>
          </w:tcPr>
          <w:p>
            <w:pPr>
              <w:pStyle w:val="28"/>
            </w:pPr>
            <w:r>
              <w:t>30302</w:t>
            </w:r>
          </w:p>
        </w:tc>
        <w:tc>
          <w:tcPr>
            <w:tcW w:w="4512" w:type="dxa"/>
            <w:tcBorders>
              <w:left w:val="single" w:sz="6" w:space="0" w:color="000000"/>
            </w:tcBorders>
            <w:vAlign w:val="center"/>
          </w:tcPr>
          <w:p>
            <w:pPr>
              <w:pStyle w:val="28"/>
            </w:pPr>
            <w:r>
              <w:t>退休费</w:t>
            </w:r>
          </w:p>
        </w:tc>
        <w:tc>
          <w:tcPr>
            <w:tcW w:w="1643" w:type="dxa"/>
            <w:tcBorders>
              <w:left w:val="single" w:sz="6" w:space="0" w:color="000000"/>
            </w:tcBorders>
            <w:vAlign w:val="center"/>
          </w:tcPr>
          <w:p>
            <w:pPr>
              <w:pStyle w:val="27"/>
            </w:pPr>
            <w:r>
              <w:t>26.98</w:t>
            </w:r>
          </w:p>
        </w:tc>
        <w:tc>
          <w:tcPr>
            <w:tcW w:w="1643" w:type="dxa"/>
            <w:tcBorders>
              <w:left w:val="single" w:sz="6" w:space="0" w:color="000000"/>
            </w:tcBorders>
            <w:vAlign w:val="center"/>
          </w:tcPr>
          <w:p>
            <w:pPr>
              <w:pStyle w:val="27"/>
            </w:pPr>
            <w:r>
              <w:t>26.98</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29</w:t>
            </w:r>
          </w:p>
        </w:tc>
        <w:tc>
          <w:tcPr>
            <w:tcW w:w="1665" w:type="dxa"/>
            <w:tcBorders>
              <w:left w:val="single" w:sz="6" w:space="0" w:color="000000"/>
            </w:tcBorders>
            <w:vAlign w:val="center"/>
          </w:tcPr>
          <w:p>
            <w:pPr>
              <w:pStyle w:val="28"/>
            </w:pPr>
            <w:r>
              <w:t>30304</w:t>
            </w:r>
          </w:p>
        </w:tc>
        <w:tc>
          <w:tcPr>
            <w:tcW w:w="4512" w:type="dxa"/>
            <w:tcBorders>
              <w:left w:val="single" w:sz="6" w:space="0" w:color="000000"/>
            </w:tcBorders>
            <w:vAlign w:val="center"/>
          </w:tcPr>
          <w:p>
            <w:pPr>
              <w:pStyle w:val="28"/>
            </w:pPr>
            <w:r>
              <w:t>抚恤金</w:t>
            </w:r>
          </w:p>
        </w:tc>
        <w:tc>
          <w:tcPr>
            <w:tcW w:w="1643" w:type="dxa"/>
            <w:tcBorders>
              <w:left w:val="single" w:sz="6" w:space="0" w:color="000000"/>
            </w:tcBorders>
            <w:vAlign w:val="center"/>
          </w:tcPr>
          <w:p>
            <w:pPr>
              <w:pStyle w:val="27"/>
            </w:pPr>
            <w:r>
              <w:t>3.57</w:t>
            </w:r>
          </w:p>
        </w:tc>
        <w:tc>
          <w:tcPr>
            <w:tcW w:w="1643" w:type="dxa"/>
            <w:tcBorders>
              <w:left w:val="single" w:sz="6" w:space="0" w:color="000000"/>
            </w:tcBorders>
            <w:vAlign w:val="center"/>
          </w:tcPr>
          <w:p>
            <w:pPr>
              <w:pStyle w:val="27"/>
            </w:pPr>
            <w:r>
              <w:t>3.57</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30</w:t>
            </w:r>
          </w:p>
        </w:tc>
        <w:tc>
          <w:tcPr>
            <w:tcW w:w="1665" w:type="dxa"/>
            <w:tcBorders>
              <w:left w:val="single" w:sz="6" w:space="0" w:color="000000"/>
            </w:tcBorders>
            <w:vAlign w:val="center"/>
          </w:tcPr>
          <w:p>
            <w:pPr>
              <w:pStyle w:val="28"/>
            </w:pPr>
            <w:r>
              <w:t>30307</w:t>
            </w:r>
          </w:p>
        </w:tc>
        <w:tc>
          <w:tcPr>
            <w:tcW w:w="4512" w:type="dxa"/>
            <w:tcBorders>
              <w:left w:val="single" w:sz="6" w:space="0" w:color="000000"/>
            </w:tcBorders>
            <w:vAlign w:val="center"/>
          </w:tcPr>
          <w:p>
            <w:pPr>
              <w:pStyle w:val="28"/>
            </w:pPr>
            <w:r>
              <w:t>医疗费补助</w:t>
            </w:r>
          </w:p>
        </w:tc>
        <w:tc>
          <w:tcPr>
            <w:tcW w:w="1643" w:type="dxa"/>
            <w:tcBorders>
              <w:left w:val="single" w:sz="6" w:space="0" w:color="000000"/>
            </w:tcBorders>
            <w:vAlign w:val="center"/>
          </w:tcPr>
          <w:p>
            <w:pPr>
              <w:pStyle w:val="27"/>
            </w:pPr>
            <w:r>
              <w:t>10.41</w:t>
            </w:r>
          </w:p>
        </w:tc>
        <w:tc>
          <w:tcPr>
            <w:tcW w:w="1643" w:type="dxa"/>
            <w:tcBorders>
              <w:left w:val="single" w:sz="6" w:space="0" w:color="000000"/>
            </w:tcBorders>
            <w:vAlign w:val="center"/>
          </w:tcPr>
          <w:p>
            <w:pPr>
              <w:pStyle w:val="27"/>
            </w:pPr>
            <w:r>
              <w:t>10.41</w:t>
            </w:r>
          </w:p>
        </w:tc>
        <w:tc>
          <w:tcPr>
            <w:tcW w:w="1643" w:type="dxa"/>
            <w:tcBorders>
              <w:left w:val="single" w:sz="6" w:space="0" w:color="000000"/>
            </w:tcBorders>
            <w:vAlign w:val="center"/>
          </w:tcPr>
          <w:p>
            <w:pPr>
              <w:pStyle w:val="27"/>
            </w:pPr>
          </w:p>
        </w:tc>
      </w:tr>
      <w:tr>
        <w:trPr>
          <w:trHeight w:val="369"/>
        </w:trPr>
        <w:tc>
          <w:tcPr>
            <w:tcW w:w="1837" w:type="dxa"/>
            <w:vAlign w:val="center"/>
          </w:tcPr>
          <w:p>
            <w:pPr>
              <w:pStyle w:val="29"/>
            </w:pPr>
            <w:r>
              <w:t>31</w:t>
            </w:r>
          </w:p>
        </w:tc>
        <w:tc>
          <w:tcPr>
            <w:tcW w:w="1665" w:type="dxa"/>
            <w:tcBorders>
              <w:left w:val="single" w:sz="6" w:space="0" w:color="000000"/>
            </w:tcBorders>
            <w:vAlign w:val="center"/>
          </w:tcPr>
          <w:p>
            <w:pPr>
              <w:pStyle w:val="28"/>
            </w:pPr>
            <w:r>
              <w:t>30309</w:t>
            </w:r>
          </w:p>
        </w:tc>
        <w:tc>
          <w:tcPr>
            <w:tcW w:w="4512" w:type="dxa"/>
            <w:tcBorders>
              <w:left w:val="single" w:sz="6" w:space="0" w:color="000000"/>
            </w:tcBorders>
            <w:vAlign w:val="center"/>
          </w:tcPr>
          <w:p>
            <w:pPr>
              <w:pStyle w:val="28"/>
            </w:pPr>
            <w:r>
              <w:t>奖励金</w:t>
            </w:r>
          </w:p>
        </w:tc>
        <w:tc>
          <w:tcPr>
            <w:tcW w:w="1643" w:type="dxa"/>
            <w:tcBorders>
              <w:left w:val="single" w:sz="6" w:space="0" w:color="000000"/>
            </w:tcBorders>
            <w:vAlign w:val="center"/>
          </w:tcPr>
          <w:p>
            <w:pPr>
              <w:pStyle w:val="27"/>
            </w:pPr>
            <w:r>
              <w:t>0.01</w:t>
            </w:r>
          </w:p>
        </w:tc>
        <w:tc>
          <w:tcPr>
            <w:tcW w:w="1643" w:type="dxa"/>
            <w:tcBorders>
              <w:left w:val="single" w:sz="6" w:space="0" w:color="000000"/>
            </w:tcBorders>
            <w:vAlign w:val="center"/>
          </w:tcPr>
          <w:p>
            <w:pPr>
              <w:pStyle w:val="27"/>
            </w:pPr>
            <w:r>
              <w:t>0.01</w:t>
            </w:r>
          </w:p>
        </w:tc>
        <w:tc>
          <w:tcPr>
            <w:tcW w:w="1643"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rPr>
          <w:sz w:val="44"/>
          <w:szCs w:val="44"/>
        </w:rPr>
      </w:pPr>
      <w:bookmarkStart w:id="7" w:name="_Toc_2_2_0000000007"/>
      <w:r>
        <w:rPr>
          <w:rFonts w:ascii="方正小标宋_GBK" w:eastAsia="方正小标宋_GBK" w:cs="方正小标宋_GBK" w:hAnsi="方正小标宋_GBK"/>
          <w:color w:val="000000"/>
          <w:sz w:val="44"/>
          <w:szCs w:val="44"/>
        </w:rPr>
        <w:t>部门预算政府基金预算财政拨款支出表</w:t>
      </w:r>
      <w:bookmarkEnd w:id="7"/>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76"/>
        <w:gridCol w:w="3473"/>
        <w:gridCol w:w="3752"/>
        <w:gridCol w:w="1846"/>
        <w:gridCol w:w="1846"/>
        <w:gridCol w:w="1846"/>
      </w:tblGrid>
      <w:tr>
        <w:trPr>
          <w:trHeight w:val="369"/>
          <w:tblHeader/>
        </w:trPr>
        <w:tc>
          <w:tcPr>
            <w:tcW w:w="8187" w:type="dxa"/>
            <w:gridSpan w:val="3"/>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3286" w:type="dxa"/>
            <w:gridSpan w:val="2"/>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758" w:type="dxa"/>
            <w:vMerge w:val="restart"/>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6429" w:type="dxa"/>
            <w:gridSpan w:val="2"/>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功能分类科目</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基本支出</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项目支出</w:t>
            </w:r>
          </w:p>
        </w:tc>
      </w:tr>
      <w:tr>
        <w:trPr>
          <w:trHeight w:val="369"/>
          <w:tblHeader/>
        </w:trPr>
        <w:tc>
          <w:tcPr>
            <w:tcW w:w="1758" w:type="dxa"/>
            <w:vMerge/>
          </w:tcPr>
          <w:p/>
        </w:tc>
        <w:tc>
          <w:tcPr>
            <w:tcW w:w="30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科目编码</w:t>
            </w:r>
          </w:p>
        </w:tc>
        <w:tc>
          <w:tcPr>
            <w:tcW w:w="33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科目名称</w:t>
            </w:r>
          </w:p>
        </w:tc>
        <w:tc>
          <w:tcPr>
            <w:tcW w:w="1643" w:type="dxa"/>
            <w:vMerge/>
            <w:tcBorders>
              <w:left w:val="single" w:sz="6" w:space="0" w:color="000000"/>
            </w:tcBorders>
          </w:tcPr>
          <w:p/>
        </w:tc>
        <w:tc>
          <w:tcPr>
            <w:tcW w:w="1643" w:type="dxa"/>
            <w:vMerge/>
            <w:tcBorders>
              <w:left w:val="single" w:sz="6" w:space="0" w:color="000000"/>
            </w:tcBorders>
          </w:tcPr>
          <w:p/>
        </w:tc>
        <w:tc>
          <w:tcPr>
            <w:tcW w:w="1643" w:type="dxa"/>
            <w:vMerge/>
            <w:tcBorders>
              <w:left w:val="single" w:sz="6" w:space="0" w:color="000000"/>
            </w:tcBorders>
          </w:tcPr>
          <w:p/>
        </w:tc>
      </w:tr>
      <w:tr>
        <w:trPr>
          <w:trHeight w:val="369"/>
          <w:tblHeader/>
        </w:trPr>
        <w:tc>
          <w:tcPr>
            <w:tcW w:w="1758" w:type="dxa"/>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30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33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r>
      <w:tr>
        <w:trPr>
          <w:trHeight w:val="369"/>
        </w:trPr>
        <w:tc>
          <w:tcPr>
            <w:tcW w:w="1758" w:type="dxa"/>
            <w:vAlign w:val="center"/>
          </w:tcPr>
          <w:p>
            <w:pPr>
              <w:pStyle w:val="29"/>
              <w:rPr>
                <w:rFonts w:ascii="方正仿宋简体" w:eastAsia="方正仿宋简体" w:cs="方正仿宋简体" w:hAnsi="方正仿宋简体" w:hint="eastAsia"/>
              </w:rPr>
            </w:pPr>
          </w:p>
        </w:tc>
        <w:tc>
          <w:tcPr>
            <w:tcW w:w="309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3339"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bl>
    <w:p>
      <w:pPr>
        <w:spacing w:before="0" w:after="0" w:line="240" w:lineRule="auto"/>
        <w:ind w:firstLineChars="375" w:firstLine="788"/>
        <w:jc w:val="left"/>
        <w:outlineLvl w:val="9"/>
        <w:sectPr>
          <w:pgSz w:w="16840" w:h="11900" w:orient="landscape"/>
          <w:pgMar w:top="1361" w:right="1020" w:bottom="1134" w:left="1020" w:header="720" w:footer="720" w:gutter="0"/>
          <w:cols w:num="1" w:space="720"/>
          <w:docGrid w:linePitch="326" w:charSpace="0"/>
        </w:sectPr>
      </w:pPr>
      <w:r>
        <w:rPr>
          <w:rFonts w:ascii="方正仿宋简体" w:eastAsia="方正仿宋简体" w:cs="方正仿宋简体" w:hAnsi="方正仿宋简体" w:hint="eastAsia"/>
          <w:color w:val="000000"/>
          <w:sz w:val="21"/>
        </w:rPr>
        <w:t>注：无政府基金预算财政拨款预算，空表列示。</w:t>
      </w:r>
    </w:p>
    <w:p>
      <w:pPr>
        <w:spacing w:before="0" w:after="0" w:line="240" w:lineRule="auto"/>
        <w:ind w:firstLine="0"/>
        <w:jc w:val="center"/>
        <w:outlineLvl w:val="1"/>
        <w:rPr>
          <w:sz w:val="44"/>
          <w:szCs w:val="44"/>
        </w:rPr>
      </w:pPr>
      <w:bookmarkStart w:id="8" w:name="_Toc_2_2_0000000008"/>
      <w:r>
        <w:rPr>
          <w:rFonts w:ascii="方正小标宋_GBK" w:eastAsia="方正小标宋_GBK" w:cs="方正小标宋_GBK" w:hAnsi="方正小标宋_GBK"/>
          <w:color w:val="000000"/>
          <w:sz w:val="44"/>
          <w:szCs w:val="44"/>
        </w:rPr>
        <w:t>部门预算国有资本经营预算财政拨款支出表</w:t>
      </w:r>
      <w:bookmarkEnd w:id="8"/>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47"/>
        <w:gridCol w:w="2951"/>
        <w:gridCol w:w="3705"/>
        <w:gridCol w:w="1879"/>
        <w:gridCol w:w="1879"/>
        <w:gridCol w:w="1879"/>
      </w:tblGrid>
      <w:tr>
        <w:trPr>
          <w:trHeight w:val="369"/>
          <w:tblHeader/>
        </w:trPr>
        <w:tc>
          <w:tcPr>
            <w:tcW w:w="7960" w:type="dxa"/>
            <w:gridSpan w:val="3"/>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3286" w:type="dxa"/>
            <w:gridSpan w:val="2"/>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2140" w:type="dxa"/>
            <w:vMerge w:val="restart"/>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5820" w:type="dxa"/>
            <w:gridSpan w:val="2"/>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功能分类科目</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基本支出</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项目支出</w:t>
            </w:r>
          </w:p>
        </w:tc>
      </w:tr>
      <w:tr>
        <w:trPr>
          <w:trHeight w:val="369"/>
          <w:tblHeader/>
        </w:trPr>
        <w:tc>
          <w:tcPr>
            <w:tcW w:w="2140" w:type="dxa"/>
            <w:vMerge/>
          </w:tcPr>
          <w:p/>
        </w:tc>
        <w:tc>
          <w:tcPr>
            <w:tcW w:w="258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科目编码</w:t>
            </w:r>
          </w:p>
        </w:tc>
        <w:tc>
          <w:tcPr>
            <w:tcW w:w="324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科目名称</w:t>
            </w:r>
          </w:p>
        </w:tc>
        <w:tc>
          <w:tcPr>
            <w:tcW w:w="1643" w:type="dxa"/>
            <w:vMerge/>
            <w:tcBorders>
              <w:left w:val="single" w:sz="6" w:space="0" w:color="000000"/>
            </w:tcBorders>
          </w:tcPr>
          <w:p/>
        </w:tc>
        <w:tc>
          <w:tcPr>
            <w:tcW w:w="1643" w:type="dxa"/>
            <w:vMerge/>
            <w:tcBorders>
              <w:left w:val="single" w:sz="6" w:space="0" w:color="000000"/>
            </w:tcBorders>
          </w:tcPr>
          <w:p/>
        </w:tc>
        <w:tc>
          <w:tcPr>
            <w:tcW w:w="1643" w:type="dxa"/>
            <w:vMerge/>
            <w:tcBorders>
              <w:left w:val="single" w:sz="6" w:space="0" w:color="000000"/>
            </w:tcBorders>
          </w:tcPr>
          <w:p/>
        </w:tc>
      </w:tr>
      <w:tr>
        <w:trPr>
          <w:trHeight w:val="369"/>
          <w:tblHeader/>
        </w:trPr>
        <w:tc>
          <w:tcPr>
            <w:tcW w:w="2140" w:type="dxa"/>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258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324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r>
      <w:tr>
        <w:trPr>
          <w:trHeight w:val="369"/>
        </w:trPr>
        <w:tc>
          <w:tcPr>
            <w:tcW w:w="2140" w:type="dxa"/>
            <w:vAlign w:val="center"/>
          </w:tcPr>
          <w:p>
            <w:pPr>
              <w:pStyle w:val="29"/>
              <w:rPr>
                <w:rFonts w:ascii="方正仿宋简体" w:eastAsia="方正仿宋简体" w:cs="方正仿宋简体" w:hAnsi="方正仿宋简体" w:hint="eastAsia"/>
              </w:rPr>
            </w:pPr>
          </w:p>
        </w:tc>
        <w:tc>
          <w:tcPr>
            <w:tcW w:w="258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3240"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bl>
    <w:p>
      <w:pPr>
        <w:spacing w:before="0" w:after="0" w:line="240" w:lineRule="auto"/>
        <w:ind w:firstLineChars="475" w:firstLine="998"/>
        <w:jc w:val="both"/>
        <w:outlineLvl w:val="9"/>
        <w:sectPr>
          <w:pgSz w:w="16840" w:h="11900" w:orient="landscape"/>
          <w:pgMar w:top="1361" w:right="1020" w:bottom="1134" w:left="1020" w:header="720" w:footer="720" w:gutter="0"/>
          <w:cols w:num="1" w:space="720"/>
          <w:docGrid w:linePitch="326" w:charSpace="0"/>
        </w:sectPr>
      </w:pPr>
      <w:r>
        <w:rPr>
          <w:rFonts w:ascii="方正仿宋简体" w:eastAsia="方正仿宋简体" w:cs="方正仿宋简体" w:hAnsi="方正仿宋简体" w:hint="eastAsia"/>
          <w:color w:val="000000"/>
          <w:sz w:val="21"/>
        </w:rPr>
        <w:t>注：无国有资本经营预算财政拨款预算，空表列示。</w:t>
      </w:r>
    </w:p>
    <w:p>
      <w:pPr>
        <w:spacing w:before="0" w:after="0" w:line="240" w:lineRule="auto"/>
        <w:ind w:firstLine="0"/>
        <w:jc w:val="center"/>
        <w:outlineLvl w:val="1"/>
        <w:rPr>
          <w:sz w:val="44"/>
          <w:szCs w:val="44"/>
        </w:rPr>
      </w:pPr>
      <w:bookmarkStart w:id="9" w:name="_Toc_2_2_0000000009"/>
      <w:r>
        <w:rPr>
          <w:rFonts w:ascii="方正小标宋_GBK" w:eastAsia="方正小标宋_GBK" w:cs="方正小标宋_GBK" w:hAnsi="方正小标宋_GBK"/>
          <w:color w:val="000000"/>
          <w:sz w:val="44"/>
          <w:szCs w:val="44"/>
        </w:rPr>
        <w:t>部门预算财政拨款“三公”经费支出表</w:t>
      </w:r>
      <w:bookmarkEnd w:id="9"/>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0"/>
        <w:gridCol w:w="5310"/>
        <w:gridCol w:w="1848"/>
        <w:gridCol w:w="1848"/>
        <w:gridCol w:w="1848"/>
        <w:gridCol w:w="1848"/>
      </w:tblGrid>
      <w:tr>
        <w:trPr>
          <w:trHeight w:val="369"/>
          <w:tblHeader/>
        </w:trPr>
        <w:tc>
          <w:tcPr>
            <w:tcW w:w="8179" w:type="dxa"/>
            <w:gridSpan w:val="3"/>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3286" w:type="dxa"/>
            <w:gridSpan w:val="2"/>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814" w:type="dxa"/>
            <w:vMerge w:val="restart"/>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4722" w:type="dxa"/>
            <w:vMerge w:val="restart"/>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6572" w:type="dxa"/>
            <w:gridSpan w:val="4"/>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资 金 性 质</w:t>
            </w:r>
          </w:p>
        </w:tc>
      </w:tr>
      <w:tr>
        <w:trPr>
          <w:trHeight w:val="567"/>
          <w:tblHeader/>
        </w:trPr>
        <w:tc>
          <w:tcPr>
            <w:tcW w:w="1814" w:type="dxa"/>
            <w:vMerge/>
          </w:tcPr>
          <w:p/>
        </w:tc>
        <w:tc>
          <w:tcPr>
            <w:tcW w:w="4722" w:type="dxa"/>
            <w:vMerge/>
            <w:tcBorders>
              <w:left w:val="single" w:sz="6" w:space="0" w:color="000000"/>
            </w:tcBorders>
          </w:tcP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一般公共预算              财政拨款</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政府性基金                  预算拨款</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国有资本经营              预算财政拨款</w:t>
            </w:r>
          </w:p>
        </w:tc>
      </w:tr>
      <w:tr>
        <w:trPr>
          <w:trHeight w:val="567"/>
          <w:tblHeader/>
        </w:trPr>
        <w:tc>
          <w:tcPr>
            <w:tcW w:w="1814" w:type="dxa"/>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4722"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4722" w:type="dxa"/>
            <w:tcBorders>
              <w:left w:val="single" w:sz="6" w:space="0" w:color="000000"/>
            </w:tcBorders>
            <w:vAlign w:val="center"/>
          </w:tcPr>
          <w:p>
            <w:pPr>
              <w:pStyle w:val="30"/>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643" w:type="dxa"/>
            <w:tcBorders>
              <w:left w:val="single" w:sz="6" w:space="0" w:color="000000"/>
            </w:tcBorders>
            <w:vAlign w:val="center"/>
          </w:tcPr>
          <w:p>
            <w:pPr>
              <w:pStyle w:val="31"/>
              <w:rPr>
                <w:rFonts w:ascii="方正仿宋简体" w:eastAsia="方正仿宋简体" w:cs="方正仿宋简体" w:hAnsi="方正仿宋简体"/>
                <w:lang w:val="en-US" w:eastAsia="zh-CN"/>
              </w:rPr>
            </w:pPr>
            <w:r>
              <w:rPr>
                <w:rFonts w:ascii="方正仿宋简体" w:eastAsia="方正仿宋简体" w:cs="方正仿宋简体" w:hAnsi="方正仿宋简体" w:hint="eastAsia"/>
              </w:rPr>
              <w:t>2.</w:t>
            </w:r>
            <w:r>
              <w:rPr>
                <w:rFonts w:ascii="方正仿宋简体" w:eastAsia="方正仿宋简体" w:cs="方正仿宋简体" w:hAnsi="方正仿宋简体" w:hint="eastAsia"/>
                <w:lang w:val="en-US" w:eastAsia="zh-CN"/>
              </w:rPr>
              <w:t>47</w:t>
            </w:r>
          </w:p>
        </w:tc>
        <w:tc>
          <w:tcPr>
            <w:tcW w:w="1643" w:type="dxa"/>
            <w:tcBorders>
              <w:left w:val="single" w:sz="6" w:space="0" w:color="000000"/>
            </w:tcBorders>
            <w:vAlign w:val="center"/>
          </w:tcPr>
          <w:p>
            <w:pPr>
              <w:pStyle w:val="31"/>
              <w:rPr>
                <w:rFonts w:ascii="方正仿宋简体" w:eastAsia="方正仿宋简体" w:cs="方正仿宋简体" w:hAnsi="方正仿宋简体"/>
                <w:lang w:val="en-US" w:eastAsia="zh-CN"/>
              </w:rPr>
            </w:pPr>
            <w:r>
              <w:rPr>
                <w:rFonts w:ascii="方正仿宋简体" w:eastAsia="方正仿宋简体" w:cs="方正仿宋简体" w:hAnsi="方正仿宋简体" w:hint="eastAsia"/>
              </w:rPr>
              <w:t>2.</w:t>
            </w:r>
            <w:r>
              <w:rPr>
                <w:rFonts w:ascii="方正仿宋简体" w:eastAsia="方正仿宋简体" w:cs="方正仿宋简体" w:hAnsi="方正仿宋简体" w:hint="eastAsia"/>
                <w:lang w:val="en-US" w:eastAsia="zh-CN"/>
              </w:rPr>
              <w:t>47</w:t>
            </w:r>
          </w:p>
        </w:tc>
        <w:tc>
          <w:tcPr>
            <w:tcW w:w="1643" w:type="dxa"/>
            <w:tcBorders>
              <w:left w:val="single" w:sz="6" w:space="0" w:color="000000"/>
            </w:tcBorders>
            <w:vAlign w:val="center"/>
          </w:tcPr>
          <w:p>
            <w:pPr>
              <w:pStyle w:val="31"/>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31"/>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“三公”经费小计</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2.47</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2.47</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一、因公出国（境）费</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其中：教学科研人员因公出国（境）费</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其他因公出国（境）费</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二、公务用车购置及运维费</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2.05</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2.05</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其中：公务用车购置费</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公务用车运行维护费</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2.05</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2.05</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三、公务接待费</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0.42</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0.42</w:t>
            </w: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r>
        <w:trPr>
          <w:trHeight w:val="567"/>
        </w:trPr>
        <w:tc>
          <w:tcPr>
            <w:tcW w:w="1814" w:type="dxa"/>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4722" w:type="dxa"/>
            <w:tcBorders>
              <w:left w:val="single" w:sz="6" w:space="0" w:color="000000"/>
            </w:tcBorders>
            <w:vAlign w:val="center"/>
          </w:tcPr>
          <w:p>
            <w:pPr>
              <w:pStyle w:val="28"/>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7"/>
              <w:rPr>
                <w:rFonts w:ascii="方正仿宋简体" w:eastAsia="方正仿宋简体" w:cs="方正仿宋简体" w:hAnsi="方正仿宋简体" w:hint="eastAsia"/>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r>
        <w:rPr>
          <w:rFonts w:ascii="方正小标宋_GBK" w:eastAsia="方正小标宋_GBK" w:cs="方正小标宋_GBK" w:hAnsi="方正小标宋_GBK"/>
          <w:color w:val="000000"/>
          <w:sz w:val="44"/>
          <w:szCs w:val="44"/>
        </w:rPr>
        <w:t>中国共产党遵化市委员会老干部局</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r>
        <w:rPr>
          <w:rFonts w:ascii="方正小标宋_GBK" w:eastAsia="方正小标宋_GBK" w:cs="方正小标宋_GBK" w:hAnsi="方正小标宋_GBK"/>
          <w:color w:val="000000"/>
          <w:sz w:val="44"/>
          <w:szCs w:val="44"/>
        </w:rPr>
        <w:t>2023年部门预算信息公开情况说明</w:t>
      </w:r>
    </w:p>
    <w:p>
      <w:pPr>
        <w:pStyle w:val="15"/>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按照《中华人民共和国预算法》、《地方预决算公开操作规程》和《关于进一步推进预算公开工作的实施意见》规定，现将中国共产党遵化市委员会老干部局2023年部门预算公开如下：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lang w:eastAsia="zh-CN"/>
        </w:rPr>
        <w:t>（</w:t>
      </w:r>
      <w:r>
        <w:rPr>
          <w:rFonts w:ascii="方正楷体简体" w:eastAsia="方正楷体简体" w:cs="方正楷体简体" w:hAnsi="方正楷体简体" w:hint="eastAsia"/>
          <w:b w:val="0"/>
          <w:bCs w:val="0"/>
          <w:sz w:val="32"/>
          <w:szCs w:val="32"/>
          <w:lang w:val="en-US" w:eastAsia="zh-CN"/>
        </w:rPr>
        <w:t>一</w:t>
      </w:r>
      <w:r>
        <w:rPr>
          <w:rFonts w:ascii="方正楷体简体" w:eastAsia="方正楷体简体" w:cs="方正楷体简体" w:hAnsi="方正楷体简体" w:hint="eastAsia"/>
          <w:b w:val="0"/>
          <w:bCs w:val="0"/>
          <w:sz w:val="32"/>
          <w:szCs w:val="32"/>
          <w:lang w:eastAsia="zh-CN"/>
        </w:rPr>
        <w:t>）</w:t>
      </w:r>
      <w:r>
        <w:rPr>
          <w:rFonts w:ascii="方正楷体简体" w:eastAsia="方正楷体简体" w:cs="方正楷体简体" w:hAnsi="方正楷体简体" w:hint="eastAsia"/>
          <w:b w:val="0"/>
          <w:bCs w:val="0"/>
          <w:sz w:val="32"/>
          <w:szCs w:val="32"/>
        </w:rPr>
        <w:t>部门职责</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根据遵办字[2020]29号、遵机编字【2020】45号文件，</w:t>
      </w:r>
      <w:r>
        <w:rPr>
          <w:rFonts w:ascii="方正仿宋简体" w:eastAsia="方正仿宋简体" w:cs="方正仿宋简体" w:hAnsi="方正仿宋简体" w:hint="eastAsia"/>
          <w:sz w:val="32"/>
          <w:szCs w:val="32"/>
          <w:lang w:eastAsia="zh-CN"/>
        </w:rPr>
        <w:t>本部门</w:t>
      </w:r>
      <w:r>
        <w:rPr>
          <w:rFonts w:ascii="方正仿宋简体" w:eastAsia="方正仿宋简体" w:cs="方正仿宋简体" w:hAnsi="方正仿宋简体" w:hint="eastAsia"/>
          <w:sz w:val="32"/>
          <w:szCs w:val="32"/>
        </w:rPr>
        <w:t>主要职责是：</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全面贯彻加强党对离退休干部工作集中统一领导要求。负责宣传贯彻落实党中央、国务院，省委、省政府、唐山市委、唐山市政府和遵化市委、遵化市政府关于离退休干部工作的方针政策；拟订或参与拟订全市离退休干部工作有关具体规定和办法；总结宣传全市离退休干部工作和先进典型。</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2、负责指导、督促、检查全市各单位、各本级离退休干部工作；组织和协调有关本级做好离退休干部工作。</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负责督促检查全市各单位、各本级落实离退休干部的政治和生活待遇，做好走访慰问工作。抓好离休干部“两费”（离休费、医药费）的落实；调查研究离退休干部政治和生活待遇中存在的问题，协调有关本级提出解决办法。</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加强对全市离退休干部的政治引领和教育管理。组织拟订和研究制定加强新形势下离退休干部党组织建设、做好离退休干部思想政治工作的制度办法和措施；指导加强对离退休干部党组织书记的教育培训工作。</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5、指导各级老干部活动中心（站、室）、老年大学（学校）和老干本级诊部等学习活动阵地建设与管理；指导离退休干部休养，开展各种文体活动。</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6、指导全市各单位、各本级组织离退休干部利用自身优势，在政治、经济、文化和青少年教育等各领域发挥作用，增添正能量。</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7、了解离退休干部对医疗保健方面的意见和要求。组织指导离退休干部开展健康科学的文化健身、保健讲座、健康疗养、参观学习等活动。</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8、负责易地安置离休干部服务管理工作；代办离休荣誉证。</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9、负责回市老干部探亲访友和各省区市老干部工作本级到遵的联络接待工作。</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10、会同有关本级拟订离退休干部去世治丧办法。指导逝世老干部的善后工作，协助承办市委交办的丧葬事宜。</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11、承担市老干部工作领导小组的日常工作。</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12、完成市委交办的其他任务。</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（二）机构设置</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1、办公室。</w:t>
      </w:r>
      <w:r>
        <w:rPr>
          <w:rFonts w:ascii="方正仿宋简体" w:eastAsia="方正仿宋简体" w:cs="方正仿宋简体" w:hAnsi="方正仿宋简体" w:hint="eastAsia"/>
          <w:sz w:val="32"/>
          <w:szCs w:val="32"/>
        </w:rPr>
        <w:t>负责研究制定离退休干部工作有关具体规定和办法；负责机关内外联系和科室业务协调工作；负责机关文秘、档案、机要、信访、会务、财务、老干部管理和后勤服务等工作；负责日常文字材料起草、把关及审核工作；负责调查研究全市离退休老干部情况及时反馈有关信息；负责编印《老干部工作简报》；承担宣传调研职能，负责宣传中央、省、市委关于离退休干部工作的方针政策；承办表彰老干部工作先进单位和先进个人等工作；负责全市老干部工作人员的培训工作。</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2、安置科。</w:t>
      </w:r>
      <w:r>
        <w:rPr>
          <w:rFonts w:ascii="方正仿宋简体" w:eastAsia="方正仿宋简体" w:cs="方正仿宋简体" w:hAnsi="方正仿宋简体" w:hint="eastAsia"/>
          <w:sz w:val="32"/>
          <w:szCs w:val="32"/>
        </w:rPr>
        <w:t>负责检查指导全市离退休干部政治、生活待遇的落实；负责退休干部的安置工作及易地离休干部的管理工作；负责全市离退休干部的统计和信息库建设；负责审核办理离休干部荣誉证；会同有关本级搞好离退休干部党支部建设；指导离退休干部在两个文明建设中发挥作用；检查、指导老干部公用经费、特需经费的使用和管理；检查指导老干部医疗政策的贯彻落实，组织、指导离退休干部健康疗养、体检；负责老干部护理费的审批；负责老干部慰问工作；负责指导逝世老干部的善后工作；负责对鳏寡老干部和遗属的管理、照顾工作。</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3、保健所。</w:t>
      </w:r>
      <w:r>
        <w:rPr>
          <w:rFonts w:ascii="方正仿宋简体" w:eastAsia="方正仿宋简体" w:cs="方正仿宋简体" w:hAnsi="方正仿宋简体" w:hint="eastAsia"/>
          <w:sz w:val="32"/>
          <w:szCs w:val="32"/>
        </w:rPr>
        <w:t>负责老干部医疗保健工作，主要包括督促老干部药费报销，组织老干部体检，护理费检查核定，保健知识讲座等项工作，不断提高退休干部的保健水平。</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4、老干部活动中心。</w:t>
      </w:r>
      <w:r>
        <w:rPr>
          <w:rFonts w:ascii="方正仿宋简体" w:eastAsia="方正仿宋简体" w:cs="方正仿宋简体" w:hAnsi="方正仿宋简体" w:hint="eastAsia"/>
          <w:sz w:val="32"/>
          <w:szCs w:val="32"/>
        </w:rPr>
        <w:t>组织老干部参加老年教育;组织老干部参加文体活动，组织召开春、秋两季运动会及有关赛事;组织老干部排练文艺节目，参加各类演出活动;抓好老干部活动中心的建设和环境改造以及相应的服务工作;负责活动中心参加活动人员的管理，体现节约、效果明显等原则。</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5、关心下一代工作委员会服务中心。</w:t>
      </w:r>
      <w:r>
        <w:rPr>
          <w:rFonts w:ascii="方正仿宋简体" w:eastAsia="方正仿宋简体" w:cs="方正仿宋简体" w:hAnsi="方正仿宋简体" w:hint="eastAsia"/>
          <w:sz w:val="32"/>
          <w:szCs w:val="32"/>
        </w:rPr>
        <w:t>贯彻落实国家、省、市关心下一代工作条例及有关方针政策;协调指导全市各关心下一代工作协会的工作，结合当地实际，发挥好离退休干部在关心下一代成长中的作用。</w:t>
      </w:r>
    </w:p>
    <w:p>
      <w:pPr>
        <w:pStyle w:val="4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遵化市委老干部局机关编制16名（行政编制8名、全额事业编制8名）。实有行政人数7名，全额事业参照公务员管理人数4名，全额事业人数2名。</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部门机构设置情况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color w:val="000000"/>
          <w:sz w:val="32"/>
          <w:szCs w:val="32"/>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713"/>
        <w:gridCol w:w="1713"/>
        <w:gridCol w:w="1928"/>
        <w:gridCol w:w="4385"/>
      </w:tblGrid>
      <w:tr>
        <w:trPr>
          <w:trHeight w:val="300"/>
          <w:tblHeader/>
        </w:trPr>
        <w:tc>
          <w:tcPr>
            <w:tcW w:w="4443"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单位名称</w:t>
            </w:r>
          </w:p>
        </w:tc>
        <w:tc>
          <w:tcPr>
            <w:tcW w:w="1134"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单位性质</w:t>
            </w:r>
          </w:p>
        </w:tc>
        <w:tc>
          <w:tcPr>
            <w:tcW w:w="1276"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单位规格</w:t>
            </w:r>
          </w:p>
        </w:tc>
        <w:tc>
          <w:tcPr>
            <w:tcW w:w="2902"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经费保障形式</w:t>
            </w:r>
          </w:p>
        </w:tc>
      </w:tr>
      <w:tr>
        <w:trPr>
          <w:trHeight w:val="300"/>
          <w:tblHeader/>
        </w:trPr>
        <w:tc>
          <w:tcPr>
            <w:tcW w:w="4443" w:type="dxa"/>
            <w:vMerge/>
            <w:vAlign w:val="center"/>
          </w:tcPr>
          <w:p/>
        </w:tc>
        <w:tc>
          <w:tcPr>
            <w:tcW w:w="1134" w:type="dxa"/>
            <w:vMerge/>
            <w:tcBorders>
              <w:left w:val="single" w:sz="6" w:space="0" w:color="000000"/>
            </w:tcBorders>
            <w:vAlign w:val="center"/>
          </w:tcPr>
          <w:p/>
        </w:tc>
        <w:tc>
          <w:tcPr>
            <w:tcW w:w="1276" w:type="dxa"/>
            <w:vMerge/>
            <w:tcBorders>
              <w:left w:val="single" w:sz="6" w:space="0" w:color="000000"/>
            </w:tcBorders>
            <w:vAlign w:val="center"/>
          </w:tcPr>
          <w:p/>
        </w:tc>
        <w:tc>
          <w:tcPr>
            <w:tcW w:w="2902" w:type="dxa"/>
            <w:vMerge/>
            <w:tcBorders>
              <w:left w:val="single" w:sz="6" w:space="0" w:color="000000"/>
            </w:tcBorders>
            <w:vAlign w:val="center"/>
          </w:tcPr>
          <w:p/>
        </w:tc>
      </w:tr>
      <w:tr>
        <w:trPr>
          <w:trHeight w:val="227"/>
        </w:trPr>
        <w:tc>
          <w:tcPr>
            <w:tcW w:w="4443" w:type="dxa"/>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合</w:t>
            </w:r>
            <w:r>
              <w:rPr>
                <w:rFonts w:ascii="方正书宋_GBK" w:eastAsia="方正书宋_GBK" w:cs="方正书宋_GBK"/>
                <w:b/>
                <w:bCs/>
              </w:rPr>
              <w:t xml:space="preserve">    </w:t>
            </w:r>
            <w:r>
              <w:rPr>
                <w:rFonts w:ascii="方正书宋_GBK" w:eastAsia="方正书宋_GBK" w:cs="方正书宋_GBK" w:hint="eastAsia"/>
                <w:b/>
                <w:bCs/>
              </w:rPr>
              <w:t>计</w:t>
            </w:r>
          </w:p>
        </w:tc>
        <w:tc>
          <w:tcPr>
            <w:tcW w:w="1134" w:type="dxa"/>
            <w:tcBorders>
              <w:left w:val="single" w:sz="6" w:space="0" w:color="000000"/>
            </w:tcBorders>
            <w:vAlign w:val="center"/>
          </w:tcPr>
          <w:p>
            <w:pPr>
              <w:spacing w:line="300" w:lineRule="exact"/>
              <w:jc w:val="center"/>
              <w:rPr>
                <w:rFonts w:ascii="方正书宋_GBK" w:eastAsia="方正书宋_GBK" w:cs="Times New Roman"/>
                <w:b/>
                <w:bCs/>
              </w:rPr>
            </w:pPr>
          </w:p>
        </w:tc>
        <w:tc>
          <w:tcPr>
            <w:tcW w:w="1276" w:type="dxa"/>
            <w:tcBorders>
              <w:left w:val="single" w:sz="6" w:space="0" w:color="000000"/>
            </w:tcBorders>
            <w:vAlign w:val="center"/>
          </w:tcPr>
          <w:p>
            <w:pPr>
              <w:spacing w:line="300" w:lineRule="exact"/>
              <w:jc w:val="center"/>
              <w:rPr>
                <w:rFonts w:ascii="方正书宋_GBK" w:eastAsia="方正书宋_GBK" w:cs="Times New Roman"/>
                <w:b/>
                <w:bCs/>
              </w:rPr>
            </w:pPr>
          </w:p>
        </w:tc>
        <w:tc>
          <w:tcPr>
            <w:tcW w:w="2902" w:type="dxa"/>
            <w:tcBorders>
              <w:left w:val="single" w:sz="6" w:space="0" w:color="000000"/>
            </w:tcBorders>
            <w:vAlign w:val="center"/>
          </w:tcPr>
          <w:p>
            <w:pPr>
              <w:spacing w:line="300" w:lineRule="exact"/>
              <w:jc w:val="center"/>
              <w:rPr>
                <w:rFonts w:ascii="方正书宋_GBK" w:eastAsia="方正书宋_GBK" w:cs="Times New Roman"/>
                <w:b/>
                <w:bCs/>
              </w:rPr>
            </w:pPr>
          </w:p>
        </w:tc>
      </w:tr>
      <w:tr>
        <w:trPr>
          <w:trHeight w:val="227"/>
        </w:trPr>
        <w:tc>
          <w:tcPr>
            <w:tcW w:w="4443" w:type="dxa"/>
            <w:vAlign w:val="center"/>
          </w:tcPr>
          <w:p>
            <w:pPr>
              <w:spacing w:line="300" w:lineRule="exact"/>
              <w:jc w:val="left"/>
              <w:rPr>
                <w:rFonts w:ascii="方正书宋_GBK" w:eastAsia="方正书宋_GBK" w:cs="Times New Roman"/>
              </w:rPr>
            </w:pPr>
            <w:r>
              <w:rPr>
                <w:rFonts w:ascii="方正书宋_GBK" w:eastAsia="方正书宋_GBK" w:cs="方正书宋_GBK" w:hint="eastAsia"/>
              </w:rPr>
              <w:t>遵化市委老干部局机关</w:t>
            </w:r>
          </w:p>
        </w:tc>
        <w:tc>
          <w:tcPr>
            <w:tcW w:w="1134"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行政</w:t>
            </w:r>
          </w:p>
        </w:tc>
        <w:tc>
          <w:tcPr>
            <w:tcW w:w="1276"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正科级</w:t>
            </w:r>
          </w:p>
        </w:tc>
        <w:tc>
          <w:tcPr>
            <w:tcW w:w="2902"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rPr>
      </w:pPr>
      <w:bookmarkStart w:id="10" w:name="_Toc_3_3_0000000011"/>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rPr>
      </w:pPr>
      <w:r>
        <w:rPr>
          <w:rFonts w:ascii="方正黑体简体" w:eastAsia="方正黑体简体" w:cs="方正黑体简体" w:hAnsi="方正黑体简体" w:hint="eastAsia"/>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32"/>
          <w:szCs w:val="32"/>
        </w:rPr>
        <w:t>按照预算管理有关规定，目前我</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部门预算的编制实行综合预算管理，即全部收入和支出都反映在预算中。中国共产党遵化市委员会老干部局机关及所属事业单位的收支包含在部门预算中。</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1、收入说明</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反映本部门当年全部收入。2023年预算收入995.81万元，其中：一般公共预算收入995.81万元，基金预算收入0万元，财政专户核拨收入0万元，其他来源收入0万元。</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2、支出说明</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委老干部局2023年度本部门预算中支出预算的总体情况。2023年支出预算995.81万元，其中基本支出749.16万元，包括人员经费230.2万元和日常公用经费518.96万元；项目支出246.65万元，包括本部门支出，主要为老促会帮扶资金、慰问经费、关心下一代经费、老干部支部书记补助等。</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3、比上年增减情况</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预算收支安排995.81万元，较2022年预算增加62.43万元，其中：基本支出增加61.78万元，离退休干部人员公用及特需经费增加11.45万元支出，主要是人员经费上调和退休人员增加造成；项目支出增加0.65万元，主要是增加安可电脑购置造成。</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黑体简体" w:eastAsia="方正黑体简体" w:cs="方正黑体简体" w:hAnsi="方正黑体简体" w:hint="eastAsia"/>
          <w:sz w:val="32"/>
          <w:szCs w:val="32"/>
        </w:rPr>
      </w:pP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黑体简体" w:eastAsia="方正黑体简体" w:cs="方正黑体简体" w:hAnsi="方正黑体简体" w:hint="eastAsia"/>
          <w:sz w:val="32"/>
          <w:szCs w:val="32"/>
        </w:rPr>
      </w:pP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三、机关运行经费安排情况</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2023年，我局机关运行经费共计安排17.55万元，主要用于办公区的日常费用、办公用房水电费、办公用房取暖费、办公邮电费等日常运行支出。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年，我局“三公”经费预算安排</w:t>
      </w:r>
      <w:r>
        <w:rPr>
          <w:rFonts w:ascii="方正仿宋简体" w:eastAsia="方正仿宋简体" w:cs="方正仿宋简体" w:hAnsi="方正仿宋简体" w:hint="eastAsia"/>
          <w:sz w:val="32"/>
          <w:szCs w:val="32"/>
        </w:rPr>
        <w:t>2. 47</w:t>
      </w:r>
      <w:r>
        <w:rPr>
          <w:rFonts w:ascii="方正仿宋简体" w:eastAsia="方正仿宋简体" w:cs="方正仿宋简体" w:hAnsi="方正仿宋简体" w:hint="eastAsia"/>
          <w:sz w:val="32"/>
          <w:szCs w:val="32"/>
          <w:lang w:eastAsia="zh-CN"/>
        </w:rPr>
        <w:t>万元，</w:t>
      </w:r>
      <w:r>
        <w:rPr>
          <w:rFonts w:ascii="方正仿宋简体" w:eastAsia="方正仿宋简体" w:cs="方正仿宋简体" w:hAnsi="方正仿宋简体" w:hint="eastAsia"/>
          <w:sz w:val="32"/>
          <w:szCs w:val="32"/>
        </w:rPr>
        <w:t>与2022年相比持平</w:t>
      </w:r>
      <w:r>
        <w:rPr>
          <w:rFonts w:ascii="方正仿宋简体" w:eastAsia="方正仿宋简体" w:cs="方正仿宋简体" w:hAnsi="方正仿宋简体" w:hint="eastAsia"/>
          <w:sz w:val="32"/>
          <w:szCs w:val="32"/>
          <w:lang w:eastAsia="zh-CN"/>
        </w:rPr>
        <w:t>。具体安排情况为：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公务用车购置及运行费。共计安排</w:t>
      </w:r>
      <w:r>
        <w:rPr>
          <w:rFonts w:ascii="方正仿宋简体" w:eastAsia="方正仿宋简体" w:cs="方正仿宋简体" w:hAnsi="方正仿宋简体" w:hint="eastAsia"/>
          <w:sz w:val="32"/>
          <w:szCs w:val="32"/>
          <w:lang w:val="en-US" w:eastAsia="zh-CN"/>
        </w:rPr>
        <w:t>2.05</w:t>
      </w:r>
      <w:r>
        <w:rPr>
          <w:rFonts w:ascii="方正仿宋简体" w:eastAsia="方正仿宋简体" w:cs="方正仿宋简体" w:hAnsi="方正仿宋简体" w:hint="eastAsia"/>
          <w:sz w:val="32"/>
          <w:szCs w:val="32"/>
          <w:lang w:eastAsia="zh-CN"/>
        </w:rPr>
        <w:t>万元，与202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年相比持平，</w:t>
      </w:r>
      <w:r>
        <w:rPr>
          <w:rFonts w:ascii="宋体" w:eastAsia="方正仿宋简体" w:hAnsi="宋体" w:hint="eastAsia"/>
          <w:color w:val="000000"/>
          <w:sz w:val="32"/>
          <w:szCs w:val="32"/>
          <w:lang w:eastAsia="zh-CN"/>
        </w:rPr>
        <w:t>无增减变化。其中：（1）公务用车购置费安排0万元，与2022年相比持平，无增减变化。（2）公务用车运行维护费</w:t>
      </w:r>
      <w:r>
        <w:rPr>
          <w:rFonts w:ascii="宋体" w:eastAsia="方正仿宋简体" w:hAnsi="宋体" w:hint="eastAsia"/>
          <w:color w:val="000000"/>
          <w:sz w:val="32"/>
          <w:szCs w:val="32"/>
          <w:lang w:val="en-US" w:eastAsia="zh-CN"/>
        </w:rPr>
        <w:t>2.05</w:t>
      </w:r>
      <w:r>
        <w:rPr>
          <w:rFonts w:ascii="宋体" w:eastAsia="方正仿宋简体" w:hAnsi="宋体" w:hint="eastAsia"/>
          <w:color w:val="000000"/>
          <w:sz w:val="32"/>
          <w:szCs w:val="32"/>
          <w:lang w:eastAsia="zh-CN"/>
        </w:rPr>
        <w:t>万元，与2022年相比持平，无增减变化。</w:t>
      </w:r>
      <w:r>
        <w:rPr>
          <w:rFonts w:ascii="方正仿宋简体" w:eastAsia="方正仿宋简体" w:cs="方正仿宋简体" w:hAnsi="方正仿宋简体" w:hint="eastAsia"/>
          <w:sz w:val="32"/>
          <w:szCs w:val="32"/>
          <w:lang w:eastAsia="zh-CN"/>
        </w:rPr>
        <w:t>车辆运行维护费严格按照统一定额标准，公车数量未发生增减，车辆运行维护费无变化。</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公务接待费。安排</w:t>
      </w:r>
      <w:r>
        <w:rPr>
          <w:rFonts w:ascii="方正仿宋简体" w:eastAsia="方正仿宋简体" w:cs="方正仿宋简体" w:hAnsi="方正仿宋简体" w:hint="eastAsia"/>
          <w:sz w:val="32"/>
          <w:szCs w:val="32"/>
          <w:lang w:val="en-US" w:eastAsia="zh-CN"/>
        </w:rPr>
        <w:t>0.42</w:t>
      </w:r>
      <w:r>
        <w:rPr>
          <w:rFonts w:ascii="方正仿宋简体" w:eastAsia="方正仿宋简体" w:cs="方正仿宋简体" w:hAnsi="方正仿宋简体" w:hint="eastAsia"/>
          <w:sz w:val="32"/>
          <w:szCs w:val="32"/>
          <w:lang w:eastAsia="zh-CN"/>
        </w:rPr>
        <w:t>万元，按照统一定额标准计算，无增加变化。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（三）因公出国（境）费安排0万元，与202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年相比持平，无增减变化，</w:t>
      </w:r>
      <w:r>
        <w:rPr>
          <w:rFonts w:ascii="方正仿宋简体" w:eastAsia="方正仿宋简体" w:cs="方正仿宋简体" w:hAnsi="方正仿宋简体" w:hint="eastAsia"/>
          <w:kern w:val="2"/>
          <w:sz w:val="32"/>
          <w:szCs w:val="32"/>
          <w:lang w:val="en-US" w:eastAsia="zh-CN"/>
        </w:rPr>
        <w:t>没有因公出国安排，所以未安排因公出国费。</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五、预算绩效信息</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第一部分 本部门整体绩效目标</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（一）总体绩效目标</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坚持以习近平新时代中国特色社会主义思想为指导，认真学习贯彻落实中央、省、市老干部工作的部署要求及国家关于离退休干部的方针政策，组织落实离退休干部的政治、生活待遇，建设、管理、使用好老年活动阵地，指导全市各单位老干部工作，结合实际，求真务实，开拓创新，围绕建设“书香遵化、富强遵化、文明遵化”的总目标，以让市委放心、让离退休干部满意为根本标准，进一步加强离退休干部政治建设、思想建设、组织建设，强化精准服务意识，提升服务质量，不断丰富离退休干部的精神文化生活，最大程度地引导组织离退休干部为全市经济社会发展做贡献。做好老干部管理服务设施的维修改造、后勤保障、日常运转。为遵化市老促会做好帮扶老区建设的服务工作。</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lang w:eastAsia="zh-CN"/>
          <w:highlight w:val="auto"/>
        </w:rPr>
      </w:pPr>
      <w:r>
        <w:rPr>
          <w:rFonts w:ascii="方正楷体简体" w:eastAsia="方正楷体简体" w:cs="方正楷体简体" w:hAnsi="方正楷体简体" w:hint="eastAsia"/>
          <w:sz w:val="32"/>
          <w:szCs w:val="32"/>
          <w:highlight w:val="auto"/>
        </w:rPr>
        <w:t>（二）分项绩效目标</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安可计算机购置项目</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绩效目标：做好安可应用替代给工作，加强安全保密管理，完成替代任务。</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绩效指标：办事群众服务对象满意度提升率≥95%</w:t>
      </w:r>
      <w:r>
        <w:rPr>
          <w:rFonts w:ascii="方正仿宋简体" w:eastAsia="方正仿宋简体" w:cs="方正仿宋简体" w:hAnsi="方正仿宋简体" w:hint="eastAsia"/>
          <w:sz w:val="32"/>
          <w:szCs w:val="32"/>
          <w:lang w:eastAsia="zh-CN"/>
        </w:rPr>
        <w:t>。</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w:t>
      </w:r>
      <w:r>
        <w:rPr>
          <w:sz w:val="32"/>
          <w:szCs w:val="32"/>
        </w:rPr>
        <w:t>各类慰问救助资金</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w:t>
      </w:r>
      <w:r>
        <w:rPr>
          <w:sz w:val="32"/>
          <w:szCs w:val="32"/>
        </w:rPr>
        <w:t>关心下一代专项工作经费</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sz w:val="32"/>
          <w:szCs w:val="32"/>
        </w:rPr>
      </w:pPr>
      <w:r>
        <w:rPr>
          <w:rFonts w:ascii="方正仿宋简体" w:eastAsia="方正仿宋简体" w:cs="方正仿宋简体" w:hAnsi="方正仿宋简体" w:hint="eastAsia"/>
          <w:sz w:val="32"/>
          <w:szCs w:val="32"/>
        </w:rPr>
        <w:t>绩效目标：</w:t>
      </w:r>
      <w:r>
        <w:rPr>
          <w:sz w:val="32"/>
          <w:szCs w:val="32"/>
        </w:rPr>
        <w:t>完成全年关心下一代工作。</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sz w:val="32"/>
          <w:szCs w:val="32"/>
        </w:rPr>
      </w:pPr>
      <w:r>
        <w:rPr>
          <w:rFonts w:ascii="方正仿宋简体" w:eastAsia="方正仿宋简体" w:cs="方正仿宋简体" w:hAnsi="方正仿宋简体" w:hint="eastAsia"/>
          <w:sz w:val="32"/>
          <w:szCs w:val="32"/>
        </w:rPr>
        <w:t>绩效指标：</w:t>
      </w:r>
      <w:r>
        <w:rPr>
          <w:sz w:val="32"/>
          <w:szCs w:val="32"/>
        </w:rPr>
        <w:t>加强全市未成年人身心健康，使他们开心、健康的成长。</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w:t>
      </w:r>
      <w:r>
        <w:rPr>
          <w:sz w:val="32"/>
          <w:szCs w:val="32"/>
        </w:rPr>
        <w:t>老促会帮扶项目专项资金及办公经费</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绩效目标：协助老促会帮扶老区村，促进老区村经济发展。</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绩效指标：老促会完成当年的帮扶项目比率≥98%。</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rPr>
        <w:t>5、</w:t>
      </w:r>
      <w:r>
        <w:rPr>
          <w:sz w:val="32"/>
          <w:szCs w:val="32"/>
        </w:rPr>
        <w:t>老干部特困基金</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绩效目标：老干部管理服务设施维修改造、后勤保障、日常运转。</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绩效指标：考核综合事务保障工作，保障完成率≥98%。</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w:t>
      </w:r>
      <w:r>
        <w:rPr>
          <w:sz w:val="32"/>
          <w:szCs w:val="32"/>
        </w:rPr>
        <w:t>老干部支部书记补助</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t>、</w:t>
      </w:r>
      <w:r>
        <w:rPr>
          <w:sz w:val="32"/>
          <w:szCs w:val="32"/>
        </w:rPr>
        <w:t>老年大学经费</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rPr>
        <w:t>绩效目标：</w:t>
      </w:r>
      <w:r>
        <w:rPr>
          <w:sz w:val="32"/>
          <w:szCs w:val="32"/>
        </w:rPr>
        <w:t>完成全年教学工作</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绩效指标：考核综合事务保障工作，保障完成率≥98%。</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w:t>
      </w:r>
      <w:r>
        <w:rPr>
          <w:sz w:val="32"/>
          <w:szCs w:val="32"/>
        </w:rPr>
        <w:t>离退休干部体检费</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pPr>
      <w:r>
        <w:rPr>
          <w:rFonts w:ascii="方正仿宋简体" w:eastAsia="方正仿宋简体" w:cs="方正仿宋简体" w:hAnsi="方正仿宋简体" w:hint="eastAsia"/>
          <w:sz w:val="32"/>
          <w:szCs w:val="32"/>
          <w:lang w:val="en-US" w:eastAsia="zh-CN"/>
        </w:rPr>
        <w:t>9</w:t>
      </w:r>
      <w:r>
        <w:rPr>
          <w:rFonts w:ascii="方正仿宋简体" w:eastAsia="方正仿宋简体" w:cs="方正仿宋简体" w:hAnsi="方正仿宋简体" w:hint="eastAsia"/>
          <w:sz w:val="32"/>
          <w:szCs w:val="32"/>
        </w:rPr>
        <w:t>、</w:t>
      </w:r>
      <w:r>
        <w:rPr>
          <w:sz w:val="32"/>
          <w:szCs w:val="32"/>
        </w:rPr>
        <w:t>离休干部遗属医保费</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w:t>
      </w:r>
      <w:r>
        <w:rPr>
          <w:sz w:val="32"/>
          <w:szCs w:val="32"/>
        </w:rPr>
        <w:t>为全市离休干部遗属缴纳医保费。</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_GBK" w:cs="方正仿宋简体" w:hAnsi="方正仿宋简体"/>
          <w:sz w:val="32"/>
          <w:szCs w:val="32"/>
          <w:lang w:val="en-US" w:eastAsia="zh-CN"/>
        </w:rPr>
      </w:pPr>
      <w:r>
        <w:rPr>
          <w:rFonts w:ascii="方正仿宋简体" w:eastAsia="方正仿宋简体" w:cs="方正仿宋简体" w:hAnsi="方正仿宋简体" w:hint="eastAsia"/>
          <w:sz w:val="32"/>
          <w:szCs w:val="32"/>
        </w:rPr>
        <w:t>绩效指标：</w:t>
      </w:r>
      <w:r>
        <w:rPr>
          <w:sz w:val="32"/>
          <w:szCs w:val="32"/>
        </w:rPr>
        <w:t>资助人口参加基本医疗保险人数</w:t>
      </w:r>
      <w:r>
        <w:rPr>
          <w:rFonts w:hint="eastAsia"/>
          <w:sz w:val="32"/>
          <w:szCs w:val="32"/>
          <w:lang w:eastAsia="zh-CN"/>
        </w:rPr>
        <w:t>达到应保障人员的</w:t>
      </w:r>
      <w:r>
        <w:rPr>
          <w:rFonts w:hint="eastAsia"/>
          <w:sz w:val="32"/>
          <w:szCs w:val="32"/>
          <w:lang w:val="en-US" w:eastAsia="zh-CN"/>
        </w:rPr>
        <w:t>100%</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pP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w:t>
      </w:r>
      <w:r>
        <w:rPr>
          <w:sz w:val="32"/>
          <w:szCs w:val="32"/>
        </w:rPr>
        <w:t>印制《金秋文苑》经费</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rPr>
        <w:t>绩效目标：</w:t>
      </w:r>
      <w:r>
        <w:rPr>
          <w:sz w:val="32"/>
          <w:szCs w:val="32"/>
        </w:rPr>
        <w:t>完成全年印制工作。</w:t>
      </w:r>
    </w:p>
    <w:p>
      <w:pPr>
        <w:pStyle w:val="34"/>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楷体简体" w:eastAsia="方正楷体简体" w:cs="方正楷体简体" w:hAnsi="方正楷体简体" w:hint="eastAsia"/>
          <w:sz w:val="32"/>
          <w:szCs w:val="32"/>
        </w:rPr>
      </w:pPr>
      <w:r>
        <w:rPr>
          <w:rFonts w:ascii="方正仿宋简体" w:eastAsia="方正仿宋简体" w:cs="方正仿宋简体" w:hAnsi="方正仿宋简体" w:hint="eastAsia"/>
          <w:sz w:val="32"/>
          <w:szCs w:val="32"/>
        </w:rPr>
        <w:t>绩效指标：</w:t>
      </w:r>
      <w:r>
        <w:rPr>
          <w:sz w:val="32"/>
          <w:szCs w:val="32"/>
        </w:rPr>
        <w:t>《金秋文苑》印制合格率</w:t>
      </w:r>
      <w:r>
        <w:rPr>
          <w:rFonts w:ascii="方正仿宋简体" w:eastAsia="方正仿宋简体" w:cs="方正仿宋简体" w:hAnsi="方正仿宋简体" w:hint="eastAsia"/>
          <w:sz w:val="32"/>
          <w:szCs w:val="32"/>
        </w:rPr>
        <w:t>≥98%。</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（三）工作保障措施</w:t>
      </w:r>
    </w:p>
    <w:p>
      <w:pPr>
        <w:pStyle w:val="3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保障措施：做好各项老干部工作1、开展好离退休干部党支部和离退休干部干部党员年度考核工作，适应老同志特点创新组织设置形式，选好配强党支部书记，健全完善各项制度。2、按照国家有关规定做好老干部报刊订阅、组织老干部上站学习、参观工农业生产和重大节日走访慰问等工作。3、加强对离退休干部生活待遇落实的协调监督，结合本市实际，协调财政本部门，落实离退休干部公用经费、特需费提标政策，进一步增强财力保障，使改革发展成果更好地惠及广大离退休干部。4、做好离退休干部困难补助和涉老服务工作。5、进一步做好老干部医疗保健工作。6、积极组织离退休干部老有所为，为遵化高质量发展贡献余热。7、抓好老干部活动中心建设。进一步加强管理、搞好服务，为老干部创造优美舒适的活动环境。完善各项制度建设。制定完善老干部局预算绩效管理制度、资金管理办法、工作保障制度等，为全年老干部局预算绩效目标的实现奠定制度基础。加强预算资金支出管理。通过优化支出结构、编细编实老干部局预算、加快履行政府采购手续、尽快启动项目、及时支付资金、按规定及时下达资金等多种措施，确保支出进度达标。努力加强绩效运行监控。按要求开展老干部局绩效运行监控，发现问题及时采取措施，确保绩效目标如期保质实现。认真做好老干部局绩效自评。按要求开展老干部局上年度本部门预算绩效自评和重点评价工作，对评价中发现的问题及时整改，调整优化支出结构，提高财政资金使用效益。全面规范财务资产管理。完善老干部局财务管理制度，严格审批程序，加强固定资产登记、使用和报废处置管理，做到支出合理，物尽其用。严格加强内部监督。加强老干部局内部监督制度建设，对绩效运行情况、重大支出决策、资产处置及其他重要经济业务事项的决策和执行进行督导，对会计资料进行内部审计，并配合做好审计、财政监督等外部监督工作，确保财政资金安全有效。加强宣传培训调研等。加强老干部局财务人员培训，提高本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r>
        <w:rPr>
          <w:rFonts w:ascii="方正仿宋简体" w:eastAsia="方正仿宋简体" w:cs="方正仿宋简体" w:hAnsi="方正仿宋简体" w:hint="eastAsia"/>
          <w:sz w:val="32"/>
          <w:szCs w:val="32"/>
          <w:lang w:val="en-US" w:eastAsia="uk-UA"/>
        </w:rPr>
        <w:t>第二部分 专项资金绩效目标</w:t>
      </w:r>
    </w:p>
    <w:p>
      <w:pPr>
        <w:widowControl/>
        <w:spacing w:line="570" w:lineRule="exact"/>
        <w:ind w:firstLine="560"/>
        <w:jc w:val="both"/>
        <w:rPr>
          <w:rFonts w:ascii="方正仿宋简体" w:eastAsia="方正仿宋简体" w:cs="方正仿宋简体" w:hAnsi="方正仿宋简体" w:hint="eastAsia"/>
          <w:kern w:val="2"/>
          <w:sz w:val="32"/>
          <w:szCs w:val="32"/>
          <w:lang w:val="en-US" w:eastAsia="zh-CN" w:bidi="ar-SA"/>
        </w:rPr>
      </w:pPr>
      <w:r>
        <w:rPr>
          <w:rFonts w:ascii="宋体" w:eastAsia="方正仿宋简体" w:cs="Times New Roman" w:hAnsi="宋体" w:hint="eastAsia"/>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kern w:val="2"/>
          <w:sz w:val="32"/>
          <w:szCs w:val="32"/>
          <w:lang w:val="en-US" w:eastAsia="zh-CN" w:bidi="ar-SA"/>
        </w:rPr>
        <w:sectPr>
          <w:pgSz w:w="16840" w:h="11900" w:orient="landscape"/>
          <w:pgMar w:top="567" w:right="1984" w:bottom="567" w:left="1134" w:header="720" w:footer="720" w:gutter="0"/>
          <w:pgNumType/>
          <w:cols w:num="1" w:space="720"/>
          <w:docGrid w:linePitch="326" w:charSpace="0"/>
        </w:sectPr>
      </w:pPr>
      <w:r>
        <w:rPr>
          <w:rFonts w:ascii="方正仿宋简体" w:eastAsia="方正仿宋简体" w:cs="方正仿宋简体" w:hAnsi="方正仿宋简体" w:hint="eastAsia"/>
          <w:sz w:val="32"/>
          <w:szCs w:val="32"/>
          <w:lang w:val="en-US" w:eastAsia="zh-CN"/>
        </w:rPr>
        <w:t>第三部分 部门</w:t>
      </w:r>
      <w:r>
        <w:rPr>
          <w:rFonts w:ascii="方正仿宋简体" w:eastAsia="方正仿宋简体" w:cs="方正仿宋简体" w:hAnsi="方正仿宋简体" w:hint="eastAsia"/>
          <w:sz w:val="32"/>
          <w:szCs w:val="32"/>
        </w:rPr>
        <w:t>预算项目</w:t>
      </w:r>
      <w:r>
        <w:rPr>
          <w:rFonts w:ascii="方正仿宋简体" w:eastAsia="方正仿宋简体" w:cs="方正仿宋简体" w:hAnsi="方正仿宋简体" w:hint="eastAsia"/>
          <w:sz w:val="32"/>
          <w:szCs w:val="32"/>
          <w:lang w:val="en-US" w:eastAsia="uk-UA"/>
        </w:rPr>
        <w:t>绩效目标</w:t>
      </w:r>
    </w:p>
    <w:p>
      <w:pPr>
        <w:spacing w:before="0" w:after="0"/>
        <w:ind w:firstLine="560"/>
        <w:jc w:val="left"/>
        <w:outlineLvl w:val="3"/>
      </w:pPr>
      <w:bookmarkStart w:id="11" w:name="_Toc_4_4_0000000004"/>
      <w:r>
        <w:rPr>
          <w:rFonts w:ascii="方正仿宋_GBK" w:eastAsia="方正仿宋_GBK" w:cs="方正仿宋_GBK" w:hAnsi="方正仿宋_GBK"/>
          <w:color w:val="000000"/>
          <w:sz w:val="28"/>
        </w:rPr>
        <w:t>1.安可计算机购置绩效目标表</w:t>
      </w:r>
      <w:bookmarkEnd w:id="11"/>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13028123P00298710001M</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安可计算机购置</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0.85</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0.85</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t>预算数0.8万5元。其中：财政资金0.85万元，其他资金0万元。用于本年度购置安可计算机一台。</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pPr>
            <w:r>
              <w:t>1.目标内容1完成购置工作。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9"/>
            </w:pPr>
            <w:r>
              <w:t>产出指标</w:t>
            </w:r>
          </w:p>
        </w:tc>
        <w:tc>
          <w:tcPr>
            <w:tcW w:w="1276" w:type="dxa"/>
            <w:tcBorders>
              <w:left w:val="single" w:sz="6" w:space="0" w:color="000000"/>
            </w:tcBorders>
            <w:vAlign w:val="center"/>
          </w:tcPr>
          <w:p>
            <w:pPr>
              <w:pStyle w:val="28"/>
            </w:pPr>
            <w:r>
              <w:t>数量指标</w:t>
            </w:r>
          </w:p>
        </w:tc>
        <w:tc>
          <w:tcPr>
            <w:tcW w:w="1332" w:type="dxa"/>
            <w:tcBorders>
              <w:left w:val="single" w:sz="6" w:space="0" w:color="000000"/>
            </w:tcBorders>
            <w:vAlign w:val="center"/>
          </w:tcPr>
          <w:p>
            <w:pPr>
              <w:pStyle w:val="28"/>
            </w:pPr>
            <w:r>
              <w:t>专用设备更新比率</w:t>
            </w:r>
          </w:p>
        </w:tc>
        <w:tc>
          <w:tcPr>
            <w:tcW w:w="2891" w:type="dxa"/>
            <w:tcBorders>
              <w:left w:val="single" w:sz="6" w:space="0" w:color="000000"/>
            </w:tcBorders>
            <w:vAlign w:val="center"/>
          </w:tcPr>
          <w:p>
            <w:pPr>
              <w:pStyle w:val="28"/>
            </w:pPr>
            <w:r>
              <w:t>专用设备更新比率</w:t>
            </w:r>
          </w:p>
        </w:tc>
        <w:tc>
          <w:tcPr>
            <w:tcW w:w="1276" w:type="dxa"/>
            <w:tcBorders>
              <w:left w:val="single" w:sz="6" w:space="0" w:color="000000"/>
            </w:tcBorders>
            <w:vAlign w:val="center"/>
          </w:tcPr>
          <w:p>
            <w:pPr>
              <w:pStyle w:val="28"/>
            </w:pPr>
            <w:r>
              <w:t>≥1台</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质量指标</w:t>
            </w:r>
          </w:p>
        </w:tc>
        <w:tc>
          <w:tcPr>
            <w:tcW w:w="1332" w:type="dxa"/>
            <w:tcBorders>
              <w:left w:val="single" w:sz="6" w:space="0" w:color="000000"/>
            </w:tcBorders>
            <w:vAlign w:val="center"/>
          </w:tcPr>
          <w:p>
            <w:pPr>
              <w:pStyle w:val="28"/>
            </w:pPr>
            <w:r>
              <w:t>受益人数</w:t>
            </w:r>
          </w:p>
        </w:tc>
        <w:tc>
          <w:tcPr>
            <w:tcW w:w="2891" w:type="dxa"/>
            <w:tcBorders>
              <w:left w:val="single" w:sz="6" w:space="0" w:color="000000"/>
            </w:tcBorders>
            <w:vAlign w:val="center"/>
          </w:tcPr>
          <w:p>
            <w:pPr>
              <w:pStyle w:val="28"/>
            </w:pPr>
            <w:r>
              <w:t>受益人数</w:t>
            </w:r>
          </w:p>
        </w:tc>
        <w:tc>
          <w:tcPr>
            <w:tcW w:w="1276" w:type="dxa"/>
            <w:tcBorders>
              <w:left w:val="single" w:sz="6" w:space="0" w:color="000000"/>
            </w:tcBorders>
            <w:vAlign w:val="center"/>
          </w:tcPr>
          <w:p>
            <w:pPr>
              <w:pStyle w:val="28"/>
            </w:pPr>
            <w:r>
              <w:t>≥5人</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时效指标</w:t>
            </w:r>
          </w:p>
        </w:tc>
        <w:tc>
          <w:tcPr>
            <w:tcW w:w="1332" w:type="dxa"/>
            <w:tcBorders>
              <w:left w:val="single" w:sz="6" w:space="0" w:color="000000"/>
            </w:tcBorders>
            <w:vAlign w:val="center"/>
          </w:tcPr>
          <w:p>
            <w:pPr>
              <w:pStyle w:val="28"/>
            </w:pPr>
            <w:r>
              <w:t>购置完成时间</w:t>
            </w:r>
          </w:p>
        </w:tc>
        <w:tc>
          <w:tcPr>
            <w:tcW w:w="2891" w:type="dxa"/>
            <w:tcBorders>
              <w:left w:val="single" w:sz="6" w:space="0" w:color="000000"/>
            </w:tcBorders>
            <w:vAlign w:val="center"/>
          </w:tcPr>
          <w:p>
            <w:pPr>
              <w:pStyle w:val="28"/>
            </w:pPr>
            <w:r>
              <w:t>购置完成时间</w:t>
            </w:r>
          </w:p>
        </w:tc>
        <w:tc>
          <w:tcPr>
            <w:tcW w:w="1276" w:type="dxa"/>
            <w:tcBorders>
              <w:left w:val="single" w:sz="6" w:space="0" w:color="000000"/>
            </w:tcBorders>
            <w:vAlign w:val="center"/>
          </w:tcPr>
          <w:p>
            <w:pPr>
              <w:pStyle w:val="28"/>
            </w:pPr>
            <w:r>
              <w:t>≥12月</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成本指标</w:t>
            </w:r>
          </w:p>
        </w:tc>
        <w:tc>
          <w:tcPr>
            <w:tcW w:w="1332" w:type="dxa"/>
            <w:tcBorders>
              <w:left w:val="single" w:sz="6" w:space="0" w:color="000000"/>
            </w:tcBorders>
            <w:vAlign w:val="center"/>
          </w:tcPr>
          <w:p>
            <w:pPr>
              <w:pStyle w:val="28"/>
            </w:pPr>
            <w:r>
              <w:t>资金成本</w:t>
            </w:r>
          </w:p>
        </w:tc>
        <w:tc>
          <w:tcPr>
            <w:tcW w:w="2891" w:type="dxa"/>
            <w:tcBorders>
              <w:left w:val="single" w:sz="6" w:space="0" w:color="000000"/>
            </w:tcBorders>
            <w:vAlign w:val="center"/>
          </w:tcPr>
          <w:p>
            <w:pPr>
              <w:pStyle w:val="28"/>
            </w:pPr>
            <w:r>
              <w:t>资金成本</w:t>
            </w:r>
          </w:p>
        </w:tc>
        <w:tc>
          <w:tcPr>
            <w:tcW w:w="1276" w:type="dxa"/>
            <w:tcBorders>
              <w:left w:val="single" w:sz="6" w:space="0" w:color="000000"/>
            </w:tcBorders>
            <w:vAlign w:val="center"/>
          </w:tcPr>
          <w:p>
            <w:pPr>
              <w:pStyle w:val="28"/>
            </w:pPr>
            <w:r>
              <w:t>0.85万</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restart"/>
            <w:vAlign w:val="center"/>
          </w:tcPr>
          <w:p>
            <w:pPr>
              <w:pStyle w:val="29"/>
            </w:pPr>
            <w:r>
              <w:t>效益指标</w:t>
            </w:r>
          </w:p>
        </w:tc>
        <w:tc>
          <w:tcPr>
            <w:tcW w:w="1276" w:type="dxa"/>
            <w:tcBorders>
              <w:left w:val="single" w:sz="6" w:space="0" w:color="000000"/>
            </w:tcBorders>
            <w:vAlign w:val="center"/>
          </w:tcPr>
          <w:p>
            <w:pPr>
              <w:pStyle w:val="28"/>
            </w:pPr>
            <w:r>
              <w:t>经济效益指标</w:t>
            </w:r>
          </w:p>
        </w:tc>
        <w:tc>
          <w:tcPr>
            <w:tcW w:w="1332" w:type="dxa"/>
            <w:tcBorders>
              <w:left w:val="single" w:sz="6" w:space="0" w:color="000000"/>
            </w:tcBorders>
            <w:vAlign w:val="center"/>
          </w:tcPr>
          <w:p>
            <w:pPr>
              <w:pStyle w:val="28"/>
            </w:pPr>
            <w:r>
              <w:t>提高效率</w:t>
            </w:r>
          </w:p>
        </w:tc>
        <w:tc>
          <w:tcPr>
            <w:tcW w:w="2891" w:type="dxa"/>
            <w:tcBorders>
              <w:left w:val="single" w:sz="6" w:space="0" w:color="000000"/>
            </w:tcBorders>
            <w:vAlign w:val="center"/>
          </w:tcPr>
          <w:p>
            <w:pPr>
              <w:pStyle w:val="28"/>
            </w:pPr>
            <w:r>
              <w:t>提高效率</w:t>
            </w:r>
          </w:p>
        </w:tc>
        <w:tc>
          <w:tcPr>
            <w:tcW w:w="1276" w:type="dxa"/>
            <w:tcBorders>
              <w:left w:val="single" w:sz="6" w:space="0" w:color="000000"/>
            </w:tcBorders>
            <w:vAlign w:val="center"/>
          </w:tcPr>
          <w:p>
            <w:pPr>
              <w:pStyle w:val="28"/>
            </w:pPr>
            <w:r>
              <w:t>≥85%</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社会效益指标</w:t>
            </w:r>
          </w:p>
        </w:tc>
        <w:tc>
          <w:tcPr>
            <w:tcW w:w="1332" w:type="dxa"/>
            <w:tcBorders>
              <w:left w:val="single" w:sz="6" w:space="0" w:color="000000"/>
            </w:tcBorders>
            <w:vAlign w:val="center"/>
          </w:tcPr>
          <w:p>
            <w:pPr>
              <w:pStyle w:val="28"/>
            </w:pPr>
            <w:r>
              <w:t>成本节约率</w:t>
            </w:r>
          </w:p>
        </w:tc>
        <w:tc>
          <w:tcPr>
            <w:tcW w:w="2891" w:type="dxa"/>
            <w:tcBorders>
              <w:left w:val="single" w:sz="6" w:space="0" w:color="000000"/>
            </w:tcBorders>
            <w:vAlign w:val="center"/>
          </w:tcPr>
          <w:p>
            <w:pPr>
              <w:pStyle w:val="28"/>
            </w:pPr>
            <w:r>
              <w:t>成本节约率</w:t>
            </w:r>
          </w:p>
        </w:tc>
        <w:tc>
          <w:tcPr>
            <w:tcW w:w="1276" w:type="dxa"/>
            <w:tcBorders>
              <w:left w:val="single" w:sz="6" w:space="0" w:color="000000"/>
            </w:tcBorders>
            <w:vAlign w:val="center"/>
          </w:tcPr>
          <w:p>
            <w:pPr>
              <w:pStyle w:val="28"/>
            </w:pPr>
            <w:r>
              <w:t>85%</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生态效益指标</w:t>
            </w:r>
          </w:p>
        </w:tc>
        <w:tc>
          <w:tcPr>
            <w:tcW w:w="1332" w:type="dxa"/>
            <w:tcBorders>
              <w:left w:val="single" w:sz="6" w:space="0" w:color="000000"/>
            </w:tcBorders>
            <w:vAlign w:val="center"/>
          </w:tcPr>
          <w:p>
            <w:pPr>
              <w:pStyle w:val="28"/>
            </w:pPr>
            <w:r>
              <w:t>环保节能</w:t>
            </w:r>
          </w:p>
        </w:tc>
        <w:tc>
          <w:tcPr>
            <w:tcW w:w="2891" w:type="dxa"/>
            <w:tcBorders>
              <w:left w:val="single" w:sz="6" w:space="0" w:color="000000"/>
            </w:tcBorders>
            <w:vAlign w:val="center"/>
          </w:tcPr>
          <w:p>
            <w:pPr>
              <w:pStyle w:val="28"/>
            </w:pPr>
            <w:r>
              <w:t>环保节能</w:t>
            </w:r>
          </w:p>
        </w:tc>
        <w:tc>
          <w:tcPr>
            <w:tcW w:w="1276" w:type="dxa"/>
            <w:tcBorders>
              <w:left w:val="single" w:sz="6" w:space="0" w:color="000000"/>
            </w:tcBorders>
            <w:vAlign w:val="center"/>
          </w:tcPr>
          <w:p>
            <w:pPr>
              <w:pStyle w:val="28"/>
            </w:pPr>
            <w:r>
              <w:t>85%</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可持续影响指标</w:t>
            </w:r>
          </w:p>
        </w:tc>
        <w:tc>
          <w:tcPr>
            <w:tcW w:w="1332" w:type="dxa"/>
            <w:tcBorders>
              <w:left w:val="single" w:sz="6" w:space="0" w:color="000000"/>
            </w:tcBorders>
            <w:vAlign w:val="center"/>
          </w:tcPr>
          <w:p>
            <w:pPr>
              <w:pStyle w:val="28"/>
            </w:pPr>
            <w:r>
              <w:t>生态效益指标</w:t>
            </w:r>
          </w:p>
        </w:tc>
        <w:tc>
          <w:tcPr>
            <w:tcW w:w="2891" w:type="dxa"/>
            <w:tcBorders>
              <w:left w:val="single" w:sz="6" w:space="0" w:color="000000"/>
            </w:tcBorders>
            <w:vAlign w:val="center"/>
          </w:tcPr>
          <w:p>
            <w:pPr>
              <w:pStyle w:val="28"/>
            </w:pPr>
            <w:r>
              <w:t>生态效益指标</w:t>
            </w:r>
          </w:p>
        </w:tc>
        <w:tc>
          <w:tcPr>
            <w:tcW w:w="1276" w:type="dxa"/>
            <w:tcBorders>
              <w:left w:val="single" w:sz="6" w:space="0" w:color="000000"/>
            </w:tcBorders>
            <w:vAlign w:val="center"/>
          </w:tcPr>
          <w:p>
            <w:pPr>
              <w:pStyle w:val="28"/>
            </w:pPr>
            <w:r>
              <w:t>≥85%</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Align w:val="center"/>
          </w:tcPr>
          <w:p>
            <w:pPr>
              <w:pStyle w:val="29"/>
            </w:pPr>
            <w:r>
              <w:t>满意度指标</w:t>
            </w:r>
          </w:p>
        </w:tc>
        <w:tc>
          <w:tcPr>
            <w:tcW w:w="1276" w:type="dxa"/>
            <w:tcBorders>
              <w:left w:val="single" w:sz="6" w:space="0" w:color="000000"/>
            </w:tcBorders>
            <w:vAlign w:val="center"/>
          </w:tcPr>
          <w:p>
            <w:pPr>
              <w:pStyle w:val="28"/>
            </w:pPr>
            <w:r>
              <w:t>服务对象满意度指标</w:t>
            </w:r>
          </w:p>
        </w:tc>
        <w:tc>
          <w:tcPr>
            <w:tcW w:w="1332" w:type="dxa"/>
            <w:tcBorders>
              <w:left w:val="single" w:sz="6" w:space="0" w:color="000000"/>
            </w:tcBorders>
            <w:vAlign w:val="center"/>
          </w:tcPr>
          <w:p>
            <w:pPr>
              <w:pStyle w:val="28"/>
            </w:pPr>
            <w:r>
              <w:t>满意率</w:t>
            </w:r>
          </w:p>
        </w:tc>
        <w:tc>
          <w:tcPr>
            <w:tcW w:w="2891" w:type="dxa"/>
            <w:tcBorders>
              <w:left w:val="single" w:sz="6" w:space="0" w:color="000000"/>
            </w:tcBorders>
            <w:vAlign w:val="center"/>
          </w:tcPr>
          <w:p>
            <w:pPr>
              <w:pStyle w:val="28"/>
            </w:pPr>
            <w:r>
              <w:t>满意率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2" w:name="_Toc_4_4_0000000005"/>
      <w:r>
        <w:rPr>
          <w:rFonts w:ascii="方正仿宋_GBK" w:eastAsia="方正仿宋_GBK" w:cs="方正仿宋_GBK" w:hAnsi="方正仿宋_GBK"/>
          <w:color w:val="000000"/>
          <w:sz w:val="28"/>
        </w:rPr>
        <w:t>2.各类慰问救助资金绩效目标表</w:t>
      </w:r>
      <w:bookmarkEnd w:id="12"/>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13028123P00300810001E</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各类慰问救助资金</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22.00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22.00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rPr>
                <w:sz w:val="18"/>
                <w:szCs w:val="18"/>
              </w:rPr>
              <w:t>预算数22万元。其中：财政资金22万元，其他资金0万元。主要用于老人节、春节前后慰问离退休干部,为他们购置慰问品并放发困难补助,老干部局分三组,并由局级领导带队,深入离休干部家中进行探望和慰问,落实离退休干部生活待遇。</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pPr>
            <w:r>
              <w:rPr>
                <w:sz w:val="18"/>
                <w:szCs w:val="18"/>
              </w:rPr>
              <w:t>1.目标内容1完成全年慰问工作。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3267"/>
        <w:gridCol w:w="2832"/>
        <w:gridCol w:w="2323"/>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059" w:type="dxa"/>
            <w:vAlign w:val="center"/>
          </w:tcPr>
          <w:p>
            <w:pPr>
              <w:pStyle w:val="26"/>
            </w:pPr>
            <w:r>
              <w:t>绩效指标描述</w:t>
            </w:r>
          </w:p>
        </w:tc>
        <w:tc>
          <w:tcPr>
            <w:tcW w:w="1785" w:type="dxa"/>
            <w:vAlign w:val="center"/>
          </w:tcPr>
          <w:p>
            <w:pPr>
              <w:pStyle w:val="26"/>
            </w:pPr>
            <w:r>
              <w:t>指标值</w:t>
            </w:r>
          </w:p>
        </w:tc>
        <w:tc>
          <w:tcPr>
            <w:tcW w:w="1464" w:type="dxa"/>
            <w:vAlign w:val="center"/>
          </w:tcPr>
          <w:p>
            <w:pPr>
              <w:pStyle w:val="26"/>
            </w:pPr>
            <w:r>
              <w:t>指标值确定依据</w:t>
            </w:r>
          </w:p>
        </w:tc>
      </w:tr>
      <w:tr>
        <w:trPr>
          <w:trHeight w:val="369"/>
        </w:trPr>
        <w:tc>
          <w:tcPr>
            <w:tcW w:w="1327" w:type="dxa"/>
            <w:vMerge w:val="restart"/>
            <w:vAlign w:val="center"/>
          </w:tcPr>
          <w:p>
            <w:pPr>
              <w:pStyle w:val="29"/>
            </w:pPr>
            <w:r>
              <w:t>产出指标</w:t>
            </w:r>
          </w:p>
        </w:tc>
        <w:tc>
          <w:tcPr>
            <w:tcW w:w="1327" w:type="dxa"/>
            <w:tcBorders>
              <w:left w:val="single" w:sz="6" w:space="0" w:color="000000"/>
            </w:tcBorders>
            <w:vAlign w:val="center"/>
          </w:tcPr>
          <w:p>
            <w:pPr>
              <w:pStyle w:val="28"/>
              <w:rPr>
                <w:sz w:val="18"/>
                <w:szCs w:val="18"/>
              </w:rPr>
            </w:pPr>
            <w:r>
              <w:rPr>
                <w:sz w:val="18"/>
                <w:szCs w:val="18"/>
              </w:rPr>
              <w:t>数量指标</w:t>
            </w:r>
          </w:p>
        </w:tc>
        <w:tc>
          <w:tcPr>
            <w:tcW w:w="1327" w:type="dxa"/>
            <w:tcBorders>
              <w:left w:val="single" w:sz="6" w:space="0" w:color="000000"/>
            </w:tcBorders>
            <w:vAlign w:val="center"/>
          </w:tcPr>
          <w:p>
            <w:pPr>
              <w:pStyle w:val="28"/>
              <w:rPr>
                <w:sz w:val="18"/>
                <w:szCs w:val="18"/>
              </w:rPr>
            </w:pPr>
            <w:r>
              <w:rPr>
                <w:sz w:val="18"/>
                <w:szCs w:val="18"/>
              </w:rPr>
              <w:t>年度慰问救助数量</w:t>
            </w:r>
          </w:p>
        </w:tc>
        <w:tc>
          <w:tcPr>
            <w:tcW w:w="2059" w:type="dxa"/>
            <w:tcBorders>
              <w:left w:val="single" w:sz="6" w:space="0" w:color="000000"/>
            </w:tcBorders>
            <w:vAlign w:val="center"/>
          </w:tcPr>
          <w:p>
            <w:pPr>
              <w:pStyle w:val="28"/>
              <w:rPr>
                <w:sz w:val="18"/>
                <w:szCs w:val="18"/>
              </w:rPr>
            </w:pPr>
            <w:r>
              <w:rPr>
                <w:sz w:val="18"/>
                <w:szCs w:val="18"/>
              </w:rPr>
              <w:t>年度慰问救助离退休干部总人数</w:t>
            </w:r>
          </w:p>
        </w:tc>
        <w:tc>
          <w:tcPr>
            <w:tcW w:w="1785" w:type="dxa"/>
            <w:tcBorders>
              <w:left w:val="single" w:sz="6" w:space="0" w:color="000000"/>
            </w:tcBorders>
            <w:vAlign w:val="center"/>
          </w:tcPr>
          <w:p>
            <w:pPr>
              <w:pStyle w:val="28"/>
              <w:rPr>
                <w:sz w:val="18"/>
                <w:szCs w:val="18"/>
              </w:rPr>
            </w:pPr>
            <w:r>
              <w:rPr>
                <w:sz w:val="18"/>
                <w:szCs w:val="18"/>
              </w:rPr>
              <w:t>≥380人</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质量指标</w:t>
            </w:r>
          </w:p>
        </w:tc>
        <w:tc>
          <w:tcPr>
            <w:tcW w:w="1327" w:type="dxa"/>
            <w:tcBorders>
              <w:left w:val="single" w:sz="6" w:space="0" w:color="000000"/>
            </w:tcBorders>
            <w:vAlign w:val="center"/>
          </w:tcPr>
          <w:p>
            <w:pPr>
              <w:pStyle w:val="28"/>
              <w:rPr>
                <w:sz w:val="18"/>
                <w:szCs w:val="18"/>
              </w:rPr>
            </w:pPr>
            <w:r>
              <w:rPr>
                <w:sz w:val="18"/>
                <w:szCs w:val="18"/>
              </w:rPr>
              <w:t>全市困难离退休干部救助率</w:t>
            </w:r>
          </w:p>
        </w:tc>
        <w:tc>
          <w:tcPr>
            <w:tcW w:w="2059" w:type="dxa"/>
            <w:tcBorders>
              <w:left w:val="single" w:sz="6" w:space="0" w:color="000000"/>
            </w:tcBorders>
            <w:vAlign w:val="center"/>
          </w:tcPr>
          <w:p>
            <w:pPr>
              <w:pStyle w:val="28"/>
              <w:rPr>
                <w:sz w:val="18"/>
                <w:szCs w:val="18"/>
              </w:rPr>
            </w:pPr>
            <w:r>
              <w:rPr>
                <w:sz w:val="18"/>
                <w:szCs w:val="18"/>
              </w:rPr>
              <w:t>全市困难离退休干部救助率</w:t>
            </w:r>
          </w:p>
        </w:tc>
        <w:tc>
          <w:tcPr>
            <w:tcW w:w="1785" w:type="dxa"/>
            <w:tcBorders>
              <w:left w:val="single" w:sz="6" w:space="0" w:color="000000"/>
            </w:tcBorders>
            <w:vAlign w:val="center"/>
          </w:tcPr>
          <w:p>
            <w:pPr>
              <w:pStyle w:val="28"/>
              <w:rPr>
                <w:sz w:val="18"/>
                <w:szCs w:val="18"/>
              </w:rPr>
            </w:pPr>
            <w:r>
              <w:rPr>
                <w:sz w:val="18"/>
                <w:szCs w:val="18"/>
              </w:rPr>
              <w:t>≥98%</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时效指标</w:t>
            </w:r>
          </w:p>
        </w:tc>
        <w:tc>
          <w:tcPr>
            <w:tcW w:w="1327" w:type="dxa"/>
            <w:tcBorders>
              <w:left w:val="single" w:sz="6" w:space="0" w:color="000000"/>
            </w:tcBorders>
            <w:vAlign w:val="center"/>
          </w:tcPr>
          <w:p>
            <w:pPr>
              <w:pStyle w:val="28"/>
              <w:rPr>
                <w:sz w:val="18"/>
                <w:szCs w:val="18"/>
              </w:rPr>
            </w:pPr>
            <w:r>
              <w:rPr>
                <w:sz w:val="18"/>
                <w:szCs w:val="18"/>
              </w:rPr>
              <w:t>慰问金到位及时率（%）</w:t>
            </w:r>
          </w:p>
        </w:tc>
        <w:tc>
          <w:tcPr>
            <w:tcW w:w="2059" w:type="dxa"/>
            <w:tcBorders>
              <w:left w:val="single" w:sz="6" w:space="0" w:color="000000"/>
            </w:tcBorders>
            <w:vAlign w:val="center"/>
          </w:tcPr>
          <w:p>
            <w:pPr>
              <w:pStyle w:val="28"/>
              <w:rPr>
                <w:sz w:val="18"/>
                <w:szCs w:val="18"/>
              </w:rPr>
            </w:pPr>
            <w:r>
              <w:rPr>
                <w:sz w:val="18"/>
                <w:szCs w:val="18"/>
              </w:rPr>
              <w:t>慰问金到位及时率（%）</w:t>
            </w:r>
          </w:p>
        </w:tc>
        <w:tc>
          <w:tcPr>
            <w:tcW w:w="1785" w:type="dxa"/>
            <w:tcBorders>
              <w:left w:val="single" w:sz="6" w:space="0" w:color="000000"/>
            </w:tcBorders>
            <w:vAlign w:val="center"/>
          </w:tcPr>
          <w:p>
            <w:pPr>
              <w:pStyle w:val="28"/>
              <w:rPr>
                <w:sz w:val="18"/>
                <w:szCs w:val="18"/>
              </w:rPr>
            </w:pPr>
            <w:r>
              <w:rPr>
                <w:sz w:val="18"/>
                <w:szCs w:val="18"/>
              </w:rPr>
              <w:t>≥98%</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成本指标</w:t>
            </w:r>
          </w:p>
        </w:tc>
        <w:tc>
          <w:tcPr>
            <w:tcW w:w="1327" w:type="dxa"/>
            <w:tcBorders>
              <w:left w:val="single" w:sz="6" w:space="0" w:color="000000"/>
            </w:tcBorders>
            <w:vAlign w:val="center"/>
          </w:tcPr>
          <w:p>
            <w:pPr>
              <w:pStyle w:val="28"/>
              <w:rPr>
                <w:sz w:val="18"/>
                <w:szCs w:val="18"/>
              </w:rPr>
            </w:pPr>
            <w:r>
              <w:rPr>
                <w:sz w:val="18"/>
                <w:szCs w:val="18"/>
              </w:rPr>
              <w:t>项目实际支出是否控制在预算内</w:t>
            </w:r>
          </w:p>
        </w:tc>
        <w:tc>
          <w:tcPr>
            <w:tcW w:w="2059" w:type="dxa"/>
            <w:tcBorders>
              <w:left w:val="single" w:sz="6" w:space="0" w:color="000000"/>
            </w:tcBorders>
            <w:vAlign w:val="center"/>
          </w:tcPr>
          <w:p>
            <w:pPr>
              <w:pStyle w:val="28"/>
              <w:rPr>
                <w:sz w:val="18"/>
                <w:szCs w:val="18"/>
              </w:rPr>
            </w:pPr>
            <w:r>
              <w:rPr>
                <w:sz w:val="18"/>
                <w:szCs w:val="18"/>
              </w:rPr>
              <w:t>项目实际支出是否控制在预算内</w:t>
            </w:r>
          </w:p>
        </w:tc>
        <w:tc>
          <w:tcPr>
            <w:tcW w:w="1785" w:type="dxa"/>
            <w:tcBorders>
              <w:left w:val="single" w:sz="6" w:space="0" w:color="000000"/>
            </w:tcBorders>
            <w:vAlign w:val="center"/>
          </w:tcPr>
          <w:p>
            <w:pPr>
              <w:pStyle w:val="28"/>
              <w:rPr>
                <w:sz w:val="18"/>
                <w:szCs w:val="18"/>
              </w:rPr>
            </w:pPr>
            <w:r>
              <w:rPr>
                <w:sz w:val="18"/>
                <w:szCs w:val="18"/>
              </w:rPr>
              <w:t>≥98%</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restart"/>
            <w:vAlign w:val="center"/>
          </w:tcPr>
          <w:p>
            <w:pPr>
              <w:pStyle w:val="29"/>
            </w:pPr>
            <w:r>
              <w:t>效益指标</w:t>
            </w:r>
          </w:p>
        </w:tc>
        <w:tc>
          <w:tcPr>
            <w:tcW w:w="1327" w:type="dxa"/>
            <w:tcBorders>
              <w:left w:val="single" w:sz="6" w:space="0" w:color="000000"/>
            </w:tcBorders>
            <w:vAlign w:val="center"/>
          </w:tcPr>
          <w:p>
            <w:pPr>
              <w:pStyle w:val="28"/>
              <w:rPr>
                <w:sz w:val="18"/>
                <w:szCs w:val="18"/>
              </w:rPr>
            </w:pPr>
            <w:r>
              <w:rPr>
                <w:sz w:val="18"/>
                <w:szCs w:val="18"/>
              </w:rPr>
              <w:t>经济效益指标</w:t>
            </w:r>
          </w:p>
        </w:tc>
        <w:tc>
          <w:tcPr>
            <w:tcW w:w="1327" w:type="dxa"/>
            <w:tcBorders>
              <w:left w:val="single" w:sz="6" w:space="0" w:color="000000"/>
            </w:tcBorders>
            <w:vAlign w:val="center"/>
          </w:tcPr>
          <w:p>
            <w:pPr>
              <w:pStyle w:val="28"/>
              <w:rPr>
                <w:sz w:val="18"/>
                <w:szCs w:val="18"/>
              </w:rPr>
            </w:pPr>
            <w:r>
              <w:rPr>
                <w:sz w:val="18"/>
                <w:szCs w:val="18"/>
              </w:rPr>
              <w:t>增强影响力</w:t>
            </w:r>
          </w:p>
        </w:tc>
        <w:tc>
          <w:tcPr>
            <w:tcW w:w="2059" w:type="dxa"/>
            <w:tcBorders>
              <w:left w:val="single" w:sz="6" w:space="0" w:color="000000"/>
            </w:tcBorders>
            <w:vAlign w:val="center"/>
          </w:tcPr>
          <w:p>
            <w:pPr>
              <w:pStyle w:val="28"/>
              <w:rPr>
                <w:sz w:val="18"/>
                <w:szCs w:val="18"/>
              </w:rPr>
            </w:pPr>
            <w:r>
              <w:rPr>
                <w:sz w:val="18"/>
                <w:szCs w:val="18"/>
              </w:rPr>
              <w:t>增强影响力</w:t>
            </w:r>
          </w:p>
        </w:tc>
        <w:tc>
          <w:tcPr>
            <w:tcW w:w="1785" w:type="dxa"/>
            <w:tcBorders>
              <w:left w:val="single" w:sz="6" w:space="0" w:color="000000"/>
            </w:tcBorders>
            <w:vAlign w:val="center"/>
          </w:tcPr>
          <w:p>
            <w:pPr>
              <w:pStyle w:val="28"/>
              <w:rPr>
                <w:sz w:val="18"/>
                <w:szCs w:val="18"/>
              </w:rPr>
            </w:pPr>
            <w:r>
              <w:rPr>
                <w:sz w:val="18"/>
                <w:szCs w:val="18"/>
              </w:rPr>
              <w:t>慰问救助老干部的社会影响力持续增强。</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社会效益指标</w:t>
            </w:r>
          </w:p>
        </w:tc>
        <w:tc>
          <w:tcPr>
            <w:tcW w:w="1327" w:type="dxa"/>
            <w:tcBorders>
              <w:left w:val="single" w:sz="6" w:space="0" w:color="000000"/>
            </w:tcBorders>
            <w:vAlign w:val="center"/>
          </w:tcPr>
          <w:p>
            <w:pPr>
              <w:pStyle w:val="28"/>
              <w:rPr>
                <w:sz w:val="18"/>
                <w:szCs w:val="18"/>
              </w:rPr>
            </w:pPr>
            <w:r>
              <w:rPr>
                <w:sz w:val="18"/>
                <w:szCs w:val="18"/>
              </w:rPr>
              <w:t>资金的使用效率</w:t>
            </w:r>
          </w:p>
        </w:tc>
        <w:tc>
          <w:tcPr>
            <w:tcW w:w="2059" w:type="dxa"/>
            <w:tcBorders>
              <w:left w:val="single" w:sz="6" w:space="0" w:color="000000"/>
            </w:tcBorders>
            <w:vAlign w:val="center"/>
          </w:tcPr>
          <w:p>
            <w:pPr>
              <w:pStyle w:val="28"/>
              <w:rPr>
                <w:sz w:val="18"/>
                <w:szCs w:val="18"/>
              </w:rPr>
            </w:pPr>
            <w:r>
              <w:rPr>
                <w:sz w:val="18"/>
                <w:szCs w:val="18"/>
              </w:rPr>
              <w:t>资金的使用效率</w:t>
            </w:r>
          </w:p>
        </w:tc>
        <w:tc>
          <w:tcPr>
            <w:tcW w:w="1785" w:type="dxa"/>
            <w:tcBorders>
              <w:left w:val="single" w:sz="6" w:space="0" w:color="000000"/>
            </w:tcBorders>
            <w:vAlign w:val="center"/>
          </w:tcPr>
          <w:p>
            <w:pPr>
              <w:pStyle w:val="28"/>
              <w:rPr>
                <w:sz w:val="18"/>
                <w:szCs w:val="18"/>
              </w:rPr>
            </w:pPr>
            <w:r>
              <w:rPr>
                <w:sz w:val="18"/>
                <w:szCs w:val="18"/>
              </w:rPr>
              <w:t>慰问救助资金的使用效率最大化</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生态效益指标</w:t>
            </w:r>
          </w:p>
        </w:tc>
        <w:tc>
          <w:tcPr>
            <w:tcW w:w="1327" w:type="dxa"/>
            <w:tcBorders>
              <w:left w:val="single" w:sz="6" w:space="0" w:color="000000"/>
            </w:tcBorders>
            <w:vAlign w:val="center"/>
          </w:tcPr>
          <w:p>
            <w:pPr>
              <w:pStyle w:val="28"/>
              <w:rPr>
                <w:sz w:val="18"/>
                <w:szCs w:val="18"/>
              </w:rPr>
            </w:pPr>
            <w:r>
              <w:rPr>
                <w:sz w:val="18"/>
                <w:szCs w:val="18"/>
              </w:rPr>
              <w:t>受益总人数</w:t>
            </w:r>
          </w:p>
        </w:tc>
        <w:tc>
          <w:tcPr>
            <w:tcW w:w="2059" w:type="dxa"/>
            <w:tcBorders>
              <w:left w:val="single" w:sz="6" w:space="0" w:color="000000"/>
            </w:tcBorders>
            <w:vAlign w:val="center"/>
          </w:tcPr>
          <w:p>
            <w:pPr>
              <w:pStyle w:val="28"/>
              <w:rPr>
                <w:sz w:val="18"/>
                <w:szCs w:val="18"/>
              </w:rPr>
            </w:pPr>
            <w:r>
              <w:rPr>
                <w:sz w:val="18"/>
                <w:szCs w:val="18"/>
              </w:rPr>
              <w:t>受益总人数</w:t>
            </w:r>
          </w:p>
        </w:tc>
        <w:tc>
          <w:tcPr>
            <w:tcW w:w="1785" w:type="dxa"/>
            <w:tcBorders>
              <w:left w:val="single" w:sz="6" w:space="0" w:color="000000"/>
            </w:tcBorders>
            <w:vAlign w:val="center"/>
          </w:tcPr>
          <w:p>
            <w:pPr>
              <w:pStyle w:val="28"/>
              <w:rPr>
                <w:sz w:val="18"/>
                <w:szCs w:val="18"/>
              </w:rPr>
            </w:pPr>
            <w:r>
              <w:rPr>
                <w:sz w:val="18"/>
                <w:szCs w:val="18"/>
              </w:rPr>
              <w:t>≥380人</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可持续影响指标</w:t>
            </w:r>
          </w:p>
        </w:tc>
        <w:tc>
          <w:tcPr>
            <w:tcW w:w="1327" w:type="dxa"/>
            <w:tcBorders>
              <w:left w:val="single" w:sz="6" w:space="0" w:color="000000"/>
            </w:tcBorders>
            <w:vAlign w:val="center"/>
          </w:tcPr>
          <w:p>
            <w:pPr>
              <w:pStyle w:val="28"/>
              <w:rPr>
                <w:sz w:val="18"/>
                <w:szCs w:val="18"/>
              </w:rPr>
            </w:pPr>
            <w:r>
              <w:rPr>
                <w:sz w:val="18"/>
                <w:szCs w:val="18"/>
              </w:rPr>
              <w:t>老干部经费保障覆盖率</w:t>
            </w:r>
          </w:p>
        </w:tc>
        <w:tc>
          <w:tcPr>
            <w:tcW w:w="2059" w:type="dxa"/>
            <w:tcBorders>
              <w:left w:val="single" w:sz="6" w:space="0" w:color="000000"/>
            </w:tcBorders>
            <w:vAlign w:val="center"/>
          </w:tcPr>
          <w:p>
            <w:pPr>
              <w:pStyle w:val="28"/>
              <w:rPr>
                <w:sz w:val="18"/>
                <w:szCs w:val="18"/>
              </w:rPr>
            </w:pPr>
            <w:r>
              <w:rPr>
                <w:sz w:val="18"/>
                <w:szCs w:val="18"/>
              </w:rPr>
              <w:t>老干部经费保障覆盖率</w:t>
            </w:r>
          </w:p>
        </w:tc>
        <w:tc>
          <w:tcPr>
            <w:tcW w:w="1785" w:type="dxa"/>
            <w:tcBorders>
              <w:left w:val="single" w:sz="6" w:space="0" w:color="000000"/>
            </w:tcBorders>
            <w:vAlign w:val="center"/>
          </w:tcPr>
          <w:p>
            <w:pPr>
              <w:pStyle w:val="28"/>
              <w:rPr>
                <w:sz w:val="18"/>
                <w:szCs w:val="18"/>
              </w:rPr>
            </w:pPr>
            <w:r>
              <w:rPr>
                <w:sz w:val="18"/>
                <w:szCs w:val="18"/>
              </w:rPr>
              <w:t>≥98%</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Align w:val="center"/>
          </w:tcPr>
          <w:p>
            <w:pPr>
              <w:pStyle w:val="29"/>
            </w:pPr>
            <w:r>
              <w:t>满意度指标</w:t>
            </w:r>
          </w:p>
        </w:tc>
        <w:tc>
          <w:tcPr>
            <w:tcW w:w="1327" w:type="dxa"/>
            <w:tcBorders>
              <w:left w:val="single" w:sz="6" w:space="0" w:color="000000"/>
            </w:tcBorders>
            <w:vAlign w:val="center"/>
          </w:tcPr>
          <w:p>
            <w:pPr>
              <w:pStyle w:val="28"/>
              <w:rPr>
                <w:sz w:val="18"/>
                <w:szCs w:val="18"/>
              </w:rPr>
            </w:pPr>
            <w:r>
              <w:rPr>
                <w:sz w:val="18"/>
                <w:szCs w:val="18"/>
              </w:rPr>
              <w:t>服务对象满意度指标</w:t>
            </w:r>
          </w:p>
        </w:tc>
        <w:tc>
          <w:tcPr>
            <w:tcW w:w="1327" w:type="dxa"/>
            <w:tcBorders>
              <w:left w:val="single" w:sz="6" w:space="0" w:color="000000"/>
            </w:tcBorders>
            <w:vAlign w:val="center"/>
          </w:tcPr>
          <w:p>
            <w:pPr>
              <w:pStyle w:val="28"/>
              <w:rPr>
                <w:sz w:val="18"/>
                <w:szCs w:val="18"/>
              </w:rPr>
            </w:pPr>
            <w:r>
              <w:rPr>
                <w:sz w:val="18"/>
                <w:szCs w:val="18"/>
              </w:rPr>
              <w:t>离退休干部满意度</w:t>
            </w:r>
          </w:p>
        </w:tc>
        <w:tc>
          <w:tcPr>
            <w:tcW w:w="2059" w:type="dxa"/>
            <w:tcBorders>
              <w:left w:val="single" w:sz="6" w:space="0" w:color="000000"/>
            </w:tcBorders>
            <w:vAlign w:val="center"/>
          </w:tcPr>
          <w:p>
            <w:pPr>
              <w:pStyle w:val="28"/>
              <w:rPr>
                <w:sz w:val="18"/>
                <w:szCs w:val="18"/>
              </w:rPr>
            </w:pPr>
            <w:r>
              <w:rPr>
                <w:sz w:val="18"/>
                <w:szCs w:val="18"/>
              </w:rPr>
              <w:t>离退休干部满意度</w:t>
            </w:r>
          </w:p>
        </w:tc>
        <w:tc>
          <w:tcPr>
            <w:tcW w:w="1785" w:type="dxa"/>
            <w:tcBorders>
              <w:left w:val="single" w:sz="6" w:space="0" w:color="000000"/>
            </w:tcBorders>
            <w:vAlign w:val="center"/>
          </w:tcPr>
          <w:p>
            <w:pPr>
              <w:pStyle w:val="28"/>
              <w:rPr>
                <w:sz w:val="18"/>
                <w:szCs w:val="18"/>
              </w:rPr>
            </w:pPr>
            <w:r>
              <w:rPr>
                <w:sz w:val="18"/>
                <w:szCs w:val="18"/>
              </w:rPr>
              <w:t>≥98%</w:t>
            </w:r>
          </w:p>
        </w:tc>
        <w:tc>
          <w:tcPr>
            <w:tcW w:w="1464" w:type="dxa"/>
            <w:tcBorders>
              <w:left w:val="single" w:sz="6" w:space="0" w:color="000000"/>
            </w:tcBorders>
            <w:vAlign w:val="center"/>
          </w:tcPr>
          <w:p>
            <w:pPr>
              <w:pStyle w:val="28"/>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both"/>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3" w:name="_Toc_4_4_0000000006"/>
      <w:r>
        <w:rPr>
          <w:rFonts w:ascii="方正仿宋_GBK" w:eastAsia="方正仿宋_GBK" w:cs="方正仿宋_GBK" w:hAnsi="方正仿宋_GBK"/>
          <w:color w:val="000000"/>
          <w:sz w:val="28"/>
        </w:rPr>
        <w:t>3.关心下一代专项工作经费绩效目标表</w:t>
      </w:r>
      <w:bookmarkEnd w:id="13"/>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13028123P002975100013</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关心下一代专项工作经费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8.00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8.00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rPr>
                <w:sz w:val="18"/>
                <w:szCs w:val="18"/>
              </w:rPr>
              <w:t>预算数8万元。其中：财政资金8万元，其他资金0万元。用于本年度关心下一代工作委员会的各项活动开支，包括：按月支付各类办公开支、外出宣讲活动开支、外出雇佣人员补助、用车、援助全市各家教基地开支、购置家教书籍资料等各项开支，加强全市未成年人身心健康，使他们开心、健康的成长</w:t>
            </w:r>
            <w:r>
              <w:t>。</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rPr>
                <w:sz w:val="18"/>
                <w:szCs w:val="18"/>
              </w:rPr>
            </w:pPr>
            <w:r>
              <w:rPr>
                <w:sz w:val="18"/>
                <w:szCs w:val="18"/>
              </w:rPr>
              <w:t>1.目标内容1完成全年关心下一代工作。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9"/>
            </w:pPr>
            <w:r>
              <w:t>产出指标</w:t>
            </w:r>
          </w:p>
        </w:tc>
        <w:tc>
          <w:tcPr>
            <w:tcW w:w="1276" w:type="dxa"/>
            <w:tcBorders>
              <w:left w:val="single" w:sz="6" w:space="0" w:color="000000"/>
            </w:tcBorders>
            <w:vAlign w:val="center"/>
          </w:tcPr>
          <w:p>
            <w:pPr>
              <w:pStyle w:val="28"/>
              <w:rPr>
                <w:sz w:val="18"/>
                <w:szCs w:val="18"/>
              </w:rPr>
            </w:pPr>
            <w:r>
              <w:rPr>
                <w:sz w:val="18"/>
                <w:szCs w:val="18"/>
              </w:rPr>
              <w:t>数量指标</w:t>
            </w:r>
          </w:p>
        </w:tc>
        <w:tc>
          <w:tcPr>
            <w:tcW w:w="1332" w:type="dxa"/>
            <w:tcBorders>
              <w:left w:val="single" w:sz="6" w:space="0" w:color="000000"/>
            </w:tcBorders>
            <w:vAlign w:val="center"/>
          </w:tcPr>
          <w:p>
            <w:pPr>
              <w:pStyle w:val="28"/>
              <w:rPr>
                <w:sz w:val="18"/>
                <w:szCs w:val="18"/>
              </w:rPr>
            </w:pPr>
            <w:r>
              <w:rPr>
                <w:sz w:val="18"/>
                <w:szCs w:val="18"/>
              </w:rPr>
              <w:t>组织开展家教宣传活动次数</w:t>
            </w:r>
          </w:p>
        </w:tc>
        <w:tc>
          <w:tcPr>
            <w:tcW w:w="2891" w:type="dxa"/>
            <w:tcBorders>
              <w:left w:val="single" w:sz="6" w:space="0" w:color="000000"/>
            </w:tcBorders>
            <w:vAlign w:val="center"/>
          </w:tcPr>
          <w:p>
            <w:pPr>
              <w:pStyle w:val="28"/>
              <w:rPr>
                <w:sz w:val="18"/>
                <w:szCs w:val="18"/>
              </w:rPr>
            </w:pPr>
            <w:r>
              <w:rPr>
                <w:sz w:val="18"/>
                <w:szCs w:val="18"/>
              </w:rPr>
              <w:t>组织开展家教宣传活动次数</w:t>
            </w:r>
          </w:p>
        </w:tc>
        <w:tc>
          <w:tcPr>
            <w:tcW w:w="1276" w:type="dxa"/>
            <w:tcBorders>
              <w:left w:val="single" w:sz="6" w:space="0" w:color="000000"/>
            </w:tcBorders>
            <w:vAlign w:val="center"/>
          </w:tcPr>
          <w:p>
            <w:pPr>
              <w:pStyle w:val="28"/>
              <w:rPr>
                <w:sz w:val="18"/>
                <w:szCs w:val="18"/>
              </w:rPr>
            </w:pPr>
            <w:r>
              <w:rPr>
                <w:sz w:val="18"/>
                <w:szCs w:val="18"/>
              </w:rPr>
              <w:t>≥4次</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质量指标</w:t>
            </w:r>
          </w:p>
        </w:tc>
        <w:tc>
          <w:tcPr>
            <w:tcW w:w="1332" w:type="dxa"/>
            <w:tcBorders>
              <w:left w:val="single" w:sz="6" w:space="0" w:color="000000"/>
            </w:tcBorders>
            <w:vAlign w:val="center"/>
          </w:tcPr>
          <w:p>
            <w:pPr>
              <w:pStyle w:val="28"/>
              <w:rPr>
                <w:sz w:val="18"/>
                <w:szCs w:val="18"/>
              </w:rPr>
            </w:pPr>
            <w:r>
              <w:rPr>
                <w:sz w:val="18"/>
                <w:szCs w:val="18"/>
              </w:rPr>
              <w:t>年度工作任务计划完成率</w:t>
            </w:r>
          </w:p>
        </w:tc>
        <w:tc>
          <w:tcPr>
            <w:tcW w:w="2891" w:type="dxa"/>
            <w:tcBorders>
              <w:left w:val="single" w:sz="6" w:space="0" w:color="000000"/>
            </w:tcBorders>
            <w:vAlign w:val="center"/>
          </w:tcPr>
          <w:p>
            <w:pPr>
              <w:pStyle w:val="28"/>
              <w:rPr>
                <w:sz w:val="18"/>
                <w:szCs w:val="18"/>
              </w:rPr>
            </w:pPr>
            <w:r>
              <w:rPr>
                <w:sz w:val="18"/>
                <w:szCs w:val="18"/>
              </w:rPr>
              <w:t>年度工作任务计划完成率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时效指标</w:t>
            </w:r>
          </w:p>
        </w:tc>
        <w:tc>
          <w:tcPr>
            <w:tcW w:w="1332" w:type="dxa"/>
            <w:tcBorders>
              <w:left w:val="single" w:sz="6" w:space="0" w:color="000000"/>
            </w:tcBorders>
            <w:vAlign w:val="center"/>
          </w:tcPr>
          <w:p>
            <w:pPr>
              <w:pStyle w:val="28"/>
              <w:rPr>
                <w:sz w:val="18"/>
                <w:szCs w:val="18"/>
              </w:rPr>
            </w:pPr>
            <w:r>
              <w:rPr>
                <w:sz w:val="18"/>
                <w:szCs w:val="18"/>
              </w:rPr>
              <w:t>工作任务完成及时率</w:t>
            </w:r>
          </w:p>
        </w:tc>
        <w:tc>
          <w:tcPr>
            <w:tcW w:w="2891" w:type="dxa"/>
            <w:tcBorders>
              <w:left w:val="single" w:sz="6" w:space="0" w:color="000000"/>
            </w:tcBorders>
            <w:vAlign w:val="center"/>
          </w:tcPr>
          <w:p>
            <w:pPr>
              <w:pStyle w:val="28"/>
              <w:rPr>
                <w:sz w:val="18"/>
                <w:szCs w:val="18"/>
              </w:rPr>
            </w:pPr>
            <w:r>
              <w:rPr>
                <w:sz w:val="18"/>
                <w:szCs w:val="18"/>
              </w:rPr>
              <w:t>工作任务完成及时率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成本指标</w:t>
            </w:r>
          </w:p>
        </w:tc>
        <w:tc>
          <w:tcPr>
            <w:tcW w:w="1332" w:type="dxa"/>
            <w:tcBorders>
              <w:left w:val="single" w:sz="6" w:space="0" w:color="000000"/>
            </w:tcBorders>
            <w:vAlign w:val="center"/>
          </w:tcPr>
          <w:p>
            <w:pPr>
              <w:pStyle w:val="28"/>
              <w:rPr>
                <w:sz w:val="18"/>
                <w:szCs w:val="18"/>
              </w:rPr>
            </w:pPr>
            <w:r>
              <w:rPr>
                <w:sz w:val="18"/>
                <w:szCs w:val="18"/>
              </w:rPr>
              <w:t>按预算资金完成率</w:t>
            </w:r>
          </w:p>
        </w:tc>
        <w:tc>
          <w:tcPr>
            <w:tcW w:w="2891" w:type="dxa"/>
            <w:tcBorders>
              <w:left w:val="single" w:sz="6" w:space="0" w:color="000000"/>
            </w:tcBorders>
            <w:vAlign w:val="center"/>
          </w:tcPr>
          <w:p>
            <w:pPr>
              <w:pStyle w:val="28"/>
              <w:rPr>
                <w:sz w:val="18"/>
                <w:szCs w:val="18"/>
              </w:rPr>
            </w:pPr>
            <w:r>
              <w:rPr>
                <w:sz w:val="18"/>
                <w:szCs w:val="18"/>
              </w:rPr>
              <w:t>按预算资金完成率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restart"/>
            <w:vAlign w:val="center"/>
          </w:tcPr>
          <w:p>
            <w:pPr>
              <w:pStyle w:val="29"/>
            </w:pPr>
            <w:r>
              <w:t>效益指标</w:t>
            </w:r>
          </w:p>
        </w:tc>
        <w:tc>
          <w:tcPr>
            <w:tcW w:w="1276" w:type="dxa"/>
            <w:tcBorders>
              <w:left w:val="single" w:sz="6" w:space="0" w:color="000000"/>
            </w:tcBorders>
            <w:vAlign w:val="center"/>
          </w:tcPr>
          <w:p>
            <w:pPr>
              <w:pStyle w:val="28"/>
              <w:rPr>
                <w:sz w:val="18"/>
                <w:szCs w:val="18"/>
              </w:rPr>
            </w:pPr>
            <w:r>
              <w:rPr>
                <w:sz w:val="18"/>
                <w:szCs w:val="18"/>
              </w:rPr>
              <w:t>经济效益指标</w:t>
            </w:r>
          </w:p>
        </w:tc>
        <w:tc>
          <w:tcPr>
            <w:tcW w:w="1332" w:type="dxa"/>
            <w:tcBorders>
              <w:left w:val="single" w:sz="6" w:space="0" w:color="000000"/>
            </w:tcBorders>
            <w:vAlign w:val="center"/>
          </w:tcPr>
          <w:p>
            <w:pPr>
              <w:pStyle w:val="28"/>
              <w:rPr>
                <w:sz w:val="18"/>
                <w:szCs w:val="18"/>
              </w:rPr>
            </w:pPr>
            <w:r>
              <w:rPr>
                <w:sz w:val="18"/>
                <w:szCs w:val="18"/>
              </w:rPr>
              <w:t>活动参加人数</w:t>
            </w:r>
          </w:p>
        </w:tc>
        <w:tc>
          <w:tcPr>
            <w:tcW w:w="2891" w:type="dxa"/>
            <w:tcBorders>
              <w:left w:val="single" w:sz="6" w:space="0" w:color="000000"/>
            </w:tcBorders>
            <w:vAlign w:val="center"/>
          </w:tcPr>
          <w:p>
            <w:pPr>
              <w:pStyle w:val="28"/>
              <w:rPr>
                <w:sz w:val="18"/>
                <w:szCs w:val="18"/>
              </w:rPr>
            </w:pPr>
            <w:r>
              <w:rPr>
                <w:sz w:val="18"/>
                <w:szCs w:val="18"/>
              </w:rPr>
              <w:t>活动参加人数</w:t>
            </w:r>
          </w:p>
        </w:tc>
        <w:tc>
          <w:tcPr>
            <w:tcW w:w="1276" w:type="dxa"/>
            <w:tcBorders>
              <w:left w:val="single" w:sz="6" w:space="0" w:color="000000"/>
            </w:tcBorders>
            <w:vAlign w:val="center"/>
          </w:tcPr>
          <w:p>
            <w:pPr>
              <w:pStyle w:val="28"/>
              <w:rPr>
                <w:sz w:val="18"/>
                <w:szCs w:val="18"/>
              </w:rPr>
            </w:pPr>
            <w:r>
              <w:rPr>
                <w:sz w:val="18"/>
                <w:szCs w:val="18"/>
              </w:rPr>
              <w:t>≥2600人</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社会效益指标</w:t>
            </w:r>
          </w:p>
        </w:tc>
        <w:tc>
          <w:tcPr>
            <w:tcW w:w="1332" w:type="dxa"/>
            <w:tcBorders>
              <w:left w:val="single" w:sz="6" w:space="0" w:color="000000"/>
            </w:tcBorders>
            <w:vAlign w:val="center"/>
          </w:tcPr>
          <w:p>
            <w:pPr>
              <w:pStyle w:val="28"/>
              <w:rPr>
                <w:sz w:val="18"/>
                <w:szCs w:val="18"/>
              </w:rPr>
            </w:pPr>
            <w:r>
              <w:rPr>
                <w:sz w:val="18"/>
                <w:szCs w:val="18"/>
              </w:rPr>
              <w:t>直接、间接总受益人数</w:t>
            </w:r>
          </w:p>
        </w:tc>
        <w:tc>
          <w:tcPr>
            <w:tcW w:w="2891" w:type="dxa"/>
            <w:tcBorders>
              <w:left w:val="single" w:sz="6" w:space="0" w:color="000000"/>
            </w:tcBorders>
            <w:vAlign w:val="center"/>
          </w:tcPr>
          <w:p>
            <w:pPr>
              <w:pStyle w:val="28"/>
              <w:rPr>
                <w:sz w:val="18"/>
                <w:szCs w:val="18"/>
              </w:rPr>
            </w:pPr>
            <w:r>
              <w:rPr>
                <w:sz w:val="18"/>
                <w:szCs w:val="18"/>
              </w:rPr>
              <w:t>直接、间接总受益人数</w:t>
            </w:r>
          </w:p>
        </w:tc>
        <w:tc>
          <w:tcPr>
            <w:tcW w:w="1276" w:type="dxa"/>
            <w:tcBorders>
              <w:left w:val="single" w:sz="6" w:space="0" w:color="000000"/>
            </w:tcBorders>
            <w:vAlign w:val="center"/>
          </w:tcPr>
          <w:p>
            <w:pPr>
              <w:pStyle w:val="28"/>
              <w:rPr>
                <w:sz w:val="18"/>
                <w:szCs w:val="18"/>
              </w:rPr>
            </w:pPr>
            <w:r>
              <w:rPr>
                <w:sz w:val="18"/>
                <w:szCs w:val="18"/>
              </w:rPr>
              <w:t>≥5000人</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生态效益指标</w:t>
            </w:r>
          </w:p>
        </w:tc>
        <w:tc>
          <w:tcPr>
            <w:tcW w:w="1332" w:type="dxa"/>
            <w:tcBorders>
              <w:left w:val="single" w:sz="6" w:space="0" w:color="000000"/>
            </w:tcBorders>
            <w:vAlign w:val="center"/>
          </w:tcPr>
          <w:p>
            <w:pPr>
              <w:pStyle w:val="28"/>
              <w:rPr>
                <w:sz w:val="18"/>
                <w:szCs w:val="18"/>
              </w:rPr>
            </w:pPr>
            <w:r>
              <w:rPr>
                <w:sz w:val="18"/>
                <w:szCs w:val="18"/>
              </w:rPr>
              <w:t>提高效率</w:t>
            </w:r>
          </w:p>
        </w:tc>
        <w:tc>
          <w:tcPr>
            <w:tcW w:w="2891" w:type="dxa"/>
            <w:tcBorders>
              <w:left w:val="single" w:sz="6" w:space="0" w:color="000000"/>
            </w:tcBorders>
            <w:vAlign w:val="center"/>
          </w:tcPr>
          <w:p>
            <w:pPr>
              <w:pStyle w:val="28"/>
              <w:rPr>
                <w:sz w:val="18"/>
                <w:szCs w:val="18"/>
              </w:rPr>
            </w:pPr>
            <w:r>
              <w:rPr>
                <w:sz w:val="18"/>
                <w:szCs w:val="18"/>
              </w:rPr>
              <w:t>提高效率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可持续影响指标</w:t>
            </w:r>
          </w:p>
        </w:tc>
        <w:tc>
          <w:tcPr>
            <w:tcW w:w="1332" w:type="dxa"/>
            <w:tcBorders>
              <w:left w:val="single" w:sz="6" w:space="0" w:color="000000"/>
            </w:tcBorders>
            <w:vAlign w:val="center"/>
          </w:tcPr>
          <w:p>
            <w:pPr>
              <w:pStyle w:val="28"/>
              <w:rPr>
                <w:sz w:val="18"/>
                <w:szCs w:val="18"/>
              </w:rPr>
            </w:pPr>
            <w:r>
              <w:rPr>
                <w:sz w:val="18"/>
                <w:szCs w:val="18"/>
              </w:rPr>
              <w:t>生态效益指标</w:t>
            </w:r>
          </w:p>
        </w:tc>
        <w:tc>
          <w:tcPr>
            <w:tcW w:w="2891" w:type="dxa"/>
            <w:tcBorders>
              <w:left w:val="single" w:sz="6" w:space="0" w:color="000000"/>
            </w:tcBorders>
            <w:vAlign w:val="center"/>
          </w:tcPr>
          <w:p>
            <w:pPr>
              <w:pStyle w:val="28"/>
              <w:rPr>
                <w:sz w:val="18"/>
                <w:szCs w:val="18"/>
              </w:rPr>
            </w:pPr>
            <w:r>
              <w:rPr>
                <w:sz w:val="18"/>
                <w:szCs w:val="18"/>
              </w:rPr>
              <w:t>生态效益指标</w:t>
            </w:r>
          </w:p>
        </w:tc>
        <w:tc>
          <w:tcPr>
            <w:tcW w:w="1276" w:type="dxa"/>
            <w:tcBorders>
              <w:left w:val="single" w:sz="6" w:space="0" w:color="000000"/>
            </w:tcBorders>
            <w:vAlign w:val="center"/>
          </w:tcPr>
          <w:p>
            <w:pPr>
              <w:pStyle w:val="28"/>
              <w:rPr>
                <w:sz w:val="18"/>
                <w:szCs w:val="18"/>
              </w:rPr>
            </w:pPr>
            <w:r>
              <w:rPr>
                <w:sz w:val="18"/>
                <w:szCs w:val="18"/>
              </w:rPr>
              <w:t>≥90%</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Align w:val="center"/>
          </w:tcPr>
          <w:p>
            <w:pPr>
              <w:pStyle w:val="29"/>
            </w:pPr>
            <w:r>
              <w:t>满意度指标</w:t>
            </w:r>
          </w:p>
        </w:tc>
        <w:tc>
          <w:tcPr>
            <w:tcW w:w="1276" w:type="dxa"/>
            <w:tcBorders>
              <w:left w:val="single" w:sz="6" w:space="0" w:color="000000"/>
            </w:tcBorders>
            <w:vAlign w:val="center"/>
          </w:tcPr>
          <w:p>
            <w:pPr>
              <w:pStyle w:val="28"/>
              <w:rPr>
                <w:sz w:val="18"/>
                <w:szCs w:val="18"/>
              </w:rPr>
            </w:pPr>
            <w:r>
              <w:rPr>
                <w:sz w:val="18"/>
                <w:szCs w:val="18"/>
              </w:rPr>
              <w:t>服务对象满意度指标</w:t>
            </w:r>
          </w:p>
        </w:tc>
        <w:tc>
          <w:tcPr>
            <w:tcW w:w="1332" w:type="dxa"/>
            <w:tcBorders>
              <w:left w:val="single" w:sz="6" w:space="0" w:color="000000"/>
            </w:tcBorders>
            <w:vAlign w:val="center"/>
          </w:tcPr>
          <w:p>
            <w:pPr>
              <w:pStyle w:val="28"/>
              <w:rPr>
                <w:sz w:val="18"/>
                <w:szCs w:val="18"/>
              </w:rPr>
            </w:pPr>
            <w:r>
              <w:rPr>
                <w:sz w:val="18"/>
                <w:szCs w:val="18"/>
              </w:rPr>
              <w:t>服务对象满意度</w:t>
            </w:r>
          </w:p>
        </w:tc>
        <w:tc>
          <w:tcPr>
            <w:tcW w:w="2891" w:type="dxa"/>
            <w:tcBorders>
              <w:left w:val="single" w:sz="6" w:space="0" w:color="000000"/>
            </w:tcBorders>
            <w:vAlign w:val="center"/>
          </w:tcPr>
          <w:p>
            <w:pPr>
              <w:pStyle w:val="28"/>
              <w:rPr>
                <w:sz w:val="18"/>
                <w:szCs w:val="18"/>
              </w:rPr>
            </w:pPr>
            <w:r>
              <w:rPr>
                <w:sz w:val="18"/>
                <w:szCs w:val="18"/>
              </w:rPr>
              <w:t>服务对象的满意度</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4" w:name="_Toc_4_4_0000000007"/>
      <w:r>
        <w:rPr>
          <w:rFonts w:ascii="方正仿宋_GBK" w:eastAsia="方正仿宋_GBK" w:cs="方正仿宋_GBK" w:hAnsi="方正仿宋_GBK"/>
          <w:color w:val="000000"/>
          <w:sz w:val="28"/>
        </w:rPr>
        <w:t>4.老促会帮扶项目专项资金及办公经费绩效目标表</w:t>
      </w:r>
      <w:bookmarkEnd w:id="14"/>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13028123P00294810001E</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老促会帮扶项目专项资金及办公经费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143.00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143.00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rPr>
                <w:sz w:val="18"/>
                <w:szCs w:val="18"/>
              </w:rPr>
              <w:t>预算数143万元。其中：财政资金143万元，其他资金0万元。用于本年度遵化市老促会全市老区经济建设的配套帮扶资金120万元及老促会维持正常运转所需的办公耗材、人员补助、用车等各项开支23万元，促进我市老区经济的建设，使我市老区人民早日脱贫。</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pPr>
            <w:r>
              <w:t>1.目标内容1完成全年帮扶任务。</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9"/>
            </w:pPr>
            <w:r>
              <w:t>产出指标</w:t>
            </w:r>
          </w:p>
        </w:tc>
        <w:tc>
          <w:tcPr>
            <w:tcW w:w="1276" w:type="dxa"/>
            <w:tcBorders>
              <w:left w:val="single" w:sz="6" w:space="0" w:color="000000"/>
            </w:tcBorders>
            <w:vAlign w:val="center"/>
          </w:tcPr>
          <w:p>
            <w:pPr>
              <w:pStyle w:val="28"/>
              <w:rPr>
                <w:sz w:val="18"/>
                <w:szCs w:val="18"/>
              </w:rPr>
            </w:pPr>
            <w:r>
              <w:rPr>
                <w:sz w:val="18"/>
                <w:szCs w:val="18"/>
              </w:rPr>
              <w:t>数量指标</w:t>
            </w:r>
          </w:p>
        </w:tc>
        <w:tc>
          <w:tcPr>
            <w:tcW w:w="1332" w:type="dxa"/>
            <w:tcBorders>
              <w:left w:val="single" w:sz="6" w:space="0" w:color="000000"/>
            </w:tcBorders>
            <w:vAlign w:val="center"/>
          </w:tcPr>
          <w:p>
            <w:pPr>
              <w:pStyle w:val="28"/>
              <w:rPr>
                <w:sz w:val="18"/>
                <w:szCs w:val="18"/>
              </w:rPr>
            </w:pPr>
            <w:r>
              <w:rPr>
                <w:sz w:val="18"/>
                <w:szCs w:val="18"/>
              </w:rPr>
              <w:t>扶持老区村重点村数量</w:t>
            </w:r>
          </w:p>
        </w:tc>
        <w:tc>
          <w:tcPr>
            <w:tcW w:w="2891" w:type="dxa"/>
            <w:tcBorders>
              <w:left w:val="single" w:sz="6" w:space="0" w:color="000000"/>
            </w:tcBorders>
            <w:vAlign w:val="center"/>
          </w:tcPr>
          <w:p>
            <w:pPr>
              <w:pStyle w:val="28"/>
              <w:rPr>
                <w:sz w:val="18"/>
                <w:szCs w:val="18"/>
              </w:rPr>
            </w:pPr>
            <w:r>
              <w:rPr>
                <w:sz w:val="18"/>
                <w:szCs w:val="18"/>
              </w:rPr>
              <w:t>扶持老区村重点村数量</w:t>
            </w:r>
          </w:p>
        </w:tc>
        <w:tc>
          <w:tcPr>
            <w:tcW w:w="1276" w:type="dxa"/>
            <w:tcBorders>
              <w:left w:val="single" w:sz="6" w:space="0" w:color="000000"/>
            </w:tcBorders>
            <w:vAlign w:val="center"/>
          </w:tcPr>
          <w:p>
            <w:pPr>
              <w:pStyle w:val="28"/>
              <w:rPr>
                <w:sz w:val="18"/>
                <w:szCs w:val="18"/>
              </w:rPr>
            </w:pPr>
            <w:r>
              <w:rPr>
                <w:sz w:val="18"/>
                <w:szCs w:val="18"/>
              </w:rPr>
              <w:t>≥26个</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质量指标</w:t>
            </w:r>
          </w:p>
        </w:tc>
        <w:tc>
          <w:tcPr>
            <w:tcW w:w="1332" w:type="dxa"/>
            <w:tcBorders>
              <w:left w:val="single" w:sz="6" w:space="0" w:color="000000"/>
            </w:tcBorders>
            <w:vAlign w:val="center"/>
          </w:tcPr>
          <w:p>
            <w:pPr>
              <w:pStyle w:val="28"/>
              <w:rPr>
                <w:sz w:val="18"/>
                <w:szCs w:val="18"/>
              </w:rPr>
            </w:pPr>
            <w:r>
              <w:rPr>
                <w:sz w:val="18"/>
                <w:szCs w:val="18"/>
              </w:rPr>
              <w:t>帮扶项目（工程）验收合格率</w:t>
            </w:r>
          </w:p>
        </w:tc>
        <w:tc>
          <w:tcPr>
            <w:tcW w:w="2891" w:type="dxa"/>
            <w:tcBorders>
              <w:left w:val="single" w:sz="6" w:space="0" w:color="000000"/>
            </w:tcBorders>
            <w:vAlign w:val="center"/>
          </w:tcPr>
          <w:p>
            <w:pPr>
              <w:pStyle w:val="28"/>
              <w:rPr>
                <w:sz w:val="18"/>
                <w:szCs w:val="18"/>
              </w:rPr>
            </w:pPr>
            <w:r>
              <w:rPr>
                <w:sz w:val="18"/>
                <w:szCs w:val="18"/>
              </w:rPr>
              <w:t>帮扶项目（工程）验收合格率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时效指标</w:t>
            </w:r>
          </w:p>
        </w:tc>
        <w:tc>
          <w:tcPr>
            <w:tcW w:w="1332" w:type="dxa"/>
            <w:tcBorders>
              <w:left w:val="single" w:sz="6" w:space="0" w:color="000000"/>
            </w:tcBorders>
            <w:vAlign w:val="center"/>
          </w:tcPr>
          <w:p>
            <w:pPr>
              <w:pStyle w:val="28"/>
              <w:rPr>
                <w:sz w:val="18"/>
                <w:szCs w:val="18"/>
              </w:rPr>
            </w:pPr>
            <w:r>
              <w:rPr>
                <w:sz w:val="18"/>
                <w:szCs w:val="18"/>
              </w:rPr>
              <w:t>各项任务完成及时率（%）</w:t>
            </w:r>
          </w:p>
        </w:tc>
        <w:tc>
          <w:tcPr>
            <w:tcW w:w="2891" w:type="dxa"/>
            <w:tcBorders>
              <w:left w:val="single" w:sz="6" w:space="0" w:color="000000"/>
            </w:tcBorders>
            <w:vAlign w:val="center"/>
          </w:tcPr>
          <w:p>
            <w:pPr>
              <w:pStyle w:val="28"/>
              <w:rPr>
                <w:sz w:val="18"/>
                <w:szCs w:val="18"/>
              </w:rPr>
            </w:pPr>
            <w:r>
              <w:rPr>
                <w:sz w:val="18"/>
                <w:szCs w:val="18"/>
              </w:rPr>
              <w:t>各项任务完成及时率（%）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成本指标</w:t>
            </w:r>
          </w:p>
        </w:tc>
        <w:tc>
          <w:tcPr>
            <w:tcW w:w="1332" w:type="dxa"/>
            <w:tcBorders>
              <w:left w:val="single" w:sz="6" w:space="0" w:color="000000"/>
            </w:tcBorders>
            <w:vAlign w:val="center"/>
          </w:tcPr>
          <w:p>
            <w:pPr>
              <w:pStyle w:val="28"/>
              <w:rPr>
                <w:sz w:val="18"/>
                <w:szCs w:val="18"/>
              </w:rPr>
            </w:pPr>
            <w:r>
              <w:rPr>
                <w:sz w:val="18"/>
                <w:szCs w:val="18"/>
              </w:rPr>
              <w:t>预算执行率</w:t>
            </w:r>
          </w:p>
        </w:tc>
        <w:tc>
          <w:tcPr>
            <w:tcW w:w="2891" w:type="dxa"/>
            <w:tcBorders>
              <w:left w:val="single" w:sz="6" w:space="0" w:color="000000"/>
            </w:tcBorders>
            <w:vAlign w:val="center"/>
          </w:tcPr>
          <w:p>
            <w:pPr>
              <w:pStyle w:val="28"/>
              <w:rPr>
                <w:sz w:val="18"/>
                <w:szCs w:val="18"/>
              </w:rPr>
            </w:pPr>
            <w:r>
              <w:rPr>
                <w:sz w:val="18"/>
                <w:szCs w:val="18"/>
              </w:rPr>
              <w:t>预算执行率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restart"/>
            <w:vAlign w:val="center"/>
          </w:tcPr>
          <w:p>
            <w:pPr>
              <w:pStyle w:val="29"/>
            </w:pPr>
            <w:r>
              <w:t>效益指标</w:t>
            </w:r>
          </w:p>
        </w:tc>
        <w:tc>
          <w:tcPr>
            <w:tcW w:w="1276" w:type="dxa"/>
            <w:tcBorders>
              <w:left w:val="single" w:sz="6" w:space="0" w:color="000000"/>
            </w:tcBorders>
            <w:vAlign w:val="center"/>
          </w:tcPr>
          <w:p>
            <w:pPr>
              <w:pStyle w:val="28"/>
              <w:rPr>
                <w:sz w:val="18"/>
                <w:szCs w:val="18"/>
              </w:rPr>
            </w:pPr>
            <w:r>
              <w:rPr>
                <w:sz w:val="18"/>
                <w:szCs w:val="18"/>
              </w:rPr>
              <w:t>经济效益指标</w:t>
            </w:r>
          </w:p>
        </w:tc>
        <w:tc>
          <w:tcPr>
            <w:tcW w:w="1332" w:type="dxa"/>
            <w:tcBorders>
              <w:left w:val="single" w:sz="6" w:space="0" w:color="000000"/>
            </w:tcBorders>
            <w:vAlign w:val="center"/>
          </w:tcPr>
          <w:p>
            <w:pPr>
              <w:pStyle w:val="28"/>
              <w:rPr>
                <w:sz w:val="18"/>
                <w:szCs w:val="18"/>
              </w:rPr>
            </w:pPr>
            <w:r>
              <w:rPr>
                <w:sz w:val="18"/>
                <w:szCs w:val="18"/>
              </w:rPr>
              <w:t>项目建成效果</w:t>
            </w:r>
          </w:p>
        </w:tc>
        <w:tc>
          <w:tcPr>
            <w:tcW w:w="2891" w:type="dxa"/>
            <w:tcBorders>
              <w:left w:val="single" w:sz="6" w:space="0" w:color="000000"/>
            </w:tcBorders>
            <w:vAlign w:val="center"/>
          </w:tcPr>
          <w:p>
            <w:pPr>
              <w:pStyle w:val="28"/>
              <w:rPr>
                <w:sz w:val="18"/>
                <w:szCs w:val="18"/>
              </w:rPr>
            </w:pPr>
            <w:r>
              <w:rPr>
                <w:sz w:val="18"/>
                <w:szCs w:val="18"/>
              </w:rPr>
              <w:t>项目建成效果</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社会效益指标</w:t>
            </w:r>
          </w:p>
        </w:tc>
        <w:tc>
          <w:tcPr>
            <w:tcW w:w="1332" w:type="dxa"/>
            <w:tcBorders>
              <w:left w:val="single" w:sz="6" w:space="0" w:color="000000"/>
            </w:tcBorders>
            <w:vAlign w:val="center"/>
          </w:tcPr>
          <w:p>
            <w:pPr>
              <w:pStyle w:val="28"/>
              <w:rPr>
                <w:sz w:val="18"/>
                <w:szCs w:val="18"/>
              </w:rPr>
            </w:pPr>
            <w:r>
              <w:rPr>
                <w:sz w:val="18"/>
                <w:szCs w:val="18"/>
              </w:rPr>
              <w:t>村集体经济年收入增长率</w:t>
            </w:r>
          </w:p>
        </w:tc>
        <w:tc>
          <w:tcPr>
            <w:tcW w:w="2891" w:type="dxa"/>
            <w:tcBorders>
              <w:left w:val="single" w:sz="6" w:space="0" w:color="000000"/>
            </w:tcBorders>
            <w:vAlign w:val="center"/>
          </w:tcPr>
          <w:p>
            <w:pPr>
              <w:pStyle w:val="28"/>
              <w:rPr>
                <w:sz w:val="18"/>
                <w:szCs w:val="18"/>
              </w:rPr>
            </w:pPr>
            <w:r>
              <w:rPr>
                <w:sz w:val="18"/>
                <w:szCs w:val="18"/>
              </w:rPr>
              <w:t>村集体经济年收入增长率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生态效益指标</w:t>
            </w:r>
          </w:p>
        </w:tc>
        <w:tc>
          <w:tcPr>
            <w:tcW w:w="1332" w:type="dxa"/>
            <w:tcBorders>
              <w:left w:val="single" w:sz="6" w:space="0" w:color="000000"/>
            </w:tcBorders>
            <w:vAlign w:val="center"/>
          </w:tcPr>
          <w:p>
            <w:pPr>
              <w:pStyle w:val="28"/>
              <w:rPr>
                <w:sz w:val="18"/>
                <w:szCs w:val="18"/>
              </w:rPr>
            </w:pPr>
            <w:r>
              <w:rPr>
                <w:sz w:val="18"/>
                <w:szCs w:val="18"/>
              </w:rPr>
              <w:t>受益人口数</w:t>
            </w:r>
          </w:p>
        </w:tc>
        <w:tc>
          <w:tcPr>
            <w:tcW w:w="2891" w:type="dxa"/>
            <w:tcBorders>
              <w:left w:val="single" w:sz="6" w:space="0" w:color="000000"/>
            </w:tcBorders>
            <w:vAlign w:val="center"/>
          </w:tcPr>
          <w:p>
            <w:pPr>
              <w:pStyle w:val="28"/>
              <w:rPr>
                <w:sz w:val="18"/>
                <w:szCs w:val="18"/>
              </w:rPr>
            </w:pPr>
            <w:r>
              <w:rPr>
                <w:sz w:val="18"/>
                <w:szCs w:val="18"/>
              </w:rPr>
              <w:t>受益人口数</w:t>
            </w:r>
          </w:p>
        </w:tc>
        <w:tc>
          <w:tcPr>
            <w:tcW w:w="1276" w:type="dxa"/>
            <w:tcBorders>
              <w:left w:val="single" w:sz="6" w:space="0" w:color="000000"/>
            </w:tcBorders>
            <w:vAlign w:val="center"/>
          </w:tcPr>
          <w:p>
            <w:pPr>
              <w:pStyle w:val="28"/>
              <w:rPr>
                <w:sz w:val="18"/>
                <w:szCs w:val="18"/>
              </w:rPr>
            </w:pPr>
            <w:r>
              <w:rPr>
                <w:sz w:val="18"/>
                <w:szCs w:val="18"/>
              </w:rPr>
              <w:t>≥10000人</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可持续影响指标</w:t>
            </w:r>
          </w:p>
        </w:tc>
        <w:tc>
          <w:tcPr>
            <w:tcW w:w="1332" w:type="dxa"/>
            <w:tcBorders>
              <w:left w:val="single" w:sz="6" w:space="0" w:color="000000"/>
            </w:tcBorders>
            <w:vAlign w:val="center"/>
          </w:tcPr>
          <w:p>
            <w:pPr>
              <w:pStyle w:val="28"/>
              <w:rPr>
                <w:sz w:val="18"/>
                <w:szCs w:val="18"/>
              </w:rPr>
            </w:pPr>
            <w:r>
              <w:rPr>
                <w:sz w:val="18"/>
                <w:szCs w:val="18"/>
              </w:rPr>
              <w:t>宣传绿色生产方式</w:t>
            </w:r>
          </w:p>
        </w:tc>
        <w:tc>
          <w:tcPr>
            <w:tcW w:w="2891" w:type="dxa"/>
            <w:tcBorders>
              <w:left w:val="single" w:sz="6" w:space="0" w:color="000000"/>
            </w:tcBorders>
            <w:vAlign w:val="center"/>
          </w:tcPr>
          <w:p>
            <w:pPr>
              <w:pStyle w:val="28"/>
              <w:rPr>
                <w:sz w:val="18"/>
                <w:szCs w:val="18"/>
              </w:rPr>
            </w:pPr>
            <w:r>
              <w:rPr>
                <w:sz w:val="18"/>
                <w:szCs w:val="18"/>
              </w:rPr>
              <w:t>宣传绿色生产方式</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Align w:val="center"/>
          </w:tcPr>
          <w:p>
            <w:pPr>
              <w:pStyle w:val="29"/>
            </w:pPr>
            <w:r>
              <w:t>满意度指标</w:t>
            </w:r>
          </w:p>
        </w:tc>
        <w:tc>
          <w:tcPr>
            <w:tcW w:w="1276" w:type="dxa"/>
            <w:tcBorders>
              <w:left w:val="single" w:sz="6" w:space="0" w:color="000000"/>
            </w:tcBorders>
            <w:vAlign w:val="center"/>
          </w:tcPr>
          <w:p>
            <w:pPr>
              <w:pStyle w:val="28"/>
              <w:rPr>
                <w:sz w:val="18"/>
                <w:szCs w:val="18"/>
              </w:rPr>
            </w:pPr>
            <w:r>
              <w:rPr>
                <w:sz w:val="18"/>
                <w:szCs w:val="18"/>
              </w:rPr>
              <w:t>服务对象满意度指标</w:t>
            </w:r>
          </w:p>
        </w:tc>
        <w:tc>
          <w:tcPr>
            <w:tcW w:w="1332" w:type="dxa"/>
            <w:tcBorders>
              <w:left w:val="single" w:sz="6" w:space="0" w:color="000000"/>
            </w:tcBorders>
            <w:vAlign w:val="center"/>
          </w:tcPr>
          <w:p>
            <w:pPr>
              <w:pStyle w:val="28"/>
              <w:rPr>
                <w:sz w:val="18"/>
                <w:szCs w:val="18"/>
              </w:rPr>
            </w:pPr>
            <w:r>
              <w:rPr>
                <w:sz w:val="18"/>
                <w:szCs w:val="18"/>
              </w:rPr>
              <w:t>受益人口满意度</w:t>
            </w:r>
          </w:p>
        </w:tc>
        <w:tc>
          <w:tcPr>
            <w:tcW w:w="2891" w:type="dxa"/>
            <w:tcBorders>
              <w:left w:val="single" w:sz="6" w:space="0" w:color="000000"/>
            </w:tcBorders>
            <w:vAlign w:val="center"/>
          </w:tcPr>
          <w:p>
            <w:pPr>
              <w:pStyle w:val="28"/>
              <w:rPr>
                <w:sz w:val="18"/>
                <w:szCs w:val="18"/>
              </w:rPr>
            </w:pPr>
            <w:r>
              <w:rPr>
                <w:sz w:val="18"/>
                <w:szCs w:val="18"/>
              </w:rPr>
              <w:t>受益人口满意度</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5" w:name="_Toc_4_4_0000000008"/>
      <w:r>
        <w:rPr>
          <w:rFonts w:ascii="方正仿宋_GBK" w:eastAsia="方正仿宋_GBK" w:cs="方正仿宋_GBK" w:hAnsi="方正仿宋_GBK"/>
          <w:color w:val="000000"/>
          <w:sz w:val="28"/>
        </w:rPr>
        <w:t>5.老干部特困基金绩效目标表</w:t>
      </w:r>
      <w:bookmarkEnd w:id="15"/>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13028123P00295610001A</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老干部特困基金</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8.00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8.00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t xml:space="preserve"> </w:t>
            </w:r>
            <w:r>
              <w:rPr>
                <w:sz w:val="18"/>
                <w:szCs w:val="18"/>
              </w:rPr>
              <w:t>预算数8万元。其中：财政资金8万元，其他资金0万元。用于本年度全市所有特殊困难离退休干部进行生活方面救助，此基金分平时救助和年终集中救助两部分进行，即集中在年节时对生活困难的老干部进行救助，以可随时随地对突发的全市老干部的各类实际困难给予帮助。</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pPr>
            <w:r>
              <w:rPr>
                <w:sz w:val="18"/>
                <w:szCs w:val="18"/>
              </w:rPr>
              <w:t>1.目标内容：1落实老干部生活待遇。救助有特殊困难的老干部，感受组织温暖。</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588"/>
        <w:gridCol w:w="3729"/>
        <w:gridCol w:w="2106"/>
        <w:gridCol w:w="2106"/>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631" w:type="dxa"/>
            <w:vAlign w:val="center"/>
          </w:tcPr>
          <w:p>
            <w:pPr>
              <w:pStyle w:val="26"/>
            </w:pPr>
            <w:r>
              <w:t>三级指标</w:t>
            </w:r>
          </w:p>
        </w:tc>
        <w:tc>
          <w:tcPr>
            <w:tcW w:w="2350"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9"/>
            </w:pPr>
            <w:r>
              <w:t>产出指标</w:t>
            </w:r>
          </w:p>
        </w:tc>
        <w:tc>
          <w:tcPr>
            <w:tcW w:w="1327" w:type="dxa"/>
            <w:tcBorders>
              <w:left w:val="single" w:sz="6" w:space="0" w:color="000000"/>
            </w:tcBorders>
            <w:vAlign w:val="center"/>
          </w:tcPr>
          <w:p>
            <w:pPr>
              <w:pStyle w:val="28"/>
              <w:rPr>
                <w:sz w:val="18"/>
                <w:szCs w:val="18"/>
              </w:rPr>
            </w:pPr>
            <w:r>
              <w:rPr>
                <w:sz w:val="18"/>
                <w:szCs w:val="18"/>
              </w:rPr>
              <w:t>数量指标</w:t>
            </w:r>
          </w:p>
        </w:tc>
        <w:tc>
          <w:tcPr>
            <w:tcW w:w="1631" w:type="dxa"/>
            <w:tcBorders>
              <w:left w:val="single" w:sz="6" w:space="0" w:color="000000"/>
            </w:tcBorders>
            <w:vAlign w:val="center"/>
          </w:tcPr>
          <w:p>
            <w:pPr>
              <w:pStyle w:val="28"/>
              <w:rPr>
                <w:sz w:val="18"/>
                <w:szCs w:val="18"/>
              </w:rPr>
            </w:pPr>
            <w:r>
              <w:rPr>
                <w:sz w:val="18"/>
                <w:szCs w:val="18"/>
              </w:rPr>
              <w:t>救助、慰问人次</w:t>
            </w:r>
          </w:p>
        </w:tc>
        <w:tc>
          <w:tcPr>
            <w:tcW w:w="2350" w:type="dxa"/>
            <w:tcBorders>
              <w:left w:val="single" w:sz="6" w:space="0" w:color="000000"/>
            </w:tcBorders>
            <w:vAlign w:val="center"/>
          </w:tcPr>
          <w:p>
            <w:pPr>
              <w:pStyle w:val="28"/>
              <w:rPr>
                <w:sz w:val="18"/>
                <w:szCs w:val="18"/>
              </w:rPr>
            </w:pPr>
            <w:r>
              <w:rPr>
                <w:sz w:val="18"/>
                <w:szCs w:val="18"/>
              </w:rPr>
              <w:t>救助、慰问人次</w:t>
            </w:r>
          </w:p>
        </w:tc>
        <w:tc>
          <w:tcPr>
            <w:tcW w:w="1327" w:type="dxa"/>
            <w:tcBorders>
              <w:left w:val="single" w:sz="6" w:space="0" w:color="000000"/>
            </w:tcBorders>
            <w:vAlign w:val="center"/>
          </w:tcPr>
          <w:p>
            <w:pPr>
              <w:pStyle w:val="28"/>
              <w:rPr>
                <w:sz w:val="18"/>
                <w:szCs w:val="18"/>
              </w:rPr>
            </w:pPr>
            <w:r>
              <w:rPr>
                <w:sz w:val="18"/>
                <w:szCs w:val="18"/>
              </w:rPr>
              <w:t>≥30人</w:t>
            </w:r>
          </w:p>
        </w:tc>
        <w:tc>
          <w:tcPr>
            <w:tcW w:w="1327"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质量指标</w:t>
            </w:r>
          </w:p>
        </w:tc>
        <w:tc>
          <w:tcPr>
            <w:tcW w:w="1631" w:type="dxa"/>
            <w:tcBorders>
              <w:left w:val="single" w:sz="6" w:space="0" w:color="000000"/>
            </w:tcBorders>
            <w:vAlign w:val="center"/>
          </w:tcPr>
          <w:p>
            <w:pPr>
              <w:pStyle w:val="28"/>
              <w:rPr>
                <w:sz w:val="18"/>
                <w:szCs w:val="18"/>
              </w:rPr>
            </w:pPr>
            <w:r>
              <w:rPr>
                <w:sz w:val="18"/>
                <w:szCs w:val="18"/>
              </w:rPr>
              <w:t>特困基金补贴资金到位率</w:t>
            </w:r>
          </w:p>
        </w:tc>
        <w:tc>
          <w:tcPr>
            <w:tcW w:w="2350" w:type="dxa"/>
            <w:tcBorders>
              <w:left w:val="single" w:sz="6" w:space="0" w:color="000000"/>
            </w:tcBorders>
            <w:vAlign w:val="center"/>
          </w:tcPr>
          <w:p>
            <w:pPr>
              <w:pStyle w:val="28"/>
              <w:rPr>
                <w:sz w:val="18"/>
                <w:szCs w:val="18"/>
              </w:rPr>
            </w:pPr>
            <w:r>
              <w:rPr>
                <w:sz w:val="18"/>
                <w:szCs w:val="18"/>
              </w:rPr>
              <w:t>特困基金补贴资金到位率</w:t>
            </w:r>
          </w:p>
        </w:tc>
        <w:tc>
          <w:tcPr>
            <w:tcW w:w="1327" w:type="dxa"/>
            <w:tcBorders>
              <w:left w:val="single" w:sz="6" w:space="0" w:color="000000"/>
            </w:tcBorders>
            <w:vAlign w:val="center"/>
          </w:tcPr>
          <w:p>
            <w:pPr>
              <w:pStyle w:val="28"/>
              <w:rPr>
                <w:sz w:val="18"/>
                <w:szCs w:val="18"/>
              </w:rPr>
            </w:pPr>
            <w:r>
              <w:rPr>
                <w:sz w:val="18"/>
                <w:szCs w:val="18"/>
              </w:rPr>
              <w:t>≥98%</w:t>
            </w:r>
          </w:p>
        </w:tc>
        <w:tc>
          <w:tcPr>
            <w:tcW w:w="1327" w:type="dxa"/>
            <w:tcBorders>
              <w:left w:val="single" w:sz="6" w:space="0" w:color="000000"/>
            </w:tcBorders>
            <w:vAlign w:val="center"/>
          </w:tcPr>
          <w:p>
            <w:pPr>
              <w:pStyle w:val="28"/>
              <w:rPr>
                <w:sz w:val="18"/>
                <w:szCs w:val="18"/>
              </w:rPr>
            </w:pPr>
            <w:r>
              <w:rPr>
                <w:sz w:val="18"/>
                <w:szCs w:val="18"/>
              </w:rPr>
              <w:t>根据年初工作计划安排</w:t>
            </w:r>
          </w:p>
          <w:p>
            <w:pPr>
              <w:pStyle w:val="28"/>
              <w:rPr>
                <w:sz w:val="18"/>
                <w:szCs w:val="18"/>
              </w:rPr>
            </w:pP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时效指标</w:t>
            </w:r>
          </w:p>
        </w:tc>
        <w:tc>
          <w:tcPr>
            <w:tcW w:w="1631" w:type="dxa"/>
            <w:tcBorders>
              <w:left w:val="single" w:sz="6" w:space="0" w:color="000000"/>
            </w:tcBorders>
            <w:vAlign w:val="center"/>
          </w:tcPr>
          <w:p>
            <w:pPr>
              <w:pStyle w:val="28"/>
              <w:rPr>
                <w:sz w:val="18"/>
                <w:szCs w:val="18"/>
              </w:rPr>
            </w:pPr>
            <w:r>
              <w:rPr>
                <w:sz w:val="18"/>
                <w:szCs w:val="18"/>
              </w:rPr>
              <w:t>发放及时性</w:t>
            </w:r>
          </w:p>
        </w:tc>
        <w:tc>
          <w:tcPr>
            <w:tcW w:w="2350" w:type="dxa"/>
            <w:tcBorders>
              <w:left w:val="single" w:sz="6" w:space="0" w:color="000000"/>
            </w:tcBorders>
            <w:vAlign w:val="center"/>
          </w:tcPr>
          <w:p>
            <w:pPr>
              <w:pStyle w:val="28"/>
              <w:rPr>
                <w:sz w:val="18"/>
                <w:szCs w:val="18"/>
              </w:rPr>
            </w:pPr>
            <w:r>
              <w:rPr>
                <w:sz w:val="18"/>
                <w:szCs w:val="18"/>
              </w:rPr>
              <w:t>发放及时性</w:t>
            </w:r>
          </w:p>
        </w:tc>
        <w:tc>
          <w:tcPr>
            <w:tcW w:w="1327" w:type="dxa"/>
            <w:tcBorders>
              <w:left w:val="single" w:sz="6" w:space="0" w:color="000000"/>
            </w:tcBorders>
            <w:vAlign w:val="center"/>
          </w:tcPr>
          <w:p>
            <w:pPr>
              <w:pStyle w:val="28"/>
              <w:rPr>
                <w:sz w:val="18"/>
                <w:szCs w:val="18"/>
              </w:rPr>
            </w:pPr>
            <w:r>
              <w:rPr>
                <w:sz w:val="18"/>
                <w:szCs w:val="18"/>
              </w:rPr>
              <w:t>≥98%</w:t>
            </w:r>
          </w:p>
        </w:tc>
        <w:tc>
          <w:tcPr>
            <w:tcW w:w="1327"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成本指标</w:t>
            </w:r>
          </w:p>
        </w:tc>
        <w:tc>
          <w:tcPr>
            <w:tcW w:w="1631" w:type="dxa"/>
            <w:tcBorders>
              <w:left w:val="single" w:sz="6" w:space="0" w:color="000000"/>
            </w:tcBorders>
            <w:vAlign w:val="center"/>
          </w:tcPr>
          <w:p>
            <w:pPr>
              <w:pStyle w:val="28"/>
              <w:rPr>
                <w:sz w:val="18"/>
                <w:szCs w:val="18"/>
              </w:rPr>
            </w:pPr>
            <w:r>
              <w:rPr>
                <w:sz w:val="18"/>
                <w:szCs w:val="18"/>
              </w:rPr>
              <w:t>项目实际支出是否控制在预算内</w:t>
            </w:r>
          </w:p>
        </w:tc>
        <w:tc>
          <w:tcPr>
            <w:tcW w:w="2350" w:type="dxa"/>
            <w:tcBorders>
              <w:left w:val="single" w:sz="6" w:space="0" w:color="000000"/>
            </w:tcBorders>
            <w:vAlign w:val="center"/>
          </w:tcPr>
          <w:p>
            <w:pPr>
              <w:pStyle w:val="28"/>
              <w:rPr>
                <w:sz w:val="18"/>
                <w:szCs w:val="18"/>
              </w:rPr>
            </w:pPr>
            <w:r>
              <w:rPr>
                <w:sz w:val="18"/>
                <w:szCs w:val="18"/>
              </w:rPr>
              <w:t>项目实际支出是否控制在预算内</w:t>
            </w:r>
          </w:p>
        </w:tc>
        <w:tc>
          <w:tcPr>
            <w:tcW w:w="1327" w:type="dxa"/>
            <w:tcBorders>
              <w:left w:val="single" w:sz="6" w:space="0" w:color="000000"/>
            </w:tcBorders>
            <w:vAlign w:val="center"/>
          </w:tcPr>
          <w:p>
            <w:pPr>
              <w:pStyle w:val="28"/>
              <w:rPr>
                <w:sz w:val="18"/>
                <w:szCs w:val="18"/>
              </w:rPr>
            </w:pPr>
            <w:r>
              <w:rPr>
                <w:sz w:val="18"/>
                <w:szCs w:val="18"/>
              </w:rPr>
              <w:t>项目实际支出是否控制在预算内</w:t>
            </w:r>
          </w:p>
        </w:tc>
        <w:tc>
          <w:tcPr>
            <w:tcW w:w="1327"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restart"/>
            <w:vAlign w:val="center"/>
          </w:tcPr>
          <w:p>
            <w:pPr>
              <w:pStyle w:val="29"/>
            </w:pPr>
            <w:r>
              <w:t>效益指标</w:t>
            </w:r>
          </w:p>
        </w:tc>
        <w:tc>
          <w:tcPr>
            <w:tcW w:w="1327" w:type="dxa"/>
            <w:tcBorders>
              <w:left w:val="single" w:sz="6" w:space="0" w:color="000000"/>
            </w:tcBorders>
            <w:vAlign w:val="center"/>
          </w:tcPr>
          <w:p>
            <w:pPr>
              <w:pStyle w:val="28"/>
              <w:rPr>
                <w:sz w:val="18"/>
                <w:szCs w:val="18"/>
              </w:rPr>
            </w:pPr>
            <w:r>
              <w:rPr>
                <w:sz w:val="18"/>
                <w:szCs w:val="18"/>
              </w:rPr>
              <w:t>经济效益指标</w:t>
            </w:r>
          </w:p>
        </w:tc>
        <w:tc>
          <w:tcPr>
            <w:tcW w:w="1631" w:type="dxa"/>
            <w:tcBorders>
              <w:left w:val="single" w:sz="6" w:space="0" w:color="000000"/>
            </w:tcBorders>
            <w:vAlign w:val="center"/>
          </w:tcPr>
          <w:p>
            <w:pPr>
              <w:pStyle w:val="28"/>
              <w:rPr>
                <w:sz w:val="18"/>
                <w:szCs w:val="18"/>
              </w:rPr>
            </w:pPr>
            <w:r>
              <w:rPr>
                <w:sz w:val="18"/>
                <w:szCs w:val="18"/>
              </w:rPr>
              <w:t>老干部特困经费保障覆盖率</w:t>
            </w:r>
          </w:p>
        </w:tc>
        <w:tc>
          <w:tcPr>
            <w:tcW w:w="2350" w:type="dxa"/>
            <w:tcBorders>
              <w:left w:val="single" w:sz="6" w:space="0" w:color="000000"/>
            </w:tcBorders>
            <w:vAlign w:val="center"/>
          </w:tcPr>
          <w:p>
            <w:pPr>
              <w:pStyle w:val="28"/>
              <w:rPr>
                <w:sz w:val="18"/>
                <w:szCs w:val="18"/>
              </w:rPr>
            </w:pPr>
            <w:r>
              <w:rPr>
                <w:sz w:val="18"/>
                <w:szCs w:val="18"/>
              </w:rPr>
              <w:t>老干部特困经费保障覆盖率</w:t>
            </w:r>
          </w:p>
        </w:tc>
        <w:tc>
          <w:tcPr>
            <w:tcW w:w="1327" w:type="dxa"/>
            <w:tcBorders>
              <w:left w:val="single" w:sz="6" w:space="0" w:color="000000"/>
            </w:tcBorders>
            <w:vAlign w:val="center"/>
          </w:tcPr>
          <w:p>
            <w:pPr>
              <w:pStyle w:val="28"/>
              <w:rPr>
                <w:sz w:val="18"/>
                <w:szCs w:val="18"/>
              </w:rPr>
            </w:pPr>
            <w:r>
              <w:rPr>
                <w:sz w:val="18"/>
                <w:szCs w:val="18"/>
              </w:rPr>
              <w:t>≥98%</w:t>
            </w:r>
          </w:p>
        </w:tc>
        <w:tc>
          <w:tcPr>
            <w:tcW w:w="1327"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社会效益指标</w:t>
            </w:r>
          </w:p>
        </w:tc>
        <w:tc>
          <w:tcPr>
            <w:tcW w:w="1631" w:type="dxa"/>
            <w:tcBorders>
              <w:left w:val="single" w:sz="6" w:space="0" w:color="000000"/>
            </w:tcBorders>
            <w:vAlign w:val="center"/>
          </w:tcPr>
          <w:p>
            <w:pPr>
              <w:pStyle w:val="28"/>
              <w:rPr>
                <w:sz w:val="18"/>
                <w:szCs w:val="18"/>
              </w:rPr>
            </w:pPr>
            <w:r>
              <w:rPr>
                <w:sz w:val="18"/>
                <w:szCs w:val="18"/>
              </w:rPr>
              <w:t>改善生活状况比率</w:t>
            </w:r>
          </w:p>
        </w:tc>
        <w:tc>
          <w:tcPr>
            <w:tcW w:w="2350" w:type="dxa"/>
            <w:tcBorders>
              <w:left w:val="single" w:sz="6" w:space="0" w:color="000000"/>
            </w:tcBorders>
            <w:vAlign w:val="center"/>
          </w:tcPr>
          <w:p>
            <w:pPr>
              <w:pStyle w:val="28"/>
              <w:rPr>
                <w:sz w:val="18"/>
                <w:szCs w:val="18"/>
              </w:rPr>
            </w:pPr>
            <w:r>
              <w:rPr>
                <w:sz w:val="18"/>
                <w:szCs w:val="18"/>
              </w:rPr>
              <w:t>改善生活状况比率</w:t>
            </w:r>
          </w:p>
        </w:tc>
        <w:tc>
          <w:tcPr>
            <w:tcW w:w="1327" w:type="dxa"/>
            <w:tcBorders>
              <w:left w:val="single" w:sz="6" w:space="0" w:color="000000"/>
            </w:tcBorders>
            <w:vAlign w:val="center"/>
          </w:tcPr>
          <w:p>
            <w:pPr>
              <w:pStyle w:val="28"/>
              <w:rPr>
                <w:sz w:val="18"/>
                <w:szCs w:val="18"/>
              </w:rPr>
            </w:pPr>
            <w:r>
              <w:rPr>
                <w:sz w:val="18"/>
                <w:szCs w:val="18"/>
              </w:rPr>
              <w:t>≥90%</w:t>
            </w:r>
          </w:p>
        </w:tc>
        <w:tc>
          <w:tcPr>
            <w:tcW w:w="1327"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生态效益指标</w:t>
            </w:r>
          </w:p>
        </w:tc>
        <w:tc>
          <w:tcPr>
            <w:tcW w:w="1631" w:type="dxa"/>
            <w:tcBorders>
              <w:left w:val="single" w:sz="6" w:space="0" w:color="000000"/>
            </w:tcBorders>
            <w:vAlign w:val="center"/>
          </w:tcPr>
          <w:p>
            <w:pPr>
              <w:pStyle w:val="28"/>
              <w:rPr>
                <w:sz w:val="18"/>
                <w:szCs w:val="18"/>
              </w:rPr>
            </w:pPr>
            <w:r>
              <w:rPr>
                <w:sz w:val="18"/>
                <w:szCs w:val="18"/>
              </w:rPr>
              <w:t>资金的使用效率</w:t>
            </w:r>
          </w:p>
        </w:tc>
        <w:tc>
          <w:tcPr>
            <w:tcW w:w="2350" w:type="dxa"/>
            <w:tcBorders>
              <w:left w:val="single" w:sz="6" w:space="0" w:color="000000"/>
            </w:tcBorders>
            <w:vAlign w:val="center"/>
          </w:tcPr>
          <w:p>
            <w:pPr>
              <w:pStyle w:val="28"/>
              <w:rPr>
                <w:sz w:val="18"/>
                <w:szCs w:val="18"/>
              </w:rPr>
            </w:pPr>
            <w:r>
              <w:rPr>
                <w:sz w:val="18"/>
                <w:szCs w:val="18"/>
              </w:rPr>
              <w:t>资金的使用效率</w:t>
            </w:r>
          </w:p>
        </w:tc>
        <w:tc>
          <w:tcPr>
            <w:tcW w:w="1327" w:type="dxa"/>
            <w:tcBorders>
              <w:left w:val="single" w:sz="6" w:space="0" w:color="000000"/>
            </w:tcBorders>
            <w:vAlign w:val="center"/>
          </w:tcPr>
          <w:p>
            <w:pPr>
              <w:pStyle w:val="28"/>
              <w:rPr>
                <w:sz w:val="18"/>
                <w:szCs w:val="18"/>
              </w:rPr>
            </w:pPr>
            <w:r>
              <w:rPr>
                <w:sz w:val="18"/>
                <w:szCs w:val="18"/>
              </w:rPr>
              <w:t>≥98%</w:t>
            </w:r>
          </w:p>
        </w:tc>
        <w:tc>
          <w:tcPr>
            <w:tcW w:w="1327"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8"/>
              <w:rPr>
                <w:sz w:val="18"/>
                <w:szCs w:val="18"/>
              </w:rPr>
            </w:pPr>
            <w:r>
              <w:rPr>
                <w:sz w:val="18"/>
                <w:szCs w:val="18"/>
              </w:rPr>
              <w:t>可持续影响指标</w:t>
            </w:r>
          </w:p>
        </w:tc>
        <w:tc>
          <w:tcPr>
            <w:tcW w:w="1631" w:type="dxa"/>
            <w:tcBorders>
              <w:left w:val="single" w:sz="6" w:space="0" w:color="000000"/>
            </w:tcBorders>
            <w:vAlign w:val="center"/>
          </w:tcPr>
          <w:p>
            <w:pPr>
              <w:pStyle w:val="28"/>
              <w:rPr>
                <w:sz w:val="18"/>
                <w:szCs w:val="18"/>
              </w:rPr>
            </w:pPr>
            <w:r>
              <w:rPr>
                <w:sz w:val="18"/>
                <w:szCs w:val="18"/>
              </w:rPr>
              <w:t>困难老干部生活水平提升率</w:t>
            </w:r>
          </w:p>
        </w:tc>
        <w:tc>
          <w:tcPr>
            <w:tcW w:w="2350" w:type="dxa"/>
            <w:tcBorders>
              <w:left w:val="single" w:sz="6" w:space="0" w:color="000000"/>
            </w:tcBorders>
            <w:vAlign w:val="center"/>
          </w:tcPr>
          <w:p>
            <w:pPr>
              <w:pStyle w:val="28"/>
              <w:rPr>
                <w:sz w:val="18"/>
                <w:szCs w:val="18"/>
              </w:rPr>
            </w:pPr>
            <w:r>
              <w:rPr>
                <w:sz w:val="18"/>
                <w:szCs w:val="18"/>
              </w:rPr>
              <w:t>困难老干部生活水平提升率</w:t>
            </w:r>
          </w:p>
        </w:tc>
        <w:tc>
          <w:tcPr>
            <w:tcW w:w="1327" w:type="dxa"/>
            <w:tcBorders>
              <w:left w:val="single" w:sz="6" w:space="0" w:color="000000"/>
            </w:tcBorders>
            <w:vAlign w:val="center"/>
          </w:tcPr>
          <w:p>
            <w:pPr>
              <w:pStyle w:val="28"/>
              <w:rPr>
                <w:sz w:val="18"/>
                <w:szCs w:val="18"/>
              </w:rPr>
            </w:pPr>
            <w:r>
              <w:rPr>
                <w:sz w:val="18"/>
                <w:szCs w:val="18"/>
              </w:rPr>
              <w:t>≥98%</w:t>
            </w:r>
          </w:p>
        </w:tc>
        <w:tc>
          <w:tcPr>
            <w:tcW w:w="1327"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327" w:type="dxa"/>
            <w:vAlign w:val="center"/>
          </w:tcPr>
          <w:p>
            <w:pPr>
              <w:pStyle w:val="29"/>
            </w:pPr>
            <w:r>
              <w:t>满意度指标</w:t>
            </w:r>
          </w:p>
        </w:tc>
        <w:tc>
          <w:tcPr>
            <w:tcW w:w="1327" w:type="dxa"/>
            <w:tcBorders>
              <w:left w:val="single" w:sz="6" w:space="0" w:color="000000"/>
            </w:tcBorders>
            <w:vAlign w:val="center"/>
          </w:tcPr>
          <w:p>
            <w:pPr>
              <w:pStyle w:val="28"/>
              <w:rPr>
                <w:sz w:val="18"/>
                <w:szCs w:val="18"/>
              </w:rPr>
            </w:pPr>
            <w:r>
              <w:rPr>
                <w:sz w:val="18"/>
                <w:szCs w:val="18"/>
              </w:rPr>
              <w:t>服务对象满意度指标</w:t>
            </w:r>
          </w:p>
        </w:tc>
        <w:tc>
          <w:tcPr>
            <w:tcW w:w="1631" w:type="dxa"/>
            <w:tcBorders>
              <w:left w:val="single" w:sz="6" w:space="0" w:color="000000"/>
            </w:tcBorders>
            <w:vAlign w:val="center"/>
          </w:tcPr>
          <w:p>
            <w:pPr>
              <w:pStyle w:val="28"/>
              <w:rPr>
                <w:sz w:val="18"/>
                <w:szCs w:val="18"/>
              </w:rPr>
            </w:pPr>
            <w:r>
              <w:rPr>
                <w:sz w:val="18"/>
                <w:szCs w:val="18"/>
              </w:rPr>
              <w:t>受助老干部满意度</w:t>
            </w:r>
          </w:p>
        </w:tc>
        <w:tc>
          <w:tcPr>
            <w:tcW w:w="2350" w:type="dxa"/>
            <w:tcBorders>
              <w:left w:val="single" w:sz="6" w:space="0" w:color="000000"/>
            </w:tcBorders>
            <w:vAlign w:val="center"/>
          </w:tcPr>
          <w:p>
            <w:pPr>
              <w:pStyle w:val="28"/>
              <w:rPr>
                <w:sz w:val="18"/>
                <w:szCs w:val="18"/>
              </w:rPr>
            </w:pPr>
            <w:r>
              <w:rPr>
                <w:sz w:val="18"/>
                <w:szCs w:val="18"/>
              </w:rPr>
              <w:t>受助老干部满意度</w:t>
            </w:r>
          </w:p>
        </w:tc>
        <w:tc>
          <w:tcPr>
            <w:tcW w:w="1327" w:type="dxa"/>
            <w:tcBorders>
              <w:left w:val="single" w:sz="6" w:space="0" w:color="000000"/>
            </w:tcBorders>
            <w:vAlign w:val="center"/>
          </w:tcPr>
          <w:p>
            <w:pPr>
              <w:pStyle w:val="28"/>
              <w:rPr>
                <w:sz w:val="18"/>
                <w:szCs w:val="18"/>
              </w:rPr>
            </w:pPr>
            <w:r>
              <w:rPr>
                <w:sz w:val="18"/>
                <w:szCs w:val="18"/>
              </w:rPr>
              <w:t>≥98%</w:t>
            </w:r>
          </w:p>
        </w:tc>
        <w:tc>
          <w:tcPr>
            <w:tcW w:w="1327" w:type="dxa"/>
            <w:tcBorders>
              <w:left w:val="single" w:sz="6" w:space="0" w:color="000000"/>
            </w:tcBorders>
            <w:vAlign w:val="center"/>
          </w:tcPr>
          <w:p>
            <w:pPr>
              <w:pStyle w:val="28"/>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6" w:name="_Toc_4_4_0000000009"/>
      <w:r>
        <w:rPr>
          <w:rFonts w:ascii="方正仿宋_GBK" w:eastAsia="方正仿宋_GBK" w:cs="方正仿宋_GBK" w:hAnsi="方正仿宋_GBK"/>
          <w:color w:val="000000"/>
          <w:sz w:val="28"/>
        </w:rPr>
        <w:t>6.老干部支部书记补助绩效目标表</w:t>
      </w:r>
      <w:bookmarkEnd w:id="16"/>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13028123P00293610001U</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老干部支部书记补助</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24.00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24.00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t xml:space="preserve">预算数24万元。其中：财政资金24万元，其他资金0万元。此项目为老干部局分别于四月和九月两次，各六个月的形式向全市老干部局党总支下属的87个离退休干部党支部支部书记工作补助，落实相关政策，保障全市离退休干部党支部的正常运转，加强老干部党支部建设。 </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pPr>
            <w:r>
              <w:t>1.目标内容1按时足额发放补助。</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9"/>
            </w:pPr>
            <w:r>
              <w:t>产出指标</w:t>
            </w:r>
          </w:p>
        </w:tc>
        <w:tc>
          <w:tcPr>
            <w:tcW w:w="1276" w:type="dxa"/>
            <w:tcBorders>
              <w:left w:val="single" w:sz="6" w:space="0" w:color="000000"/>
            </w:tcBorders>
            <w:vAlign w:val="center"/>
          </w:tcPr>
          <w:p>
            <w:pPr>
              <w:pStyle w:val="28"/>
            </w:pPr>
            <w:r>
              <w:t>数量指标</w:t>
            </w:r>
          </w:p>
        </w:tc>
        <w:tc>
          <w:tcPr>
            <w:tcW w:w="1332" w:type="dxa"/>
            <w:tcBorders>
              <w:left w:val="single" w:sz="6" w:space="0" w:color="000000"/>
            </w:tcBorders>
            <w:vAlign w:val="center"/>
          </w:tcPr>
          <w:p>
            <w:pPr>
              <w:pStyle w:val="28"/>
            </w:pPr>
            <w:r>
              <w:t>补助老干部支部书记人数量（人）</w:t>
            </w:r>
          </w:p>
        </w:tc>
        <w:tc>
          <w:tcPr>
            <w:tcW w:w="2891" w:type="dxa"/>
            <w:tcBorders>
              <w:left w:val="single" w:sz="6" w:space="0" w:color="000000"/>
            </w:tcBorders>
            <w:vAlign w:val="center"/>
          </w:tcPr>
          <w:p>
            <w:pPr>
              <w:pStyle w:val="28"/>
            </w:pPr>
            <w:r>
              <w:t>补助老干部支部书记人数量（人）</w:t>
            </w:r>
          </w:p>
        </w:tc>
        <w:tc>
          <w:tcPr>
            <w:tcW w:w="1276" w:type="dxa"/>
            <w:tcBorders>
              <w:left w:val="single" w:sz="6" w:space="0" w:color="000000"/>
            </w:tcBorders>
            <w:vAlign w:val="center"/>
          </w:tcPr>
          <w:p>
            <w:pPr>
              <w:pStyle w:val="28"/>
            </w:pPr>
            <w:r>
              <w:t>≥90人</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质量指标</w:t>
            </w:r>
          </w:p>
        </w:tc>
        <w:tc>
          <w:tcPr>
            <w:tcW w:w="1332" w:type="dxa"/>
            <w:tcBorders>
              <w:left w:val="single" w:sz="6" w:space="0" w:color="000000"/>
            </w:tcBorders>
            <w:vAlign w:val="center"/>
          </w:tcPr>
          <w:p>
            <w:pPr>
              <w:pStyle w:val="28"/>
            </w:pPr>
            <w:r>
              <w:t>补助资金发放完成率（%）</w:t>
            </w:r>
          </w:p>
        </w:tc>
        <w:tc>
          <w:tcPr>
            <w:tcW w:w="2891" w:type="dxa"/>
            <w:tcBorders>
              <w:left w:val="single" w:sz="6" w:space="0" w:color="000000"/>
            </w:tcBorders>
            <w:vAlign w:val="center"/>
          </w:tcPr>
          <w:p>
            <w:pPr>
              <w:pStyle w:val="28"/>
            </w:pPr>
            <w:r>
              <w:t>补助资金发放完成率（%）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时效指标</w:t>
            </w:r>
          </w:p>
        </w:tc>
        <w:tc>
          <w:tcPr>
            <w:tcW w:w="1332" w:type="dxa"/>
            <w:tcBorders>
              <w:left w:val="single" w:sz="6" w:space="0" w:color="000000"/>
            </w:tcBorders>
            <w:vAlign w:val="center"/>
          </w:tcPr>
          <w:p>
            <w:pPr>
              <w:pStyle w:val="28"/>
            </w:pPr>
            <w:r>
              <w:t>发放率</w:t>
            </w:r>
          </w:p>
        </w:tc>
        <w:tc>
          <w:tcPr>
            <w:tcW w:w="2891" w:type="dxa"/>
            <w:tcBorders>
              <w:left w:val="single" w:sz="6" w:space="0" w:color="000000"/>
            </w:tcBorders>
            <w:vAlign w:val="center"/>
          </w:tcPr>
          <w:p>
            <w:pPr>
              <w:pStyle w:val="28"/>
            </w:pPr>
            <w:r>
              <w:t>发放率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成本指标</w:t>
            </w:r>
          </w:p>
        </w:tc>
        <w:tc>
          <w:tcPr>
            <w:tcW w:w="1332" w:type="dxa"/>
            <w:tcBorders>
              <w:left w:val="single" w:sz="6" w:space="0" w:color="000000"/>
            </w:tcBorders>
            <w:vAlign w:val="center"/>
          </w:tcPr>
          <w:p>
            <w:pPr>
              <w:pStyle w:val="28"/>
            </w:pPr>
            <w:r>
              <w:t>预算执行率</w:t>
            </w:r>
          </w:p>
        </w:tc>
        <w:tc>
          <w:tcPr>
            <w:tcW w:w="2891" w:type="dxa"/>
            <w:tcBorders>
              <w:left w:val="single" w:sz="6" w:space="0" w:color="000000"/>
            </w:tcBorders>
            <w:vAlign w:val="center"/>
          </w:tcPr>
          <w:p>
            <w:pPr>
              <w:pStyle w:val="28"/>
            </w:pPr>
            <w:r>
              <w:t>预算执行率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restart"/>
            <w:vAlign w:val="center"/>
          </w:tcPr>
          <w:p>
            <w:pPr>
              <w:pStyle w:val="29"/>
            </w:pPr>
            <w:r>
              <w:t>效益指标</w:t>
            </w:r>
          </w:p>
        </w:tc>
        <w:tc>
          <w:tcPr>
            <w:tcW w:w="1276" w:type="dxa"/>
            <w:tcBorders>
              <w:left w:val="single" w:sz="6" w:space="0" w:color="000000"/>
            </w:tcBorders>
            <w:vAlign w:val="center"/>
          </w:tcPr>
          <w:p>
            <w:pPr>
              <w:pStyle w:val="28"/>
            </w:pPr>
            <w:r>
              <w:t>经济效益指标</w:t>
            </w:r>
          </w:p>
        </w:tc>
        <w:tc>
          <w:tcPr>
            <w:tcW w:w="1332" w:type="dxa"/>
            <w:tcBorders>
              <w:left w:val="single" w:sz="6" w:space="0" w:color="000000"/>
            </w:tcBorders>
            <w:vAlign w:val="center"/>
          </w:tcPr>
          <w:p>
            <w:pPr>
              <w:pStyle w:val="28"/>
            </w:pPr>
            <w:r>
              <w:t>实际补助人数</w:t>
            </w:r>
          </w:p>
        </w:tc>
        <w:tc>
          <w:tcPr>
            <w:tcW w:w="2891" w:type="dxa"/>
            <w:tcBorders>
              <w:left w:val="single" w:sz="6" w:space="0" w:color="000000"/>
            </w:tcBorders>
            <w:vAlign w:val="center"/>
          </w:tcPr>
          <w:p>
            <w:pPr>
              <w:pStyle w:val="28"/>
            </w:pPr>
            <w:r>
              <w:t>实际补助人数</w:t>
            </w:r>
          </w:p>
        </w:tc>
        <w:tc>
          <w:tcPr>
            <w:tcW w:w="1276" w:type="dxa"/>
            <w:tcBorders>
              <w:left w:val="single" w:sz="6" w:space="0" w:color="000000"/>
            </w:tcBorders>
            <w:vAlign w:val="center"/>
          </w:tcPr>
          <w:p>
            <w:pPr>
              <w:pStyle w:val="28"/>
            </w:pPr>
            <w:r>
              <w:t>≥90人</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社会效益指标</w:t>
            </w:r>
          </w:p>
        </w:tc>
        <w:tc>
          <w:tcPr>
            <w:tcW w:w="1332" w:type="dxa"/>
            <w:tcBorders>
              <w:left w:val="single" w:sz="6" w:space="0" w:color="000000"/>
            </w:tcBorders>
            <w:vAlign w:val="center"/>
          </w:tcPr>
          <w:p>
            <w:pPr>
              <w:pStyle w:val="28"/>
            </w:pPr>
            <w:r>
              <w:t>项目完成率</w:t>
            </w:r>
          </w:p>
        </w:tc>
        <w:tc>
          <w:tcPr>
            <w:tcW w:w="2891" w:type="dxa"/>
            <w:tcBorders>
              <w:left w:val="single" w:sz="6" w:space="0" w:color="000000"/>
            </w:tcBorders>
            <w:vAlign w:val="center"/>
          </w:tcPr>
          <w:p>
            <w:pPr>
              <w:pStyle w:val="28"/>
            </w:pPr>
            <w:r>
              <w:t>项目完成率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生态效益指标</w:t>
            </w:r>
          </w:p>
        </w:tc>
        <w:tc>
          <w:tcPr>
            <w:tcW w:w="1332" w:type="dxa"/>
            <w:tcBorders>
              <w:left w:val="single" w:sz="6" w:space="0" w:color="000000"/>
            </w:tcBorders>
            <w:vAlign w:val="center"/>
          </w:tcPr>
          <w:p>
            <w:pPr>
              <w:pStyle w:val="28"/>
            </w:pPr>
            <w:r>
              <w:t>社会效益指标</w:t>
            </w:r>
          </w:p>
        </w:tc>
        <w:tc>
          <w:tcPr>
            <w:tcW w:w="2891" w:type="dxa"/>
            <w:tcBorders>
              <w:left w:val="single" w:sz="6" w:space="0" w:color="000000"/>
            </w:tcBorders>
            <w:vAlign w:val="center"/>
          </w:tcPr>
          <w:p>
            <w:pPr>
              <w:pStyle w:val="28"/>
            </w:pPr>
            <w:r>
              <w:t>社会效益指标</w:t>
            </w:r>
          </w:p>
        </w:tc>
        <w:tc>
          <w:tcPr>
            <w:tcW w:w="1276" w:type="dxa"/>
            <w:tcBorders>
              <w:left w:val="single" w:sz="6" w:space="0" w:color="000000"/>
            </w:tcBorders>
            <w:vAlign w:val="center"/>
          </w:tcPr>
          <w:p>
            <w:pPr>
              <w:pStyle w:val="28"/>
            </w:pPr>
            <w:r>
              <w:t>≥90%</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可持续影响指标</w:t>
            </w:r>
          </w:p>
        </w:tc>
        <w:tc>
          <w:tcPr>
            <w:tcW w:w="1332" w:type="dxa"/>
            <w:tcBorders>
              <w:left w:val="single" w:sz="6" w:space="0" w:color="000000"/>
            </w:tcBorders>
            <w:vAlign w:val="center"/>
          </w:tcPr>
          <w:p>
            <w:pPr>
              <w:pStyle w:val="28"/>
            </w:pPr>
            <w:r>
              <w:t>生态影响</w:t>
            </w:r>
          </w:p>
        </w:tc>
        <w:tc>
          <w:tcPr>
            <w:tcW w:w="2891" w:type="dxa"/>
            <w:tcBorders>
              <w:left w:val="single" w:sz="6" w:space="0" w:color="000000"/>
            </w:tcBorders>
            <w:vAlign w:val="center"/>
          </w:tcPr>
          <w:p>
            <w:pPr>
              <w:pStyle w:val="28"/>
            </w:pPr>
            <w:r>
              <w:t>生态影响</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Align w:val="center"/>
          </w:tcPr>
          <w:p>
            <w:pPr>
              <w:pStyle w:val="29"/>
            </w:pPr>
            <w:r>
              <w:t>满意度指标</w:t>
            </w:r>
          </w:p>
        </w:tc>
        <w:tc>
          <w:tcPr>
            <w:tcW w:w="1276" w:type="dxa"/>
            <w:tcBorders>
              <w:left w:val="single" w:sz="6" w:space="0" w:color="000000"/>
            </w:tcBorders>
            <w:vAlign w:val="center"/>
          </w:tcPr>
          <w:p>
            <w:pPr>
              <w:pStyle w:val="28"/>
            </w:pPr>
            <w:r>
              <w:t>服务对象满意度指标</w:t>
            </w:r>
          </w:p>
        </w:tc>
        <w:tc>
          <w:tcPr>
            <w:tcW w:w="1332" w:type="dxa"/>
            <w:tcBorders>
              <w:left w:val="single" w:sz="6" w:space="0" w:color="000000"/>
            </w:tcBorders>
            <w:vAlign w:val="center"/>
          </w:tcPr>
          <w:p>
            <w:pPr>
              <w:pStyle w:val="28"/>
            </w:pPr>
            <w:r>
              <w:t>服务对象满意度</w:t>
            </w:r>
          </w:p>
        </w:tc>
        <w:tc>
          <w:tcPr>
            <w:tcW w:w="2891" w:type="dxa"/>
            <w:tcBorders>
              <w:left w:val="single" w:sz="6" w:space="0" w:color="000000"/>
            </w:tcBorders>
            <w:vAlign w:val="center"/>
          </w:tcPr>
          <w:p>
            <w:pPr>
              <w:pStyle w:val="28"/>
            </w:pPr>
            <w:r>
              <w:t>享受资金对象的满意度</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7" w:name="_Toc_4_4_0000000010"/>
      <w:r>
        <w:rPr>
          <w:rFonts w:ascii="方正仿宋_GBK" w:eastAsia="方正仿宋_GBK" w:cs="方正仿宋_GBK" w:hAnsi="方正仿宋_GBK"/>
          <w:color w:val="000000"/>
          <w:sz w:val="28"/>
        </w:rPr>
        <w:t>7.老年大学经费绩效目标表</w:t>
      </w:r>
      <w:bookmarkEnd w:id="17"/>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13028123P00298510001A</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老年大学经费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8.00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8.00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t>预算数8万元。其中：财政资金8万元，其他资金0万元。用于本年度为保障遵化市老年大学正常运转所需的各教学班老师工资、教具及器材购置、教室维修和教育教学的各项开支经费，和公共责任险经费，遵化市老年大学有学员近500人，是我市老干部及老年人重要的教育活动阵地，丰富了老年人的晚年生活。</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pPr>
            <w:r>
              <w:rPr>
                <w:sz w:val="18"/>
                <w:szCs w:val="18"/>
              </w:rPr>
              <w:t>1.目标内容1完成全年教学工作。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9"/>
            </w:pPr>
            <w:r>
              <w:t>产出指标</w:t>
            </w:r>
          </w:p>
        </w:tc>
        <w:tc>
          <w:tcPr>
            <w:tcW w:w="1276" w:type="dxa"/>
            <w:tcBorders>
              <w:left w:val="single" w:sz="6" w:space="0" w:color="000000"/>
            </w:tcBorders>
            <w:vAlign w:val="center"/>
          </w:tcPr>
          <w:p>
            <w:pPr>
              <w:pStyle w:val="28"/>
              <w:rPr>
                <w:sz w:val="18"/>
                <w:szCs w:val="18"/>
              </w:rPr>
            </w:pPr>
            <w:r>
              <w:rPr>
                <w:sz w:val="18"/>
                <w:szCs w:val="18"/>
              </w:rPr>
              <w:t>数量指标</w:t>
            </w:r>
          </w:p>
        </w:tc>
        <w:tc>
          <w:tcPr>
            <w:tcW w:w="1332" w:type="dxa"/>
            <w:tcBorders>
              <w:left w:val="single" w:sz="6" w:space="0" w:color="000000"/>
            </w:tcBorders>
            <w:vAlign w:val="center"/>
          </w:tcPr>
          <w:p>
            <w:pPr>
              <w:pStyle w:val="28"/>
              <w:rPr>
                <w:sz w:val="18"/>
                <w:szCs w:val="18"/>
              </w:rPr>
            </w:pPr>
            <w:r>
              <w:rPr>
                <w:sz w:val="18"/>
                <w:szCs w:val="18"/>
              </w:rPr>
              <w:t>学员数量</w:t>
            </w:r>
          </w:p>
        </w:tc>
        <w:tc>
          <w:tcPr>
            <w:tcW w:w="2891" w:type="dxa"/>
            <w:tcBorders>
              <w:left w:val="single" w:sz="6" w:space="0" w:color="000000"/>
            </w:tcBorders>
            <w:vAlign w:val="center"/>
          </w:tcPr>
          <w:p>
            <w:pPr>
              <w:pStyle w:val="28"/>
              <w:rPr>
                <w:sz w:val="18"/>
                <w:szCs w:val="18"/>
              </w:rPr>
            </w:pPr>
            <w:r>
              <w:rPr>
                <w:sz w:val="18"/>
                <w:szCs w:val="18"/>
              </w:rPr>
              <w:t>学员数量</w:t>
            </w:r>
          </w:p>
        </w:tc>
        <w:tc>
          <w:tcPr>
            <w:tcW w:w="1276" w:type="dxa"/>
            <w:tcBorders>
              <w:left w:val="single" w:sz="6" w:space="0" w:color="000000"/>
            </w:tcBorders>
            <w:vAlign w:val="center"/>
          </w:tcPr>
          <w:p>
            <w:pPr>
              <w:pStyle w:val="28"/>
              <w:rPr>
                <w:sz w:val="18"/>
                <w:szCs w:val="18"/>
              </w:rPr>
            </w:pPr>
            <w:r>
              <w:rPr>
                <w:sz w:val="18"/>
                <w:szCs w:val="18"/>
              </w:rPr>
              <w:t>≥400人</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质量指标</w:t>
            </w:r>
          </w:p>
        </w:tc>
        <w:tc>
          <w:tcPr>
            <w:tcW w:w="1332" w:type="dxa"/>
            <w:tcBorders>
              <w:left w:val="single" w:sz="6" w:space="0" w:color="000000"/>
            </w:tcBorders>
            <w:vAlign w:val="center"/>
          </w:tcPr>
          <w:p>
            <w:pPr>
              <w:pStyle w:val="28"/>
              <w:rPr>
                <w:sz w:val="18"/>
                <w:szCs w:val="18"/>
              </w:rPr>
            </w:pPr>
            <w:r>
              <w:rPr>
                <w:sz w:val="18"/>
                <w:szCs w:val="18"/>
              </w:rPr>
              <w:t>教学工作完成率</w:t>
            </w:r>
          </w:p>
        </w:tc>
        <w:tc>
          <w:tcPr>
            <w:tcW w:w="2891" w:type="dxa"/>
            <w:tcBorders>
              <w:left w:val="single" w:sz="6" w:space="0" w:color="000000"/>
            </w:tcBorders>
            <w:vAlign w:val="center"/>
          </w:tcPr>
          <w:p>
            <w:pPr>
              <w:pStyle w:val="28"/>
              <w:rPr>
                <w:sz w:val="18"/>
                <w:szCs w:val="18"/>
              </w:rPr>
            </w:pPr>
            <w:r>
              <w:rPr>
                <w:sz w:val="18"/>
                <w:szCs w:val="18"/>
              </w:rPr>
              <w:t>教学工作完成率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时效指标</w:t>
            </w:r>
          </w:p>
        </w:tc>
        <w:tc>
          <w:tcPr>
            <w:tcW w:w="1332" w:type="dxa"/>
            <w:tcBorders>
              <w:left w:val="single" w:sz="6" w:space="0" w:color="000000"/>
            </w:tcBorders>
            <w:vAlign w:val="center"/>
          </w:tcPr>
          <w:p>
            <w:pPr>
              <w:pStyle w:val="28"/>
              <w:rPr>
                <w:sz w:val="18"/>
                <w:szCs w:val="18"/>
              </w:rPr>
            </w:pPr>
            <w:r>
              <w:rPr>
                <w:sz w:val="18"/>
                <w:szCs w:val="18"/>
              </w:rPr>
              <w:t>教学工作任务完成及时率</w:t>
            </w:r>
          </w:p>
        </w:tc>
        <w:tc>
          <w:tcPr>
            <w:tcW w:w="2891" w:type="dxa"/>
            <w:tcBorders>
              <w:left w:val="single" w:sz="6" w:space="0" w:color="000000"/>
            </w:tcBorders>
            <w:vAlign w:val="center"/>
          </w:tcPr>
          <w:p>
            <w:pPr>
              <w:pStyle w:val="28"/>
              <w:rPr>
                <w:sz w:val="18"/>
                <w:szCs w:val="18"/>
              </w:rPr>
            </w:pPr>
            <w:r>
              <w:rPr>
                <w:sz w:val="18"/>
                <w:szCs w:val="18"/>
              </w:rPr>
              <w:t>教学工作任务完成及时率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成本指标</w:t>
            </w:r>
          </w:p>
        </w:tc>
        <w:tc>
          <w:tcPr>
            <w:tcW w:w="1332" w:type="dxa"/>
            <w:tcBorders>
              <w:left w:val="single" w:sz="6" w:space="0" w:color="000000"/>
            </w:tcBorders>
            <w:vAlign w:val="center"/>
          </w:tcPr>
          <w:p>
            <w:pPr>
              <w:pStyle w:val="28"/>
              <w:rPr>
                <w:sz w:val="18"/>
                <w:szCs w:val="18"/>
              </w:rPr>
            </w:pPr>
            <w:r>
              <w:rPr>
                <w:sz w:val="18"/>
                <w:szCs w:val="18"/>
              </w:rPr>
              <w:t>项目实际支出是否控制在预算内</w:t>
            </w:r>
          </w:p>
        </w:tc>
        <w:tc>
          <w:tcPr>
            <w:tcW w:w="2891" w:type="dxa"/>
            <w:tcBorders>
              <w:left w:val="single" w:sz="6" w:space="0" w:color="000000"/>
            </w:tcBorders>
            <w:vAlign w:val="center"/>
          </w:tcPr>
          <w:p>
            <w:pPr>
              <w:pStyle w:val="28"/>
              <w:rPr>
                <w:sz w:val="18"/>
                <w:szCs w:val="18"/>
              </w:rPr>
            </w:pPr>
            <w:r>
              <w:rPr>
                <w:sz w:val="18"/>
                <w:szCs w:val="18"/>
              </w:rPr>
              <w:t>项目实际支出是否控制在预算内</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restart"/>
            <w:vAlign w:val="center"/>
          </w:tcPr>
          <w:p>
            <w:pPr>
              <w:pStyle w:val="29"/>
            </w:pPr>
            <w:r>
              <w:t>效益指标</w:t>
            </w:r>
          </w:p>
        </w:tc>
        <w:tc>
          <w:tcPr>
            <w:tcW w:w="1276" w:type="dxa"/>
            <w:tcBorders>
              <w:left w:val="single" w:sz="6" w:space="0" w:color="000000"/>
            </w:tcBorders>
            <w:vAlign w:val="center"/>
          </w:tcPr>
          <w:p>
            <w:pPr>
              <w:pStyle w:val="28"/>
              <w:rPr>
                <w:sz w:val="18"/>
                <w:szCs w:val="18"/>
              </w:rPr>
            </w:pPr>
            <w:r>
              <w:rPr>
                <w:sz w:val="18"/>
                <w:szCs w:val="18"/>
              </w:rPr>
              <w:t>经济效益指标</w:t>
            </w:r>
          </w:p>
        </w:tc>
        <w:tc>
          <w:tcPr>
            <w:tcW w:w="1332" w:type="dxa"/>
            <w:tcBorders>
              <w:left w:val="single" w:sz="6" w:space="0" w:color="000000"/>
            </w:tcBorders>
            <w:vAlign w:val="center"/>
          </w:tcPr>
          <w:p>
            <w:pPr>
              <w:pStyle w:val="28"/>
              <w:rPr>
                <w:sz w:val="18"/>
                <w:szCs w:val="18"/>
              </w:rPr>
            </w:pPr>
            <w:r>
              <w:rPr>
                <w:sz w:val="18"/>
                <w:szCs w:val="18"/>
              </w:rPr>
              <w:t>提升学员素质</w:t>
            </w:r>
          </w:p>
        </w:tc>
        <w:tc>
          <w:tcPr>
            <w:tcW w:w="2891" w:type="dxa"/>
            <w:tcBorders>
              <w:left w:val="single" w:sz="6" w:space="0" w:color="000000"/>
            </w:tcBorders>
            <w:vAlign w:val="center"/>
          </w:tcPr>
          <w:p>
            <w:pPr>
              <w:pStyle w:val="28"/>
              <w:rPr>
                <w:sz w:val="18"/>
                <w:szCs w:val="18"/>
              </w:rPr>
            </w:pPr>
            <w:r>
              <w:rPr>
                <w:sz w:val="18"/>
                <w:szCs w:val="18"/>
              </w:rPr>
              <w:t>提升学员素质</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社会效益指标</w:t>
            </w:r>
          </w:p>
        </w:tc>
        <w:tc>
          <w:tcPr>
            <w:tcW w:w="1332" w:type="dxa"/>
            <w:tcBorders>
              <w:left w:val="single" w:sz="6" w:space="0" w:color="000000"/>
            </w:tcBorders>
            <w:vAlign w:val="center"/>
          </w:tcPr>
          <w:p>
            <w:pPr>
              <w:pStyle w:val="28"/>
              <w:rPr>
                <w:sz w:val="18"/>
                <w:szCs w:val="18"/>
              </w:rPr>
            </w:pPr>
            <w:r>
              <w:rPr>
                <w:sz w:val="18"/>
                <w:szCs w:val="18"/>
              </w:rPr>
              <w:t>资金的使用效率</w:t>
            </w:r>
          </w:p>
        </w:tc>
        <w:tc>
          <w:tcPr>
            <w:tcW w:w="2891" w:type="dxa"/>
            <w:tcBorders>
              <w:left w:val="single" w:sz="6" w:space="0" w:color="000000"/>
            </w:tcBorders>
            <w:vAlign w:val="center"/>
          </w:tcPr>
          <w:p>
            <w:pPr>
              <w:pStyle w:val="28"/>
              <w:rPr>
                <w:sz w:val="18"/>
                <w:szCs w:val="18"/>
              </w:rPr>
            </w:pPr>
            <w:r>
              <w:rPr>
                <w:sz w:val="18"/>
                <w:szCs w:val="18"/>
              </w:rPr>
              <w:t>资金的使用效率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生态效益指标</w:t>
            </w:r>
          </w:p>
        </w:tc>
        <w:tc>
          <w:tcPr>
            <w:tcW w:w="1332" w:type="dxa"/>
            <w:tcBorders>
              <w:left w:val="single" w:sz="6" w:space="0" w:color="000000"/>
            </w:tcBorders>
            <w:vAlign w:val="center"/>
          </w:tcPr>
          <w:p>
            <w:pPr>
              <w:pStyle w:val="28"/>
              <w:rPr>
                <w:sz w:val="18"/>
                <w:szCs w:val="18"/>
              </w:rPr>
            </w:pPr>
            <w:r>
              <w:rPr>
                <w:sz w:val="18"/>
                <w:szCs w:val="18"/>
              </w:rPr>
              <w:t>创新教学工作完成率</w:t>
            </w:r>
          </w:p>
        </w:tc>
        <w:tc>
          <w:tcPr>
            <w:tcW w:w="2891" w:type="dxa"/>
            <w:tcBorders>
              <w:left w:val="single" w:sz="6" w:space="0" w:color="000000"/>
            </w:tcBorders>
            <w:vAlign w:val="center"/>
          </w:tcPr>
          <w:p>
            <w:pPr>
              <w:pStyle w:val="28"/>
              <w:rPr>
                <w:sz w:val="18"/>
                <w:szCs w:val="18"/>
              </w:rPr>
            </w:pPr>
            <w:r>
              <w:rPr>
                <w:sz w:val="18"/>
                <w:szCs w:val="18"/>
              </w:rPr>
              <w:t>创新教学工作完成率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可持续影响指标</w:t>
            </w:r>
          </w:p>
        </w:tc>
        <w:tc>
          <w:tcPr>
            <w:tcW w:w="1332" w:type="dxa"/>
            <w:tcBorders>
              <w:left w:val="single" w:sz="6" w:space="0" w:color="000000"/>
            </w:tcBorders>
            <w:vAlign w:val="center"/>
          </w:tcPr>
          <w:p>
            <w:pPr>
              <w:pStyle w:val="28"/>
              <w:rPr>
                <w:sz w:val="18"/>
                <w:szCs w:val="18"/>
              </w:rPr>
            </w:pPr>
            <w:r>
              <w:rPr>
                <w:sz w:val="18"/>
                <w:szCs w:val="18"/>
              </w:rPr>
              <w:t>生态效益指标</w:t>
            </w:r>
          </w:p>
        </w:tc>
        <w:tc>
          <w:tcPr>
            <w:tcW w:w="2891" w:type="dxa"/>
            <w:tcBorders>
              <w:left w:val="single" w:sz="6" w:space="0" w:color="000000"/>
            </w:tcBorders>
            <w:vAlign w:val="center"/>
          </w:tcPr>
          <w:p>
            <w:pPr>
              <w:pStyle w:val="28"/>
              <w:rPr>
                <w:sz w:val="18"/>
                <w:szCs w:val="18"/>
              </w:rPr>
            </w:pPr>
            <w:r>
              <w:rPr>
                <w:sz w:val="18"/>
                <w:szCs w:val="18"/>
              </w:rPr>
              <w:t>生态效益指标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Align w:val="center"/>
          </w:tcPr>
          <w:p>
            <w:pPr>
              <w:pStyle w:val="29"/>
            </w:pPr>
            <w:r>
              <w:t>满意度指标</w:t>
            </w:r>
          </w:p>
        </w:tc>
        <w:tc>
          <w:tcPr>
            <w:tcW w:w="1276" w:type="dxa"/>
            <w:tcBorders>
              <w:left w:val="single" w:sz="6" w:space="0" w:color="000000"/>
            </w:tcBorders>
            <w:vAlign w:val="center"/>
          </w:tcPr>
          <w:p>
            <w:pPr>
              <w:pStyle w:val="28"/>
              <w:rPr>
                <w:sz w:val="18"/>
                <w:szCs w:val="18"/>
              </w:rPr>
            </w:pPr>
            <w:r>
              <w:rPr>
                <w:sz w:val="18"/>
                <w:szCs w:val="18"/>
              </w:rPr>
              <w:t>服务对象满意度指标</w:t>
            </w:r>
          </w:p>
        </w:tc>
        <w:tc>
          <w:tcPr>
            <w:tcW w:w="1332" w:type="dxa"/>
            <w:tcBorders>
              <w:left w:val="single" w:sz="6" w:space="0" w:color="000000"/>
            </w:tcBorders>
            <w:vAlign w:val="center"/>
          </w:tcPr>
          <w:p>
            <w:pPr>
              <w:pStyle w:val="28"/>
              <w:rPr>
                <w:sz w:val="18"/>
                <w:szCs w:val="18"/>
              </w:rPr>
            </w:pPr>
            <w:r>
              <w:rPr>
                <w:sz w:val="18"/>
                <w:szCs w:val="18"/>
              </w:rPr>
              <w:t>服务对象满意度</w:t>
            </w:r>
          </w:p>
        </w:tc>
        <w:tc>
          <w:tcPr>
            <w:tcW w:w="2891" w:type="dxa"/>
            <w:tcBorders>
              <w:left w:val="single" w:sz="6" w:space="0" w:color="000000"/>
            </w:tcBorders>
            <w:vAlign w:val="center"/>
          </w:tcPr>
          <w:p>
            <w:pPr>
              <w:pStyle w:val="28"/>
              <w:rPr>
                <w:sz w:val="18"/>
                <w:szCs w:val="18"/>
              </w:rPr>
            </w:pPr>
            <w:r>
              <w:rPr>
                <w:sz w:val="18"/>
                <w:szCs w:val="18"/>
              </w:rPr>
              <w:t>服务对象满意度</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8" w:name="_Toc_4_4_0000000011"/>
      <w:r>
        <w:rPr>
          <w:rFonts w:ascii="方正仿宋_GBK" w:eastAsia="方正仿宋_GBK" w:cs="方正仿宋_GBK" w:hAnsi="方正仿宋_GBK"/>
          <w:color w:val="000000"/>
          <w:sz w:val="28"/>
        </w:rPr>
        <w:t>8.离退休干部体检费绩效目标表</w:t>
      </w:r>
      <w:bookmarkEnd w:id="18"/>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13028123P00292610001L</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离退休干部体检费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25.00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25.00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rPr>
                <w:sz w:val="18"/>
                <w:szCs w:val="18"/>
              </w:rPr>
              <w:t>预算数25万元。其中：财政资金25万元，其他资金0万元。此项目用于本年度全市自收自支、差额事业及企业退休干部进行体检所需的经费，落实离退休干部的相关生活待遇，促进全市老干部们的身心健康，得到老干部们的一致好评。</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rPr>
                <w:sz w:val="18"/>
                <w:szCs w:val="18"/>
              </w:rPr>
            </w:pPr>
            <w:r>
              <w:rPr>
                <w:sz w:val="18"/>
                <w:szCs w:val="18"/>
              </w:rPr>
              <w:t>1.目标内容1落实老干部生活待遇。提高老干部医疗保障水平。</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9"/>
            </w:pPr>
            <w:r>
              <w:t>产出指标</w:t>
            </w:r>
          </w:p>
        </w:tc>
        <w:tc>
          <w:tcPr>
            <w:tcW w:w="1276" w:type="dxa"/>
            <w:tcBorders>
              <w:left w:val="single" w:sz="6" w:space="0" w:color="000000"/>
            </w:tcBorders>
            <w:vAlign w:val="center"/>
          </w:tcPr>
          <w:p>
            <w:pPr>
              <w:pStyle w:val="28"/>
              <w:rPr>
                <w:sz w:val="18"/>
                <w:szCs w:val="18"/>
              </w:rPr>
            </w:pPr>
            <w:r>
              <w:rPr>
                <w:sz w:val="18"/>
                <w:szCs w:val="18"/>
              </w:rPr>
              <w:t>数量指标</w:t>
            </w:r>
          </w:p>
        </w:tc>
        <w:tc>
          <w:tcPr>
            <w:tcW w:w="1332" w:type="dxa"/>
            <w:tcBorders>
              <w:left w:val="single" w:sz="6" w:space="0" w:color="000000"/>
            </w:tcBorders>
            <w:vAlign w:val="center"/>
          </w:tcPr>
          <w:p>
            <w:pPr>
              <w:pStyle w:val="28"/>
              <w:rPr>
                <w:sz w:val="18"/>
                <w:szCs w:val="18"/>
              </w:rPr>
            </w:pPr>
            <w:r>
              <w:rPr>
                <w:sz w:val="18"/>
                <w:szCs w:val="18"/>
              </w:rPr>
              <w:t>参加体检总人数</w:t>
            </w:r>
          </w:p>
        </w:tc>
        <w:tc>
          <w:tcPr>
            <w:tcW w:w="2891" w:type="dxa"/>
            <w:tcBorders>
              <w:left w:val="single" w:sz="6" w:space="0" w:color="000000"/>
            </w:tcBorders>
            <w:vAlign w:val="center"/>
          </w:tcPr>
          <w:p>
            <w:pPr>
              <w:pStyle w:val="28"/>
              <w:rPr>
                <w:sz w:val="18"/>
                <w:szCs w:val="18"/>
              </w:rPr>
            </w:pPr>
            <w:r>
              <w:rPr>
                <w:sz w:val="18"/>
                <w:szCs w:val="18"/>
              </w:rPr>
              <w:t>参加体检总人数</w:t>
            </w:r>
          </w:p>
        </w:tc>
        <w:tc>
          <w:tcPr>
            <w:tcW w:w="1276" w:type="dxa"/>
            <w:tcBorders>
              <w:left w:val="single" w:sz="6" w:space="0" w:color="000000"/>
            </w:tcBorders>
            <w:vAlign w:val="center"/>
          </w:tcPr>
          <w:p>
            <w:pPr>
              <w:pStyle w:val="28"/>
              <w:rPr>
                <w:sz w:val="18"/>
                <w:szCs w:val="18"/>
              </w:rPr>
            </w:pPr>
            <w:r>
              <w:rPr>
                <w:sz w:val="18"/>
                <w:szCs w:val="18"/>
              </w:rPr>
              <w:t>≥216人</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质量指标</w:t>
            </w:r>
          </w:p>
        </w:tc>
        <w:tc>
          <w:tcPr>
            <w:tcW w:w="1332" w:type="dxa"/>
            <w:tcBorders>
              <w:left w:val="single" w:sz="6" w:space="0" w:color="000000"/>
            </w:tcBorders>
            <w:vAlign w:val="center"/>
          </w:tcPr>
          <w:p>
            <w:pPr>
              <w:pStyle w:val="28"/>
              <w:rPr>
                <w:sz w:val="18"/>
                <w:szCs w:val="18"/>
              </w:rPr>
            </w:pPr>
            <w:r>
              <w:rPr>
                <w:sz w:val="18"/>
                <w:szCs w:val="18"/>
              </w:rPr>
              <w:t>建立健康档案人数占体检人数比率(%)</w:t>
            </w:r>
          </w:p>
        </w:tc>
        <w:tc>
          <w:tcPr>
            <w:tcW w:w="2891" w:type="dxa"/>
            <w:tcBorders>
              <w:left w:val="single" w:sz="6" w:space="0" w:color="000000"/>
            </w:tcBorders>
            <w:vAlign w:val="center"/>
          </w:tcPr>
          <w:p>
            <w:pPr>
              <w:pStyle w:val="28"/>
              <w:rPr>
                <w:sz w:val="18"/>
                <w:szCs w:val="18"/>
              </w:rPr>
            </w:pPr>
            <w:r>
              <w:rPr>
                <w:sz w:val="18"/>
                <w:szCs w:val="18"/>
              </w:rPr>
              <w:t>建立健康档案人数占体检人数比率(%)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时效指标</w:t>
            </w:r>
          </w:p>
        </w:tc>
        <w:tc>
          <w:tcPr>
            <w:tcW w:w="1332" w:type="dxa"/>
            <w:tcBorders>
              <w:left w:val="single" w:sz="6" w:space="0" w:color="000000"/>
            </w:tcBorders>
            <w:vAlign w:val="center"/>
          </w:tcPr>
          <w:p>
            <w:pPr>
              <w:pStyle w:val="28"/>
              <w:rPr>
                <w:sz w:val="18"/>
                <w:szCs w:val="18"/>
              </w:rPr>
            </w:pPr>
            <w:r>
              <w:rPr>
                <w:sz w:val="18"/>
                <w:szCs w:val="18"/>
              </w:rPr>
              <w:t>体检结果发放率</w:t>
            </w:r>
          </w:p>
        </w:tc>
        <w:tc>
          <w:tcPr>
            <w:tcW w:w="2891" w:type="dxa"/>
            <w:tcBorders>
              <w:left w:val="single" w:sz="6" w:space="0" w:color="000000"/>
            </w:tcBorders>
            <w:vAlign w:val="center"/>
          </w:tcPr>
          <w:p>
            <w:pPr>
              <w:pStyle w:val="28"/>
              <w:rPr>
                <w:sz w:val="18"/>
                <w:szCs w:val="18"/>
              </w:rPr>
            </w:pPr>
            <w:r>
              <w:rPr>
                <w:sz w:val="18"/>
                <w:szCs w:val="18"/>
              </w:rPr>
              <w:t>发放率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成本指标</w:t>
            </w:r>
          </w:p>
        </w:tc>
        <w:tc>
          <w:tcPr>
            <w:tcW w:w="1332" w:type="dxa"/>
            <w:tcBorders>
              <w:left w:val="single" w:sz="6" w:space="0" w:color="000000"/>
            </w:tcBorders>
            <w:vAlign w:val="center"/>
          </w:tcPr>
          <w:p>
            <w:pPr>
              <w:pStyle w:val="28"/>
              <w:rPr>
                <w:sz w:val="18"/>
                <w:szCs w:val="18"/>
              </w:rPr>
            </w:pPr>
            <w:r>
              <w:rPr>
                <w:sz w:val="18"/>
                <w:szCs w:val="18"/>
              </w:rPr>
              <w:t>项目实际支出是否控制在预算内</w:t>
            </w:r>
          </w:p>
        </w:tc>
        <w:tc>
          <w:tcPr>
            <w:tcW w:w="2891" w:type="dxa"/>
            <w:tcBorders>
              <w:left w:val="single" w:sz="6" w:space="0" w:color="000000"/>
            </w:tcBorders>
            <w:vAlign w:val="center"/>
          </w:tcPr>
          <w:p>
            <w:pPr>
              <w:pStyle w:val="28"/>
              <w:rPr>
                <w:sz w:val="18"/>
                <w:szCs w:val="18"/>
              </w:rPr>
            </w:pPr>
            <w:r>
              <w:rPr>
                <w:sz w:val="18"/>
                <w:szCs w:val="18"/>
              </w:rPr>
              <w:t>项目实际支出是否控制在预算内</w:t>
            </w:r>
          </w:p>
        </w:tc>
        <w:tc>
          <w:tcPr>
            <w:tcW w:w="1276" w:type="dxa"/>
            <w:tcBorders>
              <w:left w:val="single" w:sz="6" w:space="0" w:color="000000"/>
            </w:tcBorders>
            <w:vAlign w:val="center"/>
          </w:tcPr>
          <w:p>
            <w:pPr>
              <w:pStyle w:val="28"/>
              <w:rPr>
                <w:sz w:val="18"/>
                <w:szCs w:val="18"/>
              </w:rPr>
            </w:pPr>
            <w:r>
              <w:rPr>
                <w:sz w:val="18"/>
                <w:szCs w:val="18"/>
              </w:rPr>
              <w:t>项目实际支出控制在预算内</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restart"/>
            <w:vAlign w:val="center"/>
          </w:tcPr>
          <w:p>
            <w:pPr>
              <w:pStyle w:val="29"/>
            </w:pPr>
            <w:r>
              <w:t>效益指标</w:t>
            </w:r>
          </w:p>
        </w:tc>
        <w:tc>
          <w:tcPr>
            <w:tcW w:w="1276" w:type="dxa"/>
            <w:tcBorders>
              <w:left w:val="single" w:sz="6" w:space="0" w:color="000000"/>
            </w:tcBorders>
            <w:vAlign w:val="center"/>
          </w:tcPr>
          <w:p>
            <w:pPr>
              <w:pStyle w:val="28"/>
              <w:rPr>
                <w:sz w:val="18"/>
                <w:szCs w:val="18"/>
              </w:rPr>
            </w:pPr>
            <w:r>
              <w:rPr>
                <w:sz w:val="18"/>
                <w:szCs w:val="18"/>
              </w:rPr>
              <w:t>经济效益指标</w:t>
            </w:r>
          </w:p>
        </w:tc>
        <w:tc>
          <w:tcPr>
            <w:tcW w:w="1332" w:type="dxa"/>
            <w:tcBorders>
              <w:left w:val="single" w:sz="6" w:space="0" w:color="000000"/>
            </w:tcBorders>
            <w:vAlign w:val="center"/>
          </w:tcPr>
          <w:p>
            <w:pPr>
              <w:pStyle w:val="28"/>
              <w:rPr>
                <w:sz w:val="18"/>
                <w:szCs w:val="18"/>
              </w:rPr>
            </w:pPr>
            <w:r>
              <w:rPr>
                <w:sz w:val="18"/>
                <w:szCs w:val="18"/>
              </w:rPr>
              <w:t>实际参检人数</w:t>
            </w:r>
          </w:p>
        </w:tc>
        <w:tc>
          <w:tcPr>
            <w:tcW w:w="2891" w:type="dxa"/>
            <w:tcBorders>
              <w:left w:val="single" w:sz="6" w:space="0" w:color="000000"/>
            </w:tcBorders>
            <w:vAlign w:val="center"/>
          </w:tcPr>
          <w:p>
            <w:pPr>
              <w:pStyle w:val="28"/>
              <w:rPr>
                <w:sz w:val="18"/>
                <w:szCs w:val="18"/>
              </w:rPr>
            </w:pPr>
            <w:r>
              <w:rPr>
                <w:sz w:val="18"/>
                <w:szCs w:val="18"/>
              </w:rPr>
              <w:t>实际参检人数</w:t>
            </w:r>
          </w:p>
        </w:tc>
        <w:tc>
          <w:tcPr>
            <w:tcW w:w="1276" w:type="dxa"/>
            <w:tcBorders>
              <w:left w:val="single" w:sz="6" w:space="0" w:color="000000"/>
            </w:tcBorders>
            <w:vAlign w:val="center"/>
          </w:tcPr>
          <w:p>
            <w:pPr>
              <w:pStyle w:val="28"/>
              <w:rPr>
                <w:sz w:val="18"/>
                <w:szCs w:val="18"/>
              </w:rPr>
            </w:pPr>
            <w:r>
              <w:rPr>
                <w:sz w:val="18"/>
                <w:szCs w:val="18"/>
              </w:rPr>
              <w:t>≥80%</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社会效益指标</w:t>
            </w:r>
          </w:p>
        </w:tc>
        <w:tc>
          <w:tcPr>
            <w:tcW w:w="1332" w:type="dxa"/>
            <w:tcBorders>
              <w:left w:val="single" w:sz="6" w:space="0" w:color="000000"/>
            </w:tcBorders>
            <w:vAlign w:val="center"/>
          </w:tcPr>
          <w:p>
            <w:pPr>
              <w:pStyle w:val="28"/>
              <w:rPr>
                <w:sz w:val="18"/>
                <w:szCs w:val="18"/>
              </w:rPr>
            </w:pPr>
            <w:r>
              <w:rPr>
                <w:sz w:val="18"/>
                <w:szCs w:val="18"/>
              </w:rPr>
              <w:t>老干部健康水平保持稳定</w:t>
            </w:r>
          </w:p>
        </w:tc>
        <w:tc>
          <w:tcPr>
            <w:tcW w:w="2891" w:type="dxa"/>
            <w:tcBorders>
              <w:left w:val="single" w:sz="6" w:space="0" w:color="000000"/>
            </w:tcBorders>
            <w:vAlign w:val="center"/>
          </w:tcPr>
          <w:p>
            <w:pPr>
              <w:pStyle w:val="28"/>
              <w:rPr>
                <w:sz w:val="18"/>
                <w:szCs w:val="18"/>
              </w:rPr>
            </w:pPr>
            <w:r>
              <w:rPr>
                <w:sz w:val="18"/>
                <w:szCs w:val="18"/>
              </w:rPr>
              <w:t>老干部健康水平保持稳定</w:t>
            </w:r>
          </w:p>
        </w:tc>
        <w:tc>
          <w:tcPr>
            <w:tcW w:w="1276" w:type="dxa"/>
            <w:tcBorders>
              <w:left w:val="single" w:sz="6" w:space="0" w:color="000000"/>
            </w:tcBorders>
            <w:vAlign w:val="center"/>
          </w:tcPr>
          <w:p>
            <w:pPr>
              <w:pStyle w:val="28"/>
              <w:rPr>
                <w:sz w:val="18"/>
                <w:szCs w:val="18"/>
              </w:rPr>
            </w:pPr>
            <w:r>
              <w:rPr>
                <w:sz w:val="18"/>
                <w:szCs w:val="18"/>
              </w:rPr>
              <w:t>老干部健康水平保持稳定</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生态效益指标</w:t>
            </w:r>
          </w:p>
        </w:tc>
        <w:tc>
          <w:tcPr>
            <w:tcW w:w="1332" w:type="dxa"/>
            <w:tcBorders>
              <w:left w:val="single" w:sz="6" w:space="0" w:color="000000"/>
            </w:tcBorders>
            <w:vAlign w:val="center"/>
          </w:tcPr>
          <w:p>
            <w:pPr>
              <w:pStyle w:val="28"/>
              <w:rPr>
                <w:sz w:val="18"/>
                <w:szCs w:val="18"/>
              </w:rPr>
            </w:pPr>
            <w:r>
              <w:rPr>
                <w:sz w:val="18"/>
                <w:szCs w:val="18"/>
              </w:rPr>
              <w:t>老干部应享受政策落实</w:t>
            </w:r>
          </w:p>
        </w:tc>
        <w:tc>
          <w:tcPr>
            <w:tcW w:w="2891" w:type="dxa"/>
            <w:tcBorders>
              <w:left w:val="single" w:sz="6" w:space="0" w:color="000000"/>
            </w:tcBorders>
            <w:vAlign w:val="center"/>
          </w:tcPr>
          <w:p>
            <w:pPr>
              <w:pStyle w:val="28"/>
              <w:rPr>
                <w:sz w:val="18"/>
                <w:szCs w:val="18"/>
              </w:rPr>
            </w:pPr>
            <w:r>
              <w:rPr>
                <w:sz w:val="18"/>
                <w:szCs w:val="18"/>
              </w:rPr>
              <w:t>老干部应享受政策落实</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可持续影响指标</w:t>
            </w:r>
          </w:p>
        </w:tc>
        <w:tc>
          <w:tcPr>
            <w:tcW w:w="1332" w:type="dxa"/>
            <w:tcBorders>
              <w:left w:val="single" w:sz="6" w:space="0" w:color="000000"/>
            </w:tcBorders>
            <w:vAlign w:val="center"/>
          </w:tcPr>
          <w:p>
            <w:pPr>
              <w:pStyle w:val="28"/>
              <w:rPr>
                <w:sz w:val="18"/>
                <w:szCs w:val="18"/>
              </w:rPr>
            </w:pPr>
            <w:r>
              <w:rPr>
                <w:sz w:val="18"/>
                <w:szCs w:val="18"/>
              </w:rPr>
              <w:t>老干部经费保障覆盖率</w:t>
            </w:r>
          </w:p>
        </w:tc>
        <w:tc>
          <w:tcPr>
            <w:tcW w:w="2891" w:type="dxa"/>
            <w:tcBorders>
              <w:left w:val="single" w:sz="6" w:space="0" w:color="000000"/>
            </w:tcBorders>
            <w:vAlign w:val="center"/>
          </w:tcPr>
          <w:p>
            <w:pPr>
              <w:pStyle w:val="28"/>
              <w:rPr>
                <w:sz w:val="18"/>
                <w:szCs w:val="18"/>
              </w:rPr>
            </w:pPr>
            <w:r>
              <w:rPr>
                <w:sz w:val="18"/>
                <w:szCs w:val="18"/>
              </w:rPr>
              <w:t>老干部经费保障覆盖率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Align w:val="center"/>
          </w:tcPr>
          <w:p>
            <w:pPr>
              <w:pStyle w:val="29"/>
            </w:pPr>
            <w:r>
              <w:t>满意度指标</w:t>
            </w:r>
          </w:p>
        </w:tc>
        <w:tc>
          <w:tcPr>
            <w:tcW w:w="1276" w:type="dxa"/>
            <w:tcBorders>
              <w:left w:val="single" w:sz="6" w:space="0" w:color="000000"/>
            </w:tcBorders>
            <w:vAlign w:val="center"/>
          </w:tcPr>
          <w:p>
            <w:pPr>
              <w:pStyle w:val="28"/>
              <w:rPr>
                <w:sz w:val="18"/>
                <w:szCs w:val="18"/>
              </w:rPr>
            </w:pPr>
            <w:r>
              <w:rPr>
                <w:sz w:val="18"/>
                <w:szCs w:val="18"/>
              </w:rPr>
              <w:t>服务对象满意度指标</w:t>
            </w:r>
          </w:p>
        </w:tc>
        <w:tc>
          <w:tcPr>
            <w:tcW w:w="1332" w:type="dxa"/>
            <w:tcBorders>
              <w:left w:val="single" w:sz="6" w:space="0" w:color="000000"/>
            </w:tcBorders>
            <w:vAlign w:val="center"/>
          </w:tcPr>
          <w:p>
            <w:pPr>
              <w:pStyle w:val="28"/>
              <w:rPr>
                <w:sz w:val="18"/>
                <w:szCs w:val="18"/>
              </w:rPr>
            </w:pPr>
            <w:r>
              <w:rPr>
                <w:sz w:val="18"/>
                <w:szCs w:val="18"/>
              </w:rPr>
              <w:t>满意率</w:t>
            </w:r>
          </w:p>
        </w:tc>
        <w:tc>
          <w:tcPr>
            <w:tcW w:w="2891" w:type="dxa"/>
            <w:tcBorders>
              <w:left w:val="single" w:sz="6" w:space="0" w:color="000000"/>
            </w:tcBorders>
            <w:vAlign w:val="center"/>
          </w:tcPr>
          <w:p>
            <w:pPr>
              <w:pStyle w:val="28"/>
              <w:rPr>
                <w:sz w:val="18"/>
                <w:szCs w:val="18"/>
              </w:rPr>
            </w:pPr>
            <w:r>
              <w:rPr>
                <w:sz w:val="18"/>
                <w:szCs w:val="18"/>
              </w:rPr>
              <w:t>满意率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9" w:name="_Toc_4_4_0000000012"/>
      <w:r>
        <w:rPr>
          <w:rFonts w:ascii="方正仿宋_GBK" w:eastAsia="方正仿宋_GBK" w:cs="方正仿宋_GBK" w:hAnsi="方正仿宋_GBK"/>
          <w:color w:val="000000"/>
          <w:sz w:val="28"/>
        </w:rPr>
        <w:t>9.离休干部遗属医保费绩效目标表</w:t>
      </w:r>
      <w:bookmarkEnd w:id="19"/>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13028123P00294110001N</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离休干部遗属医保费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3.80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3.80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t>预算数3.8万元。其中：财政资金3.8万元，其他资金0万元。为全市各单位无工资收入的已故离休干部配偶缴纳医保费。</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pPr>
            <w:r>
              <w:t>1.目标内容1为全市离休干部遗属缴纳医保费。</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9"/>
            </w:pPr>
            <w:r>
              <w:t>产出指标</w:t>
            </w:r>
          </w:p>
        </w:tc>
        <w:tc>
          <w:tcPr>
            <w:tcW w:w="1276" w:type="dxa"/>
            <w:tcBorders>
              <w:left w:val="single" w:sz="6" w:space="0" w:color="000000"/>
            </w:tcBorders>
            <w:vAlign w:val="center"/>
          </w:tcPr>
          <w:p>
            <w:pPr>
              <w:pStyle w:val="28"/>
            </w:pPr>
            <w:r>
              <w:t>数量指标</w:t>
            </w:r>
          </w:p>
        </w:tc>
        <w:tc>
          <w:tcPr>
            <w:tcW w:w="1332" w:type="dxa"/>
            <w:tcBorders>
              <w:left w:val="single" w:sz="6" w:space="0" w:color="000000"/>
            </w:tcBorders>
            <w:vAlign w:val="center"/>
          </w:tcPr>
          <w:p>
            <w:pPr>
              <w:pStyle w:val="28"/>
            </w:pPr>
            <w:r>
              <w:t>资助人口参加基本医疗保险人数</w:t>
            </w:r>
          </w:p>
        </w:tc>
        <w:tc>
          <w:tcPr>
            <w:tcW w:w="2891" w:type="dxa"/>
            <w:tcBorders>
              <w:left w:val="single" w:sz="6" w:space="0" w:color="000000"/>
            </w:tcBorders>
            <w:vAlign w:val="center"/>
          </w:tcPr>
          <w:p>
            <w:pPr>
              <w:pStyle w:val="28"/>
            </w:pPr>
            <w:r>
              <w:t>资助人口参加基本医疗保险人数</w:t>
            </w:r>
          </w:p>
        </w:tc>
        <w:tc>
          <w:tcPr>
            <w:tcW w:w="1276" w:type="dxa"/>
            <w:tcBorders>
              <w:left w:val="single" w:sz="6" w:space="0" w:color="000000"/>
            </w:tcBorders>
            <w:vAlign w:val="center"/>
          </w:tcPr>
          <w:p>
            <w:pPr>
              <w:pStyle w:val="28"/>
            </w:pPr>
            <w:r>
              <w:t>≥145人</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质量指标</w:t>
            </w:r>
          </w:p>
        </w:tc>
        <w:tc>
          <w:tcPr>
            <w:tcW w:w="1332" w:type="dxa"/>
            <w:tcBorders>
              <w:left w:val="single" w:sz="6" w:space="0" w:color="000000"/>
            </w:tcBorders>
            <w:vAlign w:val="center"/>
          </w:tcPr>
          <w:p>
            <w:pPr>
              <w:pStyle w:val="28"/>
            </w:pPr>
            <w:r>
              <w:t>受益人数比率</w:t>
            </w:r>
          </w:p>
        </w:tc>
        <w:tc>
          <w:tcPr>
            <w:tcW w:w="2891" w:type="dxa"/>
            <w:tcBorders>
              <w:left w:val="single" w:sz="6" w:space="0" w:color="000000"/>
            </w:tcBorders>
            <w:vAlign w:val="center"/>
          </w:tcPr>
          <w:p>
            <w:pPr>
              <w:pStyle w:val="28"/>
            </w:pPr>
            <w:r>
              <w:t>受益人数比率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时效指标</w:t>
            </w:r>
          </w:p>
        </w:tc>
        <w:tc>
          <w:tcPr>
            <w:tcW w:w="1332" w:type="dxa"/>
            <w:tcBorders>
              <w:left w:val="single" w:sz="6" w:space="0" w:color="000000"/>
            </w:tcBorders>
            <w:vAlign w:val="center"/>
          </w:tcPr>
          <w:p>
            <w:pPr>
              <w:pStyle w:val="28"/>
            </w:pPr>
            <w:r>
              <w:t>工作完成时限</w:t>
            </w:r>
          </w:p>
        </w:tc>
        <w:tc>
          <w:tcPr>
            <w:tcW w:w="2891" w:type="dxa"/>
            <w:tcBorders>
              <w:left w:val="single" w:sz="6" w:space="0" w:color="000000"/>
            </w:tcBorders>
            <w:vAlign w:val="center"/>
          </w:tcPr>
          <w:p>
            <w:pPr>
              <w:pStyle w:val="28"/>
            </w:pPr>
            <w:r>
              <w:t>工作完成时限</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成本指标</w:t>
            </w:r>
          </w:p>
        </w:tc>
        <w:tc>
          <w:tcPr>
            <w:tcW w:w="1332" w:type="dxa"/>
            <w:tcBorders>
              <w:left w:val="single" w:sz="6" w:space="0" w:color="000000"/>
            </w:tcBorders>
            <w:vAlign w:val="center"/>
          </w:tcPr>
          <w:p>
            <w:pPr>
              <w:pStyle w:val="28"/>
            </w:pPr>
            <w:r>
              <w:t>预算执行率</w:t>
            </w:r>
          </w:p>
        </w:tc>
        <w:tc>
          <w:tcPr>
            <w:tcW w:w="2891" w:type="dxa"/>
            <w:tcBorders>
              <w:left w:val="single" w:sz="6" w:space="0" w:color="000000"/>
            </w:tcBorders>
            <w:vAlign w:val="center"/>
          </w:tcPr>
          <w:p>
            <w:pPr>
              <w:pStyle w:val="28"/>
            </w:pPr>
            <w:r>
              <w:t>预算执行率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restart"/>
            <w:vAlign w:val="center"/>
          </w:tcPr>
          <w:p>
            <w:pPr>
              <w:pStyle w:val="29"/>
            </w:pPr>
            <w:r>
              <w:t>效益指标</w:t>
            </w:r>
          </w:p>
        </w:tc>
        <w:tc>
          <w:tcPr>
            <w:tcW w:w="1276" w:type="dxa"/>
            <w:tcBorders>
              <w:left w:val="single" w:sz="6" w:space="0" w:color="000000"/>
            </w:tcBorders>
            <w:vAlign w:val="center"/>
          </w:tcPr>
          <w:p>
            <w:pPr>
              <w:pStyle w:val="28"/>
            </w:pPr>
            <w:r>
              <w:t>经济效益指标</w:t>
            </w:r>
          </w:p>
        </w:tc>
        <w:tc>
          <w:tcPr>
            <w:tcW w:w="1332" w:type="dxa"/>
            <w:tcBorders>
              <w:left w:val="single" w:sz="6" w:space="0" w:color="000000"/>
            </w:tcBorders>
            <w:vAlign w:val="center"/>
          </w:tcPr>
          <w:p>
            <w:pPr>
              <w:pStyle w:val="28"/>
            </w:pPr>
            <w:r>
              <w:t>受益人口满意度</w:t>
            </w:r>
          </w:p>
        </w:tc>
        <w:tc>
          <w:tcPr>
            <w:tcW w:w="2891" w:type="dxa"/>
            <w:tcBorders>
              <w:left w:val="single" w:sz="6" w:space="0" w:color="000000"/>
            </w:tcBorders>
            <w:vAlign w:val="center"/>
          </w:tcPr>
          <w:p>
            <w:pPr>
              <w:pStyle w:val="28"/>
            </w:pPr>
            <w:r>
              <w:t>受益人口满意度</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社会效益指标</w:t>
            </w:r>
          </w:p>
        </w:tc>
        <w:tc>
          <w:tcPr>
            <w:tcW w:w="1332" w:type="dxa"/>
            <w:tcBorders>
              <w:left w:val="single" w:sz="6" w:space="0" w:color="000000"/>
            </w:tcBorders>
            <w:vAlign w:val="center"/>
          </w:tcPr>
          <w:p>
            <w:pPr>
              <w:pStyle w:val="28"/>
            </w:pPr>
            <w:r>
              <w:t>社会影响力</w:t>
            </w:r>
          </w:p>
        </w:tc>
        <w:tc>
          <w:tcPr>
            <w:tcW w:w="2891" w:type="dxa"/>
            <w:tcBorders>
              <w:left w:val="single" w:sz="6" w:space="0" w:color="000000"/>
            </w:tcBorders>
            <w:vAlign w:val="center"/>
          </w:tcPr>
          <w:p>
            <w:pPr>
              <w:pStyle w:val="28"/>
            </w:pPr>
            <w:r>
              <w:t>社会影响力</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生态效益指标</w:t>
            </w:r>
          </w:p>
        </w:tc>
        <w:tc>
          <w:tcPr>
            <w:tcW w:w="1332" w:type="dxa"/>
            <w:tcBorders>
              <w:left w:val="single" w:sz="6" w:space="0" w:color="000000"/>
            </w:tcBorders>
            <w:vAlign w:val="center"/>
          </w:tcPr>
          <w:p>
            <w:pPr>
              <w:pStyle w:val="28"/>
            </w:pPr>
            <w:r>
              <w:t>提高效率</w:t>
            </w:r>
          </w:p>
        </w:tc>
        <w:tc>
          <w:tcPr>
            <w:tcW w:w="2891" w:type="dxa"/>
            <w:tcBorders>
              <w:left w:val="single" w:sz="6" w:space="0" w:color="000000"/>
            </w:tcBorders>
            <w:vAlign w:val="center"/>
          </w:tcPr>
          <w:p>
            <w:pPr>
              <w:pStyle w:val="28"/>
            </w:pPr>
            <w:r>
              <w:t>提高效率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pPr>
            <w:r>
              <w:t>可持续影响指标</w:t>
            </w:r>
          </w:p>
        </w:tc>
        <w:tc>
          <w:tcPr>
            <w:tcW w:w="1332" w:type="dxa"/>
            <w:tcBorders>
              <w:left w:val="single" w:sz="6" w:space="0" w:color="000000"/>
            </w:tcBorders>
            <w:vAlign w:val="center"/>
          </w:tcPr>
          <w:p>
            <w:pPr>
              <w:pStyle w:val="28"/>
            </w:pPr>
            <w:r>
              <w:t>生态效益指标</w:t>
            </w:r>
          </w:p>
        </w:tc>
        <w:tc>
          <w:tcPr>
            <w:tcW w:w="2891" w:type="dxa"/>
            <w:tcBorders>
              <w:left w:val="single" w:sz="6" w:space="0" w:color="000000"/>
            </w:tcBorders>
            <w:vAlign w:val="center"/>
          </w:tcPr>
          <w:p>
            <w:pPr>
              <w:pStyle w:val="28"/>
            </w:pPr>
            <w:r>
              <w:t>生态效益指标</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r>
        <w:trPr>
          <w:trHeight w:val="369"/>
        </w:trPr>
        <w:tc>
          <w:tcPr>
            <w:tcW w:w="1276" w:type="dxa"/>
            <w:vAlign w:val="center"/>
          </w:tcPr>
          <w:p>
            <w:pPr>
              <w:pStyle w:val="29"/>
            </w:pPr>
            <w:r>
              <w:t>满意度指标</w:t>
            </w:r>
          </w:p>
        </w:tc>
        <w:tc>
          <w:tcPr>
            <w:tcW w:w="1276" w:type="dxa"/>
            <w:tcBorders>
              <w:left w:val="single" w:sz="6" w:space="0" w:color="000000"/>
            </w:tcBorders>
            <w:vAlign w:val="center"/>
          </w:tcPr>
          <w:p>
            <w:pPr>
              <w:pStyle w:val="28"/>
            </w:pPr>
            <w:r>
              <w:t>服务对象满意度指标</w:t>
            </w:r>
          </w:p>
        </w:tc>
        <w:tc>
          <w:tcPr>
            <w:tcW w:w="1332" w:type="dxa"/>
            <w:tcBorders>
              <w:left w:val="single" w:sz="6" w:space="0" w:color="000000"/>
            </w:tcBorders>
            <w:vAlign w:val="center"/>
          </w:tcPr>
          <w:p>
            <w:pPr>
              <w:pStyle w:val="28"/>
            </w:pPr>
            <w:r>
              <w:t>受益群众满意度</w:t>
            </w:r>
          </w:p>
        </w:tc>
        <w:tc>
          <w:tcPr>
            <w:tcW w:w="2891" w:type="dxa"/>
            <w:tcBorders>
              <w:left w:val="single" w:sz="6" w:space="0" w:color="000000"/>
            </w:tcBorders>
            <w:vAlign w:val="center"/>
          </w:tcPr>
          <w:p>
            <w:pPr>
              <w:pStyle w:val="28"/>
            </w:pPr>
            <w:r>
              <w:t>受益群众满意度</w:t>
            </w:r>
          </w:p>
        </w:tc>
        <w:tc>
          <w:tcPr>
            <w:tcW w:w="1276" w:type="dxa"/>
            <w:tcBorders>
              <w:left w:val="single" w:sz="6" w:space="0" w:color="000000"/>
            </w:tcBorders>
            <w:vAlign w:val="center"/>
          </w:tcPr>
          <w:p>
            <w:pPr>
              <w:pStyle w:val="28"/>
            </w:pPr>
            <w:r>
              <w:t>≥98%</w:t>
            </w:r>
          </w:p>
        </w:tc>
        <w:tc>
          <w:tcPr>
            <w:tcW w:w="1843" w:type="dxa"/>
            <w:tcBorders>
              <w:left w:val="single" w:sz="6" w:space="0" w:color="000000"/>
            </w:tcBorders>
            <w:vAlign w:val="center"/>
          </w:tcPr>
          <w:p>
            <w:pPr>
              <w:pStyle w:val="28"/>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0" w:name="_Toc_4_4_0000000013"/>
      <w:r>
        <w:rPr>
          <w:rFonts w:ascii="方正仿宋_GBK" w:eastAsia="方正仿宋_GBK" w:cs="方正仿宋_GBK" w:hAnsi="方正仿宋_GBK"/>
          <w:color w:val="000000"/>
          <w:sz w:val="28"/>
        </w:rPr>
        <w:t>10.印制《金秋文苑》经费绩效目标表</w:t>
      </w:r>
      <w:bookmarkEnd w:id="20"/>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7"/>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8"/>
            </w:pPr>
            <w:r>
              <w:t>13028123P002986100010</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8"/>
            </w:pPr>
            <w:r>
              <w:t>印制《金秋文苑》经费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8"/>
            </w:pPr>
            <w:r>
              <w:t>4.00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8"/>
            </w:pPr>
            <w:r>
              <w:t>4.00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8"/>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8"/>
            </w:pPr>
            <w:r>
              <w:t xml:space="preserve"> </w:t>
            </w:r>
            <w:r>
              <w:rPr>
                <w:sz w:val="18"/>
                <w:szCs w:val="18"/>
              </w:rPr>
              <w:t>预算数4万元。其中：财政资金4万元，其他资金0万元。用于本年度全市所有离退休干部阅读的《金秋文苑》刊物的征稿、编辑、校对、印刷和分发等工作所需要的各项经费开支，《金秋文苑》刊物全年分四期，每季度末刊发一期，由全市老干部党支部向老干部们分发，确保人手一份。</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9"/>
            </w:pPr>
            <w:r>
              <w:t>30%</w:t>
            </w:r>
          </w:p>
        </w:tc>
        <w:tc>
          <w:tcPr>
            <w:tcW w:w="1587" w:type="dxa"/>
            <w:tcBorders>
              <w:left w:val="single" w:sz="6" w:space="0" w:color="000000"/>
            </w:tcBorders>
            <w:vAlign w:val="center"/>
          </w:tcPr>
          <w:p>
            <w:pPr>
              <w:pStyle w:val="29"/>
            </w:pPr>
            <w:r>
              <w:t>50%</w:t>
            </w:r>
          </w:p>
        </w:tc>
        <w:tc>
          <w:tcPr>
            <w:tcW w:w="1304" w:type="dxa"/>
            <w:tcBorders>
              <w:left w:val="single" w:sz="6" w:space="0" w:color="000000"/>
            </w:tcBorders>
            <w:vAlign w:val="center"/>
          </w:tcPr>
          <w:p>
            <w:pPr>
              <w:pStyle w:val="29"/>
            </w:pPr>
            <w:r>
              <w:t>80%</w:t>
            </w:r>
          </w:p>
        </w:tc>
        <w:tc>
          <w:tcPr>
            <w:tcW w:w="3118" w:type="dxa"/>
            <w:gridSpan w:val="2"/>
            <w:tcBorders>
              <w:left w:val="single" w:sz="6" w:space="0" w:color="000000"/>
            </w:tcBorders>
            <w:vAlign w:val="center"/>
          </w:tcPr>
          <w:p>
            <w:pPr>
              <w:pStyle w:val="29"/>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8"/>
              <w:rPr>
                <w:sz w:val="18"/>
                <w:szCs w:val="18"/>
              </w:rPr>
            </w:pPr>
            <w:r>
              <w:rPr>
                <w:sz w:val="18"/>
                <w:szCs w:val="18"/>
              </w:rPr>
              <w:t>1.目标内容1完成全年印制工作。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9"/>
            </w:pPr>
            <w:r>
              <w:t>产出指标</w:t>
            </w:r>
          </w:p>
        </w:tc>
        <w:tc>
          <w:tcPr>
            <w:tcW w:w="1276" w:type="dxa"/>
            <w:tcBorders>
              <w:left w:val="single" w:sz="6" w:space="0" w:color="000000"/>
            </w:tcBorders>
            <w:vAlign w:val="center"/>
          </w:tcPr>
          <w:p>
            <w:pPr>
              <w:pStyle w:val="28"/>
              <w:rPr>
                <w:sz w:val="18"/>
                <w:szCs w:val="18"/>
              </w:rPr>
            </w:pPr>
            <w:r>
              <w:rPr>
                <w:sz w:val="18"/>
                <w:szCs w:val="18"/>
              </w:rPr>
              <w:t>数量指标</w:t>
            </w:r>
          </w:p>
        </w:tc>
        <w:tc>
          <w:tcPr>
            <w:tcW w:w="1332" w:type="dxa"/>
            <w:tcBorders>
              <w:left w:val="single" w:sz="6" w:space="0" w:color="000000"/>
            </w:tcBorders>
            <w:vAlign w:val="center"/>
          </w:tcPr>
          <w:p>
            <w:pPr>
              <w:pStyle w:val="28"/>
              <w:rPr>
                <w:sz w:val="18"/>
                <w:szCs w:val="18"/>
              </w:rPr>
            </w:pPr>
            <w:r>
              <w:rPr>
                <w:sz w:val="18"/>
                <w:szCs w:val="18"/>
              </w:rPr>
              <w:t>印制《金秋文苑》本数</w:t>
            </w:r>
          </w:p>
        </w:tc>
        <w:tc>
          <w:tcPr>
            <w:tcW w:w="2891" w:type="dxa"/>
            <w:tcBorders>
              <w:left w:val="single" w:sz="6" w:space="0" w:color="000000"/>
            </w:tcBorders>
            <w:vAlign w:val="center"/>
          </w:tcPr>
          <w:p>
            <w:pPr>
              <w:pStyle w:val="28"/>
              <w:rPr>
                <w:sz w:val="18"/>
                <w:szCs w:val="18"/>
              </w:rPr>
            </w:pPr>
            <w:r>
              <w:rPr>
                <w:sz w:val="18"/>
                <w:szCs w:val="18"/>
              </w:rPr>
              <w:t>印制《金秋文苑》本数</w:t>
            </w:r>
          </w:p>
        </w:tc>
        <w:tc>
          <w:tcPr>
            <w:tcW w:w="1276" w:type="dxa"/>
            <w:tcBorders>
              <w:left w:val="single" w:sz="6" w:space="0" w:color="000000"/>
            </w:tcBorders>
            <w:vAlign w:val="center"/>
          </w:tcPr>
          <w:p>
            <w:pPr>
              <w:pStyle w:val="28"/>
              <w:rPr>
                <w:sz w:val="18"/>
                <w:szCs w:val="18"/>
              </w:rPr>
            </w:pPr>
            <w:r>
              <w:rPr>
                <w:sz w:val="18"/>
                <w:szCs w:val="18"/>
              </w:rPr>
              <w:t>5800本</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质量指标</w:t>
            </w:r>
          </w:p>
        </w:tc>
        <w:tc>
          <w:tcPr>
            <w:tcW w:w="1332" w:type="dxa"/>
            <w:tcBorders>
              <w:left w:val="single" w:sz="6" w:space="0" w:color="000000"/>
            </w:tcBorders>
            <w:vAlign w:val="center"/>
          </w:tcPr>
          <w:p>
            <w:pPr>
              <w:pStyle w:val="28"/>
              <w:rPr>
                <w:sz w:val="18"/>
                <w:szCs w:val="18"/>
              </w:rPr>
            </w:pPr>
            <w:r>
              <w:rPr>
                <w:sz w:val="18"/>
                <w:szCs w:val="18"/>
              </w:rPr>
              <w:t>受益人数</w:t>
            </w:r>
          </w:p>
        </w:tc>
        <w:tc>
          <w:tcPr>
            <w:tcW w:w="2891" w:type="dxa"/>
            <w:tcBorders>
              <w:left w:val="single" w:sz="6" w:space="0" w:color="000000"/>
            </w:tcBorders>
            <w:vAlign w:val="center"/>
          </w:tcPr>
          <w:p>
            <w:pPr>
              <w:pStyle w:val="28"/>
              <w:rPr>
                <w:sz w:val="18"/>
                <w:szCs w:val="18"/>
              </w:rPr>
            </w:pPr>
            <w:r>
              <w:rPr>
                <w:sz w:val="18"/>
                <w:szCs w:val="18"/>
              </w:rPr>
              <w:t>受益人数</w:t>
            </w:r>
          </w:p>
        </w:tc>
        <w:tc>
          <w:tcPr>
            <w:tcW w:w="1276" w:type="dxa"/>
            <w:tcBorders>
              <w:left w:val="single" w:sz="6" w:space="0" w:color="000000"/>
            </w:tcBorders>
            <w:vAlign w:val="center"/>
          </w:tcPr>
          <w:p>
            <w:pPr>
              <w:pStyle w:val="28"/>
              <w:rPr>
                <w:sz w:val="18"/>
                <w:szCs w:val="18"/>
              </w:rPr>
            </w:pPr>
            <w:r>
              <w:rPr>
                <w:sz w:val="18"/>
                <w:szCs w:val="18"/>
              </w:rPr>
              <w:t>≥5500人</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时效指标</w:t>
            </w:r>
          </w:p>
        </w:tc>
        <w:tc>
          <w:tcPr>
            <w:tcW w:w="1332" w:type="dxa"/>
            <w:tcBorders>
              <w:left w:val="single" w:sz="6" w:space="0" w:color="000000"/>
            </w:tcBorders>
            <w:vAlign w:val="center"/>
          </w:tcPr>
          <w:p>
            <w:pPr>
              <w:pStyle w:val="28"/>
              <w:rPr>
                <w:sz w:val="18"/>
                <w:szCs w:val="18"/>
              </w:rPr>
            </w:pPr>
            <w:r>
              <w:rPr>
                <w:sz w:val="18"/>
                <w:szCs w:val="18"/>
              </w:rPr>
              <w:t>《金秋文苑》印制合格率</w:t>
            </w:r>
          </w:p>
        </w:tc>
        <w:tc>
          <w:tcPr>
            <w:tcW w:w="2891" w:type="dxa"/>
            <w:tcBorders>
              <w:left w:val="single" w:sz="6" w:space="0" w:color="000000"/>
            </w:tcBorders>
            <w:vAlign w:val="center"/>
          </w:tcPr>
          <w:p>
            <w:pPr>
              <w:pStyle w:val="28"/>
              <w:rPr>
                <w:sz w:val="18"/>
                <w:szCs w:val="18"/>
              </w:rPr>
            </w:pPr>
            <w:r>
              <w:rPr>
                <w:sz w:val="18"/>
                <w:szCs w:val="18"/>
              </w:rPr>
              <w:t>《金秋文苑》印制合格率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成本指标</w:t>
            </w:r>
          </w:p>
        </w:tc>
        <w:tc>
          <w:tcPr>
            <w:tcW w:w="1332" w:type="dxa"/>
            <w:tcBorders>
              <w:left w:val="single" w:sz="6" w:space="0" w:color="000000"/>
            </w:tcBorders>
            <w:vAlign w:val="center"/>
          </w:tcPr>
          <w:p>
            <w:pPr>
              <w:pStyle w:val="28"/>
              <w:rPr>
                <w:sz w:val="18"/>
                <w:szCs w:val="18"/>
              </w:rPr>
            </w:pPr>
            <w:r>
              <w:rPr>
                <w:sz w:val="18"/>
                <w:szCs w:val="18"/>
              </w:rPr>
              <w:t>资金成本</w:t>
            </w:r>
          </w:p>
        </w:tc>
        <w:tc>
          <w:tcPr>
            <w:tcW w:w="2891" w:type="dxa"/>
            <w:tcBorders>
              <w:left w:val="single" w:sz="6" w:space="0" w:color="000000"/>
            </w:tcBorders>
            <w:vAlign w:val="center"/>
          </w:tcPr>
          <w:p>
            <w:pPr>
              <w:pStyle w:val="28"/>
              <w:rPr>
                <w:sz w:val="18"/>
                <w:szCs w:val="18"/>
              </w:rPr>
            </w:pPr>
            <w:r>
              <w:rPr>
                <w:sz w:val="18"/>
                <w:szCs w:val="18"/>
              </w:rPr>
              <w:t>资金成本</w:t>
            </w:r>
          </w:p>
        </w:tc>
        <w:tc>
          <w:tcPr>
            <w:tcW w:w="1276" w:type="dxa"/>
            <w:tcBorders>
              <w:left w:val="single" w:sz="6" w:space="0" w:color="000000"/>
            </w:tcBorders>
            <w:vAlign w:val="center"/>
          </w:tcPr>
          <w:p>
            <w:pPr>
              <w:pStyle w:val="28"/>
              <w:rPr>
                <w:sz w:val="18"/>
                <w:szCs w:val="18"/>
              </w:rPr>
            </w:pPr>
            <w:r>
              <w:rPr>
                <w:sz w:val="18"/>
                <w:szCs w:val="18"/>
              </w:rPr>
              <w:t>资金成本降低</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restart"/>
            <w:vAlign w:val="center"/>
          </w:tcPr>
          <w:p>
            <w:pPr>
              <w:pStyle w:val="29"/>
            </w:pPr>
            <w:r>
              <w:t>效益指标</w:t>
            </w:r>
          </w:p>
        </w:tc>
        <w:tc>
          <w:tcPr>
            <w:tcW w:w="1276" w:type="dxa"/>
            <w:tcBorders>
              <w:left w:val="single" w:sz="6" w:space="0" w:color="000000"/>
            </w:tcBorders>
            <w:vAlign w:val="center"/>
          </w:tcPr>
          <w:p>
            <w:pPr>
              <w:pStyle w:val="28"/>
              <w:rPr>
                <w:sz w:val="18"/>
                <w:szCs w:val="18"/>
              </w:rPr>
            </w:pPr>
            <w:r>
              <w:rPr>
                <w:sz w:val="18"/>
                <w:szCs w:val="18"/>
              </w:rPr>
              <w:t>经济效益指标</w:t>
            </w:r>
          </w:p>
        </w:tc>
        <w:tc>
          <w:tcPr>
            <w:tcW w:w="1332" w:type="dxa"/>
            <w:tcBorders>
              <w:left w:val="single" w:sz="6" w:space="0" w:color="000000"/>
            </w:tcBorders>
            <w:vAlign w:val="center"/>
          </w:tcPr>
          <w:p>
            <w:pPr>
              <w:pStyle w:val="28"/>
              <w:rPr>
                <w:sz w:val="18"/>
                <w:szCs w:val="18"/>
              </w:rPr>
            </w:pPr>
            <w:r>
              <w:rPr>
                <w:sz w:val="18"/>
                <w:szCs w:val="18"/>
              </w:rPr>
              <w:t>提升人员素质比率</w:t>
            </w:r>
          </w:p>
        </w:tc>
        <w:tc>
          <w:tcPr>
            <w:tcW w:w="2891" w:type="dxa"/>
            <w:tcBorders>
              <w:left w:val="single" w:sz="6" w:space="0" w:color="000000"/>
            </w:tcBorders>
            <w:vAlign w:val="center"/>
          </w:tcPr>
          <w:p>
            <w:pPr>
              <w:pStyle w:val="28"/>
              <w:rPr>
                <w:sz w:val="18"/>
                <w:szCs w:val="18"/>
              </w:rPr>
            </w:pPr>
            <w:r>
              <w:rPr>
                <w:sz w:val="18"/>
                <w:szCs w:val="18"/>
              </w:rPr>
              <w:t>提升人员素质比率</w:t>
            </w:r>
          </w:p>
        </w:tc>
        <w:tc>
          <w:tcPr>
            <w:tcW w:w="1276" w:type="dxa"/>
            <w:tcBorders>
              <w:left w:val="single" w:sz="6" w:space="0" w:color="000000"/>
            </w:tcBorders>
            <w:vAlign w:val="center"/>
          </w:tcPr>
          <w:p>
            <w:pPr>
              <w:pStyle w:val="28"/>
              <w:rPr>
                <w:sz w:val="18"/>
                <w:szCs w:val="18"/>
              </w:rPr>
            </w:pPr>
            <w:r>
              <w:rPr>
                <w:sz w:val="18"/>
                <w:szCs w:val="18"/>
              </w:rPr>
              <w:t>≥90%</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社会效益指标</w:t>
            </w:r>
          </w:p>
        </w:tc>
        <w:tc>
          <w:tcPr>
            <w:tcW w:w="1332" w:type="dxa"/>
            <w:tcBorders>
              <w:left w:val="single" w:sz="6" w:space="0" w:color="000000"/>
            </w:tcBorders>
            <w:vAlign w:val="center"/>
          </w:tcPr>
          <w:p>
            <w:pPr>
              <w:pStyle w:val="28"/>
              <w:rPr>
                <w:sz w:val="18"/>
                <w:szCs w:val="18"/>
              </w:rPr>
            </w:pPr>
            <w:r>
              <w:rPr>
                <w:sz w:val="18"/>
                <w:szCs w:val="18"/>
              </w:rPr>
              <w:t>成本节约率</w:t>
            </w:r>
          </w:p>
        </w:tc>
        <w:tc>
          <w:tcPr>
            <w:tcW w:w="2891" w:type="dxa"/>
            <w:tcBorders>
              <w:left w:val="single" w:sz="6" w:space="0" w:color="000000"/>
            </w:tcBorders>
            <w:vAlign w:val="center"/>
          </w:tcPr>
          <w:p>
            <w:pPr>
              <w:pStyle w:val="28"/>
              <w:rPr>
                <w:sz w:val="18"/>
                <w:szCs w:val="18"/>
              </w:rPr>
            </w:pPr>
            <w:r>
              <w:rPr>
                <w:sz w:val="18"/>
                <w:szCs w:val="18"/>
              </w:rPr>
              <w:t>成本节约率</w:t>
            </w:r>
          </w:p>
        </w:tc>
        <w:tc>
          <w:tcPr>
            <w:tcW w:w="1276" w:type="dxa"/>
            <w:tcBorders>
              <w:left w:val="single" w:sz="6" w:space="0" w:color="000000"/>
            </w:tcBorders>
            <w:vAlign w:val="center"/>
          </w:tcPr>
          <w:p>
            <w:pPr>
              <w:pStyle w:val="28"/>
              <w:rPr>
                <w:sz w:val="18"/>
                <w:szCs w:val="18"/>
              </w:rPr>
            </w:pPr>
            <w:r>
              <w:rPr>
                <w:sz w:val="18"/>
                <w:szCs w:val="18"/>
              </w:rPr>
              <w:t>≥90%</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生态效益指标</w:t>
            </w:r>
          </w:p>
        </w:tc>
        <w:tc>
          <w:tcPr>
            <w:tcW w:w="1332" w:type="dxa"/>
            <w:tcBorders>
              <w:left w:val="single" w:sz="6" w:space="0" w:color="000000"/>
            </w:tcBorders>
            <w:vAlign w:val="center"/>
          </w:tcPr>
          <w:p>
            <w:pPr>
              <w:pStyle w:val="28"/>
              <w:rPr>
                <w:sz w:val="18"/>
                <w:szCs w:val="18"/>
              </w:rPr>
            </w:pPr>
            <w:r>
              <w:rPr>
                <w:sz w:val="18"/>
                <w:szCs w:val="18"/>
              </w:rPr>
              <w:t>全市老干部《金秋文苑》放发率</w:t>
            </w:r>
          </w:p>
        </w:tc>
        <w:tc>
          <w:tcPr>
            <w:tcW w:w="2891" w:type="dxa"/>
            <w:tcBorders>
              <w:left w:val="single" w:sz="6" w:space="0" w:color="000000"/>
            </w:tcBorders>
            <w:vAlign w:val="center"/>
          </w:tcPr>
          <w:p>
            <w:pPr>
              <w:pStyle w:val="28"/>
              <w:rPr>
                <w:sz w:val="18"/>
                <w:szCs w:val="18"/>
              </w:rPr>
            </w:pPr>
            <w:r>
              <w:rPr>
                <w:sz w:val="18"/>
                <w:szCs w:val="18"/>
              </w:rPr>
              <w:t>全市老干部《金秋文苑》放发率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8"/>
              <w:rPr>
                <w:sz w:val="18"/>
                <w:szCs w:val="18"/>
              </w:rPr>
            </w:pPr>
            <w:r>
              <w:rPr>
                <w:sz w:val="18"/>
                <w:szCs w:val="18"/>
              </w:rPr>
              <w:t>可持续影响指标</w:t>
            </w:r>
          </w:p>
        </w:tc>
        <w:tc>
          <w:tcPr>
            <w:tcW w:w="1332" w:type="dxa"/>
            <w:tcBorders>
              <w:left w:val="single" w:sz="6" w:space="0" w:color="000000"/>
            </w:tcBorders>
            <w:vAlign w:val="center"/>
          </w:tcPr>
          <w:p>
            <w:pPr>
              <w:pStyle w:val="28"/>
              <w:rPr>
                <w:sz w:val="18"/>
                <w:szCs w:val="18"/>
              </w:rPr>
            </w:pPr>
            <w:r>
              <w:rPr>
                <w:sz w:val="18"/>
                <w:szCs w:val="18"/>
              </w:rPr>
              <w:t>生态效益指标</w:t>
            </w:r>
          </w:p>
        </w:tc>
        <w:tc>
          <w:tcPr>
            <w:tcW w:w="2891" w:type="dxa"/>
            <w:tcBorders>
              <w:left w:val="single" w:sz="6" w:space="0" w:color="000000"/>
            </w:tcBorders>
            <w:vAlign w:val="center"/>
          </w:tcPr>
          <w:p>
            <w:pPr>
              <w:pStyle w:val="28"/>
              <w:rPr>
                <w:sz w:val="18"/>
                <w:szCs w:val="18"/>
              </w:rPr>
            </w:pPr>
            <w:r>
              <w:rPr>
                <w:sz w:val="18"/>
                <w:szCs w:val="18"/>
              </w:rPr>
              <w:t>生态效益指标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r>
        <w:trPr>
          <w:trHeight w:val="369"/>
        </w:trPr>
        <w:tc>
          <w:tcPr>
            <w:tcW w:w="1276" w:type="dxa"/>
            <w:vAlign w:val="center"/>
          </w:tcPr>
          <w:p>
            <w:pPr>
              <w:pStyle w:val="29"/>
            </w:pPr>
            <w:r>
              <w:t>满意度指标</w:t>
            </w:r>
          </w:p>
        </w:tc>
        <w:tc>
          <w:tcPr>
            <w:tcW w:w="1276" w:type="dxa"/>
            <w:tcBorders>
              <w:left w:val="single" w:sz="6" w:space="0" w:color="000000"/>
            </w:tcBorders>
            <w:vAlign w:val="center"/>
          </w:tcPr>
          <w:p>
            <w:pPr>
              <w:pStyle w:val="28"/>
              <w:rPr>
                <w:sz w:val="18"/>
                <w:szCs w:val="18"/>
              </w:rPr>
            </w:pPr>
            <w:r>
              <w:rPr>
                <w:sz w:val="18"/>
                <w:szCs w:val="18"/>
              </w:rPr>
              <w:t>服务对象满意度指标</w:t>
            </w:r>
          </w:p>
        </w:tc>
        <w:tc>
          <w:tcPr>
            <w:tcW w:w="1332" w:type="dxa"/>
            <w:tcBorders>
              <w:left w:val="single" w:sz="6" w:space="0" w:color="000000"/>
            </w:tcBorders>
            <w:vAlign w:val="center"/>
          </w:tcPr>
          <w:p>
            <w:pPr>
              <w:pStyle w:val="28"/>
              <w:rPr>
                <w:sz w:val="18"/>
                <w:szCs w:val="18"/>
              </w:rPr>
            </w:pPr>
            <w:r>
              <w:rPr>
                <w:sz w:val="18"/>
                <w:szCs w:val="18"/>
              </w:rPr>
              <w:t>满意率</w:t>
            </w:r>
          </w:p>
        </w:tc>
        <w:tc>
          <w:tcPr>
            <w:tcW w:w="2891" w:type="dxa"/>
            <w:tcBorders>
              <w:left w:val="single" w:sz="6" w:space="0" w:color="000000"/>
            </w:tcBorders>
            <w:vAlign w:val="center"/>
          </w:tcPr>
          <w:p>
            <w:pPr>
              <w:pStyle w:val="28"/>
              <w:rPr>
                <w:sz w:val="18"/>
                <w:szCs w:val="18"/>
              </w:rPr>
            </w:pPr>
            <w:r>
              <w:rPr>
                <w:sz w:val="18"/>
                <w:szCs w:val="18"/>
              </w:rPr>
              <w:t>满意率</w:t>
            </w:r>
          </w:p>
        </w:tc>
        <w:tc>
          <w:tcPr>
            <w:tcW w:w="1276" w:type="dxa"/>
            <w:tcBorders>
              <w:left w:val="single" w:sz="6" w:space="0" w:color="000000"/>
            </w:tcBorders>
            <w:vAlign w:val="center"/>
          </w:tcPr>
          <w:p>
            <w:pPr>
              <w:pStyle w:val="28"/>
              <w:rPr>
                <w:sz w:val="18"/>
                <w:szCs w:val="18"/>
              </w:rPr>
            </w:pPr>
            <w:r>
              <w:rPr>
                <w:sz w:val="18"/>
                <w:szCs w:val="18"/>
              </w:rPr>
              <w:t>≥98%</w:t>
            </w:r>
          </w:p>
        </w:tc>
        <w:tc>
          <w:tcPr>
            <w:tcW w:w="1843" w:type="dxa"/>
            <w:tcBorders>
              <w:left w:val="single" w:sz="6" w:space="0" w:color="000000"/>
            </w:tcBorders>
            <w:vAlign w:val="center"/>
          </w:tcPr>
          <w:p>
            <w:pPr>
              <w:pStyle w:val="28"/>
              <w:rPr>
                <w:sz w:val="18"/>
                <w:szCs w:val="18"/>
              </w:rPr>
            </w:pPr>
            <w:r>
              <w:rPr>
                <w:sz w:val="18"/>
                <w:szCs w:val="18"/>
              </w:rPr>
              <w:t>根据年初工作计划安排</w:t>
            </w:r>
          </w:p>
        </w:tc>
      </w:tr>
    </w:tbl>
    <w:p/>
    <w:p>
      <w:pPr>
        <w:sectPr>
          <w:pgSz w:w="16840" w:h="11900" w:orient="landscape"/>
          <w:pgMar w:top="1361" w:right="1020" w:bottom="1134" w:left="1020" w:header="720" w:footer="720" w:gutter="0"/>
          <w:cols w:num="1" w:space="720"/>
          <w:docGrid w:linePitch="326" w:charSpace="0"/>
        </w:sectPr>
      </w:pPr>
    </w:p>
    <w:p>
      <w:pPr>
        <w:pStyle w:val="34"/>
        <w:keepNext w:val="0"/>
        <w:keepLines w:val="0"/>
        <w:pageBreakBefore w:val="0"/>
        <w:widowControl/>
        <w:kinsoku/>
        <w:wordWrap/>
        <w:overflowPunct/>
        <w:topLinePunct w:val="0"/>
        <w:autoSpaceDE/>
        <w:autoSpaceDN/>
        <w:bidi w:val="0"/>
        <w:adjustRightInd/>
        <w:snapToGrid/>
        <w:spacing w:line="570" w:lineRule="exact"/>
        <w:ind w:left="0" w:firstLine="0"/>
        <w:textAlignment w:val="auto"/>
        <w:rPr>
          <w:rFonts w:ascii="方正仿宋简体" w:eastAsia="方正仿宋简体" w:cs="方正仿宋简体" w:hAnsi="方正仿宋简体" w:hint="eastAsia"/>
          <w:sz w:val="32"/>
          <w:szCs w:val="32"/>
        </w:rPr>
      </w:pPr>
    </w:p>
    <w:p>
      <w:pPr>
        <w:spacing w:before="10" w:after="10" w:line="240" w:lineRule="auto"/>
        <w:ind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六、政府采购预算情况</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2023年，中国共产党遵化市委员会老干部局安排政府采购预算0.85万元。具体内容见下表。</w:t>
      </w:r>
    </w:p>
    <w:p>
      <w:pPr>
        <w:spacing w:before="0" w:after="0" w:line="240" w:lineRule="auto"/>
        <w:ind w:firstLine="0"/>
        <w:jc w:val="center"/>
        <w:outlineLvl w:val="9"/>
        <w:rPr>
          <w:sz w:val="44"/>
          <w:szCs w:val="44"/>
        </w:rPr>
      </w:pPr>
      <w:r>
        <w:rPr>
          <w:rFonts w:ascii="方正小标宋_GBK" w:eastAsia="方正小标宋_GBK" w:cs="方正小标宋_GBK" w:hAnsi="方正小标宋_GBK"/>
          <w:color w:val="000000"/>
          <w:sz w:val="44"/>
          <w:szCs w:val="44"/>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5"/>
            </w:pPr>
            <w:r>
              <w:t>287中国共产党遵化市委员会老干部局</w:t>
            </w:r>
          </w:p>
        </w:tc>
        <w:tc>
          <w:tcPr>
            <w:tcW w:w="8316" w:type="dxa"/>
            <w:gridSpan w:val="9"/>
            <w:tcBorders>
              <w:top w:val="single" w:sz="6" w:space="0" w:color="FFFFFF"/>
              <w:left w:val="single" w:sz="6" w:space="0" w:color="FFFFFF"/>
              <w:right w:val="single" w:sz="6" w:space="0" w:color="FFFFFF"/>
            </w:tcBorders>
            <w:vAlign w:val="center"/>
          </w:tcPr>
          <w:p>
            <w:pPr>
              <w:pStyle w:val="40"/>
            </w:pPr>
            <w:r>
              <w:t>单位：万元</w:t>
            </w:r>
          </w:p>
        </w:tc>
      </w:tr>
      <w:tr>
        <w:trPr>
          <w:cantSplit/>
          <w:tblHeader/>
        </w:trPr>
        <w:tc>
          <w:tcPr>
            <w:tcW w:w="1848" w:type="dxa"/>
            <w:gridSpan w:val="2"/>
            <w:vAlign w:val="center"/>
          </w:tcPr>
          <w:p>
            <w:pPr>
              <w:pStyle w:val="26"/>
            </w:pPr>
            <w:r>
              <w:t>政府采购项目来源</w:t>
            </w:r>
          </w:p>
        </w:tc>
        <w:tc>
          <w:tcPr>
            <w:tcW w:w="924" w:type="dxa"/>
            <w:vMerge w:val="restart"/>
            <w:tcBorders>
              <w:left w:val="single" w:sz="6" w:space="0" w:color="000000"/>
            </w:tcBorders>
            <w:vAlign w:val="center"/>
          </w:tcPr>
          <w:p>
            <w:pPr>
              <w:pStyle w:val="26"/>
            </w:pPr>
            <w:r>
              <w:t>采购物品名称</w:t>
            </w:r>
          </w:p>
        </w:tc>
        <w:tc>
          <w:tcPr>
            <w:tcW w:w="924" w:type="dxa"/>
            <w:vMerge w:val="restart"/>
            <w:tcBorders>
              <w:left w:val="single" w:sz="6" w:space="0" w:color="000000"/>
            </w:tcBorders>
            <w:vAlign w:val="center"/>
          </w:tcPr>
          <w:p>
            <w:pPr>
              <w:pStyle w:val="26"/>
            </w:pPr>
            <w:r>
              <w:t>政府采购目录序号</w:t>
            </w:r>
          </w:p>
        </w:tc>
        <w:tc>
          <w:tcPr>
            <w:tcW w:w="924" w:type="dxa"/>
            <w:vMerge w:val="restart"/>
            <w:tcBorders>
              <w:left w:val="single" w:sz="6" w:space="0" w:color="000000"/>
            </w:tcBorders>
            <w:vAlign w:val="center"/>
          </w:tcPr>
          <w:p>
            <w:pPr>
              <w:pStyle w:val="26"/>
            </w:pPr>
            <w:r>
              <w:t>计量  单位</w:t>
            </w:r>
          </w:p>
        </w:tc>
        <w:tc>
          <w:tcPr>
            <w:tcW w:w="924" w:type="dxa"/>
            <w:vMerge w:val="restart"/>
            <w:tcBorders>
              <w:left w:val="single" w:sz="6" w:space="0" w:color="000000"/>
            </w:tcBorders>
            <w:vAlign w:val="center"/>
          </w:tcPr>
          <w:p>
            <w:pPr>
              <w:pStyle w:val="26"/>
            </w:pPr>
            <w:r>
              <w:t>数量</w:t>
            </w:r>
          </w:p>
        </w:tc>
        <w:tc>
          <w:tcPr>
            <w:tcW w:w="924" w:type="dxa"/>
            <w:vMerge w:val="restart"/>
            <w:tcBorders>
              <w:left w:val="single" w:sz="6" w:space="0" w:color="000000"/>
            </w:tcBorders>
            <w:vAlign w:val="center"/>
          </w:tcPr>
          <w:p>
            <w:pPr>
              <w:pStyle w:val="26"/>
            </w:pPr>
            <w:r>
              <w:t>单价</w:t>
            </w:r>
          </w:p>
        </w:tc>
        <w:tc>
          <w:tcPr>
            <w:tcW w:w="7392" w:type="dxa"/>
            <w:gridSpan w:val="8"/>
            <w:tcBorders>
              <w:left w:val="single" w:sz="6" w:space="0" w:color="000000"/>
            </w:tcBorders>
            <w:vAlign w:val="center"/>
          </w:tcPr>
          <w:p>
            <w:pPr>
              <w:pStyle w:val="26"/>
            </w:pPr>
            <w:r>
              <w:t>政府采购金额（当年部门预算安排资金）</w:t>
            </w:r>
          </w:p>
        </w:tc>
        <w:tc>
          <w:tcPr>
            <w:tcW w:w="924" w:type="dxa"/>
            <w:vMerge w:val="restart"/>
            <w:tcBorders>
              <w:left w:val="single" w:sz="6" w:space="0" w:color="000000"/>
            </w:tcBorders>
            <w:vAlign w:val="center"/>
          </w:tcPr>
          <w:p>
            <w:pPr>
              <w:pStyle w:val="26"/>
            </w:pPr>
            <w:r>
              <w:t>2023年  预留中  小微企  业份额</w:t>
            </w:r>
          </w:p>
        </w:tc>
      </w:tr>
      <w:tr>
        <w:trPr>
          <w:cantSplit/>
          <w:tblHeader/>
        </w:trPr>
        <w:tc>
          <w:tcPr>
            <w:tcW w:w="924" w:type="dxa"/>
            <w:vAlign w:val="center"/>
          </w:tcPr>
          <w:p>
            <w:pPr>
              <w:pStyle w:val="26"/>
            </w:pPr>
            <w:r>
              <w:t>项目名称</w:t>
            </w:r>
          </w:p>
        </w:tc>
        <w:tc>
          <w:tcPr>
            <w:tcW w:w="924" w:type="dxa"/>
            <w:tcBorders>
              <w:left w:val="single" w:sz="6" w:space="0" w:color="000000"/>
            </w:tcBorders>
            <w:vAlign w:val="center"/>
          </w:tcPr>
          <w:p>
            <w:pPr>
              <w:pStyle w:val="26"/>
            </w:pPr>
            <w:r>
              <w:t>预算    资金</w:t>
            </w: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tcBorders>
              <w:left w:val="single" w:sz="6" w:space="0" w:color="000000"/>
            </w:tcBorders>
            <w:vAlign w:val="center"/>
          </w:tcPr>
          <w:p>
            <w:pPr>
              <w:pStyle w:val="26"/>
            </w:pPr>
            <w:r>
              <w:t>合计</w:t>
            </w:r>
          </w:p>
        </w:tc>
        <w:tc>
          <w:tcPr>
            <w:tcW w:w="924" w:type="dxa"/>
            <w:tcBorders>
              <w:left w:val="single" w:sz="6" w:space="0" w:color="000000"/>
            </w:tcBorders>
            <w:vAlign w:val="center"/>
          </w:tcPr>
          <w:p>
            <w:pPr>
              <w:pStyle w:val="26"/>
            </w:pPr>
            <w:r>
              <w:t>一般公共预算拨款</w:t>
            </w:r>
          </w:p>
        </w:tc>
        <w:tc>
          <w:tcPr>
            <w:tcW w:w="924" w:type="dxa"/>
            <w:tcBorders>
              <w:left w:val="single" w:sz="6" w:space="0" w:color="000000"/>
            </w:tcBorders>
            <w:vAlign w:val="center"/>
          </w:tcPr>
          <w:p>
            <w:pPr>
              <w:pStyle w:val="26"/>
            </w:pPr>
            <w:r>
              <w:t>基金预算拨款</w:t>
            </w:r>
          </w:p>
        </w:tc>
        <w:tc>
          <w:tcPr>
            <w:tcW w:w="924" w:type="dxa"/>
            <w:tcBorders>
              <w:left w:val="single" w:sz="6" w:space="0" w:color="000000"/>
            </w:tcBorders>
            <w:vAlign w:val="center"/>
          </w:tcPr>
          <w:p>
            <w:pPr>
              <w:pStyle w:val="26"/>
            </w:pPr>
            <w:r>
              <w:t>国有资本经营预算拨款</w:t>
            </w:r>
          </w:p>
        </w:tc>
        <w:tc>
          <w:tcPr>
            <w:tcW w:w="924" w:type="dxa"/>
            <w:tcBorders>
              <w:left w:val="single" w:sz="6" w:space="0" w:color="000000"/>
            </w:tcBorders>
            <w:vAlign w:val="center"/>
          </w:tcPr>
          <w:p>
            <w:pPr>
              <w:pStyle w:val="26"/>
            </w:pPr>
            <w:r>
              <w:t>财政专户核拨</w:t>
            </w:r>
          </w:p>
        </w:tc>
        <w:tc>
          <w:tcPr>
            <w:tcW w:w="924" w:type="dxa"/>
            <w:tcBorders>
              <w:left w:val="single" w:sz="6" w:space="0" w:color="000000"/>
            </w:tcBorders>
            <w:vAlign w:val="center"/>
          </w:tcPr>
          <w:p>
            <w:pPr>
              <w:pStyle w:val="26"/>
            </w:pPr>
            <w:r>
              <w:t>单位    资金</w:t>
            </w:r>
          </w:p>
        </w:tc>
        <w:tc>
          <w:tcPr>
            <w:tcW w:w="924" w:type="dxa"/>
            <w:tcBorders>
              <w:left w:val="single" w:sz="6" w:space="0" w:color="000000"/>
            </w:tcBorders>
            <w:vAlign w:val="center"/>
          </w:tcPr>
          <w:p>
            <w:pPr>
              <w:pStyle w:val="26"/>
            </w:pPr>
            <w:r>
              <w:t>财政拨    款结转</w:t>
            </w:r>
          </w:p>
        </w:tc>
        <w:tc>
          <w:tcPr>
            <w:tcW w:w="924" w:type="dxa"/>
            <w:tcBorders>
              <w:left w:val="single" w:sz="6" w:space="0" w:color="000000"/>
            </w:tcBorders>
            <w:vAlign w:val="center"/>
          </w:tcPr>
          <w:p>
            <w:pPr>
              <w:pStyle w:val="26"/>
            </w:pPr>
            <w:r>
              <w:t>非财政    拨款结    转结余</w:t>
            </w:r>
          </w:p>
        </w:tc>
        <w:tc>
          <w:tcPr>
            <w:tcW w:w="924" w:type="dxa"/>
            <w:vMerge/>
            <w:tcBorders>
              <w:left w:val="single" w:sz="6" w:space="0" w:color="000000"/>
            </w:tcBorders>
          </w:tcPr>
          <w:p/>
        </w:tc>
      </w:tr>
      <w:tr>
        <w:trPr>
          <w:cantSplit/>
        </w:trPr>
        <w:tc>
          <w:tcPr>
            <w:tcW w:w="924" w:type="dxa"/>
            <w:vAlign w:val="center"/>
          </w:tcPr>
          <w:p>
            <w:pPr>
              <w:pStyle w:val="30"/>
            </w:pPr>
            <w:r>
              <w:t>合  计</w:t>
            </w:r>
          </w:p>
        </w:tc>
        <w:tc>
          <w:tcPr>
            <w:tcW w:w="924" w:type="dxa"/>
            <w:tcBorders>
              <w:left w:val="single" w:sz="6" w:space="0" w:color="000000"/>
            </w:tcBorders>
            <w:vAlign w:val="center"/>
          </w:tcPr>
          <w:p>
            <w:pPr>
              <w:pStyle w:val="27"/>
              <w:ind w:firstLine="0"/>
              <w:rPr>
                <w:rFonts w:ascii="方正书宋_GBK" w:eastAsia="方正书宋_GBK" w:cs="方正书宋_GBK" w:hAnsi="方正书宋_GBK"/>
                <w:sz w:val="21"/>
                <w:szCs w:val="24"/>
                <w:lang w:val="en-US" w:eastAsia="uk-UA" w:bidi="ar-SA"/>
              </w:rPr>
            </w:pPr>
            <w:r>
              <w:t>0.85</w:t>
            </w:r>
          </w:p>
        </w:tc>
        <w:tc>
          <w:tcPr>
            <w:tcW w:w="924" w:type="dxa"/>
            <w:tcBorders>
              <w:left w:val="single" w:sz="6" w:space="0" w:color="000000"/>
            </w:tcBorders>
            <w:vAlign w:val="center"/>
          </w:tcPr>
          <w:p>
            <w:pPr>
              <w:pStyle w:val="28"/>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8"/>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9"/>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7"/>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7"/>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31"/>
            </w:pPr>
            <w:r>
              <w:t>0.85</w:t>
            </w:r>
          </w:p>
        </w:tc>
        <w:tc>
          <w:tcPr>
            <w:tcW w:w="924" w:type="dxa"/>
            <w:tcBorders>
              <w:left w:val="single" w:sz="6" w:space="0" w:color="000000"/>
            </w:tcBorders>
            <w:vAlign w:val="center"/>
          </w:tcPr>
          <w:p>
            <w:pPr>
              <w:pStyle w:val="31"/>
            </w:pPr>
            <w:r>
              <w:t>0.85</w:t>
            </w: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rPr>
                <w:highlight w:val="red"/>
              </w:rPr>
            </w:pPr>
          </w:p>
        </w:tc>
      </w:tr>
      <w:tr>
        <w:trPr>
          <w:cantSplit/>
        </w:trPr>
        <w:tc>
          <w:tcPr>
            <w:tcW w:w="924" w:type="dxa"/>
            <w:vAlign w:val="center"/>
          </w:tcPr>
          <w:p>
            <w:pPr>
              <w:pStyle w:val="30"/>
            </w:pPr>
            <w:r>
              <w:t>小计</w:t>
            </w:r>
          </w:p>
        </w:tc>
        <w:tc>
          <w:tcPr>
            <w:tcW w:w="924" w:type="dxa"/>
            <w:tcBorders>
              <w:left w:val="single" w:sz="6" w:space="0" w:color="000000"/>
            </w:tcBorders>
            <w:vAlign w:val="center"/>
          </w:tcPr>
          <w:p>
            <w:pPr>
              <w:pStyle w:val="27"/>
              <w:ind w:firstLine="0"/>
              <w:rPr>
                <w:rFonts w:ascii="方正书宋_GBK" w:eastAsia="方正书宋_GBK" w:cs="方正书宋_GBK" w:hAnsi="方正书宋_GBK"/>
                <w:sz w:val="21"/>
                <w:szCs w:val="24"/>
                <w:lang w:val="en-US" w:eastAsia="uk-UA" w:bidi="ar-SA"/>
              </w:rPr>
            </w:pPr>
            <w:r>
              <w:t>0.85</w:t>
            </w:r>
          </w:p>
        </w:tc>
        <w:tc>
          <w:tcPr>
            <w:tcW w:w="924" w:type="dxa"/>
            <w:tcBorders>
              <w:left w:val="single" w:sz="6" w:space="0" w:color="000000"/>
            </w:tcBorders>
            <w:vAlign w:val="center"/>
          </w:tcPr>
          <w:p>
            <w:pPr>
              <w:pStyle w:val="28"/>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8"/>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9"/>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7"/>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7"/>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31"/>
            </w:pPr>
            <w:r>
              <w:t>0.85</w:t>
            </w:r>
          </w:p>
        </w:tc>
        <w:tc>
          <w:tcPr>
            <w:tcW w:w="924" w:type="dxa"/>
            <w:tcBorders>
              <w:left w:val="single" w:sz="6" w:space="0" w:color="000000"/>
            </w:tcBorders>
            <w:vAlign w:val="center"/>
          </w:tcPr>
          <w:p>
            <w:pPr>
              <w:pStyle w:val="31"/>
            </w:pPr>
            <w:r>
              <w:t>0.85</w:t>
            </w: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rPr>
                <w:highlight w:val="red"/>
              </w:rPr>
            </w:pPr>
          </w:p>
        </w:tc>
      </w:tr>
      <w:tr>
        <w:trPr>
          <w:cantSplit/>
        </w:trPr>
        <w:tc>
          <w:tcPr>
            <w:tcW w:w="924" w:type="dxa"/>
            <w:vAlign w:val="center"/>
          </w:tcPr>
          <w:p>
            <w:pPr>
              <w:pStyle w:val="28"/>
            </w:pPr>
            <w:r>
              <w:t>安可计算机购置</w:t>
            </w:r>
          </w:p>
        </w:tc>
        <w:tc>
          <w:tcPr>
            <w:tcW w:w="924" w:type="dxa"/>
            <w:tcBorders>
              <w:left w:val="single" w:sz="6" w:space="0" w:color="000000"/>
            </w:tcBorders>
            <w:vAlign w:val="center"/>
          </w:tcPr>
          <w:p>
            <w:pPr>
              <w:pStyle w:val="27"/>
            </w:pPr>
            <w:r>
              <w:t>0.85</w:t>
            </w:r>
          </w:p>
        </w:tc>
        <w:tc>
          <w:tcPr>
            <w:tcW w:w="924" w:type="dxa"/>
            <w:tcBorders>
              <w:left w:val="single" w:sz="6" w:space="0" w:color="000000"/>
            </w:tcBorders>
            <w:vAlign w:val="center"/>
          </w:tcPr>
          <w:p>
            <w:pPr>
              <w:pStyle w:val="28"/>
            </w:pPr>
            <w:r>
              <w:t>台式计算机</w:t>
            </w:r>
          </w:p>
        </w:tc>
        <w:tc>
          <w:tcPr>
            <w:tcW w:w="924" w:type="dxa"/>
            <w:tcBorders>
              <w:left w:val="single" w:sz="6" w:space="0" w:color="000000"/>
            </w:tcBorders>
            <w:vAlign w:val="center"/>
          </w:tcPr>
          <w:p>
            <w:pPr>
              <w:pStyle w:val="28"/>
            </w:pPr>
            <w:r>
              <w:t>A02010105</w:t>
            </w:r>
          </w:p>
        </w:tc>
        <w:tc>
          <w:tcPr>
            <w:tcW w:w="924" w:type="dxa"/>
            <w:tcBorders>
              <w:left w:val="single" w:sz="6" w:space="0" w:color="000000"/>
            </w:tcBorders>
            <w:vAlign w:val="center"/>
          </w:tcPr>
          <w:p>
            <w:pPr>
              <w:pStyle w:val="29"/>
            </w:pPr>
            <w:r>
              <w:t>台</w:t>
            </w:r>
          </w:p>
        </w:tc>
        <w:tc>
          <w:tcPr>
            <w:tcW w:w="924" w:type="dxa"/>
            <w:tcBorders>
              <w:left w:val="single" w:sz="6" w:space="0" w:color="000000"/>
            </w:tcBorders>
            <w:vAlign w:val="center"/>
          </w:tcPr>
          <w:p>
            <w:pPr>
              <w:pStyle w:val="27"/>
            </w:pPr>
            <w:r>
              <w:t>1</w:t>
            </w:r>
          </w:p>
        </w:tc>
        <w:tc>
          <w:tcPr>
            <w:tcW w:w="924" w:type="dxa"/>
            <w:tcBorders>
              <w:left w:val="single" w:sz="6" w:space="0" w:color="000000"/>
            </w:tcBorders>
            <w:vAlign w:val="center"/>
          </w:tcPr>
          <w:p>
            <w:pPr>
              <w:pStyle w:val="27"/>
            </w:pPr>
            <w:r>
              <w:t>0.85</w:t>
            </w:r>
          </w:p>
        </w:tc>
        <w:tc>
          <w:tcPr>
            <w:tcW w:w="924" w:type="dxa"/>
            <w:tcBorders>
              <w:left w:val="single" w:sz="6" w:space="0" w:color="000000"/>
            </w:tcBorders>
            <w:vAlign w:val="center"/>
          </w:tcPr>
          <w:p>
            <w:pPr>
              <w:pStyle w:val="27"/>
            </w:pPr>
            <w:r>
              <w:t>0.85</w:t>
            </w:r>
          </w:p>
        </w:tc>
        <w:tc>
          <w:tcPr>
            <w:tcW w:w="924" w:type="dxa"/>
            <w:tcBorders>
              <w:left w:val="single" w:sz="6" w:space="0" w:color="000000"/>
            </w:tcBorders>
            <w:vAlign w:val="center"/>
          </w:tcPr>
          <w:p>
            <w:pPr>
              <w:pStyle w:val="27"/>
            </w:pPr>
            <w:r>
              <w:t>0.85</w:t>
            </w: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rPr>
                <w:highlight w:val="red"/>
              </w:rPr>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rPr>
          <w:rFonts w:ascii="方正黑体简体" w:eastAsia="方正黑体简体" w:cs="方正黑体简体" w:hAnsi="方正黑体简体" w:hint="eastAsia"/>
          <w:color w:val="000000"/>
          <w:sz w:val="32"/>
          <w:szCs w:val="32"/>
        </w:rPr>
      </w:pPr>
    </w:p>
    <w:p>
      <w:pPr>
        <w:pStyle w:val="15"/>
        <w:rPr>
          <w:rFonts w:ascii="方正黑体简体" w:eastAsia="方正黑体简体" w:cs="方正黑体简体" w:hAnsi="方正黑体简体" w:hint="eastAsia"/>
          <w:color w:val="000000"/>
          <w:sz w:val="32"/>
          <w:szCs w:val="32"/>
        </w:rPr>
      </w:pPr>
    </w:p>
    <w:p>
      <w:pPr>
        <w:pStyle w:val="16"/>
        <w:rPr>
          <w:rFonts w:hint="eastAsia"/>
        </w:rPr>
      </w:pPr>
    </w:p>
    <w:p>
      <w:pPr>
        <w:spacing w:before="10" w:after="10" w:line="240" w:lineRule="auto"/>
        <w:ind w:firstLine="640"/>
        <w:jc w:val="left"/>
        <w:outlineLvl w:val="2"/>
        <w:rPr>
          <w:rFonts w:ascii="方正黑体简体" w:eastAsia="方正黑体简体" w:cs="方正黑体简体" w:hAnsi="方正黑体简体" w:hint="eastAsia"/>
          <w:color w:val="000000"/>
          <w:sz w:val="32"/>
          <w:szCs w:val="32"/>
        </w:rPr>
      </w:pPr>
    </w:p>
    <w:p>
      <w:pPr>
        <w:spacing w:before="10" w:after="10" w:line="240" w:lineRule="auto"/>
        <w:ind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七、国有资产信息</w:t>
      </w:r>
    </w:p>
    <w:p>
      <w:pPr>
        <w:spacing w:before="0" w:after="0" w:line="500" w:lineRule="exact"/>
        <w:ind w:firstLine="560"/>
        <w:jc w:val="left"/>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中国共产党遵化市委员会老干部局（含所属单位）上年末固定资产金额为252.75万元（详见下表）。本年度拟购置固定资产总额为0.</w:t>
      </w:r>
      <w:r>
        <w:rPr>
          <w:rFonts w:ascii="方正仿宋简体" w:eastAsia="方正仿宋简体" w:cs="方正仿宋简体" w:hAnsi="方正仿宋简体" w:hint="eastAsia"/>
          <w:b w:val="0"/>
          <w:color w:val="000000"/>
          <w:sz w:val="32"/>
          <w:szCs w:val="32"/>
          <w:lang w:val="en-US" w:eastAsia="zh-CN"/>
        </w:rPr>
        <w:t>85</w:t>
      </w:r>
      <w:r>
        <w:rPr>
          <w:rFonts w:ascii="方正仿宋简体" w:eastAsia="方正仿宋简体" w:cs="方正仿宋简体" w:hAnsi="方正仿宋简体" w:hint="eastAsia"/>
          <w:b w:val="0"/>
          <w:color w:val="000000"/>
          <w:sz w:val="32"/>
          <w:szCs w:val="32"/>
        </w:rPr>
        <w:t>万元，已按要求列入政府采购预算，详见政府采购预算表。</w:t>
      </w:r>
    </w:p>
    <w:p>
      <w:pPr>
        <w:spacing w:before="0" w:after="0" w:line="500" w:lineRule="exact"/>
        <w:ind w:firstLine="560"/>
        <w:jc w:val="left"/>
        <w:outlineLvl w:val="9"/>
        <w:rPr>
          <w:rFonts w:ascii="方正仿宋简体" w:eastAsia="方正仿宋简体" w:cs="方正仿宋简体" w:hAnsi="方正仿宋简体" w:hint="eastAsia"/>
          <w:b w:val="0"/>
          <w:color w:val="000000"/>
          <w:sz w:val="32"/>
          <w:szCs w:val="32"/>
        </w:rPr>
      </w:pPr>
    </w:p>
    <w:p>
      <w:pPr>
        <w:spacing w:before="0" w:after="0" w:line="240" w:lineRule="auto"/>
        <w:ind w:firstLine="0"/>
        <w:jc w:val="center"/>
        <w:outlineLvl w:val="9"/>
        <w:rPr>
          <w:rFonts w:ascii="方正小标宋简体" w:eastAsia="方正小标宋简体" w:cs="方正小标宋简体" w:hAnsi="方正小标宋简体" w:hint="eastAsia"/>
          <w:sz w:val="32"/>
          <w:szCs w:val="32"/>
        </w:rPr>
      </w:pPr>
      <w:r>
        <w:rPr>
          <w:rFonts w:ascii="方正小标宋简体" w:eastAsia="方正小标宋简体" w:cs="方正小标宋简体" w:hAnsi="方正小标宋简体" w:hint="eastAsia"/>
          <w:color w:val="000000"/>
          <w:sz w:val="32"/>
          <w:szCs w:val="32"/>
        </w:rPr>
        <w:t>部门固定资产占用情况表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331"/>
        <w:gridCol w:w="3205"/>
        <w:gridCol w:w="3205"/>
      </w:tblGrid>
      <w:tr>
        <w:trPr>
          <w:tblHeader/>
        </w:trPr>
        <w:tc>
          <w:tcPr>
            <w:tcW w:w="7370" w:type="dxa"/>
            <w:tcBorders>
              <w:top w:val="single" w:sz="6" w:space="0" w:color="FFFFFF"/>
              <w:left w:val="single" w:sz="6" w:space="0" w:color="FFFFFF"/>
              <w:right w:val="single" w:sz="6" w:space="0" w:color="FFFFFF"/>
            </w:tcBorders>
            <w:vAlign w:val="center"/>
          </w:tcPr>
          <w:p>
            <w:pPr>
              <w:pStyle w:val="25"/>
            </w:pPr>
            <w:r>
              <w:t>287中国共产党遵化市委员会老干部局</w:t>
            </w:r>
          </w:p>
        </w:tc>
        <w:tc>
          <w:tcPr>
            <w:tcW w:w="5669" w:type="dxa"/>
            <w:gridSpan w:val="2"/>
            <w:tcBorders>
              <w:top w:val="single" w:sz="6" w:space="0" w:color="FFFFFF"/>
              <w:left w:val="single" w:sz="6" w:space="0" w:color="FFFFFF"/>
              <w:right w:val="single" w:sz="6" w:space="0" w:color="FFFFFF"/>
            </w:tcBorders>
            <w:vAlign w:val="center"/>
          </w:tcPr>
          <w:p>
            <w:pPr>
              <w:pStyle w:val="23"/>
            </w:pPr>
            <w:r>
              <w:t>截止时间：2022-12-31</w:t>
            </w:r>
          </w:p>
        </w:tc>
      </w:tr>
      <w:tr>
        <w:trPr>
          <w:tblHeader/>
        </w:trPr>
        <w:tc>
          <w:tcPr>
            <w:tcW w:w="7370" w:type="dxa"/>
            <w:vAlign w:val="center"/>
          </w:tcPr>
          <w:p>
            <w:pPr>
              <w:pStyle w:val="26"/>
            </w:pPr>
            <w:r>
              <w:t>项   目</w:t>
            </w:r>
          </w:p>
        </w:tc>
        <w:tc>
          <w:tcPr>
            <w:tcW w:w="2835" w:type="dxa"/>
            <w:tcBorders>
              <w:left w:val="single" w:sz="6" w:space="0" w:color="000000"/>
            </w:tcBorders>
            <w:vAlign w:val="center"/>
          </w:tcPr>
          <w:p>
            <w:pPr>
              <w:pStyle w:val="26"/>
            </w:pPr>
            <w:r>
              <w:t>数量</w:t>
            </w:r>
          </w:p>
        </w:tc>
        <w:tc>
          <w:tcPr>
            <w:tcW w:w="2835" w:type="dxa"/>
            <w:tcBorders>
              <w:left w:val="single" w:sz="6" w:space="0" w:color="000000"/>
            </w:tcBorders>
            <w:vAlign w:val="center"/>
          </w:tcPr>
          <w:p>
            <w:pPr>
              <w:pStyle w:val="26"/>
            </w:pPr>
            <w:r>
              <w:t>价值（金额单位：万元）</w:t>
            </w:r>
          </w:p>
        </w:tc>
      </w:tr>
      <w:tr>
        <w:tc>
          <w:tcPr>
            <w:tcW w:w="7370" w:type="dxa"/>
            <w:vAlign w:val="center"/>
          </w:tcPr>
          <w:p>
            <w:pPr>
              <w:pStyle w:val="28"/>
            </w:pPr>
            <w:r>
              <w:t>资产总额</w:t>
            </w:r>
          </w:p>
        </w:tc>
        <w:tc>
          <w:tcPr>
            <w:tcW w:w="2835" w:type="dxa"/>
            <w:tcBorders>
              <w:left w:val="single" w:sz="6" w:space="0" w:color="000000"/>
            </w:tcBorders>
            <w:vAlign w:val="center"/>
          </w:tcPr>
          <w:p>
            <w:pPr>
              <w:pStyle w:val="29"/>
            </w:pPr>
          </w:p>
        </w:tc>
        <w:tc>
          <w:tcPr>
            <w:tcW w:w="2835" w:type="dxa"/>
            <w:tcBorders>
              <w:left w:val="single" w:sz="6" w:space="0" w:color="000000"/>
            </w:tcBorders>
            <w:vAlign w:val="center"/>
          </w:tcPr>
          <w:p>
            <w:pPr>
              <w:pStyle w:val="27"/>
            </w:pPr>
            <w:r>
              <w:t>252.75</w:t>
            </w:r>
          </w:p>
        </w:tc>
      </w:tr>
      <w:tr>
        <w:tc>
          <w:tcPr>
            <w:tcW w:w="7370" w:type="dxa"/>
            <w:vAlign w:val="center"/>
          </w:tcPr>
          <w:p>
            <w:pPr>
              <w:pStyle w:val="28"/>
            </w:pPr>
            <w:r>
              <w:t>1、房屋（平方米）</w:t>
            </w:r>
          </w:p>
        </w:tc>
        <w:tc>
          <w:tcPr>
            <w:tcW w:w="2835" w:type="dxa"/>
            <w:tcBorders>
              <w:left w:val="single" w:sz="6" w:space="0" w:color="000000"/>
            </w:tcBorders>
            <w:vAlign w:val="center"/>
          </w:tcPr>
          <w:p>
            <w:pPr>
              <w:pStyle w:val="29"/>
            </w:pPr>
            <w:r>
              <w:t>3366.60</w:t>
            </w:r>
          </w:p>
        </w:tc>
        <w:tc>
          <w:tcPr>
            <w:tcW w:w="2835" w:type="dxa"/>
            <w:tcBorders>
              <w:left w:val="single" w:sz="6" w:space="0" w:color="000000"/>
            </w:tcBorders>
            <w:vAlign w:val="center"/>
          </w:tcPr>
          <w:p>
            <w:pPr>
              <w:pStyle w:val="27"/>
            </w:pPr>
            <w:r>
              <w:t>145.34</w:t>
            </w:r>
          </w:p>
        </w:tc>
      </w:tr>
      <w:tr>
        <w:tc>
          <w:tcPr>
            <w:tcW w:w="7370" w:type="dxa"/>
            <w:vAlign w:val="center"/>
          </w:tcPr>
          <w:p>
            <w:pPr>
              <w:pStyle w:val="28"/>
            </w:pPr>
            <w:r>
              <w:t>　　其中：办公用房（平方米）</w:t>
            </w:r>
          </w:p>
        </w:tc>
        <w:tc>
          <w:tcPr>
            <w:tcW w:w="2835" w:type="dxa"/>
            <w:tcBorders>
              <w:left w:val="single" w:sz="6" w:space="0" w:color="000000"/>
            </w:tcBorders>
            <w:vAlign w:val="center"/>
          </w:tcPr>
          <w:p>
            <w:pPr>
              <w:pStyle w:val="29"/>
            </w:pPr>
            <w:r>
              <w:t>350</w:t>
            </w:r>
          </w:p>
        </w:tc>
        <w:tc>
          <w:tcPr>
            <w:tcW w:w="2835" w:type="dxa"/>
            <w:tcBorders>
              <w:left w:val="single" w:sz="6" w:space="0" w:color="000000"/>
            </w:tcBorders>
            <w:vAlign w:val="center"/>
          </w:tcPr>
          <w:p>
            <w:pPr>
              <w:pStyle w:val="27"/>
            </w:pPr>
            <w:r>
              <w:t>15.11</w:t>
            </w:r>
          </w:p>
        </w:tc>
      </w:tr>
      <w:tr>
        <w:tc>
          <w:tcPr>
            <w:tcW w:w="7370" w:type="dxa"/>
            <w:vAlign w:val="center"/>
          </w:tcPr>
          <w:p>
            <w:pPr>
              <w:pStyle w:val="28"/>
            </w:pPr>
            <w:r>
              <w:t>2、车辆（台、辆）</w:t>
            </w:r>
          </w:p>
        </w:tc>
        <w:tc>
          <w:tcPr>
            <w:tcW w:w="2835" w:type="dxa"/>
            <w:tcBorders>
              <w:left w:val="single" w:sz="6" w:space="0" w:color="000000"/>
            </w:tcBorders>
            <w:vAlign w:val="center"/>
          </w:tcPr>
          <w:p>
            <w:pPr>
              <w:pStyle w:val="29"/>
            </w:pPr>
            <w:r>
              <w:t>1</w:t>
            </w:r>
          </w:p>
        </w:tc>
        <w:tc>
          <w:tcPr>
            <w:tcW w:w="2835" w:type="dxa"/>
            <w:tcBorders>
              <w:left w:val="single" w:sz="6" w:space="0" w:color="000000"/>
            </w:tcBorders>
            <w:vAlign w:val="center"/>
          </w:tcPr>
          <w:p>
            <w:pPr>
              <w:pStyle w:val="27"/>
            </w:pPr>
            <w:r>
              <w:t>22.98</w:t>
            </w:r>
          </w:p>
        </w:tc>
      </w:tr>
      <w:tr>
        <w:tc>
          <w:tcPr>
            <w:tcW w:w="7370" w:type="dxa"/>
            <w:vAlign w:val="center"/>
          </w:tcPr>
          <w:p>
            <w:pPr>
              <w:pStyle w:val="28"/>
            </w:pPr>
            <w:r>
              <w:t>3、单价在20万元以上的设备</w:t>
            </w:r>
          </w:p>
        </w:tc>
        <w:tc>
          <w:tcPr>
            <w:tcW w:w="2835" w:type="dxa"/>
            <w:tcBorders>
              <w:left w:val="single" w:sz="6" w:space="0" w:color="000000"/>
            </w:tcBorders>
            <w:vAlign w:val="center"/>
          </w:tcPr>
          <w:p>
            <w:pPr>
              <w:pStyle w:val="29"/>
            </w:pPr>
          </w:p>
        </w:tc>
        <w:tc>
          <w:tcPr>
            <w:tcW w:w="2835" w:type="dxa"/>
            <w:tcBorders>
              <w:left w:val="single" w:sz="6" w:space="0" w:color="000000"/>
            </w:tcBorders>
            <w:vAlign w:val="center"/>
          </w:tcPr>
          <w:p>
            <w:pPr>
              <w:pStyle w:val="27"/>
            </w:pPr>
          </w:p>
        </w:tc>
      </w:tr>
      <w:tr>
        <w:tc>
          <w:tcPr>
            <w:tcW w:w="7370" w:type="dxa"/>
            <w:vAlign w:val="center"/>
          </w:tcPr>
          <w:p>
            <w:pPr>
              <w:pStyle w:val="28"/>
            </w:pPr>
            <w:r>
              <w:t>4、其他固定资产</w:t>
            </w:r>
          </w:p>
        </w:tc>
        <w:tc>
          <w:tcPr>
            <w:tcW w:w="2835" w:type="dxa"/>
            <w:tcBorders>
              <w:left w:val="single" w:sz="6" w:space="0" w:color="000000"/>
            </w:tcBorders>
            <w:vAlign w:val="center"/>
          </w:tcPr>
          <w:p>
            <w:pPr>
              <w:pStyle w:val="29"/>
            </w:pPr>
            <w:r>
              <w:t>204</w:t>
            </w:r>
          </w:p>
        </w:tc>
        <w:tc>
          <w:tcPr>
            <w:tcW w:w="2835" w:type="dxa"/>
            <w:tcBorders>
              <w:left w:val="single" w:sz="6" w:space="0" w:color="000000"/>
            </w:tcBorders>
            <w:vAlign w:val="center"/>
          </w:tcPr>
          <w:p>
            <w:pPr>
              <w:pStyle w:val="27"/>
            </w:pPr>
            <w:r>
              <w:t>84.43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八、名词解释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9、上年结转：指以前年度尚未完成、结转到本年仍按原规定用途继续使用的资金。</w:t>
      </w:r>
    </w:p>
    <w:p>
      <w:pPr>
        <w:spacing w:before="0" w:after="0" w:line="240" w:lineRule="auto"/>
        <w:ind w:firstLineChars="200" w:firstLine="640"/>
        <w:jc w:val="both"/>
        <w:outlineLvl w:val="9"/>
        <w:rPr>
          <w:rFonts w:ascii="方正黑体简体" w:eastAsia="方正黑体简体" w:cs="方正黑体简体" w:hAnsi="方正黑体简体" w:hint="eastAsia"/>
          <w:b w:val="0"/>
          <w:bCs/>
          <w:color w:val="000000"/>
          <w:sz w:val="32"/>
          <w:szCs w:val="32"/>
          <w:lang w:eastAsia="zh-CN"/>
        </w:rPr>
      </w:pPr>
      <w:r>
        <w:rPr>
          <w:rFonts w:ascii="方正黑体简体" w:eastAsia="方正黑体简体" w:cs="方正黑体简体" w:hAnsi="方正黑体简体" w:hint="eastAsia"/>
          <w:b w:val="0"/>
          <w:bCs/>
          <w:color w:val="000000"/>
          <w:sz w:val="32"/>
          <w:szCs w:val="32"/>
          <w:lang w:eastAsia="zh-CN"/>
        </w:rPr>
        <w:t>九、其他需要说明的事项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1、遵化市委老干部局202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pPr>
      <w:r>
        <w:rPr>
          <w:rFonts w:ascii="方正仿宋简体" w:eastAsia="方正仿宋简体" w:cs="方正仿宋简体" w:hAnsi="方正仿宋简体" w:hint="eastAsia"/>
          <w:sz w:val="32"/>
          <w:szCs w:val="32"/>
          <w:lang w:eastAsia="zh-CN"/>
        </w:rPr>
        <w:t>2、遵化市委老干部局202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年部门预算中未安排国有资本经营预算，故国有资本经营预算支出表为空。</w:t>
      </w:r>
    </w:p>
    <w:sectPr>
      <w:footerReference w:type="default" r:id="rId5"/>
      <w:footerReference w:type="even" r:id="rId6"/>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黑体简体">
    <w:altName w:val="方正黑体_GBK"/>
    <w:panose1 w:val="02010601030101010101"/>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方正仿宋简体">
    <w:altName w:val="仿宋"/>
    <w:panose1 w:val="03000509000000000000"/>
    <w:charset w:val="86"/>
    <w:family w:val="auto"/>
    <w:pitch w:val="variable"/>
    <w:sig w:usb0="00000001" w:usb1="080E0000" w:usb2="00000000" w:usb3="00000000" w:csb0="00040000" w:csb1="00000000"/>
  </w:font>
  <w:font w:name="方正楷体简体">
    <w:altName w:val="楷体"/>
    <w:panose1 w:val="03000509000000000000"/>
    <w:charset w:val="86"/>
    <w:family w:val="auto"/>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方正书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7A"/>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B15025C"/>
    <w:multiLevelType w:val="singleLevel"/>
    <w:tmpl w:val="2B15025C"/>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720"/>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480"/>
    </w:p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toc 1"/>
    <w:qFormat/>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21">
    <w:name w:val="toc 4"/>
    <w:qFormat/>
    <w:basedOn w:val="0"/>
    <w:next w:val="0"/>
    <w:pPr>
      <w:ind w:left="720"/>
    </w:pPr>
  </w:style>
  <w:style w:type="paragraph" w:styleId="22">
    <w:name w:val="toc 2"/>
    <w:qFormat/>
    <w:basedOn w:val="0"/>
    <w:next w:val="0"/>
    <w:pPr>
      <w:ind w:left="240"/>
    </w:pPr>
  </w:style>
  <w:style w:type="paragraph" w:customStyle="1" w:styleId="23">
    <w:name w:val="单元格样式22"/>
    <w:qFormat/>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4">
    <w:name w:val="单元格样式21"/>
    <w:qFormat/>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5">
    <w:name w:val="单元格样式20"/>
    <w:qFormat/>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6">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7">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8">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9">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30">
    <w:name w:val="单元格样式6"/>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31">
    <w:name w:val="单元格样式7"/>
    <w:qFormat/>
    <w:basedOn w:val="0"/>
    <w:pPr>
      <w:spacing w:before="0" w:after="0"/>
      <w:ind w:firstLine="0"/>
      <w:jc w:val="right"/>
      <w:outlineLvl w:val="9"/>
    </w:pPr>
    <w:rPr>
      <w:rFonts w:ascii="方正书宋_GBK" w:eastAsia="方正书宋_GBK" w:cs="方正书宋_GBK" w:hAnsi="方正书宋_GBK"/>
      <w:b/>
      <w:sz w:val="21"/>
    </w:rPr>
  </w:style>
  <w:style w:type="paragraph" w:customStyle="1" w:styleId="32">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33">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单元格样式23"/>
    <w:qFormat/>
    <w:basedOn w:val="0"/>
    <w:pPr>
      <w:spacing w:before="0" w:after="0"/>
      <w:ind w:firstLine="0"/>
      <w:jc w:val="right"/>
      <w:outlineLvl w:val="9"/>
    </w:pPr>
    <w:rPr>
      <w:rFonts w:ascii="方正书宋_GBK" w:eastAsia="方正书宋_GBK" w:cs="方正书宋_GBK" w:hAnsi="方正书宋_GBK"/>
      <w:sz w:val="24"/>
    </w:rPr>
  </w:style>
  <w:style w:type="paragraph" w:customStyle="1" w:styleId="41">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3">
    <w:name w:val="插入文本样式-插入预算公开单位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4">
    <w:name w:val="插入文本样式-插入预算公开单位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6086B60-ACD9-482A-91E0-4E9FCB7AE2B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Yozo_Office27021597764231189</Application>
  <Pages>38</Pages>
  <Words>0</Words>
  <Characters>15165</Characters>
  <Lines>0</Lines>
  <Paragraphs>254</Paragraphs>
  <CharactersWithSpaces>20221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1</cp:revision>
  <cp:lastPrinted>2023-03-10T11:50:00Z</cp:lastPrinted>
  <dcterms:created xsi:type="dcterms:W3CDTF">2023-03-08T16:40:00Z</dcterms:created>
  <dcterms:modified xsi:type="dcterms:W3CDTF">2024-03-20T03:11:16Z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