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color w:val="000000"/>
          <w:sz w:val="52"/>
          <w:szCs w:val="52"/>
        </w:rPr>
        <w:t>遵化市东旧寨镇人民政府</w:t>
      </w:r>
    </w:p>
    <w:p>
      <w:pPr>
        <w:spacing w:before="0" w:after="0" w:line="240" w:lineRule="auto"/>
        <w:ind w:firstLine="0"/>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color w:val="000000"/>
          <w:sz w:val="52"/>
          <w:szCs w:val="52"/>
        </w:rPr>
        <w:t>2023年部门预算</w:t>
      </w:r>
    </w:p>
    <w:p>
      <w:pPr>
        <w:spacing w:before="0" w:after="0" w:line="240" w:lineRule="auto"/>
        <w:ind w:firstLine="0"/>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color w:val="000000"/>
          <w:sz w:val="52"/>
          <w:szCs w:val="52"/>
        </w:rPr>
        <w:t>（草案）</w:t>
      </w:r>
      <w:bookmarkStart w:id="10" w:name="_GoBack"/>
      <w:bookmarkEnd w:id="10"/>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b/>
          <w:color w:val="000000"/>
          <w:sz w:val="32"/>
        </w:rPr>
        <w:t>遵化市东旧寨镇人民政府编制</w:t>
      </w:r>
    </w:p>
    <w:p>
      <w:pPr>
        <w:spacing w:before="0" w:after="0" w:line="240" w:lineRule="auto"/>
        <w:ind w:firstLine="0"/>
        <w:jc w:val="center"/>
        <w:rPr>
          <w:rFonts w:hint="eastAsia" w:ascii="方正仿宋简体" w:hAnsi="方正仿宋简体" w:eastAsia="方正仿宋简体" w:cs="方正仿宋简体"/>
        </w:rPr>
        <w:sectPr>
          <w:headerReference r:id="rId3" w:type="default"/>
          <w:footerReference r:id="rId4" w:type="default"/>
          <w:pgSz w:w="11900" w:h="16840"/>
          <w:pgMar w:top="1587" w:right="1134" w:bottom="1361" w:left="1134" w:header="720" w:footer="720" w:gutter="0"/>
          <w:cols w:space="720" w:num="1"/>
          <w:titlePg/>
        </w:sectPr>
      </w:pPr>
      <w:r>
        <w:rPr>
          <w:rFonts w:hint="eastAsia" w:ascii="方正仿宋简体" w:hAnsi="方正仿宋简体" w:eastAsia="方正仿宋简体" w:cs="方正仿宋简体"/>
          <w:b/>
          <w:color w:val="000000"/>
          <w:sz w:val="32"/>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黑体" w:hAnsi="黑体" w:eastAsia="黑体" w:cs="黑体"/>
        </w:rPr>
      </w:pPr>
      <w:r>
        <w:rPr>
          <w:rFonts w:hint="eastAsia" w:ascii="黑体" w:hAnsi="黑体" w:eastAsia="黑体" w:cs="黑体"/>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rPr>
          <w:rFonts w:hint="eastAsia" w:ascii="黑体" w:hAnsi="黑体" w:eastAsia="黑体" w:cs="黑体"/>
        </w:rPr>
      </w:pPr>
      <w:r>
        <w:rPr>
          <w:rFonts w:hint="eastAsia" w:ascii="黑体" w:hAnsi="黑体" w:eastAsia="黑体" w:cs="黑体"/>
          <w:color w:val="000000"/>
          <w:sz w:val="30"/>
        </w:rPr>
        <w:t>第一部分 部门预算情况</w:t>
      </w:r>
    </w:p>
    <w:p>
      <w:pPr>
        <w:pStyle w:val="4"/>
        <w:tabs>
          <w:tab w:val="right" w:leader="dot" w:pos="9622"/>
        </w:tabs>
        <w:rPr>
          <w:rFonts w:hint="eastAsia" w:ascii="方正楷体简体" w:hAnsi="方正楷体简体" w:eastAsia="方正楷体简体" w:cs="方正楷体简体"/>
        </w:rPr>
      </w:pPr>
      <w:r>
        <w:fldChar w:fldCharType="begin"/>
      </w:r>
      <w:r>
        <w:instrText xml:space="preserve">TOC \o "2-2" \h \z \u</w:instrText>
      </w:r>
      <w:r>
        <w:fldChar w:fldCharType="separate"/>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"_Toc_2_2_0000000001"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 门 职 责</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_Toc_2_2_0000000001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"_Toc_2_2_0000000002"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部门收支预算总表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_Toc_2_2_0000000002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"_Toc_2_2_0000000003"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部门基本支出预算</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_Toc_2_2_0000000003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"_Toc_2_2_0000000004"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部门项目支出预算</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_Toc_2_2_0000000004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14</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"_Toc_2_2_0000000005"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部门预算政府经济分类表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_Toc_2_2_0000000005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"_Toc_2_2_0000000006"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部门“三公”及会议培训经费预算</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_Toc_2_2_0000000006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"_Toc_2_2_0000000007"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部门政府采购预算</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_Toc_2_2_0000000007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"_Toc_2_2_0000000008"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部门组织政府非税收入计划</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_Toc_2_2_0000000008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18</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4"/>
        <w:tabs>
          <w:tab w:val="right" w:leader="dot" w:pos="9622"/>
        </w:tabs>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"_Toc_2_2_0000000009"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部门基本情况表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_Toc_2_2_0000000009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19</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rPr>
          <w:rFonts w:hint="eastAsia" w:ascii="黑体" w:hAnsi="黑体" w:eastAsia="黑体" w:cs="黑体"/>
        </w:rPr>
      </w:pPr>
      <w:r>
        <w:rPr>
          <w:rFonts w:hint="eastAsia" w:ascii="黑体" w:hAnsi="黑体" w:eastAsia="黑体" w:cs="黑体"/>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"_Toc_4_4_0000000010"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一、遵化市东旧寨镇人民政府本级收支预算</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_Toc_4_4_0000000010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21</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r>
        <w:br w:type="page"/>
      </w:r>
      <w:r>
        <w:br w:type="textWrapping"/>
      </w: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rPr>
          <w:rFonts w:hint="eastAsia" w:ascii="黑体" w:hAnsi="黑体" w:eastAsia="黑体" w:cs="黑体"/>
        </w:rPr>
      </w:pPr>
      <w:r>
        <w:rPr>
          <w:rFonts w:hint="eastAsia" w:ascii="黑体" w:hAnsi="黑体" w:eastAsia="黑体" w:cs="黑体"/>
          <w:color w:val="000000"/>
          <w:sz w:val="44"/>
        </w:rPr>
        <w:t>第一部分 部门预算情况</w:t>
      </w:r>
    </w:p>
    <w:p>
      <w:pPr>
        <w:spacing w:before="0" w:after="0"/>
        <w:ind w:firstLine="0"/>
        <w:jc w:val="center"/>
        <w:rPr>
          <w:rFonts w:hint="eastAsia" w:ascii="黑体" w:hAnsi="黑体" w:eastAsia="黑体" w:cs="黑体"/>
        </w:rPr>
      </w:pPr>
      <w:r>
        <w:rPr>
          <w:rFonts w:hint="eastAsia" w:ascii="黑体" w:hAnsi="黑体" w:eastAsia="黑体" w:cs="黑体"/>
          <w:color w:val="000000"/>
          <w:sz w:val="21"/>
        </w:rPr>
        <w:t xml:space="preserve"> </w:t>
      </w:r>
    </w:p>
    <w:p>
      <w:pPr>
        <w:spacing w:before="0" w:after="0"/>
        <w:ind w:firstLine="0"/>
        <w:jc w:val="center"/>
        <w:outlineLvl w:val="1"/>
        <w:rPr>
          <w:rFonts w:hint="eastAsia" w:ascii="黑体" w:hAnsi="黑体" w:eastAsia="黑体" w:cs="黑体"/>
        </w:rPr>
      </w:pPr>
      <w:bookmarkStart w:id="0" w:name="_Toc_2_2_0000000001"/>
      <w:r>
        <w:rPr>
          <w:rFonts w:hint="eastAsia" w:ascii="黑体" w:hAnsi="黑体" w:eastAsia="黑体" w:cs="黑体"/>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bookmarkStart w:id="1" w:name="_Toc_2_2_0000000002"/>
      <w:r>
        <w:rPr>
          <w:rFonts w:hint="eastAsia" w:ascii="方正仿宋简体" w:hAnsi="方正仿宋简体" w:eastAsia="方正仿宋简体" w:cs="方正仿宋简体"/>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（二）讨论和决定本镇经济建设、政治建设、文化建设、社会建设、生态文明建设和党的建设以及乡村振兴中的重大问题。</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（三）组织召开本级人民代表大会，充分行使重大事项决定权、监督权和任免权，做好人大代表工作，联系选民、反映群众意见和要求。</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（七）按照干部管理权限，负责对干部的教育、培训、选拔、考核和监督工作。协助管理上级有关部门驻镇单位的干部。做好人才服务工作。</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0"/>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（十）承办上级党委、人大、政府交办的其他事项。</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p>
    <w:p>
      <w:pPr>
        <w:spacing w:before="0" w:after="0" w:line="240" w:lineRule="auto"/>
        <w:ind w:firstLine="0"/>
        <w:jc w:val="center"/>
        <w:outlineLvl w:val="1"/>
        <w:rPr>
          <w:rFonts w:hint="eastAsia" w:ascii="黑体" w:hAnsi="黑体" w:eastAsia="黑体" w:cs="黑体"/>
          <w:sz w:val="44"/>
          <w:szCs w:val="44"/>
        </w:rPr>
      </w:pPr>
      <w:r>
        <w:rPr>
          <w:rFonts w:hint="eastAsia" w:ascii="黑体" w:hAnsi="黑体" w:eastAsia="黑体" w:cs="黑体"/>
          <w:color w:val="000000"/>
          <w:sz w:val="44"/>
          <w:szCs w:val="44"/>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7"/>
        <w:gridCol w:w="5820"/>
        <w:gridCol w:w="2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607"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2251" w:type="dxa"/>
            <w:tcBorders>
              <w:top w:val="single" w:color="FFFFFF" w:sz="6" w:space="0"/>
              <w:left w:val="single" w:color="FFFFFF" w:sz="6" w:space="0"/>
              <w:right w:val="single" w:color="FFFFFF" w:sz="6" w:space="0"/>
              <w:insideV w:val="single"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8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项目代码</w:t>
            </w:r>
          </w:p>
        </w:tc>
        <w:tc>
          <w:tcPr>
            <w:tcW w:w="582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预算收支项目</w:t>
            </w:r>
          </w:p>
        </w:tc>
        <w:tc>
          <w:tcPr>
            <w:tcW w:w="2251"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7"/>
              <w:rPr>
                <w:rFonts w:hint="eastAsia" w:ascii="方正仿宋简体" w:hAnsi="方正仿宋简体" w:eastAsia="方正仿宋简体" w:cs="方正仿宋简体"/>
                <w:sz w:val="28"/>
                <w:szCs w:val="28"/>
              </w:rPr>
            </w:pPr>
          </w:p>
        </w:tc>
        <w:tc>
          <w:tcPr>
            <w:tcW w:w="5820"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预算收入</w:t>
            </w:r>
          </w:p>
        </w:tc>
        <w:tc>
          <w:tcPr>
            <w:tcW w:w="2251"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7"/>
              <w:rPr>
                <w:rFonts w:hint="eastAsia" w:ascii="方正仿宋简体" w:hAnsi="方正仿宋简体" w:eastAsia="方正仿宋简体" w:cs="方正仿宋简体"/>
                <w:sz w:val="28"/>
                <w:szCs w:val="28"/>
              </w:rPr>
            </w:pPr>
          </w:p>
        </w:tc>
        <w:tc>
          <w:tcPr>
            <w:tcW w:w="5820"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本年收入</w:t>
            </w:r>
          </w:p>
        </w:tc>
        <w:tc>
          <w:tcPr>
            <w:tcW w:w="2251"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一般公共预算拨款</w:t>
            </w:r>
          </w:p>
        </w:tc>
        <w:tc>
          <w:tcPr>
            <w:tcW w:w="225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其中：一般财力</w:t>
            </w:r>
          </w:p>
        </w:tc>
        <w:tc>
          <w:tcPr>
            <w:tcW w:w="225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行政事业性收费</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专项收入</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国有资源（资产）有偿使用收入</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政府住房基金收入</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上级一般公共预算安排转移支付</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一般债券</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w:t>
            </w:r>
          </w:p>
        </w:tc>
        <w:tc>
          <w:tcPr>
            <w:tcW w:w="225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基金预算拨款</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其中：政府性基金收入</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专项债券对应项目专项收入</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上级政府性基金预算安排转移支付</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其中：国有资本经营收入</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上级国有资本经营预算安排转移支付</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财政专户核拨</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其中：事业收入</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上级补助收入</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附属单位上缴收入</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事业单位经营收入</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其他收入</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7"/>
              <w:rPr>
                <w:rFonts w:hint="eastAsia" w:ascii="方正仿宋简体" w:hAnsi="方正仿宋简体" w:eastAsia="方正仿宋简体" w:cs="方正仿宋简体"/>
                <w:sz w:val="28"/>
                <w:szCs w:val="28"/>
              </w:rPr>
            </w:pPr>
          </w:p>
        </w:tc>
        <w:tc>
          <w:tcPr>
            <w:tcW w:w="5820"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上年结转结余</w:t>
            </w:r>
          </w:p>
        </w:tc>
        <w:tc>
          <w:tcPr>
            <w:tcW w:w="2251"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财政拨款结转（含上年超收等结余）</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其中：一般公共预算拨款</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基金预算拨款</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国有资本经营预算拨款</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非财政拨款结转结余</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其中：财政专户核拨</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单位资金</w:t>
            </w:r>
          </w:p>
        </w:tc>
        <w:tc>
          <w:tcPr>
            <w:tcW w:w="225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7"/>
              <w:rPr>
                <w:rFonts w:hint="eastAsia" w:ascii="方正仿宋简体" w:hAnsi="方正仿宋简体" w:eastAsia="方正仿宋简体" w:cs="方正仿宋简体"/>
                <w:sz w:val="28"/>
                <w:szCs w:val="28"/>
              </w:rPr>
            </w:pPr>
          </w:p>
        </w:tc>
        <w:tc>
          <w:tcPr>
            <w:tcW w:w="5820"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w:t>
            </w:r>
          </w:p>
        </w:tc>
        <w:tc>
          <w:tcPr>
            <w:tcW w:w="2251"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25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其中：人员经费</w:t>
            </w:r>
          </w:p>
        </w:tc>
        <w:tc>
          <w:tcPr>
            <w:tcW w:w="225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日常公用经费</w:t>
            </w:r>
          </w:p>
        </w:tc>
        <w:tc>
          <w:tcPr>
            <w:tcW w:w="225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8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225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r>
    </w:tbl>
    <w:p>
      <w:pPr>
        <w:rPr>
          <w:rFonts w:hint="eastAsia" w:ascii="方正仿宋简体" w:hAnsi="方正仿宋简体" w:eastAsia="方正仿宋简体" w:cs="方正仿宋简体"/>
          <w:sz w:val="28"/>
          <w:szCs w:val="28"/>
        </w:rPr>
        <w:sectPr>
          <w:footerReference r:id="rId5" w:type="default"/>
          <w:footerReference r:id="rId6" w:type="even"/>
          <w:pgSz w:w="11900" w:h="16840"/>
          <w:pgMar w:top="1361" w:right="1020" w:bottom="1361" w:left="1020" w:header="720" w:footer="720" w:gutter="0"/>
          <w:cols w:space="720" w:num="1"/>
        </w:sectPr>
      </w:pPr>
    </w:p>
    <w:p>
      <w:pPr>
        <w:spacing w:before="0" w:after="0" w:line="240" w:lineRule="auto"/>
        <w:ind w:firstLine="0"/>
        <w:jc w:val="center"/>
        <w:outlineLvl w:val="1"/>
        <w:rPr>
          <w:rFonts w:hint="eastAsia" w:ascii="黑体" w:hAnsi="黑体" w:eastAsia="黑体" w:cs="黑体"/>
          <w:sz w:val="44"/>
          <w:szCs w:val="44"/>
        </w:rPr>
      </w:pPr>
      <w:bookmarkStart w:id="2" w:name="_Toc_2_2_0000000003"/>
      <w:r>
        <w:rPr>
          <w:rFonts w:hint="eastAsia" w:ascii="黑体" w:hAnsi="黑体" w:eastAsia="黑体" w:cs="黑体"/>
          <w:color w:val="000000"/>
          <w:sz w:val="44"/>
          <w:szCs w:val="44"/>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4"/>
        <w:gridCol w:w="4905"/>
        <w:gridCol w:w="1095"/>
        <w:gridCol w:w="1350"/>
        <w:gridCol w:w="1005"/>
        <w:gridCol w:w="855"/>
        <w:gridCol w:w="975"/>
        <w:gridCol w:w="1055"/>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209"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7903" w:type="dxa"/>
            <w:gridSpan w:val="7"/>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304"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经济分类科目编码</w:t>
            </w:r>
          </w:p>
        </w:tc>
        <w:tc>
          <w:tcPr>
            <w:tcW w:w="490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预算支出项目</w:t>
            </w:r>
          </w:p>
        </w:tc>
        <w:tc>
          <w:tcPr>
            <w:tcW w:w="7903" w:type="dxa"/>
            <w:gridSpan w:val="7"/>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304" w:type="dxa"/>
            <w:vMerge w:val="continue"/>
          </w:tcPr>
          <w:p>
            <w:pPr>
              <w:rPr>
                <w:rFonts w:hint="eastAsia" w:ascii="方正仿宋简体" w:hAnsi="方正仿宋简体" w:eastAsia="方正仿宋简体" w:cs="方正仿宋简体"/>
                <w:sz w:val="28"/>
                <w:szCs w:val="28"/>
              </w:rPr>
            </w:pPr>
          </w:p>
        </w:tc>
        <w:tc>
          <w:tcPr>
            <w:tcW w:w="4905" w:type="dxa"/>
            <w:vMerge w:val="continue"/>
          </w:tcPr>
          <w:p>
            <w:pPr>
              <w:rPr>
                <w:rFonts w:hint="eastAsia" w:ascii="方正仿宋简体" w:hAnsi="方正仿宋简体" w:eastAsia="方正仿宋简体" w:cs="方正仿宋简体"/>
                <w:sz w:val="28"/>
                <w:szCs w:val="28"/>
              </w:rPr>
            </w:pPr>
          </w:p>
        </w:tc>
        <w:tc>
          <w:tcPr>
            <w:tcW w:w="109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35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00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85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97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05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568"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7"/>
              <w:rPr>
                <w:rFonts w:hint="eastAsia" w:ascii="方正仿宋简体" w:hAnsi="方正仿宋简体" w:eastAsia="方正仿宋简体" w:cs="方正仿宋简体"/>
                <w:sz w:val="28"/>
                <w:szCs w:val="28"/>
              </w:rPr>
            </w:pPr>
          </w:p>
        </w:tc>
        <w:tc>
          <w:tcPr>
            <w:tcW w:w="4905"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人员经费合计</w:t>
            </w:r>
          </w:p>
        </w:tc>
        <w:tc>
          <w:tcPr>
            <w:tcW w:w="1095" w:type="dxa"/>
            <w:vAlign w:val="center"/>
          </w:tcPr>
          <w:p>
            <w:pPr>
              <w:pStyle w:val="18"/>
              <w:rPr>
                <w:rFonts w:hint="eastAsia" w:ascii="方正仿宋简体" w:hAnsi="方正仿宋简体" w:eastAsia="方正仿宋简体" w:cs="方正仿宋简体"/>
                <w:sz w:val="28"/>
                <w:szCs w:val="28"/>
              </w:rPr>
            </w:pPr>
          </w:p>
        </w:tc>
        <w:tc>
          <w:tcPr>
            <w:tcW w:w="1350" w:type="dxa"/>
            <w:vAlign w:val="center"/>
          </w:tcPr>
          <w:p>
            <w:pPr>
              <w:pStyle w:val="18"/>
              <w:rPr>
                <w:rFonts w:hint="eastAsia" w:ascii="方正仿宋简体" w:hAnsi="方正仿宋简体" w:eastAsia="方正仿宋简体" w:cs="方正仿宋简体"/>
                <w:sz w:val="28"/>
                <w:szCs w:val="28"/>
              </w:rPr>
            </w:pPr>
          </w:p>
        </w:tc>
        <w:tc>
          <w:tcPr>
            <w:tcW w:w="1005" w:type="dxa"/>
            <w:vAlign w:val="center"/>
          </w:tcPr>
          <w:p>
            <w:pPr>
              <w:pStyle w:val="18"/>
              <w:rPr>
                <w:rFonts w:hint="eastAsia" w:ascii="方正仿宋简体" w:hAnsi="方正仿宋简体" w:eastAsia="方正仿宋简体" w:cs="方正仿宋简体"/>
                <w:sz w:val="28"/>
                <w:szCs w:val="28"/>
              </w:rPr>
            </w:pPr>
          </w:p>
        </w:tc>
        <w:tc>
          <w:tcPr>
            <w:tcW w:w="855" w:type="dxa"/>
            <w:vAlign w:val="center"/>
          </w:tcPr>
          <w:p>
            <w:pPr>
              <w:pStyle w:val="18"/>
              <w:rPr>
                <w:rFonts w:hint="eastAsia" w:ascii="方正仿宋简体" w:hAnsi="方正仿宋简体" w:eastAsia="方正仿宋简体" w:cs="方正仿宋简体"/>
                <w:sz w:val="28"/>
                <w:szCs w:val="28"/>
              </w:rPr>
            </w:pPr>
          </w:p>
        </w:tc>
        <w:tc>
          <w:tcPr>
            <w:tcW w:w="975" w:type="dxa"/>
            <w:vAlign w:val="center"/>
          </w:tcPr>
          <w:p>
            <w:pPr>
              <w:pStyle w:val="18"/>
              <w:rPr>
                <w:rFonts w:hint="eastAsia" w:ascii="方正仿宋简体" w:hAnsi="方正仿宋简体" w:eastAsia="方正仿宋简体" w:cs="方正仿宋简体"/>
                <w:sz w:val="28"/>
                <w:szCs w:val="28"/>
              </w:rPr>
            </w:pPr>
          </w:p>
        </w:tc>
        <w:tc>
          <w:tcPr>
            <w:tcW w:w="1055" w:type="dxa"/>
            <w:vAlign w:val="center"/>
          </w:tcPr>
          <w:p>
            <w:pPr>
              <w:pStyle w:val="18"/>
              <w:rPr>
                <w:rFonts w:hint="eastAsia" w:ascii="方正仿宋简体" w:hAnsi="方正仿宋简体" w:eastAsia="方正仿宋简体" w:cs="方正仿宋简体"/>
                <w:sz w:val="28"/>
                <w:szCs w:val="28"/>
              </w:rPr>
            </w:pPr>
          </w:p>
        </w:tc>
        <w:tc>
          <w:tcPr>
            <w:tcW w:w="1568"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一、工资福利支出</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1、基本工资</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193.59</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193.59</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2、津贴补贴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（1）地区附加津贴</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79.95</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79.95</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（2）艰苦边远地区津贴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（3）（特殊）岗位津贴（补贴）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1）国家出台与实际天数无关的岗位津贴</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0.26</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0.26</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2）国家出台按实际天数发放的岗位津贴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（4）规范津贴补贴后仍继续保留的补贴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1）回族补贴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2）职工劳模荣誉津贴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（5）乡镇补贴</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70.78</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70.78</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（6）上述项目之外的津贴补贴</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0.65</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0.65</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3、奖金</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4、社会保障缴费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（1）基本养老保险费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（2）职业年金缴费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（3）基本医疗保险费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27.10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27.10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（4）大病医疗保险费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（5）公务员医疗补助</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30.98</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30.98</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（6）全额离退休人员医疗保险费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17.97</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17.97</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（7）事业单位失业保险费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2.54</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2.54</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（8）工伤保险费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（9）生育保险费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1.09</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1.09</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（10）其他社保缴费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30106</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5、伙食补助费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6、绩效工资</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（1）基础绩效工资</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56.25</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56.25</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（2）奖励绩效工资</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24.11</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24.11</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（3）应纳入绩效工资的津贴补贴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7、绩效奖金</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（1）基础绩效奖金</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36.62</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36.62</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（2）年度考核奖</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8、自收自支人员支出</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（1）自收自支人员工资</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（2）自收自支人员养老保险</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（3）自收自支人员失业险</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（4）自收自支人员工伤保险</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（5）自收自支人员职业年金</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（6）自收自支人员医疗保险</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（7）自收自支人员生育险</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（8）自收自支人员住房公积金</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（9）自收自支人员住宅取暖费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（10）自收自支人员基础绩效奖金</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（11）自收自支人员年度考核奖</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（12）自收自支人员乡镇补贴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9、招聘人员支出</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（1）招聘人员工资</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20.39</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20.39</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（2）招聘人员养老保险</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（3）招聘人员失业险</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0.16</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0.16</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（4）招聘人员工伤保险</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0.11</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0.11</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（5）招聘人员职业年金</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（6）招聘人员医疗保险</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3.32</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3.32</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（7）招聘人员生育险</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0.07</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0.07</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（8）招聘人员住房公积金</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2.85</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2.85</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（9）招聘人员住宅取暖费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1.69</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1.69</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（10）招聘人员基础绩效奖金</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2.22</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2.22</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（11）招聘人员年度考核奖</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（12）招聘人员乡镇补贴</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0.72</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0.72</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10、定额人员支出</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（1）定额人员工资</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（2）定额人员保险</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11、预留增资</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二、对个人和家庭的补助</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（1）离休金</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（3）离休人员特殊补贴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（4）离休人员上述项目之外的补贴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（5）离休人员月度生活补贴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（6）离休人员年度一次性生活补贴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（7）社保机构开支人员单位应负担的离休费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（1）退休金</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（2）退休人员补贴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（3）退休人员特殊补贴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（4）退休人员上述项目之外的补贴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（5）退休人员月度生活补贴</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25.55</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25.55</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（6）退休人员年度一次性生活补贴</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12.09</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12.09</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（7）社保机构开支人员单位应负担的退休费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3、退职（役）费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（1）退职生活费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（2）退职人员补贴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（3）退职人员特殊补贴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（4）退职人员上述项目之外的补贴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（5）社保机构开支人员单位应负担的退职生活费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4、抚恤金</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30305</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5、生活补助</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6、医疗费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7、助学金</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8、奖励金</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（1)独生子女父母奖励</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（2)其他奖励金</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9、住房公积金</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60.30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60.30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10、待规范津贴补贴人员提租补贴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（1）在职人员提租补贴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（2）离休人员提租补贴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（3）退休人员提租补贴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（4）退职（役）人员提租补贴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11、购房补贴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12、其他对个人和家庭的补助支出</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（1）住宅取暖费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1）在职住宅取暖费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29.50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29.50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2）离休住宅取暖费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3）退休住宅取暖费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18.82</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18.82</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4）退职住宅取暖费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7"/>
              <w:rPr>
                <w:rFonts w:hint="eastAsia" w:ascii="方正仿宋简体" w:hAnsi="方正仿宋简体" w:eastAsia="方正仿宋简体" w:cs="方正仿宋简体"/>
                <w:sz w:val="28"/>
                <w:szCs w:val="28"/>
              </w:rPr>
            </w:pPr>
          </w:p>
        </w:tc>
        <w:tc>
          <w:tcPr>
            <w:tcW w:w="4905"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日常公用经费合计</w:t>
            </w:r>
          </w:p>
        </w:tc>
        <w:tc>
          <w:tcPr>
            <w:tcW w:w="1095" w:type="dxa"/>
            <w:vAlign w:val="center"/>
          </w:tcPr>
          <w:p>
            <w:pPr>
              <w:pStyle w:val="18"/>
              <w:rPr>
                <w:rFonts w:hint="eastAsia" w:ascii="方正仿宋简体" w:hAnsi="方正仿宋简体" w:eastAsia="方正仿宋简体" w:cs="方正仿宋简体"/>
                <w:sz w:val="28"/>
                <w:szCs w:val="28"/>
              </w:rPr>
            </w:pPr>
          </w:p>
        </w:tc>
        <w:tc>
          <w:tcPr>
            <w:tcW w:w="1350" w:type="dxa"/>
            <w:vAlign w:val="center"/>
          </w:tcPr>
          <w:p>
            <w:pPr>
              <w:pStyle w:val="18"/>
              <w:rPr>
                <w:rFonts w:hint="eastAsia" w:ascii="方正仿宋简体" w:hAnsi="方正仿宋简体" w:eastAsia="方正仿宋简体" w:cs="方正仿宋简体"/>
                <w:sz w:val="28"/>
                <w:szCs w:val="28"/>
              </w:rPr>
            </w:pPr>
          </w:p>
        </w:tc>
        <w:tc>
          <w:tcPr>
            <w:tcW w:w="1005" w:type="dxa"/>
            <w:vAlign w:val="center"/>
          </w:tcPr>
          <w:p>
            <w:pPr>
              <w:pStyle w:val="18"/>
              <w:rPr>
                <w:rFonts w:hint="eastAsia" w:ascii="方正仿宋简体" w:hAnsi="方正仿宋简体" w:eastAsia="方正仿宋简体" w:cs="方正仿宋简体"/>
                <w:sz w:val="28"/>
                <w:szCs w:val="28"/>
              </w:rPr>
            </w:pPr>
          </w:p>
        </w:tc>
        <w:tc>
          <w:tcPr>
            <w:tcW w:w="855" w:type="dxa"/>
            <w:vAlign w:val="center"/>
          </w:tcPr>
          <w:p>
            <w:pPr>
              <w:pStyle w:val="18"/>
              <w:rPr>
                <w:rFonts w:hint="eastAsia" w:ascii="方正仿宋简体" w:hAnsi="方正仿宋简体" w:eastAsia="方正仿宋简体" w:cs="方正仿宋简体"/>
                <w:sz w:val="28"/>
                <w:szCs w:val="28"/>
              </w:rPr>
            </w:pPr>
          </w:p>
        </w:tc>
        <w:tc>
          <w:tcPr>
            <w:tcW w:w="975" w:type="dxa"/>
            <w:vAlign w:val="center"/>
          </w:tcPr>
          <w:p>
            <w:pPr>
              <w:pStyle w:val="18"/>
              <w:rPr>
                <w:rFonts w:hint="eastAsia" w:ascii="方正仿宋简体" w:hAnsi="方正仿宋简体" w:eastAsia="方正仿宋简体" w:cs="方正仿宋简体"/>
                <w:sz w:val="28"/>
                <w:szCs w:val="28"/>
              </w:rPr>
            </w:pPr>
          </w:p>
        </w:tc>
        <w:tc>
          <w:tcPr>
            <w:tcW w:w="1055" w:type="dxa"/>
            <w:vAlign w:val="center"/>
          </w:tcPr>
          <w:p>
            <w:pPr>
              <w:pStyle w:val="18"/>
              <w:rPr>
                <w:rFonts w:hint="eastAsia" w:ascii="方正仿宋简体" w:hAnsi="方正仿宋简体" w:eastAsia="方正仿宋简体" w:cs="方正仿宋简体"/>
                <w:sz w:val="28"/>
                <w:szCs w:val="28"/>
              </w:rPr>
            </w:pPr>
          </w:p>
        </w:tc>
        <w:tc>
          <w:tcPr>
            <w:tcW w:w="1568"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1、基础定额项目</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（1）办公费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30205</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（2）水费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（3）电费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（4）邮电费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1）公务移动通讯费用补贴</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2）其他邮电费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（5）办公取暖费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（6）物业管理费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（7）差旅费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（8）维修（护）费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（9）会议费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（10）培训费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（11）办公设备购置费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3021202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（12）因公出国（境）费用</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（13）公务用车运行维护费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1）燃料费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9.80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9.80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2）维修费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4.80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4.80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3）保险费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0.60</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0.60</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4）其他交通费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（14）离退休干部经费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1）离休干部公用经费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2）离休干部特需费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3）离休干部住宅公用电话费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4）离休人员福利费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5）退休干部公用经费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6）退休干部特需费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7）退休干部住宅公用电话费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8）退休人员福利费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0.61</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0.61</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9）退职人员福利费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10）离休干部参观休养经费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（15）公车补贴费用</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24.66</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24.66</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（16）印刷费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（17）咨询费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30204</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（18）手续费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30214</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（19）租赁费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（20）专用材料费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30224</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（21）被装购置费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30225</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（22）专用燃料费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30226</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（23）劳务费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30227</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（24）委托业务费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（25）其他业务费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5.72</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5.72</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2、按规定比例计提项目</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（1）公务接待费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（2）工会经费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（3）福利费</w:t>
            </w:r>
          </w:p>
        </w:tc>
        <w:tc>
          <w:tcPr>
            <w:tcW w:w="109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5.35</w:t>
            </w:r>
          </w:p>
        </w:tc>
        <w:tc>
          <w:tcPr>
            <w:tcW w:w="13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5.35</w:t>
            </w: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（4）党组织活动经费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3、特殊因素项目</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（1）业务用房运行费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（2）办公用房运行补助</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（3）网络运行维护费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（4）大宗印刷费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（5）专项邮电费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31003</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（6）专项购置费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（7）执法执勤及特种业务车辆运行费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（8）临时办公室经费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（9）中央空调及电梯运行费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30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49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（10）不可预见费</w:t>
            </w:r>
          </w:p>
        </w:tc>
        <w:tc>
          <w:tcPr>
            <w:tcW w:w="10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005"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55" w:type="dxa"/>
            <w:vAlign w:val="center"/>
          </w:tcPr>
          <w:p>
            <w:pPr>
              <w:pStyle w:val="14"/>
              <w:rPr>
                <w:rFonts w:hint="eastAsia" w:ascii="方正仿宋简体" w:hAnsi="方正仿宋简体" w:eastAsia="方正仿宋简体" w:cs="方正仿宋简体"/>
                <w:sz w:val="28"/>
                <w:szCs w:val="28"/>
              </w:rPr>
            </w:pPr>
          </w:p>
        </w:tc>
        <w:tc>
          <w:tcPr>
            <w:tcW w:w="1568"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sz w:val="44"/>
          <w:szCs w:val="44"/>
        </w:rPr>
      </w:pPr>
      <w:bookmarkStart w:id="3" w:name="_Toc_2_2_0000000004"/>
      <w:r>
        <w:rPr>
          <w:rFonts w:hint="eastAsia" w:ascii="黑体" w:hAnsi="黑体" w:eastAsia="黑体" w:cs="黑体"/>
          <w:color w:val="000000"/>
          <w:sz w:val="44"/>
          <w:szCs w:val="44"/>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5"/>
        <w:gridCol w:w="2880"/>
        <w:gridCol w:w="1320"/>
        <w:gridCol w:w="1215"/>
        <w:gridCol w:w="1110"/>
        <w:gridCol w:w="799"/>
        <w:gridCol w:w="986"/>
        <w:gridCol w:w="870"/>
        <w:gridCol w:w="646"/>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500" w:type="dxa"/>
            <w:gridSpan w:val="5"/>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4969" w:type="dxa"/>
            <w:gridSpan w:val="6"/>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7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288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项目承担单位</w:t>
            </w:r>
          </w:p>
        </w:tc>
        <w:tc>
          <w:tcPr>
            <w:tcW w:w="132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7294"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75" w:type="dxa"/>
            <w:vMerge w:val="continue"/>
          </w:tcPr>
          <w:p>
            <w:pPr>
              <w:rPr>
                <w:rFonts w:hint="eastAsia" w:ascii="方正仿宋简体" w:hAnsi="方正仿宋简体" w:eastAsia="方正仿宋简体" w:cs="方正仿宋简体"/>
                <w:sz w:val="28"/>
                <w:szCs w:val="28"/>
              </w:rPr>
            </w:pPr>
          </w:p>
        </w:tc>
        <w:tc>
          <w:tcPr>
            <w:tcW w:w="2880" w:type="dxa"/>
            <w:vMerge w:val="continue"/>
          </w:tcPr>
          <w:p>
            <w:pPr>
              <w:rPr>
                <w:rFonts w:hint="eastAsia" w:ascii="方正仿宋简体" w:hAnsi="方正仿宋简体" w:eastAsia="方正仿宋简体" w:cs="方正仿宋简体"/>
                <w:sz w:val="28"/>
                <w:szCs w:val="28"/>
              </w:rPr>
            </w:pPr>
          </w:p>
        </w:tc>
        <w:tc>
          <w:tcPr>
            <w:tcW w:w="1320" w:type="dxa"/>
            <w:vMerge w:val="continue"/>
          </w:tcPr>
          <w:p>
            <w:pPr>
              <w:rPr>
                <w:rFonts w:hint="eastAsia" w:ascii="方正仿宋简体" w:hAnsi="方正仿宋简体" w:eastAsia="方正仿宋简体" w:cs="方正仿宋简体"/>
                <w:sz w:val="28"/>
                <w:szCs w:val="28"/>
              </w:rPr>
            </w:pPr>
          </w:p>
        </w:tc>
        <w:tc>
          <w:tcPr>
            <w:tcW w:w="121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11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79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98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87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64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8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834"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5" w:type="dxa"/>
            <w:vAlign w:val="center"/>
          </w:tcPr>
          <w:p>
            <w:pPr>
              <w:pStyle w:val="17"/>
              <w:spacing w:before="0" w:after="0"/>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880" w:type="dxa"/>
            <w:vAlign w:val="center"/>
          </w:tcPr>
          <w:p>
            <w:pPr>
              <w:pStyle w:val="18"/>
              <w:rPr>
                <w:rFonts w:hint="eastAsia" w:ascii="方正仿宋简体" w:hAnsi="方正仿宋简体" w:eastAsia="方正仿宋简体" w:cs="方正仿宋简体"/>
                <w:sz w:val="28"/>
                <w:szCs w:val="28"/>
              </w:rPr>
            </w:pPr>
          </w:p>
        </w:tc>
        <w:tc>
          <w:tcPr>
            <w:tcW w:w="1320" w:type="dxa"/>
            <w:vAlign w:val="center"/>
          </w:tcPr>
          <w:p>
            <w:pPr>
              <w:pStyle w:val="18"/>
              <w:rPr>
                <w:rFonts w:hint="eastAsia" w:ascii="方正仿宋简体" w:hAnsi="方正仿宋简体" w:eastAsia="方正仿宋简体" w:cs="方正仿宋简体"/>
                <w:sz w:val="28"/>
                <w:szCs w:val="28"/>
              </w:rPr>
            </w:pPr>
          </w:p>
        </w:tc>
        <w:tc>
          <w:tcPr>
            <w:tcW w:w="121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c>
          <w:tcPr>
            <w:tcW w:w="111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c>
          <w:tcPr>
            <w:tcW w:w="799" w:type="dxa"/>
            <w:vAlign w:val="center"/>
          </w:tcPr>
          <w:p>
            <w:pPr>
              <w:pStyle w:val="18"/>
              <w:rPr>
                <w:rFonts w:hint="eastAsia" w:ascii="方正仿宋简体" w:hAnsi="方正仿宋简体" w:eastAsia="方正仿宋简体" w:cs="方正仿宋简体"/>
                <w:sz w:val="28"/>
                <w:szCs w:val="28"/>
              </w:rPr>
            </w:pPr>
          </w:p>
        </w:tc>
        <w:tc>
          <w:tcPr>
            <w:tcW w:w="986" w:type="dxa"/>
            <w:vAlign w:val="center"/>
          </w:tcPr>
          <w:p>
            <w:pPr>
              <w:pStyle w:val="18"/>
              <w:rPr>
                <w:rFonts w:hint="eastAsia" w:ascii="方正仿宋简体" w:hAnsi="方正仿宋简体" w:eastAsia="方正仿宋简体" w:cs="方正仿宋简体"/>
                <w:sz w:val="28"/>
                <w:szCs w:val="28"/>
              </w:rPr>
            </w:pPr>
          </w:p>
        </w:tc>
        <w:tc>
          <w:tcPr>
            <w:tcW w:w="870" w:type="dxa"/>
            <w:vAlign w:val="center"/>
          </w:tcPr>
          <w:p>
            <w:pPr>
              <w:pStyle w:val="18"/>
              <w:rPr>
                <w:rFonts w:hint="eastAsia" w:ascii="方正仿宋简体" w:hAnsi="方正仿宋简体" w:eastAsia="方正仿宋简体" w:cs="方正仿宋简体"/>
                <w:sz w:val="28"/>
                <w:szCs w:val="28"/>
              </w:rPr>
            </w:pPr>
          </w:p>
        </w:tc>
        <w:tc>
          <w:tcPr>
            <w:tcW w:w="646" w:type="dxa"/>
            <w:vAlign w:val="center"/>
          </w:tcPr>
          <w:p>
            <w:pPr>
              <w:pStyle w:val="18"/>
              <w:rPr>
                <w:rFonts w:hint="eastAsia" w:ascii="方正仿宋简体" w:hAnsi="方正仿宋简体" w:eastAsia="方正仿宋简体" w:cs="方正仿宋简体"/>
                <w:sz w:val="28"/>
                <w:szCs w:val="28"/>
              </w:rPr>
            </w:pPr>
          </w:p>
        </w:tc>
        <w:tc>
          <w:tcPr>
            <w:tcW w:w="834" w:type="dxa"/>
            <w:vAlign w:val="center"/>
          </w:tcPr>
          <w:p>
            <w:pPr>
              <w:pStyle w:val="18"/>
              <w:rPr>
                <w:rFonts w:hint="eastAsia" w:ascii="方正仿宋简体" w:hAnsi="方正仿宋简体" w:eastAsia="方正仿宋简体" w:cs="方正仿宋简体"/>
                <w:sz w:val="28"/>
                <w:szCs w:val="28"/>
              </w:rPr>
            </w:pPr>
          </w:p>
        </w:tc>
        <w:tc>
          <w:tcPr>
            <w:tcW w:w="834"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5"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特定目标类项目小计</w:t>
            </w:r>
          </w:p>
        </w:tc>
        <w:tc>
          <w:tcPr>
            <w:tcW w:w="2880" w:type="dxa"/>
            <w:vAlign w:val="center"/>
          </w:tcPr>
          <w:p>
            <w:pPr>
              <w:pStyle w:val="18"/>
              <w:rPr>
                <w:rFonts w:hint="eastAsia" w:ascii="方正仿宋简体" w:hAnsi="方正仿宋简体" w:eastAsia="方正仿宋简体" w:cs="方正仿宋简体"/>
                <w:sz w:val="28"/>
                <w:szCs w:val="28"/>
              </w:rPr>
            </w:pPr>
          </w:p>
        </w:tc>
        <w:tc>
          <w:tcPr>
            <w:tcW w:w="1320" w:type="dxa"/>
            <w:vAlign w:val="center"/>
          </w:tcPr>
          <w:p>
            <w:pPr>
              <w:pStyle w:val="18"/>
              <w:rPr>
                <w:rFonts w:hint="eastAsia" w:ascii="方正仿宋简体" w:hAnsi="方正仿宋简体" w:eastAsia="方正仿宋简体" w:cs="方正仿宋简体"/>
                <w:sz w:val="28"/>
                <w:szCs w:val="28"/>
              </w:rPr>
            </w:pPr>
          </w:p>
        </w:tc>
        <w:tc>
          <w:tcPr>
            <w:tcW w:w="121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c>
          <w:tcPr>
            <w:tcW w:w="111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c>
          <w:tcPr>
            <w:tcW w:w="799" w:type="dxa"/>
            <w:vAlign w:val="center"/>
          </w:tcPr>
          <w:p>
            <w:pPr>
              <w:pStyle w:val="18"/>
              <w:rPr>
                <w:rFonts w:hint="eastAsia" w:ascii="方正仿宋简体" w:hAnsi="方正仿宋简体" w:eastAsia="方正仿宋简体" w:cs="方正仿宋简体"/>
                <w:sz w:val="28"/>
                <w:szCs w:val="28"/>
              </w:rPr>
            </w:pPr>
          </w:p>
        </w:tc>
        <w:tc>
          <w:tcPr>
            <w:tcW w:w="986" w:type="dxa"/>
            <w:vAlign w:val="center"/>
          </w:tcPr>
          <w:p>
            <w:pPr>
              <w:pStyle w:val="18"/>
              <w:rPr>
                <w:rFonts w:hint="eastAsia" w:ascii="方正仿宋简体" w:hAnsi="方正仿宋简体" w:eastAsia="方正仿宋简体" w:cs="方正仿宋简体"/>
                <w:sz w:val="28"/>
                <w:szCs w:val="28"/>
              </w:rPr>
            </w:pPr>
          </w:p>
        </w:tc>
        <w:tc>
          <w:tcPr>
            <w:tcW w:w="870" w:type="dxa"/>
            <w:vAlign w:val="center"/>
          </w:tcPr>
          <w:p>
            <w:pPr>
              <w:pStyle w:val="18"/>
              <w:rPr>
                <w:rFonts w:hint="eastAsia" w:ascii="方正仿宋简体" w:hAnsi="方正仿宋简体" w:eastAsia="方正仿宋简体" w:cs="方正仿宋简体"/>
                <w:sz w:val="28"/>
                <w:szCs w:val="28"/>
              </w:rPr>
            </w:pPr>
          </w:p>
        </w:tc>
        <w:tc>
          <w:tcPr>
            <w:tcW w:w="646" w:type="dxa"/>
            <w:vAlign w:val="center"/>
          </w:tcPr>
          <w:p>
            <w:pPr>
              <w:pStyle w:val="18"/>
              <w:rPr>
                <w:rFonts w:hint="eastAsia" w:ascii="方正仿宋简体" w:hAnsi="方正仿宋简体" w:eastAsia="方正仿宋简体" w:cs="方正仿宋简体"/>
                <w:sz w:val="28"/>
                <w:szCs w:val="28"/>
              </w:rPr>
            </w:pPr>
          </w:p>
        </w:tc>
        <w:tc>
          <w:tcPr>
            <w:tcW w:w="834" w:type="dxa"/>
            <w:vAlign w:val="center"/>
          </w:tcPr>
          <w:p>
            <w:pPr>
              <w:pStyle w:val="18"/>
              <w:rPr>
                <w:rFonts w:hint="eastAsia" w:ascii="方正仿宋简体" w:hAnsi="方正仿宋简体" w:eastAsia="方正仿宋简体" w:cs="方正仿宋简体"/>
                <w:sz w:val="28"/>
                <w:szCs w:val="28"/>
              </w:rPr>
            </w:pPr>
          </w:p>
        </w:tc>
        <w:tc>
          <w:tcPr>
            <w:tcW w:w="834"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1、安可计算机购置</w:t>
            </w:r>
          </w:p>
        </w:tc>
        <w:tc>
          <w:tcPr>
            <w:tcW w:w="28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遵化市东旧寨镇人民政府本级</w:t>
            </w:r>
          </w:p>
        </w:tc>
        <w:tc>
          <w:tcPr>
            <w:tcW w:w="13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121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11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799" w:type="dxa"/>
            <w:vAlign w:val="center"/>
          </w:tcPr>
          <w:p>
            <w:pPr>
              <w:pStyle w:val="14"/>
              <w:rPr>
                <w:rFonts w:hint="eastAsia" w:ascii="方正仿宋简体" w:hAnsi="方正仿宋简体" w:eastAsia="方正仿宋简体" w:cs="方正仿宋简体"/>
                <w:sz w:val="28"/>
                <w:szCs w:val="28"/>
              </w:rPr>
            </w:pPr>
          </w:p>
        </w:tc>
        <w:tc>
          <w:tcPr>
            <w:tcW w:w="986"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646" w:type="dxa"/>
            <w:vAlign w:val="center"/>
          </w:tcPr>
          <w:p>
            <w:pPr>
              <w:pStyle w:val="14"/>
              <w:rPr>
                <w:rFonts w:hint="eastAsia" w:ascii="方正仿宋简体" w:hAnsi="方正仿宋简体" w:eastAsia="方正仿宋简体" w:cs="方正仿宋简体"/>
                <w:sz w:val="28"/>
                <w:szCs w:val="28"/>
              </w:rPr>
            </w:pPr>
          </w:p>
        </w:tc>
        <w:tc>
          <w:tcPr>
            <w:tcW w:w="834" w:type="dxa"/>
            <w:vAlign w:val="center"/>
          </w:tcPr>
          <w:p>
            <w:pPr>
              <w:pStyle w:val="14"/>
              <w:rPr>
                <w:rFonts w:hint="eastAsia" w:ascii="方正仿宋简体" w:hAnsi="方正仿宋简体" w:eastAsia="方正仿宋简体" w:cs="方正仿宋简体"/>
                <w:sz w:val="28"/>
                <w:szCs w:val="28"/>
              </w:rPr>
            </w:pPr>
          </w:p>
        </w:tc>
        <w:tc>
          <w:tcPr>
            <w:tcW w:w="8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2、社会事务管理</w:t>
            </w:r>
          </w:p>
        </w:tc>
        <w:tc>
          <w:tcPr>
            <w:tcW w:w="28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遵化市东旧寨镇人民政府本级</w:t>
            </w:r>
          </w:p>
        </w:tc>
        <w:tc>
          <w:tcPr>
            <w:tcW w:w="13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121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11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799" w:type="dxa"/>
            <w:vAlign w:val="center"/>
          </w:tcPr>
          <w:p>
            <w:pPr>
              <w:pStyle w:val="14"/>
              <w:rPr>
                <w:rFonts w:hint="eastAsia" w:ascii="方正仿宋简体" w:hAnsi="方正仿宋简体" w:eastAsia="方正仿宋简体" w:cs="方正仿宋简体"/>
                <w:sz w:val="28"/>
                <w:szCs w:val="28"/>
              </w:rPr>
            </w:pPr>
          </w:p>
        </w:tc>
        <w:tc>
          <w:tcPr>
            <w:tcW w:w="986"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646" w:type="dxa"/>
            <w:vAlign w:val="center"/>
          </w:tcPr>
          <w:p>
            <w:pPr>
              <w:pStyle w:val="14"/>
              <w:rPr>
                <w:rFonts w:hint="eastAsia" w:ascii="方正仿宋简体" w:hAnsi="方正仿宋简体" w:eastAsia="方正仿宋简体" w:cs="方正仿宋简体"/>
                <w:sz w:val="28"/>
                <w:szCs w:val="28"/>
              </w:rPr>
            </w:pPr>
          </w:p>
        </w:tc>
        <w:tc>
          <w:tcPr>
            <w:tcW w:w="834" w:type="dxa"/>
            <w:vAlign w:val="center"/>
          </w:tcPr>
          <w:p>
            <w:pPr>
              <w:pStyle w:val="14"/>
              <w:rPr>
                <w:rFonts w:hint="eastAsia" w:ascii="方正仿宋简体" w:hAnsi="方正仿宋简体" w:eastAsia="方正仿宋简体" w:cs="方正仿宋简体"/>
                <w:sz w:val="28"/>
                <w:szCs w:val="28"/>
              </w:rPr>
            </w:pPr>
          </w:p>
        </w:tc>
        <w:tc>
          <w:tcPr>
            <w:tcW w:w="834"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7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3、乡镇服务群众经费</w:t>
            </w:r>
          </w:p>
        </w:tc>
        <w:tc>
          <w:tcPr>
            <w:tcW w:w="28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遵化市东旧寨镇人民政府本级</w:t>
            </w:r>
          </w:p>
        </w:tc>
        <w:tc>
          <w:tcPr>
            <w:tcW w:w="13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121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11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799" w:type="dxa"/>
            <w:vAlign w:val="center"/>
          </w:tcPr>
          <w:p>
            <w:pPr>
              <w:pStyle w:val="14"/>
              <w:rPr>
                <w:rFonts w:hint="eastAsia" w:ascii="方正仿宋简体" w:hAnsi="方正仿宋简体" w:eastAsia="方正仿宋简体" w:cs="方正仿宋简体"/>
                <w:sz w:val="28"/>
                <w:szCs w:val="28"/>
              </w:rPr>
            </w:pPr>
          </w:p>
        </w:tc>
        <w:tc>
          <w:tcPr>
            <w:tcW w:w="986"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646" w:type="dxa"/>
            <w:vAlign w:val="center"/>
          </w:tcPr>
          <w:p>
            <w:pPr>
              <w:pStyle w:val="14"/>
              <w:rPr>
                <w:rFonts w:hint="eastAsia" w:ascii="方正仿宋简体" w:hAnsi="方正仿宋简体" w:eastAsia="方正仿宋简体" w:cs="方正仿宋简体"/>
                <w:sz w:val="28"/>
                <w:szCs w:val="28"/>
              </w:rPr>
            </w:pPr>
          </w:p>
        </w:tc>
        <w:tc>
          <w:tcPr>
            <w:tcW w:w="834" w:type="dxa"/>
            <w:vAlign w:val="center"/>
          </w:tcPr>
          <w:p>
            <w:pPr>
              <w:pStyle w:val="14"/>
              <w:rPr>
                <w:rFonts w:hint="eastAsia" w:ascii="方正仿宋简体" w:hAnsi="方正仿宋简体" w:eastAsia="方正仿宋简体" w:cs="方正仿宋简体"/>
                <w:sz w:val="28"/>
                <w:szCs w:val="28"/>
              </w:rPr>
            </w:pPr>
          </w:p>
        </w:tc>
        <w:tc>
          <w:tcPr>
            <w:tcW w:w="834"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sz w:val="44"/>
          <w:szCs w:val="44"/>
        </w:rPr>
      </w:pPr>
      <w:bookmarkStart w:id="4" w:name="_Toc_2_2_0000000005"/>
      <w:r>
        <w:rPr>
          <w:rFonts w:hint="eastAsia" w:ascii="黑体" w:hAnsi="黑体" w:eastAsia="黑体" w:cs="黑体"/>
          <w:color w:val="000000"/>
          <w:sz w:val="44"/>
          <w:szCs w:val="44"/>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05"/>
        <w:gridCol w:w="2205"/>
        <w:gridCol w:w="1820"/>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87"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3057"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00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w:t>
            </w:r>
          </w:p>
        </w:tc>
        <w:tc>
          <w:tcPr>
            <w:tcW w:w="10139"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005" w:type="dxa"/>
            <w:vMerge w:val="continue"/>
          </w:tcPr>
          <w:p>
            <w:pPr>
              <w:rPr>
                <w:rFonts w:hint="eastAsia" w:ascii="方正仿宋简体" w:hAnsi="方正仿宋简体" w:eastAsia="方正仿宋简体" w:cs="方正仿宋简体"/>
                <w:sz w:val="28"/>
                <w:szCs w:val="28"/>
              </w:rPr>
            </w:pPr>
          </w:p>
        </w:tc>
        <w:tc>
          <w:tcPr>
            <w:tcW w:w="220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82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220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82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501机关工资福利支出</w:t>
            </w:r>
          </w:p>
        </w:tc>
        <w:tc>
          <w:tcPr>
            <w:tcW w:w="220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690.53</w:t>
            </w:r>
          </w:p>
        </w:tc>
        <w:tc>
          <w:tcPr>
            <w:tcW w:w="18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690.53</w:t>
            </w: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502机关商品和服务支出</w:t>
            </w:r>
          </w:p>
        </w:tc>
        <w:tc>
          <w:tcPr>
            <w:tcW w:w="220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270.78</w:t>
            </w:r>
          </w:p>
        </w:tc>
        <w:tc>
          <w:tcPr>
            <w:tcW w:w="18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270.78</w:t>
            </w: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503机关资本性支出（一）</w:t>
            </w:r>
          </w:p>
        </w:tc>
        <w:tc>
          <w:tcPr>
            <w:tcW w:w="220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8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504机关资本性支出（二）</w:t>
            </w:r>
          </w:p>
        </w:tc>
        <w:tc>
          <w:tcPr>
            <w:tcW w:w="2205" w:type="dxa"/>
            <w:vAlign w:val="center"/>
          </w:tcPr>
          <w:p>
            <w:pPr>
              <w:pStyle w:val="14"/>
              <w:rPr>
                <w:rFonts w:hint="eastAsia" w:ascii="方正仿宋简体" w:hAnsi="方正仿宋简体" w:eastAsia="方正仿宋简体" w:cs="方正仿宋简体"/>
                <w:sz w:val="28"/>
                <w:szCs w:val="28"/>
              </w:rPr>
            </w:pPr>
          </w:p>
        </w:tc>
        <w:tc>
          <w:tcPr>
            <w:tcW w:w="1820"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505对事业单位经常性补助</w:t>
            </w:r>
          </w:p>
        </w:tc>
        <w:tc>
          <w:tcPr>
            <w:tcW w:w="220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80.36</w:t>
            </w:r>
          </w:p>
        </w:tc>
        <w:tc>
          <w:tcPr>
            <w:tcW w:w="18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80.36</w:t>
            </w: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506对事业单位资本性补助</w:t>
            </w:r>
          </w:p>
        </w:tc>
        <w:tc>
          <w:tcPr>
            <w:tcW w:w="2205" w:type="dxa"/>
            <w:vAlign w:val="center"/>
          </w:tcPr>
          <w:p>
            <w:pPr>
              <w:pStyle w:val="14"/>
              <w:rPr>
                <w:rFonts w:hint="eastAsia" w:ascii="方正仿宋简体" w:hAnsi="方正仿宋简体" w:eastAsia="方正仿宋简体" w:cs="方正仿宋简体"/>
                <w:sz w:val="28"/>
                <w:szCs w:val="28"/>
              </w:rPr>
            </w:pPr>
          </w:p>
        </w:tc>
        <w:tc>
          <w:tcPr>
            <w:tcW w:w="1820"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507对企业补助</w:t>
            </w:r>
          </w:p>
        </w:tc>
        <w:tc>
          <w:tcPr>
            <w:tcW w:w="2205" w:type="dxa"/>
            <w:vAlign w:val="center"/>
          </w:tcPr>
          <w:p>
            <w:pPr>
              <w:pStyle w:val="14"/>
              <w:rPr>
                <w:rFonts w:hint="eastAsia" w:ascii="方正仿宋简体" w:hAnsi="方正仿宋简体" w:eastAsia="方正仿宋简体" w:cs="方正仿宋简体"/>
                <w:sz w:val="28"/>
                <w:szCs w:val="28"/>
              </w:rPr>
            </w:pPr>
          </w:p>
        </w:tc>
        <w:tc>
          <w:tcPr>
            <w:tcW w:w="1820"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508对企业资本性支出</w:t>
            </w:r>
          </w:p>
        </w:tc>
        <w:tc>
          <w:tcPr>
            <w:tcW w:w="2205" w:type="dxa"/>
            <w:vAlign w:val="center"/>
          </w:tcPr>
          <w:p>
            <w:pPr>
              <w:pStyle w:val="14"/>
              <w:rPr>
                <w:rFonts w:hint="eastAsia" w:ascii="方正仿宋简体" w:hAnsi="方正仿宋简体" w:eastAsia="方正仿宋简体" w:cs="方正仿宋简体"/>
                <w:sz w:val="28"/>
                <w:szCs w:val="28"/>
              </w:rPr>
            </w:pPr>
          </w:p>
        </w:tc>
        <w:tc>
          <w:tcPr>
            <w:tcW w:w="1820"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509对个人和家庭的补助</w:t>
            </w:r>
          </w:p>
        </w:tc>
        <w:tc>
          <w:tcPr>
            <w:tcW w:w="220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74.43</w:t>
            </w:r>
          </w:p>
        </w:tc>
        <w:tc>
          <w:tcPr>
            <w:tcW w:w="18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74.43</w:t>
            </w: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511债务利息及费用支出</w:t>
            </w:r>
          </w:p>
        </w:tc>
        <w:tc>
          <w:tcPr>
            <w:tcW w:w="2205" w:type="dxa"/>
            <w:vAlign w:val="center"/>
          </w:tcPr>
          <w:p>
            <w:pPr>
              <w:pStyle w:val="14"/>
              <w:rPr>
                <w:rFonts w:hint="eastAsia" w:ascii="方正仿宋简体" w:hAnsi="方正仿宋简体" w:eastAsia="方正仿宋简体" w:cs="方正仿宋简体"/>
                <w:sz w:val="28"/>
                <w:szCs w:val="28"/>
              </w:rPr>
            </w:pPr>
          </w:p>
        </w:tc>
        <w:tc>
          <w:tcPr>
            <w:tcW w:w="1820"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513转移性支出</w:t>
            </w:r>
          </w:p>
        </w:tc>
        <w:tc>
          <w:tcPr>
            <w:tcW w:w="2205" w:type="dxa"/>
            <w:vAlign w:val="center"/>
          </w:tcPr>
          <w:p>
            <w:pPr>
              <w:pStyle w:val="14"/>
              <w:rPr>
                <w:rFonts w:hint="eastAsia" w:ascii="方正仿宋简体" w:hAnsi="方正仿宋简体" w:eastAsia="方正仿宋简体" w:cs="方正仿宋简体"/>
                <w:sz w:val="28"/>
                <w:szCs w:val="28"/>
              </w:rPr>
            </w:pPr>
          </w:p>
        </w:tc>
        <w:tc>
          <w:tcPr>
            <w:tcW w:w="1820"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00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599其他支出</w:t>
            </w:r>
          </w:p>
        </w:tc>
        <w:tc>
          <w:tcPr>
            <w:tcW w:w="2205" w:type="dxa"/>
            <w:vAlign w:val="center"/>
          </w:tcPr>
          <w:p>
            <w:pPr>
              <w:pStyle w:val="14"/>
              <w:rPr>
                <w:rFonts w:hint="eastAsia" w:ascii="方正仿宋简体" w:hAnsi="方正仿宋简体" w:eastAsia="方正仿宋简体" w:cs="方正仿宋简体"/>
                <w:sz w:val="28"/>
                <w:szCs w:val="28"/>
              </w:rPr>
            </w:pPr>
          </w:p>
        </w:tc>
        <w:tc>
          <w:tcPr>
            <w:tcW w:w="1820"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sz w:val="44"/>
          <w:szCs w:val="44"/>
        </w:rPr>
      </w:pPr>
      <w:bookmarkStart w:id="5" w:name="_Toc_2_2_0000000006"/>
      <w:r>
        <w:rPr>
          <w:rFonts w:hint="eastAsia" w:ascii="黑体" w:hAnsi="黑体" w:eastAsia="黑体" w:cs="黑体"/>
          <w:color w:val="000000"/>
          <w:sz w:val="44"/>
          <w:szCs w:val="44"/>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80"/>
        <w:gridCol w:w="1485"/>
        <w:gridCol w:w="1355"/>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977"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3057"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8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支出内容</w:t>
            </w:r>
          </w:p>
        </w:tc>
        <w:tc>
          <w:tcPr>
            <w:tcW w:w="8954"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80" w:type="dxa"/>
            <w:vMerge w:val="continue"/>
          </w:tcPr>
          <w:p>
            <w:pPr>
              <w:rPr>
                <w:rFonts w:hint="eastAsia" w:ascii="方正仿宋简体" w:hAnsi="方正仿宋简体" w:eastAsia="方正仿宋简体" w:cs="方正仿宋简体"/>
                <w:sz w:val="28"/>
                <w:szCs w:val="28"/>
              </w:rPr>
            </w:pPr>
          </w:p>
        </w:tc>
        <w:tc>
          <w:tcPr>
            <w:tcW w:w="148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5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01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0"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8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16.24</w:t>
            </w:r>
          </w:p>
        </w:tc>
        <w:tc>
          <w:tcPr>
            <w:tcW w:w="135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16.24</w:t>
            </w: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0"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48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15.76</w:t>
            </w:r>
          </w:p>
        </w:tc>
        <w:tc>
          <w:tcPr>
            <w:tcW w:w="135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15.76</w:t>
            </w: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c>
          <w:tcPr>
            <w:tcW w:w="1019"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485" w:type="dxa"/>
            <w:vAlign w:val="center"/>
          </w:tcPr>
          <w:p>
            <w:pPr>
              <w:pStyle w:val="14"/>
              <w:rPr>
                <w:rFonts w:hint="eastAsia" w:ascii="方正仿宋简体" w:hAnsi="方正仿宋简体" w:eastAsia="方正仿宋简体" w:cs="方正仿宋简体"/>
                <w:sz w:val="28"/>
                <w:szCs w:val="28"/>
              </w:rPr>
            </w:pPr>
          </w:p>
        </w:tc>
        <w:tc>
          <w:tcPr>
            <w:tcW w:w="1355"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48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35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485" w:type="dxa"/>
            <w:vAlign w:val="center"/>
          </w:tcPr>
          <w:p>
            <w:pPr>
              <w:pStyle w:val="14"/>
              <w:rPr>
                <w:rFonts w:hint="eastAsia" w:ascii="方正仿宋简体" w:hAnsi="方正仿宋简体" w:eastAsia="方正仿宋简体" w:cs="方正仿宋简体"/>
                <w:sz w:val="28"/>
                <w:szCs w:val="28"/>
              </w:rPr>
            </w:pPr>
          </w:p>
        </w:tc>
        <w:tc>
          <w:tcPr>
            <w:tcW w:w="1355"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48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35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48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135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四、会议费</w:t>
            </w:r>
          </w:p>
        </w:tc>
        <w:tc>
          <w:tcPr>
            <w:tcW w:w="148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35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五、培训费</w:t>
            </w:r>
          </w:p>
        </w:tc>
        <w:tc>
          <w:tcPr>
            <w:tcW w:w="148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35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c>
          <w:tcPr>
            <w:tcW w:w="1019"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sz w:val="44"/>
          <w:szCs w:val="44"/>
        </w:rPr>
      </w:pPr>
      <w:bookmarkStart w:id="6" w:name="_Toc_2_2_0000000007"/>
      <w:r>
        <w:rPr>
          <w:rFonts w:hint="eastAsia" w:ascii="黑体" w:hAnsi="黑体" w:eastAsia="黑体" w:cs="黑体"/>
          <w:color w:val="000000"/>
          <w:sz w:val="44"/>
          <w:szCs w:val="44"/>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1"/>
        <w:gridCol w:w="960"/>
        <w:gridCol w:w="1275"/>
        <w:gridCol w:w="1635"/>
        <w:gridCol w:w="930"/>
        <w:gridCol w:w="510"/>
        <w:gridCol w:w="765"/>
        <w:gridCol w:w="1170"/>
        <w:gridCol w:w="968"/>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86" w:type="dxa"/>
            <w:gridSpan w:val="7"/>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6149" w:type="dxa"/>
            <w:gridSpan w:val="9"/>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271" w:type="dxa"/>
            <w:gridSpan w:val="2"/>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政府采购项目来源</w:t>
            </w:r>
          </w:p>
        </w:tc>
        <w:tc>
          <w:tcPr>
            <w:tcW w:w="127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采购物品名称</w:t>
            </w:r>
          </w:p>
        </w:tc>
        <w:tc>
          <w:tcPr>
            <w:tcW w:w="163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政府采购目录序号</w:t>
            </w:r>
          </w:p>
        </w:tc>
        <w:tc>
          <w:tcPr>
            <w:tcW w:w="93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计量  单位</w:t>
            </w:r>
          </w:p>
        </w:tc>
        <w:tc>
          <w:tcPr>
            <w:tcW w:w="51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76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单价</w:t>
            </w:r>
          </w:p>
        </w:tc>
        <w:tc>
          <w:tcPr>
            <w:tcW w:w="5576"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政府采购金额（当年部门预算安排资金）</w:t>
            </w:r>
          </w:p>
        </w:tc>
        <w:tc>
          <w:tcPr>
            <w:tcW w:w="573"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11"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96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    资金</w:t>
            </w:r>
          </w:p>
        </w:tc>
        <w:tc>
          <w:tcPr>
            <w:tcW w:w="1275" w:type="dxa"/>
            <w:vMerge w:val="continue"/>
          </w:tcPr>
          <w:p>
            <w:pPr>
              <w:rPr>
                <w:rFonts w:hint="eastAsia" w:ascii="方正仿宋简体" w:hAnsi="方正仿宋简体" w:eastAsia="方正仿宋简体" w:cs="方正仿宋简体"/>
                <w:sz w:val="28"/>
                <w:szCs w:val="28"/>
              </w:rPr>
            </w:pPr>
          </w:p>
        </w:tc>
        <w:tc>
          <w:tcPr>
            <w:tcW w:w="1635" w:type="dxa"/>
            <w:vMerge w:val="continue"/>
          </w:tcPr>
          <w:p>
            <w:pPr>
              <w:rPr>
                <w:rFonts w:hint="eastAsia" w:ascii="方正仿宋简体" w:hAnsi="方正仿宋简体" w:eastAsia="方正仿宋简体" w:cs="方正仿宋简体"/>
                <w:sz w:val="28"/>
                <w:szCs w:val="28"/>
              </w:rPr>
            </w:pPr>
          </w:p>
        </w:tc>
        <w:tc>
          <w:tcPr>
            <w:tcW w:w="930" w:type="dxa"/>
            <w:vMerge w:val="continue"/>
          </w:tcPr>
          <w:p>
            <w:pPr>
              <w:rPr>
                <w:rFonts w:hint="eastAsia" w:ascii="方正仿宋简体" w:hAnsi="方正仿宋简体" w:eastAsia="方正仿宋简体" w:cs="方正仿宋简体"/>
                <w:sz w:val="28"/>
                <w:szCs w:val="28"/>
              </w:rPr>
            </w:pPr>
          </w:p>
        </w:tc>
        <w:tc>
          <w:tcPr>
            <w:tcW w:w="510" w:type="dxa"/>
            <w:vMerge w:val="continue"/>
          </w:tcPr>
          <w:p>
            <w:pPr>
              <w:rPr>
                <w:rFonts w:hint="eastAsia" w:ascii="方正仿宋简体" w:hAnsi="方正仿宋简体" w:eastAsia="方正仿宋简体" w:cs="方正仿宋简体"/>
                <w:sz w:val="28"/>
                <w:szCs w:val="28"/>
              </w:rPr>
            </w:pPr>
          </w:p>
        </w:tc>
        <w:tc>
          <w:tcPr>
            <w:tcW w:w="765" w:type="dxa"/>
            <w:vMerge w:val="continue"/>
          </w:tcPr>
          <w:p>
            <w:pPr>
              <w:rPr>
                <w:rFonts w:hint="eastAsia" w:ascii="方正仿宋简体" w:hAnsi="方正仿宋简体" w:eastAsia="方正仿宋简体" w:cs="方正仿宋简体"/>
                <w:sz w:val="28"/>
                <w:szCs w:val="28"/>
              </w:rPr>
            </w:pPr>
          </w:p>
        </w:tc>
        <w:tc>
          <w:tcPr>
            <w:tcW w:w="117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968"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一般公共预算拨款</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基金预算拨款</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财政专户核拨</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    资金</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    款结转</w:t>
            </w:r>
          </w:p>
        </w:tc>
        <w:tc>
          <w:tcPr>
            <w:tcW w:w="5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    转结余</w:t>
            </w:r>
          </w:p>
        </w:tc>
        <w:tc>
          <w:tcPr>
            <w:tcW w:w="573"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11"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960" w:type="dxa"/>
            <w:vAlign w:val="center"/>
          </w:tcPr>
          <w:p>
            <w:pPr>
              <w:pStyle w:val="18"/>
              <w:rPr>
                <w:rFonts w:hint="eastAsia" w:ascii="方正仿宋简体" w:hAnsi="方正仿宋简体" w:eastAsia="方正仿宋简体" w:cs="方正仿宋简体"/>
                <w:sz w:val="28"/>
                <w:szCs w:val="28"/>
              </w:rPr>
            </w:pPr>
          </w:p>
        </w:tc>
        <w:tc>
          <w:tcPr>
            <w:tcW w:w="1275" w:type="dxa"/>
            <w:vAlign w:val="center"/>
          </w:tcPr>
          <w:p>
            <w:pPr>
              <w:pStyle w:val="19"/>
              <w:rPr>
                <w:rFonts w:hint="eastAsia" w:ascii="方正仿宋简体" w:hAnsi="方正仿宋简体" w:eastAsia="方正仿宋简体" w:cs="方正仿宋简体"/>
                <w:sz w:val="28"/>
                <w:szCs w:val="28"/>
              </w:rPr>
            </w:pPr>
          </w:p>
        </w:tc>
        <w:tc>
          <w:tcPr>
            <w:tcW w:w="1635" w:type="dxa"/>
            <w:vAlign w:val="center"/>
          </w:tcPr>
          <w:p>
            <w:pPr>
              <w:pStyle w:val="19"/>
              <w:rPr>
                <w:rFonts w:hint="eastAsia" w:ascii="方正仿宋简体" w:hAnsi="方正仿宋简体" w:eastAsia="方正仿宋简体" w:cs="方正仿宋简体"/>
                <w:sz w:val="28"/>
                <w:szCs w:val="28"/>
              </w:rPr>
            </w:pPr>
          </w:p>
        </w:tc>
        <w:tc>
          <w:tcPr>
            <w:tcW w:w="930" w:type="dxa"/>
            <w:vAlign w:val="center"/>
          </w:tcPr>
          <w:p>
            <w:pPr>
              <w:pStyle w:val="17"/>
              <w:rPr>
                <w:rFonts w:hint="eastAsia" w:ascii="方正仿宋简体" w:hAnsi="方正仿宋简体" w:eastAsia="方正仿宋简体" w:cs="方正仿宋简体"/>
                <w:sz w:val="28"/>
                <w:szCs w:val="28"/>
              </w:rPr>
            </w:pPr>
          </w:p>
        </w:tc>
        <w:tc>
          <w:tcPr>
            <w:tcW w:w="510" w:type="dxa"/>
            <w:vAlign w:val="center"/>
          </w:tcPr>
          <w:p>
            <w:pPr>
              <w:pStyle w:val="18"/>
              <w:rPr>
                <w:rFonts w:hint="eastAsia" w:ascii="方正仿宋简体" w:hAnsi="方正仿宋简体" w:eastAsia="方正仿宋简体" w:cs="方正仿宋简体"/>
                <w:sz w:val="28"/>
                <w:szCs w:val="28"/>
              </w:rPr>
            </w:pPr>
          </w:p>
        </w:tc>
        <w:tc>
          <w:tcPr>
            <w:tcW w:w="765" w:type="dxa"/>
            <w:vAlign w:val="center"/>
          </w:tcPr>
          <w:p>
            <w:pPr>
              <w:pStyle w:val="18"/>
              <w:rPr>
                <w:rFonts w:hint="eastAsia" w:ascii="方正仿宋简体" w:hAnsi="方正仿宋简体" w:eastAsia="方正仿宋简体" w:cs="方正仿宋简体"/>
                <w:sz w:val="28"/>
                <w:szCs w:val="28"/>
              </w:rPr>
            </w:pPr>
          </w:p>
        </w:tc>
        <w:tc>
          <w:tcPr>
            <w:tcW w:w="117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968"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11"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遵化市东旧寨镇人民政府本级小计</w:t>
            </w:r>
          </w:p>
        </w:tc>
        <w:tc>
          <w:tcPr>
            <w:tcW w:w="960" w:type="dxa"/>
            <w:vAlign w:val="center"/>
          </w:tcPr>
          <w:p>
            <w:pPr>
              <w:pStyle w:val="18"/>
              <w:rPr>
                <w:rFonts w:hint="eastAsia" w:ascii="方正仿宋简体" w:hAnsi="方正仿宋简体" w:eastAsia="方正仿宋简体" w:cs="方正仿宋简体"/>
                <w:sz w:val="28"/>
                <w:szCs w:val="28"/>
              </w:rPr>
            </w:pPr>
          </w:p>
        </w:tc>
        <w:tc>
          <w:tcPr>
            <w:tcW w:w="1275" w:type="dxa"/>
            <w:vAlign w:val="center"/>
          </w:tcPr>
          <w:p>
            <w:pPr>
              <w:pStyle w:val="19"/>
              <w:rPr>
                <w:rFonts w:hint="eastAsia" w:ascii="方正仿宋简体" w:hAnsi="方正仿宋简体" w:eastAsia="方正仿宋简体" w:cs="方正仿宋简体"/>
                <w:sz w:val="28"/>
                <w:szCs w:val="28"/>
              </w:rPr>
            </w:pPr>
          </w:p>
        </w:tc>
        <w:tc>
          <w:tcPr>
            <w:tcW w:w="1635" w:type="dxa"/>
            <w:vAlign w:val="center"/>
          </w:tcPr>
          <w:p>
            <w:pPr>
              <w:pStyle w:val="19"/>
              <w:rPr>
                <w:rFonts w:hint="eastAsia" w:ascii="方正仿宋简体" w:hAnsi="方正仿宋简体" w:eastAsia="方正仿宋简体" w:cs="方正仿宋简体"/>
                <w:sz w:val="28"/>
                <w:szCs w:val="28"/>
              </w:rPr>
            </w:pPr>
          </w:p>
        </w:tc>
        <w:tc>
          <w:tcPr>
            <w:tcW w:w="930" w:type="dxa"/>
            <w:vAlign w:val="center"/>
          </w:tcPr>
          <w:p>
            <w:pPr>
              <w:pStyle w:val="17"/>
              <w:rPr>
                <w:rFonts w:hint="eastAsia" w:ascii="方正仿宋简体" w:hAnsi="方正仿宋简体" w:eastAsia="方正仿宋简体" w:cs="方正仿宋简体"/>
                <w:sz w:val="28"/>
                <w:szCs w:val="28"/>
              </w:rPr>
            </w:pPr>
          </w:p>
        </w:tc>
        <w:tc>
          <w:tcPr>
            <w:tcW w:w="510" w:type="dxa"/>
            <w:vAlign w:val="center"/>
          </w:tcPr>
          <w:p>
            <w:pPr>
              <w:pStyle w:val="18"/>
              <w:rPr>
                <w:rFonts w:hint="eastAsia" w:ascii="方正仿宋简体" w:hAnsi="方正仿宋简体" w:eastAsia="方正仿宋简体" w:cs="方正仿宋简体"/>
                <w:sz w:val="28"/>
                <w:szCs w:val="28"/>
              </w:rPr>
            </w:pPr>
          </w:p>
        </w:tc>
        <w:tc>
          <w:tcPr>
            <w:tcW w:w="765" w:type="dxa"/>
            <w:vAlign w:val="center"/>
          </w:tcPr>
          <w:p>
            <w:pPr>
              <w:pStyle w:val="18"/>
              <w:rPr>
                <w:rFonts w:hint="eastAsia" w:ascii="方正仿宋简体" w:hAnsi="方正仿宋简体" w:eastAsia="方正仿宋简体" w:cs="方正仿宋简体"/>
                <w:sz w:val="28"/>
                <w:szCs w:val="28"/>
              </w:rPr>
            </w:pPr>
          </w:p>
        </w:tc>
        <w:tc>
          <w:tcPr>
            <w:tcW w:w="117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968"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c>
          <w:tcPr>
            <w:tcW w:w="573"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11"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安可计算机购置</w:t>
            </w:r>
          </w:p>
        </w:tc>
        <w:tc>
          <w:tcPr>
            <w:tcW w:w="96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7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台式计算机</w:t>
            </w:r>
          </w:p>
        </w:tc>
        <w:tc>
          <w:tcPr>
            <w:tcW w:w="163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A02010105</w:t>
            </w:r>
          </w:p>
        </w:tc>
        <w:tc>
          <w:tcPr>
            <w:tcW w:w="930"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万元</w:t>
            </w:r>
          </w:p>
        </w:tc>
        <w:tc>
          <w:tcPr>
            <w:tcW w:w="51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76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0.85</w:t>
            </w:r>
          </w:p>
        </w:tc>
        <w:tc>
          <w:tcPr>
            <w:tcW w:w="117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968"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c>
          <w:tcPr>
            <w:tcW w:w="573" w:type="dxa"/>
            <w:vAlign w:val="center"/>
          </w:tcPr>
          <w:p>
            <w:pPr>
              <w:pStyle w:val="14"/>
              <w:rPr>
                <w:rFonts w:hint="eastAsia" w:ascii="方正仿宋简体" w:hAnsi="方正仿宋简体" w:eastAsia="方正仿宋简体" w:cs="方正仿宋简体"/>
                <w:sz w:val="28"/>
                <w:szCs w:val="28"/>
              </w:rPr>
            </w:pPr>
          </w:p>
        </w:tc>
      </w:tr>
    </w:tbl>
    <w:p>
      <w:pPr>
        <w:spacing w:before="0" w:after="0" w:line="500" w:lineRule="exact"/>
        <w:ind w:firstLine="420"/>
        <w:jc w:val="left"/>
        <w:outlineLvl w:val="9"/>
        <w:rPr>
          <w:rFonts w:hint="eastAsia" w:ascii="方正仿宋简体" w:hAnsi="方正仿宋简体" w:eastAsia="方正仿宋简体" w:cs="方正仿宋简体"/>
          <w:sz w:val="28"/>
          <w:szCs w:val="28"/>
        </w:rPr>
        <w:sectPr>
          <w:pgSz w:w="16840" w:h="11900" w:orient="landscape"/>
          <w:pgMar w:top="1020" w:right="1361" w:bottom="1020" w:left="1361" w:header="720" w:footer="720" w:gutter="0"/>
          <w:cols w:space="720" w:num="1"/>
        </w:sectPr>
      </w:pPr>
      <w:r>
        <w:rPr>
          <w:rFonts w:hint="eastAsia" w:ascii="方正仿宋简体" w:hAnsi="方正仿宋简体" w:eastAsia="方正仿宋简体" w:cs="方正仿宋简体"/>
          <w:color w:val="000000"/>
          <w:sz w:val="28"/>
          <w:szCs w:val="28"/>
        </w:rPr>
        <w:t>注：同一采购目录序号的物品，其单价会因配置规格不同而变动，均符合资产配置标准。涉密采购事项按照相关规定执行。</w:t>
      </w:r>
    </w:p>
    <w:p>
      <w:pPr>
        <w:spacing w:before="0" w:after="0" w:line="240" w:lineRule="auto"/>
        <w:ind w:firstLine="0"/>
        <w:jc w:val="center"/>
        <w:outlineLvl w:val="1"/>
        <w:rPr>
          <w:rFonts w:hint="eastAsia" w:ascii="黑体" w:hAnsi="黑体" w:eastAsia="黑体" w:cs="黑体"/>
          <w:sz w:val="44"/>
          <w:szCs w:val="44"/>
        </w:rPr>
      </w:pPr>
      <w:bookmarkStart w:id="7" w:name="_Toc_2_2_0000000008"/>
      <w:r>
        <w:rPr>
          <w:rFonts w:hint="eastAsia" w:ascii="黑体" w:hAnsi="黑体" w:eastAsia="黑体" w:cs="黑体"/>
          <w:color w:val="000000"/>
          <w:sz w:val="44"/>
          <w:szCs w:val="44"/>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0"/>
        <w:gridCol w:w="1680"/>
        <w:gridCol w:w="1080"/>
        <w:gridCol w:w="1785"/>
        <w:gridCol w:w="1065"/>
        <w:gridCol w:w="960"/>
        <w:gridCol w:w="765"/>
        <w:gridCol w:w="780"/>
        <w:gridCol w:w="855"/>
        <w:gridCol w:w="1040"/>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090" w:type="dxa"/>
            <w:gridSpan w:val="9"/>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1874" w:type="dxa"/>
            <w:gridSpan w:val="2"/>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12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单位名称</w:t>
            </w:r>
          </w:p>
        </w:tc>
        <w:tc>
          <w:tcPr>
            <w:tcW w:w="168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收入分类科目编码</w:t>
            </w:r>
          </w:p>
        </w:tc>
        <w:tc>
          <w:tcPr>
            <w:tcW w:w="108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收入项目名称</w:t>
            </w:r>
          </w:p>
        </w:tc>
        <w:tc>
          <w:tcPr>
            <w:tcW w:w="178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收入类型</w:t>
            </w:r>
          </w:p>
        </w:tc>
        <w:tc>
          <w:tcPr>
            <w:tcW w:w="4425" w:type="dxa"/>
            <w:gridSpan w:val="5"/>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部门组织非税收入计划</w:t>
            </w:r>
          </w:p>
        </w:tc>
        <w:tc>
          <w:tcPr>
            <w:tcW w:w="1040"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应缴款项</w:t>
            </w:r>
          </w:p>
        </w:tc>
        <w:tc>
          <w:tcPr>
            <w:tcW w:w="834"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120" w:type="dxa"/>
            <w:vMerge w:val="continue"/>
          </w:tcPr>
          <w:p>
            <w:pPr>
              <w:rPr>
                <w:rFonts w:hint="eastAsia" w:ascii="方正仿宋简体" w:hAnsi="方正仿宋简体" w:eastAsia="方正仿宋简体" w:cs="方正仿宋简体"/>
                <w:sz w:val="28"/>
                <w:szCs w:val="28"/>
              </w:rPr>
            </w:pPr>
          </w:p>
        </w:tc>
        <w:tc>
          <w:tcPr>
            <w:tcW w:w="1680" w:type="dxa"/>
            <w:vMerge w:val="continue"/>
          </w:tcPr>
          <w:p>
            <w:pPr>
              <w:rPr>
                <w:rFonts w:hint="eastAsia" w:ascii="方正仿宋简体" w:hAnsi="方正仿宋简体" w:eastAsia="方正仿宋简体" w:cs="方正仿宋简体"/>
                <w:sz w:val="28"/>
                <w:szCs w:val="28"/>
              </w:rPr>
            </w:pPr>
          </w:p>
        </w:tc>
        <w:tc>
          <w:tcPr>
            <w:tcW w:w="1080" w:type="dxa"/>
            <w:vMerge w:val="continue"/>
          </w:tcPr>
          <w:p>
            <w:pPr>
              <w:rPr>
                <w:rFonts w:hint="eastAsia" w:ascii="方正仿宋简体" w:hAnsi="方正仿宋简体" w:eastAsia="方正仿宋简体" w:cs="方正仿宋简体"/>
                <w:sz w:val="28"/>
                <w:szCs w:val="28"/>
              </w:rPr>
            </w:pPr>
          </w:p>
        </w:tc>
        <w:tc>
          <w:tcPr>
            <w:tcW w:w="1785" w:type="dxa"/>
            <w:vMerge w:val="continue"/>
          </w:tcPr>
          <w:p>
            <w:pPr>
              <w:rPr>
                <w:rFonts w:hint="eastAsia" w:ascii="方正仿宋简体" w:hAnsi="方正仿宋简体" w:eastAsia="方正仿宋简体" w:cs="方正仿宋简体"/>
                <w:sz w:val="28"/>
                <w:szCs w:val="28"/>
              </w:rPr>
            </w:pPr>
          </w:p>
        </w:tc>
        <w:tc>
          <w:tcPr>
            <w:tcW w:w="106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96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一般公共预算收入</w:t>
            </w:r>
          </w:p>
        </w:tc>
        <w:tc>
          <w:tcPr>
            <w:tcW w:w="76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政府性基金收入</w:t>
            </w:r>
          </w:p>
        </w:tc>
        <w:tc>
          <w:tcPr>
            <w:tcW w:w="78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国有资本经营预算收入</w:t>
            </w:r>
          </w:p>
        </w:tc>
        <w:tc>
          <w:tcPr>
            <w:tcW w:w="85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财政专户收入</w:t>
            </w:r>
          </w:p>
        </w:tc>
        <w:tc>
          <w:tcPr>
            <w:tcW w:w="1040" w:type="dxa"/>
            <w:vMerge w:val="continue"/>
          </w:tcPr>
          <w:p>
            <w:pPr>
              <w:rPr>
                <w:rFonts w:hint="eastAsia" w:ascii="方正仿宋简体" w:hAnsi="方正仿宋简体" w:eastAsia="方正仿宋简体" w:cs="方正仿宋简体"/>
                <w:sz w:val="28"/>
                <w:szCs w:val="28"/>
              </w:rPr>
            </w:pPr>
          </w:p>
        </w:tc>
        <w:tc>
          <w:tcPr>
            <w:tcW w:w="834" w:type="dxa"/>
            <w:vMerge w:val="continue"/>
          </w:tcPr>
          <w:p>
            <w:pPr>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120"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680" w:type="dxa"/>
            <w:vAlign w:val="center"/>
          </w:tcPr>
          <w:p>
            <w:pPr>
              <w:pStyle w:val="19"/>
              <w:rPr>
                <w:rFonts w:hint="eastAsia" w:ascii="方正仿宋简体" w:hAnsi="方正仿宋简体" w:eastAsia="方正仿宋简体" w:cs="方正仿宋简体"/>
                <w:sz w:val="28"/>
                <w:szCs w:val="28"/>
              </w:rPr>
            </w:pPr>
          </w:p>
        </w:tc>
        <w:tc>
          <w:tcPr>
            <w:tcW w:w="1080" w:type="dxa"/>
            <w:vAlign w:val="center"/>
          </w:tcPr>
          <w:p>
            <w:pPr>
              <w:pStyle w:val="19"/>
              <w:rPr>
                <w:rFonts w:hint="eastAsia" w:ascii="方正仿宋简体" w:hAnsi="方正仿宋简体" w:eastAsia="方正仿宋简体" w:cs="方正仿宋简体"/>
                <w:sz w:val="28"/>
                <w:szCs w:val="28"/>
              </w:rPr>
            </w:pPr>
          </w:p>
        </w:tc>
        <w:tc>
          <w:tcPr>
            <w:tcW w:w="1785" w:type="dxa"/>
            <w:vAlign w:val="center"/>
          </w:tcPr>
          <w:p>
            <w:pPr>
              <w:pStyle w:val="19"/>
              <w:rPr>
                <w:rFonts w:hint="eastAsia" w:ascii="方正仿宋简体" w:hAnsi="方正仿宋简体" w:eastAsia="方正仿宋简体" w:cs="方正仿宋简体"/>
                <w:sz w:val="28"/>
                <w:szCs w:val="28"/>
              </w:rPr>
            </w:pPr>
          </w:p>
        </w:tc>
        <w:tc>
          <w:tcPr>
            <w:tcW w:w="1065"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96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765" w:type="dxa"/>
            <w:vAlign w:val="center"/>
          </w:tcPr>
          <w:p>
            <w:pPr>
              <w:pStyle w:val="18"/>
              <w:rPr>
                <w:rFonts w:hint="eastAsia" w:ascii="方正仿宋简体" w:hAnsi="方正仿宋简体" w:eastAsia="方正仿宋简体" w:cs="方正仿宋简体"/>
                <w:sz w:val="28"/>
                <w:szCs w:val="28"/>
              </w:rPr>
            </w:pPr>
          </w:p>
        </w:tc>
        <w:tc>
          <w:tcPr>
            <w:tcW w:w="780" w:type="dxa"/>
            <w:vAlign w:val="center"/>
          </w:tcPr>
          <w:p>
            <w:pPr>
              <w:pStyle w:val="18"/>
              <w:rPr>
                <w:rFonts w:hint="eastAsia" w:ascii="方正仿宋简体" w:hAnsi="方正仿宋简体" w:eastAsia="方正仿宋简体" w:cs="方正仿宋简体"/>
                <w:sz w:val="28"/>
                <w:szCs w:val="28"/>
              </w:rPr>
            </w:pPr>
          </w:p>
        </w:tc>
        <w:tc>
          <w:tcPr>
            <w:tcW w:w="855" w:type="dxa"/>
            <w:vAlign w:val="center"/>
          </w:tcPr>
          <w:p>
            <w:pPr>
              <w:pStyle w:val="18"/>
              <w:rPr>
                <w:rFonts w:hint="eastAsia" w:ascii="方正仿宋简体" w:hAnsi="方正仿宋简体" w:eastAsia="方正仿宋简体" w:cs="方正仿宋简体"/>
                <w:sz w:val="28"/>
                <w:szCs w:val="28"/>
              </w:rPr>
            </w:pPr>
          </w:p>
        </w:tc>
        <w:tc>
          <w:tcPr>
            <w:tcW w:w="104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834"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12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遵化市东旧寨镇人民政府本级</w:t>
            </w:r>
          </w:p>
        </w:tc>
        <w:tc>
          <w:tcPr>
            <w:tcW w:w="16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103050199</w:t>
            </w:r>
          </w:p>
        </w:tc>
        <w:tc>
          <w:tcPr>
            <w:tcW w:w="1080"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罚没收入</w:t>
            </w:r>
          </w:p>
        </w:tc>
        <w:tc>
          <w:tcPr>
            <w:tcW w:w="17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罚没收入</w:t>
            </w:r>
          </w:p>
        </w:tc>
        <w:tc>
          <w:tcPr>
            <w:tcW w:w="1065"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96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765" w:type="dxa"/>
            <w:vAlign w:val="center"/>
          </w:tcPr>
          <w:p>
            <w:pPr>
              <w:pStyle w:val="14"/>
              <w:rPr>
                <w:rFonts w:hint="eastAsia" w:ascii="方正仿宋简体" w:hAnsi="方正仿宋简体" w:eastAsia="方正仿宋简体" w:cs="方正仿宋简体"/>
                <w:sz w:val="28"/>
                <w:szCs w:val="28"/>
              </w:rPr>
            </w:pPr>
          </w:p>
        </w:tc>
        <w:tc>
          <w:tcPr>
            <w:tcW w:w="780" w:type="dxa"/>
            <w:vAlign w:val="center"/>
          </w:tcPr>
          <w:p>
            <w:pPr>
              <w:pStyle w:val="14"/>
              <w:rPr>
                <w:rFonts w:hint="eastAsia" w:ascii="方正仿宋简体" w:hAnsi="方正仿宋简体" w:eastAsia="方正仿宋简体" w:cs="方正仿宋简体"/>
                <w:sz w:val="28"/>
                <w:szCs w:val="28"/>
              </w:rPr>
            </w:pPr>
          </w:p>
        </w:tc>
        <w:tc>
          <w:tcPr>
            <w:tcW w:w="855" w:type="dxa"/>
            <w:vAlign w:val="center"/>
          </w:tcPr>
          <w:p>
            <w:pPr>
              <w:pStyle w:val="14"/>
              <w:rPr>
                <w:rFonts w:hint="eastAsia" w:ascii="方正仿宋简体" w:hAnsi="方正仿宋简体" w:eastAsia="方正仿宋简体" w:cs="方正仿宋简体"/>
                <w:sz w:val="28"/>
                <w:szCs w:val="28"/>
              </w:rPr>
            </w:pPr>
          </w:p>
        </w:tc>
        <w:tc>
          <w:tcPr>
            <w:tcW w:w="104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834"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黑体" w:hAnsi="黑体" w:eastAsia="黑体" w:cs="黑体"/>
          <w:sz w:val="44"/>
          <w:szCs w:val="44"/>
        </w:rPr>
      </w:pPr>
      <w:bookmarkStart w:id="8" w:name="_Toc_2_2_0000000009"/>
      <w:r>
        <w:rPr>
          <w:rFonts w:hint="eastAsia" w:ascii="黑体" w:hAnsi="黑体" w:eastAsia="黑体" w:cs="黑体"/>
          <w:color w:val="000000"/>
          <w:sz w:val="44"/>
          <w:szCs w:val="44"/>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647遵化市东旧寨镇人民政府</w:t>
            </w:r>
          </w:p>
        </w:tc>
        <w:tc>
          <w:tcPr>
            <w:tcW w:w="4252" w:type="dxa"/>
            <w:gridSpan w:val="6"/>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单位名称</w:t>
            </w:r>
          </w:p>
        </w:tc>
        <w:tc>
          <w:tcPr>
            <w:tcW w:w="1134"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单位性质</w:t>
            </w:r>
          </w:p>
        </w:tc>
        <w:tc>
          <w:tcPr>
            <w:tcW w:w="1559"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单位规格</w:t>
            </w:r>
          </w:p>
        </w:tc>
        <w:tc>
          <w:tcPr>
            <w:tcW w:w="2353"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经费保障形式</w:t>
            </w:r>
          </w:p>
        </w:tc>
        <w:tc>
          <w:tcPr>
            <w:tcW w:w="709"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车辆实有数</w:t>
            </w:r>
          </w:p>
        </w:tc>
        <w:tc>
          <w:tcPr>
            <w:tcW w:w="1417" w:type="dxa"/>
            <w:gridSpan w:val="2"/>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编制人数</w:t>
            </w:r>
          </w:p>
        </w:tc>
        <w:tc>
          <w:tcPr>
            <w:tcW w:w="1417" w:type="dxa"/>
            <w:gridSpan w:val="2"/>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在职人数</w:t>
            </w:r>
          </w:p>
        </w:tc>
        <w:tc>
          <w:tcPr>
            <w:tcW w:w="2126" w:type="dxa"/>
            <w:gridSpan w:val="3"/>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pPr>
              <w:rPr>
                <w:rFonts w:hint="eastAsia" w:ascii="方正仿宋简体" w:hAnsi="方正仿宋简体" w:eastAsia="方正仿宋简体" w:cs="方正仿宋简体"/>
                <w:sz w:val="28"/>
                <w:szCs w:val="28"/>
              </w:rPr>
            </w:pPr>
          </w:p>
        </w:tc>
        <w:tc>
          <w:tcPr>
            <w:tcW w:w="1134" w:type="dxa"/>
            <w:vMerge w:val="continue"/>
          </w:tcPr>
          <w:p>
            <w:pPr>
              <w:rPr>
                <w:rFonts w:hint="eastAsia" w:ascii="方正仿宋简体" w:hAnsi="方正仿宋简体" w:eastAsia="方正仿宋简体" w:cs="方正仿宋简体"/>
                <w:sz w:val="28"/>
                <w:szCs w:val="28"/>
              </w:rPr>
            </w:pPr>
          </w:p>
        </w:tc>
        <w:tc>
          <w:tcPr>
            <w:tcW w:w="1559" w:type="dxa"/>
            <w:vMerge w:val="continue"/>
          </w:tcPr>
          <w:p>
            <w:pPr>
              <w:rPr>
                <w:rFonts w:hint="eastAsia" w:ascii="方正仿宋简体" w:hAnsi="方正仿宋简体" w:eastAsia="方正仿宋简体" w:cs="方正仿宋简体"/>
                <w:sz w:val="28"/>
                <w:szCs w:val="28"/>
              </w:rPr>
            </w:pPr>
          </w:p>
        </w:tc>
        <w:tc>
          <w:tcPr>
            <w:tcW w:w="2353" w:type="dxa"/>
            <w:vMerge w:val="continue"/>
          </w:tcPr>
          <w:p>
            <w:pPr>
              <w:rPr>
                <w:rFonts w:hint="eastAsia" w:ascii="方正仿宋简体" w:hAnsi="方正仿宋简体" w:eastAsia="方正仿宋简体" w:cs="方正仿宋简体"/>
                <w:sz w:val="28"/>
                <w:szCs w:val="28"/>
              </w:rPr>
            </w:pPr>
          </w:p>
        </w:tc>
        <w:tc>
          <w:tcPr>
            <w:tcW w:w="709" w:type="dxa"/>
            <w:vMerge w:val="continue"/>
          </w:tcPr>
          <w:p>
            <w:pPr>
              <w:rPr>
                <w:rFonts w:hint="eastAsia" w:ascii="方正仿宋简体" w:hAnsi="方正仿宋简体" w:eastAsia="方正仿宋简体" w:cs="方正仿宋简体"/>
                <w:sz w:val="28"/>
                <w:szCs w:val="28"/>
              </w:rPr>
            </w:pP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离休</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w:t>
            </w:r>
          </w:p>
        </w:tc>
        <w:tc>
          <w:tcPr>
            <w:tcW w:w="70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134" w:type="dxa"/>
            <w:vAlign w:val="center"/>
          </w:tcPr>
          <w:p>
            <w:pPr>
              <w:pStyle w:val="17"/>
              <w:rPr>
                <w:rFonts w:hint="eastAsia" w:ascii="方正仿宋简体" w:hAnsi="方正仿宋简体" w:eastAsia="方正仿宋简体" w:cs="方正仿宋简体"/>
                <w:sz w:val="28"/>
                <w:szCs w:val="28"/>
              </w:rPr>
            </w:pPr>
          </w:p>
        </w:tc>
        <w:tc>
          <w:tcPr>
            <w:tcW w:w="1559" w:type="dxa"/>
            <w:vAlign w:val="center"/>
          </w:tcPr>
          <w:p>
            <w:pPr>
              <w:pStyle w:val="17"/>
              <w:rPr>
                <w:rFonts w:hint="eastAsia" w:ascii="方正仿宋简体" w:hAnsi="方正仿宋简体" w:eastAsia="方正仿宋简体" w:cs="方正仿宋简体"/>
                <w:sz w:val="28"/>
                <w:szCs w:val="28"/>
              </w:rPr>
            </w:pPr>
          </w:p>
        </w:tc>
        <w:tc>
          <w:tcPr>
            <w:tcW w:w="2353" w:type="dxa"/>
            <w:vAlign w:val="center"/>
          </w:tcPr>
          <w:p>
            <w:pPr>
              <w:pStyle w:val="17"/>
              <w:rPr>
                <w:rFonts w:hint="eastAsia" w:ascii="方正仿宋简体" w:hAnsi="方正仿宋简体" w:eastAsia="方正仿宋简体" w:cs="方正仿宋简体"/>
                <w:sz w:val="28"/>
                <w:szCs w:val="28"/>
              </w:rPr>
            </w:pPr>
          </w:p>
        </w:tc>
        <w:tc>
          <w:tcPr>
            <w:tcW w:w="709" w:type="dxa"/>
            <w:vAlign w:val="center"/>
          </w:tcPr>
          <w:p>
            <w:pPr>
              <w:pStyle w:val="17"/>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4</w:t>
            </w:r>
          </w:p>
        </w:tc>
        <w:tc>
          <w:tcPr>
            <w:tcW w:w="70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w:t>
            </w:r>
          </w:p>
        </w:tc>
        <w:tc>
          <w:tcPr>
            <w:tcW w:w="709" w:type="dxa"/>
            <w:vAlign w:val="center"/>
          </w:tcPr>
          <w:p>
            <w:pPr>
              <w:pStyle w:val="17"/>
              <w:rPr>
                <w:rFonts w:hint="eastAsia" w:ascii="方正仿宋简体" w:hAnsi="方正仿宋简体" w:eastAsia="方正仿宋简体" w:cs="方正仿宋简体"/>
                <w:sz w:val="28"/>
                <w:szCs w:val="28"/>
              </w:rPr>
            </w:pPr>
          </w:p>
        </w:tc>
        <w:tc>
          <w:tcPr>
            <w:tcW w:w="70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w:t>
            </w:r>
          </w:p>
        </w:tc>
        <w:tc>
          <w:tcPr>
            <w:tcW w:w="709" w:type="dxa"/>
            <w:vAlign w:val="center"/>
          </w:tcPr>
          <w:p>
            <w:pPr>
              <w:pStyle w:val="17"/>
              <w:rPr>
                <w:rFonts w:hint="eastAsia" w:ascii="方正仿宋简体" w:hAnsi="方正仿宋简体" w:eastAsia="方正仿宋简体" w:cs="方正仿宋简体"/>
                <w:sz w:val="28"/>
                <w:szCs w:val="28"/>
              </w:rPr>
            </w:pPr>
          </w:p>
        </w:tc>
        <w:tc>
          <w:tcPr>
            <w:tcW w:w="709" w:type="dxa"/>
            <w:vAlign w:val="center"/>
          </w:tcPr>
          <w:p>
            <w:pPr>
              <w:pStyle w:val="17"/>
              <w:rPr>
                <w:rFonts w:hint="eastAsia" w:ascii="方正仿宋简体" w:hAnsi="方正仿宋简体" w:eastAsia="方正仿宋简体" w:cs="方正仿宋简体"/>
                <w:sz w:val="28"/>
                <w:szCs w:val="28"/>
              </w:rPr>
            </w:pPr>
          </w:p>
        </w:tc>
        <w:tc>
          <w:tcPr>
            <w:tcW w:w="70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709" w:type="dxa"/>
            <w:vAlign w:val="center"/>
          </w:tcPr>
          <w:p>
            <w:pPr>
              <w:pStyle w:val="17"/>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遵化市东旧寨镇人民政府本级</w:t>
            </w:r>
          </w:p>
        </w:tc>
        <w:tc>
          <w:tcPr>
            <w:tcW w:w="113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1559"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正科级</w:t>
            </w:r>
          </w:p>
        </w:tc>
        <w:tc>
          <w:tcPr>
            <w:tcW w:w="2353"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w:t>
            </w:r>
          </w:p>
        </w:tc>
        <w:tc>
          <w:tcPr>
            <w:tcW w:w="709" w:type="dxa"/>
            <w:vAlign w:val="center"/>
          </w:tcPr>
          <w:p>
            <w:pPr>
              <w:pStyle w:val="16"/>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4</w:t>
            </w:r>
          </w:p>
        </w:tc>
        <w:tc>
          <w:tcPr>
            <w:tcW w:w="709"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w:t>
            </w:r>
          </w:p>
        </w:tc>
        <w:tc>
          <w:tcPr>
            <w:tcW w:w="709" w:type="dxa"/>
            <w:vAlign w:val="center"/>
          </w:tcPr>
          <w:p>
            <w:pPr>
              <w:pStyle w:val="16"/>
              <w:rPr>
                <w:rFonts w:hint="eastAsia" w:ascii="方正仿宋简体" w:hAnsi="方正仿宋简体" w:eastAsia="方正仿宋简体" w:cs="方正仿宋简体"/>
                <w:sz w:val="28"/>
                <w:szCs w:val="28"/>
              </w:rPr>
            </w:pPr>
          </w:p>
        </w:tc>
        <w:tc>
          <w:tcPr>
            <w:tcW w:w="709"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49</w:t>
            </w:r>
          </w:p>
        </w:tc>
        <w:tc>
          <w:tcPr>
            <w:tcW w:w="709" w:type="dxa"/>
            <w:vAlign w:val="center"/>
          </w:tcPr>
          <w:p>
            <w:pPr>
              <w:pStyle w:val="16"/>
              <w:rPr>
                <w:rFonts w:hint="eastAsia" w:ascii="方正仿宋简体" w:hAnsi="方正仿宋简体" w:eastAsia="方正仿宋简体" w:cs="方正仿宋简体"/>
                <w:sz w:val="28"/>
                <w:szCs w:val="28"/>
              </w:rPr>
            </w:pPr>
          </w:p>
        </w:tc>
        <w:tc>
          <w:tcPr>
            <w:tcW w:w="709" w:type="dxa"/>
            <w:vAlign w:val="center"/>
          </w:tcPr>
          <w:p>
            <w:pPr>
              <w:pStyle w:val="16"/>
              <w:rPr>
                <w:rFonts w:hint="eastAsia" w:ascii="方正仿宋简体" w:hAnsi="方正仿宋简体" w:eastAsia="方正仿宋简体" w:cs="方正仿宋简体"/>
                <w:sz w:val="28"/>
                <w:szCs w:val="28"/>
              </w:rPr>
            </w:pPr>
          </w:p>
        </w:tc>
        <w:tc>
          <w:tcPr>
            <w:tcW w:w="709"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709" w:type="dxa"/>
            <w:vAlign w:val="center"/>
          </w:tcPr>
          <w:p>
            <w:pPr>
              <w:pStyle w:val="16"/>
              <w:rPr>
                <w:rFonts w:hint="eastAsia" w:ascii="方正仿宋简体" w:hAnsi="方正仿宋简体" w:eastAsia="方正仿宋简体" w:cs="方正仿宋简体"/>
                <w:sz w:val="28"/>
                <w:szCs w:val="28"/>
              </w:rPr>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rPr>
          <w:rFonts w:hint="eastAsia" w:ascii="黑体" w:hAnsi="黑体" w:eastAsia="黑体" w:cs="黑体"/>
        </w:rPr>
      </w:pPr>
      <w:r>
        <w:rPr>
          <w:rFonts w:hint="eastAsia" w:ascii="黑体" w:hAnsi="黑体" w:eastAsia="黑体" w:cs="黑体"/>
          <w:color w:val="000000"/>
          <w:sz w:val="44"/>
        </w:rPr>
        <w:t>第二部分</w:t>
      </w:r>
    </w:p>
    <w:p>
      <w:pPr>
        <w:spacing w:before="0" w:after="0" w:line="240" w:lineRule="auto"/>
        <w:ind w:firstLine="0"/>
        <w:jc w:val="center"/>
        <w:rPr>
          <w:rFonts w:hint="eastAsia" w:ascii="黑体" w:hAnsi="黑体" w:eastAsia="黑体" w:cs="黑体"/>
        </w:rPr>
      </w:pPr>
      <w:r>
        <w:rPr>
          <w:rFonts w:hint="eastAsia" w:ascii="黑体" w:hAnsi="黑体" w:eastAsia="黑体" w:cs="黑体"/>
          <w:color w:val="000000"/>
          <w:sz w:val="44"/>
        </w:rPr>
        <w:t xml:space="preserve"> </w:t>
      </w:r>
    </w:p>
    <w:p>
      <w:pPr>
        <w:spacing w:before="0" w:after="0" w:line="240" w:lineRule="auto"/>
        <w:ind w:firstLine="0"/>
        <w:jc w:val="center"/>
        <w:outlineLvl w:val="9"/>
        <w:rPr>
          <w:rFonts w:hint="eastAsia" w:ascii="黑体" w:hAnsi="黑体" w:eastAsia="黑体" w:cs="黑体"/>
        </w:rPr>
        <w:sectPr>
          <w:pgSz w:w="11900" w:h="16840"/>
          <w:pgMar w:top="1134" w:right="1134" w:bottom="1134" w:left="1134" w:header="720" w:footer="720" w:gutter="0"/>
          <w:cols w:space="720" w:num="1"/>
        </w:sectPr>
      </w:pPr>
      <w:r>
        <w:rPr>
          <w:rFonts w:hint="eastAsia" w:ascii="黑体" w:hAnsi="黑体" w:eastAsia="黑体" w:cs="黑体"/>
          <w:color w:val="000000"/>
          <w:sz w:val="44"/>
        </w:rPr>
        <w:t>预算单位收支预算情况</w:t>
      </w:r>
    </w:p>
    <w:p>
      <w:pPr>
        <w:spacing w:before="0" w:after="0"/>
        <w:ind w:firstLine="0"/>
        <w:jc w:val="center"/>
        <w:outlineLvl w:val="3"/>
        <w:rPr>
          <w:rFonts w:hint="eastAsia" w:ascii="黑体" w:hAnsi="黑体" w:eastAsia="黑体" w:cs="黑体"/>
        </w:rPr>
      </w:pPr>
      <w:bookmarkStart w:id="9" w:name="_Toc_4_4_0000000010"/>
      <w:r>
        <w:rPr>
          <w:rFonts w:hint="eastAsia" w:ascii="黑体" w:hAnsi="黑体" w:eastAsia="黑体" w:cs="黑体"/>
          <w:color w:val="000000"/>
          <w:sz w:val="44"/>
        </w:rPr>
        <w:t>一、遵化市东旧寨镇人民政府本级收支预算</w:t>
      </w:r>
      <w:bookmarkEnd w:id="9"/>
    </w:p>
    <w:p>
      <w:pPr>
        <w:spacing w:before="0" w:after="0"/>
        <w:ind w:firstLine="0"/>
        <w:jc w:val="center"/>
        <w:outlineLvl w:val="9"/>
      </w:pPr>
    </w:p>
    <w:p>
      <w:pPr>
        <w:spacing w:before="0" w:after="0" w:line="240" w:lineRule="auto"/>
        <w:ind w:firstLine="0"/>
        <w:jc w:val="center"/>
        <w:outlineLvl w:val="4"/>
        <w:rPr>
          <w:rFonts w:hint="eastAsia" w:ascii="黑体" w:hAnsi="黑体" w:eastAsia="黑体" w:cs="黑体"/>
        </w:rPr>
      </w:pPr>
      <w:r>
        <w:rPr>
          <w:rFonts w:hint="eastAsia" w:ascii="黑体" w:hAnsi="黑体" w:eastAsia="黑体" w:cs="黑体"/>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727"/>
        <w:gridCol w:w="22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628"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647001遵化市东旧寨镇人民政府本级</w:t>
            </w:r>
          </w:p>
        </w:tc>
        <w:tc>
          <w:tcPr>
            <w:tcW w:w="2261" w:type="dxa"/>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目代  码</w:t>
            </w:r>
          </w:p>
        </w:tc>
        <w:tc>
          <w:tcPr>
            <w:tcW w:w="5727"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预算收支项目</w:t>
            </w:r>
          </w:p>
        </w:tc>
        <w:tc>
          <w:tcPr>
            <w:tcW w:w="2261"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727"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预算收入</w:t>
            </w:r>
          </w:p>
        </w:tc>
        <w:tc>
          <w:tcPr>
            <w:tcW w:w="2261"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727"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本年收入</w:t>
            </w:r>
          </w:p>
        </w:tc>
        <w:tc>
          <w:tcPr>
            <w:tcW w:w="2261"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一般公共预算拨款</w:t>
            </w:r>
          </w:p>
        </w:tc>
        <w:tc>
          <w:tcPr>
            <w:tcW w:w="226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其中：一般财力</w:t>
            </w:r>
          </w:p>
        </w:tc>
        <w:tc>
          <w:tcPr>
            <w:tcW w:w="226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行政事业性收费</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专项收入</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国有资源（资产）有偿使用收入</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政府住房基金收入</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上级一般公共预算安排转移支付</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一般债券</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w:t>
            </w:r>
          </w:p>
        </w:tc>
        <w:tc>
          <w:tcPr>
            <w:tcW w:w="226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基金预算拨款</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其中：政府性基金收入</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专项债券对应项目专项收入</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上级政府性基金预算安排转移支付</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专项债券</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其中：国有资本经营收入</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上级国有资本经营预算安排转移支付</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财政专户核拨</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其中：事业收入</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上级补助收入</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附属单位上缴收入</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事业单位经营收入</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其他收入</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727" w:type="dxa"/>
            <w:vAlign w:val="center"/>
          </w:tcPr>
          <w:p>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上年结转结余</w:t>
            </w:r>
          </w:p>
        </w:tc>
        <w:tc>
          <w:tcPr>
            <w:tcW w:w="2261"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财政拨款结转（含上年超收等结余）</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其中：一般公共预算拨款</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基金预算拨款</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国有资本经营预算拨款</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非财政拨款结转结余</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其中：财政专户核拨</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单位资金</w:t>
            </w:r>
          </w:p>
        </w:tc>
        <w:tc>
          <w:tcPr>
            <w:tcW w:w="2261"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8"/>
                <w:szCs w:val="28"/>
              </w:rPr>
            </w:pPr>
          </w:p>
        </w:tc>
        <w:tc>
          <w:tcPr>
            <w:tcW w:w="5727"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w:t>
            </w:r>
          </w:p>
        </w:tc>
        <w:tc>
          <w:tcPr>
            <w:tcW w:w="2261"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226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其中：人员经费</w:t>
            </w:r>
          </w:p>
        </w:tc>
        <w:tc>
          <w:tcPr>
            <w:tcW w:w="226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日常公用经费</w:t>
            </w:r>
          </w:p>
        </w:tc>
        <w:tc>
          <w:tcPr>
            <w:tcW w:w="226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727"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2261"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rPr>
          <w:rFonts w:hint="eastAsia" w:ascii="黑体" w:hAnsi="黑体" w:eastAsia="黑体" w:cs="黑体"/>
          <w:sz w:val="44"/>
          <w:szCs w:val="44"/>
        </w:rPr>
      </w:pPr>
      <w:r>
        <w:rPr>
          <w:rFonts w:hint="eastAsia" w:ascii="黑体" w:hAnsi="黑体" w:eastAsia="黑体" w:cs="黑体"/>
          <w:color w:val="000000"/>
          <w:sz w:val="44"/>
          <w:szCs w:val="44"/>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1035"/>
        <w:gridCol w:w="984"/>
        <w:gridCol w:w="4585"/>
        <w:gridCol w:w="1050"/>
        <w:gridCol w:w="1050"/>
        <w:gridCol w:w="975"/>
        <w:gridCol w:w="915"/>
        <w:gridCol w:w="859"/>
        <w:gridCol w:w="1108"/>
        <w:gridCol w:w="11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6" w:type="dxa"/>
            <w:gridSpan w:val="7"/>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647001遵化市东旧寨镇人民政府本级</w:t>
            </w:r>
          </w:p>
        </w:tc>
        <w:tc>
          <w:tcPr>
            <w:tcW w:w="3990" w:type="dxa"/>
            <w:gridSpan w:val="4"/>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7"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103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部门经济分类编码</w:t>
            </w:r>
          </w:p>
        </w:tc>
        <w:tc>
          <w:tcPr>
            <w:tcW w:w="984"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政府经济分类编码</w:t>
            </w:r>
          </w:p>
        </w:tc>
        <w:tc>
          <w:tcPr>
            <w:tcW w:w="458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预算支出项目</w:t>
            </w:r>
          </w:p>
        </w:tc>
        <w:tc>
          <w:tcPr>
            <w:tcW w:w="7065" w:type="dxa"/>
            <w:gridSpan w:val="7"/>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47" w:type="dxa"/>
            <w:vMerge w:val="continue"/>
          </w:tcPr>
          <w:p>
            <w:pPr>
              <w:rPr>
                <w:rFonts w:hint="eastAsia" w:ascii="方正仿宋简体" w:hAnsi="方正仿宋简体" w:eastAsia="方正仿宋简体" w:cs="方正仿宋简体"/>
                <w:sz w:val="28"/>
                <w:szCs w:val="28"/>
              </w:rPr>
            </w:pPr>
          </w:p>
        </w:tc>
        <w:tc>
          <w:tcPr>
            <w:tcW w:w="1035" w:type="dxa"/>
            <w:vMerge w:val="continue"/>
          </w:tcPr>
          <w:p>
            <w:pPr>
              <w:rPr>
                <w:rFonts w:hint="eastAsia" w:ascii="方正仿宋简体" w:hAnsi="方正仿宋简体" w:eastAsia="方正仿宋简体" w:cs="方正仿宋简体"/>
                <w:sz w:val="28"/>
                <w:szCs w:val="28"/>
              </w:rPr>
            </w:pPr>
          </w:p>
        </w:tc>
        <w:tc>
          <w:tcPr>
            <w:tcW w:w="984" w:type="dxa"/>
            <w:vMerge w:val="continue"/>
          </w:tcPr>
          <w:p>
            <w:pPr>
              <w:rPr>
                <w:rFonts w:hint="eastAsia" w:ascii="方正仿宋简体" w:hAnsi="方正仿宋简体" w:eastAsia="方正仿宋简体" w:cs="方正仿宋简体"/>
                <w:sz w:val="28"/>
                <w:szCs w:val="28"/>
              </w:rPr>
            </w:pPr>
          </w:p>
        </w:tc>
        <w:tc>
          <w:tcPr>
            <w:tcW w:w="4585" w:type="dxa"/>
            <w:vMerge w:val="continue"/>
          </w:tcPr>
          <w:p>
            <w:pPr>
              <w:rPr>
                <w:rFonts w:hint="eastAsia" w:ascii="方正仿宋简体" w:hAnsi="方正仿宋简体" w:eastAsia="方正仿宋简体" w:cs="方正仿宋简体"/>
                <w:sz w:val="28"/>
                <w:szCs w:val="28"/>
              </w:rPr>
            </w:pPr>
          </w:p>
        </w:tc>
        <w:tc>
          <w:tcPr>
            <w:tcW w:w="105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05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97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91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859"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108"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108"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7"/>
              <w:rPr>
                <w:rFonts w:hint="eastAsia" w:ascii="方正仿宋简体" w:hAnsi="方正仿宋简体" w:eastAsia="方正仿宋简体" w:cs="方正仿宋简体"/>
                <w:sz w:val="28"/>
                <w:szCs w:val="28"/>
              </w:rPr>
            </w:pPr>
          </w:p>
        </w:tc>
        <w:tc>
          <w:tcPr>
            <w:tcW w:w="1035" w:type="dxa"/>
            <w:vAlign w:val="center"/>
          </w:tcPr>
          <w:p>
            <w:pPr>
              <w:pStyle w:val="17"/>
              <w:rPr>
                <w:rFonts w:hint="eastAsia" w:ascii="方正仿宋简体" w:hAnsi="方正仿宋简体" w:eastAsia="方正仿宋简体" w:cs="方正仿宋简体"/>
                <w:sz w:val="28"/>
                <w:szCs w:val="28"/>
              </w:rPr>
            </w:pPr>
          </w:p>
        </w:tc>
        <w:tc>
          <w:tcPr>
            <w:tcW w:w="984" w:type="dxa"/>
            <w:vAlign w:val="center"/>
          </w:tcPr>
          <w:p>
            <w:pPr>
              <w:pStyle w:val="17"/>
              <w:rPr>
                <w:rFonts w:hint="eastAsia" w:ascii="方正仿宋简体" w:hAnsi="方正仿宋简体" w:eastAsia="方正仿宋简体" w:cs="方正仿宋简体"/>
                <w:sz w:val="28"/>
                <w:szCs w:val="28"/>
              </w:rPr>
            </w:pPr>
          </w:p>
        </w:tc>
        <w:tc>
          <w:tcPr>
            <w:tcW w:w="4585"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050" w:type="dxa"/>
            <w:vAlign w:val="center"/>
          </w:tcPr>
          <w:p>
            <w:pPr>
              <w:pStyle w:val="18"/>
              <w:rPr>
                <w:rFonts w:hint="eastAsia" w:ascii="方正仿宋简体" w:hAnsi="方正仿宋简体" w:eastAsia="方正仿宋简体" w:cs="方正仿宋简体"/>
                <w:sz w:val="28"/>
                <w:szCs w:val="28"/>
              </w:rPr>
            </w:pPr>
          </w:p>
        </w:tc>
        <w:tc>
          <w:tcPr>
            <w:tcW w:w="1050" w:type="dxa"/>
            <w:vAlign w:val="center"/>
          </w:tcPr>
          <w:p>
            <w:pPr>
              <w:pStyle w:val="18"/>
              <w:rPr>
                <w:rFonts w:hint="eastAsia" w:ascii="方正仿宋简体" w:hAnsi="方正仿宋简体" w:eastAsia="方正仿宋简体" w:cs="方正仿宋简体"/>
                <w:sz w:val="28"/>
                <w:szCs w:val="28"/>
              </w:rPr>
            </w:pPr>
          </w:p>
        </w:tc>
        <w:tc>
          <w:tcPr>
            <w:tcW w:w="975" w:type="dxa"/>
            <w:vAlign w:val="center"/>
          </w:tcPr>
          <w:p>
            <w:pPr>
              <w:pStyle w:val="18"/>
              <w:rPr>
                <w:rFonts w:hint="eastAsia" w:ascii="方正仿宋简体" w:hAnsi="方正仿宋简体" w:eastAsia="方正仿宋简体" w:cs="方正仿宋简体"/>
                <w:sz w:val="28"/>
                <w:szCs w:val="28"/>
              </w:rPr>
            </w:pPr>
          </w:p>
        </w:tc>
        <w:tc>
          <w:tcPr>
            <w:tcW w:w="915" w:type="dxa"/>
            <w:vAlign w:val="center"/>
          </w:tcPr>
          <w:p>
            <w:pPr>
              <w:pStyle w:val="18"/>
              <w:rPr>
                <w:rFonts w:hint="eastAsia" w:ascii="方正仿宋简体" w:hAnsi="方正仿宋简体" w:eastAsia="方正仿宋简体" w:cs="方正仿宋简体"/>
                <w:sz w:val="28"/>
                <w:szCs w:val="28"/>
              </w:rPr>
            </w:pPr>
          </w:p>
        </w:tc>
        <w:tc>
          <w:tcPr>
            <w:tcW w:w="859" w:type="dxa"/>
            <w:vAlign w:val="center"/>
          </w:tcPr>
          <w:p>
            <w:pPr>
              <w:pStyle w:val="18"/>
              <w:rPr>
                <w:rFonts w:hint="eastAsia" w:ascii="方正仿宋简体" w:hAnsi="方正仿宋简体" w:eastAsia="方正仿宋简体" w:cs="方正仿宋简体"/>
                <w:sz w:val="28"/>
                <w:szCs w:val="28"/>
              </w:rPr>
            </w:pPr>
          </w:p>
        </w:tc>
        <w:tc>
          <w:tcPr>
            <w:tcW w:w="1108" w:type="dxa"/>
            <w:vAlign w:val="center"/>
          </w:tcPr>
          <w:p>
            <w:pPr>
              <w:pStyle w:val="18"/>
              <w:rPr>
                <w:rFonts w:hint="eastAsia" w:ascii="方正仿宋简体" w:hAnsi="方正仿宋简体" w:eastAsia="方正仿宋简体" w:cs="方正仿宋简体"/>
                <w:sz w:val="28"/>
                <w:szCs w:val="28"/>
              </w:rPr>
            </w:pPr>
          </w:p>
        </w:tc>
        <w:tc>
          <w:tcPr>
            <w:tcW w:w="1108"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一、工资福利支出</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1、基本工资</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193.59</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193.59</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2、津贴补贴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（1）地区附加津贴</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79.95</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79.95</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（2）艰苦边远地区津贴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（3）（特殊）岗位津贴（补贴）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1）国家出台与实际天数无关的岗位津贴</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0.26</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0.26</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2）国家出台按实际天数发放的岗位津贴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（4）规范津贴补贴后仍继续保留的补贴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1）回族补贴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2）职工劳模荣誉津贴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（5）乡镇补贴</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70.78</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70.78</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（6）上述项目之外的津贴补贴</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0.65</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0.65</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3、奖金</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7.99</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4、社会保障缴费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（1）基本养老保险费</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63.90</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63.90</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（2）职业年金缴费</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（3）基本医疗保险费</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27.10</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27.10</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（4）大病医疗保险费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（5）公务员医疗补助</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30.98</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30.98</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（6）全额离退休人员医疗保险费</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17.97</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17.97</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（7）事业单位失业保险费</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2.54</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2.54</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（8）工伤保险费</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1.81</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（9）生育保险费</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1.09</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1.09</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（10）其他社保缴费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30106</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5、伙食补助费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6、绩效工资</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（1）基础绩效工资</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56.25</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56.25</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（2）奖励绩效工资</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24.11</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24.11</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（3）应纳入绩效工资的津贴补贴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7、绩效奖金</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（1）基础绩效奖金</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36.62</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36.62</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（2）年度考核奖</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19.70</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19.70</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8、自收自支人员支出</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（1）自收自支人员工资</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（2）自收自支人员养老保险</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（3）自收自支人员失业险</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（4）自收自支人员工伤保险</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（5）自收自支人员职业年金</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（6）自收自支人员医疗保险</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（7）自收自支人员生育险</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（8）自收自支人员住房公积金</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（9）自收自支人员住宅取暖费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（10）自收自支人员基础绩效奖金</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（11）自收自支人员年度考核奖</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（12）自收自支人员乡镇补贴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9、招聘人员支出</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（1）招聘人员工资</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20.39</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20.39</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（2）招聘人员养老保险</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（3）招聘人员失业险</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0.16</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0.16</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（4）招聘人员工伤保险</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0.11</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0.11</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（5）招聘人员职业年金</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（6）招聘人员医疗保险</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3.32</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3.32</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50102</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（7）招聘人员生育险</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0.07</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0.07</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50103</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（8）招聘人员住房公积金</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2.85</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2.85</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（9）招聘人员住宅取暖费</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1.69</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1.69</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（10）招聘人员基础绩效奖金</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2.22</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2.22</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（11）招聘人员年度考核奖</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（12）招聘人员乡镇补贴</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0.72</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0.72</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10、定额人员支出</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（1）定额人员工资</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（2）定额人员保险</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11、预留增资</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二、对个人和家庭的补助</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（1）离休金</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（3）离休人员特殊补贴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（4）离休人员上述项目之外的补贴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（5）离休人员月度生活补贴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（6）离休人员年度一次性生活补贴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（7）社保机构开支人员单位应负担的离休费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（1）退休金</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（2）退休人员补贴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（3）退休人员特殊补贴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（4）退休人员上述项目之外的补贴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（5）退休人员月度生活补贴</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25.55</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25.55</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（6）退休人员年度一次性生活补贴</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12.09</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12.09</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（7）社保机构开支人员单位应负担的退休费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3、退职（役）费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（1）退职生活费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（2）退职人员补贴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（3）退职人员特殊补贴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（4）退职人员上述项目之外的补贴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（5）社保机构开支人员单位应负担的退职生活费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4、抚恤金</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30305</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5、生活补助</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6、医疗费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30308</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7、助学金</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8、奖励金</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（1)独生子女父母奖励</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30309</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（2)其他奖励金</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50103</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9、住房公积金</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60.30</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60.30</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10、待规范津贴补贴人员提租补贴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（1）在职人员提租补贴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（2）离休人员提租补贴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（3）退休人员提租补贴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（4）退职（役）人员提租补贴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11、购房补贴</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12、其他对个人和家庭的补助支出</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（1）住宅取暖费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50101</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1）在职住宅取暖费</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29.50</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29.50</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30301</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2）离休住宅取暖费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984"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50905</w:t>
            </w: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3）退休住宅取暖费</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18.82</w:t>
            </w:r>
          </w:p>
        </w:tc>
        <w:tc>
          <w:tcPr>
            <w:tcW w:w="105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18.82</w:t>
            </w: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30303</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4）退职住宅取暖费</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47"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30399</w:t>
            </w:r>
          </w:p>
        </w:tc>
        <w:tc>
          <w:tcPr>
            <w:tcW w:w="984" w:type="dxa"/>
            <w:vAlign w:val="center"/>
          </w:tcPr>
          <w:p>
            <w:pPr>
              <w:pStyle w:val="16"/>
              <w:rPr>
                <w:rFonts w:hint="eastAsia" w:ascii="方正仿宋简体" w:hAnsi="方正仿宋简体" w:eastAsia="方正仿宋简体" w:cs="方正仿宋简体"/>
                <w:sz w:val="28"/>
                <w:szCs w:val="28"/>
              </w:rPr>
            </w:pPr>
          </w:p>
        </w:tc>
        <w:tc>
          <w:tcPr>
            <w:tcW w:w="4585"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（2）其他</w:t>
            </w:r>
          </w:p>
        </w:tc>
        <w:tc>
          <w:tcPr>
            <w:tcW w:w="1050" w:type="dxa"/>
            <w:vAlign w:val="center"/>
          </w:tcPr>
          <w:p>
            <w:pPr>
              <w:pStyle w:val="14"/>
              <w:rPr>
                <w:rFonts w:hint="eastAsia" w:ascii="方正仿宋简体" w:hAnsi="方正仿宋简体" w:eastAsia="方正仿宋简体" w:cs="方正仿宋简体"/>
                <w:sz w:val="28"/>
                <w:szCs w:val="28"/>
              </w:rPr>
            </w:pPr>
          </w:p>
        </w:tc>
        <w:tc>
          <w:tcPr>
            <w:tcW w:w="105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915" w:type="dxa"/>
            <w:vAlign w:val="center"/>
          </w:tcPr>
          <w:p>
            <w:pPr>
              <w:pStyle w:val="14"/>
              <w:rPr>
                <w:rFonts w:hint="eastAsia" w:ascii="方正仿宋简体" w:hAnsi="方正仿宋简体" w:eastAsia="方正仿宋简体" w:cs="方正仿宋简体"/>
                <w:sz w:val="28"/>
                <w:szCs w:val="28"/>
              </w:rPr>
            </w:pPr>
          </w:p>
        </w:tc>
        <w:tc>
          <w:tcPr>
            <w:tcW w:w="859"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c>
          <w:tcPr>
            <w:tcW w:w="1108"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黑体" w:hAnsi="黑体" w:eastAsia="黑体" w:cs="黑体"/>
          <w:sz w:val="44"/>
          <w:szCs w:val="44"/>
        </w:rPr>
      </w:pPr>
      <w:r>
        <w:rPr>
          <w:rFonts w:hint="eastAsia" w:ascii="黑体" w:hAnsi="黑体" w:eastAsia="黑体" w:cs="黑体"/>
          <w:color w:val="000000"/>
          <w:sz w:val="44"/>
          <w:szCs w:val="44"/>
        </w:rPr>
        <w:t>日常公用经费预算</w:t>
      </w:r>
    </w:p>
    <w:tbl>
      <w:tblPr>
        <w:tblStyle w:val="7"/>
        <w:tblW w:w="505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035"/>
        <w:gridCol w:w="945"/>
        <w:gridCol w:w="5189"/>
        <w:gridCol w:w="900"/>
        <w:gridCol w:w="1020"/>
        <w:gridCol w:w="975"/>
        <w:gridCol w:w="1020"/>
        <w:gridCol w:w="870"/>
        <w:gridCol w:w="840"/>
        <w:gridCol w:w="1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39" w:type="dxa"/>
            <w:gridSpan w:val="7"/>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647001遵化市东旧寨镇人民政府本级</w:t>
            </w:r>
          </w:p>
        </w:tc>
        <w:tc>
          <w:tcPr>
            <w:tcW w:w="3855" w:type="dxa"/>
            <w:gridSpan w:val="4"/>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7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103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部门经济分类编码</w:t>
            </w:r>
          </w:p>
        </w:tc>
        <w:tc>
          <w:tcPr>
            <w:tcW w:w="945"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政府经济分类编码</w:t>
            </w:r>
          </w:p>
        </w:tc>
        <w:tc>
          <w:tcPr>
            <w:tcW w:w="5189"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预算支出项目</w:t>
            </w:r>
          </w:p>
        </w:tc>
        <w:tc>
          <w:tcPr>
            <w:tcW w:w="6750" w:type="dxa"/>
            <w:gridSpan w:val="7"/>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75" w:type="dxa"/>
            <w:vMerge w:val="continue"/>
          </w:tcPr>
          <w:p>
            <w:pPr>
              <w:rPr>
                <w:rFonts w:hint="eastAsia" w:ascii="方正仿宋简体" w:hAnsi="方正仿宋简体" w:eastAsia="方正仿宋简体" w:cs="方正仿宋简体"/>
                <w:sz w:val="28"/>
                <w:szCs w:val="28"/>
              </w:rPr>
            </w:pPr>
          </w:p>
        </w:tc>
        <w:tc>
          <w:tcPr>
            <w:tcW w:w="1035" w:type="dxa"/>
            <w:vMerge w:val="continue"/>
          </w:tcPr>
          <w:p>
            <w:pPr>
              <w:rPr>
                <w:rFonts w:hint="eastAsia" w:ascii="方正仿宋简体" w:hAnsi="方正仿宋简体" w:eastAsia="方正仿宋简体" w:cs="方正仿宋简体"/>
                <w:sz w:val="28"/>
                <w:szCs w:val="28"/>
              </w:rPr>
            </w:pPr>
          </w:p>
        </w:tc>
        <w:tc>
          <w:tcPr>
            <w:tcW w:w="945" w:type="dxa"/>
            <w:vMerge w:val="continue"/>
          </w:tcPr>
          <w:p>
            <w:pPr>
              <w:rPr>
                <w:rFonts w:hint="eastAsia" w:ascii="方正仿宋简体" w:hAnsi="方正仿宋简体" w:eastAsia="方正仿宋简体" w:cs="方正仿宋简体"/>
                <w:sz w:val="28"/>
                <w:szCs w:val="28"/>
              </w:rPr>
            </w:pPr>
          </w:p>
        </w:tc>
        <w:tc>
          <w:tcPr>
            <w:tcW w:w="5189" w:type="dxa"/>
            <w:vMerge w:val="continue"/>
          </w:tcPr>
          <w:p>
            <w:pPr>
              <w:rPr>
                <w:rFonts w:hint="eastAsia" w:ascii="方正仿宋简体" w:hAnsi="方正仿宋简体" w:eastAsia="方正仿宋简体" w:cs="方正仿宋简体"/>
                <w:sz w:val="28"/>
                <w:szCs w:val="28"/>
              </w:rPr>
            </w:pPr>
          </w:p>
        </w:tc>
        <w:tc>
          <w:tcPr>
            <w:tcW w:w="90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02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97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02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87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84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12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7"/>
              <w:rPr>
                <w:rFonts w:hint="eastAsia" w:ascii="方正仿宋简体" w:hAnsi="方正仿宋简体" w:eastAsia="方正仿宋简体" w:cs="方正仿宋简体"/>
                <w:sz w:val="28"/>
                <w:szCs w:val="28"/>
              </w:rPr>
            </w:pPr>
          </w:p>
        </w:tc>
        <w:tc>
          <w:tcPr>
            <w:tcW w:w="1035" w:type="dxa"/>
            <w:vAlign w:val="center"/>
          </w:tcPr>
          <w:p>
            <w:pPr>
              <w:pStyle w:val="17"/>
              <w:rPr>
                <w:rFonts w:hint="eastAsia" w:ascii="方正仿宋简体" w:hAnsi="方正仿宋简体" w:eastAsia="方正仿宋简体" w:cs="方正仿宋简体"/>
                <w:sz w:val="28"/>
                <w:szCs w:val="28"/>
              </w:rPr>
            </w:pPr>
          </w:p>
        </w:tc>
        <w:tc>
          <w:tcPr>
            <w:tcW w:w="945" w:type="dxa"/>
            <w:vAlign w:val="center"/>
          </w:tcPr>
          <w:p>
            <w:pPr>
              <w:pStyle w:val="17"/>
              <w:rPr>
                <w:rFonts w:hint="eastAsia" w:ascii="方正仿宋简体" w:hAnsi="方正仿宋简体" w:eastAsia="方正仿宋简体" w:cs="方正仿宋简体"/>
                <w:sz w:val="28"/>
                <w:szCs w:val="28"/>
              </w:rPr>
            </w:pPr>
          </w:p>
        </w:tc>
        <w:tc>
          <w:tcPr>
            <w:tcW w:w="5189"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900" w:type="dxa"/>
            <w:vAlign w:val="center"/>
          </w:tcPr>
          <w:p>
            <w:pPr>
              <w:pStyle w:val="18"/>
              <w:rPr>
                <w:rFonts w:hint="eastAsia" w:ascii="方正仿宋简体" w:hAnsi="方正仿宋简体" w:eastAsia="方正仿宋简体" w:cs="方正仿宋简体"/>
                <w:sz w:val="28"/>
                <w:szCs w:val="28"/>
              </w:rPr>
            </w:pPr>
          </w:p>
        </w:tc>
        <w:tc>
          <w:tcPr>
            <w:tcW w:w="1020" w:type="dxa"/>
            <w:vAlign w:val="center"/>
          </w:tcPr>
          <w:p>
            <w:pPr>
              <w:pStyle w:val="18"/>
              <w:rPr>
                <w:rFonts w:hint="eastAsia" w:ascii="方正仿宋简体" w:hAnsi="方正仿宋简体" w:eastAsia="方正仿宋简体" w:cs="方正仿宋简体"/>
                <w:sz w:val="28"/>
                <w:szCs w:val="28"/>
              </w:rPr>
            </w:pPr>
          </w:p>
        </w:tc>
        <w:tc>
          <w:tcPr>
            <w:tcW w:w="975" w:type="dxa"/>
            <w:vAlign w:val="center"/>
          </w:tcPr>
          <w:p>
            <w:pPr>
              <w:pStyle w:val="18"/>
              <w:rPr>
                <w:rFonts w:hint="eastAsia" w:ascii="方正仿宋简体" w:hAnsi="方正仿宋简体" w:eastAsia="方正仿宋简体" w:cs="方正仿宋简体"/>
                <w:sz w:val="28"/>
                <w:szCs w:val="28"/>
              </w:rPr>
            </w:pPr>
          </w:p>
        </w:tc>
        <w:tc>
          <w:tcPr>
            <w:tcW w:w="1020" w:type="dxa"/>
            <w:vAlign w:val="center"/>
          </w:tcPr>
          <w:p>
            <w:pPr>
              <w:pStyle w:val="18"/>
              <w:rPr>
                <w:rFonts w:hint="eastAsia" w:ascii="方正仿宋简体" w:hAnsi="方正仿宋简体" w:eastAsia="方正仿宋简体" w:cs="方正仿宋简体"/>
                <w:sz w:val="28"/>
                <w:szCs w:val="28"/>
              </w:rPr>
            </w:pPr>
          </w:p>
        </w:tc>
        <w:tc>
          <w:tcPr>
            <w:tcW w:w="870" w:type="dxa"/>
            <w:vAlign w:val="center"/>
          </w:tcPr>
          <w:p>
            <w:pPr>
              <w:pStyle w:val="18"/>
              <w:rPr>
                <w:rFonts w:hint="eastAsia" w:ascii="方正仿宋简体" w:hAnsi="方正仿宋简体" w:eastAsia="方正仿宋简体" w:cs="方正仿宋简体"/>
                <w:sz w:val="28"/>
                <w:szCs w:val="28"/>
              </w:rPr>
            </w:pPr>
          </w:p>
        </w:tc>
        <w:tc>
          <w:tcPr>
            <w:tcW w:w="840" w:type="dxa"/>
            <w:vAlign w:val="center"/>
          </w:tcPr>
          <w:p>
            <w:pPr>
              <w:pStyle w:val="18"/>
              <w:rPr>
                <w:rFonts w:hint="eastAsia" w:ascii="方正仿宋简体" w:hAnsi="方正仿宋简体" w:eastAsia="方正仿宋简体" w:cs="方正仿宋简体"/>
                <w:sz w:val="28"/>
                <w:szCs w:val="28"/>
              </w:rPr>
            </w:pPr>
          </w:p>
        </w:tc>
        <w:tc>
          <w:tcPr>
            <w:tcW w:w="1125"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1、基础定额项目</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（1）办公费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10.40</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30205</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（2）水费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（3）电费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（4）邮电费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1）公务移动通讯费用补贴</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2）其他邮电费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（5）办公取暖费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（6）物业管理费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（7）差旅费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50209</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（8）维修（护）费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1.04</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50202</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（9）会议费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50203</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（10）培训费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31002</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（11）办公设备购置费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3021202</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（12）因公出国（境）费用</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（13）公务用车运行维护费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50208</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1）燃料费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9.80</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9.80</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50208</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2）维修费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4.80</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4.80</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50208</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3）保险费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0.60</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0.60</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4）其他交通费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（14）离退休干部经费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1）离休干部公用经费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2）离休干部特需费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3）离休干部住宅公用电话费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4）离休人员福利费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5）退休干部公用经费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6）退休干部特需费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7）退休干部住宅公用电话费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50299</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8）退休人员福利费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0.61</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0.61</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9）退职人员福利费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10）离休干部参观休养经费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（15）公车补贴费用</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24.66</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24.66</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（16）印刷费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30203</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（17）咨询费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30204</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（18）手续费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30214</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（19）租赁费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30218</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（20）专用材料费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30224</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（21）被装购置费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30225</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（22）专用燃料费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30226</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（23）劳务费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30227</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（24）委托业务费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50299</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（25）其他业务费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5.72</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5.72</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2、按规定比例计提项目</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50206</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（1）公务接待费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（2）工会经费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94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50201</w:t>
            </w: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（3）福利费</w:t>
            </w:r>
          </w:p>
        </w:tc>
        <w:tc>
          <w:tcPr>
            <w:tcW w:w="9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5.35</w:t>
            </w:r>
          </w:p>
        </w:tc>
        <w:tc>
          <w:tcPr>
            <w:tcW w:w="102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5.35</w:t>
            </w: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（4）党组织活动经费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3、特殊因素项目</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（1）业务用房运行费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（2）办公用房运行补助</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（3）网络运行维护费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30202</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（4）大宗印刷费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（5）专项邮电费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31003</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（6）专项购置费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（7）执法执勤及特种业务车辆运行费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（8）临时办公室经费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（9）中央空调及电梯运行费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75" w:type="dxa"/>
            <w:vAlign w:val="center"/>
          </w:tcPr>
          <w:p>
            <w:pPr>
              <w:pStyle w:val="16"/>
              <w:rPr>
                <w:rFonts w:hint="eastAsia" w:ascii="方正仿宋简体" w:hAnsi="方正仿宋简体" w:eastAsia="方正仿宋简体" w:cs="方正仿宋简体"/>
                <w:sz w:val="28"/>
                <w:szCs w:val="28"/>
              </w:rPr>
            </w:pPr>
          </w:p>
        </w:tc>
        <w:tc>
          <w:tcPr>
            <w:tcW w:w="1035" w:type="dxa"/>
            <w:vAlign w:val="center"/>
          </w:tcPr>
          <w:p>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945" w:type="dxa"/>
            <w:vAlign w:val="center"/>
          </w:tcPr>
          <w:p>
            <w:pPr>
              <w:pStyle w:val="16"/>
              <w:rPr>
                <w:rFonts w:hint="eastAsia" w:ascii="方正仿宋简体" w:hAnsi="方正仿宋简体" w:eastAsia="方正仿宋简体" w:cs="方正仿宋简体"/>
                <w:sz w:val="28"/>
                <w:szCs w:val="28"/>
              </w:rPr>
            </w:pPr>
          </w:p>
        </w:tc>
        <w:tc>
          <w:tcPr>
            <w:tcW w:w="5189"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（10）不可预见费</w:t>
            </w:r>
          </w:p>
        </w:tc>
        <w:tc>
          <w:tcPr>
            <w:tcW w:w="900"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975" w:type="dxa"/>
            <w:vAlign w:val="center"/>
          </w:tcPr>
          <w:p>
            <w:pPr>
              <w:pStyle w:val="14"/>
              <w:rPr>
                <w:rFonts w:hint="eastAsia" w:ascii="方正仿宋简体" w:hAnsi="方正仿宋简体" w:eastAsia="方正仿宋简体" w:cs="方正仿宋简体"/>
                <w:sz w:val="28"/>
                <w:szCs w:val="28"/>
              </w:rPr>
            </w:pPr>
          </w:p>
        </w:tc>
        <w:tc>
          <w:tcPr>
            <w:tcW w:w="1020" w:type="dxa"/>
            <w:vAlign w:val="center"/>
          </w:tcPr>
          <w:p>
            <w:pPr>
              <w:pStyle w:val="14"/>
              <w:rPr>
                <w:rFonts w:hint="eastAsia" w:ascii="方正仿宋简体" w:hAnsi="方正仿宋简体" w:eastAsia="方正仿宋简体" w:cs="方正仿宋简体"/>
                <w:sz w:val="28"/>
                <w:szCs w:val="28"/>
              </w:rPr>
            </w:pPr>
          </w:p>
        </w:tc>
        <w:tc>
          <w:tcPr>
            <w:tcW w:w="870" w:type="dxa"/>
            <w:vAlign w:val="center"/>
          </w:tcPr>
          <w:p>
            <w:pPr>
              <w:pStyle w:val="14"/>
              <w:rPr>
                <w:rFonts w:hint="eastAsia" w:ascii="方正仿宋简体" w:hAnsi="方正仿宋简体" w:eastAsia="方正仿宋简体" w:cs="方正仿宋简体"/>
                <w:sz w:val="28"/>
                <w:szCs w:val="28"/>
              </w:rPr>
            </w:pPr>
          </w:p>
        </w:tc>
        <w:tc>
          <w:tcPr>
            <w:tcW w:w="840" w:type="dxa"/>
            <w:vAlign w:val="center"/>
          </w:tcPr>
          <w:p>
            <w:pPr>
              <w:pStyle w:val="14"/>
              <w:rPr>
                <w:rFonts w:hint="eastAsia" w:ascii="方正仿宋简体" w:hAnsi="方正仿宋简体" w:eastAsia="方正仿宋简体" w:cs="方正仿宋简体"/>
                <w:sz w:val="28"/>
                <w:szCs w:val="28"/>
              </w:rPr>
            </w:pPr>
          </w:p>
        </w:tc>
        <w:tc>
          <w:tcPr>
            <w:tcW w:w="1125"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黑体" w:hAnsi="黑体" w:eastAsia="黑体" w:cs="黑体"/>
          <w:sz w:val="44"/>
          <w:szCs w:val="44"/>
        </w:rPr>
      </w:pPr>
      <w:r>
        <w:rPr>
          <w:rFonts w:hint="eastAsia" w:ascii="黑体" w:hAnsi="黑体" w:eastAsia="黑体" w:cs="黑体"/>
          <w:color w:val="000000"/>
          <w:sz w:val="44"/>
          <w:szCs w:val="44"/>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54"/>
        <w:gridCol w:w="1339"/>
        <w:gridCol w:w="1352"/>
        <w:gridCol w:w="1353"/>
        <w:gridCol w:w="1353"/>
        <w:gridCol w:w="1353"/>
        <w:gridCol w:w="1353"/>
        <w:gridCol w:w="1353"/>
        <w:gridCol w:w="1353"/>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647001遵化市东旧寨镇人民政府本级</w:t>
            </w:r>
          </w:p>
        </w:tc>
        <w:tc>
          <w:tcPr>
            <w:tcW w:w="7654" w:type="dxa"/>
            <w:gridSpan w:val="6"/>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1134"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功能分类科目编码</w:t>
            </w:r>
          </w:p>
        </w:tc>
        <w:tc>
          <w:tcPr>
            <w:tcW w:w="10205"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pPr>
              <w:rPr>
                <w:rFonts w:hint="eastAsia" w:ascii="方正仿宋简体" w:hAnsi="方正仿宋简体" w:eastAsia="方正仿宋简体" w:cs="方正仿宋简体"/>
                <w:sz w:val="28"/>
                <w:szCs w:val="28"/>
              </w:rPr>
            </w:pPr>
          </w:p>
        </w:tc>
        <w:tc>
          <w:tcPr>
            <w:tcW w:w="1134" w:type="dxa"/>
            <w:vMerge w:val="continue"/>
          </w:tcPr>
          <w:p>
            <w:pPr>
              <w:rPr>
                <w:rFonts w:hint="eastAsia" w:ascii="方正仿宋简体" w:hAnsi="方正仿宋简体" w:eastAsia="方正仿宋简体" w:cs="方正仿宋简体"/>
                <w:sz w:val="28"/>
                <w:szCs w:val="28"/>
              </w:rPr>
            </w:pP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276"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134"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c>
          <w:tcPr>
            <w:tcW w:w="1276"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186.10</w:t>
            </w:r>
          </w:p>
        </w:tc>
        <w:tc>
          <w:tcPr>
            <w:tcW w:w="1276"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p>
        </w:tc>
        <w:tc>
          <w:tcPr>
            <w:tcW w:w="1276"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安可计算机购置</w:t>
            </w:r>
          </w:p>
        </w:tc>
        <w:tc>
          <w:tcPr>
            <w:tcW w:w="113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127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7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社会事务管理</w:t>
            </w:r>
          </w:p>
        </w:tc>
        <w:tc>
          <w:tcPr>
            <w:tcW w:w="113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127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27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36.00</w:t>
            </w: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乡镇服务群众经费</w:t>
            </w:r>
          </w:p>
        </w:tc>
        <w:tc>
          <w:tcPr>
            <w:tcW w:w="1134"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127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276"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145.00</w:t>
            </w: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c>
          <w:tcPr>
            <w:tcW w:w="1276"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单位预算政府经济分类表</w:t>
      </w:r>
    </w:p>
    <w:tbl>
      <w:tblPr>
        <w:tblStyle w:val="7"/>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674"/>
        <w:gridCol w:w="1380"/>
        <w:gridCol w:w="1380"/>
        <w:gridCol w:w="1410"/>
        <w:gridCol w:w="1994"/>
        <w:gridCol w:w="1350"/>
        <w:gridCol w:w="960"/>
        <w:gridCol w:w="1440"/>
        <w:gridCol w:w="1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191"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647001遵化市东旧寨镇人民政府本级</w:t>
            </w:r>
          </w:p>
        </w:tc>
        <w:tc>
          <w:tcPr>
            <w:tcW w:w="4170"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676"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政府经济分类</w:t>
            </w:r>
          </w:p>
        </w:tc>
        <w:tc>
          <w:tcPr>
            <w:tcW w:w="11685"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676" w:type="dxa"/>
            <w:vMerge w:val="continue"/>
          </w:tcPr>
          <w:p>
            <w:pPr>
              <w:rPr>
                <w:rFonts w:hint="eastAsia" w:ascii="方正仿宋简体" w:hAnsi="方正仿宋简体" w:eastAsia="方正仿宋简体" w:cs="方正仿宋简体"/>
                <w:sz w:val="28"/>
                <w:szCs w:val="28"/>
              </w:rPr>
            </w:pPr>
          </w:p>
        </w:tc>
        <w:tc>
          <w:tcPr>
            <w:tcW w:w="138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8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41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99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35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96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44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77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138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38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1121.20</w:t>
            </w:r>
          </w:p>
        </w:tc>
        <w:tc>
          <w:tcPr>
            <w:tcW w:w="1410" w:type="dxa"/>
            <w:vAlign w:val="center"/>
          </w:tcPr>
          <w:p>
            <w:pPr>
              <w:pStyle w:val="18"/>
              <w:rPr>
                <w:rFonts w:hint="eastAsia" w:ascii="方正仿宋简体" w:hAnsi="方正仿宋简体" w:eastAsia="方正仿宋简体" w:cs="方正仿宋简体"/>
                <w:sz w:val="28"/>
                <w:szCs w:val="28"/>
              </w:rPr>
            </w:pPr>
          </w:p>
        </w:tc>
        <w:tc>
          <w:tcPr>
            <w:tcW w:w="1995" w:type="dxa"/>
            <w:vAlign w:val="center"/>
          </w:tcPr>
          <w:p>
            <w:pPr>
              <w:pStyle w:val="18"/>
              <w:rPr>
                <w:rFonts w:hint="eastAsia" w:ascii="方正仿宋简体" w:hAnsi="方正仿宋简体" w:eastAsia="方正仿宋简体" w:cs="方正仿宋简体"/>
                <w:sz w:val="28"/>
                <w:szCs w:val="28"/>
              </w:rPr>
            </w:pPr>
          </w:p>
        </w:tc>
        <w:tc>
          <w:tcPr>
            <w:tcW w:w="1350" w:type="dxa"/>
            <w:vAlign w:val="center"/>
          </w:tcPr>
          <w:p>
            <w:pPr>
              <w:pStyle w:val="18"/>
              <w:rPr>
                <w:rFonts w:hint="eastAsia" w:ascii="方正仿宋简体" w:hAnsi="方正仿宋简体" w:eastAsia="方正仿宋简体" w:cs="方正仿宋简体"/>
                <w:sz w:val="28"/>
                <w:szCs w:val="28"/>
              </w:rPr>
            </w:pPr>
          </w:p>
        </w:tc>
        <w:tc>
          <w:tcPr>
            <w:tcW w:w="960" w:type="dxa"/>
            <w:vAlign w:val="center"/>
          </w:tcPr>
          <w:p>
            <w:pPr>
              <w:pStyle w:val="18"/>
              <w:rPr>
                <w:rFonts w:hint="eastAsia" w:ascii="方正仿宋简体" w:hAnsi="方正仿宋简体" w:eastAsia="方正仿宋简体" w:cs="方正仿宋简体"/>
                <w:sz w:val="28"/>
                <w:szCs w:val="28"/>
              </w:rPr>
            </w:pPr>
          </w:p>
        </w:tc>
        <w:tc>
          <w:tcPr>
            <w:tcW w:w="1440" w:type="dxa"/>
            <w:vAlign w:val="center"/>
          </w:tcPr>
          <w:p>
            <w:pPr>
              <w:pStyle w:val="18"/>
              <w:rPr>
                <w:rFonts w:hint="eastAsia" w:ascii="方正仿宋简体" w:hAnsi="方正仿宋简体" w:eastAsia="方正仿宋简体" w:cs="方正仿宋简体"/>
                <w:sz w:val="28"/>
                <w:szCs w:val="28"/>
              </w:rPr>
            </w:pPr>
          </w:p>
        </w:tc>
        <w:tc>
          <w:tcPr>
            <w:tcW w:w="1770"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501机关工资福利支出</w:t>
            </w:r>
          </w:p>
        </w:tc>
        <w:tc>
          <w:tcPr>
            <w:tcW w:w="138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690.53</w:t>
            </w:r>
          </w:p>
        </w:tc>
        <w:tc>
          <w:tcPr>
            <w:tcW w:w="138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690.53</w:t>
            </w: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502机关商品和服务支出</w:t>
            </w:r>
          </w:p>
        </w:tc>
        <w:tc>
          <w:tcPr>
            <w:tcW w:w="138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270.78</w:t>
            </w:r>
          </w:p>
        </w:tc>
        <w:tc>
          <w:tcPr>
            <w:tcW w:w="138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270.78</w:t>
            </w: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503机关资本性支出（一）</w:t>
            </w:r>
          </w:p>
        </w:tc>
        <w:tc>
          <w:tcPr>
            <w:tcW w:w="138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38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5.10</w:t>
            </w: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504机关资本性支出（二）</w:t>
            </w:r>
          </w:p>
        </w:tc>
        <w:tc>
          <w:tcPr>
            <w:tcW w:w="1380" w:type="dxa"/>
            <w:vAlign w:val="center"/>
          </w:tcPr>
          <w:p>
            <w:pPr>
              <w:pStyle w:val="14"/>
              <w:rPr>
                <w:rFonts w:hint="eastAsia" w:ascii="方正仿宋简体" w:hAnsi="方正仿宋简体" w:eastAsia="方正仿宋简体" w:cs="方正仿宋简体"/>
                <w:sz w:val="28"/>
                <w:szCs w:val="28"/>
              </w:rPr>
            </w:pPr>
          </w:p>
        </w:tc>
        <w:tc>
          <w:tcPr>
            <w:tcW w:w="138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505对事业单位经常性补助</w:t>
            </w:r>
          </w:p>
        </w:tc>
        <w:tc>
          <w:tcPr>
            <w:tcW w:w="138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80.36</w:t>
            </w:r>
          </w:p>
        </w:tc>
        <w:tc>
          <w:tcPr>
            <w:tcW w:w="138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80.36</w:t>
            </w: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506对事业单位资本性补助</w:t>
            </w:r>
          </w:p>
        </w:tc>
        <w:tc>
          <w:tcPr>
            <w:tcW w:w="1380" w:type="dxa"/>
            <w:vAlign w:val="center"/>
          </w:tcPr>
          <w:p>
            <w:pPr>
              <w:pStyle w:val="14"/>
              <w:rPr>
                <w:rFonts w:hint="eastAsia" w:ascii="方正仿宋简体" w:hAnsi="方正仿宋简体" w:eastAsia="方正仿宋简体" w:cs="方正仿宋简体"/>
                <w:sz w:val="28"/>
                <w:szCs w:val="28"/>
              </w:rPr>
            </w:pPr>
          </w:p>
        </w:tc>
        <w:tc>
          <w:tcPr>
            <w:tcW w:w="138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507对企业补助</w:t>
            </w:r>
          </w:p>
        </w:tc>
        <w:tc>
          <w:tcPr>
            <w:tcW w:w="1380" w:type="dxa"/>
            <w:vAlign w:val="center"/>
          </w:tcPr>
          <w:p>
            <w:pPr>
              <w:pStyle w:val="14"/>
              <w:rPr>
                <w:rFonts w:hint="eastAsia" w:ascii="方正仿宋简体" w:hAnsi="方正仿宋简体" w:eastAsia="方正仿宋简体" w:cs="方正仿宋简体"/>
                <w:sz w:val="28"/>
                <w:szCs w:val="28"/>
              </w:rPr>
            </w:pPr>
          </w:p>
        </w:tc>
        <w:tc>
          <w:tcPr>
            <w:tcW w:w="138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508对企业资本性支出</w:t>
            </w:r>
          </w:p>
        </w:tc>
        <w:tc>
          <w:tcPr>
            <w:tcW w:w="1380" w:type="dxa"/>
            <w:vAlign w:val="center"/>
          </w:tcPr>
          <w:p>
            <w:pPr>
              <w:pStyle w:val="14"/>
              <w:rPr>
                <w:rFonts w:hint="eastAsia" w:ascii="方正仿宋简体" w:hAnsi="方正仿宋简体" w:eastAsia="方正仿宋简体" w:cs="方正仿宋简体"/>
                <w:sz w:val="28"/>
                <w:szCs w:val="28"/>
              </w:rPr>
            </w:pPr>
          </w:p>
        </w:tc>
        <w:tc>
          <w:tcPr>
            <w:tcW w:w="138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509对个人和家庭的补助</w:t>
            </w:r>
          </w:p>
        </w:tc>
        <w:tc>
          <w:tcPr>
            <w:tcW w:w="138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74.43</w:t>
            </w:r>
          </w:p>
        </w:tc>
        <w:tc>
          <w:tcPr>
            <w:tcW w:w="138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74.43</w:t>
            </w: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511债务利息及费用支出</w:t>
            </w:r>
          </w:p>
        </w:tc>
        <w:tc>
          <w:tcPr>
            <w:tcW w:w="1380" w:type="dxa"/>
            <w:vAlign w:val="center"/>
          </w:tcPr>
          <w:p>
            <w:pPr>
              <w:pStyle w:val="14"/>
              <w:rPr>
                <w:rFonts w:hint="eastAsia" w:ascii="方正仿宋简体" w:hAnsi="方正仿宋简体" w:eastAsia="方正仿宋简体" w:cs="方正仿宋简体"/>
                <w:sz w:val="28"/>
                <w:szCs w:val="28"/>
              </w:rPr>
            </w:pPr>
          </w:p>
        </w:tc>
        <w:tc>
          <w:tcPr>
            <w:tcW w:w="138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513转移性支出</w:t>
            </w:r>
          </w:p>
        </w:tc>
        <w:tc>
          <w:tcPr>
            <w:tcW w:w="1380" w:type="dxa"/>
            <w:vAlign w:val="center"/>
          </w:tcPr>
          <w:p>
            <w:pPr>
              <w:pStyle w:val="14"/>
              <w:rPr>
                <w:rFonts w:hint="eastAsia" w:ascii="方正仿宋简体" w:hAnsi="方正仿宋简体" w:eastAsia="方正仿宋简体" w:cs="方正仿宋简体"/>
                <w:sz w:val="28"/>
                <w:szCs w:val="28"/>
              </w:rPr>
            </w:pPr>
          </w:p>
        </w:tc>
        <w:tc>
          <w:tcPr>
            <w:tcW w:w="138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7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599其他支出</w:t>
            </w:r>
          </w:p>
        </w:tc>
        <w:tc>
          <w:tcPr>
            <w:tcW w:w="1380" w:type="dxa"/>
            <w:vAlign w:val="center"/>
          </w:tcPr>
          <w:p>
            <w:pPr>
              <w:pStyle w:val="14"/>
              <w:rPr>
                <w:rFonts w:hint="eastAsia" w:ascii="方正仿宋简体" w:hAnsi="方正仿宋简体" w:eastAsia="方正仿宋简体" w:cs="方正仿宋简体"/>
                <w:sz w:val="28"/>
                <w:szCs w:val="28"/>
              </w:rPr>
            </w:pPr>
          </w:p>
        </w:tc>
        <w:tc>
          <w:tcPr>
            <w:tcW w:w="138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995"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960" w:type="dxa"/>
            <w:vAlign w:val="center"/>
          </w:tcPr>
          <w:p>
            <w:pPr>
              <w:pStyle w:val="14"/>
              <w:rPr>
                <w:rFonts w:hint="eastAsia" w:ascii="方正仿宋简体" w:hAnsi="方正仿宋简体" w:eastAsia="方正仿宋简体" w:cs="方正仿宋简体"/>
                <w:sz w:val="28"/>
                <w:szCs w:val="28"/>
              </w:rPr>
            </w:pPr>
          </w:p>
        </w:tc>
        <w:tc>
          <w:tcPr>
            <w:tcW w:w="1440" w:type="dxa"/>
            <w:vAlign w:val="center"/>
          </w:tcPr>
          <w:p>
            <w:pPr>
              <w:pStyle w:val="14"/>
              <w:rPr>
                <w:rFonts w:hint="eastAsia" w:ascii="方正仿宋简体" w:hAnsi="方正仿宋简体" w:eastAsia="方正仿宋简体" w:cs="方正仿宋简体"/>
                <w:sz w:val="28"/>
                <w:szCs w:val="28"/>
              </w:rPr>
            </w:pPr>
          </w:p>
        </w:tc>
        <w:tc>
          <w:tcPr>
            <w:tcW w:w="1770" w:type="dxa"/>
            <w:vAlign w:val="center"/>
          </w:tcPr>
          <w:p>
            <w:pPr>
              <w:pStyle w:val="14"/>
              <w:rPr>
                <w:rFonts w:hint="eastAsia" w:ascii="方正仿宋简体" w:hAnsi="方正仿宋简体" w:eastAsia="方正仿宋简体" w:cs="方正仿宋简体"/>
                <w:sz w:val="28"/>
                <w:szCs w:val="28"/>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黑体" w:hAnsi="黑体" w:eastAsia="黑体" w:cs="黑体"/>
          <w:sz w:val="44"/>
          <w:szCs w:val="44"/>
        </w:rPr>
      </w:pPr>
      <w:r>
        <w:rPr>
          <w:rFonts w:hint="eastAsia" w:ascii="黑体" w:hAnsi="黑体" w:eastAsia="黑体" w:cs="黑体"/>
          <w:color w:val="000000"/>
          <w:sz w:val="44"/>
          <w:szCs w:val="44"/>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06"/>
        <w:gridCol w:w="1200"/>
        <w:gridCol w:w="1710"/>
        <w:gridCol w:w="1350"/>
        <w:gridCol w:w="1410"/>
        <w:gridCol w:w="1410"/>
        <w:gridCol w:w="985"/>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086"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647001遵化市东旧寨镇人民政府本级</w:t>
            </w:r>
          </w:p>
        </w:tc>
        <w:tc>
          <w:tcPr>
            <w:tcW w:w="3930"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06" w:type="dxa"/>
            <w:vMerge w:val="restart"/>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支出内容</w:t>
            </w:r>
          </w:p>
        </w:tc>
        <w:tc>
          <w:tcPr>
            <w:tcW w:w="11010" w:type="dxa"/>
            <w:gridSpan w:val="8"/>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06" w:type="dxa"/>
            <w:vMerge w:val="continue"/>
          </w:tcPr>
          <w:p>
            <w:pPr>
              <w:rPr>
                <w:rFonts w:hint="eastAsia" w:ascii="方正仿宋简体" w:hAnsi="方正仿宋简体" w:eastAsia="方正仿宋简体" w:cs="方正仿宋简体"/>
                <w:sz w:val="28"/>
                <w:szCs w:val="28"/>
              </w:rPr>
            </w:pPr>
          </w:p>
        </w:tc>
        <w:tc>
          <w:tcPr>
            <w:tcW w:w="120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71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    预算拨款</w:t>
            </w:r>
          </w:p>
        </w:tc>
        <w:tc>
          <w:tcPr>
            <w:tcW w:w="135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    拨款</w:t>
            </w:r>
          </w:p>
        </w:tc>
        <w:tc>
          <w:tcPr>
            <w:tcW w:w="141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    预算拨款</w:t>
            </w:r>
          </w:p>
        </w:tc>
        <w:tc>
          <w:tcPr>
            <w:tcW w:w="1410"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核拨</w:t>
            </w:r>
          </w:p>
        </w:tc>
        <w:tc>
          <w:tcPr>
            <w:tcW w:w="985"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单位资金</w:t>
            </w:r>
          </w:p>
        </w:tc>
        <w:tc>
          <w:tcPr>
            <w:tcW w:w="1472"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结转</w:t>
            </w:r>
          </w:p>
        </w:tc>
        <w:tc>
          <w:tcPr>
            <w:tcW w:w="1473" w:type="dxa"/>
            <w:vAlign w:val="center"/>
          </w:tcPr>
          <w:p>
            <w:pPr>
              <w:pStyle w:val="1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06"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20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16.24</w:t>
            </w:r>
          </w:p>
        </w:tc>
        <w:tc>
          <w:tcPr>
            <w:tcW w:w="171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16.24</w:t>
            </w:r>
          </w:p>
        </w:tc>
        <w:tc>
          <w:tcPr>
            <w:tcW w:w="1350" w:type="dxa"/>
            <w:vAlign w:val="center"/>
          </w:tcPr>
          <w:p>
            <w:pPr>
              <w:pStyle w:val="18"/>
              <w:rPr>
                <w:rFonts w:hint="eastAsia" w:ascii="方正仿宋简体" w:hAnsi="方正仿宋简体" w:eastAsia="方正仿宋简体" w:cs="方正仿宋简体"/>
                <w:sz w:val="28"/>
                <w:szCs w:val="28"/>
              </w:rPr>
            </w:pPr>
          </w:p>
        </w:tc>
        <w:tc>
          <w:tcPr>
            <w:tcW w:w="1410" w:type="dxa"/>
            <w:vAlign w:val="center"/>
          </w:tcPr>
          <w:p>
            <w:pPr>
              <w:pStyle w:val="18"/>
              <w:rPr>
                <w:rFonts w:hint="eastAsia" w:ascii="方正仿宋简体" w:hAnsi="方正仿宋简体" w:eastAsia="方正仿宋简体" w:cs="方正仿宋简体"/>
                <w:sz w:val="28"/>
                <w:szCs w:val="28"/>
              </w:rPr>
            </w:pPr>
          </w:p>
        </w:tc>
        <w:tc>
          <w:tcPr>
            <w:tcW w:w="1410" w:type="dxa"/>
            <w:vAlign w:val="center"/>
          </w:tcPr>
          <w:p>
            <w:pPr>
              <w:pStyle w:val="18"/>
              <w:rPr>
                <w:rFonts w:hint="eastAsia" w:ascii="方正仿宋简体" w:hAnsi="方正仿宋简体" w:eastAsia="方正仿宋简体" w:cs="方正仿宋简体"/>
                <w:sz w:val="28"/>
                <w:szCs w:val="28"/>
              </w:rPr>
            </w:pPr>
          </w:p>
        </w:tc>
        <w:tc>
          <w:tcPr>
            <w:tcW w:w="985" w:type="dxa"/>
            <w:vAlign w:val="center"/>
          </w:tcPr>
          <w:p>
            <w:pPr>
              <w:pStyle w:val="18"/>
              <w:rPr>
                <w:rFonts w:hint="eastAsia" w:ascii="方正仿宋简体" w:hAnsi="方正仿宋简体" w:eastAsia="方正仿宋简体" w:cs="方正仿宋简体"/>
                <w:sz w:val="28"/>
                <w:szCs w:val="28"/>
              </w:rPr>
            </w:pPr>
          </w:p>
        </w:tc>
        <w:tc>
          <w:tcPr>
            <w:tcW w:w="1472" w:type="dxa"/>
            <w:vAlign w:val="center"/>
          </w:tcPr>
          <w:p>
            <w:pPr>
              <w:pStyle w:val="18"/>
              <w:rPr>
                <w:rFonts w:hint="eastAsia" w:ascii="方正仿宋简体" w:hAnsi="方正仿宋简体" w:eastAsia="方正仿宋简体" w:cs="方正仿宋简体"/>
                <w:sz w:val="28"/>
                <w:szCs w:val="28"/>
              </w:rPr>
            </w:pPr>
          </w:p>
        </w:tc>
        <w:tc>
          <w:tcPr>
            <w:tcW w:w="1473"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06" w:type="dxa"/>
            <w:vAlign w:val="center"/>
          </w:tcPr>
          <w:p>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20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15.76</w:t>
            </w:r>
          </w:p>
        </w:tc>
        <w:tc>
          <w:tcPr>
            <w:tcW w:w="1710" w:type="dxa"/>
            <w:vAlign w:val="center"/>
          </w:tcPr>
          <w:p>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15.76</w:t>
            </w:r>
          </w:p>
        </w:tc>
        <w:tc>
          <w:tcPr>
            <w:tcW w:w="1350" w:type="dxa"/>
            <w:vAlign w:val="center"/>
          </w:tcPr>
          <w:p>
            <w:pPr>
              <w:pStyle w:val="18"/>
              <w:rPr>
                <w:rFonts w:hint="eastAsia" w:ascii="方正仿宋简体" w:hAnsi="方正仿宋简体" w:eastAsia="方正仿宋简体" w:cs="方正仿宋简体"/>
                <w:sz w:val="28"/>
                <w:szCs w:val="28"/>
              </w:rPr>
            </w:pPr>
          </w:p>
        </w:tc>
        <w:tc>
          <w:tcPr>
            <w:tcW w:w="1410" w:type="dxa"/>
            <w:vAlign w:val="center"/>
          </w:tcPr>
          <w:p>
            <w:pPr>
              <w:pStyle w:val="18"/>
              <w:rPr>
                <w:rFonts w:hint="eastAsia" w:ascii="方正仿宋简体" w:hAnsi="方正仿宋简体" w:eastAsia="方正仿宋简体" w:cs="方正仿宋简体"/>
                <w:sz w:val="28"/>
                <w:szCs w:val="28"/>
              </w:rPr>
            </w:pPr>
          </w:p>
        </w:tc>
        <w:tc>
          <w:tcPr>
            <w:tcW w:w="1410" w:type="dxa"/>
            <w:vAlign w:val="center"/>
          </w:tcPr>
          <w:p>
            <w:pPr>
              <w:pStyle w:val="18"/>
              <w:rPr>
                <w:rFonts w:hint="eastAsia" w:ascii="方正仿宋简体" w:hAnsi="方正仿宋简体" w:eastAsia="方正仿宋简体" w:cs="方正仿宋简体"/>
                <w:sz w:val="28"/>
                <w:szCs w:val="28"/>
              </w:rPr>
            </w:pPr>
          </w:p>
        </w:tc>
        <w:tc>
          <w:tcPr>
            <w:tcW w:w="985" w:type="dxa"/>
            <w:vAlign w:val="center"/>
          </w:tcPr>
          <w:p>
            <w:pPr>
              <w:pStyle w:val="18"/>
              <w:rPr>
                <w:rFonts w:hint="eastAsia" w:ascii="方正仿宋简体" w:hAnsi="方正仿宋简体" w:eastAsia="方正仿宋简体" w:cs="方正仿宋简体"/>
                <w:sz w:val="28"/>
                <w:szCs w:val="28"/>
              </w:rPr>
            </w:pPr>
          </w:p>
        </w:tc>
        <w:tc>
          <w:tcPr>
            <w:tcW w:w="1472" w:type="dxa"/>
            <w:vAlign w:val="center"/>
          </w:tcPr>
          <w:p>
            <w:pPr>
              <w:pStyle w:val="18"/>
              <w:rPr>
                <w:rFonts w:hint="eastAsia" w:ascii="方正仿宋简体" w:hAnsi="方正仿宋简体" w:eastAsia="方正仿宋简体" w:cs="方正仿宋简体"/>
                <w:sz w:val="28"/>
                <w:szCs w:val="28"/>
              </w:rPr>
            </w:pPr>
          </w:p>
        </w:tc>
        <w:tc>
          <w:tcPr>
            <w:tcW w:w="1473" w:type="dxa"/>
            <w:vAlign w:val="center"/>
          </w:tcPr>
          <w:p>
            <w:pPr>
              <w:pStyle w:val="18"/>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0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200" w:type="dxa"/>
            <w:vAlign w:val="center"/>
          </w:tcPr>
          <w:p>
            <w:pPr>
              <w:pStyle w:val="14"/>
              <w:rPr>
                <w:rFonts w:hint="eastAsia" w:ascii="方正仿宋简体" w:hAnsi="方正仿宋简体" w:eastAsia="方正仿宋简体" w:cs="方正仿宋简体"/>
                <w:sz w:val="28"/>
                <w:szCs w:val="28"/>
              </w:rPr>
            </w:pPr>
          </w:p>
        </w:tc>
        <w:tc>
          <w:tcPr>
            <w:tcW w:w="1710"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985" w:type="dxa"/>
            <w:vAlign w:val="center"/>
          </w:tcPr>
          <w:p>
            <w:pPr>
              <w:pStyle w:val="14"/>
              <w:rPr>
                <w:rFonts w:hint="eastAsia" w:ascii="方正仿宋简体" w:hAnsi="方正仿宋简体" w:eastAsia="方正仿宋简体" w:cs="方正仿宋简体"/>
                <w:sz w:val="28"/>
                <w:szCs w:val="28"/>
              </w:rPr>
            </w:pPr>
          </w:p>
        </w:tc>
        <w:tc>
          <w:tcPr>
            <w:tcW w:w="1472" w:type="dxa"/>
            <w:vAlign w:val="center"/>
          </w:tcPr>
          <w:p>
            <w:pPr>
              <w:pStyle w:val="14"/>
              <w:rPr>
                <w:rFonts w:hint="eastAsia" w:ascii="方正仿宋简体" w:hAnsi="方正仿宋简体" w:eastAsia="方正仿宋简体" w:cs="方正仿宋简体"/>
                <w:sz w:val="28"/>
                <w:szCs w:val="28"/>
              </w:rPr>
            </w:pPr>
          </w:p>
        </w:tc>
        <w:tc>
          <w:tcPr>
            <w:tcW w:w="1473"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0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2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71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35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985" w:type="dxa"/>
            <w:vAlign w:val="center"/>
          </w:tcPr>
          <w:p>
            <w:pPr>
              <w:pStyle w:val="14"/>
              <w:rPr>
                <w:rFonts w:hint="eastAsia" w:ascii="方正仿宋简体" w:hAnsi="方正仿宋简体" w:eastAsia="方正仿宋简体" w:cs="方正仿宋简体"/>
                <w:sz w:val="28"/>
                <w:szCs w:val="28"/>
              </w:rPr>
            </w:pPr>
          </w:p>
        </w:tc>
        <w:tc>
          <w:tcPr>
            <w:tcW w:w="1472" w:type="dxa"/>
            <w:vAlign w:val="center"/>
          </w:tcPr>
          <w:p>
            <w:pPr>
              <w:pStyle w:val="14"/>
              <w:rPr>
                <w:rFonts w:hint="eastAsia" w:ascii="方正仿宋简体" w:hAnsi="方正仿宋简体" w:eastAsia="方正仿宋简体" w:cs="方正仿宋简体"/>
                <w:sz w:val="28"/>
                <w:szCs w:val="28"/>
              </w:rPr>
            </w:pPr>
          </w:p>
        </w:tc>
        <w:tc>
          <w:tcPr>
            <w:tcW w:w="1473"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0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其中：公务用车购置费</w:t>
            </w:r>
          </w:p>
        </w:tc>
        <w:tc>
          <w:tcPr>
            <w:tcW w:w="1200" w:type="dxa"/>
            <w:vAlign w:val="center"/>
          </w:tcPr>
          <w:p>
            <w:pPr>
              <w:pStyle w:val="14"/>
              <w:rPr>
                <w:rFonts w:hint="eastAsia" w:ascii="方正仿宋简体" w:hAnsi="方正仿宋简体" w:eastAsia="方正仿宋简体" w:cs="方正仿宋简体"/>
                <w:sz w:val="28"/>
                <w:szCs w:val="28"/>
              </w:rPr>
            </w:pPr>
          </w:p>
        </w:tc>
        <w:tc>
          <w:tcPr>
            <w:tcW w:w="1710" w:type="dxa"/>
            <w:vAlign w:val="center"/>
          </w:tcPr>
          <w:p>
            <w:pPr>
              <w:pStyle w:val="14"/>
              <w:rPr>
                <w:rFonts w:hint="eastAsia" w:ascii="方正仿宋简体" w:hAnsi="方正仿宋简体" w:eastAsia="方正仿宋简体" w:cs="方正仿宋简体"/>
                <w:sz w:val="28"/>
                <w:szCs w:val="28"/>
              </w:rPr>
            </w:pPr>
          </w:p>
        </w:tc>
        <w:tc>
          <w:tcPr>
            <w:tcW w:w="135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985" w:type="dxa"/>
            <w:vAlign w:val="center"/>
          </w:tcPr>
          <w:p>
            <w:pPr>
              <w:pStyle w:val="14"/>
              <w:rPr>
                <w:rFonts w:hint="eastAsia" w:ascii="方正仿宋简体" w:hAnsi="方正仿宋简体" w:eastAsia="方正仿宋简体" w:cs="方正仿宋简体"/>
                <w:sz w:val="28"/>
                <w:szCs w:val="28"/>
              </w:rPr>
            </w:pPr>
          </w:p>
        </w:tc>
        <w:tc>
          <w:tcPr>
            <w:tcW w:w="1472" w:type="dxa"/>
            <w:vAlign w:val="center"/>
          </w:tcPr>
          <w:p>
            <w:pPr>
              <w:pStyle w:val="14"/>
              <w:rPr>
                <w:rFonts w:hint="eastAsia" w:ascii="方正仿宋简体" w:hAnsi="方正仿宋简体" w:eastAsia="方正仿宋简体" w:cs="方正仿宋简体"/>
                <w:sz w:val="28"/>
                <w:szCs w:val="28"/>
              </w:rPr>
            </w:pPr>
          </w:p>
        </w:tc>
        <w:tc>
          <w:tcPr>
            <w:tcW w:w="1473"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0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公务用车运行维护费</w:t>
            </w:r>
          </w:p>
        </w:tc>
        <w:tc>
          <w:tcPr>
            <w:tcW w:w="12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71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135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985" w:type="dxa"/>
            <w:vAlign w:val="center"/>
          </w:tcPr>
          <w:p>
            <w:pPr>
              <w:pStyle w:val="14"/>
              <w:rPr>
                <w:rFonts w:hint="eastAsia" w:ascii="方正仿宋简体" w:hAnsi="方正仿宋简体" w:eastAsia="方正仿宋简体" w:cs="方正仿宋简体"/>
                <w:sz w:val="28"/>
                <w:szCs w:val="28"/>
              </w:rPr>
            </w:pPr>
          </w:p>
        </w:tc>
        <w:tc>
          <w:tcPr>
            <w:tcW w:w="1472" w:type="dxa"/>
            <w:vAlign w:val="center"/>
          </w:tcPr>
          <w:p>
            <w:pPr>
              <w:pStyle w:val="14"/>
              <w:rPr>
                <w:rFonts w:hint="eastAsia" w:ascii="方正仿宋简体" w:hAnsi="方正仿宋简体" w:eastAsia="方正仿宋简体" w:cs="方正仿宋简体"/>
                <w:sz w:val="28"/>
                <w:szCs w:val="28"/>
              </w:rPr>
            </w:pPr>
          </w:p>
        </w:tc>
        <w:tc>
          <w:tcPr>
            <w:tcW w:w="1473"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0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2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171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0.56</w:t>
            </w:r>
          </w:p>
        </w:tc>
        <w:tc>
          <w:tcPr>
            <w:tcW w:w="135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985" w:type="dxa"/>
            <w:vAlign w:val="center"/>
          </w:tcPr>
          <w:p>
            <w:pPr>
              <w:pStyle w:val="14"/>
              <w:rPr>
                <w:rFonts w:hint="eastAsia" w:ascii="方正仿宋简体" w:hAnsi="方正仿宋简体" w:eastAsia="方正仿宋简体" w:cs="方正仿宋简体"/>
                <w:sz w:val="28"/>
                <w:szCs w:val="28"/>
              </w:rPr>
            </w:pPr>
          </w:p>
        </w:tc>
        <w:tc>
          <w:tcPr>
            <w:tcW w:w="1472" w:type="dxa"/>
            <w:vAlign w:val="center"/>
          </w:tcPr>
          <w:p>
            <w:pPr>
              <w:pStyle w:val="14"/>
              <w:rPr>
                <w:rFonts w:hint="eastAsia" w:ascii="方正仿宋简体" w:hAnsi="方正仿宋简体" w:eastAsia="方正仿宋简体" w:cs="方正仿宋简体"/>
                <w:sz w:val="28"/>
                <w:szCs w:val="28"/>
              </w:rPr>
            </w:pPr>
          </w:p>
        </w:tc>
        <w:tc>
          <w:tcPr>
            <w:tcW w:w="1473"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0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四、会议费</w:t>
            </w:r>
          </w:p>
        </w:tc>
        <w:tc>
          <w:tcPr>
            <w:tcW w:w="12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71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35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985" w:type="dxa"/>
            <w:vAlign w:val="center"/>
          </w:tcPr>
          <w:p>
            <w:pPr>
              <w:pStyle w:val="14"/>
              <w:rPr>
                <w:rFonts w:hint="eastAsia" w:ascii="方正仿宋简体" w:hAnsi="方正仿宋简体" w:eastAsia="方正仿宋简体" w:cs="方正仿宋简体"/>
                <w:sz w:val="28"/>
                <w:szCs w:val="28"/>
              </w:rPr>
            </w:pPr>
          </w:p>
        </w:tc>
        <w:tc>
          <w:tcPr>
            <w:tcW w:w="1472" w:type="dxa"/>
            <w:vAlign w:val="center"/>
          </w:tcPr>
          <w:p>
            <w:pPr>
              <w:pStyle w:val="14"/>
              <w:rPr>
                <w:rFonts w:hint="eastAsia" w:ascii="方正仿宋简体" w:hAnsi="方正仿宋简体" w:eastAsia="方正仿宋简体" w:cs="方正仿宋简体"/>
                <w:sz w:val="28"/>
                <w:szCs w:val="28"/>
              </w:rPr>
            </w:pPr>
          </w:p>
        </w:tc>
        <w:tc>
          <w:tcPr>
            <w:tcW w:w="1473" w:type="dxa"/>
            <w:vAlign w:val="center"/>
          </w:tcPr>
          <w:p>
            <w:pPr>
              <w:pStyle w:val="14"/>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06" w:type="dxa"/>
            <w:vAlign w:val="center"/>
          </w:tcPr>
          <w:p>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五、培训费</w:t>
            </w:r>
          </w:p>
        </w:tc>
        <w:tc>
          <w:tcPr>
            <w:tcW w:w="120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710" w:type="dxa"/>
            <w:vAlign w:val="center"/>
          </w:tcPr>
          <w:p>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0.24</w:t>
            </w:r>
          </w:p>
        </w:tc>
        <w:tc>
          <w:tcPr>
            <w:tcW w:w="135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1410" w:type="dxa"/>
            <w:vAlign w:val="center"/>
          </w:tcPr>
          <w:p>
            <w:pPr>
              <w:pStyle w:val="14"/>
              <w:rPr>
                <w:rFonts w:hint="eastAsia" w:ascii="方正仿宋简体" w:hAnsi="方正仿宋简体" w:eastAsia="方正仿宋简体" w:cs="方正仿宋简体"/>
                <w:sz w:val="28"/>
                <w:szCs w:val="28"/>
              </w:rPr>
            </w:pPr>
          </w:p>
        </w:tc>
        <w:tc>
          <w:tcPr>
            <w:tcW w:w="985" w:type="dxa"/>
            <w:vAlign w:val="center"/>
          </w:tcPr>
          <w:p>
            <w:pPr>
              <w:pStyle w:val="14"/>
              <w:rPr>
                <w:rFonts w:hint="eastAsia" w:ascii="方正仿宋简体" w:hAnsi="方正仿宋简体" w:eastAsia="方正仿宋简体" w:cs="方正仿宋简体"/>
                <w:sz w:val="28"/>
                <w:szCs w:val="28"/>
              </w:rPr>
            </w:pPr>
          </w:p>
        </w:tc>
        <w:tc>
          <w:tcPr>
            <w:tcW w:w="1472" w:type="dxa"/>
            <w:vAlign w:val="center"/>
          </w:tcPr>
          <w:p>
            <w:pPr>
              <w:pStyle w:val="14"/>
              <w:rPr>
                <w:rFonts w:hint="eastAsia" w:ascii="方正仿宋简体" w:hAnsi="方正仿宋简体" w:eastAsia="方正仿宋简体" w:cs="方正仿宋简体"/>
                <w:sz w:val="28"/>
                <w:szCs w:val="28"/>
              </w:rPr>
            </w:pPr>
          </w:p>
        </w:tc>
        <w:tc>
          <w:tcPr>
            <w:tcW w:w="1473" w:type="dxa"/>
            <w:vAlign w:val="center"/>
          </w:tcPr>
          <w:p>
            <w:pPr>
              <w:pStyle w:val="14"/>
              <w:rPr>
                <w:rFonts w:hint="eastAsia" w:ascii="方正仿宋简体" w:hAnsi="方正仿宋简体" w:eastAsia="方正仿宋简体" w:cs="方正仿宋简体"/>
                <w:sz w:val="28"/>
                <w:szCs w:val="28"/>
              </w:rPr>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TU2YzQ1YWRkY2JlMDI0ZDNlN2EwMTQ0NTEwNmYifQ=="/>
  </w:docVars>
  <w:rsids>
    <w:rsidRoot w:val="00000000"/>
    <w:rsid w:val="02CA620D"/>
    <w:rsid w:val="03B94246"/>
    <w:rsid w:val="067959B8"/>
    <w:rsid w:val="0C52558F"/>
    <w:rsid w:val="14076B3F"/>
    <w:rsid w:val="28973234"/>
    <w:rsid w:val="33235D01"/>
    <w:rsid w:val="36A209E6"/>
    <w:rsid w:val="39C52175"/>
    <w:rsid w:val="3F8728F9"/>
    <w:rsid w:val="4512014E"/>
    <w:rsid w:val="57B47C02"/>
    <w:rsid w:val="5E224037"/>
    <w:rsid w:val="6B6D71ED"/>
    <w:rsid w:val="6BF32B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2023-02-28T10:55:29Z</dcterms:created>
  <dcterms:modified xsi:type="dcterms:W3CDTF">2023-02-28T02:55:29Z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2023-02-28T10:55:29Z</dcterms:created>
  <dcterms:modified xsi:type="dcterms:W3CDTF">2023-02-28T02:55:29Z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2023-02-28T10:55:35Z</dcterms:created>
  <dcterms:modified xsi:type="dcterms:W3CDTF">2023-02-28T02:55:35Z</dcterms:modified>
</cp:coreProperties>
</file>

<file path=customXml/itemProps1.xml><?xml version="1.0" encoding="utf-8"?>
<ds:datastoreItem xmlns:ds="http://schemas.openxmlformats.org/officeDocument/2006/customXml" ds:itemID="{71b2b08d-cae4-4513-9a9e-f2e4857cc31a}">
  <ds:schemaRefs/>
</ds:datastoreItem>
</file>

<file path=customXml/itemProps2.xml><?xml version="1.0" encoding="utf-8"?>
<ds:datastoreItem xmlns:ds="http://schemas.openxmlformats.org/officeDocument/2006/customXml" ds:itemID="{351e4ca4-71cc-4675-ad71-420ce0be6fa4}">
  <ds:schemaRefs/>
</ds:datastoreItem>
</file>

<file path=customXml/itemProps3.xml><?xml version="1.0" encoding="utf-8"?>
<ds:datastoreItem xmlns:ds="http://schemas.openxmlformats.org/officeDocument/2006/customXml" ds:itemID="{dd8b1179-387c-49ac-802d-9962f841b8da}">
  <ds:schemaRefs/>
</ds:datastoreItem>
</file>

<file path=customXml/itemProps4.xml><?xml version="1.0" encoding="utf-8"?>
<ds:datastoreItem xmlns:ds="http://schemas.openxmlformats.org/officeDocument/2006/customXml" ds:itemID="{7a645c3d-3777-430d-93df-6c9b65a8817e}">
  <ds:schemaRefs/>
</ds:datastoreItem>
</file>

<file path=customXml/itemProps5.xml><?xml version="1.0" encoding="utf-8"?>
<ds:datastoreItem xmlns:ds="http://schemas.openxmlformats.org/officeDocument/2006/customXml" ds:itemID="{329cb3ed-dbca-40e7-b4fb-41c75be77bc7}">
  <ds:schemaRefs/>
</ds:datastoreItem>
</file>

<file path=customXml/itemProps6.xml><?xml version="1.0" encoding="utf-8"?>
<ds:datastoreItem xmlns:ds="http://schemas.openxmlformats.org/officeDocument/2006/customXml" ds:itemID="{4bf4beb1-9bb8-4fc0-80d5-9dad2a176c1c}">
  <ds:schemaRefs/>
</ds:datastoreItem>
</file>

<file path=docProps/app.xml><?xml version="1.0" encoding="utf-8"?>
<Properties xmlns="http://schemas.openxmlformats.org/officeDocument/2006/extended-properties" xmlns:vt="http://schemas.openxmlformats.org/officeDocument/2006/docPropsVTypes">
  <Pages>39</Pages>
  <Words>7498</Words>
  <Characters>10533</Characters>
  <TotalTime>23</TotalTime>
  <ScaleCrop>false</ScaleCrop>
  <LinksUpToDate>false</LinksUpToDate>
  <CharactersWithSpaces>11215</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2023-02-28T10:55:00Z</dcterms:created>
  <dc:creator>lenovo</dc:creator>
  <cp:lastModifiedBy>WPS_1681355457</cp:lastModifiedBy>
  <dcterms:modified xsi:type="dcterms:W3CDTF">2024-03-20T07:14:07Z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617F5784F6EE4C40B1053976E7474C1F_13</vt:lpwstr>
  </property>
</Properties>
</file>