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2023年部门预算信息公开目录</w:t>
      </w:r>
    </w:p>
    <w:p>
      <w:pPr>
        <w:adjustRightInd w:val="0"/>
        <w:snapToGrid w:val="0"/>
        <w:spacing w:line="560" w:lineRule="atLeast"/>
        <w:ind w:firstLine="400" w:firstLineChars="100"/>
        <w:rPr>
          <w:rFonts w:hint="eastAsia" w:ascii="宋体" w:hAnsi="宋体" w:eastAsia="宋体-方正超大字符集" w:cs="宋体-方正超大字符集"/>
          <w:b/>
          <w:bCs/>
          <w:sz w:val="40"/>
          <w:szCs w:val="40"/>
        </w:rPr>
      </w:pPr>
    </w:p>
    <w:p>
      <w:pPr>
        <w:adjustRightInd w:val="0"/>
        <w:snapToGrid w:val="0"/>
        <w:spacing w:line="570" w:lineRule="exact"/>
        <w:ind w:firstLine="320" w:firstLineChars="100"/>
        <w:rPr>
          <w:rFonts w:hint="eastAsia" w:ascii="黑体" w:hAnsi="宋体" w:eastAsia="黑体" w:cs="仿宋_GB2312"/>
          <w:sz w:val="32"/>
          <w:szCs w:val="32"/>
        </w:rPr>
      </w:pPr>
      <w:r>
        <w:rPr>
          <w:rFonts w:hint="eastAsia" w:ascii="宋体" w:hAnsi="宋体" w:eastAsia="黑体" w:cs="仿宋_GB2312"/>
          <w:sz w:val="32"/>
          <w:szCs w:val="32"/>
        </w:rPr>
        <w:t>一、</w:t>
      </w:r>
      <w:r>
        <w:rPr>
          <w:rFonts w:hint="eastAsia" w:ascii="黑体" w:hAnsi="宋体" w:eastAsia="黑体" w:cs="仿宋_GB2312"/>
          <w:sz w:val="32"/>
          <w:szCs w:val="32"/>
        </w:rPr>
        <w:t>2023年部门预算公开表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部门预算收支总表………………………………………………………………………………1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部门预算收入总表………………………………………………………………………………3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部门预算支出总表………………………………………………………………………………6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部门预算财政拨款收支总表……………………………………………………………………8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部门预算一般公共预算财政拨款支出表………………………………………………………11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部门预算一般公共预算财政拨款基本支出表…………………………………………………13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部门预算政府性基金预算财政拨款支出表……………………………………………………15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部门预算国有资本经营预算财政拨款支出表…………………………………………………16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部门预算财政拨款“三公”经费支出表………………………………………………………17</w:t>
      </w:r>
    </w:p>
    <w:p>
      <w:pPr>
        <w:adjustRightInd w:val="0"/>
        <w:snapToGrid w:val="0"/>
        <w:spacing w:line="570" w:lineRule="exact"/>
        <w:ind w:firstLine="320" w:firstLineChars="100"/>
        <w:rPr>
          <w:rFonts w:hint="eastAsia"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二、2023年部门预算信息公开情况说明</w:t>
      </w:r>
    </w:p>
    <w:p>
      <w:pPr>
        <w:numPr>
          <w:ilvl w:val="0"/>
          <w:numId w:val="2"/>
        </w:numPr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部门职责及机构设置情况………………………………………………………………………18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2、部门预算安排的总体情况………………………………………………………………………30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3、机关运行经费安排情况…………………………………………………………………………31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4、财政拨款“三公”经费预算情况及增减变化原因……………………………………………31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5、预算绩效信息……………………………………………………………………………………32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  <w:lang w:eastAsia="zh-CN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6、政府采购预算情况………………………………………………………………………………5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  <w:lang w:eastAsia="zh-CN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7、国有资产信息……………………………………………………………………………………5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  <w:lang w:eastAsia="zh-CN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8、名词解释…………………………………………………………………………………………5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napToGrid w:val="0"/>
        <w:spacing w:line="570" w:lineRule="exact"/>
        <w:ind w:firstLine="600" w:firstLineChars="200"/>
        <w:jc w:val="left"/>
        <w:rPr>
          <w:rFonts w:hint="eastAsia" w:eastAsia="方正仿宋简体"/>
          <w:lang w:eastAsia="zh-CN"/>
        </w:rPr>
      </w:pPr>
      <w:r>
        <w:rPr>
          <w:rFonts w:hint="eastAsia" w:ascii="宋体" w:hAnsi="宋体" w:eastAsia="方正仿宋简体" w:cs="仿宋_GB2312"/>
          <w:sz w:val="30"/>
          <w:szCs w:val="30"/>
        </w:rPr>
        <w:t>9、其他需要说明的事</w:t>
      </w:r>
      <w:r>
        <w:rPr>
          <w:rFonts w:hint="eastAsia" w:ascii="宋体" w:hAnsi="宋体" w:eastAsia="方正仿宋简体" w:cs="仿宋_GB2312"/>
          <w:sz w:val="32"/>
          <w:szCs w:val="32"/>
        </w:rPr>
        <w:t>…………………………………………………………………………………5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E9FB36-D1AC-447A-8FFC-1597C93A1E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B552068-AC02-4436-8C44-1A8C93C749C4}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3644848D-FC73-4D66-8A5A-BBB76F3446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233110-0C78-4D07-90AC-6B63A4078ABE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81F84572-6AEC-4A72-BEAA-795559E98E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ZTczZWYxZTY1YmUyMjhmNmQwNjM2OTBjMDMyNmMifQ=="/>
  </w:docVars>
  <w:rsids>
    <w:rsidRoot w:val="00721199"/>
    <w:rsid w:val="001D05F7"/>
    <w:rsid w:val="00242D16"/>
    <w:rsid w:val="00346BA9"/>
    <w:rsid w:val="00375C08"/>
    <w:rsid w:val="005D2CD8"/>
    <w:rsid w:val="006F55F1"/>
    <w:rsid w:val="00716653"/>
    <w:rsid w:val="00721199"/>
    <w:rsid w:val="00790828"/>
    <w:rsid w:val="00924DD2"/>
    <w:rsid w:val="00CD5CB4"/>
    <w:rsid w:val="00D81B0E"/>
    <w:rsid w:val="00F111BA"/>
    <w:rsid w:val="08C101D3"/>
    <w:rsid w:val="35B25615"/>
    <w:rsid w:val="4CE931CD"/>
    <w:rsid w:val="6052016A"/>
    <w:rsid w:val="76967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Char1 Char Char Char Char Char Char"/>
    <w:basedOn w:val="1"/>
    <w:link w:val="4"/>
    <w:uiPriority w:val="0"/>
  </w:style>
  <w:style w:type="character" w:styleId="6">
    <w:name w:val="page number"/>
    <w:basedOn w:val="4"/>
    <w:qFormat/>
    <w:uiPriority w:val="0"/>
  </w:style>
  <w:style w:type="character" w:customStyle="1" w:styleId="7">
    <w:name w:val=" Char Char1"/>
    <w:link w:val="2"/>
    <w:uiPriority w:val="0"/>
    <w:rPr>
      <w:rFonts w:eastAsia="宋体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781</Characters>
  <Lines>5</Lines>
  <Paragraphs>1</Paragraphs>
  <TotalTime>1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2022-05-17T07:00:00Z</dcterms:created>
  <dc:creator>lenovo</dc:creator>
  <cp:lastModifiedBy>一个实在的人</cp:lastModifiedBy>
  <dcterms:modified xsi:type="dcterms:W3CDTF">2023-04-12T08:35:53Z</dcterms:modified>
  <dc:title>2022年部门预算信息公开目录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8D84ED701F9243DCAD742DF08B3EE7FB</vt:lpwstr>
  </property>
</Properties>
</file>