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B4" w:rsidRDefault="008440B4">
      <w:pPr>
        <w:jc w:val="center"/>
        <w:rPr>
          <w:rFonts w:ascii="宋体" w:hAnsi="宋体"/>
          <w:sz w:val="44"/>
          <w:szCs w:val="44"/>
        </w:rPr>
      </w:pPr>
    </w:p>
    <w:p w:rsidR="008440B4" w:rsidRDefault="008440B4">
      <w:pPr>
        <w:jc w:val="center"/>
        <w:rPr>
          <w:rFonts w:ascii="宋体" w:hAnsi="宋体"/>
          <w:sz w:val="44"/>
          <w:szCs w:val="44"/>
        </w:rPr>
      </w:pPr>
    </w:p>
    <w:p w:rsidR="008440B4" w:rsidRDefault="008440B4">
      <w:pPr>
        <w:jc w:val="center"/>
        <w:rPr>
          <w:rFonts w:ascii="宋体" w:hAnsi="宋体"/>
          <w:sz w:val="44"/>
          <w:szCs w:val="44"/>
        </w:rPr>
      </w:pPr>
    </w:p>
    <w:p w:rsidR="00F73CB1" w:rsidRDefault="00167FB6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宋体" w:hAnsi="宋体"/>
          <w:sz w:val="44"/>
          <w:szCs w:val="44"/>
        </w:rPr>
        <w:t>预算部门</w:t>
      </w:r>
      <w:r>
        <w:rPr>
          <w:rFonts w:ascii="宋体" w:hAnsi="宋体" w:hint="eastAsia"/>
          <w:sz w:val="44"/>
          <w:szCs w:val="44"/>
        </w:rPr>
        <w:t>整体</w:t>
      </w:r>
      <w:r>
        <w:rPr>
          <w:rFonts w:ascii="宋体" w:hAnsi="宋体"/>
          <w:sz w:val="44"/>
          <w:szCs w:val="44"/>
        </w:rPr>
        <w:t>绩效自评报告</w:t>
      </w:r>
    </w:p>
    <w:p w:rsidR="00F73CB1" w:rsidRDefault="00167FB6">
      <w:pPr>
        <w:jc w:val="center"/>
        <w:rPr>
          <w:rFonts w:ascii="Times New Roman" w:eastAsia="仿宋" w:hAnsi="Times New Roman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（</w:t>
      </w:r>
      <w:r>
        <w:rPr>
          <w:rFonts w:ascii="Times New Roman" w:eastAsia="仿宋" w:hAnsi="Times New Roman"/>
          <w:sz w:val="30"/>
          <w:szCs w:val="30"/>
        </w:rPr>
        <w:t>20</w:t>
      </w:r>
      <w:r>
        <w:rPr>
          <w:rFonts w:ascii="Times New Roman" w:eastAsia="仿宋" w:hAnsi="Times New Roman" w:hint="eastAsia"/>
          <w:sz w:val="30"/>
          <w:szCs w:val="30"/>
        </w:rPr>
        <w:t>2</w:t>
      </w:r>
      <w:r w:rsidR="00CB6C59">
        <w:rPr>
          <w:rFonts w:ascii="Times New Roman" w:eastAsia="仿宋" w:hAnsi="Times New Roman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年度）</w:t>
      </w:r>
    </w:p>
    <w:p w:rsidR="00F73CB1" w:rsidRDefault="00F73CB1">
      <w:pPr>
        <w:rPr>
          <w:rFonts w:ascii="Times New Roman" w:eastAsia="仿宋" w:hAnsi="Times New Roman"/>
        </w:rPr>
      </w:pPr>
    </w:p>
    <w:p w:rsidR="00F73CB1" w:rsidRDefault="00F73CB1">
      <w:pPr>
        <w:rPr>
          <w:rFonts w:ascii="Times New Roman" w:eastAsia="仿宋" w:hAnsi="Times New Roman"/>
        </w:rPr>
      </w:pPr>
    </w:p>
    <w:p w:rsidR="00F73CB1" w:rsidRDefault="00167FB6">
      <w:pPr>
        <w:ind w:firstLineChars="100" w:firstLine="320"/>
        <w:rPr>
          <w:rFonts w:ascii="Times New Roman" w:eastAsia="仿宋" w:hAnsi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评价方式：</w:t>
      </w:r>
      <w:r>
        <w:rPr>
          <w:rFonts w:ascii="MS Mincho" w:eastAsia="MS Mincho" w:hAnsi="MS Mincho" w:cs="MS Mincho" w:hint="eastAsia"/>
          <w:sz w:val="44"/>
          <w:szCs w:val="44"/>
        </w:rPr>
        <w:t>☑</w:t>
      </w:r>
      <w:r>
        <w:rPr>
          <w:rFonts w:ascii="仿宋" w:eastAsia="仿宋" w:hAnsi="仿宋"/>
          <w:sz w:val="32"/>
          <w:szCs w:val="32"/>
        </w:rPr>
        <w:t>直接组织评价</w:t>
      </w:r>
      <w:r w:rsidR="000837B8">
        <w:rPr>
          <w:rFonts w:ascii="仿宋" w:eastAsia="仿宋" w:hAnsi="仿宋" w:hint="eastAsia"/>
          <w:sz w:val="32"/>
          <w:szCs w:val="32"/>
        </w:rPr>
        <w:t xml:space="preserve">        </w:t>
      </w:r>
      <w:r>
        <w:rPr>
          <w:rFonts w:ascii="Times New Roman" w:eastAsia="仿宋" w:hAnsi="Times New Roman"/>
          <w:sz w:val="44"/>
          <w:szCs w:val="44"/>
        </w:rPr>
        <w:t>□</w:t>
      </w:r>
      <w:r>
        <w:rPr>
          <w:rFonts w:ascii="仿宋" w:eastAsia="仿宋" w:hAnsi="仿宋"/>
          <w:sz w:val="32"/>
          <w:szCs w:val="32"/>
        </w:rPr>
        <w:t>委托评价</w:t>
      </w:r>
    </w:p>
    <w:p w:rsidR="00F73CB1" w:rsidRDefault="00F73CB1">
      <w:pPr>
        <w:rPr>
          <w:rFonts w:ascii="Times New Roman" w:eastAsia="仿宋" w:hAnsi="Times New Roman"/>
        </w:rPr>
      </w:pPr>
    </w:p>
    <w:p w:rsidR="00F73CB1" w:rsidRDefault="00F73CB1">
      <w:pPr>
        <w:rPr>
          <w:rFonts w:ascii="Times New Roman" w:eastAsia="仿宋" w:hAnsi="Times New Roman"/>
        </w:rPr>
      </w:pPr>
    </w:p>
    <w:p w:rsidR="00F73CB1" w:rsidRDefault="00F73CB1">
      <w:pPr>
        <w:rPr>
          <w:rFonts w:ascii="Times New Roman" w:eastAsia="仿宋" w:hAnsi="Times New Roman"/>
        </w:rPr>
      </w:pPr>
    </w:p>
    <w:p w:rsidR="00F73CB1" w:rsidRDefault="00F73CB1">
      <w:pPr>
        <w:ind w:firstLineChars="600" w:firstLine="1920"/>
        <w:rPr>
          <w:rFonts w:ascii="Times New Roman" w:eastAsia="仿宋" w:hAnsi="Times New Roman"/>
          <w:sz w:val="32"/>
          <w:szCs w:val="32"/>
        </w:rPr>
      </w:pPr>
    </w:p>
    <w:p w:rsidR="00F73CB1" w:rsidRDefault="00F73CB1">
      <w:pPr>
        <w:ind w:firstLineChars="600" w:firstLine="1920"/>
        <w:rPr>
          <w:rFonts w:ascii="Times New Roman" w:eastAsia="仿宋" w:hAnsi="Times New Roman"/>
          <w:sz w:val="32"/>
          <w:szCs w:val="32"/>
        </w:rPr>
      </w:pPr>
    </w:p>
    <w:p w:rsidR="00F73CB1" w:rsidRDefault="00F73CB1">
      <w:pPr>
        <w:ind w:firstLineChars="600" w:firstLine="1920"/>
        <w:rPr>
          <w:rFonts w:ascii="Times New Roman" w:eastAsia="仿宋" w:hAnsi="Times New Roman"/>
          <w:sz w:val="32"/>
          <w:szCs w:val="32"/>
        </w:rPr>
      </w:pPr>
    </w:p>
    <w:p w:rsidR="00F73CB1" w:rsidRDefault="00167FB6">
      <w:pPr>
        <w:ind w:firstLineChars="200" w:firstLine="640"/>
        <w:rPr>
          <w:rFonts w:ascii="Times New Roman" w:eastAsia="仿宋" w:hAnsi="Times New Roman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</w:rPr>
        <w:t>部门名称：</w:t>
      </w:r>
      <w:r>
        <w:rPr>
          <w:rFonts w:ascii="仿宋" w:eastAsia="仿宋" w:hAnsi="仿宋" w:hint="eastAsia"/>
          <w:sz w:val="32"/>
          <w:szCs w:val="32"/>
          <w:u w:val="single"/>
        </w:rPr>
        <w:t>中国共产党遵化市</w:t>
      </w:r>
      <w:r w:rsidR="000837B8">
        <w:rPr>
          <w:rFonts w:ascii="仿宋" w:eastAsia="仿宋" w:hAnsi="仿宋" w:hint="eastAsia"/>
          <w:sz w:val="32"/>
          <w:szCs w:val="32"/>
          <w:u w:val="single"/>
        </w:rPr>
        <w:t>委员会统战部</w:t>
      </w:r>
    </w:p>
    <w:p w:rsidR="00F73CB1" w:rsidRDefault="00167FB6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联系电话：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      0315</w:t>
      </w:r>
      <w:r w:rsidR="000837B8">
        <w:rPr>
          <w:rFonts w:ascii="Times New Roman" w:eastAsia="仿宋" w:hAnsi="Times New Roman" w:hint="eastAsia"/>
          <w:sz w:val="32"/>
          <w:szCs w:val="32"/>
          <w:u w:val="single"/>
        </w:rPr>
        <w:t>6612124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 </w:t>
      </w:r>
    </w:p>
    <w:p w:rsidR="00F73CB1" w:rsidRDefault="00F73CB1">
      <w:pPr>
        <w:ind w:firstLineChars="450" w:firstLine="1440"/>
        <w:rPr>
          <w:rFonts w:ascii="Times New Roman" w:eastAsia="仿宋" w:hAnsi="Times New Roman"/>
          <w:sz w:val="32"/>
          <w:szCs w:val="32"/>
        </w:rPr>
      </w:pPr>
    </w:p>
    <w:p w:rsidR="00F73CB1" w:rsidRDefault="00F73CB1">
      <w:pPr>
        <w:ind w:firstLineChars="450" w:firstLine="1440"/>
        <w:rPr>
          <w:rFonts w:ascii="Times New Roman" w:eastAsia="仿宋" w:hAnsi="Times New Roman"/>
          <w:sz w:val="32"/>
          <w:szCs w:val="32"/>
        </w:rPr>
      </w:pPr>
    </w:p>
    <w:p w:rsidR="00F73CB1" w:rsidRDefault="00F73CB1">
      <w:pPr>
        <w:ind w:firstLineChars="450" w:firstLine="1440"/>
        <w:rPr>
          <w:rFonts w:ascii="Times New Roman" w:eastAsia="仿宋" w:hAnsi="Times New Roman"/>
          <w:sz w:val="32"/>
          <w:szCs w:val="32"/>
        </w:rPr>
      </w:pPr>
    </w:p>
    <w:p w:rsidR="00F73CB1" w:rsidRDefault="00F73CB1">
      <w:pPr>
        <w:ind w:firstLineChars="450" w:firstLine="1440"/>
        <w:rPr>
          <w:rFonts w:ascii="Times New Roman" w:eastAsia="仿宋" w:hAnsi="Times New Roman"/>
          <w:sz w:val="32"/>
          <w:szCs w:val="32"/>
        </w:rPr>
      </w:pPr>
    </w:p>
    <w:p w:rsidR="00F73CB1" w:rsidRDefault="00F73CB1">
      <w:pPr>
        <w:ind w:firstLineChars="450" w:firstLine="1440"/>
        <w:rPr>
          <w:rFonts w:ascii="Times New Roman" w:eastAsia="仿宋" w:hAnsi="Times New Roman"/>
          <w:sz w:val="32"/>
          <w:szCs w:val="32"/>
        </w:rPr>
      </w:pPr>
    </w:p>
    <w:p w:rsidR="00F73CB1" w:rsidRDefault="00167FB6">
      <w:pPr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填报日期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Times New Roman" w:eastAsia="仿宋" w:hAnsi="Times New Roman" w:hint="eastAsia"/>
          <w:sz w:val="32"/>
          <w:szCs w:val="32"/>
        </w:rPr>
        <w:t>202</w:t>
      </w:r>
      <w:r w:rsidR="002276D9">
        <w:rPr>
          <w:rFonts w:ascii="Times New Roman" w:eastAsia="仿宋" w:hAnsi="Times New Roman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年</w:t>
      </w:r>
      <w:r w:rsidR="002276D9">
        <w:rPr>
          <w:rFonts w:ascii="Times New Roman" w:eastAsia="仿宋" w:hAnsi="Times New Roman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月</w:t>
      </w:r>
      <w:r w:rsidR="002276D9">
        <w:rPr>
          <w:rFonts w:ascii="Times New Roman" w:eastAsia="仿宋" w:hAnsi="Times New Roman" w:hint="eastAsia"/>
          <w:sz w:val="32"/>
          <w:szCs w:val="32"/>
        </w:rPr>
        <w:t>18</w:t>
      </w:r>
      <w:r>
        <w:rPr>
          <w:rFonts w:ascii="仿宋" w:eastAsia="仿宋" w:hAnsi="仿宋"/>
          <w:sz w:val="32"/>
          <w:szCs w:val="32"/>
        </w:rPr>
        <w:t>日</w:t>
      </w:r>
    </w:p>
    <w:p w:rsidR="00F73CB1" w:rsidRDefault="00167FB6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遵化市财政局编制</w:t>
      </w:r>
    </w:p>
    <w:p w:rsidR="00F73CB1" w:rsidRDefault="00167FB6">
      <w:pPr>
        <w:widowControl/>
        <w:jc w:val="center"/>
        <w:rPr>
          <w:rFonts w:ascii="方正小标宋_GBK" w:hAnsi="宋体"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br w:type="page"/>
      </w:r>
      <w:r>
        <w:rPr>
          <w:rFonts w:ascii="方正小标宋_GBK" w:hAnsi="方正小标宋_GBK"/>
          <w:sz w:val="44"/>
          <w:szCs w:val="44"/>
        </w:rPr>
        <w:lastRenderedPageBreak/>
        <w:t>部门整体绩效评价报告</w:t>
      </w:r>
    </w:p>
    <w:p w:rsidR="00F73CB1" w:rsidRDefault="00F73CB1">
      <w:pPr>
        <w:spacing w:line="600" w:lineRule="atLeast"/>
        <w:ind w:firstLineChars="200" w:firstLine="643"/>
        <w:rPr>
          <w:rFonts w:eastAsia="黑体"/>
          <w:b/>
          <w:sz w:val="32"/>
          <w:szCs w:val="32"/>
        </w:rPr>
      </w:pPr>
    </w:p>
    <w:p w:rsidR="00F73CB1" w:rsidRDefault="00167FB6">
      <w:pPr>
        <w:spacing w:line="600" w:lineRule="atLeast"/>
        <w:ind w:firstLineChars="200" w:firstLine="640"/>
        <w:rPr>
          <w:rFonts w:eastAsia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一、部门</w:t>
      </w:r>
      <w:r>
        <w:rPr>
          <w:rFonts w:ascii="黑体" w:eastAsia="黑体" w:hAnsi="黑体" w:hint="eastAsia"/>
          <w:sz w:val="32"/>
          <w:szCs w:val="32"/>
        </w:rPr>
        <w:t>整体</w:t>
      </w:r>
      <w:r>
        <w:rPr>
          <w:rFonts w:ascii="黑体" w:eastAsia="黑体" w:hAnsi="黑体"/>
          <w:sz w:val="32"/>
          <w:szCs w:val="32"/>
        </w:rPr>
        <w:t>概况</w:t>
      </w:r>
    </w:p>
    <w:p w:rsidR="00F73CB1" w:rsidRDefault="00167FB6">
      <w:pPr>
        <w:spacing w:line="60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本部门202</w:t>
      </w:r>
      <w:r w:rsidR="006407EF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年度申请预算资金</w:t>
      </w:r>
      <w:r w:rsidR="006407EF">
        <w:rPr>
          <w:rFonts w:ascii="仿宋" w:eastAsia="仿宋" w:hAnsi="仿宋" w:hint="eastAsia"/>
          <w:sz w:val="32"/>
          <w:szCs w:val="32"/>
        </w:rPr>
        <w:t>4</w:t>
      </w:r>
      <w:r w:rsidR="00AA148C">
        <w:rPr>
          <w:rFonts w:ascii="仿宋" w:eastAsia="仿宋" w:hAnsi="仿宋" w:hint="eastAsia"/>
          <w:sz w:val="32"/>
          <w:szCs w:val="32"/>
        </w:rPr>
        <w:t>18</w:t>
      </w:r>
      <w:r w:rsidR="006407EF">
        <w:rPr>
          <w:rFonts w:ascii="仿宋" w:eastAsia="仿宋" w:hAnsi="仿宋" w:hint="eastAsia"/>
          <w:sz w:val="32"/>
          <w:szCs w:val="32"/>
        </w:rPr>
        <w:t>.232</w:t>
      </w:r>
      <w:r>
        <w:rPr>
          <w:rFonts w:ascii="仿宋" w:eastAsia="仿宋" w:hAnsi="仿宋" w:hint="eastAsia"/>
          <w:sz w:val="32"/>
          <w:szCs w:val="32"/>
        </w:rPr>
        <w:t>万元，实际支出</w:t>
      </w:r>
      <w:r w:rsidR="006407EF">
        <w:rPr>
          <w:rFonts w:ascii="仿宋" w:eastAsia="仿宋" w:hAnsi="仿宋" w:hint="eastAsia"/>
          <w:sz w:val="32"/>
          <w:szCs w:val="32"/>
        </w:rPr>
        <w:t>402.232</w:t>
      </w:r>
      <w:r>
        <w:rPr>
          <w:rFonts w:ascii="仿宋" w:eastAsia="仿宋" w:hAnsi="仿宋" w:hint="eastAsia"/>
          <w:sz w:val="32"/>
          <w:szCs w:val="32"/>
        </w:rPr>
        <w:t>万元，预算执行率</w:t>
      </w:r>
      <w:r w:rsidR="00832C02">
        <w:rPr>
          <w:rFonts w:ascii="仿宋" w:eastAsia="仿宋" w:hAnsi="仿宋" w:hint="eastAsia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%。其中：专项项目</w:t>
      </w:r>
      <w:r w:rsidR="006407EF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个，金额合计</w:t>
      </w:r>
      <w:r w:rsidR="006407EF">
        <w:rPr>
          <w:rFonts w:ascii="仿宋" w:eastAsia="仿宋" w:hAnsi="仿宋" w:hint="eastAsia"/>
          <w:sz w:val="32"/>
          <w:szCs w:val="32"/>
        </w:rPr>
        <w:t>402.232</w:t>
      </w:r>
      <w:r>
        <w:rPr>
          <w:rFonts w:ascii="仿宋" w:eastAsia="仿宋" w:hAnsi="仿宋" w:hint="eastAsia"/>
          <w:sz w:val="32"/>
          <w:szCs w:val="32"/>
        </w:rPr>
        <w:t>万元，实际支出</w:t>
      </w:r>
      <w:r w:rsidR="006407EF">
        <w:rPr>
          <w:rFonts w:ascii="仿宋" w:eastAsia="仿宋" w:hAnsi="仿宋" w:hint="eastAsia"/>
          <w:sz w:val="32"/>
          <w:szCs w:val="32"/>
        </w:rPr>
        <w:t>402.232</w:t>
      </w:r>
      <w:r>
        <w:rPr>
          <w:rFonts w:ascii="仿宋" w:eastAsia="仿宋" w:hAnsi="仿宋" w:hint="eastAsia"/>
          <w:sz w:val="32"/>
          <w:szCs w:val="32"/>
        </w:rPr>
        <w:t>万元，执行率为</w:t>
      </w:r>
      <w:r w:rsidR="00105267">
        <w:rPr>
          <w:rFonts w:ascii="仿宋" w:eastAsia="仿宋" w:hAnsi="仿宋" w:hint="eastAsia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%。</w:t>
      </w:r>
    </w:p>
    <w:p w:rsidR="00F73CB1" w:rsidRDefault="00167FB6">
      <w:pPr>
        <w:spacing w:line="600" w:lineRule="atLeast"/>
        <w:ind w:firstLineChars="200" w:firstLine="640"/>
        <w:rPr>
          <w:rFonts w:eastAsia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二、部门总体绩效目标和绩效指标设定情况</w:t>
      </w:r>
    </w:p>
    <w:p w:rsidR="00602D25" w:rsidRDefault="00602D25" w:rsidP="00602D25">
      <w:pPr>
        <w:spacing w:line="580" w:lineRule="exact"/>
        <w:ind w:firstLine="630"/>
        <w:rPr>
          <w:rFonts w:eastAsia="方正仿宋_GBK"/>
          <w:b/>
          <w:bCs/>
          <w:sz w:val="32"/>
          <w:szCs w:val="32"/>
        </w:rPr>
      </w:pPr>
      <w:r w:rsidRPr="00830855">
        <w:rPr>
          <w:rFonts w:ascii="华文仿宋" w:eastAsia="华文仿宋" w:hAnsi="华文仿宋" w:hint="eastAsia"/>
          <w:sz w:val="32"/>
          <w:szCs w:val="32"/>
        </w:rPr>
        <w:t>贯彻落实党的宣传工作方针,统筹推进全市统一战线宣传工作,拟订全市统一战线宣传工作规划并组织实施。协调处理民族宗教工作中的重大问题,坚持和加强党对民族宗教事务工作的集中统一领导。联系少数民族和宗教界代表人士,做好少数民族干部工作。组织开展民族宗教理论、政策及重大问题的调查研究,提出有关民族宗教工作的政策建议。参与拟定少数民族和民族乡村经济社会相关领域的发展规划,并监督实施。</w:t>
      </w:r>
      <w:r w:rsidRPr="00DB4EBF">
        <w:rPr>
          <w:rFonts w:ascii="华文仿宋" w:eastAsia="华文仿宋" w:hAnsi="华文仿宋" w:hint="eastAsia"/>
          <w:sz w:val="32"/>
          <w:szCs w:val="32"/>
        </w:rPr>
        <w:t>改善少数民族地区、贫困边远山区和欠发达地区少数群众生产生活条件，打造全国民族团结进步创建示范区。</w:t>
      </w:r>
      <w:r>
        <w:rPr>
          <w:rFonts w:eastAsia="方正仿宋_GBK" w:hint="eastAsia"/>
          <w:b/>
          <w:bCs/>
          <w:sz w:val="32"/>
          <w:szCs w:val="32"/>
        </w:rPr>
        <w:t>（一）统一战线工作事务</w:t>
      </w:r>
    </w:p>
    <w:p w:rsidR="00602D25" w:rsidRPr="006D6B4E" w:rsidRDefault="00602D25" w:rsidP="00602D25">
      <w:pPr>
        <w:spacing w:line="580" w:lineRule="exact"/>
        <w:ind w:firstLine="630"/>
        <w:rPr>
          <w:rFonts w:ascii="华文仿宋" w:eastAsia="华文仿宋" w:hAnsi="华文仿宋"/>
          <w:bCs/>
          <w:sz w:val="32"/>
          <w:szCs w:val="32"/>
        </w:rPr>
      </w:pPr>
      <w:r>
        <w:rPr>
          <w:rFonts w:eastAsia="方正仿宋_GBK" w:hint="eastAsia"/>
          <w:b/>
          <w:bCs/>
          <w:sz w:val="32"/>
          <w:szCs w:val="32"/>
        </w:rPr>
        <w:t>绩效目标：</w:t>
      </w:r>
      <w:r w:rsidRPr="006D6B4E">
        <w:rPr>
          <w:rFonts w:ascii="华文仿宋" w:eastAsia="华文仿宋" w:hAnsi="华文仿宋" w:hint="eastAsia"/>
          <w:bCs/>
          <w:sz w:val="32"/>
          <w:szCs w:val="32"/>
        </w:rPr>
        <w:t>对统一战线领域公益活动的服务和引导；引导非公领域两个健康发展，引导非公人士开展理想信念教育。</w:t>
      </w:r>
      <w:r w:rsidRPr="00DF2C5B">
        <w:rPr>
          <w:rFonts w:ascii="华文仿宋" w:eastAsia="华文仿宋" w:hAnsi="华文仿宋" w:hint="eastAsia"/>
          <w:bCs/>
          <w:sz w:val="32"/>
          <w:szCs w:val="32"/>
        </w:rPr>
        <w:t>组织党外各界人士开展学习、培训等政治引领工作；组织党外干部培训班、实践锻炼等相关工作；加强对协会、商会等统一战线性质社会团体的教育引领工作。加强党外知识分子</w:t>
      </w:r>
      <w:r w:rsidRPr="00DF2C5B">
        <w:rPr>
          <w:rFonts w:ascii="华文仿宋" w:eastAsia="华文仿宋" w:hAnsi="华文仿宋" w:hint="eastAsia"/>
          <w:bCs/>
          <w:sz w:val="32"/>
          <w:szCs w:val="32"/>
        </w:rPr>
        <w:lastRenderedPageBreak/>
        <w:t>联谊会、市新的社会阶层人士联谊会，海外有关侨团及代表人士等的联系；培养新生代表人士；联系归侨侨眷代表人士，开展华侨、华人等联谊活动；联系香港、澳门、台湾团体及代表人士，加强交流、交往，促进招商引资等工作。</w:t>
      </w:r>
    </w:p>
    <w:p w:rsidR="00602D25" w:rsidRDefault="00602D25" w:rsidP="00602D25">
      <w:pPr>
        <w:spacing w:line="580" w:lineRule="exact"/>
        <w:ind w:firstLine="630"/>
        <w:rPr>
          <w:rFonts w:ascii="华文仿宋" w:eastAsia="华文仿宋" w:hAnsi="华文仿宋"/>
          <w:bCs/>
          <w:sz w:val="32"/>
          <w:szCs w:val="32"/>
        </w:rPr>
      </w:pPr>
      <w:r>
        <w:rPr>
          <w:rFonts w:eastAsia="方正仿宋_GBK" w:hint="eastAsia"/>
          <w:b/>
          <w:bCs/>
          <w:sz w:val="32"/>
          <w:szCs w:val="32"/>
        </w:rPr>
        <w:t>绩效指标：</w:t>
      </w:r>
      <w:r w:rsidRPr="00DF2C5B">
        <w:rPr>
          <w:rFonts w:ascii="华文仿宋" w:eastAsia="华文仿宋" w:hAnsi="华文仿宋" w:hint="eastAsia"/>
          <w:bCs/>
          <w:sz w:val="32"/>
          <w:szCs w:val="32"/>
        </w:rPr>
        <w:t>组织党外各界人士开展学习培训达到200人次以上，提高党外各界人士政治水平，提升率达到90%以上。</w:t>
      </w:r>
      <w:r>
        <w:rPr>
          <w:rFonts w:ascii="华文仿宋" w:eastAsia="华文仿宋" w:hAnsi="华文仿宋" w:hint="eastAsia"/>
          <w:bCs/>
          <w:sz w:val="32"/>
          <w:szCs w:val="32"/>
        </w:rPr>
        <w:t>联系香港、澳门、台湾团体及代表人士20人以上，增进各界人士联系水平，提高率达到90%以上。</w:t>
      </w:r>
    </w:p>
    <w:p w:rsidR="00602D25" w:rsidRDefault="00602D25" w:rsidP="00602D25">
      <w:pPr>
        <w:spacing w:line="580" w:lineRule="exact"/>
        <w:ind w:firstLine="630"/>
        <w:rPr>
          <w:rFonts w:eastAsia="方正仿宋_GBK"/>
          <w:sz w:val="32"/>
          <w:szCs w:val="32"/>
        </w:rPr>
      </w:pPr>
      <w:r>
        <w:rPr>
          <w:rFonts w:eastAsia="方正仿宋_GBK" w:hint="eastAsia"/>
          <w:b/>
          <w:bCs/>
          <w:sz w:val="32"/>
          <w:szCs w:val="32"/>
        </w:rPr>
        <w:t>（二）</w:t>
      </w:r>
      <w:r>
        <w:rPr>
          <w:rFonts w:eastAsia="方正仿宋_GBK" w:hint="eastAsia"/>
          <w:sz w:val="32"/>
          <w:szCs w:val="32"/>
        </w:rPr>
        <w:t>宗教事务</w:t>
      </w:r>
    </w:p>
    <w:p w:rsidR="00602D25" w:rsidRPr="00830855" w:rsidRDefault="00602D25" w:rsidP="00602D25">
      <w:pPr>
        <w:spacing w:line="580" w:lineRule="exact"/>
        <w:ind w:firstLine="630"/>
        <w:rPr>
          <w:rFonts w:ascii="华文仿宋" w:eastAsia="华文仿宋" w:hAnsi="华文仿宋"/>
          <w:sz w:val="32"/>
          <w:szCs w:val="32"/>
        </w:rPr>
      </w:pPr>
      <w:r w:rsidRPr="00830855">
        <w:rPr>
          <w:rFonts w:ascii="华文仿宋" w:eastAsia="华文仿宋" w:hAnsi="华文仿宋" w:hint="eastAsia"/>
          <w:b/>
          <w:bCs/>
          <w:sz w:val="32"/>
          <w:szCs w:val="32"/>
        </w:rPr>
        <w:t>绩效目标：</w:t>
      </w:r>
      <w:r w:rsidRPr="00830855">
        <w:rPr>
          <w:rFonts w:ascii="华文仿宋" w:eastAsia="华文仿宋" w:hAnsi="华文仿宋" w:hint="eastAsia"/>
          <w:bCs/>
          <w:sz w:val="32"/>
          <w:szCs w:val="32"/>
        </w:rPr>
        <w:t>加强全市宗教工作，依法管理宗教事务，维护社会稳定。宗教界爱国爱教教育的引导工作，提供法律法规宣传解读，规范宗教活动场所和教职人员日常宗教活动，引领信教群众践行社会主义核心价值观，弘扬中华优秀传统文化。</w:t>
      </w:r>
    </w:p>
    <w:p w:rsidR="00602D25" w:rsidRPr="00830855" w:rsidRDefault="00602D25" w:rsidP="00602D25">
      <w:pPr>
        <w:spacing w:line="580" w:lineRule="exact"/>
        <w:ind w:firstLine="630"/>
        <w:rPr>
          <w:rFonts w:ascii="华文仿宋" w:eastAsia="华文仿宋" w:hAnsi="华文仿宋"/>
          <w:sz w:val="32"/>
          <w:szCs w:val="32"/>
        </w:rPr>
      </w:pPr>
      <w:r w:rsidRPr="00830855">
        <w:rPr>
          <w:rFonts w:ascii="华文仿宋" w:eastAsia="华文仿宋" w:hAnsi="华文仿宋" w:hint="eastAsia"/>
          <w:b/>
          <w:bCs/>
          <w:sz w:val="32"/>
          <w:szCs w:val="32"/>
        </w:rPr>
        <w:t>绩效指标：</w:t>
      </w:r>
      <w:r w:rsidRPr="006D6B4E">
        <w:rPr>
          <w:rFonts w:ascii="华文仿宋" w:eastAsia="华文仿宋" w:hAnsi="华文仿宋" w:hint="eastAsia"/>
          <w:bCs/>
          <w:sz w:val="32"/>
          <w:szCs w:val="32"/>
        </w:rPr>
        <w:t>对全市25个乡镇配备宗教工作专干队伍，完成率达到100%，提升宗教教职人员水平，规范宗教活动场所和教职人员日常宗教活动，引领信教群众践行社会主义核心价值观，弘扬中华优秀传统文化。</w:t>
      </w:r>
    </w:p>
    <w:p w:rsidR="00602D25" w:rsidRDefault="00602D25" w:rsidP="00602D25">
      <w:pPr>
        <w:spacing w:line="580" w:lineRule="exact"/>
        <w:ind w:firstLine="630"/>
        <w:rPr>
          <w:rFonts w:eastAsia="方正仿宋_GBK"/>
          <w:b/>
          <w:bCs/>
          <w:sz w:val="32"/>
          <w:szCs w:val="32"/>
        </w:rPr>
      </w:pPr>
      <w:r>
        <w:rPr>
          <w:rFonts w:eastAsia="方正仿宋_GBK" w:hint="eastAsia"/>
          <w:b/>
          <w:bCs/>
          <w:sz w:val="32"/>
          <w:szCs w:val="32"/>
        </w:rPr>
        <w:t>（三）民族事务</w:t>
      </w:r>
    </w:p>
    <w:p w:rsidR="00602D25" w:rsidRDefault="00602D25" w:rsidP="00602D25">
      <w:pPr>
        <w:spacing w:line="580" w:lineRule="exact"/>
        <w:ind w:firstLine="630"/>
        <w:rPr>
          <w:rFonts w:eastAsia="方正仿宋_GBK"/>
          <w:b/>
          <w:bCs/>
          <w:sz w:val="32"/>
          <w:szCs w:val="32"/>
        </w:rPr>
      </w:pPr>
      <w:r>
        <w:rPr>
          <w:rFonts w:eastAsia="方正仿宋_GBK" w:hint="eastAsia"/>
          <w:b/>
          <w:bCs/>
          <w:sz w:val="32"/>
          <w:szCs w:val="32"/>
        </w:rPr>
        <w:t>绩效目标：</w:t>
      </w:r>
      <w:r w:rsidRPr="006D6B4E">
        <w:rPr>
          <w:rFonts w:ascii="华文仿宋" w:eastAsia="华文仿宋" w:hAnsi="华文仿宋" w:hint="eastAsia"/>
          <w:bCs/>
          <w:sz w:val="32"/>
          <w:szCs w:val="32"/>
        </w:rPr>
        <w:t>宣传贯彻党和政府关于少数民族特色村镇建设的方针政策，提供业务指导，推动少数民族经济发展。</w:t>
      </w:r>
      <w:r w:rsidRPr="006D6B4E">
        <w:rPr>
          <w:rFonts w:ascii="华文仿宋" w:eastAsia="华文仿宋" w:hAnsi="华文仿宋" w:hint="eastAsia"/>
          <w:sz w:val="32"/>
          <w:szCs w:val="32"/>
        </w:rPr>
        <w:t>改</w:t>
      </w:r>
      <w:r w:rsidRPr="00DB4EBF">
        <w:rPr>
          <w:rFonts w:ascii="华文仿宋" w:eastAsia="华文仿宋" w:hAnsi="华文仿宋" w:hint="eastAsia"/>
          <w:sz w:val="32"/>
          <w:szCs w:val="32"/>
        </w:rPr>
        <w:t>善少数民族地区、贫困边远山区和欠发达地区少数群众生产生活条件，打造全国民族团结进步创建示范区。</w:t>
      </w:r>
    </w:p>
    <w:p w:rsidR="00F73CB1" w:rsidRPr="00602D25" w:rsidRDefault="00602D25" w:rsidP="00602D25">
      <w:pPr>
        <w:spacing w:line="580" w:lineRule="exact"/>
        <w:ind w:firstLine="630"/>
        <w:rPr>
          <w:rFonts w:eastAsia="方正仿宋_GBK"/>
          <w:b/>
          <w:bCs/>
          <w:sz w:val="32"/>
          <w:szCs w:val="32"/>
        </w:rPr>
      </w:pPr>
      <w:r>
        <w:rPr>
          <w:rFonts w:eastAsia="方正仿宋_GBK" w:hint="eastAsia"/>
          <w:b/>
          <w:bCs/>
          <w:sz w:val="32"/>
          <w:szCs w:val="32"/>
        </w:rPr>
        <w:t>绩效指标：</w:t>
      </w:r>
      <w:r w:rsidRPr="006D6B4E">
        <w:rPr>
          <w:rFonts w:ascii="华文仿宋" w:eastAsia="华文仿宋" w:hAnsi="华文仿宋" w:hint="eastAsia"/>
          <w:sz w:val="32"/>
          <w:szCs w:val="32"/>
        </w:rPr>
        <w:t>组织开展少数民族团结创建活动，活动次数</w:t>
      </w:r>
      <w:r w:rsidRPr="006D6B4E">
        <w:rPr>
          <w:rFonts w:ascii="华文仿宋" w:eastAsia="华文仿宋" w:hAnsi="华文仿宋" w:hint="eastAsia"/>
          <w:sz w:val="32"/>
          <w:szCs w:val="32"/>
        </w:rPr>
        <w:lastRenderedPageBreak/>
        <w:t>在3次以上。打造全国民族团结进步创建示范区，完成率达到90%以上。</w:t>
      </w:r>
    </w:p>
    <w:p w:rsidR="00F73CB1" w:rsidRDefault="00167FB6">
      <w:pPr>
        <w:spacing w:line="600" w:lineRule="atLeast"/>
        <w:ind w:firstLineChars="200" w:firstLine="640"/>
        <w:rPr>
          <w:rFonts w:eastAsia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三、绩效评价组织情况</w:t>
      </w:r>
    </w:p>
    <w:p w:rsidR="00F73CB1" w:rsidRDefault="00167FB6">
      <w:pPr>
        <w:spacing w:line="60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本次绩效评价项目</w:t>
      </w:r>
      <w:r w:rsidR="001D2B43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个，占部门项目总数的100%，涉及金额</w:t>
      </w:r>
      <w:r w:rsidR="006407EF">
        <w:rPr>
          <w:rFonts w:ascii="仿宋" w:eastAsia="仿宋" w:hAnsi="仿宋" w:hint="eastAsia"/>
          <w:sz w:val="32"/>
          <w:szCs w:val="32"/>
        </w:rPr>
        <w:t>402.232</w:t>
      </w:r>
      <w:r>
        <w:rPr>
          <w:rFonts w:ascii="仿宋" w:eastAsia="仿宋" w:hAnsi="仿宋" w:hint="eastAsia"/>
          <w:sz w:val="32"/>
          <w:szCs w:val="32"/>
        </w:rPr>
        <w:t>万元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。采取成立本部门绩效自评工作组的形式，本着客观、公正、公开的原则开展自评工作，所有项目的绩效自评均设计了合理、明晰、可考核的、关键性产出指标和效果指标。自评结果真实可靠。</w:t>
      </w:r>
    </w:p>
    <w:p w:rsidR="00F73CB1" w:rsidRDefault="00167FB6">
      <w:pPr>
        <w:spacing w:line="600" w:lineRule="atLeast"/>
        <w:ind w:firstLineChars="200" w:firstLine="640"/>
        <w:rPr>
          <w:rFonts w:eastAsia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四、绩效实现情况分析</w:t>
      </w:r>
    </w:p>
    <w:p w:rsidR="00F73CB1" w:rsidRDefault="00DD4CD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本年度安排的专项项目资金保障了所有项目顺利实施，有效推动了全市统战工作，为市委、市政府中心工作保驾护航。</w:t>
      </w:r>
    </w:p>
    <w:p w:rsidR="00DD4CD6" w:rsidRDefault="00DD4CD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0D3475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）202</w:t>
      </w:r>
      <w:r w:rsidR="00A47944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年省级少数民族地区补助费。</w:t>
      </w:r>
      <w:r w:rsidR="00033C47">
        <w:rPr>
          <w:rFonts w:ascii="仿宋" w:eastAsia="仿宋" w:hAnsi="仿宋" w:hint="eastAsia"/>
          <w:sz w:val="32"/>
          <w:szCs w:val="32"/>
        </w:rPr>
        <w:t>根据冀财行【202</w:t>
      </w:r>
      <w:r w:rsidR="00A47944">
        <w:rPr>
          <w:rFonts w:ascii="仿宋" w:eastAsia="仿宋" w:hAnsi="仿宋" w:hint="eastAsia"/>
          <w:sz w:val="32"/>
          <w:szCs w:val="32"/>
        </w:rPr>
        <w:t>1</w:t>
      </w:r>
      <w:r w:rsidR="00033C47">
        <w:rPr>
          <w:rFonts w:ascii="仿宋" w:eastAsia="仿宋" w:hAnsi="仿宋" w:hint="eastAsia"/>
          <w:sz w:val="32"/>
          <w:szCs w:val="32"/>
        </w:rPr>
        <w:t>】1</w:t>
      </w:r>
      <w:r w:rsidR="00A47944">
        <w:rPr>
          <w:rFonts w:ascii="仿宋" w:eastAsia="仿宋" w:hAnsi="仿宋" w:hint="eastAsia"/>
          <w:sz w:val="32"/>
          <w:szCs w:val="32"/>
        </w:rPr>
        <w:t>0</w:t>
      </w:r>
      <w:r w:rsidR="00033C47">
        <w:rPr>
          <w:rFonts w:ascii="仿宋" w:eastAsia="仿宋" w:hAnsi="仿宋" w:hint="eastAsia"/>
          <w:sz w:val="32"/>
          <w:szCs w:val="32"/>
        </w:rPr>
        <w:t>4号文件《河北省财政厅关于提前下达202</w:t>
      </w:r>
      <w:r w:rsidR="00A47944">
        <w:rPr>
          <w:rFonts w:ascii="仿宋" w:eastAsia="仿宋" w:hAnsi="仿宋" w:hint="eastAsia"/>
          <w:sz w:val="32"/>
          <w:szCs w:val="32"/>
        </w:rPr>
        <w:t>2</w:t>
      </w:r>
      <w:r w:rsidR="00033C47">
        <w:rPr>
          <w:rFonts w:ascii="仿宋" w:eastAsia="仿宋" w:hAnsi="仿宋" w:hint="eastAsia"/>
          <w:sz w:val="32"/>
          <w:szCs w:val="32"/>
        </w:rPr>
        <w:t>年省级少数民族地区补助费的通知》，用于全市少数民族工作，聚焦少数民族特色村镇提档升级任务目标，开展民族团结创建月活动。202</w:t>
      </w:r>
      <w:r w:rsidR="00A47944">
        <w:rPr>
          <w:rFonts w:ascii="仿宋" w:eastAsia="仿宋" w:hAnsi="仿宋" w:hint="eastAsia"/>
          <w:sz w:val="32"/>
          <w:szCs w:val="32"/>
        </w:rPr>
        <w:t>2</w:t>
      </w:r>
      <w:r w:rsidR="00033C47">
        <w:rPr>
          <w:rFonts w:ascii="仿宋" w:eastAsia="仿宋" w:hAnsi="仿宋" w:hint="eastAsia"/>
          <w:sz w:val="32"/>
          <w:szCs w:val="32"/>
        </w:rPr>
        <w:t>年12月底前，项目验收合格，资金拨付到位。</w:t>
      </w:r>
    </w:p>
    <w:p w:rsidR="000D3475" w:rsidRDefault="000D347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2022年中央民族发展资金。根据冀财农【2021】126号文件《河北省财政厅关于提前下达2022年中央财政衔接推进乡村振兴补助资金预算的通知》文件要求，贯彻落实党中央、国务院和省委、省政府关于巩固拓展脱贫攻坚成果同乡村振兴有效衔接的精神，截</w:t>
      </w:r>
      <w:r w:rsidR="003E0997">
        <w:rPr>
          <w:rFonts w:ascii="仿宋" w:eastAsia="仿宋" w:hAnsi="仿宋" w:hint="eastAsia"/>
          <w:sz w:val="32"/>
          <w:szCs w:val="32"/>
        </w:rPr>
        <w:t>至</w:t>
      </w:r>
      <w:r>
        <w:rPr>
          <w:rFonts w:ascii="仿宋" w:eastAsia="仿宋" w:hAnsi="仿宋" w:hint="eastAsia"/>
          <w:sz w:val="32"/>
          <w:szCs w:val="32"/>
        </w:rPr>
        <w:t>2022年12月底完成项目，并按时将资金拨付到位。</w:t>
      </w:r>
    </w:p>
    <w:p w:rsidR="000D3475" w:rsidRDefault="000D3475" w:rsidP="000D347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（三）招商经费。根据</w:t>
      </w:r>
      <w:r w:rsidRPr="001D2498">
        <w:rPr>
          <w:rFonts w:ascii="仿宋" w:eastAsia="仿宋" w:hAnsi="仿宋" w:hint="eastAsia"/>
          <w:sz w:val="32"/>
          <w:szCs w:val="32"/>
        </w:rPr>
        <w:t>《中共遵化市委统一战线工作部职能配置、内设机构和人员编制规定》的通知（遵办字【2019】3号）</w:t>
      </w:r>
      <w:r w:rsidRPr="00A64E00">
        <w:rPr>
          <w:rFonts w:ascii="仿宋" w:eastAsia="仿宋" w:hAnsi="仿宋" w:hint="eastAsia"/>
          <w:sz w:val="32"/>
          <w:szCs w:val="32"/>
        </w:rPr>
        <w:t>用于加强党外知识分子联谊会、市新的社会阶层人士联谊会，海外有关侨团及代表人士等的联系；培养新生代表人士；联系归侨侨眷代表人士，开展华侨、华人等联谊活动；联系香港、澳门、台湾团体及代表人士，加强交流、交往，促进招商引资等工作。</w:t>
      </w:r>
      <w:r>
        <w:rPr>
          <w:rFonts w:ascii="仿宋" w:eastAsia="仿宋" w:hAnsi="仿宋" w:hint="eastAsia"/>
          <w:sz w:val="32"/>
          <w:szCs w:val="32"/>
        </w:rPr>
        <w:t>2022年12月底前，项目验收合格，资金拨付到位。</w:t>
      </w:r>
    </w:p>
    <w:p w:rsidR="00DD4CD6" w:rsidRDefault="00DD4CD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0D3475">
        <w:rPr>
          <w:rFonts w:ascii="仿宋" w:eastAsia="仿宋" w:hAnsi="仿宋" w:hint="eastAsia"/>
          <w:sz w:val="32"/>
          <w:szCs w:val="32"/>
        </w:rPr>
        <w:t>遵化市民族团结进步文艺演出专项费用</w:t>
      </w:r>
      <w:r>
        <w:rPr>
          <w:rFonts w:ascii="仿宋" w:eastAsia="仿宋" w:hAnsi="仿宋" w:hint="eastAsia"/>
          <w:sz w:val="32"/>
          <w:szCs w:val="32"/>
        </w:rPr>
        <w:t>。</w:t>
      </w:r>
      <w:r w:rsidR="0026214D" w:rsidRPr="0026214D">
        <w:rPr>
          <w:rFonts w:ascii="仿宋" w:eastAsia="仿宋" w:hAnsi="仿宋" w:hint="eastAsia"/>
          <w:sz w:val="32"/>
          <w:szCs w:val="32"/>
        </w:rPr>
        <w:t>为深入推进少数民族特色村镇建设提档升级，助力民族乡村振兴，促进少数民族和民族地区经济社会加快发展，铸牢中华民族共同体意识。聚焦少数民族特色村镇建设提档升级目标任务，按照“六个一”标准，着力打造特色村镇精品片区、改善各族群众生产生活条件、培育富民支柱产业、促进民族团结。</w:t>
      </w:r>
      <w:r w:rsidR="001D2498">
        <w:rPr>
          <w:rFonts w:ascii="仿宋" w:eastAsia="仿宋" w:hAnsi="仿宋" w:hint="eastAsia"/>
          <w:sz w:val="32"/>
          <w:szCs w:val="32"/>
        </w:rPr>
        <w:t>202</w:t>
      </w:r>
      <w:r w:rsidR="0026214D">
        <w:rPr>
          <w:rFonts w:ascii="仿宋" w:eastAsia="仿宋" w:hAnsi="仿宋" w:hint="eastAsia"/>
          <w:sz w:val="32"/>
          <w:szCs w:val="32"/>
        </w:rPr>
        <w:t>2</w:t>
      </w:r>
      <w:r w:rsidR="001D2498">
        <w:rPr>
          <w:rFonts w:ascii="仿宋" w:eastAsia="仿宋" w:hAnsi="仿宋" w:hint="eastAsia"/>
          <w:sz w:val="32"/>
          <w:szCs w:val="32"/>
        </w:rPr>
        <w:t>年12月底前，项目验收合格，资金拨付到位。</w:t>
      </w:r>
    </w:p>
    <w:p w:rsidR="00DD4CD6" w:rsidRDefault="0026214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（五）2021第四季度招商经费。根据</w:t>
      </w:r>
      <w:r w:rsidRPr="001D2498">
        <w:rPr>
          <w:rFonts w:ascii="仿宋" w:eastAsia="仿宋" w:hAnsi="仿宋" w:hint="eastAsia"/>
          <w:sz w:val="32"/>
          <w:szCs w:val="32"/>
        </w:rPr>
        <w:t>《中共遵化市委统一战线工作部职能配置、内设机构和人员编制规定》的通知（遵办字【2019】3号）</w:t>
      </w:r>
      <w:r w:rsidRPr="00A64E00">
        <w:rPr>
          <w:rFonts w:ascii="仿宋" w:eastAsia="仿宋" w:hAnsi="仿宋" w:hint="eastAsia"/>
          <w:sz w:val="32"/>
          <w:szCs w:val="32"/>
        </w:rPr>
        <w:t>用于加强党外知识分子联谊会、市新的社会阶层人士联谊会，海外有关侨团及代表人士等的联系；培养新生代表人士；联系归侨侨眷代表人士，开展华侨、华人等联谊活动；联系香港、澳门、台湾团体及代表人士，加强交流、交往，促进招商引资等工作。</w:t>
      </w:r>
      <w:r>
        <w:rPr>
          <w:rFonts w:ascii="仿宋" w:eastAsia="仿宋" w:hAnsi="仿宋" w:hint="eastAsia"/>
          <w:sz w:val="32"/>
          <w:szCs w:val="32"/>
        </w:rPr>
        <w:t>2022年12月底前，项目验收合格，资金拨付到位。</w:t>
      </w:r>
    </w:p>
    <w:p w:rsidR="0026214D" w:rsidRDefault="0026214D" w:rsidP="0026214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（六）宗教领域人脸识别自动测温设备及微型消防站经</w:t>
      </w:r>
      <w:r>
        <w:rPr>
          <w:rFonts w:ascii="仿宋" w:eastAsia="仿宋" w:hAnsi="仿宋" w:hint="eastAsia"/>
          <w:sz w:val="32"/>
          <w:szCs w:val="32"/>
        </w:rPr>
        <w:lastRenderedPageBreak/>
        <w:t>费。</w:t>
      </w:r>
      <w:r w:rsidRPr="0026214D">
        <w:rPr>
          <w:rFonts w:ascii="仿宋" w:eastAsia="仿宋" w:hAnsi="仿宋" w:hint="eastAsia"/>
          <w:sz w:val="32"/>
          <w:szCs w:val="32"/>
        </w:rPr>
        <w:t>按照相关政策要求，对我市宗教场所安装人脸识别自动测温设备及微型消防站。</w:t>
      </w:r>
      <w:r>
        <w:rPr>
          <w:rFonts w:ascii="仿宋" w:eastAsia="仿宋" w:hAnsi="仿宋" w:hint="eastAsia"/>
          <w:sz w:val="32"/>
          <w:szCs w:val="32"/>
        </w:rPr>
        <w:t>2022年12月底前，项目验收合格，资金拨付到位。</w:t>
      </w:r>
    </w:p>
    <w:p w:rsidR="0026214D" w:rsidRDefault="0026214D" w:rsidP="0026214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（七）统战部2022年春节市领导慰问民族宗教界人士经费。</w:t>
      </w:r>
      <w:r w:rsidRPr="0026214D">
        <w:rPr>
          <w:rFonts w:ascii="仿宋" w:eastAsia="仿宋" w:hAnsi="仿宋" w:hint="eastAsia"/>
          <w:sz w:val="32"/>
          <w:szCs w:val="32"/>
        </w:rPr>
        <w:t>加强与民族宗教界人士联系，促进民族宗教界人士凝心聚力。开展2022年春节市领导慰问民族宗教界人士。</w:t>
      </w:r>
      <w:r>
        <w:rPr>
          <w:rFonts w:ascii="仿宋" w:eastAsia="仿宋" w:hAnsi="仿宋" w:hint="eastAsia"/>
          <w:sz w:val="32"/>
          <w:szCs w:val="32"/>
        </w:rPr>
        <w:t>2022年12月底前，项目验收合格，资金拨付到位。</w:t>
      </w:r>
    </w:p>
    <w:p w:rsidR="0026214D" w:rsidRDefault="0026214D" w:rsidP="0026214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（八）统战部2021年工作经费。</w:t>
      </w:r>
      <w:r w:rsidRPr="0026214D">
        <w:rPr>
          <w:rFonts w:ascii="仿宋" w:eastAsia="仿宋" w:hAnsi="仿宋" w:hint="eastAsia"/>
          <w:sz w:val="32"/>
          <w:szCs w:val="32"/>
        </w:rPr>
        <w:t>为深入推进少数民族特色村镇建设提档升级，助力民族乡村振兴，促进少数民族和民族地区经济社会加快发展，铸牢中华民族共同体意识。聚焦少数民族特色村镇建设提档升级目标任务，按照“六个一”标准，着力打造特色村镇精品片区、改善各族群众生产生活条件、培育富民支柱产业、促进民族团结。</w:t>
      </w:r>
      <w:r>
        <w:rPr>
          <w:rFonts w:ascii="仿宋" w:eastAsia="仿宋" w:hAnsi="仿宋" w:hint="eastAsia"/>
          <w:sz w:val="32"/>
          <w:szCs w:val="32"/>
        </w:rPr>
        <w:t>2022年12月底前，项目验收合格，资金拨付到位。</w:t>
      </w:r>
    </w:p>
    <w:p w:rsidR="0026214D" w:rsidRDefault="0026214D" w:rsidP="0026214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（九）基层治理工作队经费。</w:t>
      </w:r>
      <w:r w:rsidRPr="0026214D">
        <w:rPr>
          <w:rFonts w:ascii="仿宋" w:eastAsia="仿宋" w:hAnsi="仿宋" w:hint="eastAsia"/>
          <w:sz w:val="32"/>
          <w:szCs w:val="32"/>
        </w:rPr>
        <w:t>依据冀组发【2022】1号设立，根据我市实际情况，为加强村级宗教管理，派出基层治理工作队，用于规范宗教秩序，维护和谐稳定。</w:t>
      </w:r>
      <w:r>
        <w:rPr>
          <w:rFonts w:ascii="仿宋" w:eastAsia="仿宋" w:hAnsi="仿宋" w:hint="eastAsia"/>
          <w:sz w:val="32"/>
          <w:szCs w:val="32"/>
        </w:rPr>
        <w:t>2022年12月底前，项目验收合格，资金拨付到位。</w:t>
      </w:r>
    </w:p>
    <w:p w:rsidR="00F73CB1" w:rsidRDefault="00167FB6">
      <w:pPr>
        <w:numPr>
          <w:ilvl w:val="0"/>
          <w:numId w:val="1"/>
        </w:numPr>
        <w:spacing w:line="600" w:lineRule="atLeast"/>
        <w:ind w:firstLineChars="200" w:firstLine="640"/>
        <w:rPr>
          <w:rFonts w:eastAsia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存在的问题</w:t>
      </w:r>
    </w:p>
    <w:p w:rsidR="00F73CB1" w:rsidRDefault="00167FB6">
      <w:pPr>
        <w:widowControl/>
        <w:shd w:val="clear" w:color="auto" w:fill="FFFFFF"/>
        <w:spacing w:line="432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（1）因</w:t>
      </w:r>
      <w:r w:rsidR="00832C02">
        <w:rPr>
          <w:rFonts w:ascii="仿宋" w:eastAsia="仿宋" w:hAnsi="仿宋"/>
          <w:sz w:val="32"/>
          <w:szCs w:val="32"/>
        </w:rPr>
        <w:t>单位</w:t>
      </w:r>
      <w:r>
        <w:rPr>
          <w:rFonts w:ascii="仿宋" w:eastAsia="仿宋" w:hAnsi="仿宋"/>
          <w:sz w:val="32"/>
          <w:szCs w:val="32"/>
        </w:rPr>
        <w:t>人员</w:t>
      </w:r>
      <w:r w:rsidR="00832C02">
        <w:rPr>
          <w:rFonts w:ascii="仿宋" w:eastAsia="仿宋" w:hAnsi="仿宋"/>
          <w:sz w:val="32"/>
          <w:szCs w:val="32"/>
        </w:rPr>
        <w:t>少</w:t>
      </w:r>
      <w:r>
        <w:rPr>
          <w:rFonts w:ascii="仿宋" w:eastAsia="仿宋" w:hAnsi="仿宋"/>
          <w:sz w:val="32"/>
          <w:szCs w:val="32"/>
        </w:rPr>
        <w:t>，业务量增大，及重点业务领域变化等原因，导致部分项目预算完成率相对较低。</w:t>
      </w:r>
    </w:p>
    <w:p w:rsidR="00F73CB1" w:rsidRDefault="00167FB6">
      <w:pPr>
        <w:widowControl/>
        <w:shd w:val="clear" w:color="auto" w:fill="FFFFFF"/>
        <w:spacing w:line="432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（2）财务监督职能未能充分发挥。财务的工作限于业务发生后记账、算账、报账，对业务活动的前期事项，未参与到业务的决策和实施过程，与业务环节控制在一定程度上</w:t>
      </w:r>
      <w:r>
        <w:rPr>
          <w:rFonts w:ascii="仿宋" w:eastAsia="仿宋" w:hAnsi="仿宋"/>
          <w:sz w:val="32"/>
          <w:szCs w:val="32"/>
        </w:rPr>
        <w:lastRenderedPageBreak/>
        <w:t>脱节，对单位重要事项的决策、实施过程和结果了解不详，未能对业务部门实施必要的财务控制和监督。</w:t>
      </w:r>
    </w:p>
    <w:p w:rsidR="00F73CB1" w:rsidRDefault="00167FB6">
      <w:pPr>
        <w:widowControl/>
        <w:shd w:val="clear" w:color="auto" w:fill="FFFFFF"/>
        <w:spacing w:line="432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（3）资产管控薄弱。实行政府集中采购制度以后，单位固定资产的购置得到了有效控制，但使用管理仍缺乏相关的内部控制，重购轻管现象比较普遍。</w:t>
      </w:r>
    </w:p>
    <w:p w:rsidR="00F73CB1" w:rsidRDefault="00167FB6">
      <w:pPr>
        <w:spacing w:line="600" w:lineRule="atLeast"/>
        <w:ind w:firstLineChars="200" w:firstLine="640"/>
        <w:rPr>
          <w:rFonts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六、相关</w:t>
      </w:r>
      <w:r>
        <w:rPr>
          <w:rFonts w:ascii="黑体" w:eastAsia="黑体" w:hAnsi="黑体"/>
          <w:sz w:val="32"/>
          <w:szCs w:val="32"/>
        </w:rPr>
        <w:t>建议</w:t>
      </w:r>
    </w:p>
    <w:p w:rsidR="00F73CB1" w:rsidRDefault="00167FB6">
      <w:pPr>
        <w:widowControl/>
        <w:shd w:val="clear" w:color="auto" w:fill="FFFFFF"/>
        <w:spacing w:line="432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一是实行预算与绩效相结合的管理制度。建立健全预算与绩效相结合的考核机制，是提高制度执行力，确保各项工作决策部署得到贯彻落实的重要基础。</w:t>
      </w:r>
    </w:p>
    <w:p w:rsidR="00F73CB1" w:rsidRDefault="00167FB6">
      <w:pPr>
        <w:widowControl/>
        <w:shd w:val="clear" w:color="auto" w:fill="FFFFFF"/>
        <w:spacing w:line="432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二是严格履行会计核算与监督职能。项目单位要严格贯彻落实“厉行节约、反对浪费”的各项规定，按照分事行权、分岗设权、分级授权的原则，强化对内部权力运行的制约，建立健全科学高效的制约和监督体系，加强对各项支出业务的审查，对各业务环节进行严格跟踪监督。</w:t>
      </w:r>
    </w:p>
    <w:p w:rsidR="00F73CB1" w:rsidRDefault="00167FB6">
      <w:pPr>
        <w:widowControl/>
        <w:shd w:val="clear" w:color="auto" w:fill="FFFFFF"/>
        <w:spacing w:line="432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三、强化对资产的管理，确保国有资产完整。进一步全面完善资产管理制度，规范资产入库入账，账卡登记、领用交回、保管维护和损失赔偿等工作程序，定期对资产进行盘底，做好资产的统计、报告、分析工作。</w:t>
      </w:r>
    </w:p>
    <w:p w:rsidR="00F73CB1" w:rsidRDefault="00F73CB1">
      <w:pPr>
        <w:widowControl/>
        <w:spacing w:line="600" w:lineRule="atLeast"/>
        <w:jc w:val="left"/>
        <w:rPr>
          <w:sz w:val="32"/>
          <w:szCs w:val="32"/>
        </w:rPr>
      </w:pPr>
    </w:p>
    <w:p w:rsidR="00F73CB1" w:rsidRDefault="00F73CB1">
      <w:pPr>
        <w:widowControl/>
        <w:spacing w:line="600" w:lineRule="atLeast"/>
        <w:jc w:val="left"/>
        <w:rPr>
          <w:sz w:val="32"/>
          <w:szCs w:val="32"/>
        </w:rPr>
      </w:pPr>
    </w:p>
    <w:p w:rsidR="00F73CB1" w:rsidRDefault="00F73CB1">
      <w:pPr>
        <w:widowControl/>
        <w:spacing w:line="600" w:lineRule="atLeast"/>
        <w:jc w:val="left"/>
        <w:rPr>
          <w:sz w:val="32"/>
          <w:szCs w:val="32"/>
        </w:rPr>
      </w:pPr>
    </w:p>
    <w:p w:rsidR="00F73CB1" w:rsidRDefault="00F73CB1">
      <w:pPr>
        <w:widowControl/>
        <w:spacing w:line="600" w:lineRule="atLeast"/>
        <w:jc w:val="left"/>
        <w:rPr>
          <w:sz w:val="32"/>
          <w:szCs w:val="32"/>
        </w:rPr>
      </w:pPr>
    </w:p>
    <w:p w:rsidR="00F73CB1" w:rsidRDefault="00F73CB1">
      <w:pPr>
        <w:widowControl/>
        <w:spacing w:line="600" w:lineRule="atLeast"/>
        <w:jc w:val="left"/>
        <w:rPr>
          <w:rFonts w:ascii="宋体" w:hAnsi="宋体"/>
          <w:sz w:val="32"/>
          <w:szCs w:val="32"/>
        </w:rPr>
        <w:sectPr w:rsidR="00F73CB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73CB1" w:rsidRDefault="00167FB6">
      <w:pPr>
        <w:widowControl/>
        <w:spacing w:line="600" w:lineRule="atLeast"/>
        <w:jc w:val="left"/>
        <w:rPr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附件：</w:t>
      </w:r>
      <w:r>
        <w:rPr>
          <w:rFonts w:hint="eastAsia"/>
          <w:sz w:val="32"/>
          <w:szCs w:val="32"/>
        </w:rPr>
        <w:t>2</w:t>
      </w:r>
    </w:p>
    <w:tbl>
      <w:tblPr>
        <w:tblW w:w="9237" w:type="dxa"/>
        <w:tblInd w:w="-464" w:type="dxa"/>
        <w:tblCellMar>
          <w:left w:w="0" w:type="dxa"/>
          <w:right w:w="0" w:type="dxa"/>
        </w:tblCellMar>
        <w:tblLook w:val="04A0"/>
      </w:tblPr>
      <w:tblGrid>
        <w:gridCol w:w="479"/>
        <w:gridCol w:w="699"/>
        <w:gridCol w:w="1854"/>
        <w:gridCol w:w="864"/>
        <w:gridCol w:w="864"/>
        <w:gridCol w:w="4044"/>
        <w:gridCol w:w="433"/>
      </w:tblGrid>
      <w:tr w:rsidR="00F73CB1" w:rsidTr="00286B03">
        <w:trPr>
          <w:trHeight w:val="732"/>
        </w:trPr>
        <w:tc>
          <w:tcPr>
            <w:tcW w:w="923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CB1" w:rsidRDefault="00167FB6" w:rsidP="00B2384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40"/>
                <w:szCs w:val="40"/>
              </w:rPr>
            </w:pPr>
            <w:r>
              <w:rPr>
                <w:rFonts w:ascii="宋体" w:hAnsi="宋体" w:hint="eastAsia"/>
                <w:color w:val="000000"/>
                <w:kern w:val="0"/>
                <w:sz w:val="40"/>
                <w:szCs w:val="40"/>
              </w:rPr>
              <w:t>202</w:t>
            </w:r>
            <w:r w:rsidR="00B2384D">
              <w:rPr>
                <w:rFonts w:ascii="宋体" w:hAnsi="宋体" w:hint="eastAsia"/>
                <w:color w:val="000000"/>
                <w:kern w:val="0"/>
                <w:sz w:val="40"/>
                <w:szCs w:val="4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40"/>
                <w:szCs w:val="40"/>
              </w:rPr>
              <w:t>年绩效评价信息汇总表</w:t>
            </w:r>
          </w:p>
        </w:tc>
      </w:tr>
      <w:tr w:rsidR="00F73CB1" w:rsidTr="00286B03">
        <w:trPr>
          <w:trHeight w:val="67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CB1" w:rsidRDefault="00F73CB1" w:rsidP="00BC028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CB1" w:rsidRDefault="00F73CB1" w:rsidP="00BC028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CB1" w:rsidRDefault="00167FB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注：含一般公共预算和政府性基金项目</w:t>
            </w:r>
          </w:p>
        </w:tc>
        <w:tc>
          <w:tcPr>
            <w:tcW w:w="620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CB1" w:rsidRDefault="00167FB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               单位：万元</w:t>
            </w:r>
          </w:p>
        </w:tc>
      </w:tr>
      <w:tr w:rsidR="00F73CB1" w:rsidTr="00286B03">
        <w:trPr>
          <w:trHeight w:val="732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CB1" w:rsidRDefault="00167FB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CB1" w:rsidRDefault="00167FB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CB1" w:rsidRDefault="00167FB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CB1" w:rsidRDefault="00167FB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预算数（含调整数）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CB1" w:rsidRDefault="00167FB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自评决算数</w:t>
            </w:r>
          </w:p>
        </w:tc>
        <w:tc>
          <w:tcPr>
            <w:tcW w:w="4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CB1" w:rsidRDefault="00167FB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自评结论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CB1" w:rsidRDefault="00167FB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F73CB1" w:rsidTr="00286B03">
        <w:trPr>
          <w:trHeight w:val="785"/>
        </w:trPr>
        <w:tc>
          <w:tcPr>
            <w:tcW w:w="3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CB1" w:rsidRDefault="00167FB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CB1" w:rsidRPr="007D6562" w:rsidRDefault="00B8132B">
            <w:pPr>
              <w:jc w:val="center"/>
              <w:rPr>
                <w:rFonts w:ascii="方正仿宋简体" w:eastAsia="方正仿宋简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  <w:sz w:val="20"/>
                <w:szCs w:val="20"/>
              </w:rPr>
              <w:t>418.232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CB1" w:rsidRPr="007D6562" w:rsidRDefault="00B8132B">
            <w:pPr>
              <w:jc w:val="center"/>
              <w:rPr>
                <w:rFonts w:ascii="方正仿宋简体" w:eastAsia="方正仿宋简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  <w:sz w:val="20"/>
                <w:szCs w:val="20"/>
              </w:rPr>
              <w:t>402.232</w:t>
            </w:r>
          </w:p>
        </w:tc>
        <w:tc>
          <w:tcPr>
            <w:tcW w:w="4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CB1" w:rsidRDefault="00F73CB1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CB1" w:rsidRDefault="00F73CB1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B8132B" w:rsidTr="007240BF">
        <w:trPr>
          <w:trHeight w:val="732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Default="00B8132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Pr="007D6562" w:rsidRDefault="00B8132B">
            <w:pPr>
              <w:jc w:val="center"/>
              <w:rPr>
                <w:rFonts w:ascii="方正仿宋简体" w:eastAsia="方正仿宋简体" w:hAnsi="宋体"/>
                <w:color w:val="000000"/>
                <w:sz w:val="20"/>
                <w:szCs w:val="20"/>
              </w:rPr>
            </w:pPr>
            <w:r w:rsidRPr="007D6562">
              <w:rPr>
                <w:rFonts w:ascii="方正仿宋简体" w:eastAsia="方正仿宋简体" w:hAnsi="宋体" w:hint="eastAsia"/>
                <w:color w:val="000000"/>
                <w:sz w:val="20"/>
                <w:szCs w:val="20"/>
              </w:rPr>
              <w:t>统战部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132B" w:rsidRPr="001A2DB4" w:rsidRDefault="00B8132B" w:rsidP="004C4D21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 w:rsidRPr="001A2DB4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冀财行[2021]104号省财政厅关于提前下达2022年省级少数民族地区补助费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Pr="007D6562" w:rsidRDefault="00B8132B">
            <w:pPr>
              <w:jc w:val="center"/>
              <w:rPr>
                <w:rFonts w:ascii="方正仿宋简体" w:eastAsia="方正仿宋简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Pr="007D6562" w:rsidRDefault="00B8132B" w:rsidP="00750CA4">
            <w:pPr>
              <w:jc w:val="center"/>
              <w:rPr>
                <w:rFonts w:ascii="方正仿宋简体" w:eastAsia="方正仿宋简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4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Pr="007D6562" w:rsidRDefault="008B5C39">
            <w:pPr>
              <w:jc w:val="left"/>
              <w:rPr>
                <w:rFonts w:ascii="方正仿宋简体" w:eastAsia="方正仿宋简体" w:hAnsi="宋体"/>
                <w:color w:val="000000"/>
                <w:sz w:val="20"/>
                <w:szCs w:val="20"/>
              </w:rPr>
            </w:pPr>
            <w:r w:rsidRPr="007D6562">
              <w:rPr>
                <w:rFonts w:ascii="方正仿宋简体" w:eastAsia="方正仿宋简体" w:hAnsi="宋体" w:hint="eastAsia"/>
                <w:color w:val="000000"/>
                <w:sz w:val="20"/>
                <w:szCs w:val="20"/>
              </w:rPr>
              <w:t>保证了</w:t>
            </w:r>
            <w:r>
              <w:rPr>
                <w:rFonts w:ascii="方正仿宋简体" w:eastAsia="方正仿宋简体" w:hAnsi="宋体" w:hint="eastAsia"/>
                <w:color w:val="000000"/>
                <w:sz w:val="20"/>
                <w:szCs w:val="20"/>
              </w:rPr>
              <w:t>我市民族团结创建月、赴民族乡现场办公等工作。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Default="00B8132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B8132B" w:rsidTr="007240BF">
        <w:trPr>
          <w:trHeight w:val="732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Default="00B8132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Pr="007D6562" w:rsidRDefault="00B8132B">
            <w:pPr>
              <w:jc w:val="center"/>
              <w:rPr>
                <w:rFonts w:ascii="方正仿宋简体" w:eastAsia="方正仿宋简体" w:hAnsi="宋体"/>
                <w:color w:val="000000"/>
                <w:sz w:val="20"/>
                <w:szCs w:val="20"/>
              </w:rPr>
            </w:pPr>
            <w:r w:rsidRPr="007D6562">
              <w:rPr>
                <w:rFonts w:ascii="方正仿宋简体" w:eastAsia="方正仿宋简体" w:hAnsi="宋体" w:hint="eastAsia"/>
                <w:color w:val="000000"/>
                <w:sz w:val="20"/>
                <w:szCs w:val="20"/>
              </w:rPr>
              <w:t>统战部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132B" w:rsidRPr="001A2DB4" w:rsidRDefault="00B8132B" w:rsidP="004C4D21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 w:rsidRPr="001A2DB4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冀财农[2021]126号关于提前下达2022年中央财政衔接推进乡村振兴补助资金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Pr="007D6562" w:rsidRDefault="00B8132B">
            <w:pPr>
              <w:jc w:val="center"/>
              <w:rPr>
                <w:rFonts w:ascii="方正仿宋简体" w:eastAsia="方正仿宋简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  <w:sz w:val="20"/>
                <w:szCs w:val="20"/>
              </w:rPr>
              <w:t>304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Pr="007D6562" w:rsidRDefault="00B8132B" w:rsidP="00750CA4">
            <w:pPr>
              <w:jc w:val="center"/>
              <w:rPr>
                <w:rFonts w:ascii="方正仿宋简体" w:eastAsia="方正仿宋简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Pr="007D6562" w:rsidRDefault="00B8132B">
            <w:pPr>
              <w:jc w:val="center"/>
              <w:rPr>
                <w:rFonts w:ascii="方正仿宋简体" w:eastAsia="方正仿宋简体" w:hAnsi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0"/>
                <w:szCs w:val="20"/>
              </w:rPr>
              <w:t>巩固拓展了脱贫攻坚成果同乡村振兴有效衔接，推动民族村镇建设。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Default="00B8132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B8132B" w:rsidTr="007240BF">
        <w:trPr>
          <w:trHeight w:val="732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Default="00B8132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Pr="007D6562" w:rsidRDefault="00B8132B">
            <w:pPr>
              <w:jc w:val="center"/>
              <w:rPr>
                <w:rFonts w:ascii="方正仿宋简体" w:eastAsia="方正仿宋简体" w:hAnsi="宋体"/>
                <w:color w:val="000000"/>
                <w:sz w:val="20"/>
                <w:szCs w:val="20"/>
              </w:rPr>
            </w:pPr>
            <w:r w:rsidRPr="007D6562">
              <w:rPr>
                <w:rFonts w:ascii="方正仿宋简体" w:eastAsia="方正仿宋简体" w:hAnsi="宋体" w:hint="eastAsia"/>
                <w:color w:val="000000"/>
                <w:sz w:val="20"/>
                <w:szCs w:val="20"/>
              </w:rPr>
              <w:t>统战部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132B" w:rsidRPr="001A2DB4" w:rsidRDefault="00B8132B" w:rsidP="00B8132B">
            <w:pPr>
              <w:widowControl/>
              <w:ind w:firstLineChars="50" w:firstLine="9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 w:rsidRPr="001A2DB4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招商经费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Pr="007D6562" w:rsidRDefault="00B8132B">
            <w:pPr>
              <w:jc w:val="center"/>
              <w:rPr>
                <w:rFonts w:ascii="方正仿宋简体" w:eastAsia="方正仿宋简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Pr="007D6562" w:rsidRDefault="00B8132B" w:rsidP="00750CA4">
            <w:pPr>
              <w:jc w:val="center"/>
              <w:rPr>
                <w:rFonts w:ascii="方正仿宋简体" w:eastAsia="方正仿宋简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Pr="007D6562" w:rsidRDefault="008B5C39">
            <w:pPr>
              <w:jc w:val="left"/>
              <w:rPr>
                <w:rFonts w:ascii="方正仿宋简体" w:eastAsia="方正仿宋简体" w:hAnsi="宋体"/>
                <w:color w:val="000000"/>
                <w:sz w:val="20"/>
                <w:szCs w:val="20"/>
              </w:rPr>
            </w:pPr>
            <w:r w:rsidRPr="007D6562">
              <w:rPr>
                <w:rFonts w:ascii="方正仿宋简体" w:eastAsia="方正仿宋简体" w:hAnsi="宋体" w:hint="eastAsia"/>
                <w:color w:val="000000"/>
                <w:sz w:val="20"/>
                <w:szCs w:val="20"/>
              </w:rPr>
              <w:t>保证了</w:t>
            </w:r>
            <w:r>
              <w:rPr>
                <w:rFonts w:ascii="方正仿宋简体" w:eastAsia="方正仿宋简体" w:hAnsi="宋体" w:hint="eastAsia"/>
                <w:color w:val="000000"/>
                <w:sz w:val="20"/>
                <w:szCs w:val="20"/>
              </w:rPr>
              <w:t>统战工作中与港澳台侨、无党派人士建言献策等工作。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Default="00B8132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B8132B" w:rsidTr="007240BF">
        <w:trPr>
          <w:trHeight w:val="732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Default="00B8132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Pr="007D6562" w:rsidRDefault="00B8132B">
            <w:pPr>
              <w:jc w:val="center"/>
              <w:rPr>
                <w:rFonts w:ascii="方正仿宋简体" w:eastAsia="方正仿宋简体" w:hAnsi="宋体"/>
                <w:color w:val="000000"/>
                <w:sz w:val="20"/>
                <w:szCs w:val="20"/>
              </w:rPr>
            </w:pPr>
            <w:r w:rsidRPr="007D6562">
              <w:rPr>
                <w:rFonts w:ascii="方正仿宋简体" w:eastAsia="方正仿宋简体" w:hAnsi="宋体" w:hint="eastAsia"/>
                <w:color w:val="000000"/>
                <w:sz w:val="20"/>
                <w:szCs w:val="20"/>
              </w:rPr>
              <w:t>统战部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132B" w:rsidRPr="001A2DB4" w:rsidRDefault="00B8132B" w:rsidP="004C4D21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 w:rsidRPr="001A2DB4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遵化市民族团结进步文艺演出专项费用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Pr="007D6562" w:rsidRDefault="00B8132B">
            <w:pPr>
              <w:jc w:val="center"/>
              <w:rPr>
                <w:rFonts w:ascii="方正仿宋简体" w:eastAsia="方正仿宋简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Pr="007D6562" w:rsidRDefault="00B8132B" w:rsidP="00750CA4">
            <w:pPr>
              <w:jc w:val="center"/>
              <w:rPr>
                <w:rFonts w:ascii="方正仿宋简体" w:eastAsia="方正仿宋简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Pr="00BA7D8F" w:rsidRDefault="00BA7D8F">
            <w:pPr>
              <w:jc w:val="left"/>
              <w:rPr>
                <w:rFonts w:ascii="方正仿宋简体" w:eastAsia="方正仿宋简体" w:hAnsi="宋体"/>
                <w:color w:val="000000"/>
                <w:sz w:val="20"/>
                <w:szCs w:val="20"/>
              </w:rPr>
            </w:pPr>
            <w:r w:rsidRPr="00BA7D8F">
              <w:rPr>
                <w:rFonts w:ascii="仿宋" w:eastAsia="仿宋" w:hAnsi="仿宋" w:hint="eastAsia"/>
                <w:sz w:val="20"/>
                <w:szCs w:val="20"/>
              </w:rPr>
              <w:t>为深入推进少数民族特色村镇建设提档升级，助力民族乡村振兴，促进少数民族和民族地区经济社会加快发展，铸牢中华民族共同体意识。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Default="00B8132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B8132B" w:rsidTr="007240BF">
        <w:trPr>
          <w:trHeight w:val="732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Default="00B8132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Pr="007D6562" w:rsidRDefault="00B8132B">
            <w:pPr>
              <w:jc w:val="center"/>
              <w:rPr>
                <w:rFonts w:ascii="方正仿宋简体" w:eastAsia="方正仿宋简体" w:hAnsi="宋体"/>
                <w:color w:val="000000"/>
                <w:sz w:val="20"/>
                <w:szCs w:val="20"/>
              </w:rPr>
            </w:pPr>
            <w:r w:rsidRPr="007D6562">
              <w:rPr>
                <w:rFonts w:ascii="方正仿宋简体" w:eastAsia="方正仿宋简体" w:hAnsi="宋体" w:hint="eastAsia"/>
                <w:color w:val="000000"/>
                <w:sz w:val="20"/>
                <w:szCs w:val="20"/>
              </w:rPr>
              <w:t>统战部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132B" w:rsidRPr="001A2DB4" w:rsidRDefault="00B8132B" w:rsidP="004C4D21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 w:rsidRPr="001A2DB4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2021第四季度招商经费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Pr="007D6562" w:rsidRDefault="00B8132B">
            <w:pPr>
              <w:jc w:val="center"/>
              <w:rPr>
                <w:rFonts w:ascii="方正仿宋简体" w:eastAsia="方正仿宋简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Pr="007D6562" w:rsidRDefault="00B8132B" w:rsidP="00750CA4">
            <w:pPr>
              <w:jc w:val="center"/>
              <w:rPr>
                <w:rFonts w:ascii="方正仿宋简体" w:eastAsia="方正仿宋简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4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Pr="007D6562" w:rsidRDefault="00B8132B">
            <w:pPr>
              <w:jc w:val="left"/>
              <w:rPr>
                <w:rFonts w:ascii="方正仿宋简体" w:eastAsia="方正仿宋简体" w:hAnsi="宋体"/>
                <w:color w:val="000000"/>
                <w:sz w:val="20"/>
                <w:szCs w:val="20"/>
              </w:rPr>
            </w:pPr>
            <w:r w:rsidRPr="007D6562">
              <w:rPr>
                <w:rFonts w:ascii="方正仿宋简体" w:eastAsia="方正仿宋简体" w:hAnsi="宋体" w:hint="eastAsia"/>
                <w:color w:val="000000"/>
                <w:sz w:val="20"/>
                <w:szCs w:val="20"/>
              </w:rPr>
              <w:t>保证了统战、民族、宗教</w:t>
            </w:r>
            <w:r>
              <w:rPr>
                <w:rFonts w:ascii="方正仿宋简体" w:eastAsia="方正仿宋简体" w:hAnsi="宋体" w:hint="eastAsia"/>
                <w:color w:val="000000"/>
                <w:sz w:val="20"/>
                <w:szCs w:val="20"/>
              </w:rPr>
              <w:t>“五个创建”</w:t>
            </w:r>
            <w:r w:rsidRPr="007D6562">
              <w:rPr>
                <w:rFonts w:ascii="方正仿宋简体" w:eastAsia="方正仿宋简体" w:hAnsi="宋体" w:hint="eastAsia"/>
                <w:color w:val="000000"/>
                <w:sz w:val="20"/>
                <w:szCs w:val="20"/>
              </w:rPr>
              <w:t>等工作的开展</w:t>
            </w:r>
            <w:r>
              <w:rPr>
                <w:rFonts w:ascii="方正仿宋简体" w:eastAsia="方正仿宋简体" w:hAnsi="宋体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Default="00B8132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B8132B" w:rsidTr="007240BF">
        <w:trPr>
          <w:trHeight w:val="828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Default="00B8132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Pr="007D6562" w:rsidRDefault="00B8132B">
            <w:pPr>
              <w:jc w:val="center"/>
              <w:rPr>
                <w:rFonts w:ascii="方正仿宋简体" w:eastAsia="方正仿宋简体" w:hAnsi="宋体"/>
                <w:color w:val="000000"/>
                <w:sz w:val="20"/>
                <w:szCs w:val="20"/>
              </w:rPr>
            </w:pPr>
            <w:r w:rsidRPr="007D6562">
              <w:rPr>
                <w:rFonts w:ascii="方正仿宋简体" w:eastAsia="方正仿宋简体" w:hAnsi="宋体" w:hint="eastAsia"/>
                <w:color w:val="000000"/>
                <w:sz w:val="20"/>
                <w:szCs w:val="20"/>
              </w:rPr>
              <w:t>统战部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132B" w:rsidRPr="001A2DB4" w:rsidRDefault="00B8132B" w:rsidP="004C4D21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 w:rsidRPr="001A2DB4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宗教领域人脸识别自动测温设备及微型消防站经费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Pr="007D6562" w:rsidRDefault="00B8132B">
            <w:pPr>
              <w:jc w:val="center"/>
              <w:rPr>
                <w:rFonts w:ascii="方正仿宋简体" w:eastAsia="方正仿宋简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  <w:sz w:val="20"/>
                <w:szCs w:val="20"/>
              </w:rPr>
              <w:t>19.182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Pr="007D6562" w:rsidRDefault="00B8132B" w:rsidP="00750CA4">
            <w:pPr>
              <w:jc w:val="center"/>
              <w:rPr>
                <w:rFonts w:ascii="方正仿宋简体" w:eastAsia="方正仿宋简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  <w:sz w:val="20"/>
                <w:szCs w:val="20"/>
              </w:rPr>
              <w:t>19.182</w:t>
            </w:r>
          </w:p>
        </w:tc>
        <w:tc>
          <w:tcPr>
            <w:tcW w:w="4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Pr="007D6562" w:rsidRDefault="00B8132B">
            <w:pPr>
              <w:jc w:val="left"/>
              <w:rPr>
                <w:rFonts w:ascii="方正仿宋简体" w:eastAsia="方正仿宋简体" w:hAnsi="宋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0"/>
                <w:szCs w:val="20"/>
              </w:rPr>
              <w:t>巩固拓展了脱贫攻坚成果同乡村振兴有效衔接，推动民族村镇建设。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Default="00B8132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B8132B" w:rsidTr="007240BF">
        <w:trPr>
          <w:trHeight w:val="828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Default="00B8132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Pr="007D6562" w:rsidRDefault="00B8132B">
            <w:pPr>
              <w:jc w:val="center"/>
              <w:rPr>
                <w:rFonts w:ascii="方正仿宋简体" w:eastAsia="方正仿宋简体" w:hAnsi="宋体"/>
                <w:color w:val="000000"/>
                <w:sz w:val="20"/>
                <w:szCs w:val="20"/>
              </w:rPr>
            </w:pPr>
            <w:r w:rsidRPr="007D6562">
              <w:rPr>
                <w:rFonts w:ascii="方正仿宋简体" w:eastAsia="方正仿宋简体" w:hAnsi="宋体" w:hint="eastAsia"/>
                <w:color w:val="000000"/>
                <w:sz w:val="20"/>
                <w:szCs w:val="20"/>
              </w:rPr>
              <w:t>统战部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132B" w:rsidRPr="001A2DB4" w:rsidRDefault="00B8132B" w:rsidP="004C4D21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 w:rsidRPr="001A2DB4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统战部2022年春节市领导慰问民族宗教界人士经费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Pr="007D6562" w:rsidRDefault="00B8132B">
            <w:pPr>
              <w:jc w:val="center"/>
              <w:rPr>
                <w:rFonts w:ascii="方正仿宋简体" w:eastAsia="方正仿宋简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  <w:sz w:val="20"/>
                <w:szCs w:val="20"/>
              </w:rPr>
              <w:t>2.5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Pr="007D6562" w:rsidRDefault="00B8132B" w:rsidP="00750CA4">
            <w:pPr>
              <w:jc w:val="center"/>
              <w:rPr>
                <w:rFonts w:ascii="方正仿宋简体" w:eastAsia="方正仿宋简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  <w:sz w:val="20"/>
                <w:szCs w:val="20"/>
              </w:rPr>
              <w:t>2.5</w:t>
            </w:r>
          </w:p>
        </w:tc>
        <w:tc>
          <w:tcPr>
            <w:tcW w:w="4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Pr="00BA7D8F" w:rsidRDefault="00BA7D8F">
            <w:pPr>
              <w:jc w:val="left"/>
              <w:rPr>
                <w:rFonts w:ascii="方正仿宋简体" w:eastAsia="方正仿宋简体" w:hAnsi="宋体"/>
                <w:color w:val="000000"/>
                <w:sz w:val="20"/>
                <w:szCs w:val="20"/>
              </w:rPr>
            </w:pPr>
            <w:r w:rsidRPr="00BA7D8F">
              <w:rPr>
                <w:rFonts w:ascii="仿宋" w:eastAsia="仿宋" w:hAnsi="仿宋" w:hint="eastAsia"/>
                <w:sz w:val="20"/>
                <w:szCs w:val="20"/>
              </w:rPr>
              <w:t>开展2022年春节市领导慰问民族宗教界人士。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Default="00B8132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B8132B" w:rsidTr="007240BF">
        <w:trPr>
          <w:trHeight w:val="828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Default="00B8132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Pr="007D6562" w:rsidRDefault="00B8132B">
            <w:pPr>
              <w:jc w:val="center"/>
              <w:rPr>
                <w:rFonts w:ascii="方正仿宋简体" w:eastAsia="方正仿宋简体" w:hAnsi="宋体"/>
                <w:color w:val="000000"/>
                <w:sz w:val="20"/>
                <w:szCs w:val="20"/>
              </w:rPr>
            </w:pPr>
            <w:r w:rsidRPr="007D6562">
              <w:rPr>
                <w:rFonts w:ascii="方正仿宋简体" w:eastAsia="方正仿宋简体" w:hAnsi="宋体" w:hint="eastAsia"/>
                <w:color w:val="000000"/>
                <w:sz w:val="20"/>
                <w:szCs w:val="20"/>
              </w:rPr>
              <w:t>统战部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132B" w:rsidRPr="001A2DB4" w:rsidRDefault="00B8132B" w:rsidP="004C4D21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 w:rsidRPr="001A2DB4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统战部2021年工作经费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Pr="007D6562" w:rsidRDefault="00B8132B">
            <w:pPr>
              <w:jc w:val="center"/>
              <w:rPr>
                <w:rFonts w:ascii="方正仿宋简体" w:eastAsia="方正仿宋简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  <w:sz w:val="20"/>
                <w:szCs w:val="20"/>
              </w:rPr>
              <w:t>6.3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Pr="007D6562" w:rsidRDefault="00B8132B" w:rsidP="00750CA4">
            <w:pPr>
              <w:jc w:val="center"/>
              <w:rPr>
                <w:rFonts w:ascii="方正仿宋简体" w:eastAsia="方正仿宋简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Pr="00BA7D8F" w:rsidRDefault="00BA7D8F">
            <w:pPr>
              <w:jc w:val="left"/>
              <w:rPr>
                <w:rFonts w:ascii="方正仿宋简体" w:eastAsia="方正仿宋简体" w:hAnsi="宋体"/>
                <w:color w:val="000000"/>
                <w:sz w:val="20"/>
                <w:szCs w:val="20"/>
              </w:rPr>
            </w:pPr>
            <w:r w:rsidRPr="00BA7D8F">
              <w:rPr>
                <w:rFonts w:ascii="仿宋" w:eastAsia="仿宋" w:hAnsi="仿宋" w:hint="eastAsia"/>
                <w:sz w:val="20"/>
                <w:szCs w:val="20"/>
              </w:rPr>
              <w:t>为深入推进少数民族特色村镇建设提档升级，助力民族乡村振兴，促进少数民族和民族地区经济社会加快发展，铸牢中华民族共同体意识。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Default="00B8132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B8132B" w:rsidTr="007240BF">
        <w:trPr>
          <w:trHeight w:val="828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Default="00B8132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Pr="007D6562" w:rsidRDefault="00B8132B">
            <w:pPr>
              <w:jc w:val="center"/>
              <w:rPr>
                <w:rFonts w:ascii="方正仿宋简体" w:eastAsia="方正仿宋简体" w:hAnsi="宋体"/>
                <w:color w:val="000000"/>
                <w:sz w:val="20"/>
                <w:szCs w:val="20"/>
              </w:rPr>
            </w:pPr>
            <w:r w:rsidRPr="007D6562">
              <w:rPr>
                <w:rFonts w:ascii="方正仿宋简体" w:eastAsia="方正仿宋简体" w:hAnsi="宋体" w:hint="eastAsia"/>
                <w:color w:val="000000"/>
                <w:sz w:val="20"/>
                <w:szCs w:val="20"/>
              </w:rPr>
              <w:t>统战部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132B" w:rsidRPr="001A2DB4" w:rsidRDefault="00B8132B" w:rsidP="004C4D21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 w:rsidRPr="001A2DB4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基层治理工作队经费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Pr="007D6562" w:rsidRDefault="00B8132B">
            <w:pPr>
              <w:jc w:val="center"/>
              <w:rPr>
                <w:rFonts w:ascii="方正仿宋简体" w:eastAsia="方正仿宋简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Pr="007D6562" w:rsidRDefault="00B8132B" w:rsidP="00750CA4">
            <w:pPr>
              <w:jc w:val="center"/>
              <w:rPr>
                <w:rFonts w:ascii="方正仿宋简体" w:eastAsia="方正仿宋简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4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Default="001D4BB7">
            <w:pPr>
              <w:jc w:val="left"/>
              <w:rPr>
                <w:rFonts w:ascii="方正仿宋简体" w:eastAsia="方正仿宋简体" w:hAnsi="宋体"/>
                <w:color w:val="000000"/>
                <w:sz w:val="20"/>
                <w:szCs w:val="20"/>
              </w:rPr>
            </w:pPr>
            <w:r w:rsidRPr="001D4BB7">
              <w:rPr>
                <w:rFonts w:ascii="方正仿宋简体" w:eastAsia="方正仿宋简体" w:hAnsi="宋体" w:hint="eastAsia"/>
                <w:color w:val="000000"/>
                <w:sz w:val="20"/>
                <w:szCs w:val="20"/>
              </w:rPr>
              <w:t>加强村级宗教管理，派出基层治理工作队，用于规范宗教秩序，维护和谐稳定。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132B" w:rsidRDefault="00B8132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 w:rsidR="00F73CB1" w:rsidRDefault="00F73CB1">
      <w:pPr>
        <w:jc w:val="left"/>
      </w:pPr>
    </w:p>
    <w:p w:rsidR="00F73CB1" w:rsidRDefault="00F73CB1"/>
    <w:sectPr w:rsidR="00F73CB1" w:rsidSect="00286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B26" w:rsidRDefault="001E5B26" w:rsidP="000837B8">
      <w:r>
        <w:separator/>
      </w:r>
    </w:p>
  </w:endnote>
  <w:endnote w:type="continuationSeparator" w:id="1">
    <w:p w:rsidR="001E5B26" w:rsidRDefault="001E5B26" w:rsidP="00083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方正小标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B26" w:rsidRDefault="001E5B26" w:rsidP="000837B8">
      <w:r>
        <w:separator/>
      </w:r>
    </w:p>
  </w:footnote>
  <w:footnote w:type="continuationSeparator" w:id="1">
    <w:p w:rsidR="001E5B26" w:rsidRDefault="001E5B26" w:rsidP="000837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5388D"/>
    <w:multiLevelType w:val="multilevel"/>
    <w:tmpl w:val="64C5388D"/>
    <w:lvl w:ilvl="0">
      <w:start w:val="5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481"/>
    <w:rsid w:val="000148F1"/>
    <w:rsid w:val="00033C47"/>
    <w:rsid w:val="000473FD"/>
    <w:rsid w:val="000837B8"/>
    <w:rsid w:val="000D3475"/>
    <w:rsid w:val="00105267"/>
    <w:rsid w:val="00167FB6"/>
    <w:rsid w:val="00190131"/>
    <w:rsid w:val="001D2498"/>
    <w:rsid w:val="001D2B43"/>
    <w:rsid w:val="001D4BB7"/>
    <w:rsid w:val="001E5B26"/>
    <w:rsid w:val="002276D9"/>
    <w:rsid w:val="0026214D"/>
    <w:rsid w:val="00286B03"/>
    <w:rsid w:val="002E06E5"/>
    <w:rsid w:val="0033001E"/>
    <w:rsid w:val="003627C5"/>
    <w:rsid w:val="003E0997"/>
    <w:rsid w:val="00506FE9"/>
    <w:rsid w:val="00580B8B"/>
    <w:rsid w:val="005C5044"/>
    <w:rsid w:val="00602D25"/>
    <w:rsid w:val="006407EF"/>
    <w:rsid w:val="00657A37"/>
    <w:rsid w:val="0068448F"/>
    <w:rsid w:val="006A0B16"/>
    <w:rsid w:val="006F6F84"/>
    <w:rsid w:val="007A67A2"/>
    <w:rsid w:val="007D6562"/>
    <w:rsid w:val="00832C02"/>
    <w:rsid w:val="008440B4"/>
    <w:rsid w:val="00847AEA"/>
    <w:rsid w:val="008B41A7"/>
    <w:rsid w:val="008B5C39"/>
    <w:rsid w:val="008E6200"/>
    <w:rsid w:val="00A02481"/>
    <w:rsid w:val="00A47944"/>
    <w:rsid w:val="00A64E00"/>
    <w:rsid w:val="00AA148C"/>
    <w:rsid w:val="00AB10E0"/>
    <w:rsid w:val="00AD54FB"/>
    <w:rsid w:val="00B2384D"/>
    <w:rsid w:val="00B8132B"/>
    <w:rsid w:val="00BA2DC3"/>
    <w:rsid w:val="00BA7D8F"/>
    <w:rsid w:val="00BC0285"/>
    <w:rsid w:val="00C325B1"/>
    <w:rsid w:val="00CB6C59"/>
    <w:rsid w:val="00D102D9"/>
    <w:rsid w:val="00D1225E"/>
    <w:rsid w:val="00D647F9"/>
    <w:rsid w:val="00D7682E"/>
    <w:rsid w:val="00DD4CD6"/>
    <w:rsid w:val="00E62B00"/>
    <w:rsid w:val="00F21DDF"/>
    <w:rsid w:val="00F73CB1"/>
    <w:rsid w:val="00FB2F4D"/>
    <w:rsid w:val="01BA7046"/>
    <w:rsid w:val="02685A08"/>
    <w:rsid w:val="0ABA3A66"/>
    <w:rsid w:val="0E010726"/>
    <w:rsid w:val="0ECD316A"/>
    <w:rsid w:val="0EFC12E9"/>
    <w:rsid w:val="0F74528C"/>
    <w:rsid w:val="11AC0498"/>
    <w:rsid w:val="12A56CA4"/>
    <w:rsid w:val="158B1FC3"/>
    <w:rsid w:val="16910E40"/>
    <w:rsid w:val="1DE658EA"/>
    <w:rsid w:val="1F5D228A"/>
    <w:rsid w:val="22EE0E3E"/>
    <w:rsid w:val="23CB4D8F"/>
    <w:rsid w:val="27D212C0"/>
    <w:rsid w:val="294659DC"/>
    <w:rsid w:val="29B00C26"/>
    <w:rsid w:val="2D446EC1"/>
    <w:rsid w:val="2E3B6BCC"/>
    <w:rsid w:val="311E4736"/>
    <w:rsid w:val="35251DE5"/>
    <w:rsid w:val="352D15D2"/>
    <w:rsid w:val="37AD7907"/>
    <w:rsid w:val="37E27F24"/>
    <w:rsid w:val="390848C3"/>
    <w:rsid w:val="3F500419"/>
    <w:rsid w:val="405D14F4"/>
    <w:rsid w:val="40C566FF"/>
    <w:rsid w:val="4289614D"/>
    <w:rsid w:val="491C3DF2"/>
    <w:rsid w:val="4B2A085A"/>
    <w:rsid w:val="4CC1388E"/>
    <w:rsid w:val="4E550EFD"/>
    <w:rsid w:val="508C11AD"/>
    <w:rsid w:val="57057ABD"/>
    <w:rsid w:val="581F19C5"/>
    <w:rsid w:val="58F0525A"/>
    <w:rsid w:val="596630A1"/>
    <w:rsid w:val="5C1A726F"/>
    <w:rsid w:val="5C4C4E90"/>
    <w:rsid w:val="5CB46F28"/>
    <w:rsid w:val="5E6852D2"/>
    <w:rsid w:val="603773DE"/>
    <w:rsid w:val="62E630F3"/>
    <w:rsid w:val="64FB7300"/>
    <w:rsid w:val="67C56193"/>
    <w:rsid w:val="68CD724D"/>
    <w:rsid w:val="69A9087B"/>
    <w:rsid w:val="6D6E7172"/>
    <w:rsid w:val="6DCB2082"/>
    <w:rsid w:val="6DE74B9A"/>
    <w:rsid w:val="6DFF03AE"/>
    <w:rsid w:val="7058507A"/>
    <w:rsid w:val="7160794F"/>
    <w:rsid w:val="74376410"/>
    <w:rsid w:val="7A436BB9"/>
    <w:rsid w:val="7BE67E6F"/>
    <w:rsid w:val="7FDB1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B1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3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37B8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3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37B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8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Lenovo</cp:lastModifiedBy>
  <cp:revision>37</cp:revision>
  <cp:lastPrinted>2023-05-18T01:48:00Z</cp:lastPrinted>
  <dcterms:created xsi:type="dcterms:W3CDTF">2022-05-24T01:21:00Z</dcterms:created>
  <dcterms:modified xsi:type="dcterms:W3CDTF">2024-03-21T07:19:00Z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ED0A0E37CA374186B418CCB2BE517C5B</vt:lpwstr>
  </property>
</Properties>
</file>