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D3C5F" w14:textId="77777777" w:rsidR="00FD5E3D" w:rsidRDefault="00FD5E3D">
      <w:pPr>
        <w:jc w:val="center"/>
        <w:rPr>
          <w:rFonts w:ascii="黑体" w:eastAsia="黑体" w:hAnsi="黑体" w:cs="方正小标宋简体"/>
          <w:bCs/>
          <w:sz w:val="52"/>
          <w:szCs w:val="52"/>
        </w:rPr>
      </w:pPr>
    </w:p>
    <w:p w14:paraId="7BB2056A" w14:textId="77777777" w:rsidR="00FD5E3D" w:rsidRDefault="00FD5E3D">
      <w:pPr>
        <w:jc w:val="center"/>
        <w:rPr>
          <w:rFonts w:ascii="黑体" w:eastAsia="黑体" w:hAnsi="黑体" w:cs="方正小标宋简体"/>
          <w:bCs/>
          <w:sz w:val="52"/>
          <w:szCs w:val="52"/>
        </w:rPr>
      </w:pPr>
    </w:p>
    <w:p w14:paraId="7786ABD7" w14:textId="77777777" w:rsidR="00FD5E3D" w:rsidRDefault="00157D30">
      <w:pPr>
        <w:jc w:val="center"/>
        <w:rPr>
          <w:rFonts w:ascii="黑体" w:eastAsia="黑体" w:hAnsi="黑体" w:cs="方正小标宋简体"/>
          <w:bCs/>
          <w:sz w:val="52"/>
          <w:szCs w:val="52"/>
        </w:rPr>
      </w:pPr>
      <w:r>
        <w:rPr>
          <w:rFonts w:ascii="黑体" w:eastAsia="黑体" w:hAnsi="黑体" w:cs="方正小标宋简体" w:hint="eastAsia"/>
          <w:bCs/>
          <w:sz w:val="52"/>
          <w:szCs w:val="52"/>
        </w:rPr>
        <w:t>遵化市卫生健康局</w:t>
      </w:r>
    </w:p>
    <w:p w14:paraId="047B4C86" w14:textId="77777777" w:rsidR="00FD5E3D" w:rsidRDefault="00157D30">
      <w:pPr>
        <w:jc w:val="center"/>
        <w:rPr>
          <w:rFonts w:ascii="黑体" w:eastAsia="黑体" w:hAnsi="黑体" w:cs="方正小标宋简体"/>
          <w:bCs/>
          <w:sz w:val="52"/>
          <w:szCs w:val="52"/>
        </w:rPr>
      </w:pPr>
      <w:r>
        <w:rPr>
          <w:rFonts w:ascii="黑体" w:eastAsia="黑体" w:hAnsi="黑体" w:cs="方正小标宋简体" w:hint="eastAsia"/>
          <w:bCs/>
          <w:sz w:val="52"/>
          <w:szCs w:val="52"/>
        </w:rPr>
        <w:t>2022</w:t>
      </w:r>
      <w:r>
        <w:rPr>
          <w:rFonts w:ascii="黑体" w:eastAsia="黑体" w:hAnsi="黑体" w:cs="方正小标宋简体" w:hint="eastAsia"/>
          <w:bCs/>
          <w:sz w:val="52"/>
          <w:szCs w:val="52"/>
        </w:rPr>
        <w:t>年项目支出绩效评价报告</w:t>
      </w:r>
    </w:p>
    <w:p w14:paraId="09335613" w14:textId="77777777" w:rsidR="00FD5E3D" w:rsidRDefault="00FD5E3D">
      <w:pPr>
        <w:jc w:val="center"/>
        <w:rPr>
          <w:rFonts w:ascii="仿宋" w:eastAsia="仿宋" w:hAnsi="仿宋" w:cs="方正小标宋简体"/>
          <w:b/>
          <w:sz w:val="84"/>
          <w:szCs w:val="84"/>
        </w:rPr>
      </w:pPr>
    </w:p>
    <w:p w14:paraId="1179BC85" w14:textId="77777777" w:rsidR="00FD5E3D" w:rsidRDefault="00FD5E3D">
      <w:pPr>
        <w:jc w:val="center"/>
        <w:rPr>
          <w:rFonts w:ascii="仿宋" w:eastAsia="仿宋" w:hAnsi="仿宋" w:cs="方正小标宋简体"/>
          <w:sz w:val="84"/>
          <w:szCs w:val="84"/>
        </w:rPr>
      </w:pPr>
    </w:p>
    <w:p w14:paraId="0641F4D7" w14:textId="77777777" w:rsidR="00FD5E3D" w:rsidRDefault="00FD5E3D">
      <w:pPr>
        <w:jc w:val="center"/>
        <w:rPr>
          <w:rFonts w:ascii="仿宋" w:eastAsia="仿宋" w:hAnsi="仿宋" w:cs="方正小标宋简体"/>
          <w:sz w:val="84"/>
          <w:szCs w:val="84"/>
        </w:rPr>
      </w:pPr>
    </w:p>
    <w:p w14:paraId="2B5A8A43" w14:textId="77777777" w:rsidR="00FD5E3D" w:rsidRDefault="00FD5E3D">
      <w:pPr>
        <w:pStyle w:val="TOC2"/>
        <w:rPr>
          <w:rFonts w:ascii="仿宋" w:eastAsia="仿宋" w:hAnsi="仿宋"/>
        </w:rPr>
      </w:pPr>
    </w:p>
    <w:p w14:paraId="4B7701FC" w14:textId="77777777" w:rsidR="00FD5E3D" w:rsidRDefault="00FD5E3D"/>
    <w:p w14:paraId="2F93EBA0" w14:textId="77777777" w:rsidR="00FD5E3D" w:rsidRDefault="00FD5E3D">
      <w:pPr>
        <w:pStyle w:val="TOC2"/>
      </w:pPr>
    </w:p>
    <w:p w14:paraId="58C3331D" w14:textId="77777777" w:rsidR="00FD5E3D" w:rsidRDefault="00157D30">
      <w:pPr>
        <w:jc w:val="center"/>
        <w:rPr>
          <w:rFonts w:ascii="仿宋" w:eastAsia="仿宋" w:hAnsi="仿宋" w:cs="方正仿宋简体"/>
          <w:sz w:val="32"/>
          <w:szCs w:val="32"/>
        </w:rPr>
      </w:pPr>
      <w:r>
        <w:rPr>
          <w:rFonts w:ascii="仿宋" w:eastAsia="仿宋" w:hAnsi="仿宋" w:cs="方正仿宋简体" w:hint="eastAsia"/>
          <w:sz w:val="32"/>
          <w:szCs w:val="32"/>
        </w:rPr>
        <w:t>遵化市卫生健康局</w:t>
      </w:r>
    </w:p>
    <w:p w14:paraId="538CBF25" w14:textId="77777777" w:rsidR="00FD5E3D" w:rsidRDefault="00157D30">
      <w:pPr>
        <w:jc w:val="center"/>
        <w:rPr>
          <w:rFonts w:ascii="仿宋" w:eastAsia="仿宋" w:hAnsi="仿宋" w:cs="方正仿宋简体"/>
          <w:sz w:val="32"/>
          <w:szCs w:val="32"/>
        </w:rPr>
      </w:pPr>
      <w:r>
        <w:rPr>
          <w:rFonts w:ascii="仿宋" w:eastAsia="仿宋" w:hAnsi="仿宋" w:cs="方正仿宋简体" w:hint="eastAsia"/>
          <w:sz w:val="32"/>
          <w:szCs w:val="32"/>
        </w:rPr>
        <w:t>2023</w:t>
      </w:r>
      <w:r>
        <w:rPr>
          <w:rFonts w:ascii="仿宋" w:eastAsia="仿宋" w:hAnsi="仿宋" w:cs="方正仿宋简体" w:hint="eastAsia"/>
          <w:sz w:val="32"/>
          <w:szCs w:val="32"/>
        </w:rPr>
        <w:t>年</w:t>
      </w:r>
      <w:r>
        <w:rPr>
          <w:rFonts w:ascii="仿宋" w:eastAsia="仿宋" w:hAnsi="仿宋" w:cs="方正仿宋简体" w:hint="eastAsia"/>
          <w:sz w:val="32"/>
          <w:szCs w:val="32"/>
        </w:rPr>
        <w:t>4</w:t>
      </w:r>
      <w:r>
        <w:rPr>
          <w:rFonts w:ascii="仿宋" w:eastAsia="仿宋" w:hAnsi="仿宋" w:cs="方正仿宋简体" w:hint="eastAsia"/>
          <w:sz w:val="32"/>
          <w:szCs w:val="32"/>
        </w:rPr>
        <w:t>月</w:t>
      </w:r>
      <w:r>
        <w:rPr>
          <w:rFonts w:ascii="仿宋" w:eastAsia="仿宋" w:hAnsi="仿宋" w:cs="方正仿宋简体" w:hint="eastAsia"/>
          <w:sz w:val="32"/>
          <w:szCs w:val="32"/>
        </w:rPr>
        <w:t>19</w:t>
      </w:r>
      <w:r>
        <w:rPr>
          <w:rFonts w:ascii="仿宋" w:eastAsia="仿宋" w:hAnsi="仿宋" w:cs="方正仿宋简体" w:hint="eastAsia"/>
          <w:sz w:val="32"/>
          <w:szCs w:val="32"/>
        </w:rPr>
        <w:t>日</w:t>
      </w:r>
    </w:p>
    <w:p w14:paraId="598DBF96" w14:textId="77777777" w:rsidR="00FD5E3D" w:rsidRDefault="00FD5E3D">
      <w:pPr>
        <w:jc w:val="center"/>
        <w:rPr>
          <w:rFonts w:ascii="仿宋" w:eastAsia="仿宋" w:hAnsi="仿宋" w:cs="方正仿宋简体"/>
          <w:sz w:val="32"/>
          <w:szCs w:val="32"/>
        </w:rPr>
      </w:pPr>
    </w:p>
    <w:p w14:paraId="2DFBD2D5" w14:textId="77777777" w:rsidR="00FD5E3D" w:rsidRDefault="00FD5E3D">
      <w:pPr>
        <w:rPr>
          <w:rFonts w:ascii="仿宋" w:eastAsia="仿宋" w:hAnsi="仿宋"/>
        </w:rPr>
      </w:pPr>
    </w:p>
    <w:p w14:paraId="30D3FA17" w14:textId="77777777" w:rsidR="00FD5E3D" w:rsidRDefault="00FD5E3D">
      <w:pPr>
        <w:pStyle w:val="TOC2"/>
        <w:ind w:leftChars="0" w:left="0"/>
        <w:rPr>
          <w:rFonts w:ascii="仿宋" w:eastAsia="仿宋" w:hAnsi="仿宋"/>
        </w:rPr>
      </w:pPr>
    </w:p>
    <w:tbl>
      <w:tblPr>
        <w:tblW w:w="8680" w:type="dxa"/>
        <w:tblInd w:w="93" w:type="dxa"/>
        <w:tblLayout w:type="fixed"/>
        <w:tblLook w:val="04A0" w:firstRow="1" w:lastRow="0" w:firstColumn="1" w:lastColumn="0" w:noHBand="0" w:noVBand="1"/>
      </w:tblPr>
      <w:tblGrid>
        <w:gridCol w:w="1007"/>
        <w:gridCol w:w="7673"/>
      </w:tblGrid>
      <w:tr w:rsidR="00FD5E3D" w14:paraId="34C832AD" w14:textId="77777777">
        <w:trPr>
          <w:trHeight w:val="630"/>
        </w:trPr>
        <w:tc>
          <w:tcPr>
            <w:tcW w:w="8680" w:type="dxa"/>
            <w:gridSpan w:val="2"/>
            <w:tcBorders>
              <w:top w:val="nil"/>
              <w:left w:val="nil"/>
              <w:bottom w:val="nil"/>
              <w:right w:val="nil"/>
            </w:tcBorders>
            <w:noWrap/>
            <w:vAlign w:val="bottom"/>
          </w:tcPr>
          <w:p w14:paraId="4F2E0D7C" w14:textId="77777777" w:rsidR="00FD5E3D" w:rsidRDefault="00FD5E3D">
            <w:pPr>
              <w:widowControl/>
              <w:rPr>
                <w:rFonts w:ascii="方正小标宋简体" w:eastAsia="方正小标宋简体" w:hAnsi="宋体" w:cs="宋体"/>
                <w:kern w:val="0"/>
                <w:sz w:val="40"/>
                <w:szCs w:val="40"/>
              </w:rPr>
            </w:pPr>
          </w:p>
        </w:tc>
      </w:tr>
      <w:tr w:rsidR="00FD5E3D" w14:paraId="4567055C" w14:textId="77777777">
        <w:trPr>
          <w:trHeight w:val="630"/>
        </w:trPr>
        <w:tc>
          <w:tcPr>
            <w:tcW w:w="8680" w:type="dxa"/>
            <w:gridSpan w:val="2"/>
            <w:tcBorders>
              <w:top w:val="nil"/>
              <w:left w:val="nil"/>
              <w:bottom w:val="nil"/>
              <w:right w:val="nil"/>
            </w:tcBorders>
            <w:noWrap/>
            <w:vAlign w:val="bottom"/>
          </w:tcPr>
          <w:p w14:paraId="7F4CEE83" w14:textId="77777777" w:rsidR="00FD5E3D" w:rsidRDefault="00157D30">
            <w:pPr>
              <w:widowControl/>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2022</w:t>
            </w:r>
            <w:r>
              <w:rPr>
                <w:rFonts w:ascii="方正小标宋简体" w:eastAsia="方正小标宋简体" w:hAnsi="宋体" w:cs="宋体" w:hint="eastAsia"/>
                <w:kern w:val="0"/>
                <w:sz w:val="40"/>
                <w:szCs w:val="40"/>
              </w:rPr>
              <w:t>年度项目绩效评价报告目录</w:t>
            </w:r>
          </w:p>
        </w:tc>
      </w:tr>
      <w:tr w:rsidR="00FD5E3D" w14:paraId="1F09A294" w14:textId="77777777">
        <w:trPr>
          <w:trHeight w:val="315"/>
        </w:trPr>
        <w:tc>
          <w:tcPr>
            <w:tcW w:w="1007" w:type="dxa"/>
            <w:tcBorders>
              <w:top w:val="nil"/>
              <w:left w:val="nil"/>
              <w:bottom w:val="nil"/>
              <w:right w:val="nil"/>
            </w:tcBorders>
            <w:noWrap/>
            <w:vAlign w:val="bottom"/>
          </w:tcPr>
          <w:p w14:paraId="1C45784F" w14:textId="77777777" w:rsidR="00FD5E3D" w:rsidRDefault="00FD5E3D">
            <w:pPr>
              <w:widowControl/>
              <w:jc w:val="center"/>
              <w:rPr>
                <w:rFonts w:ascii="宋体" w:hAnsi="宋体" w:cs="宋体"/>
                <w:kern w:val="0"/>
                <w:sz w:val="24"/>
              </w:rPr>
            </w:pPr>
          </w:p>
        </w:tc>
        <w:tc>
          <w:tcPr>
            <w:tcW w:w="7673" w:type="dxa"/>
            <w:tcBorders>
              <w:top w:val="nil"/>
              <w:left w:val="nil"/>
              <w:bottom w:val="single" w:sz="4" w:space="0" w:color="auto"/>
              <w:right w:val="nil"/>
            </w:tcBorders>
            <w:noWrap/>
            <w:vAlign w:val="bottom"/>
          </w:tcPr>
          <w:p w14:paraId="30253908" w14:textId="77777777" w:rsidR="00FD5E3D" w:rsidRDefault="00FD5E3D">
            <w:pPr>
              <w:widowControl/>
              <w:rPr>
                <w:rFonts w:ascii="宋体" w:hAnsi="宋体" w:cs="宋体"/>
                <w:b/>
                <w:bCs/>
                <w:kern w:val="0"/>
                <w:sz w:val="36"/>
                <w:szCs w:val="36"/>
              </w:rPr>
            </w:pPr>
          </w:p>
        </w:tc>
      </w:tr>
      <w:tr w:rsidR="00FD5E3D" w14:paraId="5925E7FB"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noWrap/>
            <w:vAlign w:val="center"/>
          </w:tcPr>
          <w:p w14:paraId="4FAEC3DC"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序号</w:t>
            </w:r>
          </w:p>
        </w:tc>
        <w:tc>
          <w:tcPr>
            <w:tcW w:w="7673" w:type="dxa"/>
            <w:tcBorders>
              <w:top w:val="nil"/>
              <w:left w:val="nil"/>
              <w:bottom w:val="single" w:sz="4" w:space="0" w:color="auto"/>
              <w:right w:val="single" w:sz="4" w:space="0" w:color="auto"/>
            </w:tcBorders>
            <w:noWrap/>
            <w:vAlign w:val="center"/>
          </w:tcPr>
          <w:p w14:paraId="7E9C9C52"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项目名称</w:t>
            </w:r>
          </w:p>
        </w:tc>
      </w:tr>
      <w:tr w:rsidR="00FD5E3D" w14:paraId="7BB4E3A4"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1E415B22"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1</w:t>
            </w:r>
          </w:p>
        </w:tc>
        <w:tc>
          <w:tcPr>
            <w:tcW w:w="7673" w:type="dxa"/>
            <w:tcBorders>
              <w:top w:val="nil"/>
              <w:left w:val="nil"/>
              <w:bottom w:val="single" w:sz="4" w:space="0" w:color="auto"/>
              <w:right w:val="single" w:sz="4" w:space="0" w:color="auto"/>
            </w:tcBorders>
            <w:shd w:val="clear" w:color="000000" w:fill="FFFFFF"/>
            <w:vAlign w:val="center"/>
          </w:tcPr>
          <w:p w14:paraId="4C51DDC0"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计生小组长工资</w:t>
            </w:r>
          </w:p>
        </w:tc>
      </w:tr>
      <w:tr w:rsidR="00FD5E3D" w14:paraId="0534112C"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658E0310"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2</w:t>
            </w:r>
          </w:p>
        </w:tc>
        <w:tc>
          <w:tcPr>
            <w:tcW w:w="7673" w:type="dxa"/>
            <w:tcBorders>
              <w:top w:val="nil"/>
              <w:left w:val="nil"/>
              <w:bottom w:val="single" w:sz="4" w:space="0" w:color="auto"/>
              <w:right w:val="single" w:sz="4" w:space="0" w:color="auto"/>
            </w:tcBorders>
            <w:shd w:val="clear" w:color="000000" w:fill="FFFFFF"/>
            <w:vAlign w:val="center"/>
          </w:tcPr>
          <w:p w14:paraId="141859A7"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仿宋" w:cs="宋体" w:hint="eastAsia"/>
                <w:kern w:val="0"/>
                <w:sz w:val="18"/>
                <w:szCs w:val="18"/>
              </w:rPr>
              <w:t>失独家庭意外伤害保险</w:t>
            </w:r>
          </w:p>
        </w:tc>
      </w:tr>
      <w:tr w:rsidR="00FD5E3D" w14:paraId="2C91E4CD"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39836C9F"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3</w:t>
            </w:r>
          </w:p>
        </w:tc>
        <w:tc>
          <w:tcPr>
            <w:tcW w:w="7673" w:type="dxa"/>
            <w:tcBorders>
              <w:top w:val="nil"/>
              <w:left w:val="nil"/>
              <w:bottom w:val="single" w:sz="4" w:space="0" w:color="auto"/>
              <w:right w:val="single" w:sz="4" w:space="0" w:color="auto"/>
            </w:tcBorders>
            <w:shd w:val="clear" w:color="000000" w:fill="FFFFFF"/>
            <w:vAlign w:val="center"/>
          </w:tcPr>
          <w:p w14:paraId="01EAECFA"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仿宋" w:cs="宋体" w:hint="eastAsia"/>
                <w:kern w:val="0"/>
                <w:sz w:val="18"/>
                <w:szCs w:val="18"/>
              </w:rPr>
              <w:t>基本公共卫生</w:t>
            </w:r>
          </w:p>
        </w:tc>
      </w:tr>
      <w:tr w:rsidR="00FD5E3D" w14:paraId="53124F53"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740345DE"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4</w:t>
            </w:r>
          </w:p>
        </w:tc>
        <w:tc>
          <w:tcPr>
            <w:tcW w:w="7673" w:type="dxa"/>
            <w:tcBorders>
              <w:top w:val="nil"/>
              <w:left w:val="nil"/>
              <w:bottom w:val="single" w:sz="4" w:space="0" w:color="auto"/>
              <w:right w:val="single" w:sz="4" w:space="0" w:color="auto"/>
            </w:tcBorders>
            <w:shd w:val="clear" w:color="000000" w:fill="FFFFFF"/>
            <w:vAlign w:val="center"/>
          </w:tcPr>
          <w:p w14:paraId="3C9C4BBC"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仿宋" w:cs="宋体" w:hint="eastAsia"/>
                <w:kern w:val="0"/>
                <w:sz w:val="18"/>
                <w:szCs w:val="18"/>
              </w:rPr>
              <w:t>村级基本药物制度补助</w:t>
            </w:r>
          </w:p>
        </w:tc>
      </w:tr>
      <w:tr w:rsidR="00FD5E3D" w14:paraId="1BEF88DD"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007A0FCD"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5</w:t>
            </w:r>
          </w:p>
        </w:tc>
        <w:tc>
          <w:tcPr>
            <w:tcW w:w="7673" w:type="dxa"/>
            <w:tcBorders>
              <w:top w:val="nil"/>
              <w:left w:val="nil"/>
              <w:bottom w:val="single" w:sz="4" w:space="0" w:color="auto"/>
              <w:right w:val="single" w:sz="4" w:space="0" w:color="auto"/>
            </w:tcBorders>
            <w:shd w:val="clear" w:color="000000" w:fill="FFFFFF"/>
            <w:vAlign w:val="center"/>
          </w:tcPr>
          <w:p w14:paraId="65BCED7C" w14:textId="77777777" w:rsidR="00FD5E3D" w:rsidRDefault="00157D30">
            <w:pPr>
              <w:widowControl/>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基层基本药物制度补助</w:t>
            </w:r>
          </w:p>
        </w:tc>
      </w:tr>
      <w:tr w:rsidR="00FD5E3D" w14:paraId="3B1296F1"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4F624AEB"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6</w:t>
            </w:r>
          </w:p>
        </w:tc>
        <w:tc>
          <w:tcPr>
            <w:tcW w:w="7673" w:type="dxa"/>
            <w:tcBorders>
              <w:top w:val="nil"/>
              <w:left w:val="nil"/>
              <w:bottom w:val="single" w:sz="4" w:space="0" w:color="auto"/>
              <w:right w:val="single" w:sz="4" w:space="0" w:color="auto"/>
            </w:tcBorders>
            <w:shd w:val="clear" w:color="000000" w:fill="FFFFFF"/>
            <w:vAlign w:val="center"/>
          </w:tcPr>
          <w:p w14:paraId="08E101E6"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仿宋" w:cs="宋体" w:hint="eastAsia"/>
                <w:kern w:val="0"/>
                <w:sz w:val="18"/>
                <w:szCs w:val="18"/>
              </w:rPr>
              <w:t>赤脚医生补助</w:t>
            </w:r>
          </w:p>
        </w:tc>
      </w:tr>
      <w:tr w:rsidR="00FD5E3D" w14:paraId="06BA7C1C"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533572D7"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7</w:t>
            </w:r>
          </w:p>
        </w:tc>
        <w:tc>
          <w:tcPr>
            <w:tcW w:w="7673" w:type="dxa"/>
            <w:tcBorders>
              <w:top w:val="nil"/>
              <w:left w:val="nil"/>
              <w:bottom w:val="single" w:sz="4" w:space="0" w:color="auto"/>
              <w:right w:val="single" w:sz="4" w:space="0" w:color="auto"/>
            </w:tcBorders>
            <w:shd w:val="clear" w:color="000000" w:fill="FFFFFF"/>
            <w:vAlign w:val="center"/>
          </w:tcPr>
          <w:p w14:paraId="44839366"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仿宋" w:cs="宋体" w:hint="eastAsia"/>
                <w:kern w:val="0"/>
                <w:sz w:val="18"/>
                <w:szCs w:val="18"/>
              </w:rPr>
              <w:t>防保人员工资</w:t>
            </w:r>
          </w:p>
        </w:tc>
      </w:tr>
      <w:tr w:rsidR="00FD5E3D" w14:paraId="38722FC4"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3B37FFA9"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8</w:t>
            </w:r>
          </w:p>
        </w:tc>
        <w:tc>
          <w:tcPr>
            <w:tcW w:w="7673" w:type="dxa"/>
            <w:tcBorders>
              <w:top w:val="nil"/>
              <w:left w:val="nil"/>
              <w:bottom w:val="single" w:sz="4" w:space="0" w:color="auto"/>
              <w:right w:val="single" w:sz="4" w:space="0" w:color="auto"/>
            </w:tcBorders>
            <w:shd w:val="clear" w:color="000000" w:fill="FFFFFF"/>
            <w:vAlign w:val="center"/>
          </w:tcPr>
          <w:p w14:paraId="6E57C6CA"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仿宋" w:cs="宋体" w:hint="eastAsia"/>
                <w:kern w:val="0"/>
                <w:sz w:val="18"/>
                <w:szCs w:val="18"/>
              </w:rPr>
              <w:t>乡镇卫生院与村卫生室一体化管理</w:t>
            </w:r>
          </w:p>
        </w:tc>
      </w:tr>
      <w:tr w:rsidR="00FD5E3D" w14:paraId="0D237331"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0F9F39C3"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9</w:t>
            </w:r>
          </w:p>
        </w:tc>
        <w:tc>
          <w:tcPr>
            <w:tcW w:w="7673" w:type="dxa"/>
            <w:tcBorders>
              <w:top w:val="nil"/>
              <w:left w:val="nil"/>
              <w:bottom w:val="single" w:sz="4" w:space="0" w:color="auto"/>
              <w:right w:val="single" w:sz="4" w:space="0" w:color="auto"/>
            </w:tcBorders>
            <w:shd w:val="clear" w:color="000000" w:fill="FFFFFF"/>
            <w:vAlign w:val="center"/>
          </w:tcPr>
          <w:p w14:paraId="6A77B339"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仿宋" w:cs="宋体" w:hint="eastAsia"/>
                <w:kern w:val="0"/>
                <w:sz w:val="18"/>
                <w:szCs w:val="18"/>
              </w:rPr>
              <w:t>计生特殊家庭住院护理补贴保险资金</w:t>
            </w:r>
          </w:p>
        </w:tc>
      </w:tr>
      <w:tr w:rsidR="00FD5E3D" w14:paraId="48AFAA04"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2406DE58"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10</w:t>
            </w:r>
          </w:p>
        </w:tc>
        <w:tc>
          <w:tcPr>
            <w:tcW w:w="7673" w:type="dxa"/>
            <w:tcBorders>
              <w:top w:val="nil"/>
              <w:left w:val="nil"/>
              <w:bottom w:val="single" w:sz="4" w:space="0" w:color="auto"/>
              <w:right w:val="single" w:sz="4" w:space="0" w:color="auto"/>
            </w:tcBorders>
            <w:shd w:val="clear" w:color="000000" w:fill="FFFFFF"/>
            <w:vAlign w:val="center"/>
          </w:tcPr>
          <w:p w14:paraId="368C8AA5"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仿宋" w:cs="宋体" w:hint="eastAsia"/>
                <w:kern w:val="0"/>
                <w:sz w:val="18"/>
                <w:szCs w:val="18"/>
              </w:rPr>
              <w:t>计生特殊家庭健康检查费</w:t>
            </w:r>
          </w:p>
        </w:tc>
      </w:tr>
      <w:tr w:rsidR="00FD5E3D" w14:paraId="35AAD8AC"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161A3FA3"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11</w:t>
            </w:r>
          </w:p>
        </w:tc>
        <w:tc>
          <w:tcPr>
            <w:tcW w:w="7673" w:type="dxa"/>
            <w:tcBorders>
              <w:top w:val="nil"/>
              <w:left w:val="nil"/>
              <w:bottom w:val="single" w:sz="4" w:space="0" w:color="auto"/>
              <w:right w:val="single" w:sz="4" w:space="0" w:color="auto"/>
            </w:tcBorders>
            <w:shd w:val="clear" w:color="000000" w:fill="FFFFFF"/>
            <w:vAlign w:val="center"/>
          </w:tcPr>
          <w:p w14:paraId="0807FE13"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仿宋" w:cs="宋体" w:hint="eastAsia"/>
                <w:kern w:val="0"/>
                <w:sz w:val="18"/>
                <w:szCs w:val="18"/>
              </w:rPr>
              <w:t>四减一免一补政策资金</w:t>
            </w:r>
          </w:p>
        </w:tc>
      </w:tr>
      <w:tr w:rsidR="00FD5E3D" w14:paraId="5DDC709A"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76471A0B"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12</w:t>
            </w:r>
          </w:p>
        </w:tc>
        <w:tc>
          <w:tcPr>
            <w:tcW w:w="7673" w:type="dxa"/>
            <w:tcBorders>
              <w:top w:val="nil"/>
              <w:left w:val="nil"/>
              <w:bottom w:val="single" w:sz="4" w:space="0" w:color="auto"/>
              <w:right w:val="single" w:sz="4" w:space="0" w:color="auto"/>
            </w:tcBorders>
            <w:shd w:val="clear" w:color="000000" w:fill="FFFFFF"/>
            <w:vAlign w:val="center"/>
          </w:tcPr>
          <w:p w14:paraId="20BF16DA"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仿宋" w:cs="宋体" w:hint="eastAsia"/>
                <w:kern w:val="0"/>
                <w:sz w:val="18"/>
                <w:szCs w:val="18"/>
              </w:rPr>
              <w:t>特别扶助家庭提高养老保险费</w:t>
            </w:r>
          </w:p>
        </w:tc>
      </w:tr>
      <w:tr w:rsidR="00FD5E3D" w14:paraId="32F0C0F9"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6CD8A1C1"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13</w:t>
            </w:r>
          </w:p>
        </w:tc>
        <w:tc>
          <w:tcPr>
            <w:tcW w:w="7673" w:type="dxa"/>
            <w:tcBorders>
              <w:top w:val="nil"/>
              <w:left w:val="nil"/>
              <w:bottom w:val="single" w:sz="4" w:space="0" w:color="auto"/>
              <w:right w:val="single" w:sz="4" w:space="0" w:color="auto"/>
            </w:tcBorders>
            <w:shd w:val="clear" w:color="000000" w:fill="FFFFFF"/>
            <w:vAlign w:val="center"/>
          </w:tcPr>
          <w:p w14:paraId="4DC252D6"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仿宋" w:cs="宋体" w:hint="eastAsia"/>
                <w:kern w:val="0"/>
                <w:sz w:val="18"/>
                <w:szCs w:val="18"/>
              </w:rPr>
              <w:t>灵活就业人员退休独生子女一次性补助资金</w:t>
            </w:r>
          </w:p>
        </w:tc>
      </w:tr>
      <w:tr w:rsidR="00FD5E3D" w14:paraId="7DDBCE54"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5927D324"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14</w:t>
            </w:r>
          </w:p>
        </w:tc>
        <w:tc>
          <w:tcPr>
            <w:tcW w:w="7673" w:type="dxa"/>
            <w:tcBorders>
              <w:top w:val="nil"/>
              <w:left w:val="nil"/>
              <w:bottom w:val="single" w:sz="4" w:space="0" w:color="auto"/>
              <w:right w:val="single" w:sz="4" w:space="0" w:color="auto"/>
            </w:tcBorders>
            <w:shd w:val="clear" w:color="000000" w:fill="FFFFFF"/>
            <w:vAlign w:val="center"/>
          </w:tcPr>
          <w:p w14:paraId="67DBFF3E"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仿宋" w:cs="宋体" w:hint="eastAsia"/>
                <w:kern w:val="0"/>
                <w:sz w:val="18"/>
                <w:szCs w:val="18"/>
              </w:rPr>
              <w:t>圆梦女孩贫困一次性救助费</w:t>
            </w:r>
          </w:p>
        </w:tc>
      </w:tr>
      <w:tr w:rsidR="00FD5E3D" w14:paraId="5F9BCB38"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7487606D"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15</w:t>
            </w:r>
          </w:p>
        </w:tc>
        <w:tc>
          <w:tcPr>
            <w:tcW w:w="7673" w:type="dxa"/>
            <w:tcBorders>
              <w:top w:val="nil"/>
              <w:left w:val="nil"/>
              <w:bottom w:val="single" w:sz="4" w:space="0" w:color="auto"/>
              <w:right w:val="single" w:sz="4" w:space="0" w:color="auto"/>
            </w:tcBorders>
            <w:shd w:val="clear" w:color="000000" w:fill="FFFFFF"/>
            <w:vAlign w:val="center"/>
          </w:tcPr>
          <w:p w14:paraId="088B35CE"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计生奖扶、特扶提标及救助费</w:t>
            </w:r>
          </w:p>
        </w:tc>
      </w:tr>
      <w:tr w:rsidR="00FD5E3D" w14:paraId="780D0656"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76D003B3"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16</w:t>
            </w:r>
          </w:p>
        </w:tc>
        <w:tc>
          <w:tcPr>
            <w:tcW w:w="7673" w:type="dxa"/>
            <w:tcBorders>
              <w:top w:val="nil"/>
              <w:left w:val="nil"/>
              <w:bottom w:val="single" w:sz="4" w:space="0" w:color="auto"/>
              <w:right w:val="single" w:sz="4" w:space="0" w:color="auto"/>
            </w:tcBorders>
            <w:shd w:val="clear" w:color="000000" w:fill="FFFFFF"/>
            <w:vAlign w:val="center"/>
          </w:tcPr>
          <w:p w14:paraId="252ADA7F"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独生子女死亡伤残一次性救助资金</w:t>
            </w:r>
          </w:p>
        </w:tc>
      </w:tr>
      <w:tr w:rsidR="00FD5E3D" w14:paraId="3CD6EA94"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26B90708"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17</w:t>
            </w:r>
          </w:p>
        </w:tc>
        <w:tc>
          <w:tcPr>
            <w:tcW w:w="7673" w:type="dxa"/>
            <w:tcBorders>
              <w:top w:val="nil"/>
              <w:left w:val="nil"/>
              <w:bottom w:val="single" w:sz="4" w:space="0" w:color="auto"/>
              <w:right w:val="single" w:sz="4" w:space="0" w:color="auto"/>
            </w:tcBorders>
            <w:shd w:val="clear" w:color="000000" w:fill="FFFFFF"/>
            <w:vAlign w:val="center"/>
          </w:tcPr>
          <w:p w14:paraId="234F8610"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国医堂建设项目经费</w:t>
            </w:r>
          </w:p>
        </w:tc>
      </w:tr>
      <w:tr w:rsidR="00FD5E3D" w14:paraId="1D767F8D" w14:textId="77777777">
        <w:trPr>
          <w:trHeight w:hRule="exact" w:val="653"/>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1BF216A5"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18</w:t>
            </w:r>
          </w:p>
        </w:tc>
        <w:tc>
          <w:tcPr>
            <w:tcW w:w="7673" w:type="dxa"/>
            <w:tcBorders>
              <w:top w:val="nil"/>
              <w:left w:val="nil"/>
              <w:bottom w:val="single" w:sz="4" w:space="0" w:color="auto"/>
              <w:right w:val="single" w:sz="4" w:space="0" w:color="auto"/>
            </w:tcBorders>
            <w:shd w:val="clear" w:color="000000" w:fill="FFFFFF"/>
            <w:vAlign w:val="center"/>
          </w:tcPr>
          <w:p w14:paraId="315B7A7B"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2021</w:t>
            </w:r>
            <w:r>
              <w:rPr>
                <w:rFonts w:ascii="方正书宋简体" w:eastAsia="方正书宋简体" w:hAnsi="宋体" w:cs="宋体" w:hint="eastAsia"/>
                <w:kern w:val="0"/>
                <w:sz w:val="18"/>
                <w:szCs w:val="18"/>
              </w:rPr>
              <w:t>年到期项目占地分期补偿款（堡子店卫生院、东新庄卫生院、建明卫生院、马兰峪卫生院、平安城卫生院）</w:t>
            </w:r>
          </w:p>
        </w:tc>
      </w:tr>
      <w:tr w:rsidR="00FD5E3D" w14:paraId="13582739"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660806E8"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19</w:t>
            </w:r>
          </w:p>
        </w:tc>
        <w:tc>
          <w:tcPr>
            <w:tcW w:w="7673" w:type="dxa"/>
            <w:tcBorders>
              <w:top w:val="nil"/>
              <w:left w:val="nil"/>
              <w:bottom w:val="single" w:sz="4" w:space="0" w:color="auto"/>
              <w:right w:val="single" w:sz="4" w:space="0" w:color="auto"/>
            </w:tcBorders>
            <w:shd w:val="clear" w:color="000000" w:fill="FFFFFF"/>
            <w:vAlign w:val="center"/>
          </w:tcPr>
          <w:p w14:paraId="5CFDE572"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爱国卫生月和创建国家卫生城保障资金</w:t>
            </w:r>
          </w:p>
        </w:tc>
      </w:tr>
      <w:tr w:rsidR="00FD5E3D" w14:paraId="6464C7BA" w14:textId="77777777">
        <w:trPr>
          <w:trHeight w:hRule="exact" w:val="454"/>
        </w:trPr>
        <w:tc>
          <w:tcPr>
            <w:tcW w:w="1007" w:type="dxa"/>
            <w:tcBorders>
              <w:top w:val="nil"/>
              <w:left w:val="single" w:sz="4" w:space="0" w:color="auto"/>
              <w:bottom w:val="single" w:sz="4" w:space="0" w:color="auto"/>
              <w:right w:val="single" w:sz="4" w:space="0" w:color="auto"/>
            </w:tcBorders>
            <w:shd w:val="clear" w:color="000000" w:fill="FFFFFF"/>
            <w:noWrap/>
            <w:vAlign w:val="center"/>
          </w:tcPr>
          <w:p w14:paraId="37E58342"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20</w:t>
            </w:r>
          </w:p>
        </w:tc>
        <w:tc>
          <w:tcPr>
            <w:tcW w:w="7673" w:type="dxa"/>
            <w:tcBorders>
              <w:top w:val="nil"/>
              <w:left w:val="nil"/>
              <w:bottom w:val="single" w:sz="4" w:space="0" w:color="auto"/>
              <w:right w:val="single" w:sz="4" w:space="0" w:color="auto"/>
            </w:tcBorders>
            <w:shd w:val="clear" w:color="000000" w:fill="FFFFFF"/>
            <w:vAlign w:val="center"/>
          </w:tcPr>
          <w:p w14:paraId="7AE954BD" w14:textId="77777777" w:rsidR="00FD5E3D" w:rsidRDefault="00157D30">
            <w:pPr>
              <w:widowControl/>
              <w:jc w:val="left"/>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唐氏综合征、无创产前基因免费筛查经费</w:t>
            </w:r>
          </w:p>
        </w:tc>
      </w:tr>
      <w:tr w:rsidR="00FD5E3D" w14:paraId="5C3836D9"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4F0829"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21</w:t>
            </w:r>
          </w:p>
        </w:tc>
        <w:tc>
          <w:tcPr>
            <w:tcW w:w="7673" w:type="dxa"/>
            <w:tcBorders>
              <w:top w:val="single" w:sz="4" w:space="0" w:color="auto"/>
              <w:left w:val="nil"/>
              <w:bottom w:val="single" w:sz="4" w:space="0" w:color="auto"/>
              <w:right w:val="single" w:sz="4" w:space="0" w:color="auto"/>
            </w:tcBorders>
            <w:shd w:val="clear" w:color="000000" w:fill="FFFFFF"/>
            <w:vAlign w:val="center"/>
          </w:tcPr>
          <w:p w14:paraId="37F8BB5A" w14:textId="77777777" w:rsidR="00FD5E3D" w:rsidRDefault="00157D30">
            <w:pPr>
              <w:widowControl/>
              <w:spacing w:line="240" w:lineRule="exact"/>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冀财社【</w:t>
            </w:r>
            <w:r>
              <w:rPr>
                <w:rFonts w:ascii="方正书宋简体" w:eastAsia="方正书宋简体" w:hAnsi="仿宋" w:cs="宋体" w:hint="eastAsia"/>
                <w:kern w:val="0"/>
                <w:sz w:val="18"/>
                <w:szCs w:val="18"/>
              </w:rPr>
              <w:t>2021</w:t>
            </w:r>
            <w:r>
              <w:rPr>
                <w:rFonts w:ascii="方正书宋简体" w:eastAsia="方正书宋简体" w:hAnsi="仿宋" w:cs="宋体" w:hint="eastAsia"/>
                <w:kern w:val="0"/>
                <w:sz w:val="18"/>
                <w:szCs w:val="18"/>
              </w:rPr>
              <w:t>】</w:t>
            </w:r>
            <w:r>
              <w:rPr>
                <w:rFonts w:ascii="方正书宋简体" w:eastAsia="方正书宋简体" w:hAnsi="仿宋" w:cs="宋体" w:hint="eastAsia"/>
                <w:kern w:val="0"/>
                <w:sz w:val="18"/>
                <w:szCs w:val="18"/>
              </w:rPr>
              <w:t>190</w:t>
            </w:r>
            <w:r>
              <w:rPr>
                <w:rFonts w:ascii="方正书宋简体" w:eastAsia="方正书宋简体" w:hAnsi="仿宋" w:cs="宋体" w:hint="eastAsia"/>
                <w:kern w:val="0"/>
                <w:sz w:val="18"/>
                <w:szCs w:val="18"/>
              </w:rPr>
              <w:t>号</w:t>
            </w:r>
            <w:r>
              <w:rPr>
                <w:rFonts w:ascii="方正书宋简体" w:eastAsia="方正书宋简体" w:hAnsi="仿宋" w:cs="宋体" w:hint="eastAsia"/>
                <w:kern w:val="0"/>
                <w:sz w:val="18"/>
                <w:szCs w:val="18"/>
              </w:rPr>
              <w:t>2022</w:t>
            </w:r>
            <w:r>
              <w:rPr>
                <w:rFonts w:ascii="方正书宋简体" w:eastAsia="方正书宋简体" w:hAnsi="仿宋" w:cs="宋体" w:hint="eastAsia"/>
                <w:kern w:val="0"/>
                <w:sz w:val="18"/>
                <w:szCs w:val="18"/>
              </w:rPr>
              <w:t>年省级公共卫生服务补助资金</w:t>
            </w:r>
            <w:r>
              <w:rPr>
                <w:rFonts w:ascii="方正书宋简体" w:eastAsia="方正书宋简体" w:hAnsi="仿宋" w:cs="宋体" w:hint="eastAsia"/>
                <w:kern w:val="0"/>
                <w:sz w:val="18"/>
                <w:szCs w:val="18"/>
              </w:rPr>
              <w:t>(</w:t>
            </w:r>
            <w:r>
              <w:rPr>
                <w:rFonts w:ascii="方正书宋简体" w:eastAsia="方正书宋简体" w:hAnsi="仿宋" w:cs="宋体" w:hint="eastAsia"/>
                <w:kern w:val="0"/>
                <w:sz w:val="18"/>
                <w:szCs w:val="18"/>
              </w:rPr>
              <w:t>其他公共卫生部分）</w:t>
            </w:r>
          </w:p>
        </w:tc>
      </w:tr>
      <w:tr w:rsidR="00FD5E3D" w14:paraId="4F17379C"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9D03C9"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lastRenderedPageBreak/>
              <w:t>22</w:t>
            </w:r>
          </w:p>
        </w:tc>
        <w:tc>
          <w:tcPr>
            <w:tcW w:w="7673" w:type="dxa"/>
            <w:tcBorders>
              <w:top w:val="single" w:sz="4" w:space="0" w:color="auto"/>
              <w:left w:val="nil"/>
              <w:bottom w:val="single" w:sz="4" w:space="0" w:color="auto"/>
              <w:right w:val="single" w:sz="4" w:space="0" w:color="auto"/>
            </w:tcBorders>
            <w:shd w:val="clear" w:color="000000" w:fill="FFFFFF"/>
            <w:vAlign w:val="center"/>
          </w:tcPr>
          <w:p w14:paraId="69A737DE" w14:textId="77777777" w:rsidR="00FD5E3D" w:rsidRDefault="00157D30">
            <w:pPr>
              <w:widowControl/>
              <w:spacing w:line="240" w:lineRule="exact"/>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冀财社【</w:t>
            </w:r>
            <w:r>
              <w:rPr>
                <w:rFonts w:ascii="方正书宋简体" w:eastAsia="方正书宋简体" w:hAnsi="仿宋" w:cs="宋体" w:hint="eastAsia"/>
                <w:kern w:val="0"/>
                <w:sz w:val="18"/>
                <w:szCs w:val="18"/>
              </w:rPr>
              <w:t>2019</w:t>
            </w:r>
            <w:r>
              <w:rPr>
                <w:rFonts w:ascii="方正书宋简体" w:eastAsia="方正书宋简体" w:hAnsi="仿宋" w:cs="宋体" w:hint="eastAsia"/>
                <w:kern w:val="0"/>
                <w:sz w:val="18"/>
                <w:szCs w:val="18"/>
              </w:rPr>
              <w:t>】</w:t>
            </w:r>
            <w:r>
              <w:rPr>
                <w:rFonts w:ascii="方正书宋简体" w:eastAsia="方正书宋简体" w:hAnsi="仿宋" w:cs="宋体" w:hint="eastAsia"/>
                <w:kern w:val="0"/>
                <w:sz w:val="18"/>
                <w:szCs w:val="18"/>
              </w:rPr>
              <w:t>109</w:t>
            </w:r>
            <w:r>
              <w:rPr>
                <w:rFonts w:ascii="方正书宋简体" w:eastAsia="方正书宋简体" w:hAnsi="仿宋" w:cs="宋体" w:hint="eastAsia"/>
                <w:kern w:val="0"/>
                <w:sz w:val="18"/>
                <w:szCs w:val="18"/>
              </w:rPr>
              <w:t>号</w:t>
            </w:r>
            <w:r>
              <w:rPr>
                <w:rFonts w:ascii="方正书宋简体" w:eastAsia="方正书宋简体" w:hAnsi="仿宋" w:cs="宋体" w:hint="eastAsia"/>
                <w:kern w:val="0"/>
                <w:sz w:val="18"/>
                <w:szCs w:val="18"/>
              </w:rPr>
              <w:t xml:space="preserve"> 2020</w:t>
            </w:r>
            <w:r>
              <w:rPr>
                <w:rFonts w:ascii="方正书宋简体" w:eastAsia="方正书宋简体" w:hAnsi="仿宋" w:cs="宋体" w:hint="eastAsia"/>
                <w:kern w:val="0"/>
                <w:sz w:val="18"/>
                <w:szCs w:val="18"/>
              </w:rPr>
              <w:t>年省级公共卫生服务补助资金（孕产妇耳聋基因免费筛查经费）</w:t>
            </w:r>
          </w:p>
        </w:tc>
      </w:tr>
      <w:tr w:rsidR="00FD5E3D" w14:paraId="7967548D"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BD2E18"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23</w:t>
            </w:r>
          </w:p>
        </w:tc>
        <w:tc>
          <w:tcPr>
            <w:tcW w:w="7673" w:type="dxa"/>
            <w:tcBorders>
              <w:top w:val="single" w:sz="4" w:space="0" w:color="auto"/>
              <w:left w:val="nil"/>
              <w:bottom w:val="single" w:sz="4" w:space="0" w:color="auto"/>
              <w:right w:val="single" w:sz="4" w:space="0" w:color="auto"/>
            </w:tcBorders>
            <w:shd w:val="clear" w:color="000000" w:fill="FFFFFF"/>
            <w:vAlign w:val="center"/>
          </w:tcPr>
          <w:p w14:paraId="1C9E2111" w14:textId="77777777" w:rsidR="00FD5E3D" w:rsidRDefault="00157D30">
            <w:pPr>
              <w:widowControl/>
              <w:spacing w:line="240" w:lineRule="exact"/>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冀财社【</w:t>
            </w:r>
            <w:r>
              <w:rPr>
                <w:rFonts w:ascii="方正书宋简体" w:eastAsia="方正书宋简体" w:hAnsi="仿宋" w:cs="宋体" w:hint="eastAsia"/>
                <w:kern w:val="0"/>
                <w:sz w:val="18"/>
                <w:szCs w:val="18"/>
              </w:rPr>
              <w:t>2021</w:t>
            </w:r>
            <w:r>
              <w:rPr>
                <w:rFonts w:ascii="方正书宋简体" w:eastAsia="方正书宋简体" w:hAnsi="仿宋" w:cs="宋体" w:hint="eastAsia"/>
                <w:kern w:val="0"/>
                <w:sz w:val="18"/>
                <w:szCs w:val="18"/>
              </w:rPr>
              <w:t>】</w:t>
            </w:r>
            <w:r>
              <w:rPr>
                <w:rFonts w:ascii="方正书宋简体" w:eastAsia="方正书宋简体" w:hAnsi="仿宋" w:cs="宋体" w:hint="eastAsia"/>
                <w:kern w:val="0"/>
                <w:sz w:val="18"/>
                <w:szCs w:val="18"/>
              </w:rPr>
              <w:t>174</w:t>
            </w:r>
            <w:r>
              <w:rPr>
                <w:rFonts w:ascii="方正书宋简体" w:eastAsia="方正书宋简体" w:hAnsi="仿宋" w:cs="宋体" w:hint="eastAsia"/>
                <w:kern w:val="0"/>
                <w:sz w:val="18"/>
                <w:szCs w:val="18"/>
              </w:rPr>
              <w:t>号</w:t>
            </w:r>
            <w:r>
              <w:rPr>
                <w:rFonts w:ascii="方正书宋简体" w:eastAsia="方正书宋简体" w:hAnsi="仿宋" w:cs="宋体" w:hint="eastAsia"/>
                <w:kern w:val="0"/>
                <w:sz w:val="18"/>
                <w:szCs w:val="18"/>
              </w:rPr>
              <w:t xml:space="preserve"> 2022</w:t>
            </w:r>
            <w:r>
              <w:rPr>
                <w:rFonts w:ascii="方正书宋简体" w:eastAsia="方正书宋简体" w:hAnsi="仿宋" w:cs="宋体" w:hint="eastAsia"/>
                <w:kern w:val="0"/>
                <w:sz w:val="18"/>
                <w:szCs w:val="18"/>
              </w:rPr>
              <w:t>年中央计划生育转移支付资金（奖扶、特扶）</w:t>
            </w:r>
          </w:p>
        </w:tc>
      </w:tr>
      <w:tr w:rsidR="00FD5E3D" w14:paraId="4A53B36A"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239B17"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24</w:t>
            </w:r>
          </w:p>
        </w:tc>
        <w:tc>
          <w:tcPr>
            <w:tcW w:w="7673" w:type="dxa"/>
            <w:tcBorders>
              <w:top w:val="single" w:sz="4" w:space="0" w:color="auto"/>
              <w:left w:val="nil"/>
              <w:bottom w:val="single" w:sz="4" w:space="0" w:color="auto"/>
              <w:right w:val="single" w:sz="4" w:space="0" w:color="auto"/>
            </w:tcBorders>
            <w:shd w:val="clear" w:color="000000" w:fill="FFFFFF"/>
            <w:vAlign w:val="center"/>
          </w:tcPr>
          <w:p w14:paraId="4D016A31" w14:textId="77777777" w:rsidR="00FD5E3D" w:rsidRDefault="00157D30">
            <w:pPr>
              <w:widowControl/>
              <w:spacing w:line="240" w:lineRule="exact"/>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冀财社【</w:t>
            </w:r>
            <w:r>
              <w:rPr>
                <w:rFonts w:ascii="方正书宋简体" w:eastAsia="方正书宋简体" w:hAnsi="仿宋" w:cs="宋体" w:hint="eastAsia"/>
                <w:kern w:val="0"/>
                <w:sz w:val="18"/>
                <w:szCs w:val="18"/>
              </w:rPr>
              <w:t>2022</w:t>
            </w:r>
            <w:r>
              <w:rPr>
                <w:rFonts w:ascii="方正书宋简体" w:eastAsia="方正书宋简体" w:hAnsi="仿宋" w:cs="宋体" w:hint="eastAsia"/>
                <w:kern w:val="0"/>
                <w:sz w:val="18"/>
                <w:szCs w:val="18"/>
              </w:rPr>
              <w:t>】</w:t>
            </w:r>
            <w:r>
              <w:rPr>
                <w:rFonts w:ascii="方正书宋简体" w:eastAsia="方正书宋简体" w:hAnsi="仿宋" w:cs="宋体" w:hint="eastAsia"/>
                <w:kern w:val="0"/>
                <w:sz w:val="18"/>
                <w:szCs w:val="18"/>
              </w:rPr>
              <w:t>69</w:t>
            </w:r>
            <w:r>
              <w:rPr>
                <w:rFonts w:ascii="方正书宋简体" w:eastAsia="方正书宋简体" w:hAnsi="仿宋" w:cs="宋体" w:hint="eastAsia"/>
                <w:kern w:val="0"/>
                <w:sz w:val="18"/>
                <w:szCs w:val="18"/>
              </w:rPr>
              <w:t>号</w:t>
            </w:r>
            <w:r>
              <w:rPr>
                <w:rFonts w:ascii="方正书宋简体" w:eastAsia="方正书宋简体" w:hAnsi="仿宋" w:cs="宋体" w:hint="eastAsia"/>
                <w:kern w:val="0"/>
                <w:sz w:val="18"/>
                <w:szCs w:val="18"/>
              </w:rPr>
              <w:t xml:space="preserve"> 2022</w:t>
            </w:r>
            <w:r>
              <w:rPr>
                <w:rFonts w:ascii="方正书宋简体" w:eastAsia="方正书宋简体" w:hAnsi="仿宋" w:cs="宋体" w:hint="eastAsia"/>
                <w:kern w:val="0"/>
                <w:sz w:val="18"/>
                <w:szCs w:val="18"/>
              </w:rPr>
              <w:t>年中央计划生育转移支付资金</w:t>
            </w:r>
          </w:p>
        </w:tc>
      </w:tr>
      <w:tr w:rsidR="00FD5E3D" w14:paraId="646EED31"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16CCA4"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25</w:t>
            </w:r>
          </w:p>
        </w:tc>
        <w:tc>
          <w:tcPr>
            <w:tcW w:w="7673" w:type="dxa"/>
            <w:tcBorders>
              <w:top w:val="single" w:sz="4" w:space="0" w:color="auto"/>
              <w:left w:val="nil"/>
              <w:bottom w:val="single" w:sz="4" w:space="0" w:color="auto"/>
              <w:right w:val="single" w:sz="4" w:space="0" w:color="auto"/>
            </w:tcBorders>
            <w:shd w:val="clear" w:color="000000" w:fill="FFFFFF"/>
            <w:vAlign w:val="center"/>
          </w:tcPr>
          <w:p w14:paraId="6DB56EF7" w14:textId="77777777" w:rsidR="00FD5E3D" w:rsidRDefault="00157D30">
            <w:pPr>
              <w:widowControl/>
              <w:spacing w:line="240" w:lineRule="exact"/>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冀财社【</w:t>
            </w:r>
            <w:r>
              <w:rPr>
                <w:rFonts w:ascii="方正书宋简体" w:eastAsia="方正书宋简体" w:hAnsi="仿宋" w:cs="宋体" w:hint="eastAsia"/>
                <w:kern w:val="0"/>
                <w:sz w:val="18"/>
                <w:szCs w:val="18"/>
              </w:rPr>
              <w:t>2021</w:t>
            </w:r>
            <w:r>
              <w:rPr>
                <w:rFonts w:ascii="方正书宋简体" w:eastAsia="方正书宋简体" w:hAnsi="仿宋" w:cs="宋体" w:hint="eastAsia"/>
                <w:kern w:val="0"/>
                <w:sz w:val="18"/>
                <w:szCs w:val="18"/>
              </w:rPr>
              <w:t>】</w:t>
            </w:r>
            <w:r>
              <w:rPr>
                <w:rFonts w:ascii="方正书宋简体" w:eastAsia="方正书宋简体" w:hAnsi="仿宋" w:cs="宋体" w:hint="eastAsia"/>
                <w:kern w:val="0"/>
                <w:sz w:val="18"/>
                <w:szCs w:val="18"/>
              </w:rPr>
              <w:t>189</w:t>
            </w:r>
            <w:r>
              <w:rPr>
                <w:rFonts w:ascii="方正书宋简体" w:eastAsia="方正书宋简体" w:hAnsi="仿宋" w:cs="宋体" w:hint="eastAsia"/>
                <w:kern w:val="0"/>
                <w:sz w:val="18"/>
                <w:szCs w:val="18"/>
              </w:rPr>
              <w:t>号</w:t>
            </w:r>
            <w:r>
              <w:rPr>
                <w:rFonts w:ascii="方正书宋简体" w:eastAsia="方正书宋简体" w:hAnsi="仿宋" w:cs="宋体" w:hint="eastAsia"/>
                <w:kern w:val="0"/>
                <w:sz w:val="18"/>
                <w:szCs w:val="18"/>
              </w:rPr>
              <w:t xml:space="preserve"> 2022</w:t>
            </w:r>
            <w:r>
              <w:rPr>
                <w:rFonts w:ascii="方正书宋简体" w:eastAsia="方正书宋简体" w:hAnsi="仿宋" w:cs="宋体" w:hint="eastAsia"/>
                <w:kern w:val="0"/>
                <w:sz w:val="18"/>
                <w:szCs w:val="18"/>
              </w:rPr>
              <w:t>年省级计划生育服务补助资金</w:t>
            </w:r>
            <w:r>
              <w:rPr>
                <w:rFonts w:ascii="方正书宋简体" w:eastAsia="方正书宋简体" w:hAnsi="仿宋" w:cs="宋体" w:hint="eastAsia"/>
                <w:kern w:val="0"/>
                <w:sz w:val="18"/>
                <w:szCs w:val="18"/>
              </w:rPr>
              <w:t>(</w:t>
            </w:r>
            <w:r>
              <w:rPr>
                <w:rFonts w:ascii="方正书宋简体" w:eastAsia="方正书宋简体" w:hAnsi="仿宋" w:cs="宋体" w:hint="eastAsia"/>
                <w:kern w:val="0"/>
                <w:sz w:val="18"/>
                <w:szCs w:val="18"/>
              </w:rPr>
              <w:t>奖扶、特扶</w:t>
            </w:r>
            <w:r>
              <w:rPr>
                <w:rFonts w:ascii="方正书宋简体" w:eastAsia="方正书宋简体" w:hAnsi="仿宋" w:cs="宋体" w:hint="eastAsia"/>
                <w:kern w:val="0"/>
                <w:sz w:val="18"/>
                <w:szCs w:val="18"/>
              </w:rPr>
              <w:t>)</w:t>
            </w:r>
          </w:p>
        </w:tc>
      </w:tr>
      <w:tr w:rsidR="00FD5E3D" w14:paraId="7130FCB0"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8E6D8F"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26</w:t>
            </w:r>
          </w:p>
        </w:tc>
        <w:tc>
          <w:tcPr>
            <w:tcW w:w="7673" w:type="dxa"/>
            <w:tcBorders>
              <w:top w:val="single" w:sz="4" w:space="0" w:color="auto"/>
              <w:left w:val="nil"/>
              <w:bottom w:val="single" w:sz="4" w:space="0" w:color="auto"/>
              <w:right w:val="single" w:sz="4" w:space="0" w:color="auto"/>
            </w:tcBorders>
            <w:shd w:val="clear" w:color="000000" w:fill="FFFFFF"/>
            <w:vAlign w:val="center"/>
          </w:tcPr>
          <w:p w14:paraId="090DCAFD" w14:textId="77777777" w:rsidR="00FD5E3D" w:rsidRDefault="00157D30">
            <w:pPr>
              <w:widowControl/>
              <w:spacing w:line="240" w:lineRule="exact"/>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城市居民小区卫生站配备医护人员所需经费</w:t>
            </w:r>
          </w:p>
        </w:tc>
      </w:tr>
      <w:tr w:rsidR="00FD5E3D" w14:paraId="7F8B090C"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5ACF4A"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27</w:t>
            </w:r>
          </w:p>
        </w:tc>
        <w:tc>
          <w:tcPr>
            <w:tcW w:w="7673" w:type="dxa"/>
            <w:tcBorders>
              <w:top w:val="single" w:sz="4" w:space="0" w:color="auto"/>
              <w:left w:val="nil"/>
              <w:bottom w:val="single" w:sz="4" w:space="0" w:color="auto"/>
              <w:right w:val="single" w:sz="4" w:space="0" w:color="auto"/>
            </w:tcBorders>
            <w:shd w:val="clear" w:color="000000" w:fill="FFFFFF"/>
            <w:vAlign w:val="center"/>
          </w:tcPr>
          <w:p w14:paraId="59CF44B0" w14:textId="77777777" w:rsidR="00FD5E3D" w:rsidRDefault="00157D30">
            <w:pPr>
              <w:widowControl/>
              <w:spacing w:line="240" w:lineRule="exact"/>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援疆干部待遇补助</w:t>
            </w:r>
          </w:p>
        </w:tc>
      </w:tr>
      <w:tr w:rsidR="00FD5E3D" w14:paraId="5D342209"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E70DE5"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28</w:t>
            </w:r>
          </w:p>
        </w:tc>
        <w:tc>
          <w:tcPr>
            <w:tcW w:w="7673" w:type="dxa"/>
            <w:tcBorders>
              <w:top w:val="single" w:sz="4" w:space="0" w:color="auto"/>
              <w:left w:val="nil"/>
              <w:bottom w:val="single" w:sz="4" w:space="0" w:color="auto"/>
              <w:right w:val="single" w:sz="4" w:space="0" w:color="auto"/>
            </w:tcBorders>
            <w:shd w:val="clear" w:color="000000" w:fill="FFFFFF"/>
            <w:vAlign w:val="center"/>
          </w:tcPr>
          <w:p w14:paraId="220CB979" w14:textId="77777777" w:rsidR="00FD5E3D" w:rsidRDefault="00157D30">
            <w:pPr>
              <w:widowControl/>
              <w:spacing w:line="240" w:lineRule="exact"/>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疫情防控工作经费</w:t>
            </w:r>
          </w:p>
        </w:tc>
      </w:tr>
      <w:tr w:rsidR="00FD5E3D" w14:paraId="2CBBD7A4"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0A8D42"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29</w:t>
            </w:r>
          </w:p>
        </w:tc>
        <w:tc>
          <w:tcPr>
            <w:tcW w:w="7673" w:type="dxa"/>
            <w:tcBorders>
              <w:top w:val="single" w:sz="4" w:space="0" w:color="auto"/>
              <w:left w:val="nil"/>
              <w:bottom w:val="single" w:sz="4" w:space="0" w:color="auto"/>
              <w:right w:val="single" w:sz="4" w:space="0" w:color="auto"/>
            </w:tcBorders>
            <w:shd w:val="clear" w:color="000000" w:fill="FFFFFF"/>
            <w:vAlign w:val="center"/>
          </w:tcPr>
          <w:p w14:paraId="13D9FC97" w14:textId="77777777" w:rsidR="00FD5E3D" w:rsidRDefault="00157D30">
            <w:pPr>
              <w:widowControl/>
              <w:spacing w:line="240" w:lineRule="exact"/>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购置负压救护车和移动核酸检测车资金</w:t>
            </w:r>
          </w:p>
        </w:tc>
      </w:tr>
      <w:tr w:rsidR="00FD5E3D" w14:paraId="6095ADBD"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4C7D8E"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30</w:t>
            </w:r>
          </w:p>
        </w:tc>
        <w:tc>
          <w:tcPr>
            <w:tcW w:w="7673" w:type="dxa"/>
            <w:tcBorders>
              <w:top w:val="single" w:sz="4" w:space="0" w:color="auto"/>
              <w:left w:val="nil"/>
              <w:bottom w:val="single" w:sz="4" w:space="0" w:color="auto"/>
              <w:right w:val="single" w:sz="4" w:space="0" w:color="auto"/>
            </w:tcBorders>
            <w:shd w:val="clear" w:color="000000" w:fill="FFFFFF"/>
            <w:vAlign w:val="center"/>
          </w:tcPr>
          <w:p w14:paraId="3A79754C" w14:textId="77777777" w:rsidR="00FD5E3D" w:rsidRDefault="00157D30">
            <w:pPr>
              <w:widowControl/>
              <w:spacing w:line="240" w:lineRule="exact"/>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方舱医院建设启动资金</w:t>
            </w:r>
          </w:p>
        </w:tc>
      </w:tr>
      <w:tr w:rsidR="00FD5E3D" w14:paraId="3332EEA1"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371049"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31</w:t>
            </w:r>
          </w:p>
        </w:tc>
        <w:tc>
          <w:tcPr>
            <w:tcW w:w="7673" w:type="dxa"/>
            <w:tcBorders>
              <w:top w:val="single" w:sz="4" w:space="0" w:color="auto"/>
              <w:left w:val="nil"/>
              <w:bottom w:val="single" w:sz="4" w:space="0" w:color="auto"/>
              <w:right w:val="single" w:sz="4" w:space="0" w:color="auto"/>
            </w:tcBorders>
            <w:shd w:val="clear" w:color="000000" w:fill="FFFFFF"/>
            <w:vAlign w:val="center"/>
          </w:tcPr>
          <w:p w14:paraId="0078BE8E" w14:textId="77777777" w:rsidR="00FD5E3D" w:rsidRDefault="00157D30">
            <w:pPr>
              <w:widowControl/>
              <w:spacing w:line="240" w:lineRule="exact"/>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冀财社【</w:t>
            </w:r>
            <w:r>
              <w:rPr>
                <w:rFonts w:ascii="方正书宋简体" w:eastAsia="方正书宋简体" w:hAnsi="仿宋" w:cs="宋体" w:hint="eastAsia"/>
                <w:kern w:val="0"/>
                <w:sz w:val="18"/>
                <w:szCs w:val="18"/>
              </w:rPr>
              <w:t>2021</w:t>
            </w:r>
            <w:r>
              <w:rPr>
                <w:rFonts w:ascii="方正书宋简体" w:eastAsia="方正书宋简体" w:hAnsi="仿宋" w:cs="宋体" w:hint="eastAsia"/>
                <w:kern w:val="0"/>
                <w:sz w:val="18"/>
                <w:szCs w:val="18"/>
              </w:rPr>
              <w:t>】</w:t>
            </w:r>
            <w:r>
              <w:rPr>
                <w:rFonts w:ascii="方正书宋简体" w:eastAsia="方正书宋简体" w:hAnsi="仿宋" w:cs="宋体" w:hint="eastAsia"/>
                <w:kern w:val="0"/>
                <w:sz w:val="18"/>
                <w:szCs w:val="18"/>
              </w:rPr>
              <w:t>171</w:t>
            </w:r>
            <w:r>
              <w:rPr>
                <w:rFonts w:ascii="方正书宋简体" w:eastAsia="方正书宋简体" w:hAnsi="仿宋" w:cs="宋体" w:hint="eastAsia"/>
                <w:kern w:val="0"/>
                <w:sz w:val="18"/>
                <w:szCs w:val="18"/>
              </w:rPr>
              <w:t>号</w:t>
            </w:r>
            <w:r>
              <w:rPr>
                <w:rFonts w:ascii="方正书宋简体" w:eastAsia="方正书宋简体" w:hAnsi="仿宋" w:cs="宋体" w:hint="eastAsia"/>
                <w:kern w:val="0"/>
                <w:sz w:val="18"/>
                <w:szCs w:val="18"/>
              </w:rPr>
              <w:t xml:space="preserve"> </w:t>
            </w:r>
            <w:r>
              <w:rPr>
                <w:rFonts w:ascii="方正书宋简体" w:eastAsia="方正书宋简体" w:hAnsi="仿宋" w:cs="宋体" w:hint="eastAsia"/>
                <w:kern w:val="0"/>
                <w:sz w:val="18"/>
                <w:szCs w:val="18"/>
              </w:rPr>
              <w:t>中央</w:t>
            </w:r>
            <w:r>
              <w:rPr>
                <w:rFonts w:ascii="方正书宋简体" w:eastAsia="方正书宋简体" w:hAnsi="仿宋" w:cs="宋体" w:hint="eastAsia"/>
                <w:kern w:val="0"/>
                <w:sz w:val="18"/>
                <w:szCs w:val="18"/>
              </w:rPr>
              <w:t>2022</w:t>
            </w:r>
            <w:r>
              <w:rPr>
                <w:rFonts w:ascii="方正书宋简体" w:eastAsia="方正书宋简体" w:hAnsi="仿宋" w:cs="宋体" w:hint="eastAsia"/>
                <w:kern w:val="0"/>
                <w:sz w:val="18"/>
                <w:szCs w:val="18"/>
              </w:rPr>
              <w:t>年医疗服务与保障能力提升（公立医院综合改革）补助资金</w:t>
            </w:r>
          </w:p>
        </w:tc>
      </w:tr>
      <w:tr w:rsidR="00FD5E3D" w14:paraId="2594EB38"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9744D"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32</w:t>
            </w:r>
          </w:p>
        </w:tc>
        <w:tc>
          <w:tcPr>
            <w:tcW w:w="7673" w:type="dxa"/>
            <w:tcBorders>
              <w:top w:val="single" w:sz="4" w:space="0" w:color="auto"/>
              <w:left w:val="nil"/>
              <w:bottom w:val="single" w:sz="4" w:space="0" w:color="auto"/>
              <w:right w:val="single" w:sz="4" w:space="0" w:color="auto"/>
            </w:tcBorders>
            <w:shd w:val="clear" w:color="000000" w:fill="FFFFFF"/>
            <w:vAlign w:val="center"/>
          </w:tcPr>
          <w:p w14:paraId="53EF7CD5" w14:textId="77777777" w:rsidR="00FD5E3D" w:rsidRDefault="00157D30">
            <w:pPr>
              <w:widowControl/>
              <w:spacing w:line="240" w:lineRule="exact"/>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争创慢病示范区</w:t>
            </w:r>
          </w:p>
        </w:tc>
      </w:tr>
      <w:tr w:rsidR="00FD5E3D" w14:paraId="5F21C80D" w14:textId="77777777">
        <w:trPr>
          <w:trHeight w:hRule="exact" w:val="454"/>
        </w:trPr>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109623" w14:textId="77777777" w:rsidR="00FD5E3D" w:rsidRDefault="00157D30">
            <w:pPr>
              <w:widowControl/>
              <w:jc w:val="center"/>
              <w:rPr>
                <w:rFonts w:ascii="方正书宋简体" w:eastAsia="方正书宋简体" w:hAnsi="宋体" w:cs="宋体"/>
                <w:kern w:val="0"/>
                <w:sz w:val="18"/>
                <w:szCs w:val="18"/>
              </w:rPr>
            </w:pPr>
            <w:r>
              <w:rPr>
                <w:rFonts w:ascii="方正书宋简体" w:eastAsia="方正书宋简体" w:hAnsi="宋体" w:cs="宋体" w:hint="eastAsia"/>
                <w:kern w:val="0"/>
                <w:sz w:val="18"/>
                <w:szCs w:val="18"/>
              </w:rPr>
              <w:t>33</w:t>
            </w:r>
          </w:p>
        </w:tc>
        <w:tc>
          <w:tcPr>
            <w:tcW w:w="7673" w:type="dxa"/>
            <w:tcBorders>
              <w:top w:val="single" w:sz="4" w:space="0" w:color="auto"/>
              <w:left w:val="nil"/>
              <w:bottom w:val="single" w:sz="4" w:space="0" w:color="auto"/>
              <w:right w:val="single" w:sz="4" w:space="0" w:color="auto"/>
            </w:tcBorders>
            <w:shd w:val="clear" w:color="000000" w:fill="FFFFFF"/>
            <w:vAlign w:val="center"/>
          </w:tcPr>
          <w:p w14:paraId="605CB1E7" w14:textId="77777777" w:rsidR="00FD5E3D" w:rsidRDefault="00157D30">
            <w:pPr>
              <w:widowControl/>
              <w:spacing w:line="240" w:lineRule="exact"/>
              <w:jc w:val="left"/>
              <w:rPr>
                <w:rFonts w:ascii="方正书宋简体" w:eastAsia="方正书宋简体" w:hAnsi="仿宋" w:cs="宋体"/>
                <w:kern w:val="0"/>
                <w:sz w:val="18"/>
                <w:szCs w:val="18"/>
              </w:rPr>
            </w:pPr>
            <w:r>
              <w:rPr>
                <w:rFonts w:ascii="方正书宋简体" w:eastAsia="方正书宋简体" w:hAnsi="仿宋" w:cs="宋体" w:hint="eastAsia"/>
                <w:kern w:val="0"/>
                <w:sz w:val="18"/>
                <w:szCs w:val="18"/>
              </w:rPr>
              <w:t>水质监测费</w:t>
            </w:r>
          </w:p>
        </w:tc>
      </w:tr>
    </w:tbl>
    <w:p w14:paraId="2E049276" w14:textId="77777777" w:rsidR="00FD5E3D" w:rsidRDefault="00FD5E3D"/>
    <w:p w14:paraId="00737663" w14:textId="77777777" w:rsidR="00FD5E3D" w:rsidRDefault="00FD5E3D">
      <w:pPr>
        <w:pStyle w:val="TOC2"/>
      </w:pPr>
    </w:p>
    <w:p w14:paraId="68916C4F" w14:textId="77777777" w:rsidR="00FD5E3D" w:rsidRDefault="00FD5E3D"/>
    <w:p w14:paraId="2DF50352" w14:textId="77777777" w:rsidR="00FD5E3D" w:rsidRDefault="00FD5E3D">
      <w:pPr>
        <w:pStyle w:val="TOC2"/>
      </w:pPr>
    </w:p>
    <w:p w14:paraId="2B8D1FF5" w14:textId="77777777" w:rsidR="00FD5E3D" w:rsidRDefault="00FD5E3D"/>
    <w:p w14:paraId="600FB233" w14:textId="77777777" w:rsidR="00FD5E3D" w:rsidRDefault="00FD5E3D">
      <w:pPr>
        <w:pStyle w:val="TOC2"/>
      </w:pPr>
    </w:p>
    <w:p w14:paraId="55343135" w14:textId="77777777" w:rsidR="00FD5E3D" w:rsidRDefault="00FD5E3D"/>
    <w:p w14:paraId="4E50A08F" w14:textId="77777777" w:rsidR="00FD5E3D" w:rsidRDefault="00FD5E3D"/>
    <w:p w14:paraId="062C73C8" w14:textId="77777777" w:rsidR="00FD5E3D" w:rsidRDefault="00FD5E3D">
      <w:pPr>
        <w:pStyle w:val="TOC2"/>
      </w:pPr>
    </w:p>
    <w:p w14:paraId="72626D5C" w14:textId="77777777" w:rsidR="00FD5E3D" w:rsidRDefault="00FD5E3D"/>
    <w:p w14:paraId="450A5AFB" w14:textId="77777777" w:rsidR="00FD5E3D" w:rsidRDefault="00FD5E3D">
      <w:pPr>
        <w:pStyle w:val="TOC2"/>
      </w:pPr>
    </w:p>
    <w:p w14:paraId="39513310" w14:textId="77777777" w:rsidR="00FD5E3D" w:rsidRDefault="00FD5E3D"/>
    <w:p w14:paraId="7B20CB85" w14:textId="77777777" w:rsidR="00FD5E3D" w:rsidRDefault="00FD5E3D">
      <w:pPr>
        <w:pStyle w:val="TOC2"/>
      </w:pPr>
    </w:p>
    <w:p w14:paraId="342C9DEF" w14:textId="77777777" w:rsidR="00FD5E3D" w:rsidRDefault="00FD5E3D"/>
    <w:p w14:paraId="2EB3B3F7" w14:textId="77777777" w:rsidR="00FD5E3D" w:rsidRDefault="00FD5E3D">
      <w:pPr>
        <w:pStyle w:val="TOC2"/>
      </w:pPr>
    </w:p>
    <w:p w14:paraId="3F0BD1EA" w14:textId="77777777" w:rsidR="00FD5E3D" w:rsidRDefault="00FD5E3D"/>
    <w:p w14:paraId="4380C6EA" w14:textId="77777777" w:rsidR="00FD5E3D" w:rsidRDefault="00FD5E3D">
      <w:pPr>
        <w:pStyle w:val="TOC2"/>
      </w:pPr>
    </w:p>
    <w:p w14:paraId="3E5BCEBB" w14:textId="77777777" w:rsidR="00FD5E3D" w:rsidRDefault="00FD5E3D"/>
    <w:p w14:paraId="6316BFF6" w14:textId="77777777" w:rsidR="00FD5E3D" w:rsidRDefault="00FD5E3D"/>
    <w:p w14:paraId="7ACF2D03" w14:textId="77777777" w:rsidR="00FD5E3D" w:rsidRDefault="00FD5E3D">
      <w:pPr>
        <w:pStyle w:val="TOC2"/>
      </w:pPr>
    </w:p>
    <w:p w14:paraId="78FEB476"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5E5E141E" w14:textId="77777777" w:rsidR="00FD5E3D" w:rsidRDefault="00FD5E3D">
      <w:pPr>
        <w:spacing w:line="560" w:lineRule="exact"/>
        <w:jc w:val="left"/>
        <w:rPr>
          <w:rFonts w:ascii="宋体" w:eastAsia="方正仿宋简体" w:hAnsi="宋体"/>
          <w:sz w:val="32"/>
          <w:szCs w:val="32"/>
        </w:rPr>
      </w:pPr>
    </w:p>
    <w:p w14:paraId="5A36A979" w14:textId="77777777" w:rsidR="00FD5E3D" w:rsidRDefault="00FD5E3D">
      <w:pPr>
        <w:spacing w:line="560" w:lineRule="exact"/>
        <w:jc w:val="left"/>
        <w:rPr>
          <w:rFonts w:ascii="宋体" w:eastAsia="方正仿宋简体" w:hAnsi="宋体"/>
          <w:sz w:val="32"/>
          <w:szCs w:val="32"/>
        </w:rPr>
      </w:pPr>
    </w:p>
    <w:p w14:paraId="7E107A58"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计生小组长工资</w:t>
      </w:r>
      <w:r>
        <w:rPr>
          <w:rFonts w:ascii="宋体" w:eastAsia="方正仿宋简体" w:hAnsi="宋体" w:hint="eastAsia"/>
          <w:sz w:val="32"/>
          <w:szCs w:val="32"/>
          <w:u w:val="single"/>
        </w:rPr>
        <w:t xml:space="preserve">                            </w:t>
      </w:r>
      <w:r>
        <w:rPr>
          <w:rFonts w:ascii="宋体" w:eastAsia="方正仿宋简体" w:hAnsi="宋体" w:hint="eastAsia"/>
          <w:spacing w:val="-8"/>
          <w:sz w:val="32"/>
          <w:szCs w:val="32"/>
          <w:u w:val="single"/>
        </w:rPr>
        <w:t xml:space="preserve">  </w:t>
      </w:r>
    </w:p>
    <w:p w14:paraId="593277AE"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002635D7"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54EC3499" w14:textId="77777777" w:rsidR="00FD5E3D" w:rsidRDefault="00FD5E3D">
      <w:pPr>
        <w:spacing w:line="560" w:lineRule="exact"/>
        <w:jc w:val="left"/>
        <w:rPr>
          <w:rFonts w:ascii="宋体" w:eastAsia="方正仿宋简体" w:hAnsi="宋体"/>
          <w:sz w:val="32"/>
          <w:szCs w:val="32"/>
        </w:rPr>
      </w:pPr>
    </w:p>
    <w:p w14:paraId="04AAB3F8"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23C6DF8D"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1F7AEF61"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4A3E16D5"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4AFEC4DE"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2AD34A2C"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06D14571" w14:textId="77777777" w:rsidR="00FD5E3D" w:rsidRDefault="00FD5E3D">
      <w:pPr>
        <w:spacing w:line="560" w:lineRule="exact"/>
        <w:jc w:val="left"/>
        <w:rPr>
          <w:rFonts w:ascii="宋体" w:eastAsia="方正仿宋简体" w:hAnsi="宋体"/>
          <w:sz w:val="32"/>
          <w:szCs w:val="32"/>
        </w:rPr>
      </w:pPr>
    </w:p>
    <w:p w14:paraId="2561B028" w14:textId="77777777" w:rsidR="00FD5E3D" w:rsidRDefault="00FD5E3D">
      <w:pPr>
        <w:spacing w:line="560" w:lineRule="exact"/>
        <w:jc w:val="left"/>
        <w:rPr>
          <w:rFonts w:ascii="宋体" w:eastAsia="方正仿宋简体" w:hAnsi="宋体"/>
          <w:sz w:val="32"/>
          <w:szCs w:val="32"/>
        </w:rPr>
      </w:pPr>
    </w:p>
    <w:p w14:paraId="2FAFB989" w14:textId="77777777" w:rsidR="00FD5E3D" w:rsidRDefault="00FD5E3D">
      <w:pPr>
        <w:spacing w:line="560" w:lineRule="exact"/>
        <w:jc w:val="left"/>
        <w:rPr>
          <w:rFonts w:ascii="宋体" w:eastAsia="方正仿宋简体" w:hAnsi="宋体"/>
          <w:sz w:val="32"/>
          <w:szCs w:val="32"/>
        </w:rPr>
      </w:pPr>
    </w:p>
    <w:p w14:paraId="036D8FCB" w14:textId="77777777" w:rsidR="00FD5E3D" w:rsidRDefault="00FD5E3D">
      <w:pPr>
        <w:spacing w:line="560" w:lineRule="exact"/>
        <w:jc w:val="left"/>
        <w:rPr>
          <w:rFonts w:ascii="宋体" w:eastAsia="方正仿宋简体" w:hAnsi="宋体"/>
          <w:sz w:val="32"/>
          <w:szCs w:val="32"/>
        </w:rPr>
      </w:pPr>
    </w:p>
    <w:p w14:paraId="1D321C1D"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266D554F"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4B6E8A32" w14:textId="77777777" w:rsidR="00FD5E3D" w:rsidRDefault="00FD5E3D">
      <w:pPr>
        <w:spacing w:line="560" w:lineRule="exact"/>
        <w:jc w:val="center"/>
        <w:rPr>
          <w:rFonts w:ascii="宋体" w:eastAsia="方正仿宋简体" w:hAnsi="宋体"/>
          <w:sz w:val="32"/>
          <w:szCs w:val="32"/>
        </w:rPr>
      </w:pPr>
    </w:p>
    <w:p w14:paraId="6AB8797A" w14:textId="77777777" w:rsidR="00FD5E3D" w:rsidRDefault="00FD5E3D">
      <w:pPr>
        <w:pStyle w:val="TOC2"/>
      </w:pPr>
    </w:p>
    <w:p w14:paraId="42192AF1" w14:textId="77777777" w:rsidR="00FD5E3D" w:rsidRDefault="00157D30">
      <w:pPr>
        <w:spacing w:line="57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14:paraId="5A912F6C" w14:textId="77777777" w:rsidR="00FD5E3D" w:rsidRDefault="00157D30">
      <w:pPr>
        <w:widowControl/>
        <w:spacing w:line="57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730"/>
        <w:gridCol w:w="1134"/>
        <w:gridCol w:w="284"/>
        <w:gridCol w:w="850"/>
        <w:gridCol w:w="851"/>
        <w:gridCol w:w="283"/>
        <w:gridCol w:w="284"/>
        <w:gridCol w:w="425"/>
        <w:gridCol w:w="142"/>
        <w:gridCol w:w="709"/>
        <w:gridCol w:w="708"/>
      </w:tblGrid>
      <w:tr w:rsidR="00FD5E3D" w14:paraId="24406CEF" w14:textId="77777777">
        <w:trPr>
          <w:trHeight w:val="387"/>
        </w:trPr>
        <w:tc>
          <w:tcPr>
            <w:tcW w:w="9080" w:type="dxa"/>
            <w:gridSpan w:val="14"/>
            <w:tcBorders>
              <w:top w:val="nil"/>
              <w:left w:val="nil"/>
              <w:bottom w:val="nil"/>
              <w:right w:val="nil"/>
            </w:tcBorders>
          </w:tcPr>
          <w:p w14:paraId="0ED53434"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24CAC407"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569FCF9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14:paraId="4BEB814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计生小组长工资</w:t>
            </w:r>
          </w:p>
        </w:tc>
      </w:tr>
      <w:tr w:rsidR="00FD5E3D" w14:paraId="0D60830A"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11CF0E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4F6AE7D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534CD93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14:paraId="46357F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r>
      <w:tr w:rsidR="00FD5E3D" w14:paraId="33FE73FE"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4A8FCB9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0982E343"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7D552EA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47EC523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501A66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1FEBDB0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363F881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14:paraId="3E53E82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0BD333E8"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43B49DDB"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318B873"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6668B7B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218.0000</w:t>
            </w:r>
          </w:p>
        </w:tc>
        <w:tc>
          <w:tcPr>
            <w:tcW w:w="1134" w:type="dxa"/>
            <w:gridSpan w:val="2"/>
            <w:tcBorders>
              <w:top w:val="nil"/>
              <w:left w:val="nil"/>
              <w:bottom w:val="single" w:sz="4" w:space="0" w:color="auto"/>
              <w:right w:val="single" w:sz="4" w:space="0" w:color="auto"/>
            </w:tcBorders>
            <w:vAlign w:val="center"/>
          </w:tcPr>
          <w:p w14:paraId="5A5DD50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218.5200</w:t>
            </w:r>
          </w:p>
        </w:tc>
        <w:tc>
          <w:tcPr>
            <w:tcW w:w="1134" w:type="dxa"/>
            <w:gridSpan w:val="2"/>
            <w:tcBorders>
              <w:top w:val="nil"/>
              <w:left w:val="nil"/>
              <w:bottom w:val="single" w:sz="4" w:space="0" w:color="auto"/>
              <w:right w:val="single" w:sz="4" w:space="0" w:color="auto"/>
            </w:tcBorders>
            <w:vAlign w:val="center"/>
          </w:tcPr>
          <w:p w14:paraId="5CC3738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218.5200</w:t>
            </w:r>
          </w:p>
        </w:tc>
        <w:tc>
          <w:tcPr>
            <w:tcW w:w="709" w:type="dxa"/>
            <w:gridSpan w:val="2"/>
            <w:tcBorders>
              <w:top w:val="nil"/>
              <w:left w:val="nil"/>
              <w:bottom w:val="single" w:sz="4" w:space="0" w:color="auto"/>
              <w:right w:val="single" w:sz="4" w:space="0" w:color="auto"/>
            </w:tcBorders>
            <w:vAlign w:val="center"/>
          </w:tcPr>
          <w:p w14:paraId="5134863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670CF8D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77B23CC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5E2C9253"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407AFE02"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96F6B71"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5279AA4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218.52</w:t>
            </w:r>
          </w:p>
        </w:tc>
        <w:tc>
          <w:tcPr>
            <w:tcW w:w="1134" w:type="dxa"/>
            <w:gridSpan w:val="2"/>
            <w:tcBorders>
              <w:top w:val="nil"/>
              <w:left w:val="nil"/>
              <w:bottom w:val="single" w:sz="4" w:space="0" w:color="auto"/>
              <w:right w:val="single" w:sz="4" w:space="0" w:color="auto"/>
            </w:tcBorders>
            <w:vAlign w:val="center"/>
          </w:tcPr>
          <w:p w14:paraId="2086A35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218.52</w:t>
            </w:r>
          </w:p>
        </w:tc>
        <w:tc>
          <w:tcPr>
            <w:tcW w:w="1134" w:type="dxa"/>
            <w:gridSpan w:val="2"/>
            <w:tcBorders>
              <w:top w:val="nil"/>
              <w:left w:val="nil"/>
              <w:bottom w:val="single" w:sz="4" w:space="0" w:color="auto"/>
              <w:right w:val="single" w:sz="4" w:space="0" w:color="auto"/>
            </w:tcBorders>
            <w:vAlign w:val="center"/>
          </w:tcPr>
          <w:p w14:paraId="6835EF6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218.5200</w:t>
            </w:r>
          </w:p>
        </w:tc>
        <w:tc>
          <w:tcPr>
            <w:tcW w:w="709" w:type="dxa"/>
            <w:gridSpan w:val="2"/>
            <w:tcBorders>
              <w:top w:val="nil"/>
              <w:left w:val="nil"/>
              <w:bottom w:val="single" w:sz="4" w:space="0" w:color="auto"/>
              <w:right w:val="single" w:sz="4" w:space="0" w:color="auto"/>
            </w:tcBorders>
            <w:vAlign w:val="center"/>
          </w:tcPr>
          <w:p w14:paraId="782DA9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0ACE07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1D0830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07DEAF34"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6EF65689"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B62C48B"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171B1597"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0517F689"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03598D7C"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1D958BD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0D237182"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23C6420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C9886EB"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4F41006"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22175726"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747723A5"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199F5ECA"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120429F3"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44CA1C7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18B26B6E"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0FD013E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0DCA6DD"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427CC4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4797E2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14:paraId="28DC921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4181FB27" w14:textId="77777777">
        <w:trPr>
          <w:trHeight w:hRule="exact" w:val="885"/>
        </w:trPr>
        <w:tc>
          <w:tcPr>
            <w:tcW w:w="588" w:type="dxa"/>
            <w:vMerge/>
            <w:tcBorders>
              <w:top w:val="nil"/>
              <w:left w:val="single" w:sz="4" w:space="0" w:color="auto"/>
              <w:bottom w:val="single" w:sz="4" w:space="0" w:color="auto"/>
              <w:right w:val="single" w:sz="4" w:space="0" w:color="auto"/>
            </w:tcBorders>
            <w:vAlign w:val="center"/>
          </w:tcPr>
          <w:p w14:paraId="1BFA3C76"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69EE3BF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color w:val="000000"/>
                <w:kern w:val="0"/>
                <w:sz w:val="18"/>
                <w:szCs w:val="18"/>
                <w:lang w:bidi="ar"/>
              </w:rPr>
              <w:t>进一步突出重点，精简年终考核指标及环节。</w:t>
            </w:r>
          </w:p>
          <w:p w14:paraId="737FE01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w:t>
            </w:r>
            <w:r>
              <w:rPr>
                <w:rFonts w:ascii="仿宋" w:eastAsia="仿宋" w:hAnsi="仿宋" w:cs="宋体" w:hint="eastAsia"/>
                <w:color w:val="000000"/>
                <w:kern w:val="0"/>
                <w:sz w:val="18"/>
                <w:szCs w:val="18"/>
                <w:lang w:bidi="ar"/>
              </w:rPr>
              <w:t>切实发挥导向作用，推进统计数据求实。探索多渠道综合评估，确保客观公平。</w:t>
            </w:r>
          </w:p>
          <w:p w14:paraId="0BC5301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kern w:val="0"/>
                <w:sz w:val="18"/>
                <w:szCs w:val="18"/>
              </w:rPr>
              <w:t>……</w:t>
            </w:r>
          </w:p>
        </w:tc>
        <w:tc>
          <w:tcPr>
            <w:tcW w:w="3402" w:type="dxa"/>
            <w:gridSpan w:val="7"/>
            <w:tcBorders>
              <w:top w:val="single" w:sz="4" w:space="0" w:color="auto"/>
              <w:left w:val="nil"/>
              <w:bottom w:val="single" w:sz="4" w:space="0" w:color="auto"/>
              <w:right w:val="single" w:sz="4" w:space="0" w:color="auto"/>
            </w:tcBorders>
            <w:vAlign w:val="center"/>
          </w:tcPr>
          <w:p w14:paraId="26D1E84D"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完成情况：精简考核指标及环节</w:t>
            </w:r>
          </w:p>
          <w:p w14:paraId="5DC98991"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完成情况：推进统计数据求实，评估客观公平</w:t>
            </w:r>
          </w:p>
          <w:p w14:paraId="17AF7757"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kern w:val="0"/>
                <w:sz w:val="18"/>
                <w:szCs w:val="18"/>
              </w:rPr>
              <w:t>……</w:t>
            </w:r>
          </w:p>
        </w:tc>
      </w:tr>
      <w:tr w:rsidR="00FD5E3D" w14:paraId="7ABC014D" w14:textId="77777777">
        <w:trPr>
          <w:trHeight w:hRule="exact" w:val="495"/>
        </w:trPr>
        <w:tc>
          <w:tcPr>
            <w:tcW w:w="588" w:type="dxa"/>
            <w:vMerge w:val="restart"/>
            <w:tcBorders>
              <w:top w:val="nil"/>
              <w:left w:val="single" w:sz="4" w:space="0" w:color="auto"/>
              <w:right w:val="single" w:sz="4" w:space="0" w:color="auto"/>
            </w:tcBorders>
            <w:vAlign w:val="center"/>
          </w:tcPr>
          <w:p w14:paraId="328CEA0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62F9CB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240F545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7B22C8F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0084C39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005118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422D93D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698DC4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7EC126A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52F4C40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14:paraId="13107DE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543CAD22" w14:textId="77777777">
        <w:trPr>
          <w:trHeight w:hRule="exact" w:val="300"/>
        </w:trPr>
        <w:tc>
          <w:tcPr>
            <w:tcW w:w="588" w:type="dxa"/>
            <w:vMerge/>
            <w:tcBorders>
              <w:left w:val="single" w:sz="4" w:space="0" w:color="auto"/>
              <w:right w:val="single" w:sz="4" w:space="0" w:color="auto"/>
            </w:tcBorders>
            <w:vAlign w:val="center"/>
          </w:tcPr>
          <w:p w14:paraId="198AF21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0277283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vMerge w:val="restart"/>
            <w:tcBorders>
              <w:top w:val="nil"/>
              <w:left w:val="single" w:sz="4" w:space="0" w:color="auto"/>
              <w:bottom w:val="single" w:sz="4" w:space="0" w:color="auto"/>
              <w:right w:val="single" w:sz="4" w:space="0" w:color="auto"/>
            </w:tcBorders>
            <w:vAlign w:val="center"/>
          </w:tcPr>
          <w:p w14:paraId="304E8C1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50620EF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工资发放人数</w:t>
            </w:r>
          </w:p>
        </w:tc>
        <w:tc>
          <w:tcPr>
            <w:tcW w:w="850" w:type="dxa"/>
            <w:tcBorders>
              <w:top w:val="nil"/>
              <w:left w:val="nil"/>
              <w:bottom w:val="single" w:sz="4" w:space="0" w:color="auto"/>
              <w:right w:val="single" w:sz="4" w:space="0" w:color="auto"/>
            </w:tcBorders>
            <w:vAlign w:val="center"/>
          </w:tcPr>
          <w:p w14:paraId="5CE560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=1821</w:t>
            </w:r>
          </w:p>
        </w:tc>
        <w:tc>
          <w:tcPr>
            <w:tcW w:w="851" w:type="dxa"/>
            <w:tcBorders>
              <w:top w:val="nil"/>
              <w:left w:val="nil"/>
              <w:bottom w:val="single" w:sz="4" w:space="0" w:color="auto"/>
              <w:right w:val="single" w:sz="4" w:space="0" w:color="auto"/>
            </w:tcBorders>
            <w:vAlign w:val="center"/>
          </w:tcPr>
          <w:p w14:paraId="66B47DA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=1821</w:t>
            </w:r>
          </w:p>
        </w:tc>
        <w:tc>
          <w:tcPr>
            <w:tcW w:w="567" w:type="dxa"/>
            <w:gridSpan w:val="2"/>
            <w:tcBorders>
              <w:top w:val="nil"/>
              <w:left w:val="nil"/>
              <w:bottom w:val="single" w:sz="4" w:space="0" w:color="auto"/>
              <w:right w:val="single" w:sz="4" w:space="0" w:color="auto"/>
            </w:tcBorders>
            <w:vAlign w:val="center"/>
          </w:tcPr>
          <w:p w14:paraId="3546018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9B594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2606216A" w14:textId="77777777" w:rsidR="00FD5E3D" w:rsidRDefault="00FD5E3D">
            <w:pPr>
              <w:widowControl/>
              <w:spacing w:line="240" w:lineRule="exact"/>
              <w:jc w:val="center"/>
              <w:rPr>
                <w:rFonts w:ascii="仿宋" w:eastAsia="仿宋" w:hAnsi="仿宋" w:cs="宋体"/>
                <w:kern w:val="0"/>
                <w:sz w:val="18"/>
                <w:szCs w:val="18"/>
              </w:rPr>
            </w:pPr>
          </w:p>
        </w:tc>
      </w:tr>
      <w:tr w:rsidR="00FD5E3D" w14:paraId="4A39BFBF" w14:textId="77777777">
        <w:trPr>
          <w:trHeight w:hRule="exact" w:val="300"/>
        </w:trPr>
        <w:tc>
          <w:tcPr>
            <w:tcW w:w="588" w:type="dxa"/>
            <w:vMerge/>
            <w:tcBorders>
              <w:left w:val="single" w:sz="4" w:space="0" w:color="auto"/>
              <w:right w:val="single" w:sz="4" w:space="0" w:color="auto"/>
            </w:tcBorders>
            <w:vAlign w:val="center"/>
          </w:tcPr>
          <w:p w14:paraId="36CAD21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DEA5C9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42EE514A"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4BB14E3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C124EA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56018C3"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2A2BE65"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86EDC17"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2FFE4F6C" w14:textId="77777777" w:rsidR="00FD5E3D" w:rsidRDefault="00FD5E3D">
            <w:pPr>
              <w:widowControl/>
              <w:spacing w:line="240" w:lineRule="exact"/>
              <w:jc w:val="center"/>
              <w:rPr>
                <w:rFonts w:ascii="仿宋" w:eastAsia="仿宋" w:hAnsi="仿宋" w:cs="宋体"/>
                <w:kern w:val="0"/>
                <w:sz w:val="18"/>
                <w:szCs w:val="18"/>
              </w:rPr>
            </w:pPr>
          </w:p>
        </w:tc>
      </w:tr>
      <w:tr w:rsidR="00FD5E3D" w14:paraId="11E7BA62" w14:textId="77777777">
        <w:trPr>
          <w:trHeight w:hRule="exact" w:val="300"/>
        </w:trPr>
        <w:tc>
          <w:tcPr>
            <w:tcW w:w="588" w:type="dxa"/>
            <w:vMerge/>
            <w:tcBorders>
              <w:left w:val="single" w:sz="4" w:space="0" w:color="auto"/>
              <w:right w:val="single" w:sz="4" w:space="0" w:color="auto"/>
            </w:tcBorders>
            <w:vAlign w:val="center"/>
          </w:tcPr>
          <w:p w14:paraId="247DD03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9AA8370"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6D8119E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0CCBB84B" w14:textId="77777777" w:rsidR="00FD5E3D" w:rsidRDefault="00157D30">
            <w:pPr>
              <w:widowControl/>
              <w:jc w:val="left"/>
              <w:textAlignment w:val="center"/>
              <w:rPr>
                <w:rFonts w:ascii="仿宋" w:eastAsia="仿宋" w:hAnsi="仿宋" w:cs="宋体"/>
                <w:sz w:val="20"/>
                <w:szCs w:val="20"/>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孕前优生健康检查活动</w:t>
            </w:r>
          </w:p>
          <w:p w14:paraId="7E69D502" w14:textId="77777777" w:rsidR="00FD5E3D" w:rsidRDefault="00FD5E3D">
            <w:pPr>
              <w:widowControl/>
              <w:spacing w:line="240" w:lineRule="exact"/>
              <w:jc w:val="left"/>
              <w:rPr>
                <w:rFonts w:ascii="仿宋" w:eastAsia="仿宋" w:hAnsi="仿宋" w:cs="宋体"/>
                <w:color w:val="000000"/>
                <w:kern w:val="0"/>
                <w:sz w:val="18"/>
                <w:szCs w:val="18"/>
              </w:rPr>
            </w:pPr>
          </w:p>
        </w:tc>
        <w:tc>
          <w:tcPr>
            <w:tcW w:w="850" w:type="dxa"/>
            <w:tcBorders>
              <w:top w:val="nil"/>
              <w:left w:val="nil"/>
              <w:bottom w:val="single" w:sz="4" w:space="0" w:color="auto"/>
              <w:right w:val="single" w:sz="4" w:space="0" w:color="auto"/>
            </w:tcBorders>
            <w:vAlign w:val="center"/>
          </w:tcPr>
          <w:p w14:paraId="3D1D9DAC"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851" w:type="dxa"/>
            <w:tcBorders>
              <w:top w:val="nil"/>
              <w:left w:val="nil"/>
              <w:bottom w:val="single" w:sz="4" w:space="0" w:color="auto"/>
              <w:right w:val="single" w:sz="4" w:space="0" w:color="auto"/>
            </w:tcBorders>
            <w:vAlign w:val="center"/>
          </w:tcPr>
          <w:p w14:paraId="34369159"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567" w:type="dxa"/>
            <w:gridSpan w:val="2"/>
            <w:tcBorders>
              <w:top w:val="nil"/>
              <w:left w:val="nil"/>
              <w:bottom w:val="single" w:sz="4" w:space="0" w:color="auto"/>
              <w:right w:val="single" w:sz="4" w:space="0" w:color="auto"/>
            </w:tcBorders>
            <w:vAlign w:val="center"/>
          </w:tcPr>
          <w:p w14:paraId="2C72D0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BAA690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638C2156" w14:textId="77777777" w:rsidR="00FD5E3D" w:rsidRDefault="00FD5E3D">
            <w:pPr>
              <w:widowControl/>
              <w:spacing w:line="240" w:lineRule="exact"/>
              <w:jc w:val="center"/>
              <w:rPr>
                <w:rFonts w:ascii="仿宋" w:eastAsia="仿宋" w:hAnsi="仿宋" w:cs="宋体"/>
                <w:kern w:val="0"/>
                <w:sz w:val="18"/>
                <w:szCs w:val="18"/>
              </w:rPr>
            </w:pPr>
          </w:p>
        </w:tc>
      </w:tr>
      <w:tr w:rsidR="00FD5E3D" w14:paraId="5B8D200C" w14:textId="77777777">
        <w:trPr>
          <w:trHeight w:hRule="exact" w:val="300"/>
        </w:trPr>
        <w:tc>
          <w:tcPr>
            <w:tcW w:w="588" w:type="dxa"/>
            <w:vMerge/>
            <w:tcBorders>
              <w:left w:val="single" w:sz="4" w:space="0" w:color="auto"/>
              <w:right w:val="single" w:sz="4" w:space="0" w:color="auto"/>
            </w:tcBorders>
            <w:vAlign w:val="center"/>
          </w:tcPr>
          <w:p w14:paraId="01E608C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0EBCFEC"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219486D3"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5A05216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11DF0A3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498AB3D"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FEE1E45"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D0C3879"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68DF5A03" w14:textId="77777777" w:rsidR="00FD5E3D" w:rsidRDefault="00FD5E3D">
            <w:pPr>
              <w:widowControl/>
              <w:spacing w:line="240" w:lineRule="exact"/>
              <w:jc w:val="center"/>
              <w:rPr>
                <w:rFonts w:ascii="仿宋" w:eastAsia="仿宋" w:hAnsi="仿宋" w:cs="宋体"/>
                <w:kern w:val="0"/>
                <w:sz w:val="18"/>
                <w:szCs w:val="18"/>
              </w:rPr>
            </w:pPr>
          </w:p>
        </w:tc>
      </w:tr>
      <w:tr w:rsidR="00FD5E3D" w14:paraId="6D6B712A" w14:textId="77777777">
        <w:trPr>
          <w:trHeight w:hRule="exact" w:val="300"/>
        </w:trPr>
        <w:tc>
          <w:tcPr>
            <w:tcW w:w="588" w:type="dxa"/>
            <w:vMerge/>
            <w:tcBorders>
              <w:left w:val="single" w:sz="4" w:space="0" w:color="auto"/>
              <w:right w:val="single" w:sz="4" w:space="0" w:color="auto"/>
            </w:tcBorders>
            <w:vAlign w:val="center"/>
          </w:tcPr>
          <w:p w14:paraId="501348F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EE33F6B"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3F049F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2F760A1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工资发放时间</w:t>
            </w:r>
          </w:p>
        </w:tc>
        <w:tc>
          <w:tcPr>
            <w:tcW w:w="850" w:type="dxa"/>
            <w:tcBorders>
              <w:top w:val="nil"/>
              <w:left w:val="nil"/>
              <w:bottom w:val="single" w:sz="4" w:space="0" w:color="auto"/>
              <w:right w:val="single" w:sz="4" w:space="0" w:color="auto"/>
            </w:tcBorders>
            <w:vAlign w:val="center"/>
          </w:tcPr>
          <w:p w14:paraId="5E6E43FC"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=100%</w:t>
            </w:r>
          </w:p>
        </w:tc>
        <w:tc>
          <w:tcPr>
            <w:tcW w:w="851" w:type="dxa"/>
            <w:tcBorders>
              <w:top w:val="nil"/>
              <w:left w:val="nil"/>
              <w:bottom w:val="single" w:sz="4" w:space="0" w:color="auto"/>
              <w:right w:val="single" w:sz="4" w:space="0" w:color="auto"/>
            </w:tcBorders>
            <w:vAlign w:val="center"/>
          </w:tcPr>
          <w:p w14:paraId="473311C2"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=100%</w:t>
            </w:r>
          </w:p>
        </w:tc>
        <w:tc>
          <w:tcPr>
            <w:tcW w:w="567" w:type="dxa"/>
            <w:gridSpan w:val="2"/>
            <w:tcBorders>
              <w:top w:val="nil"/>
              <w:left w:val="nil"/>
              <w:bottom w:val="single" w:sz="4" w:space="0" w:color="auto"/>
              <w:right w:val="single" w:sz="4" w:space="0" w:color="auto"/>
            </w:tcBorders>
            <w:vAlign w:val="center"/>
          </w:tcPr>
          <w:p w14:paraId="0D3D18F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BF2AAB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278D2905" w14:textId="77777777" w:rsidR="00FD5E3D" w:rsidRDefault="00FD5E3D">
            <w:pPr>
              <w:widowControl/>
              <w:spacing w:line="240" w:lineRule="exact"/>
              <w:jc w:val="center"/>
              <w:rPr>
                <w:rFonts w:ascii="仿宋" w:eastAsia="仿宋" w:hAnsi="仿宋" w:cs="宋体"/>
                <w:kern w:val="0"/>
                <w:sz w:val="18"/>
                <w:szCs w:val="18"/>
              </w:rPr>
            </w:pPr>
          </w:p>
        </w:tc>
      </w:tr>
      <w:tr w:rsidR="00FD5E3D" w14:paraId="369F3C70" w14:textId="77777777">
        <w:trPr>
          <w:trHeight w:hRule="exact" w:val="300"/>
        </w:trPr>
        <w:tc>
          <w:tcPr>
            <w:tcW w:w="588" w:type="dxa"/>
            <w:vMerge/>
            <w:tcBorders>
              <w:left w:val="single" w:sz="4" w:space="0" w:color="auto"/>
              <w:right w:val="single" w:sz="4" w:space="0" w:color="auto"/>
            </w:tcBorders>
            <w:vAlign w:val="center"/>
          </w:tcPr>
          <w:p w14:paraId="4DE15BF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992929C"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670F501F"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5181B33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77C52BC7"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22D7996"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59E58EC"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6C5F8A7"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13E0EAE0" w14:textId="77777777" w:rsidR="00FD5E3D" w:rsidRDefault="00FD5E3D">
            <w:pPr>
              <w:widowControl/>
              <w:spacing w:line="240" w:lineRule="exact"/>
              <w:jc w:val="center"/>
              <w:rPr>
                <w:rFonts w:ascii="仿宋" w:eastAsia="仿宋" w:hAnsi="仿宋" w:cs="宋体"/>
                <w:kern w:val="0"/>
                <w:sz w:val="18"/>
                <w:szCs w:val="18"/>
              </w:rPr>
            </w:pPr>
          </w:p>
        </w:tc>
      </w:tr>
      <w:tr w:rsidR="00FD5E3D" w14:paraId="1967CBC5" w14:textId="77777777">
        <w:trPr>
          <w:trHeight w:hRule="exact" w:val="300"/>
        </w:trPr>
        <w:tc>
          <w:tcPr>
            <w:tcW w:w="588" w:type="dxa"/>
            <w:vMerge/>
            <w:tcBorders>
              <w:left w:val="single" w:sz="4" w:space="0" w:color="auto"/>
              <w:right w:val="single" w:sz="4" w:space="0" w:color="auto"/>
            </w:tcBorders>
            <w:vAlign w:val="center"/>
          </w:tcPr>
          <w:p w14:paraId="15DE5CD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E9CA13D"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29E261A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6CC9EC6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采集、核对、上报工作</w:t>
            </w:r>
          </w:p>
        </w:tc>
        <w:tc>
          <w:tcPr>
            <w:tcW w:w="850" w:type="dxa"/>
            <w:tcBorders>
              <w:top w:val="nil"/>
              <w:left w:val="nil"/>
              <w:bottom w:val="single" w:sz="4" w:space="0" w:color="auto"/>
              <w:right w:val="single" w:sz="4" w:space="0" w:color="auto"/>
            </w:tcBorders>
            <w:vAlign w:val="center"/>
          </w:tcPr>
          <w:p w14:paraId="197E50D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12</w:t>
            </w:r>
            <w:r>
              <w:rPr>
                <w:rFonts w:ascii="仿宋" w:eastAsia="仿宋" w:hAnsi="仿宋" w:cs="宋体" w:hint="eastAsia"/>
                <w:color w:val="000000"/>
                <w:kern w:val="0"/>
                <w:sz w:val="22"/>
                <w:szCs w:val="22"/>
                <w:lang w:bidi="ar"/>
              </w:rPr>
              <w:t>次</w:t>
            </w:r>
          </w:p>
        </w:tc>
        <w:tc>
          <w:tcPr>
            <w:tcW w:w="851" w:type="dxa"/>
            <w:tcBorders>
              <w:top w:val="nil"/>
              <w:left w:val="nil"/>
              <w:bottom w:val="single" w:sz="4" w:space="0" w:color="auto"/>
              <w:right w:val="single" w:sz="4" w:space="0" w:color="auto"/>
            </w:tcBorders>
            <w:vAlign w:val="center"/>
          </w:tcPr>
          <w:p w14:paraId="1DEFBE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12</w:t>
            </w:r>
            <w:r>
              <w:rPr>
                <w:rFonts w:ascii="仿宋" w:eastAsia="仿宋" w:hAnsi="仿宋" w:cs="宋体" w:hint="eastAsia"/>
                <w:color w:val="000000"/>
                <w:kern w:val="0"/>
                <w:sz w:val="22"/>
                <w:szCs w:val="22"/>
                <w:lang w:bidi="ar"/>
              </w:rPr>
              <w:t>次</w:t>
            </w:r>
          </w:p>
        </w:tc>
        <w:tc>
          <w:tcPr>
            <w:tcW w:w="567" w:type="dxa"/>
            <w:gridSpan w:val="2"/>
            <w:tcBorders>
              <w:top w:val="nil"/>
              <w:left w:val="nil"/>
              <w:bottom w:val="single" w:sz="4" w:space="0" w:color="auto"/>
              <w:right w:val="single" w:sz="4" w:space="0" w:color="auto"/>
            </w:tcBorders>
            <w:vAlign w:val="center"/>
          </w:tcPr>
          <w:p w14:paraId="115E3E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79DE7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2FC7A73E" w14:textId="77777777" w:rsidR="00FD5E3D" w:rsidRDefault="00FD5E3D">
            <w:pPr>
              <w:widowControl/>
              <w:spacing w:line="240" w:lineRule="exact"/>
              <w:jc w:val="center"/>
              <w:rPr>
                <w:rFonts w:ascii="仿宋" w:eastAsia="仿宋" w:hAnsi="仿宋" w:cs="宋体"/>
                <w:kern w:val="0"/>
                <w:sz w:val="18"/>
                <w:szCs w:val="18"/>
              </w:rPr>
            </w:pPr>
          </w:p>
        </w:tc>
      </w:tr>
      <w:tr w:rsidR="00FD5E3D" w14:paraId="12A6CE8F" w14:textId="77777777">
        <w:trPr>
          <w:trHeight w:hRule="exact" w:val="300"/>
        </w:trPr>
        <w:tc>
          <w:tcPr>
            <w:tcW w:w="588" w:type="dxa"/>
            <w:vMerge/>
            <w:tcBorders>
              <w:left w:val="single" w:sz="4" w:space="0" w:color="auto"/>
              <w:right w:val="single" w:sz="4" w:space="0" w:color="auto"/>
            </w:tcBorders>
            <w:vAlign w:val="center"/>
          </w:tcPr>
          <w:p w14:paraId="3E00FAA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69D2B2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168CE6B0"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367AA2E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19C8AE99"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2DED0E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90176B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8348F9E"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23767658" w14:textId="77777777" w:rsidR="00FD5E3D" w:rsidRDefault="00FD5E3D">
            <w:pPr>
              <w:widowControl/>
              <w:spacing w:line="240" w:lineRule="exact"/>
              <w:jc w:val="center"/>
              <w:rPr>
                <w:rFonts w:ascii="仿宋" w:eastAsia="仿宋" w:hAnsi="仿宋" w:cs="宋体"/>
                <w:kern w:val="0"/>
                <w:sz w:val="18"/>
                <w:szCs w:val="18"/>
              </w:rPr>
            </w:pPr>
          </w:p>
        </w:tc>
      </w:tr>
      <w:tr w:rsidR="00FD5E3D" w14:paraId="0317A39A" w14:textId="77777777">
        <w:trPr>
          <w:trHeight w:hRule="exact" w:val="300"/>
        </w:trPr>
        <w:tc>
          <w:tcPr>
            <w:tcW w:w="588" w:type="dxa"/>
            <w:vMerge/>
            <w:tcBorders>
              <w:left w:val="single" w:sz="4" w:space="0" w:color="auto"/>
              <w:right w:val="single" w:sz="4" w:space="0" w:color="auto"/>
            </w:tcBorders>
            <w:vAlign w:val="center"/>
          </w:tcPr>
          <w:p w14:paraId="244F0D7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07C3FC4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vMerge w:val="restart"/>
            <w:tcBorders>
              <w:top w:val="nil"/>
              <w:left w:val="single" w:sz="4" w:space="0" w:color="auto"/>
              <w:bottom w:val="single" w:sz="4" w:space="0" w:color="auto"/>
              <w:right w:val="single" w:sz="4" w:space="0" w:color="auto"/>
            </w:tcBorders>
            <w:vAlign w:val="center"/>
          </w:tcPr>
          <w:p w14:paraId="04B0E6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118054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0330802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代办计划生育证件</w:t>
            </w:r>
          </w:p>
        </w:tc>
        <w:tc>
          <w:tcPr>
            <w:tcW w:w="850" w:type="dxa"/>
            <w:tcBorders>
              <w:top w:val="nil"/>
              <w:left w:val="nil"/>
              <w:bottom w:val="single" w:sz="4" w:space="0" w:color="auto"/>
              <w:right w:val="single" w:sz="4" w:space="0" w:color="auto"/>
            </w:tcBorders>
            <w:vAlign w:val="center"/>
          </w:tcPr>
          <w:p w14:paraId="76B1E76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851" w:type="dxa"/>
            <w:tcBorders>
              <w:top w:val="nil"/>
              <w:left w:val="nil"/>
              <w:bottom w:val="single" w:sz="4" w:space="0" w:color="auto"/>
              <w:right w:val="single" w:sz="4" w:space="0" w:color="auto"/>
            </w:tcBorders>
            <w:vAlign w:val="center"/>
          </w:tcPr>
          <w:p w14:paraId="22076F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567" w:type="dxa"/>
            <w:gridSpan w:val="2"/>
            <w:tcBorders>
              <w:top w:val="nil"/>
              <w:left w:val="nil"/>
              <w:bottom w:val="single" w:sz="4" w:space="0" w:color="auto"/>
              <w:right w:val="single" w:sz="4" w:space="0" w:color="auto"/>
            </w:tcBorders>
            <w:vAlign w:val="center"/>
          </w:tcPr>
          <w:p w14:paraId="1245CA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A7FB8D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30E2AD1B" w14:textId="77777777" w:rsidR="00FD5E3D" w:rsidRDefault="00FD5E3D">
            <w:pPr>
              <w:widowControl/>
              <w:spacing w:line="240" w:lineRule="exact"/>
              <w:jc w:val="center"/>
              <w:rPr>
                <w:rFonts w:ascii="仿宋" w:eastAsia="仿宋" w:hAnsi="仿宋" w:cs="宋体"/>
                <w:kern w:val="0"/>
                <w:sz w:val="18"/>
                <w:szCs w:val="18"/>
              </w:rPr>
            </w:pPr>
          </w:p>
        </w:tc>
      </w:tr>
      <w:tr w:rsidR="00FD5E3D" w14:paraId="20DB9EC1" w14:textId="77777777">
        <w:trPr>
          <w:trHeight w:hRule="exact" w:val="300"/>
        </w:trPr>
        <w:tc>
          <w:tcPr>
            <w:tcW w:w="588" w:type="dxa"/>
            <w:vMerge/>
            <w:tcBorders>
              <w:left w:val="single" w:sz="4" w:space="0" w:color="auto"/>
              <w:right w:val="single" w:sz="4" w:space="0" w:color="auto"/>
            </w:tcBorders>
            <w:vAlign w:val="center"/>
          </w:tcPr>
          <w:p w14:paraId="3CEC06A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5C878AF"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6CAA2A6"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6CE825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B69FFE5"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C8ABCF2"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17F7810"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22DEA3C"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767FD357" w14:textId="77777777" w:rsidR="00FD5E3D" w:rsidRDefault="00FD5E3D">
            <w:pPr>
              <w:widowControl/>
              <w:spacing w:line="240" w:lineRule="exact"/>
              <w:jc w:val="center"/>
              <w:rPr>
                <w:rFonts w:ascii="仿宋" w:eastAsia="仿宋" w:hAnsi="仿宋" w:cs="宋体"/>
                <w:kern w:val="0"/>
                <w:sz w:val="18"/>
                <w:szCs w:val="18"/>
              </w:rPr>
            </w:pPr>
          </w:p>
        </w:tc>
      </w:tr>
      <w:tr w:rsidR="00FD5E3D" w14:paraId="691C5FBD" w14:textId="77777777">
        <w:trPr>
          <w:trHeight w:hRule="exact" w:val="300"/>
        </w:trPr>
        <w:tc>
          <w:tcPr>
            <w:tcW w:w="588" w:type="dxa"/>
            <w:vMerge/>
            <w:tcBorders>
              <w:left w:val="single" w:sz="4" w:space="0" w:color="auto"/>
              <w:right w:val="single" w:sz="4" w:space="0" w:color="auto"/>
            </w:tcBorders>
            <w:vAlign w:val="center"/>
          </w:tcPr>
          <w:p w14:paraId="2466063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908427D"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4CEBBA8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0A60D14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3F483AC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奖励和特别扶助对象</w:t>
            </w:r>
          </w:p>
        </w:tc>
        <w:tc>
          <w:tcPr>
            <w:tcW w:w="850" w:type="dxa"/>
            <w:tcBorders>
              <w:top w:val="nil"/>
              <w:left w:val="nil"/>
              <w:bottom w:val="single" w:sz="4" w:space="0" w:color="auto"/>
              <w:right w:val="single" w:sz="4" w:space="0" w:color="auto"/>
            </w:tcBorders>
            <w:vAlign w:val="center"/>
          </w:tcPr>
          <w:p w14:paraId="510486F0"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851" w:type="dxa"/>
            <w:tcBorders>
              <w:top w:val="nil"/>
              <w:left w:val="nil"/>
              <w:bottom w:val="single" w:sz="4" w:space="0" w:color="auto"/>
              <w:right w:val="single" w:sz="4" w:space="0" w:color="auto"/>
            </w:tcBorders>
            <w:vAlign w:val="center"/>
          </w:tcPr>
          <w:p w14:paraId="35B9956E"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567" w:type="dxa"/>
            <w:gridSpan w:val="2"/>
            <w:tcBorders>
              <w:top w:val="nil"/>
              <w:left w:val="nil"/>
              <w:bottom w:val="single" w:sz="4" w:space="0" w:color="auto"/>
              <w:right w:val="single" w:sz="4" w:space="0" w:color="auto"/>
            </w:tcBorders>
            <w:vAlign w:val="center"/>
          </w:tcPr>
          <w:p w14:paraId="2BA67A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CB821A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2EF0DB5E" w14:textId="77777777" w:rsidR="00FD5E3D" w:rsidRDefault="00FD5E3D">
            <w:pPr>
              <w:widowControl/>
              <w:spacing w:line="240" w:lineRule="exact"/>
              <w:jc w:val="center"/>
              <w:rPr>
                <w:rFonts w:ascii="仿宋" w:eastAsia="仿宋" w:hAnsi="仿宋" w:cs="宋体"/>
                <w:kern w:val="0"/>
                <w:sz w:val="18"/>
                <w:szCs w:val="18"/>
              </w:rPr>
            </w:pPr>
          </w:p>
        </w:tc>
      </w:tr>
      <w:tr w:rsidR="00FD5E3D" w14:paraId="4E8ECEC5" w14:textId="77777777">
        <w:trPr>
          <w:trHeight w:hRule="exact" w:val="300"/>
        </w:trPr>
        <w:tc>
          <w:tcPr>
            <w:tcW w:w="588" w:type="dxa"/>
            <w:vMerge/>
            <w:tcBorders>
              <w:left w:val="single" w:sz="4" w:space="0" w:color="auto"/>
              <w:right w:val="single" w:sz="4" w:space="0" w:color="auto"/>
            </w:tcBorders>
            <w:vAlign w:val="center"/>
          </w:tcPr>
          <w:p w14:paraId="0091D78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6058E1C"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4E29B9FD"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31D100F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3A1FE132" w14:textId="77777777" w:rsidR="00FD5E3D" w:rsidRDefault="00FD5E3D">
            <w:pPr>
              <w:widowControl/>
              <w:jc w:val="center"/>
              <w:textAlignment w:val="center"/>
              <w:rPr>
                <w:rFonts w:ascii="仿宋" w:eastAsia="仿宋" w:hAnsi="仿宋" w:cs="宋体"/>
                <w:color w:val="000000"/>
                <w:sz w:val="22"/>
                <w:szCs w:val="22"/>
              </w:rPr>
            </w:pPr>
          </w:p>
        </w:tc>
        <w:tc>
          <w:tcPr>
            <w:tcW w:w="851" w:type="dxa"/>
            <w:tcBorders>
              <w:top w:val="nil"/>
              <w:left w:val="nil"/>
              <w:bottom w:val="single" w:sz="4" w:space="0" w:color="auto"/>
              <w:right w:val="single" w:sz="4" w:space="0" w:color="auto"/>
            </w:tcBorders>
            <w:vAlign w:val="center"/>
          </w:tcPr>
          <w:p w14:paraId="740F1B98" w14:textId="77777777" w:rsidR="00FD5E3D" w:rsidRDefault="00FD5E3D">
            <w:pPr>
              <w:widowControl/>
              <w:jc w:val="center"/>
              <w:textAlignment w:val="center"/>
              <w:rPr>
                <w:rFonts w:ascii="仿宋" w:eastAsia="仿宋" w:hAnsi="仿宋" w:cs="宋体"/>
                <w:color w:val="000000"/>
                <w:sz w:val="22"/>
                <w:szCs w:val="22"/>
              </w:rPr>
            </w:pPr>
          </w:p>
        </w:tc>
        <w:tc>
          <w:tcPr>
            <w:tcW w:w="567" w:type="dxa"/>
            <w:gridSpan w:val="2"/>
            <w:tcBorders>
              <w:top w:val="nil"/>
              <w:left w:val="nil"/>
              <w:bottom w:val="single" w:sz="4" w:space="0" w:color="auto"/>
              <w:right w:val="single" w:sz="4" w:space="0" w:color="auto"/>
            </w:tcBorders>
            <w:vAlign w:val="center"/>
          </w:tcPr>
          <w:p w14:paraId="02A28DA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1212E30"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60F5BE35" w14:textId="77777777" w:rsidR="00FD5E3D" w:rsidRDefault="00FD5E3D">
            <w:pPr>
              <w:widowControl/>
              <w:spacing w:line="240" w:lineRule="exact"/>
              <w:jc w:val="center"/>
              <w:rPr>
                <w:rFonts w:ascii="仿宋" w:eastAsia="仿宋" w:hAnsi="仿宋" w:cs="宋体"/>
                <w:kern w:val="0"/>
                <w:sz w:val="18"/>
                <w:szCs w:val="18"/>
              </w:rPr>
            </w:pPr>
          </w:p>
        </w:tc>
      </w:tr>
      <w:tr w:rsidR="00FD5E3D" w14:paraId="13B0CEA2" w14:textId="77777777">
        <w:trPr>
          <w:trHeight w:hRule="exact" w:val="300"/>
        </w:trPr>
        <w:tc>
          <w:tcPr>
            <w:tcW w:w="588" w:type="dxa"/>
            <w:vMerge/>
            <w:tcBorders>
              <w:left w:val="single" w:sz="4" w:space="0" w:color="auto"/>
              <w:right w:val="single" w:sz="4" w:space="0" w:color="auto"/>
            </w:tcBorders>
            <w:vAlign w:val="center"/>
          </w:tcPr>
          <w:p w14:paraId="579F3B6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2B69E1C"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02DC5AC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5A9396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6B0F0E2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工资发放时间</w:t>
            </w:r>
          </w:p>
        </w:tc>
        <w:tc>
          <w:tcPr>
            <w:tcW w:w="850" w:type="dxa"/>
            <w:tcBorders>
              <w:top w:val="nil"/>
              <w:left w:val="nil"/>
              <w:bottom w:val="single" w:sz="4" w:space="0" w:color="auto"/>
              <w:right w:val="single" w:sz="4" w:space="0" w:color="auto"/>
            </w:tcBorders>
            <w:vAlign w:val="center"/>
          </w:tcPr>
          <w:p w14:paraId="3B9DC5C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color w:val="000000"/>
                <w:kern w:val="0"/>
                <w:sz w:val="22"/>
                <w:szCs w:val="22"/>
                <w:lang w:bidi="ar"/>
              </w:rPr>
              <w:t>100%</w:t>
            </w:r>
          </w:p>
        </w:tc>
        <w:tc>
          <w:tcPr>
            <w:tcW w:w="851" w:type="dxa"/>
            <w:tcBorders>
              <w:top w:val="nil"/>
              <w:left w:val="nil"/>
              <w:bottom w:val="single" w:sz="4" w:space="0" w:color="auto"/>
              <w:right w:val="single" w:sz="4" w:space="0" w:color="auto"/>
            </w:tcBorders>
            <w:vAlign w:val="center"/>
          </w:tcPr>
          <w:p w14:paraId="2EBA442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color w:val="000000"/>
                <w:kern w:val="0"/>
                <w:sz w:val="22"/>
                <w:szCs w:val="22"/>
                <w:lang w:bidi="ar"/>
              </w:rPr>
              <w:t>100%</w:t>
            </w:r>
          </w:p>
        </w:tc>
        <w:tc>
          <w:tcPr>
            <w:tcW w:w="567" w:type="dxa"/>
            <w:gridSpan w:val="2"/>
            <w:tcBorders>
              <w:top w:val="nil"/>
              <w:left w:val="nil"/>
              <w:bottom w:val="single" w:sz="4" w:space="0" w:color="auto"/>
              <w:right w:val="single" w:sz="4" w:space="0" w:color="auto"/>
            </w:tcBorders>
            <w:vAlign w:val="center"/>
          </w:tcPr>
          <w:p w14:paraId="3AD48D1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73582C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2AE7A4FA" w14:textId="77777777" w:rsidR="00FD5E3D" w:rsidRDefault="00FD5E3D">
            <w:pPr>
              <w:widowControl/>
              <w:spacing w:line="240" w:lineRule="exact"/>
              <w:jc w:val="center"/>
              <w:rPr>
                <w:rFonts w:ascii="仿宋" w:eastAsia="仿宋" w:hAnsi="仿宋" w:cs="宋体"/>
                <w:kern w:val="0"/>
                <w:sz w:val="18"/>
                <w:szCs w:val="18"/>
              </w:rPr>
            </w:pPr>
          </w:p>
        </w:tc>
      </w:tr>
      <w:tr w:rsidR="00FD5E3D" w14:paraId="3492CEDD" w14:textId="77777777">
        <w:trPr>
          <w:trHeight w:hRule="exact" w:val="300"/>
        </w:trPr>
        <w:tc>
          <w:tcPr>
            <w:tcW w:w="588" w:type="dxa"/>
            <w:vMerge/>
            <w:tcBorders>
              <w:left w:val="single" w:sz="4" w:space="0" w:color="auto"/>
              <w:right w:val="single" w:sz="4" w:space="0" w:color="auto"/>
            </w:tcBorders>
            <w:vAlign w:val="center"/>
          </w:tcPr>
          <w:p w14:paraId="00F3DF1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6C23EB6"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4EC9F4B"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04A7B0B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3032271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F137D8F"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9C49600"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5BB654B"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01299DAE" w14:textId="77777777" w:rsidR="00FD5E3D" w:rsidRDefault="00FD5E3D">
            <w:pPr>
              <w:widowControl/>
              <w:spacing w:line="240" w:lineRule="exact"/>
              <w:jc w:val="center"/>
              <w:rPr>
                <w:rFonts w:ascii="仿宋" w:eastAsia="仿宋" w:hAnsi="仿宋" w:cs="宋体"/>
                <w:kern w:val="0"/>
                <w:sz w:val="18"/>
                <w:szCs w:val="18"/>
              </w:rPr>
            </w:pPr>
          </w:p>
        </w:tc>
      </w:tr>
      <w:tr w:rsidR="00FD5E3D" w14:paraId="3A855763" w14:textId="77777777">
        <w:trPr>
          <w:trHeight w:hRule="exact" w:val="300"/>
        </w:trPr>
        <w:tc>
          <w:tcPr>
            <w:tcW w:w="588" w:type="dxa"/>
            <w:vMerge/>
            <w:tcBorders>
              <w:left w:val="single" w:sz="4" w:space="0" w:color="auto"/>
              <w:right w:val="single" w:sz="4" w:space="0" w:color="auto"/>
            </w:tcBorders>
            <w:vAlign w:val="center"/>
          </w:tcPr>
          <w:p w14:paraId="7F16C60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7B80CC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5ACE93F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42105A7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人口计生信息</w:t>
            </w:r>
          </w:p>
        </w:tc>
        <w:tc>
          <w:tcPr>
            <w:tcW w:w="850" w:type="dxa"/>
            <w:tcBorders>
              <w:top w:val="nil"/>
              <w:left w:val="nil"/>
              <w:bottom w:val="single" w:sz="4" w:space="0" w:color="auto"/>
              <w:right w:val="single" w:sz="4" w:space="0" w:color="auto"/>
            </w:tcBorders>
            <w:vAlign w:val="center"/>
          </w:tcPr>
          <w:p w14:paraId="086BE70C"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12</w:t>
            </w:r>
            <w:r>
              <w:rPr>
                <w:rFonts w:ascii="仿宋" w:eastAsia="仿宋" w:hAnsi="仿宋" w:cs="宋体" w:hint="eastAsia"/>
                <w:color w:val="000000"/>
                <w:kern w:val="0"/>
                <w:sz w:val="22"/>
                <w:szCs w:val="22"/>
                <w:lang w:bidi="ar"/>
              </w:rPr>
              <w:t>次</w:t>
            </w:r>
          </w:p>
        </w:tc>
        <w:tc>
          <w:tcPr>
            <w:tcW w:w="851" w:type="dxa"/>
            <w:tcBorders>
              <w:top w:val="nil"/>
              <w:left w:val="nil"/>
              <w:bottom w:val="single" w:sz="4" w:space="0" w:color="auto"/>
              <w:right w:val="single" w:sz="4" w:space="0" w:color="auto"/>
            </w:tcBorders>
            <w:vAlign w:val="center"/>
          </w:tcPr>
          <w:p w14:paraId="2E8B59FA"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12</w:t>
            </w:r>
            <w:r>
              <w:rPr>
                <w:rFonts w:ascii="仿宋" w:eastAsia="仿宋" w:hAnsi="仿宋" w:cs="宋体" w:hint="eastAsia"/>
                <w:color w:val="000000"/>
                <w:kern w:val="0"/>
                <w:sz w:val="22"/>
                <w:szCs w:val="22"/>
                <w:lang w:bidi="ar"/>
              </w:rPr>
              <w:t>次</w:t>
            </w:r>
          </w:p>
        </w:tc>
        <w:tc>
          <w:tcPr>
            <w:tcW w:w="567" w:type="dxa"/>
            <w:gridSpan w:val="2"/>
            <w:tcBorders>
              <w:top w:val="nil"/>
              <w:left w:val="nil"/>
              <w:bottom w:val="single" w:sz="4" w:space="0" w:color="auto"/>
              <w:right w:val="single" w:sz="4" w:space="0" w:color="auto"/>
            </w:tcBorders>
            <w:vAlign w:val="center"/>
          </w:tcPr>
          <w:p w14:paraId="3307A28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6F25B7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417" w:type="dxa"/>
            <w:gridSpan w:val="2"/>
            <w:tcBorders>
              <w:top w:val="single" w:sz="4" w:space="0" w:color="auto"/>
              <w:left w:val="nil"/>
              <w:bottom w:val="single" w:sz="4" w:space="0" w:color="auto"/>
              <w:right w:val="single" w:sz="4" w:space="0" w:color="auto"/>
            </w:tcBorders>
            <w:vAlign w:val="center"/>
          </w:tcPr>
          <w:p w14:paraId="5AAD0428" w14:textId="77777777" w:rsidR="00FD5E3D" w:rsidRDefault="00FD5E3D">
            <w:pPr>
              <w:widowControl/>
              <w:spacing w:line="240" w:lineRule="exact"/>
              <w:jc w:val="center"/>
              <w:rPr>
                <w:rFonts w:ascii="仿宋" w:eastAsia="仿宋" w:hAnsi="仿宋" w:cs="宋体"/>
                <w:kern w:val="0"/>
                <w:sz w:val="18"/>
                <w:szCs w:val="18"/>
              </w:rPr>
            </w:pPr>
          </w:p>
        </w:tc>
      </w:tr>
      <w:tr w:rsidR="00FD5E3D" w14:paraId="2F52BE13" w14:textId="77777777">
        <w:trPr>
          <w:trHeight w:hRule="exact" w:val="300"/>
        </w:trPr>
        <w:tc>
          <w:tcPr>
            <w:tcW w:w="588" w:type="dxa"/>
            <w:vMerge/>
            <w:tcBorders>
              <w:left w:val="single" w:sz="4" w:space="0" w:color="auto"/>
              <w:right w:val="single" w:sz="4" w:space="0" w:color="auto"/>
            </w:tcBorders>
            <w:vAlign w:val="center"/>
          </w:tcPr>
          <w:p w14:paraId="2876372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A2F746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6990FF43"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7A9D8C7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923D834"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F2A044E"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9F3EDC4"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DF55258"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3764C127" w14:textId="77777777" w:rsidR="00FD5E3D" w:rsidRDefault="00FD5E3D">
            <w:pPr>
              <w:widowControl/>
              <w:spacing w:line="240" w:lineRule="exact"/>
              <w:jc w:val="center"/>
              <w:rPr>
                <w:rFonts w:ascii="仿宋" w:eastAsia="仿宋" w:hAnsi="仿宋" w:cs="宋体"/>
                <w:kern w:val="0"/>
                <w:sz w:val="18"/>
                <w:szCs w:val="18"/>
              </w:rPr>
            </w:pPr>
          </w:p>
        </w:tc>
      </w:tr>
      <w:tr w:rsidR="00FD5E3D" w14:paraId="0EA97AF1" w14:textId="77777777">
        <w:trPr>
          <w:trHeight w:hRule="exact" w:val="300"/>
        </w:trPr>
        <w:tc>
          <w:tcPr>
            <w:tcW w:w="588" w:type="dxa"/>
            <w:vMerge/>
            <w:tcBorders>
              <w:left w:val="single" w:sz="4" w:space="0" w:color="auto"/>
              <w:right w:val="single" w:sz="4" w:space="0" w:color="auto"/>
            </w:tcBorders>
            <w:vAlign w:val="center"/>
          </w:tcPr>
          <w:p w14:paraId="1452AEA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4302142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41CC08D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vMerge w:val="restart"/>
            <w:tcBorders>
              <w:top w:val="nil"/>
              <w:left w:val="single" w:sz="4" w:space="0" w:color="auto"/>
              <w:bottom w:val="single" w:sz="4" w:space="0" w:color="auto"/>
              <w:right w:val="single" w:sz="4" w:space="0" w:color="auto"/>
            </w:tcBorders>
            <w:vAlign w:val="center"/>
          </w:tcPr>
          <w:p w14:paraId="4B7AFB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4820010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：计生各项服务</w:t>
            </w:r>
          </w:p>
        </w:tc>
        <w:tc>
          <w:tcPr>
            <w:tcW w:w="850" w:type="dxa"/>
            <w:tcBorders>
              <w:top w:val="nil"/>
              <w:left w:val="nil"/>
              <w:bottom w:val="single" w:sz="4" w:space="0" w:color="auto"/>
              <w:right w:val="single" w:sz="4" w:space="0" w:color="auto"/>
            </w:tcBorders>
            <w:vAlign w:val="center"/>
          </w:tcPr>
          <w:p w14:paraId="0ED33C89"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851" w:type="dxa"/>
            <w:tcBorders>
              <w:top w:val="nil"/>
              <w:left w:val="nil"/>
              <w:bottom w:val="single" w:sz="4" w:space="0" w:color="auto"/>
              <w:right w:val="single" w:sz="4" w:space="0" w:color="auto"/>
            </w:tcBorders>
            <w:vAlign w:val="center"/>
          </w:tcPr>
          <w:p w14:paraId="58C61DF3"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567" w:type="dxa"/>
            <w:gridSpan w:val="2"/>
            <w:tcBorders>
              <w:top w:val="nil"/>
              <w:left w:val="nil"/>
              <w:bottom w:val="single" w:sz="4" w:space="0" w:color="auto"/>
              <w:right w:val="single" w:sz="4" w:space="0" w:color="auto"/>
            </w:tcBorders>
            <w:vAlign w:val="center"/>
          </w:tcPr>
          <w:p w14:paraId="4377C6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502153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1BF48545" w14:textId="77777777" w:rsidR="00FD5E3D" w:rsidRDefault="00FD5E3D">
            <w:pPr>
              <w:widowControl/>
              <w:spacing w:line="240" w:lineRule="exact"/>
              <w:jc w:val="center"/>
              <w:rPr>
                <w:rFonts w:ascii="仿宋" w:eastAsia="仿宋" w:hAnsi="仿宋" w:cs="宋体"/>
                <w:kern w:val="0"/>
                <w:sz w:val="18"/>
                <w:szCs w:val="18"/>
              </w:rPr>
            </w:pPr>
          </w:p>
        </w:tc>
      </w:tr>
      <w:tr w:rsidR="00FD5E3D" w14:paraId="70D7DF4F" w14:textId="77777777">
        <w:trPr>
          <w:trHeight w:hRule="exact" w:val="300"/>
        </w:trPr>
        <w:tc>
          <w:tcPr>
            <w:tcW w:w="588" w:type="dxa"/>
            <w:vMerge/>
            <w:tcBorders>
              <w:left w:val="single" w:sz="4" w:space="0" w:color="auto"/>
              <w:right w:val="single" w:sz="4" w:space="0" w:color="auto"/>
            </w:tcBorders>
            <w:vAlign w:val="center"/>
          </w:tcPr>
          <w:p w14:paraId="16DE1EF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62575C32"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4C78E246"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548D77C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52394A7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AEB698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43C9B9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429BC36"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20261A9E" w14:textId="77777777" w:rsidR="00FD5E3D" w:rsidRDefault="00FD5E3D">
            <w:pPr>
              <w:widowControl/>
              <w:spacing w:line="240" w:lineRule="exact"/>
              <w:jc w:val="center"/>
              <w:rPr>
                <w:rFonts w:ascii="仿宋" w:eastAsia="仿宋" w:hAnsi="仿宋" w:cs="宋体"/>
                <w:kern w:val="0"/>
                <w:sz w:val="18"/>
                <w:szCs w:val="18"/>
              </w:rPr>
            </w:pPr>
          </w:p>
        </w:tc>
      </w:tr>
      <w:tr w:rsidR="00FD5E3D" w14:paraId="7A9BD096" w14:textId="77777777">
        <w:trPr>
          <w:trHeight w:hRule="exact" w:val="361"/>
        </w:trPr>
        <w:tc>
          <w:tcPr>
            <w:tcW w:w="6529" w:type="dxa"/>
            <w:gridSpan w:val="8"/>
            <w:tcBorders>
              <w:top w:val="single" w:sz="4" w:space="0" w:color="auto"/>
              <w:left w:val="single" w:sz="4" w:space="0" w:color="auto"/>
              <w:bottom w:val="single" w:sz="4" w:space="0" w:color="auto"/>
              <w:right w:val="single" w:sz="4" w:space="0" w:color="auto"/>
            </w:tcBorders>
            <w:vAlign w:val="center"/>
          </w:tcPr>
          <w:p w14:paraId="249ED795"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7CC12898"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193F5BA3"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2EAB3EFA" w14:textId="77777777" w:rsidR="00FD5E3D" w:rsidRDefault="00FD5E3D">
            <w:pPr>
              <w:widowControl/>
              <w:spacing w:line="240" w:lineRule="exact"/>
              <w:jc w:val="center"/>
              <w:rPr>
                <w:rFonts w:ascii="仿宋" w:eastAsia="仿宋" w:hAnsi="仿宋" w:cs="宋体"/>
                <w:kern w:val="0"/>
                <w:sz w:val="18"/>
                <w:szCs w:val="18"/>
              </w:rPr>
            </w:pPr>
          </w:p>
        </w:tc>
      </w:tr>
      <w:tr w:rsidR="00FD5E3D" w14:paraId="3C14F03E" w14:textId="77777777">
        <w:trPr>
          <w:trHeight w:hRule="exact" w:val="281"/>
        </w:trPr>
        <w:tc>
          <w:tcPr>
            <w:tcW w:w="6529" w:type="dxa"/>
            <w:gridSpan w:val="8"/>
            <w:tcBorders>
              <w:top w:val="single" w:sz="4" w:space="0" w:color="auto"/>
              <w:left w:val="single" w:sz="4" w:space="0" w:color="auto"/>
              <w:bottom w:val="single" w:sz="4" w:space="0" w:color="auto"/>
              <w:right w:val="single" w:sz="4" w:space="0" w:color="auto"/>
            </w:tcBorders>
            <w:vAlign w:val="center"/>
          </w:tcPr>
          <w:p w14:paraId="469E0D8B"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387A5B7F"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4914F45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94</w:t>
            </w:r>
          </w:p>
        </w:tc>
        <w:tc>
          <w:tcPr>
            <w:tcW w:w="1417" w:type="dxa"/>
            <w:gridSpan w:val="2"/>
            <w:tcBorders>
              <w:top w:val="single" w:sz="4" w:space="0" w:color="auto"/>
              <w:left w:val="nil"/>
              <w:bottom w:val="single" w:sz="4" w:space="0" w:color="auto"/>
              <w:right w:val="single" w:sz="4" w:space="0" w:color="auto"/>
            </w:tcBorders>
            <w:vAlign w:val="center"/>
          </w:tcPr>
          <w:p w14:paraId="43EED2AC" w14:textId="77777777" w:rsidR="00FD5E3D" w:rsidRDefault="00FD5E3D">
            <w:pPr>
              <w:widowControl/>
              <w:spacing w:line="240" w:lineRule="exact"/>
              <w:jc w:val="center"/>
              <w:rPr>
                <w:rFonts w:ascii="仿宋" w:eastAsia="仿宋" w:hAnsi="仿宋" w:cs="宋体"/>
                <w:kern w:val="0"/>
                <w:sz w:val="18"/>
                <w:szCs w:val="18"/>
              </w:rPr>
            </w:pPr>
          </w:p>
        </w:tc>
      </w:tr>
    </w:tbl>
    <w:p w14:paraId="0A51599C" w14:textId="77777777" w:rsidR="00FD5E3D" w:rsidRDefault="00157D30">
      <w:pPr>
        <w:rPr>
          <w:rFonts w:ascii="仿宋" w:eastAsia="仿宋" w:hAnsi="仿宋"/>
          <w:szCs w:val="21"/>
        </w:rPr>
      </w:pPr>
      <w:r>
        <w:rPr>
          <w:rFonts w:ascii="仿宋" w:eastAsia="仿宋" w:hAnsi="仿宋" w:hint="eastAsia"/>
          <w:szCs w:val="21"/>
        </w:rPr>
        <w:lastRenderedPageBreak/>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6DE77C67" w14:textId="77777777" w:rsidR="00FD5E3D" w:rsidRDefault="00FD5E3D">
      <w:pPr>
        <w:spacing w:line="300" w:lineRule="exact"/>
        <w:rPr>
          <w:rFonts w:ascii="仿宋" w:eastAsia="仿宋" w:hAnsi="仿宋"/>
          <w:szCs w:val="32"/>
        </w:rPr>
      </w:pPr>
    </w:p>
    <w:p w14:paraId="649C673D" w14:textId="77777777" w:rsidR="00FD5E3D" w:rsidRDefault="00157D30">
      <w:pPr>
        <w:spacing w:line="600" w:lineRule="exact"/>
        <w:rPr>
          <w:rFonts w:ascii="黑体" w:eastAsia="黑体" w:hAnsi="黑体" w:cs="仿宋"/>
          <w:color w:val="0C0C0C"/>
          <w:sz w:val="32"/>
          <w:szCs w:val="32"/>
        </w:rPr>
      </w:pPr>
      <w:r>
        <w:rPr>
          <w:rFonts w:ascii="黑体" w:eastAsia="黑体" w:hAnsi="黑体" w:cs="仿宋" w:hint="eastAsia"/>
          <w:color w:val="0C0C0C"/>
          <w:sz w:val="32"/>
          <w:szCs w:val="32"/>
        </w:rPr>
        <w:t>附件</w:t>
      </w:r>
      <w:r>
        <w:rPr>
          <w:rFonts w:ascii="黑体" w:eastAsia="黑体" w:hAnsi="黑体" w:cs="仿宋" w:hint="eastAsia"/>
          <w:color w:val="0C0C0C"/>
          <w:sz w:val="32"/>
          <w:szCs w:val="32"/>
        </w:rPr>
        <w:t>2</w:t>
      </w:r>
    </w:p>
    <w:p w14:paraId="5F3177AF" w14:textId="77777777" w:rsidR="00FD5E3D" w:rsidRDefault="00157D30">
      <w:pPr>
        <w:spacing w:line="600" w:lineRule="exact"/>
        <w:jc w:val="center"/>
        <w:rPr>
          <w:rFonts w:ascii="方正小标宋简体" w:eastAsia="方正小标宋简体" w:hAnsi="仿宋" w:cs="仿宋"/>
          <w:color w:val="0C0C0C"/>
          <w:sz w:val="44"/>
          <w:szCs w:val="44"/>
        </w:rPr>
      </w:pPr>
      <w:r>
        <w:rPr>
          <w:rFonts w:ascii="方正小标宋简体" w:eastAsia="方正小标宋简体" w:hAnsi="仿宋" w:cs="仿宋" w:hint="eastAsia"/>
          <w:color w:val="0C0C0C"/>
          <w:sz w:val="44"/>
          <w:szCs w:val="44"/>
        </w:rPr>
        <w:t>遵化市卫生健康局</w:t>
      </w:r>
    </w:p>
    <w:p w14:paraId="07C95D54" w14:textId="77777777" w:rsidR="00FD5E3D" w:rsidRDefault="00157D30">
      <w:pPr>
        <w:spacing w:line="600" w:lineRule="exact"/>
        <w:jc w:val="center"/>
        <w:rPr>
          <w:rFonts w:ascii="方正小标宋简体" w:eastAsia="方正小标宋简体" w:hAnsi="仿宋" w:cs="仿宋"/>
          <w:color w:val="0C0C0C"/>
          <w:sz w:val="44"/>
          <w:szCs w:val="44"/>
        </w:rPr>
      </w:pPr>
      <w:r>
        <w:rPr>
          <w:rFonts w:ascii="方正小标宋简体" w:eastAsia="方正小标宋简体" w:hAnsi="仿宋" w:cs="仿宋" w:hint="eastAsia"/>
          <w:color w:val="0C0C0C"/>
          <w:sz w:val="44"/>
          <w:szCs w:val="44"/>
        </w:rPr>
        <w:t>计生小组长工资项目支出绩效自评报告</w:t>
      </w:r>
    </w:p>
    <w:p w14:paraId="530E1071" w14:textId="77777777" w:rsidR="00FD5E3D" w:rsidRDefault="00157D30">
      <w:pPr>
        <w:spacing w:line="570" w:lineRule="exact"/>
        <w:ind w:firstLineChars="200" w:firstLine="640"/>
        <w:rPr>
          <w:rFonts w:ascii="方正黑体简体" w:eastAsia="方正黑体简体" w:hAnsi="仿宋" w:cs="仿宋"/>
          <w:color w:val="0C0C0C"/>
          <w:szCs w:val="32"/>
        </w:rPr>
      </w:pPr>
      <w:r>
        <w:rPr>
          <w:rFonts w:ascii="方正黑体简体" w:eastAsia="方正黑体简体" w:hAnsi="仿宋" w:cs="仿宋" w:hint="eastAsia"/>
          <w:color w:val="0C0C0C"/>
          <w:sz w:val="32"/>
          <w:szCs w:val="32"/>
        </w:rPr>
        <w:t>一、基本情况</w:t>
      </w:r>
    </w:p>
    <w:p w14:paraId="5D99B057" w14:textId="77777777" w:rsidR="00FD5E3D" w:rsidRDefault="00157D30">
      <w:pPr>
        <w:spacing w:line="570" w:lineRule="exact"/>
        <w:ind w:firstLineChars="200" w:firstLine="640"/>
        <w:rPr>
          <w:rFonts w:ascii="方正楷体简体" w:eastAsia="方正楷体简体" w:hAnsi="仿宋" w:cs="仿宋"/>
          <w:color w:val="0C0C0C"/>
          <w:sz w:val="32"/>
          <w:szCs w:val="32"/>
        </w:rPr>
      </w:pPr>
      <w:r>
        <w:rPr>
          <w:rFonts w:ascii="方正楷体简体" w:eastAsia="方正楷体简体" w:hAnsi="仿宋" w:cs="仿宋" w:hint="eastAsia"/>
          <w:color w:val="0C0C0C"/>
          <w:sz w:val="32"/>
          <w:szCs w:val="32"/>
        </w:rPr>
        <w:t>（一）项目概况</w:t>
      </w:r>
    </w:p>
    <w:p w14:paraId="6C0EEC05" w14:textId="77777777" w:rsidR="00FD5E3D" w:rsidRDefault="00157D30">
      <w:pPr>
        <w:spacing w:line="570" w:lineRule="exact"/>
        <w:ind w:firstLineChars="200" w:firstLine="640"/>
        <w:rPr>
          <w:rFonts w:ascii="仿宋" w:eastAsia="仿宋" w:hAnsi="仿宋" w:cs="仿宋"/>
          <w:color w:val="0C0C0C"/>
          <w:szCs w:val="32"/>
        </w:rPr>
      </w:pPr>
      <w:r>
        <w:rPr>
          <w:rFonts w:ascii="仿宋" w:eastAsia="仿宋" w:hAnsi="仿宋" w:cs="仿宋" w:hint="eastAsia"/>
          <w:color w:val="0C0C0C"/>
          <w:sz w:val="32"/>
          <w:szCs w:val="32"/>
        </w:rPr>
        <w:t>计生小组长工资一次性按年发放</w:t>
      </w:r>
      <w:r>
        <w:rPr>
          <w:rFonts w:ascii="仿宋" w:eastAsia="仿宋" w:hAnsi="仿宋" w:cs="仿宋" w:hint="eastAsia"/>
          <w:color w:val="0C0C0C"/>
          <w:sz w:val="32"/>
          <w:szCs w:val="32"/>
        </w:rPr>
        <w:t>,</w:t>
      </w:r>
      <w:r>
        <w:rPr>
          <w:rFonts w:ascii="仿宋" w:eastAsia="仿宋" w:hAnsi="仿宋" w:cs="仿宋" w:hint="eastAsia"/>
          <w:color w:val="0C0C0C"/>
          <w:sz w:val="32"/>
          <w:szCs w:val="32"/>
        </w:rPr>
        <w:t>按照每人每年</w:t>
      </w:r>
      <w:r>
        <w:rPr>
          <w:rFonts w:ascii="仿宋" w:eastAsia="仿宋" w:hAnsi="仿宋" w:cs="仿宋" w:hint="eastAsia"/>
          <w:color w:val="0C0C0C"/>
          <w:sz w:val="32"/>
          <w:szCs w:val="32"/>
        </w:rPr>
        <w:t>1200</w:t>
      </w:r>
      <w:r>
        <w:rPr>
          <w:rFonts w:ascii="仿宋" w:eastAsia="仿宋" w:hAnsi="仿宋" w:cs="仿宋" w:hint="eastAsia"/>
          <w:color w:val="0C0C0C"/>
          <w:sz w:val="32"/>
          <w:szCs w:val="32"/>
        </w:rPr>
        <w:t>元发放，全市</w:t>
      </w:r>
      <w:r>
        <w:rPr>
          <w:rFonts w:ascii="仿宋" w:eastAsia="仿宋" w:hAnsi="仿宋" w:cs="仿宋" w:hint="eastAsia"/>
          <w:color w:val="0C0C0C"/>
          <w:sz w:val="32"/>
          <w:szCs w:val="32"/>
        </w:rPr>
        <w:t>1821</w:t>
      </w:r>
      <w:r>
        <w:rPr>
          <w:rFonts w:ascii="仿宋" w:eastAsia="仿宋" w:hAnsi="仿宋" w:cs="仿宋" w:hint="eastAsia"/>
          <w:color w:val="0C0C0C"/>
          <w:sz w:val="32"/>
          <w:szCs w:val="32"/>
        </w:rPr>
        <w:t>名计生小组长，共需财政投入资金</w:t>
      </w:r>
      <w:r>
        <w:rPr>
          <w:rFonts w:ascii="仿宋" w:eastAsia="仿宋" w:hAnsi="仿宋" w:cs="仿宋" w:hint="eastAsia"/>
          <w:color w:val="0C0C0C"/>
          <w:sz w:val="32"/>
          <w:szCs w:val="32"/>
        </w:rPr>
        <w:t>218.52</w:t>
      </w:r>
      <w:r>
        <w:rPr>
          <w:rFonts w:ascii="仿宋" w:eastAsia="仿宋" w:hAnsi="仿宋" w:cs="仿宋" w:hint="eastAsia"/>
          <w:color w:val="0C0C0C"/>
          <w:sz w:val="32"/>
          <w:szCs w:val="32"/>
        </w:rPr>
        <w:t>万元，</w:t>
      </w:r>
      <w:r>
        <w:rPr>
          <w:rFonts w:ascii="仿宋" w:eastAsia="仿宋" w:hAnsi="仿宋" w:cs="仿宋" w:hint="eastAsia"/>
          <w:color w:val="0C0C0C"/>
          <w:sz w:val="32"/>
          <w:szCs w:val="32"/>
        </w:rPr>
        <w:t>2022</w:t>
      </w:r>
      <w:r>
        <w:rPr>
          <w:rFonts w:ascii="仿宋" w:eastAsia="仿宋" w:hAnsi="仿宋" w:cs="仿宋" w:hint="eastAsia"/>
          <w:color w:val="0C0C0C"/>
          <w:sz w:val="32"/>
          <w:szCs w:val="32"/>
        </w:rPr>
        <w:t>年</w:t>
      </w:r>
      <w:r>
        <w:rPr>
          <w:rFonts w:ascii="仿宋" w:eastAsia="仿宋" w:hAnsi="仿宋" w:cs="仿宋" w:hint="eastAsia"/>
          <w:color w:val="0C0C0C"/>
          <w:sz w:val="32"/>
          <w:szCs w:val="32"/>
        </w:rPr>
        <w:t>9</w:t>
      </w:r>
      <w:r>
        <w:rPr>
          <w:rFonts w:ascii="仿宋" w:eastAsia="仿宋" w:hAnsi="仿宋" w:cs="仿宋" w:hint="eastAsia"/>
          <w:color w:val="0C0C0C"/>
          <w:sz w:val="32"/>
          <w:szCs w:val="32"/>
        </w:rPr>
        <w:t>月</w:t>
      </w:r>
      <w:r>
        <w:rPr>
          <w:rFonts w:ascii="仿宋" w:eastAsia="仿宋" w:hAnsi="仿宋" w:cs="仿宋" w:hint="eastAsia"/>
          <w:color w:val="0C0C0C"/>
          <w:sz w:val="32"/>
          <w:szCs w:val="32"/>
        </w:rPr>
        <w:t>30</w:t>
      </w:r>
      <w:r>
        <w:rPr>
          <w:rFonts w:ascii="仿宋" w:eastAsia="仿宋" w:hAnsi="仿宋" w:cs="仿宋" w:hint="eastAsia"/>
          <w:color w:val="0C0C0C"/>
          <w:sz w:val="32"/>
          <w:szCs w:val="32"/>
        </w:rPr>
        <w:t>日前已发放到位。各乡镇、街道对各村居小组长实施绩效管理，各乡镇、街道村居计生小组长严格按照自身工作职责开展本职工作。</w:t>
      </w:r>
    </w:p>
    <w:p w14:paraId="138163AC" w14:textId="77777777" w:rsidR="00FD5E3D" w:rsidRDefault="00157D30">
      <w:pPr>
        <w:spacing w:line="570" w:lineRule="exact"/>
        <w:ind w:firstLineChars="200" w:firstLine="640"/>
        <w:rPr>
          <w:rFonts w:ascii="方正楷体简体" w:eastAsia="方正楷体简体" w:hAnsi="仿宋" w:cs="仿宋"/>
          <w:color w:val="0C0C0C"/>
          <w:sz w:val="32"/>
          <w:szCs w:val="32"/>
        </w:rPr>
      </w:pPr>
      <w:r>
        <w:rPr>
          <w:rFonts w:ascii="方正楷体简体" w:eastAsia="方正楷体简体" w:hAnsi="仿宋" w:cs="仿宋" w:hint="eastAsia"/>
          <w:color w:val="0C0C0C"/>
          <w:sz w:val="32"/>
          <w:szCs w:val="32"/>
        </w:rPr>
        <w:t>（二）项目绩效目标</w:t>
      </w:r>
    </w:p>
    <w:p w14:paraId="65D967AB" w14:textId="77777777" w:rsidR="00FD5E3D" w:rsidRDefault="00157D30">
      <w:pPr>
        <w:spacing w:line="570" w:lineRule="exact"/>
        <w:ind w:firstLineChars="200" w:firstLine="640"/>
        <w:rPr>
          <w:rFonts w:ascii="仿宋" w:eastAsia="仿宋" w:hAnsi="仿宋" w:cs="仿宋"/>
          <w:color w:val="0C0C0C"/>
          <w:szCs w:val="32"/>
        </w:rPr>
      </w:pPr>
      <w:r>
        <w:rPr>
          <w:rFonts w:ascii="仿宋" w:eastAsia="仿宋" w:hAnsi="仿宋" w:cs="仿宋" w:hint="eastAsia"/>
          <w:color w:val="0C0C0C"/>
          <w:sz w:val="32"/>
          <w:szCs w:val="32"/>
        </w:rPr>
        <w:t>进一步突出重点，精简年终考核指标及环节。切实发挥导向作用，推进统计数据求实。探索多渠道综合评估，确保客观公平。</w:t>
      </w:r>
    </w:p>
    <w:p w14:paraId="606AEF13" w14:textId="77777777" w:rsidR="00FD5E3D" w:rsidRDefault="00157D30">
      <w:pPr>
        <w:spacing w:line="570" w:lineRule="exact"/>
        <w:ind w:firstLineChars="200" w:firstLine="640"/>
        <w:rPr>
          <w:rFonts w:ascii="仿宋" w:eastAsia="仿宋" w:hAnsi="仿宋" w:cs="仿宋"/>
          <w:color w:val="0C0C0C"/>
          <w:szCs w:val="32"/>
        </w:rPr>
      </w:pPr>
      <w:r>
        <w:rPr>
          <w:rFonts w:ascii="仿宋" w:eastAsia="仿宋" w:hAnsi="仿宋" w:cs="仿宋" w:hint="eastAsia"/>
          <w:color w:val="0C0C0C"/>
          <w:sz w:val="32"/>
          <w:szCs w:val="32"/>
        </w:rPr>
        <w:t>二、绩效评价工作开展情况</w:t>
      </w:r>
    </w:p>
    <w:p w14:paraId="01629196" w14:textId="77777777" w:rsidR="00FD5E3D" w:rsidRDefault="00157D30">
      <w:pPr>
        <w:spacing w:line="570" w:lineRule="exact"/>
        <w:ind w:firstLineChars="200" w:firstLine="640"/>
        <w:rPr>
          <w:rFonts w:ascii="仿宋" w:eastAsia="仿宋" w:hAnsi="仿宋" w:cs="仿宋"/>
          <w:color w:val="0C0C0C"/>
          <w:szCs w:val="32"/>
        </w:rPr>
      </w:pPr>
      <w:r>
        <w:rPr>
          <w:rFonts w:ascii="方正楷体简体" w:eastAsia="方正楷体简体" w:hAnsi="仿宋" w:cs="仿宋" w:hint="eastAsia"/>
          <w:color w:val="0C0C0C"/>
          <w:sz w:val="32"/>
          <w:szCs w:val="32"/>
        </w:rPr>
        <w:t>（一）绩效评价的目的</w:t>
      </w:r>
      <w:r>
        <w:rPr>
          <w:rFonts w:ascii="仿宋" w:eastAsia="仿宋" w:hAnsi="仿宋" w:cs="仿宋" w:hint="eastAsia"/>
          <w:color w:val="0C0C0C"/>
          <w:sz w:val="32"/>
          <w:szCs w:val="32"/>
        </w:rPr>
        <w:t>：将进一步加强我市基层基础工作，激励和调动计生小组长的工作积极性、主动性、达到鞭策先进奖勤罚懒、优胜劣汰的目的，实行育龄妇女小组长绩效考核工作，根据绩效考核结果下发绩效工资。</w:t>
      </w:r>
    </w:p>
    <w:p w14:paraId="3D77C743" w14:textId="77777777" w:rsidR="00FD5E3D" w:rsidRDefault="00157D30">
      <w:pPr>
        <w:spacing w:line="570" w:lineRule="exact"/>
        <w:ind w:firstLineChars="200" w:firstLine="640"/>
        <w:rPr>
          <w:rFonts w:ascii="方正楷体简体" w:eastAsia="方正楷体简体" w:hAnsi="仿宋" w:cs="仿宋"/>
          <w:color w:val="0C0C0C"/>
          <w:sz w:val="32"/>
          <w:szCs w:val="32"/>
        </w:rPr>
      </w:pPr>
      <w:r>
        <w:rPr>
          <w:rFonts w:ascii="方正楷体简体" w:eastAsia="方正楷体简体" w:hAnsi="仿宋" w:cs="仿宋" w:hint="eastAsia"/>
          <w:color w:val="0C0C0C"/>
          <w:sz w:val="32"/>
          <w:szCs w:val="32"/>
        </w:rPr>
        <w:t>（二）绩效评价原则、评价指标体系（附表说明）、评价方法、评价标准</w:t>
      </w:r>
    </w:p>
    <w:tbl>
      <w:tblPr>
        <w:tblpPr w:leftFromText="180" w:rightFromText="180" w:vertAnchor="text" w:horzAnchor="page" w:tblpX="1106" w:tblpY="67"/>
        <w:tblOverlap w:val="never"/>
        <w:tblW w:w="9296" w:type="dxa"/>
        <w:tblLayout w:type="fixed"/>
        <w:tblCellMar>
          <w:left w:w="0" w:type="dxa"/>
          <w:right w:w="0" w:type="dxa"/>
        </w:tblCellMar>
        <w:tblLook w:val="04A0" w:firstRow="1" w:lastRow="0" w:firstColumn="1" w:lastColumn="0" w:noHBand="0" w:noVBand="1"/>
      </w:tblPr>
      <w:tblGrid>
        <w:gridCol w:w="636"/>
        <w:gridCol w:w="485"/>
        <w:gridCol w:w="969"/>
        <w:gridCol w:w="1291"/>
        <w:gridCol w:w="1562"/>
        <w:gridCol w:w="524"/>
        <w:gridCol w:w="667"/>
        <w:gridCol w:w="763"/>
        <w:gridCol w:w="2399"/>
      </w:tblGrid>
      <w:tr w:rsidR="00FD5E3D" w14:paraId="5BDFAB85" w14:textId="77777777">
        <w:trPr>
          <w:trHeight w:val="402"/>
        </w:trPr>
        <w:tc>
          <w:tcPr>
            <w:tcW w:w="6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42FC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一级指</w:t>
            </w:r>
            <w:r>
              <w:rPr>
                <w:rFonts w:ascii="仿宋" w:eastAsia="仿宋" w:hAnsi="仿宋" w:cs="宋体" w:hint="eastAsia"/>
                <w:color w:val="000000"/>
                <w:kern w:val="0"/>
                <w:sz w:val="18"/>
                <w:szCs w:val="18"/>
                <w:lang w:bidi="ar"/>
              </w:rPr>
              <w:lastRenderedPageBreak/>
              <w:t>标</w:t>
            </w:r>
          </w:p>
        </w:tc>
        <w:tc>
          <w:tcPr>
            <w:tcW w:w="4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9D3D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lastRenderedPageBreak/>
              <w:t>二级</w:t>
            </w:r>
            <w:r>
              <w:rPr>
                <w:rFonts w:ascii="仿宋" w:eastAsia="仿宋" w:hAnsi="仿宋" w:cs="宋体" w:hint="eastAsia"/>
                <w:color w:val="000000"/>
                <w:kern w:val="0"/>
                <w:sz w:val="18"/>
                <w:szCs w:val="18"/>
                <w:lang w:bidi="ar"/>
              </w:rPr>
              <w:lastRenderedPageBreak/>
              <w:t>指标</w:t>
            </w:r>
          </w:p>
        </w:tc>
        <w:tc>
          <w:tcPr>
            <w:tcW w:w="9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FA95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lastRenderedPageBreak/>
              <w:t>三级指标</w:t>
            </w:r>
          </w:p>
        </w:tc>
        <w:tc>
          <w:tcPr>
            <w:tcW w:w="12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FE26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绩效指标描述</w:t>
            </w:r>
            <w:r>
              <w:rPr>
                <w:rFonts w:ascii="仿宋" w:eastAsia="仿宋" w:hAnsi="仿宋" w:cs="宋体" w:hint="eastAsia"/>
                <w:color w:val="000000"/>
                <w:kern w:val="0"/>
                <w:sz w:val="18"/>
                <w:szCs w:val="18"/>
                <w:lang w:bidi="ar"/>
              </w:rPr>
              <w:lastRenderedPageBreak/>
              <w:t>（指标内容）</w:t>
            </w:r>
          </w:p>
        </w:tc>
        <w:tc>
          <w:tcPr>
            <w:tcW w:w="15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D163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lastRenderedPageBreak/>
              <w:t>评（扣）分标准</w:t>
            </w:r>
          </w:p>
        </w:tc>
        <w:tc>
          <w:tcPr>
            <w:tcW w:w="195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AB19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指标值</w:t>
            </w:r>
          </w:p>
        </w:tc>
        <w:tc>
          <w:tcPr>
            <w:tcW w:w="23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BFE1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指标确定依据</w:t>
            </w:r>
          </w:p>
        </w:tc>
      </w:tr>
      <w:tr w:rsidR="00FD5E3D" w14:paraId="453F8DB5" w14:textId="77777777">
        <w:trPr>
          <w:trHeight w:val="688"/>
        </w:trPr>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3EE33" w14:textId="77777777" w:rsidR="00FD5E3D" w:rsidRDefault="00FD5E3D">
            <w:pPr>
              <w:jc w:val="center"/>
              <w:rPr>
                <w:rFonts w:ascii="仿宋" w:eastAsia="仿宋" w:hAnsi="仿宋" w:cs="宋体"/>
                <w:color w:val="000000"/>
                <w:sz w:val="18"/>
                <w:szCs w:val="18"/>
              </w:rPr>
            </w:pPr>
          </w:p>
        </w:tc>
        <w:tc>
          <w:tcPr>
            <w:tcW w:w="4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95EF0C" w14:textId="77777777" w:rsidR="00FD5E3D" w:rsidRDefault="00FD5E3D">
            <w:pPr>
              <w:jc w:val="center"/>
              <w:rPr>
                <w:rFonts w:ascii="仿宋" w:eastAsia="仿宋" w:hAnsi="仿宋" w:cs="宋体"/>
                <w:color w:val="000000"/>
                <w:sz w:val="18"/>
                <w:szCs w:val="18"/>
              </w:rPr>
            </w:pPr>
          </w:p>
        </w:tc>
        <w:tc>
          <w:tcPr>
            <w:tcW w:w="9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07500" w14:textId="77777777" w:rsidR="00FD5E3D" w:rsidRDefault="00FD5E3D">
            <w:pPr>
              <w:jc w:val="center"/>
              <w:rPr>
                <w:rFonts w:ascii="仿宋" w:eastAsia="仿宋" w:hAnsi="仿宋" w:cs="宋体"/>
                <w:color w:val="000000"/>
                <w:sz w:val="18"/>
                <w:szCs w:val="18"/>
              </w:rPr>
            </w:pPr>
          </w:p>
        </w:tc>
        <w:tc>
          <w:tcPr>
            <w:tcW w:w="12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57270" w14:textId="77777777" w:rsidR="00FD5E3D" w:rsidRDefault="00FD5E3D">
            <w:pPr>
              <w:jc w:val="center"/>
              <w:rPr>
                <w:rFonts w:ascii="仿宋" w:eastAsia="仿宋" w:hAnsi="仿宋" w:cs="宋体"/>
                <w:color w:val="000000"/>
                <w:sz w:val="18"/>
                <w:szCs w:val="18"/>
              </w:rPr>
            </w:pPr>
          </w:p>
        </w:tc>
        <w:tc>
          <w:tcPr>
            <w:tcW w:w="15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43330" w14:textId="77777777" w:rsidR="00FD5E3D" w:rsidRDefault="00FD5E3D">
            <w:pPr>
              <w:jc w:val="center"/>
              <w:rPr>
                <w:rFonts w:ascii="仿宋" w:eastAsia="仿宋" w:hAnsi="仿宋" w:cs="宋体"/>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CA5F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符号</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87D7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值</w:t>
            </w:r>
          </w:p>
        </w:tc>
        <w:tc>
          <w:tcPr>
            <w:tcW w:w="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19AD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单位（文字描述）</w:t>
            </w:r>
          </w:p>
        </w:tc>
        <w:tc>
          <w:tcPr>
            <w:tcW w:w="23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EF450" w14:textId="77777777" w:rsidR="00FD5E3D" w:rsidRDefault="00FD5E3D">
            <w:pPr>
              <w:jc w:val="center"/>
              <w:rPr>
                <w:rFonts w:ascii="仿宋" w:eastAsia="仿宋" w:hAnsi="仿宋" w:cs="宋体"/>
                <w:color w:val="000000"/>
                <w:sz w:val="18"/>
                <w:szCs w:val="18"/>
              </w:rPr>
            </w:pPr>
          </w:p>
        </w:tc>
      </w:tr>
      <w:tr w:rsidR="00FD5E3D" w14:paraId="0ED63D21" w14:textId="77777777">
        <w:trPr>
          <w:trHeight w:val="1276"/>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C4121"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lang w:bidi="ar"/>
              </w:rPr>
              <w:t>产出指标</w:t>
            </w:r>
          </w:p>
        </w:tc>
        <w:tc>
          <w:tcPr>
            <w:tcW w:w="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CB69C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数量指标</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6BD0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工资发放人数</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DBFE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计生小组长工资发放人数</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7FA6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计生小组长工资发放人数</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D1F9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1170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1821.00</w:t>
            </w:r>
          </w:p>
        </w:tc>
        <w:tc>
          <w:tcPr>
            <w:tcW w:w="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E46F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人</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4FAC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 xml:space="preserve"> </w:t>
            </w:r>
            <w:r>
              <w:rPr>
                <w:rFonts w:ascii="仿宋" w:eastAsia="仿宋" w:hAnsi="仿宋" w:cs="宋体" w:hint="eastAsia"/>
                <w:color w:val="000000"/>
                <w:kern w:val="0"/>
                <w:sz w:val="18"/>
                <w:szCs w:val="18"/>
                <w:lang w:bidi="ar"/>
              </w:rPr>
              <w:t>唐山市人口和计划生育委员会关于印发《唐山市</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年人口计生工作要点》的通知唐人口领</w:t>
            </w:r>
            <w:r>
              <w:rPr>
                <w:rFonts w:ascii="仿宋" w:eastAsia="仿宋" w:hAnsi="仿宋" w:cs="宋体" w:hint="eastAsia"/>
                <w:color w:val="000000"/>
                <w:kern w:val="0"/>
                <w:sz w:val="18"/>
                <w:szCs w:val="18"/>
                <w:lang w:bidi="ar"/>
              </w:rPr>
              <w:t>[2014]6</w:t>
            </w:r>
            <w:r>
              <w:rPr>
                <w:rFonts w:ascii="仿宋" w:eastAsia="仿宋" w:hAnsi="仿宋" w:cs="宋体" w:hint="eastAsia"/>
                <w:color w:val="000000"/>
                <w:kern w:val="0"/>
                <w:sz w:val="18"/>
                <w:szCs w:val="18"/>
                <w:lang w:bidi="ar"/>
              </w:rPr>
              <w:t>号</w:t>
            </w:r>
          </w:p>
        </w:tc>
      </w:tr>
      <w:tr w:rsidR="00FD5E3D" w14:paraId="1D638984" w14:textId="77777777">
        <w:trPr>
          <w:trHeight w:val="1276"/>
        </w:trPr>
        <w:tc>
          <w:tcPr>
            <w:tcW w:w="63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BF3C65F" w14:textId="77777777" w:rsidR="00FD5E3D" w:rsidRDefault="00FD5E3D">
            <w:pPr>
              <w:jc w:val="center"/>
              <w:rPr>
                <w:rFonts w:ascii="仿宋" w:eastAsia="仿宋" w:hAnsi="仿宋" w:cs="Microsoft Sans Serif"/>
                <w:color w:val="000000"/>
                <w:sz w:val="18"/>
                <w:szCs w:val="18"/>
              </w:rPr>
            </w:pPr>
          </w:p>
        </w:tc>
        <w:tc>
          <w:tcPr>
            <w:tcW w:w="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E0AD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质量指标</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3D71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孕前优生健康检查活动</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0660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本组育龄妇女参加生殖健康检查服务比例达到</w:t>
            </w:r>
            <w:r>
              <w:rPr>
                <w:rFonts w:ascii="仿宋" w:eastAsia="仿宋" w:hAnsi="仿宋" w:cs="宋体" w:hint="eastAsia"/>
                <w:color w:val="000000"/>
                <w:kern w:val="0"/>
                <w:sz w:val="18"/>
                <w:szCs w:val="18"/>
                <w:lang w:bidi="ar"/>
              </w:rPr>
              <w:t>90%</w:t>
            </w:r>
            <w:r>
              <w:rPr>
                <w:rFonts w:ascii="仿宋" w:eastAsia="仿宋" w:hAnsi="仿宋" w:cs="宋体" w:hint="eastAsia"/>
                <w:color w:val="000000"/>
                <w:kern w:val="0"/>
                <w:sz w:val="18"/>
                <w:szCs w:val="18"/>
                <w:lang w:bidi="ar"/>
              </w:rPr>
              <w:t>以上。</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6E30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本组育龄妇女参加生殖健康检查服务比例达到</w:t>
            </w:r>
            <w:r>
              <w:rPr>
                <w:rFonts w:ascii="仿宋" w:eastAsia="仿宋" w:hAnsi="仿宋" w:cs="宋体" w:hint="eastAsia"/>
                <w:color w:val="000000"/>
                <w:kern w:val="0"/>
                <w:sz w:val="18"/>
                <w:szCs w:val="18"/>
                <w:lang w:bidi="ar"/>
              </w:rPr>
              <w:t>90%</w:t>
            </w:r>
            <w:r>
              <w:rPr>
                <w:rFonts w:ascii="仿宋" w:eastAsia="仿宋" w:hAnsi="仿宋" w:cs="宋体" w:hint="eastAsia"/>
                <w:color w:val="000000"/>
                <w:kern w:val="0"/>
                <w:sz w:val="18"/>
                <w:szCs w:val="18"/>
                <w:lang w:bidi="ar"/>
              </w:rPr>
              <w:t>以上。</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F434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4D12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9E27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2131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 xml:space="preserve"> </w:t>
            </w:r>
            <w:r>
              <w:rPr>
                <w:rFonts w:ascii="仿宋" w:eastAsia="仿宋" w:hAnsi="仿宋" w:cs="宋体" w:hint="eastAsia"/>
                <w:color w:val="000000"/>
                <w:kern w:val="0"/>
                <w:sz w:val="18"/>
                <w:szCs w:val="18"/>
                <w:lang w:bidi="ar"/>
              </w:rPr>
              <w:t>唐山市人口和计划生育委员会关于印发《唐山市</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年人口计生工作要点》的通知唐人口领</w:t>
            </w:r>
            <w:r>
              <w:rPr>
                <w:rFonts w:ascii="仿宋" w:eastAsia="仿宋" w:hAnsi="仿宋" w:cs="宋体" w:hint="eastAsia"/>
                <w:color w:val="000000"/>
                <w:kern w:val="0"/>
                <w:sz w:val="18"/>
                <w:szCs w:val="18"/>
                <w:lang w:bidi="ar"/>
              </w:rPr>
              <w:t>[2014]6</w:t>
            </w:r>
            <w:r>
              <w:rPr>
                <w:rFonts w:ascii="仿宋" w:eastAsia="仿宋" w:hAnsi="仿宋" w:cs="宋体" w:hint="eastAsia"/>
                <w:color w:val="000000"/>
                <w:kern w:val="0"/>
                <w:sz w:val="18"/>
                <w:szCs w:val="18"/>
                <w:lang w:bidi="ar"/>
              </w:rPr>
              <w:t>号</w:t>
            </w:r>
          </w:p>
        </w:tc>
      </w:tr>
      <w:tr w:rsidR="00FD5E3D" w14:paraId="1EAC476C" w14:textId="77777777">
        <w:trPr>
          <w:trHeight w:val="1276"/>
        </w:trPr>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F41DB" w14:textId="77777777" w:rsidR="00FD5E3D" w:rsidRDefault="00FD5E3D">
            <w:pPr>
              <w:jc w:val="center"/>
              <w:rPr>
                <w:rFonts w:ascii="仿宋" w:eastAsia="仿宋" w:hAnsi="仿宋" w:cs="Microsoft Sans Serif"/>
                <w:color w:val="000000"/>
                <w:sz w:val="18"/>
                <w:szCs w:val="18"/>
              </w:rPr>
            </w:pPr>
          </w:p>
        </w:tc>
        <w:tc>
          <w:tcPr>
            <w:tcW w:w="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E2B2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时效指标</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B352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工资发放时间</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3619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计生小组长工资一次性按年发放</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4268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计生小组长工资一次性按年发放</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65A0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9F5E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100.00</w:t>
            </w:r>
          </w:p>
        </w:tc>
        <w:tc>
          <w:tcPr>
            <w:tcW w:w="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C3DF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227C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 xml:space="preserve"> </w:t>
            </w:r>
            <w:r>
              <w:rPr>
                <w:rFonts w:ascii="仿宋" w:eastAsia="仿宋" w:hAnsi="仿宋" w:cs="宋体" w:hint="eastAsia"/>
                <w:color w:val="000000"/>
                <w:kern w:val="0"/>
                <w:sz w:val="18"/>
                <w:szCs w:val="18"/>
                <w:lang w:bidi="ar"/>
              </w:rPr>
              <w:t>唐山市人口和计划生育委员会关于印发《唐山市</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年人口计生工作要点》的通知唐人口领</w:t>
            </w:r>
            <w:r>
              <w:rPr>
                <w:rFonts w:ascii="仿宋" w:eastAsia="仿宋" w:hAnsi="仿宋" w:cs="宋体" w:hint="eastAsia"/>
                <w:color w:val="000000"/>
                <w:kern w:val="0"/>
                <w:sz w:val="18"/>
                <w:szCs w:val="18"/>
                <w:lang w:bidi="ar"/>
              </w:rPr>
              <w:t>[2014]6</w:t>
            </w:r>
            <w:r>
              <w:rPr>
                <w:rFonts w:ascii="仿宋" w:eastAsia="仿宋" w:hAnsi="仿宋" w:cs="宋体" w:hint="eastAsia"/>
                <w:color w:val="000000"/>
                <w:kern w:val="0"/>
                <w:sz w:val="18"/>
                <w:szCs w:val="18"/>
                <w:lang w:bidi="ar"/>
              </w:rPr>
              <w:t>号</w:t>
            </w:r>
          </w:p>
        </w:tc>
      </w:tr>
      <w:tr w:rsidR="00FD5E3D" w14:paraId="4F617476" w14:textId="77777777">
        <w:trPr>
          <w:trHeight w:val="1890"/>
        </w:trPr>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CBD12" w14:textId="77777777" w:rsidR="00FD5E3D" w:rsidRDefault="00FD5E3D">
            <w:pPr>
              <w:jc w:val="center"/>
              <w:rPr>
                <w:rFonts w:ascii="仿宋" w:eastAsia="仿宋" w:hAnsi="仿宋" w:cs="Microsoft Sans Serif"/>
                <w:color w:val="000000"/>
                <w:sz w:val="18"/>
                <w:szCs w:val="18"/>
              </w:rPr>
            </w:pPr>
          </w:p>
        </w:tc>
        <w:tc>
          <w:tcPr>
            <w:tcW w:w="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E364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成本指标</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51A5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采集、核对、上报工作</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109D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每月月底及时摸清本组出生、结婚、现孕人数并做好出生信息核实、死亡核实工作。</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5490A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每月月底及时摸清本组出生、结婚、现孕人数并做好出生信息核实、死亡核实工作。</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ED61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85F1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12.00</w:t>
            </w:r>
          </w:p>
        </w:tc>
        <w:tc>
          <w:tcPr>
            <w:tcW w:w="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4BF4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次</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C1E4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 xml:space="preserve"> </w:t>
            </w:r>
            <w:r>
              <w:rPr>
                <w:rFonts w:ascii="仿宋" w:eastAsia="仿宋" w:hAnsi="仿宋" w:cs="宋体" w:hint="eastAsia"/>
                <w:color w:val="000000"/>
                <w:kern w:val="0"/>
                <w:sz w:val="18"/>
                <w:szCs w:val="18"/>
                <w:lang w:bidi="ar"/>
              </w:rPr>
              <w:t>唐山市人口和计划生育委员会关于印发《唐山市</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年人口计生工作要点》的通知唐人口领</w:t>
            </w:r>
            <w:r>
              <w:rPr>
                <w:rFonts w:ascii="仿宋" w:eastAsia="仿宋" w:hAnsi="仿宋" w:cs="宋体" w:hint="eastAsia"/>
                <w:color w:val="000000"/>
                <w:kern w:val="0"/>
                <w:sz w:val="18"/>
                <w:szCs w:val="18"/>
                <w:lang w:bidi="ar"/>
              </w:rPr>
              <w:t>[2014]6</w:t>
            </w:r>
            <w:r>
              <w:rPr>
                <w:rFonts w:ascii="仿宋" w:eastAsia="仿宋" w:hAnsi="仿宋" w:cs="宋体" w:hint="eastAsia"/>
                <w:color w:val="000000"/>
                <w:kern w:val="0"/>
                <w:sz w:val="18"/>
                <w:szCs w:val="18"/>
                <w:lang w:bidi="ar"/>
              </w:rPr>
              <w:t>号</w:t>
            </w:r>
          </w:p>
        </w:tc>
      </w:tr>
      <w:tr w:rsidR="00FD5E3D" w14:paraId="7E8322AD" w14:textId="77777777">
        <w:trPr>
          <w:trHeight w:val="1890"/>
        </w:trPr>
        <w:tc>
          <w:tcPr>
            <w:tcW w:w="6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DAC54"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lang w:bidi="ar"/>
              </w:rPr>
              <w:t>效益指标</w:t>
            </w:r>
          </w:p>
        </w:tc>
        <w:tc>
          <w:tcPr>
            <w:tcW w:w="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90E1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可持续影响指标</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DB68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人口计生信息</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0721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每月月底及时摸清本组出生、结婚、现孕人数并做好出生信息核实、死亡核实工作。</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6EC9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每月月底及时摸清本组出生、结婚、现孕人数并做好出生信息核实、死亡核实工作。</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0760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D352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12.00</w:t>
            </w:r>
          </w:p>
        </w:tc>
        <w:tc>
          <w:tcPr>
            <w:tcW w:w="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CD2A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次</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99D4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 xml:space="preserve"> </w:t>
            </w:r>
            <w:r>
              <w:rPr>
                <w:rFonts w:ascii="仿宋" w:eastAsia="仿宋" w:hAnsi="仿宋" w:cs="宋体" w:hint="eastAsia"/>
                <w:color w:val="000000"/>
                <w:kern w:val="0"/>
                <w:sz w:val="18"/>
                <w:szCs w:val="18"/>
                <w:lang w:bidi="ar"/>
              </w:rPr>
              <w:t>唐山市人口和计划生育委员会关于印发《唐山市</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年人口计生工作要点》的通知唐人口领</w:t>
            </w:r>
            <w:r>
              <w:rPr>
                <w:rFonts w:ascii="仿宋" w:eastAsia="仿宋" w:hAnsi="仿宋" w:cs="宋体" w:hint="eastAsia"/>
                <w:color w:val="000000"/>
                <w:kern w:val="0"/>
                <w:sz w:val="18"/>
                <w:szCs w:val="18"/>
                <w:lang w:bidi="ar"/>
              </w:rPr>
              <w:t>[2014]6</w:t>
            </w:r>
            <w:r>
              <w:rPr>
                <w:rFonts w:ascii="仿宋" w:eastAsia="仿宋" w:hAnsi="仿宋" w:cs="宋体" w:hint="eastAsia"/>
                <w:color w:val="000000"/>
                <w:kern w:val="0"/>
                <w:sz w:val="18"/>
                <w:szCs w:val="18"/>
                <w:lang w:bidi="ar"/>
              </w:rPr>
              <w:t>号</w:t>
            </w:r>
          </w:p>
        </w:tc>
      </w:tr>
      <w:tr w:rsidR="00FD5E3D" w14:paraId="5A65BE12" w14:textId="77777777">
        <w:trPr>
          <w:trHeight w:val="1276"/>
        </w:trPr>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6330C" w14:textId="77777777" w:rsidR="00FD5E3D" w:rsidRDefault="00FD5E3D">
            <w:pPr>
              <w:jc w:val="center"/>
              <w:rPr>
                <w:rFonts w:ascii="仿宋" w:eastAsia="仿宋" w:hAnsi="仿宋" w:cs="Microsoft Sans Serif"/>
                <w:color w:val="000000"/>
                <w:sz w:val="18"/>
                <w:szCs w:val="18"/>
              </w:rPr>
            </w:pPr>
          </w:p>
        </w:tc>
        <w:tc>
          <w:tcPr>
            <w:tcW w:w="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111E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经济效益指标</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97E4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代办计划生育证件</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E20B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为符合办证需要的人群代办证件比例</w:t>
            </w:r>
            <w:r>
              <w:rPr>
                <w:rFonts w:ascii="仿宋" w:eastAsia="仿宋" w:hAnsi="仿宋" w:cs="宋体" w:hint="eastAsia"/>
                <w:color w:val="000000"/>
                <w:kern w:val="0"/>
                <w:sz w:val="18"/>
                <w:szCs w:val="18"/>
                <w:lang w:bidi="ar"/>
              </w:rPr>
              <w:t>90%</w:t>
            </w:r>
            <w:r>
              <w:rPr>
                <w:rFonts w:ascii="仿宋" w:eastAsia="仿宋" w:hAnsi="仿宋" w:cs="宋体" w:hint="eastAsia"/>
                <w:color w:val="000000"/>
                <w:kern w:val="0"/>
                <w:sz w:val="18"/>
                <w:szCs w:val="18"/>
                <w:lang w:bidi="ar"/>
              </w:rPr>
              <w:t>以上。</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9EBD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为符合办证需要的人群代办证件比例</w:t>
            </w:r>
            <w:r>
              <w:rPr>
                <w:rFonts w:ascii="仿宋" w:eastAsia="仿宋" w:hAnsi="仿宋" w:cs="宋体" w:hint="eastAsia"/>
                <w:color w:val="000000"/>
                <w:kern w:val="0"/>
                <w:sz w:val="18"/>
                <w:szCs w:val="18"/>
                <w:lang w:bidi="ar"/>
              </w:rPr>
              <w:t>90%</w:t>
            </w:r>
            <w:r>
              <w:rPr>
                <w:rFonts w:ascii="仿宋" w:eastAsia="仿宋" w:hAnsi="仿宋" w:cs="宋体" w:hint="eastAsia"/>
                <w:color w:val="000000"/>
                <w:kern w:val="0"/>
                <w:sz w:val="18"/>
                <w:szCs w:val="18"/>
                <w:lang w:bidi="ar"/>
              </w:rPr>
              <w:t>以上。</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A5FE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D892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E3FA3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296F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 xml:space="preserve"> </w:t>
            </w:r>
            <w:r>
              <w:rPr>
                <w:rFonts w:ascii="仿宋" w:eastAsia="仿宋" w:hAnsi="仿宋" w:cs="宋体" w:hint="eastAsia"/>
                <w:color w:val="000000"/>
                <w:kern w:val="0"/>
                <w:sz w:val="18"/>
                <w:szCs w:val="18"/>
                <w:lang w:bidi="ar"/>
              </w:rPr>
              <w:t>唐山市人口和计划生育委员会关于印发《唐山市</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年人口计生工作要点》的通知唐人口领</w:t>
            </w:r>
            <w:r>
              <w:rPr>
                <w:rFonts w:ascii="仿宋" w:eastAsia="仿宋" w:hAnsi="仿宋" w:cs="宋体" w:hint="eastAsia"/>
                <w:color w:val="000000"/>
                <w:kern w:val="0"/>
                <w:sz w:val="18"/>
                <w:szCs w:val="18"/>
                <w:lang w:bidi="ar"/>
              </w:rPr>
              <w:t>[2014]6</w:t>
            </w:r>
            <w:r>
              <w:rPr>
                <w:rFonts w:ascii="仿宋" w:eastAsia="仿宋" w:hAnsi="仿宋" w:cs="宋体" w:hint="eastAsia"/>
                <w:color w:val="000000"/>
                <w:kern w:val="0"/>
                <w:sz w:val="18"/>
                <w:szCs w:val="18"/>
                <w:lang w:bidi="ar"/>
              </w:rPr>
              <w:t>号</w:t>
            </w:r>
          </w:p>
        </w:tc>
      </w:tr>
      <w:tr w:rsidR="00FD5E3D" w14:paraId="532A7097" w14:textId="77777777">
        <w:trPr>
          <w:trHeight w:val="1450"/>
        </w:trPr>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9918F" w14:textId="77777777" w:rsidR="00FD5E3D" w:rsidRDefault="00FD5E3D">
            <w:pPr>
              <w:jc w:val="center"/>
              <w:rPr>
                <w:rFonts w:ascii="仿宋" w:eastAsia="仿宋" w:hAnsi="仿宋" w:cs="Microsoft Sans Serif"/>
                <w:color w:val="000000"/>
                <w:sz w:val="18"/>
                <w:szCs w:val="18"/>
              </w:rPr>
            </w:pPr>
          </w:p>
        </w:tc>
        <w:tc>
          <w:tcPr>
            <w:tcW w:w="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1C65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社会效益指标</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28B3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奖励和特别扶助对象</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46D4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对本组符合奖励扶助对象条件进行摸底申报比例达到</w:t>
            </w:r>
            <w:r>
              <w:rPr>
                <w:rFonts w:ascii="仿宋" w:eastAsia="仿宋" w:hAnsi="仿宋" w:cs="宋体" w:hint="eastAsia"/>
                <w:color w:val="000000"/>
                <w:kern w:val="0"/>
                <w:sz w:val="18"/>
                <w:szCs w:val="18"/>
                <w:lang w:bidi="ar"/>
              </w:rPr>
              <w:t>95</w:t>
            </w:r>
            <w:r>
              <w:rPr>
                <w:rFonts w:ascii="仿宋" w:eastAsia="仿宋" w:hAnsi="仿宋" w:cs="宋体" w:hint="eastAsia"/>
                <w:color w:val="000000"/>
                <w:kern w:val="0"/>
                <w:sz w:val="18"/>
                <w:szCs w:val="18"/>
                <w:lang w:bidi="ar"/>
              </w:rPr>
              <w:t>以上。</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F095D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对本组符合奖励扶助对象条件进行摸底申报比例达到</w:t>
            </w:r>
            <w:r>
              <w:rPr>
                <w:rFonts w:ascii="仿宋" w:eastAsia="仿宋" w:hAnsi="仿宋" w:cs="宋体" w:hint="eastAsia"/>
                <w:color w:val="000000"/>
                <w:kern w:val="0"/>
                <w:sz w:val="18"/>
                <w:szCs w:val="18"/>
                <w:lang w:bidi="ar"/>
              </w:rPr>
              <w:t>95</w:t>
            </w:r>
            <w:r>
              <w:rPr>
                <w:rFonts w:ascii="仿宋" w:eastAsia="仿宋" w:hAnsi="仿宋" w:cs="宋体" w:hint="eastAsia"/>
                <w:color w:val="000000"/>
                <w:kern w:val="0"/>
                <w:sz w:val="18"/>
                <w:szCs w:val="18"/>
                <w:lang w:bidi="ar"/>
              </w:rPr>
              <w:t>以上。</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0D4D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1E20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8B05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28B6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 xml:space="preserve"> </w:t>
            </w:r>
            <w:r>
              <w:rPr>
                <w:rFonts w:ascii="仿宋" w:eastAsia="仿宋" w:hAnsi="仿宋" w:cs="宋体" w:hint="eastAsia"/>
                <w:color w:val="000000"/>
                <w:kern w:val="0"/>
                <w:sz w:val="18"/>
                <w:szCs w:val="18"/>
                <w:lang w:bidi="ar"/>
              </w:rPr>
              <w:t>唐山市人口和计划生育委员会关于印发《唐山市</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年人口计生工作要点》的通知唐人口领</w:t>
            </w:r>
            <w:r>
              <w:rPr>
                <w:rFonts w:ascii="仿宋" w:eastAsia="仿宋" w:hAnsi="仿宋" w:cs="宋体" w:hint="eastAsia"/>
                <w:color w:val="000000"/>
                <w:kern w:val="0"/>
                <w:sz w:val="18"/>
                <w:szCs w:val="18"/>
                <w:lang w:bidi="ar"/>
              </w:rPr>
              <w:t>[2014]6</w:t>
            </w:r>
            <w:r>
              <w:rPr>
                <w:rFonts w:ascii="仿宋" w:eastAsia="仿宋" w:hAnsi="仿宋" w:cs="宋体" w:hint="eastAsia"/>
                <w:color w:val="000000"/>
                <w:kern w:val="0"/>
                <w:sz w:val="18"/>
                <w:szCs w:val="18"/>
                <w:lang w:bidi="ar"/>
              </w:rPr>
              <w:t>号</w:t>
            </w:r>
          </w:p>
        </w:tc>
      </w:tr>
      <w:tr w:rsidR="00FD5E3D" w14:paraId="40590DF0" w14:textId="77777777">
        <w:trPr>
          <w:trHeight w:val="1276"/>
        </w:trPr>
        <w:tc>
          <w:tcPr>
            <w:tcW w:w="6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E34F6" w14:textId="77777777" w:rsidR="00FD5E3D" w:rsidRDefault="00FD5E3D">
            <w:pPr>
              <w:jc w:val="center"/>
              <w:rPr>
                <w:rFonts w:ascii="仿宋" w:eastAsia="仿宋" w:hAnsi="仿宋" w:cs="Microsoft Sans Serif"/>
                <w:color w:val="000000"/>
                <w:sz w:val="18"/>
                <w:szCs w:val="18"/>
              </w:rPr>
            </w:pPr>
          </w:p>
        </w:tc>
        <w:tc>
          <w:tcPr>
            <w:tcW w:w="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28E9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生态效益指标</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627A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工资发放时间</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C0D0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计生小组长工资一次性按年发放</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BC96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计生小组长工资一次性按年发放</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9B5A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9B31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100.00</w:t>
            </w:r>
          </w:p>
        </w:tc>
        <w:tc>
          <w:tcPr>
            <w:tcW w:w="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8256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025D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 xml:space="preserve"> </w:t>
            </w:r>
            <w:r>
              <w:rPr>
                <w:rFonts w:ascii="仿宋" w:eastAsia="仿宋" w:hAnsi="仿宋" w:cs="宋体" w:hint="eastAsia"/>
                <w:color w:val="000000"/>
                <w:kern w:val="0"/>
                <w:sz w:val="18"/>
                <w:szCs w:val="18"/>
                <w:lang w:bidi="ar"/>
              </w:rPr>
              <w:t>唐山市人口和计划生育委员会关于印发《唐山市</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年人口计生工作要点》的通知唐人口领</w:t>
            </w:r>
            <w:r>
              <w:rPr>
                <w:rFonts w:ascii="仿宋" w:eastAsia="仿宋" w:hAnsi="仿宋" w:cs="宋体" w:hint="eastAsia"/>
                <w:color w:val="000000"/>
                <w:kern w:val="0"/>
                <w:sz w:val="18"/>
                <w:szCs w:val="18"/>
                <w:lang w:bidi="ar"/>
              </w:rPr>
              <w:t>[2014]6</w:t>
            </w:r>
            <w:r>
              <w:rPr>
                <w:rFonts w:ascii="仿宋" w:eastAsia="仿宋" w:hAnsi="仿宋" w:cs="宋体" w:hint="eastAsia"/>
                <w:color w:val="000000"/>
                <w:kern w:val="0"/>
                <w:sz w:val="18"/>
                <w:szCs w:val="18"/>
                <w:lang w:bidi="ar"/>
              </w:rPr>
              <w:t>号</w:t>
            </w:r>
          </w:p>
        </w:tc>
      </w:tr>
      <w:tr w:rsidR="00FD5E3D" w14:paraId="0FFEA891" w14:textId="77777777">
        <w:trPr>
          <w:trHeight w:val="1602"/>
        </w:trPr>
        <w:tc>
          <w:tcPr>
            <w:tcW w:w="6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87FB0"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lang w:bidi="ar"/>
              </w:rPr>
              <w:lastRenderedPageBreak/>
              <w:t>满意度指标</w:t>
            </w:r>
          </w:p>
        </w:tc>
        <w:tc>
          <w:tcPr>
            <w:tcW w:w="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7521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服务对象满意度指标</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4027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计生各项服务</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F29C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及时为育龄群众提供服务，提高群众满意度达到</w:t>
            </w:r>
            <w:r>
              <w:rPr>
                <w:rFonts w:ascii="仿宋" w:eastAsia="仿宋" w:hAnsi="仿宋" w:cs="宋体" w:hint="eastAsia"/>
                <w:color w:val="000000"/>
                <w:kern w:val="0"/>
                <w:sz w:val="18"/>
                <w:szCs w:val="18"/>
                <w:lang w:bidi="ar"/>
              </w:rPr>
              <w:t>95%</w:t>
            </w:r>
            <w:r>
              <w:rPr>
                <w:rFonts w:ascii="仿宋" w:eastAsia="仿宋" w:hAnsi="仿宋" w:cs="宋体" w:hint="eastAsia"/>
                <w:color w:val="000000"/>
                <w:kern w:val="0"/>
                <w:sz w:val="18"/>
                <w:szCs w:val="18"/>
                <w:lang w:bidi="ar"/>
              </w:rPr>
              <w:t>以上。</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1B67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及时为育龄群众提供服务，提高群众满意度达到</w:t>
            </w:r>
            <w:r>
              <w:rPr>
                <w:rFonts w:ascii="仿宋" w:eastAsia="仿宋" w:hAnsi="仿宋" w:cs="宋体" w:hint="eastAsia"/>
                <w:color w:val="000000"/>
                <w:kern w:val="0"/>
                <w:sz w:val="18"/>
                <w:szCs w:val="18"/>
                <w:lang w:bidi="ar"/>
              </w:rPr>
              <w:t>95%</w:t>
            </w:r>
            <w:r>
              <w:rPr>
                <w:rFonts w:ascii="仿宋" w:eastAsia="仿宋" w:hAnsi="仿宋" w:cs="宋体" w:hint="eastAsia"/>
                <w:color w:val="000000"/>
                <w:kern w:val="0"/>
                <w:sz w:val="18"/>
                <w:szCs w:val="18"/>
                <w:lang w:bidi="ar"/>
              </w:rPr>
              <w:t>以上。</w:t>
            </w:r>
          </w:p>
        </w:tc>
        <w:tc>
          <w:tcPr>
            <w:tcW w:w="5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2D06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19D9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8719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A9AB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 xml:space="preserve"> </w:t>
            </w:r>
            <w:r>
              <w:rPr>
                <w:rFonts w:ascii="仿宋" w:eastAsia="仿宋" w:hAnsi="仿宋" w:cs="宋体" w:hint="eastAsia"/>
                <w:color w:val="000000"/>
                <w:kern w:val="0"/>
                <w:sz w:val="18"/>
                <w:szCs w:val="18"/>
                <w:lang w:bidi="ar"/>
              </w:rPr>
              <w:t>唐山市人口和计划生育委员会关于印发《唐山市</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年人口计生工作要点》的通知唐人口领</w:t>
            </w:r>
            <w:r>
              <w:rPr>
                <w:rFonts w:ascii="仿宋" w:eastAsia="仿宋" w:hAnsi="仿宋" w:cs="宋体" w:hint="eastAsia"/>
                <w:color w:val="000000"/>
                <w:kern w:val="0"/>
                <w:sz w:val="18"/>
                <w:szCs w:val="18"/>
                <w:lang w:bidi="ar"/>
              </w:rPr>
              <w:t>[2014]6</w:t>
            </w:r>
            <w:r>
              <w:rPr>
                <w:rFonts w:ascii="仿宋" w:eastAsia="仿宋" w:hAnsi="仿宋" w:cs="宋体" w:hint="eastAsia"/>
                <w:color w:val="000000"/>
                <w:kern w:val="0"/>
                <w:sz w:val="18"/>
                <w:szCs w:val="18"/>
                <w:lang w:bidi="ar"/>
              </w:rPr>
              <w:t>号</w:t>
            </w:r>
          </w:p>
        </w:tc>
      </w:tr>
    </w:tbl>
    <w:p w14:paraId="379571BB" w14:textId="77777777" w:rsidR="00FD5E3D" w:rsidRDefault="00157D30">
      <w:pPr>
        <w:spacing w:line="600" w:lineRule="exact"/>
        <w:ind w:firstLineChars="200" w:firstLine="640"/>
        <w:rPr>
          <w:rFonts w:ascii="方正楷体简体" w:eastAsia="方正楷体简体" w:hAnsi="仿宋" w:cs="仿宋"/>
          <w:color w:val="0C0C0C"/>
          <w:szCs w:val="32"/>
        </w:rPr>
      </w:pPr>
      <w:r>
        <w:rPr>
          <w:rFonts w:ascii="方正楷体简体" w:eastAsia="方正楷体简体" w:hAnsi="仿宋" w:cs="仿宋" w:hint="eastAsia"/>
          <w:color w:val="0C0C0C"/>
          <w:sz w:val="32"/>
          <w:szCs w:val="32"/>
        </w:rPr>
        <w:t>（三）绩效评价工作过程</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2148"/>
        <w:gridCol w:w="850"/>
        <w:gridCol w:w="851"/>
        <w:gridCol w:w="567"/>
        <w:gridCol w:w="567"/>
        <w:gridCol w:w="1417"/>
      </w:tblGrid>
      <w:tr w:rsidR="00FD5E3D" w14:paraId="56076657" w14:textId="77777777">
        <w:trPr>
          <w:trHeight w:hRule="exact" w:val="495"/>
        </w:trPr>
        <w:tc>
          <w:tcPr>
            <w:tcW w:w="588" w:type="dxa"/>
            <w:vMerge w:val="restart"/>
            <w:tcBorders>
              <w:top w:val="single" w:sz="4" w:space="0" w:color="auto"/>
              <w:left w:val="single" w:sz="4" w:space="0" w:color="auto"/>
              <w:right w:val="single" w:sz="4" w:space="0" w:color="auto"/>
            </w:tcBorders>
            <w:vAlign w:val="center"/>
          </w:tcPr>
          <w:p w14:paraId="7B38EF7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single" w:sz="4" w:space="0" w:color="auto"/>
              <w:left w:val="nil"/>
              <w:bottom w:val="single" w:sz="4" w:space="0" w:color="auto"/>
              <w:right w:val="single" w:sz="4" w:space="0" w:color="auto"/>
            </w:tcBorders>
            <w:vAlign w:val="center"/>
          </w:tcPr>
          <w:p w14:paraId="5247B4F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42" w:type="dxa"/>
            <w:tcBorders>
              <w:top w:val="single" w:sz="4" w:space="0" w:color="auto"/>
              <w:left w:val="nil"/>
              <w:bottom w:val="single" w:sz="4" w:space="0" w:color="auto"/>
              <w:right w:val="single" w:sz="4" w:space="0" w:color="auto"/>
            </w:tcBorders>
            <w:vAlign w:val="center"/>
          </w:tcPr>
          <w:p w14:paraId="23F5868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48" w:type="dxa"/>
            <w:tcBorders>
              <w:top w:val="single" w:sz="4" w:space="0" w:color="auto"/>
              <w:left w:val="nil"/>
              <w:bottom w:val="single" w:sz="4" w:space="0" w:color="auto"/>
              <w:right w:val="single" w:sz="4" w:space="0" w:color="auto"/>
            </w:tcBorders>
            <w:vAlign w:val="center"/>
          </w:tcPr>
          <w:p w14:paraId="1D37928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tcBorders>
              <w:top w:val="single" w:sz="4" w:space="0" w:color="auto"/>
              <w:left w:val="nil"/>
              <w:bottom w:val="single" w:sz="4" w:space="0" w:color="auto"/>
              <w:right w:val="single" w:sz="4" w:space="0" w:color="auto"/>
            </w:tcBorders>
            <w:vAlign w:val="center"/>
          </w:tcPr>
          <w:p w14:paraId="77FC636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287E995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single" w:sz="4" w:space="0" w:color="auto"/>
              <w:left w:val="nil"/>
              <w:bottom w:val="single" w:sz="4" w:space="0" w:color="auto"/>
              <w:right w:val="single" w:sz="4" w:space="0" w:color="auto"/>
            </w:tcBorders>
            <w:vAlign w:val="center"/>
          </w:tcPr>
          <w:p w14:paraId="1BCDBB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3EAD8AB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tcBorders>
              <w:top w:val="single" w:sz="4" w:space="0" w:color="auto"/>
              <w:left w:val="single" w:sz="4" w:space="0" w:color="auto"/>
              <w:bottom w:val="single" w:sz="4" w:space="0" w:color="auto"/>
              <w:right w:val="single" w:sz="4" w:space="0" w:color="auto"/>
            </w:tcBorders>
            <w:vAlign w:val="center"/>
          </w:tcPr>
          <w:p w14:paraId="22AE8DF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tcBorders>
              <w:top w:val="single" w:sz="4" w:space="0" w:color="auto"/>
              <w:left w:val="nil"/>
              <w:bottom w:val="single" w:sz="4" w:space="0" w:color="auto"/>
              <w:right w:val="single" w:sz="4" w:space="0" w:color="auto"/>
            </w:tcBorders>
            <w:vAlign w:val="center"/>
          </w:tcPr>
          <w:p w14:paraId="1D899C5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417" w:type="dxa"/>
            <w:tcBorders>
              <w:top w:val="single" w:sz="4" w:space="0" w:color="auto"/>
              <w:left w:val="nil"/>
              <w:bottom w:val="single" w:sz="4" w:space="0" w:color="auto"/>
              <w:right w:val="single" w:sz="4" w:space="0" w:color="auto"/>
            </w:tcBorders>
            <w:vAlign w:val="center"/>
          </w:tcPr>
          <w:p w14:paraId="433EA9D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23BF6076" w14:textId="77777777">
        <w:trPr>
          <w:trHeight w:hRule="exact" w:val="540"/>
        </w:trPr>
        <w:tc>
          <w:tcPr>
            <w:tcW w:w="588" w:type="dxa"/>
            <w:vMerge/>
            <w:tcBorders>
              <w:left w:val="single" w:sz="4" w:space="0" w:color="auto"/>
              <w:right w:val="single" w:sz="4" w:space="0" w:color="auto"/>
            </w:tcBorders>
            <w:vAlign w:val="center"/>
          </w:tcPr>
          <w:p w14:paraId="74EDF66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68122B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vMerge w:val="restart"/>
            <w:tcBorders>
              <w:top w:val="nil"/>
              <w:left w:val="single" w:sz="4" w:space="0" w:color="auto"/>
              <w:bottom w:val="single" w:sz="4" w:space="0" w:color="auto"/>
              <w:right w:val="single" w:sz="4" w:space="0" w:color="auto"/>
            </w:tcBorders>
            <w:vAlign w:val="center"/>
          </w:tcPr>
          <w:p w14:paraId="1C1D96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tcBorders>
              <w:top w:val="single" w:sz="4" w:space="0" w:color="auto"/>
              <w:left w:val="nil"/>
              <w:bottom w:val="single" w:sz="4" w:space="0" w:color="auto"/>
              <w:right w:val="single" w:sz="4" w:space="0" w:color="auto"/>
            </w:tcBorders>
            <w:vAlign w:val="center"/>
          </w:tcPr>
          <w:p w14:paraId="3616B03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工资发放人数</w:t>
            </w:r>
          </w:p>
        </w:tc>
        <w:tc>
          <w:tcPr>
            <w:tcW w:w="850" w:type="dxa"/>
            <w:tcBorders>
              <w:top w:val="nil"/>
              <w:left w:val="nil"/>
              <w:bottom w:val="single" w:sz="4" w:space="0" w:color="auto"/>
              <w:right w:val="single" w:sz="4" w:space="0" w:color="auto"/>
            </w:tcBorders>
            <w:vAlign w:val="center"/>
          </w:tcPr>
          <w:p w14:paraId="1F72D1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=1821</w:t>
            </w:r>
          </w:p>
        </w:tc>
        <w:tc>
          <w:tcPr>
            <w:tcW w:w="851" w:type="dxa"/>
            <w:tcBorders>
              <w:top w:val="nil"/>
              <w:left w:val="nil"/>
              <w:bottom w:val="single" w:sz="4" w:space="0" w:color="auto"/>
              <w:right w:val="single" w:sz="4" w:space="0" w:color="auto"/>
            </w:tcBorders>
            <w:vAlign w:val="center"/>
          </w:tcPr>
          <w:p w14:paraId="12CD73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=1821</w:t>
            </w:r>
          </w:p>
        </w:tc>
        <w:tc>
          <w:tcPr>
            <w:tcW w:w="567" w:type="dxa"/>
            <w:tcBorders>
              <w:top w:val="single" w:sz="4" w:space="0" w:color="auto"/>
              <w:left w:val="nil"/>
              <w:bottom w:val="single" w:sz="4" w:space="0" w:color="auto"/>
              <w:right w:val="single" w:sz="4" w:space="0" w:color="auto"/>
            </w:tcBorders>
            <w:vAlign w:val="center"/>
          </w:tcPr>
          <w:p w14:paraId="6ECFC6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14:paraId="3401BEA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41FD0BED" w14:textId="77777777" w:rsidR="00FD5E3D" w:rsidRDefault="00FD5E3D">
            <w:pPr>
              <w:widowControl/>
              <w:spacing w:line="240" w:lineRule="exact"/>
              <w:jc w:val="center"/>
              <w:rPr>
                <w:rFonts w:ascii="仿宋" w:eastAsia="仿宋" w:hAnsi="仿宋" w:cs="宋体"/>
                <w:kern w:val="0"/>
                <w:sz w:val="18"/>
                <w:szCs w:val="18"/>
              </w:rPr>
            </w:pPr>
          </w:p>
        </w:tc>
      </w:tr>
      <w:tr w:rsidR="00FD5E3D" w14:paraId="5FC0939F" w14:textId="77777777">
        <w:trPr>
          <w:trHeight w:hRule="exact" w:val="300"/>
        </w:trPr>
        <w:tc>
          <w:tcPr>
            <w:tcW w:w="588" w:type="dxa"/>
            <w:vMerge/>
            <w:tcBorders>
              <w:left w:val="single" w:sz="4" w:space="0" w:color="auto"/>
              <w:bottom w:val="single" w:sz="4" w:space="0" w:color="auto"/>
              <w:right w:val="single" w:sz="4" w:space="0" w:color="auto"/>
            </w:tcBorders>
            <w:vAlign w:val="center"/>
          </w:tcPr>
          <w:p w14:paraId="7FE44EC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4AF262B"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7E5845D0"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1B7B490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3AE67B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4CEACB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7C4569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23A0F6F"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486EDA7C" w14:textId="77777777" w:rsidR="00FD5E3D" w:rsidRDefault="00FD5E3D">
            <w:pPr>
              <w:widowControl/>
              <w:spacing w:line="240" w:lineRule="exact"/>
              <w:jc w:val="center"/>
              <w:rPr>
                <w:rFonts w:ascii="仿宋" w:eastAsia="仿宋" w:hAnsi="仿宋" w:cs="宋体"/>
                <w:kern w:val="0"/>
                <w:sz w:val="18"/>
                <w:szCs w:val="18"/>
              </w:rPr>
            </w:pPr>
          </w:p>
        </w:tc>
      </w:tr>
      <w:tr w:rsidR="00FD5E3D" w14:paraId="7DE8F0FF" w14:textId="77777777">
        <w:trPr>
          <w:trHeight w:hRule="exact" w:val="570"/>
        </w:trPr>
        <w:tc>
          <w:tcPr>
            <w:tcW w:w="588" w:type="dxa"/>
            <w:vMerge/>
            <w:tcBorders>
              <w:top w:val="single" w:sz="4" w:space="0" w:color="auto"/>
              <w:left w:val="single" w:sz="4" w:space="0" w:color="auto"/>
              <w:right w:val="single" w:sz="4" w:space="0" w:color="auto"/>
            </w:tcBorders>
            <w:vAlign w:val="center"/>
          </w:tcPr>
          <w:p w14:paraId="79EC2D0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74883F7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single" w:sz="4" w:space="0" w:color="auto"/>
              <w:left w:val="single" w:sz="4" w:space="0" w:color="auto"/>
              <w:bottom w:val="single" w:sz="4" w:space="0" w:color="auto"/>
              <w:right w:val="single" w:sz="4" w:space="0" w:color="auto"/>
            </w:tcBorders>
            <w:vAlign w:val="center"/>
          </w:tcPr>
          <w:p w14:paraId="29F7442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tcBorders>
              <w:top w:val="single" w:sz="4" w:space="0" w:color="auto"/>
              <w:left w:val="nil"/>
              <w:bottom w:val="single" w:sz="4" w:space="0" w:color="auto"/>
              <w:right w:val="single" w:sz="4" w:space="0" w:color="auto"/>
            </w:tcBorders>
            <w:vAlign w:val="center"/>
          </w:tcPr>
          <w:p w14:paraId="0DFE14CA" w14:textId="77777777" w:rsidR="00FD5E3D" w:rsidRDefault="00157D30">
            <w:pPr>
              <w:widowControl/>
              <w:jc w:val="left"/>
              <w:textAlignment w:val="center"/>
              <w:rPr>
                <w:rFonts w:ascii="仿宋" w:eastAsia="仿宋" w:hAnsi="仿宋" w:cs="宋体"/>
                <w:sz w:val="20"/>
                <w:szCs w:val="20"/>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孕前优生健康检查活动</w:t>
            </w:r>
          </w:p>
          <w:p w14:paraId="67703896" w14:textId="77777777" w:rsidR="00FD5E3D" w:rsidRDefault="00FD5E3D">
            <w:pPr>
              <w:widowControl/>
              <w:spacing w:line="240" w:lineRule="exact"/>
              <w:jc w:val="left"/>
              <w:rPr>
                <w:rFonts w:ascii="仿宋" w:eastAsia="仿宋" w:hAnsi="仿宋" w:cs="宋体"/>
                <w:color w:val="000000"/>
                <w:kern w:val="0"/>
                <w:sz w:val="18"/>
                <w:szCs w:val="18"/>
              </w:rPr>
            </w:pPr>
          </w:p>
        </w:tc>
        <w:tc>
          <w:tcPr>
            <w:tcW w:w="850" w:type="dxa"/>
            <w:tcBorders>
              <w:top w:val="single" w:sz="4" w:space="0" w:color="auto"/>
              <w:left w:val="nil"/>
              <w:bottom w:val="single" w:sz="4" w:space="0" w:color="auto"/>
              <w:right w:val="single" w:sz="4" w:space="0" w:color="auto"/>
            </w:tcBorders>
            <w:vAlign w:val="center"/>
          </w:tcPr>
          <w:p w14:paraId="5737BCF7"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851" w:type="dxa"/>
            <w:tcBorders>
              <w:top w:val="single" w:sz="4" w:space="0" w:color="auto"/>
              <w:left w:val="nil"/>
              <w:bottom w:val="single" w:sz="4" w:space="0" w:color="auto"/>
              <w:right w:val="single" w:sz="4" w:space="0" w:color="auto"/>
            </w:tcBorders>
            <w:vAlign w:val="center"/>
          </w:tcPr>
          <w:p w14:paraId="10592DD8"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567" w:type="dxa"/>
            <w:tcBorders>
              <w:top w:val="single" w:sz="4" w:space="0" w:color="auto"/>
              <w:left w:val="single" w:sz="4" w:space="0" w:color="auto"/>
              <w:bottom w:val="single" w:sz="4" w:space="0" w:color="auto"/>
              <w:right w:val="single" w:sz="4" w:space="0" w:color="auto"/>
            </w:tcBorders>
            <w:vAlign w:val="center"/>
          </w:tcPr>
          <w:p w14:paraId="4840705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14:paraId="6B228E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tcBorders>
              <w:top w:val="single" w:sz="4" w:space="0" w:color="auto"/>
              <w:left w:val="nil"/>
              <w:bottom w:val="single" w:sz="4" w:space="0" w:color="auto"/>
              <w:right w:val="single" w:sz="4" w:space="0" w:color="auto"/>
            </w:tcBorders>
            <w:vAlign w:val="center"/>
          </w:tcPr>
          <w:p w14:paraId="27B8F703" w14:textId="77777777" w:rsidR="00FD5E3D" w:rsidRDefault="00FD5E3D">
            <w:pPr>
              <w:widowControl/>
              <w:spacing w:line="240" w:lineRule="exact"/>
              <w:jc w:val="center"/>
              <w:rPr>
                <w:rFonts w:ascii="仿宋" w:eastAsia="仿宋" w:hAnsi="仿宋" w:cs="宋体"/>
                <w:kern w:val="0"/>
                <w:sz w:val="18"/>
                <w:szCs w:val="18"/>
              </w:rPr>
            </w:pPr>
          </w:p>
        </w:tc>
      </w:tr>
      <w:tr w:rsidR="00FD5E3D" w14:paraId="75D55E85" w14:textId="77777777">
        <w:trPr>
          <w:trHeight w:hRule="exact" w:val="300"/>
        </w:trPr>
        <w:tc>
          <w:tcPr>
            <w:tcW w:w="588" w:type="dxa"/>
            <w:vMerge/>
            <w:tcBorders>
              <w:left w:val="single" w:sz="4" w:space="0" w:color="auto"/>
              <w:right w:val="single" w:sz="4" w:space="0" w:color="auto"/>
            </w:tcBorders>
            <w:vAlign w:val="center"/>
          </w:tcPr>
          <w:p w14:paraId="6C726EB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D0DEA32"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19DE7548"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0645FB0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45BC64B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771395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nil"/>
              <w:bottom w:val="single" w:sz="4" w:space="0" w:color="auto"/>
              <w:right w:val="single" w:sz="4" w:space="0" w:color="auto"/>
            </w:tcBorders>
            <w:vAlign w:val="center"/>
          </w:tcPr>
          <w:p w14:paraId="7DB0BB0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nil"/>
              <w:bottom w:val="single" w:sz="4" w:space="0" w:color="auto"/>
              <w:right w:val="single" w:sz="4" w:space="0" w:color="auto"/>
            </w:tcBorders>
            <w:vAlign w:val="center"/>
          </w:tcPr>
          <w:p w14:paraId="0003FD40"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34171D8C" w14:textId="77777777" w:rsidR="00FD5E3D" w:rsidRDefault="00FD5E3D">
            <w:pPr>
              <w:widowControl/>
              <w:spacing w:line="240" w:lineRule="exact"/>
              <w:jc w:val="center"/>
              <w:rPr>
                <w:rFonts w:ascii="仿宋" w:eastAsia="仿宋" w:hAnsi="仿宋" w:cs="宋体"/>
                <w:kern w:val="0"/>
                <w:sz w:val="18"/>
                <w:szCs w:val="18"/>
              </w:rPr>
            </w:pPr>
          </w:p>
        </w:tc>
      </w:tr>
      <w:tr w:rsidR="00FD5E3D" w14:paraId="26FDD5F5" w14:textId="77777777">
        <w:trPr>
          <w:trHeight w:hRule="exact" w:val="420"/>
        </w:trPr>
        <w:tc>
          <w:tcPr>
            <w:tcW w:w="588" w:type="dxa"/>
            <w:vMerge/>
            <w:tcBorders>
              <w:left w:val="single" w:sz="4" w:space="0" w:color="auto"/>
              <w:right w:val="single" w:sz="4" w:space="0" w:color="auto"/>
            </w:tcBorders>
            <w:vAlign w:val="center"/>
          </w:tcPr>
          <w:p w14:paraId="15981A1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72E2A65"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111D1B1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tcBorders>
              <w:top w:val="single" w:sz="4" w:space="0" w:color="auto"/>
              <w:left w:val="nil"/>
              <w:bottom w:val="single" w:sz="4" w:space="0" w:color="auto"/>
              <w:right w:val="single" w:sz="4" w:space="0" w:color="auto"/>
            </w:tcBorders>
            <w:vAlign w:val="center"/>
          </w:tcPr>
          <w:p w14:paraId="24A5164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工资发放时间</w:t>
            </w:r>
          </w:p>
        </w:tc>
        <w:tc>
          <w:tcPr>
            <w:tcW w:w="850" w:type="dxa"/>
            <w:tcBorders>
              <w:top w:val="nil"/>
              <w:left w:val="nil"/>
              <w:bottom w:val="single" w:sz="4" w:space="0" w:color="auto"/>
              <w:right w:val="single" w:sz="4" w:space="0" w:color="auto"/>
            </w:tcBorders>
            <w:vAlign w:val="center"/>
          </w:tcPr>
          <w:p w14:paraId="6C53675E"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=100%</w:t>
            </w:r>
          </w:p>
        </w:tc>
        <w:tc>
          <w:tcPr>
            <w:tcW w:w="851" w:type="dxa"/>
            <w:tcBorders>
              <w:top w:val="nil"/>
              <w:left w:val="nil"/>
              <w:bottom w:val="single" w:sz="4" w:space="0" w:color="auto"/>
              <w:right w:val="single" w:sz="4" w:space="0" w:color="auto"/>
            </w:tcBorders>
            <w:vAlign w:val="center"/>
          </w:tcPr>
          <w:p w14:paraId="56B18459"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=100%</w:t>
            </w:r>
          </w:p>
        </w:tc>
        <w:tc>
          <w:tcPr>
            <w:tcW w:w="567" w:type="dxa"/>
            <w:tcBorders>
              <w:top w:val="nil"/>
              <w:left w:val="nil"/>
              <w:bottom w:val="single" w:sz="4" w:space="0" w:color="auto"/>
              <w:right w:val="single" w:sz="4" w:space="0" w:color="auto"/>
            </w:tcBorders>
            <w:vAlign w:val="center"/>
          </w:tcPr>
          <w:p w14:paraId="732F264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2DBFA0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7C140481" w14:textId="77777777" w:rsidR="00FD5E3D" w:rsidRDefault="00FD5E3D">
            <w:pPr>
              <w:widowControl/>
              <w:spacing w:line="240" w:lineRule="exact"/>
              <w:jc w:val="center"/>
              <w:rPr>
                <w:rFonts w:ascii="仿宋" w:eastAsia="仿宋" w:hAnsi="仿宋" w:cs="宋体"/>
                <w:kern w:val="0"/>
                <w:sz w:val="18"/>
                <w:szCs w:val="18"/>
              </w:rPr>
            </w:pPr>
          </w:p>
        </w:tc>
      </w:tr>
      <w:tr w:rsidR="00FD5E3D" w14:paraId="5A28D930" w14:textId="77777777">
        <w:trPr>
          <w:trHeight w:hRule="exact" w:val="300"/>
        </w:trPr>
        <w:tc>
          <w:tcPr>
            <w:tcW w:w="588" w:type="dxa"/>
            <w:vMerge/>
            <w:tcBorders>
              <w:left w:val="single" w:sz="4" w:space="0" w:color="auto"/>
              <w:right w:val="single" w:sz="4" w:space="0" w:color="auto"/>
            </w:tcBorders>
            <w:vAlign w:val="center"/>
          </w:tcPr>
          <w:p w14:paraId="7305CCA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089FD49"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8C6BDDA"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4B6E0FF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586834C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0BE78C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62C887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57C2814"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471A61DB" w14:textId="77777777" w:rsidR="00FD5E3D" w:rsidRDefault="00FD5E3D">
            <w:pPr>
              <w:widowControl/>
              <w:spacing w:line="240" w:lineRule="exact"/>
              <w:jc w:val="center"/>
              <w:rPr>
                <w:rFonts w:ascii="仿宋" w:eastAsia="仿宋" w:hAnsi="仿宋" w:cs="宋体"/>
                <w:kern w:val="0"/>
                <w:sz w:val="18"/>
                <w:szCs w:val="18"/>
              </w:rPr>
            </w:pPr>
          </w:p>
        </w:tc>
      </w:tr>
      <w:tr w:rsidR="00FD5E3D" w14:paraId="1300F404" w14:textId="77777777">
        <w:trPr>
          <w:trHeight w:hRule="exact" w:val="263"/>
        </w:trPr>
        <w:tc>
          <w:tcPr>
            <w:tcW w:w="588" w:type="dxa"/>
            <w:vMerge/>
            <w:tcBorders>
              <w:left w:val="single" w:sz="4" w:space="0" w:color="auto"/>
              <w:right w:val="single" w:sz="4" w:space="0" w:color="auto"/>
            </w:tcBorders>
            <w:vAlign w:val="center"/>
          </w:tcPr>
          <w:p w14:paraId="6C20DCF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3CA5B28"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4517DC95"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3F760BC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2EAFC93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8C6DB4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FD6471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A73496E"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03D4BA6F" w14:textId="77777777" w:rsidR="00FD5E3D" w:rsidRDefault="00FD5E3D">
            <w:pPr>
              <w:widowControl/>
              <w:spacing w:line="240" w:lineRule="exact"/>
              <w:jc w:val="center"/>
              <w:rPr>
                <w:rFonts w:ascii="仿宋" w:eastAsia="仿宋" w:hAnsi="仿宋" w:cs="宋体"/>
                <w:kern w:val="0"/>
                <w:sz w:val="18"/>
                <w:szCs w:val="18"/>
              </w:rPr>
            </w:pPr>
          </w:p>
        </w:tc>
      </w:tr>
      <w:tr w:rsidR="00FD5E3D" w14:paraId="14BA0AD0" w14:textId="77777777">
        <w:trPr>
          <w:trHeight w:hRule="exact" w:val="300"/>
        </w:trPr>
        <w:tc>
          <w:tcPr>
            <w:tcW w:w="588" w:type="dxa"/>
            <w:vMerge/>
            <w:tcBorders>
              <w:left w:val="single" w:sz="4" w:space="0" w:color="auto"/>
              <w:right w:val="single" w:sz="4" w:space="0" w:color="auto"/>
            </w:tcBorders>
            <w:vAlign w:val="center"/>
          </w:tcPr>
          <w:p w14:paraId="269E001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6755203"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2DD7FBA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tcBorders>
              <w:top w:val="single" w:sz="4" w:space="0" w:color="auto"/>
              <w:left w:val="nil"/>
              <w:bottom w:val="single" w:sz="4" w:space="0" w:color="auto"/>
              <w:right w:val="single" w:sz="4" w:space="0" w:color="auto"/>
            </w:tcBorders>
            <w:vAlign w:val="center"/>
          </w:tcPr>
          <w:p w14:paraId="51DE293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采集、核对、上报工作</w:t>
            </w:r>
          </w:p>
        </w:tc>
        <w:tc>
          <w:tcPr>
            <w:tcW w:w="850" w:type="dxa"/>
            <w:tcBorders>
              <w:top w:val="nil"/>
              <w:left w:val="nil"/>
              <w:bottom w:val="single" w:sz="4" w:space="0" w:color="auto"/>
              <w:right w:val="single" w:sz="4" w:space="0" w:color="auto"/>
            </w:tcBorders>
            <w:vAlign w:val="center"/>
          </w:tcPr>
          <w:p w14:paraId="52DFB3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12</w:t>
            </w:r>
            <w:r>
              <w:rPr>
                <w:rFonts w:ascii="仿宋" w:eastAsia="仿宋" w:hAnsi="仿宋" w:cs="宋体" w:hint="eastAsia"/>
                <w:color w:val="000000"/>
                <w:kern w:val="0"/>
                <w:sz w:val="22"/>
                <w:szCs w:val="22"/>
                <w:lang w:bidi="ar"/>
              </w:rPr>
              <w:t>次</w:t>
            </w:r>
          </w:p>
        </w:tc>
        <w:tc>
          <w:tcPr>
            <w:tcW w:w="851" w:type="dxa"/>
            <w:tcBorders>
              <w:top w:val="nil"/>
              <w:left w:val="nil"/>
              <w:bottom w:val="single" w:sz="4" w:space="0" w:color="auto"/>
              <w:right w:val="single" w:sz="4" w:space="0" w:color="auto"/>
            </w:tcBorders>
            <w:vAlign w:val="center"/>
          </w:tcPr>
          <w:p w14:paraId="6AF794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12</w:t>
            </w:r>
            <w:r>
              <w:rPr>
                <w:rFonts w:ascii="仿宋" w:eastAsia="仿宋" w:hAnsi="仿宋" w:cs="宋体" w:hint="eastAsia"/>
                <w:color w:val="000000"/>
                <w:kern w:val="0"/>
                <w:sz w:val="22"/>
                <w:szCs w:val="22"/>
                <w:lang w:bidi="ar"/>
              </w:rPr>
              <w:t>次</w:t>
            </w:r>
          </w:p>
        </w:tc>
        <w:tc>
          <w:tcPr>
            <w:tcW w:w="567" w:type="dxa"/>
            <w:tcBorders>
              <w:top w:val="nil"/>
              <w:left w:val="nil"/>
              <w:bottom w:val="single" w:sz="4" w:space="0" w:color="auto"/>
              <w:right w:val="single" w:sz="4" w:space="0" w:color="auto"/>
            </w:tcBorders>
            <w:vAlign w:val="center"/>
          </w:tcPr>
          <w:p w14:paraId="37068EB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19CD5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tcBorders>
              <w:top w:val="single" w:sz="4" w:space="0" w:color="auto"/>
              <w:left w:val="nil"/>
              <w:bottom w:val="single" w:sz="4" w:space="0" w:color="auto"/>
              <w:right w:val="single" w:sz="4" w:space="0" w:color="auto"/>
            </w:tcBorders>
            <w:vAlign w:val="center"/>
          </w:tcPr>
          <w:p w14:paraId="48B64D23" w14:textId="77777777" w:rsidR="00FD5E3D" w:rsidRDefault="00FD5E3D">
            <w:pPr>
              <w:widowControl/>
              <w:spacing w:line="240" w:lineRule="exact"/>
              <w:jc w:val="center"/>
              <w:rPr>
                <w:rFonts w:ascii="仿宋" w:eastAsia="仿宋" w:hAnsi="仿宋" w:cs="宋体"/>
                <w:kern w:val="0"/>
                <w:sz w:val="18"/>
                <w:szCs w:val="18"/>
              </w:rPr>
            </w:pPr>
          </w:p>
        </w:tc>
      </w:tr>
      <w:tr w:rsidR="00FD5E3D" w14:paraId="21E0FD87" w14:textId="77777777">
        <w:trPr>
          <w:trHeight w:hRule="exact" w:val="300"/>
        </w:trPr>
        <w:tc>
          <w:tcPr>
            <w:tcW w:w="588" w:type="dxa"/>
            <w:vMerge/>
            <w:tcBorders>
              <w:left w:val="single" w:sz="4" w:space="0" w:color="auto"/>
              <w:right w:val="single" w:sz="4" w:space="0" w:color="auto"/>
            </w:tcBorders>
            <w:vAlign w:val="center"/>
          </w:tcPr>
          <w:p w14:paraId="403D91E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512F136"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12BC5121"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5D810E6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3B12F7E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1BC913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A1BA4F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194D4ED"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35B9543A" w14:textId="77777777" w:rsidR="00FD5E3D" w:rsidRDefault="00FD5E3D">
            <w:pPr>
              <w:widowControl/>
              <w:spacing w:line="240" w:lineRule="exact"/>
              <w:jc w:val="center"/>
              <w:rPr>
                <w:rFonts w:ascii="仿宋" w:eastAsia="仿宋" w:hAnsi="仿宋" w:cs="宋体"/>
                <w:kern w:val="0"/>
                <w:sz w:val="18"/>
                <w:szCs w:val="18"/>
              </w:rPr>
            </w:pPr>
          </w:p>
        </w:tc>
      </w:tr>
      <w:tr w:rsidR="00FD5E3D" w14:paraId="532A98B7" w14:textId="77777777">
        <w:trPr>
          <w:trHeight w:hRule="exact" w:val="244"/>
        </w:trPr>
        <w:tc>
          <w:tcPr>
            <w:tcW w:w="588" w:type="dxa"/>
            <w:vMerge/>
            <w:tcBorders>
              <w:left w:val="single" w:sz="4" w:space="0" w:color="auto"/>
              <w:right w:val="single" w:sz="4" w:space="0" w:color="auto"/>
            </w:tcBorders>
            <w:vAlign w:val="center"/>
          </w:tcPr>
          <w:p w14:paraId="4F6AF05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492502E"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C1ADF1D"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7DEE0C4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305B3C6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729A95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451571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F874FA5"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1507468F" w14:textId="77777777" w:rsidR="00FD5E3D" w:rsidRDefault="00FD5E3D">
            <w:pPr>
              <w:widowControl/>
              <w:spacing w:line="240" w:lineRule="exact"/>
              <w:jc w:val="center"/>
              <w:rPr>
                <w:rFonts w:ascii="仿宋" w:eastAsia="仿宋" w:hAnsi="仿宋" w:cs="宋体"/>
                <w:kern w:val="0"/>
                <w:sz w:val="18"/>
                <w:szCs w:val="18"/>
              </w:rPr>
            </w:pPr>
          </w:p>
        </w:tc>
      </w:tr>
      <w:tr w:rsidR="00FD5E3D" w14:paraId="276C4F73" w14:textId="77777777">
        <w:trPr>
          <w:trHeight w:hRule="exact" w:val="300"/>
        </w:trPr>
        <w:tc>
          <w:tcPr>
            <w:tcW w:w="588" w:type="dxa"/>
            <w:vMerge/>
            <w:tcBorders>
              <w:left w:val="single" w:sz="4" w:space="0" w:color="auto"/>
              <w:right w:val="single" w:sz="4" w:space="0" w:color="auto"/>
            </w:tcBorders>
            <w:vAlign w:val="center"/>
          </w:tcPr>
          <w:p w14:paraId="24318A3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1B90EC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vMerge w:val="restart"/>
            <w:tcBorders>
              <w:top w:val="nil"/>
              <w:left w:val="single" w:sz="4" w:space="0" w:color="auto"/>
              <w:bottom w:val="single" w:sz="4" w:space="0" w:color="auto"/>
              <w:right w:val="single" w:sz="4" w:space="0" w:color="auto"/>
            </w:tcBorders>
            <w:vAlign w:val="center"/>
          </w:tcPr>
          <w:p w14:paraId="21DD09E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37D0937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tcBorders>
              <w:top w:val="single" w:sz="4" w:space="0" w:color="auto"/>
              <w:left w:val="nil"/>
              <w:bottom w:val="single" w:sz="4" w:space="0" w:color="auto"/>
              <w:right w:val="single" w:sz="4" w:space="0" w:color="auto"/>
            </w:tcBorders>
            <w:vAlign w:val="center"/>
          </w:tcPr>
          <w:p w14:paraId="57B5315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代办计划生育证件</w:t>
            </w:r>
          </w:p>
        </w:tc>
        <w:tc>
          <w:tcPr>
            <w:tcW w:w="850" w:type="dxa"/>
            <w:tcBorders>
              <w:top w:val="nil"/>
              <w:left w:val="nil"/>
              <w:bottom w:val="single" w:sz="4" w:space="0" w:color="auto"/>
              <w:right w:val="single" w:sz="4" w:space="0" w:color="auto"/>
            </w:tcBorders>
            <w:vAlign w:val="center"/>
          </w:tcPr>
          <w:p w14:paraId="5D31AD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851" w:type="dxa"/>
            <w:tcBorders>
              <w:top w:val="nil"/>
              <w:left w:val="nil"/>
              <w:bottom w:val="single" w:sz="4" w:space="0" w:color="auto"/>
              <w:right w:val="single" w:sz="4" w:space="0" w:color="auto"/>
            </w:tcBorders>
            <w:vAlign w:val="center"/>
          </w:tcPr>
          <w:p w14:paraId="55C856D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567" w:type="dxa"/>
            <w:tcBorders>
              <w:top w:val="nil"/>
              <w:left w:val="nil"/>
              <w:bottom w:val="single" w:sz="4" w:space="0" w:color="auto"/>
              <w:right w:val="single" w:sz="4" w:space="0" w:color="auto"/>
            </w:tcBorders>
            <w:vAlign w:val="center"/>
          </w:tcPr>
          <w:p w14:paraId="01B73EE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DF51FD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tcBorders>
              <w:top w:val="single" w:sz="4" w:space="0" w:color="auto"/>
              <w:left w:val="nil"/>
              <w:bottom w:val="single" w:sz="4" w:space="0" w:color="auto"/>
              <w:right w:val="single" w:sz="4" w:space="0" w:color="auto"/>
            </w:tcBorders>
            <w:vAlign w:val="center"/>
          </w:tcPr>
          <w:p w14:paraId="6FD3B24E" w14:textId="77777777" w:rsidR="00FD5E3D" w:rsidRDefault="00FD5E3D">
            <w:pPr>
              <w:widowControl/>
              <w:spacing w:line="240" w:lineRule="exact"/>
              <w:jc w:val="center"/>
              <w:rPr>
                <w:rFonts w:ascii="仿宋" w:eastAsia="仿宋" w:hAnsi="仿宋" w:cs="宋体"/>
                <w:kern w:val="0"/>
                <w:sz w:val="18"/>
                <w:szCs w:val="18"/>
              </w:rPr>
            </w:pPr>
          </w:p>
        </w:tc>
      </w:tr>
      <w:tr w:rsidR="00FD5E3D" w14:paraId="538B7A82" w14:textId="77777777">
        <w:trPr>
          <w:trHeight w:hRule="exact" w:val="300"/>
        </w:trPr>
        <w:tc>
          <w:tcPr>
            <w:tcW w:w="588" w:type="dxa"/>
            <w:vMerge/>
            <w:tcBorders>
              <w:left w:val="single" w:sz="4" w:space="0" w:color="auto"/>
              <w:right w:val="single" w:sz="4" w:space="0" w:color="auto"/>
            </w:tcBorders>
            <w:vAlign w:val="center"/>
          </w:tcPr>
          <w:p w14:paraId="0130C50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7032D47"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FECDC2D"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1CC7986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302F143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926750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364E74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109AF85"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6B9F2641" w14:textId="77777777" w:rsidR="00FD5E3D" w:rsidRDefault="00FD5E3D">
            <w:pPr>
              <w:widowControl/>
              <w:spacing w:line="240" w:lineRule="exact"/>
              <w:jc w:val="center"/>
              <w:rPr>
                <w:rFonts w:ascii="仿宋" w:eastAsia="仿宋" w:hAnsi="仿宋" w:cs="宋体"/>
                <w:kern w:val="0"/>
                <w:sz w:val="18"/>
                <w:szCs w:val="18"/>
              </w:rPr>
            </w:pPr>
          </w:p>
        </w:tc>
      </w:tr>
      <w:tr w:rsidR="00FD5E3D" w14:paraId="3E7FDEED" w14:textId="77777777">
        <w:trPr>
          <w:trHeight w:hRule="exact" w:val="225"/>
        </w:trPr>
        <w:tc>
          <w:tcPr>
            <w:tcW w:w="588" w:type="dxa"/>
            <w:vMerge/>
            <w:tcBorders>
              <w:left w:val="single" w:sz="4" w:space="0" w:color="auto"/>
              <w:right w:val="single" w:sz="4" w:space="0" w:color="auto"/>
            </w:tcBorders>
            <w:vAlign w:val="center"/>
          </w:tcPr>
          <w:p w14:paraId="28E7AC0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ABEC050"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62E49301"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75E8745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71C310E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36D5BA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561930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B52FF7D"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7A2026DD" w14:textId="77777777" w:rsidR="00FD5E3D" w:rsidRDefault="00FD5E3D">
            <w:pPr>
              <w:widowControl/>
              <w:spacing w:line="240" w:lineRule="exact"/>
              <w:jc w:val="center"/>
              <w:rPr>
                <w:rFonts w:ascii="仿宋" w:eastAsia="仿宋" w:hAnsi="仿宋" w:cs="宋体"/>
                <w:kern w:val="0"/>
                <w:sz w:val="18"/>
                <w:szCs w:val="18"/>
              </w:rPr>
            </w:pPr>
          </w:p>
        </w:tc>
      </w:tr>
      <w:tr w:rsidR="00FD5E3D" w14:paraId="2750DD29" w14:textId="77777777">
        <w:trPr>
          <w:trHeight w:hRule="exact" w:val="720"/>
        </w:trPr>
        <w:tc>
          <w:tcPr>
            <w:tcW w:w="588" w:type="dxa"/>
            <w:vMerge/>
            <w:tcBorders>
              <w:left w:val="single" w:sz="4" w:space="0" w:color="auto"/>
              <w:right w:val="single" w:sz="4" w:space="0" w:color="auto"/>
            </w:tcBorders>
            <w:vAlign w:val="center"/>
          </w:tcPr>
          <w:p w14:paraId="4A9800A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45D658D"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4E0DA11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7BEB065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tcBorders>
              <w:top w:val="single" w:sz="4" w:space="0" w:color="auto"/>
              <w:left w:val="nil"/>
              <w:bottom w:val="single" w:sz="4" w:space="0" w:color="auto"/>
              <w:right w:val="single" w:sz="4" w:space="0" w:color="auto"/>
            </w:tcBorders>
            <w:vAlign w:val="center"/>
          </w:tcPr>
          <w:p w14:paraId="0260116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奖励和特别扶助对象</w:t>
            </w:r>
          </w:p>
        </w:tc>
        <w:tc>
          <w:tcPr>
            <w:tcW w:w="850" w:type="dxa"/>
            <w:tcBorders>
              <w:top w:val="nil"/>
              <w:left w:val="nil"/>
              <w:bottom w:val="single" w:sz="4" w:space="0" w:color="auto"/>
              <w:right w:val="single" w:sz="4" w:space="0" w:color="auto"/>
            </w:tcBorders>
            <w:vAlign w:val="center"/>
          </w:tcPr>
          <w:p w14:paraId="3A885A62"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851" w:type="dxa"/>
            <w:tcBorders>
              <w:top w:val="nil"/>
              <w:left w:val="nil"/>
              <w:bottom w:val="single" w:sz="4" w:space="0" w:color="auto"/>
              <w:right w:val="single" w:sz="4" w:space="0" w:color="auto"/>
            </w:tcBorders>
            <w:vAlign w:val="center"/>
          </w:tcPr>
          <w:p w14:paraId="1C0043C3"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567" w:type="dxa"/>
            <w:tcBorders>
              <w:top w:val="nil"/>
              <w:left w:val="nil"/>
              <w:bottom w:val="single" w:sz="4" w:space="0" w:color="auto"/>
              <w:right w:val="single" w:sz="4" w:space="0" w:color="auto"/>
            </w:tcBorders>
            <w:vAlign w:val="center"/>
          </w:tcPr>
          <w:p w14:paraId="513458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02F07C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tcBorders>
              <w:top w:val="single" w:sz="4" w:space="0" w:color="auto"/>
              <w:left w:val="nil"/>
              <w:bottom w:val="single" w:sz="4" w:space="0" w:color="auto"/>
              <w:right w:val="single" w:sz="4" w:space="0" w:color="auto"/>
            </w:tcBorders>
            <w:vAlign w:val="center"/>
          </w:tcPr>
          <w:p w14:paraId="07496FC0" w14:textId="77777777" w:rsidR="00FD5E3D" w:rsidRDefault="00FD5E3D">
            <w:pPr>
              <w:widowControl/>
              <w:spacing w:line="240" w:lineRule="exact"/>
              <w:jc w:val="center"/>
              <w:rPr>
                <w:rFonts w:ascii="仿宋" w:eastAsia="仿宋" w:hAnsi="仿宋" w:cs="宋体"/>
                <w:kern w:val="0"/>
                <w:sz w:val="18"/>
                <w:szCs w:val="18"/>
              </w:rPr>
            </w:pPr>
          </w:p>
        </w:tc>
      </w:tr>
      <w:tr w:rsidR="00FD5E3D" w14:paraId="0266B005" w14:textId="77777777">
        <w:trPr>
          <w:trHeight w:hRule="exact" w:val="300"/>
        </w:trPr>
        <w:tc>
          <w:tcPr>
            <w:tcW w:w="588" w:type="dxa"/>
            <w:vMerge/>
            <w:tcBorders>
              <w:left w:val="single" w:sz="4" w:space="0" w:color="auto"/>
              <w:right w:val="single" w:sz="4" w:space="0" w:color="auto"/>
            </w:tcBorders>
            <w:vAlign w:val="center"/>
          </w:tcPr>
          <w:p w14:paraId="6441418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67B33B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2F7B568F"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29B4817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CD6AF8F" w14:textId="77777777" w:rsidR="00FD5E3D" w:rsidRDefault="00FD5E3D">
            <w:pPr>
              <w:widowControl/>
              <w:jc w:val="center"/>
              <w:textAlignment w:val="center"/>
              <w:rPr>
                <w:rFonts w:ascii="仿宋" w:eastAsia="仿宋" w:hAnsi="仿宋" w:cs="宋体"/>
                <w:color w:val="000000"/>
                <w:sz w:val="22"/>
                <w:szCs w:val="22"/>
              </w:rPr>
            </w:pPr>
          </w:p>
        </w:tc>
        <w:tc>
          <w:tcPr>
            <w:tcW w:w="851" w:type="dxa"/>
            <w:tcBorders>
              <w:top w:val="nil"/>
              <w:left w:val="nil"/>
              <w:bottom w:val="single" w:sz="4" w:space="0" w:color="auto"/>
              <w:right w:val="single" w:sz="4" w:space="0" w:color="auto"/>
            </w:tcBorders>
            <w:vAlign w:val="center"/>
          </w:tcPr>
          <w:p w14:paraId="2319BCD2" w14:textId="77777777" w:rsidR="00FD5E3D" w:rsidRDefault="00FD5E3D">
            <w:pPr>
              <w:widowControl/>
              <w:jc w:val="center"/>
              <w:textAlignment w:val="center"/>
              <w:rPr>
                <w:rFonts w:ascii="仿宋" w:eastAsia="仿宋" w:hAnsi="仿宋" w:cs="宋体"/>
                <w:color w:val="000000"/>
                <w:sz w:val="22"/>
                <w:szCs w:val="22"/>
              </w:rPr>
            </w:pPr>
          </w:p>
        </w:tc>
        <w:tc>
          <w:tcPr>
            <w:tcW w:w="567" w:type="dxa"/>
            <w:tcBorders>
              <w:top w:val="nil"/>
              <w:left w:val="nil"/>
              <w:bottom w:val="single" w:sz="4" w:space="0" w:color="auto"/>
              <w:right w:val="single" w:sz="4" w:space="0" w:color="auto"/>
            </w:tcBorders>
            <w:vAlign w:val="center"/>
          </w:tcPr>
          <w:p w14:paraId="2D6D7CC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C590335"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5DDD0070" w14:textId="77777777" w:rsidR="00FD5E3D" w:rsidRDefault="00FD5E3D">
            <w:pPr>
              <w:widowControl/>
              <w:spacing w:line="240" w:lineRule="exact"/>
              <w:jc w:val="center"/>
              <w:rPr>
                <w:rFonts w:ascii="仿宋" w:eastAsia="仿宋" w:hAnsi="仿宋" w:cs="宋体"/>
                <w:kern w:val="0"/>
                <w:sz w:val="18"/>
                <w:szCs w:val="18"/>
              </w:rPr>
            </w:pPr>
          </w:p>
        </w:tc>
      </w:tr>
      <w:tr w:rsidR="00FD5E3D" w14:paraId="5525CDDC" w14:textId="77777777">
        <w:trPr>
          <w:trHeight w:hRule="exact" w:val="225"/>
        </w:trPr>
        <w:tc>
          <w:tcPr>
            <w:tcW w:w="588" w:type="dxa"/>
            <w:vMerge/>
            <w:tcBorders>
              <w:left w:val="single" w:sz="4" w:space="0" w:color="auto"/>
              <w:right w:val="single" w:sz="4" w:space="0" w:color="auto"/>
            </w:tcBorders>
            <w:vAlign w:val="center"/>
          </w:tcPr>
          <w:p w14:paraId="387B4F7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DA34830"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2C155BBD"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4A6D36B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5AD8777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D6B4B5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837581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E3C8A95"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539D507E" w14:textId="77777777" w:rsidR="00FD5E3D" w:rsidRDefault="00FD5E3D">
            <w:pPr>
              <w:widowControl/>
              <w:spacing w:line="240" w:lineRule="exact"/>
              <w:jc w:val="center"/>
              <w:rPr>
                <w:rFonts w:ascii="仿宋" w:eastAsia="仿宋" w:hAnsi="仿宋" w:cs="宋体"/>
                <w:kern w:val="0"/>
                <w:sz w:val="18"/>
                <w:szCs w:val="18"/>
              </w:rPr>
            </w:pPr>
          </w:p>
        </w:tc>
      </w:tr>
      <w:tr w:rsidR="00FD5E3D" w14:paraId="58947968" w14:textId="77777777">
        <w:trPr>
          <w:trHeight w:hRule="exact" w:val="300"/>
        </w:trPr>
        <w:tc>
          <w:tcPr>
            <w:tcW w:w="588" w:type="dxa"/>
            <w:vMerge/>
            <w:tcBorders>
              <w:left w:val="single" w:sz="4" w:space="0" w:color="auto"/>
              <w:right w:val="single" w:sz="4" w:space="0" w:color="auto"/>
            </w:tcBorders>
            <w:vAlign w:val="center"/>
          </w:tcPr>
          <w:p w14:paraId="265753D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F37BCDC"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185543C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1A14F21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tcBorders>
              <w:top w:val="single" w:sz="4" w:space="0" w:color="auto"/>
              <w:left w:val="nil"/>
              <w:bottom w:val="single" w:sz="4" w:space="0" w:color="auto"/>
              <w:right w:val="single" w:sz="4" w:space="0" w:color="auto"/>
            </w:tcBorders>
            <w:vAlign w:val="center"/>
          </w:tcPr>
          <w:p w14:paraId="3098584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工资发放时间</w:t>
            </w:r>
          </w:p>
        </w:tc>
        <w:tc>
          <w:tcPr>
            <w:tcW w:w="850" w:type="dxa"/>
            <w:tcBorders>
              <w:top w:val="nil"/>
              <w:left w:val="nil"/>
              <w:bottom w:val="single" w:sz="4" w:space="0" w:color="auto"/>
              <w:right w:val="single" w:sz="4" w:space="0" w:color="auto"/>
            </w:tcBorders>
            <w:vAlign w:val="center"/>
          </w:tcPr>
          <w:p w14:paraId="5F7FD2F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color w:val="000000"/>
                <w:kern w:val="0"/>
                <w:sz w:val="22"/>
                <w:szCs w:val="22"/>
                <w:lang w:bidi="ar"/>
              </w:rPr>
              <w:t>100%</w:t>
            </w:r>
          </w:p>
        </w:tc>
        <w:tc>
          <w:tcPr>
            <w:tcW w:w="851" w:type="dxa"/>
            <w:tcBorders>
              <w:top w:val="nil"/>
              <w:left w:val="nil"/>
              <w:bottom w:val="single" w:sz="4" w:space="0" w:color="auto"/>
              <w:right w:val="single" w:sz="4" w:space="0" w:color="auto"/>
            </w:tcBorders>
            <w:vAlign w:val="center"/>
          </w:tcPr>
          <w:p w14:paraId="45CE38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color w:val="000000"/>
                <w:kern w:val="0"/>
                <w:sz w:val="22"/>
                <w:szCs w:val="22"/>
                <w:lang w:bidi="ar"/>
              </w:rPr>
              <w:t>100%</w:t>
            </w:r>
          </w:p>
        </w:tc>
        <w:tc>
          <w:tcPr>
            <w:tcW w:w="567" w:type="dxa"/>
            <w:tcBorders>
              <w:top w:val="nil"/>
              <w:left w:val="nil"/>
              <w:bottom w:val="single" w:sz="4" w:space="0" w:color="auto"/>
              <w:right w:val="single" w:sz="4" w:space="0" w:color="auto"/>
            </w:tcBorders>
            <w:vAlign w:val="center"/>
          </w:tcPr>
          <w:p w14:paraId="1355E6D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185746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57CFC3B9" w14:textId="77777777" w:rsidR="00FD5E3D" w:rsidRDefault="00FD5E3D">
            <w:pPr>
              <w:widowControl/>
              <w:spacing w:line="240" w:lineRule="exact"/>
              <w:jc w:val="center"/>
              <w:rPr>
                <w:rFonts w:ascii="仿宋" w:eastAsia="仿宋" w:hAnsi="仿宋" w:cs="宋体"/>
                <w:kern w:val="0"/>
                <w:sz w:val="18"/>
                <w:szCs w:val="18"/>
              </w:rPr>
            </w:pPr>
          </w:p>
        </w:tc>
      </w:tr>
      <w:tr w:rsidR="00FD5E3D" w14:paraId="0808D42B" w14:textId="77777777">
        <w:trPr>
          <w:trHeight w:hRule="exact" w:val="300"/>
        </w:trPr>
        <w:tc>
          <w:tcPr>
            <w:tcW w:w="588" w:type="dxa"/>
            <w:vMerge/>
            <w:tcBorders>
              <w:left w:val="single" w:sz="4" w:space="0" w:color="auto"/>
              <w:right w:val="single" w:sz="4" w:space="0" w:color="auto"/>
            </w:tcBorders>
            <w:vAlign w:val="center"/>
          </w:tcPr>
          <w:p w14:paraId="5302658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DFD77E2"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1FECE767"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5E762D2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76AE85E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055031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8640DC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1715A45"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64A0CDEC" w14:textId="77777777" w:rsidR="00FD5E3D" w:rsidRDefault="00FD5E3D">
            <w:pPr>
              <w:widowControl/>
              <w:spacing w:line="240" w:lineRule="exact"/>
              <w:jc w:val="center"/>
              <w:rPr>
                <w:rFonts w:ascii="仿宋" w:eastAsia="仿宋" w:hAnsi="仿宋" w:cs="宋体"/>
                <w:kern w:val="0"/>
                <w:sz w:val="18"/>
                <w:szCs w:val="18"/>
              </w:rPr>
            </w:pPr>
          </w:p>
        </w:tc>
      </w:tr>
      <w:tr w:rsidR="00FD5E3D" w14:paraId="105D660D" w14:textId="77777777">
        <w:trPr>
          <w:trHeight w:hRule="exact" w:val="206"/>
        </w:trPr>
        <w:tc>
          <w:tcPr>
            <w:tcW w:w="588" w:type="dxa"/>
            <w:vMerge/>
            <w:tcBorders>
              <w:left w:val="single" w:sz="4" w:space="0" w:color="auto"/>
              <w:right w:val="single" w:sz="4" w:space="0" w:color="auto"/>
            </w:tcBorders>
            <w:vAlign w:val="center"/>
          </w:tcPr>
          <w:p w14:paraId="55C02BA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857315B"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40D56C9"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1EC737F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5BBB85A7"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4033FF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BB9E0F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4F73AD8"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0B993A47" w14:textId="77777777" w:rsidR="00FD5E3D" w:rsidRDefault="00FD5E3D">
            <w:pPr>
              <w:widowControl/>
              <w:spacing w:line="240" w:lineRule="exact"/>
              <w:jc w:val="center"/>
              <w:rPr>
                <w:rFonts w:ascii="仿宋" w:eastAsia="仿宋" w:hAnsi="仿宋" w:cs="宋体"/>
                <w:kern w:val="0"/>
                <w:sz w:val="18"/>
                <w:szCs w:val="18"/>
              </w:rPr>
            </w:pPr>
          </w:p>
        </w:tc>
      </w:tr>
      <w:tr w:rsidR="00FD5E3D" w14:paraId="7C3803DF" w14:textId="77777777">
        <w:trPr>
          <w:trHeight w:hRule="exact" w:val="420"/>
        </w:trPr>
        <w:tc>
          <w:tcPr>
            <w:tcW w:w="588" w:type="dxa"/>
            <w:vMerge/>
            <w:tcBorders>
              <w:left w:val="single" w:sz="4" w:space="0" w:color="auto"/>
              <w:right w:val="single" w:sz="4" w:space="0" w:color="auto"/>
            </w:tcBorders>
            <w:vAlign w:val="center"/>
          </w:tcPr>
          <w:p w14:paraId="6A20B34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38B5BC1"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144BB9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tcBorders>
              <w:top w:val="single" w:sz="4" w:space="0" w:color="auto"/>
              <w:left w:val="nil"/>
              <w:bottom w:val="single" w:sz="4" w:space="0" w:color="auto"/>
              <w:right w:val="single" w:sz="4" w:space="0" w:color="auto"/>
            </w:tcBorders>
            <w:vAlign w:val="center"/>
          </w:tcPr>
          <w:p w14:paraId="380DD62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人口计生信息</w:t>
            </w:r>
          </w:p>
        </w:tc>
        <w:tc>
          <w:tcPr>
            <w:tcW w:w="850" w:type="dxa"/>
            <w:tcBorders>
              <w:top w:val="nil"/>
              <w:left w:val="nil"/>
              <w:bottom w:val="single" w:sz="4" w:space="0" w:color="auto"/>
              <w:right w:val="single" w:sz="4" w:space="0" w:color="auto"/>
            </w:tcBorders>
            <w:vAlign w:val="center"/>
          </w:tcPr>
          <w:p w14:paraId="05DDD8E9"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12</w:t>
            </w:r>
            <w:r>
              <w:rPr>
                <w:rFonts w:ascii="仿宋" w:eastAsia="仿宋" w:hAnsi="仿宋" w:cs="宋体" w:hint="eastAsia"/>
                <w:color w:val="000000"/>
                <w:kern w:val="0"/>
                <w:sz w:val="22"/>
                <w:szCs w:val="22"/>
                <w:lang w:bidi="ar"/>
              </w:rPr>
              <w:t>次</w:t>
            </w:r>
          </w:p>
        </w:tc>
        <w:tc>
          <w:tcPr>
            <w:tcW w:w="851" w:type="dxa"/>
            <w:tcBorders>
              <w:top w:val="nil"/>
              <w:left w:val="nil"/>
              <w:bottom w:val="single" w:sz="4" w:space="0" w:color="auto"/>
              <w:right w:val="single" w:sz="4" w:space="0" w:color="auto"/>
            </w:tcBorders>
            <w:vAlign w:val="center"/>
          </w:tcPr>
          <w:p w14:paraId="2AD71958"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12</w:t>
            </w:r>
            <w:r>
              <w:rPr>
                <w:rFonts w:ascii="仿宋" w:eastAsia="仿宋" w:hAnsi="仿宋" w:cs="宋体" w:hint="eastAsia"/>
                <w:color w:val="000000"/>
                <w:kern w:val="0"/>
                <w:sz w:val="22"/>
                <w:szCs w:val="22"/>
                <w:lang w:bidi="ar"/>
              </w:rPr>
              <w:t>次</w:t>
            </w:r>
          </w:p>
        </w:tc>
        <w:tc>
          <w:tcPr>
            <w:tcW w:w="567" w:type="dxa"/>
            <w:tcBorders>
              <w:top w:val="nil"/>
              <w:left w:val="nil"/>
              <w:bottom w:val="single" w:sz="4" w:space="0" w:color="auto"/>
              <w:right w:val="single" w:sz="4" w:space="0" w:color="auto"/>
            </w:tcBorders>
            <w:vAlign w:val="center"/>
          </w:tcPr>
          <w:p w14:paraId="18F40F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5FE978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417" w:type="dxa"/>
            <w:tcBorders>
              <w:top w:val="single" w:sz="4" w:space="0" w:color="auto"/>
              <w:left w:val="nil"/>
              <w:bottom w:val="single" w:sz="4" w:space="0" w:color="auto"/>
              <w:right w:val="single" w:sz="4" w:space="0" w:color="auto"/>
            </w:tcBorders>
            <w:vAlign w:val="center"/>
          </w:tcPr>
          <w:p w14:paraId="73075AEC" w14:textId="77777777" w:rsidR="00FD5E3D" w:rsidRDefault="00FD5E3D">
            <w:pPr>
              <w:widowControl/>
              <w:spacing w:line="240" w:lineRule="exact"/>
              <w:jc w:val="center"/>
              <w:rPr>
                <w:rFonts w:ascii="仿宋" w:eastAsia="仿宋" w:hAnsi="仿宋" w:cs="宋体"/>
                <w:kern w:val="0"/>
                <w:sz w:val="18"/>
                <w:szCs w:val="18"/>
              </w:rPr>
            </w:pPr>
          </w:p>
        </w:tc>
      </w:tr>
      <w:tr w:rsidR="00FD5E3D" w14:paraId="3C35A958" w14:textId="77777777">
        <w:trPr>
          <w:trHeight w:hRule="exact" w:val="300"/>
        </w:trPr>
        <w:tc>
          <w:tcPr>
            <w:tcW w:w="588" w:type="dxa"/>
            <w:vMerge/>
            <w:tcBorders>
              <w:left w:val="single" w:sz="4" w:space="0" w:color="auto"/>
              <w:right w:val="single" w:sz="4" w:space="0" w:color="auto"/>
            </w:tcBorders>
            <w:vAlign w:val="center"/>
          </w:tcPr>
          <w:p w14:paraId="0BF970D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B6A67BA"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C1A4E4B"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583A79A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565AA0F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DDCEEC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FC12F1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1388DA6"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319F02A8" w14:textId="77777777" w:rsidR="00FD5E3D" w:rsidRDefault="00FD5E3D">
            <w:pPr>
              <w:widowControl/>
              <w:spacing w:line="240" w:lineRule="exact"/>
              <w:jc w:val="center"/>
              <w:rPr>
                <w:rFonts w:ascii="仿宋" w:eastAsia="仿宋" w:hAnsi="仿宋" w:cs="宋体"/>
                <w:kern w:val="0"/>
                <w:sz w:val="18"/>
                <w:szCs w:val="18"/>
              </w:rPr>
            </w:pPr>
          </w:p>
        </w:tc>
      </w:tr>
      <w:tr w:rsidR="00FD5E3D" w14:paraId="3845540A" w14:textId="77777777">
        <w:trPr>
          <w:trHeight w:hRule="exact" w:val="225"/>
        </w:trPr>
        <w:tc>
          <w:tcPr>
            <w:tcW w:w="588" w:type="dxa"/>
            <w:vMerge/>
            <w:tcBorders>
              <w:left w:val="single" w:sz="4" w:space="0" w:color="auto"/>
              <w:right w:val="single" w:sz="4" w:space="0" w:color="auto"/>
            </w:tcBorders>
            <w:vAlign w:val="center"/>
          </w:tcPr>
          <w:p w14:paraId="71AE654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A70BD4C"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621AD85C"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3AEB33C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C2DA0B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D7BADB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CC48E3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B909F10"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1632DC97" w14:textId="77777777" w:rsidR="00FD5E3D" w:rsidRDefault="00FD5E3D">
            <w:pPr>
              <w:widowControl/>
              <w:spacing w:line="240" w:lineRule="exact"/>
              <w:jc w:val="center"/>
              <w:rPr>
                <w:rFonts w:ascii="仿宋" w:eastAsia="仿宋" w:hAnsi="仿宋" w:cs="宋体"/>
                <w:kern w:val="0"/>
                <w:sz w:val="18"/>
                <w:szCs w:val="18"/>
              </w:rPr>
            </w:pPr>
          </w:p>
        </w:tc>
      </w:tr>
      <w:tr w:rsidR="00FD5E3D" w14:paraId="22685052" w14:textId="77777777">
        <w:trPr>
          <w:trHeight w:hRule="exact" w:val="300"/>
        </w:trPr>
        <w:tc>
          <w:tcPr>
            <w:tcW w:w="588" w:type="dxa"/>
            <w:vMerge/>
            <w:tcBorders>
              <w:left w:val="single" w:sz="4" w:space="0" w:color="auto"/>
              <w:right w:val="single" w:sz="4" w:space="0" w:color="auto"/>
            </w:tcBorders>
            <w:vAlign w:val="center"/>
          </w:tcPr>
          <w:p w14:paraId="56B5CC8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177499D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6F3F4A9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vMerge w:val="restart"/>
            <w:tcBorders>
              <w:top w:val="nil"/>
              <w:left w:val="single" w:sz="4" w:space="0" w:color="auto"/>
              <w:bottom w:val="single" w:sz="4" w:space="0" w:color="auto"/>
              <w:right w:val="single" w:sz="4" w:space="0" w:color="auto"/>
            </w:tcBorders>
            <w:vAlign w:val="center"/>
          </w:tcPr>
          <w:p w14:paraId="6A1D492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tcBorders>
              <w:top w:val="single" w:sz="4" w:space="0" w:color="auto"/>
              <w:left w:val="nil"/>
              <w:bottom w:val="single" w:sz="4" w:space="0" w:color="auto"/>
              <w:right w:val="single" w:sz="4" w:space="0" w:color="auto"/>
            </w:tcBorders>
            <w:vAlign w:val="center"/>
          </w:tcPr>
          <w:p w14:paraId="008BAC3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：计生各项服务</w:t>
            </w:r>
          </w:p>
        </w:tc>
        <w:tc>
          <w:tcPr>
            <w:tcW w:w="850" w:type="dxa"/>
            <w:tcBorders>
              <w:top w:val="nil"/>
              <w:left w:val="nil"/>
              <w:bottom w:val="single" w:sz="4" w:space="0" w:color="auto"/>
              <w:right w:val="single" w:sz="4" w:space="0" w:color="auto"/>
            </w:tcBorders>
            <w:vAlign w:val="center"/>
          </w:tcPr>
          <w:p w14:paraId="095B88EA"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851" w:type="dxa"/>
            <w:tcBorders>
              <w:top w:val="nil"/>
              <w:left w:val="nil"/>
              <w:bottom w:val="single" w:sz="4" w:space="0" w:color="auto"/>
              <w:right w:val="single" w:sz="4" w:space="0" w:color="auto"/>
            </w:tcBorders>
            <w:vAlign w:val="center"/>
          </w:tcPr>
          <w:p w14:paraId="17A029F1" w14:textId="77777777" w:rsidR="00FD5E3D" w:rsidRDefault="00157D30">
            <w:pPr>
              <w:widowControl/>
              <w:jc w:val="center"/>
              <w:textAlignment w:val="center"/>
              <w:rPr>
                <w:rFonts w:ascii="仿宋" w:eastAsia="仿宋" w:hAnsi="仿宋" w:cs="宋体"/>
                <w:color w:val="000000"/>
                <w:sz w:val="22"/>
                <w:szCs w:val="22"/>
              </w:rPr>
            </w:pPr>
            <w:r>
              <w:rPr>
                <w:rFonts w:ascii="仿宋" w:eastAsia="仿宋" w:hAnsi="仿宋" w:cs="宋体" w:hint="eastAsia"/>
                <w:color w:val="000000"/>
                <w:kern w:val="0"/>
                <w:sz w:val="22"/>
                <w:szCs w:val="22"/>
                <w:lang w:bidi="ar"/>
              </w:rPr>
              <w:t>≥</w:t>
            </w:r>
            <w:r>
              <w:rPr>
                <w:rFonts w:ascii="仿宋" w:eastAsia="仿宋" w:hAnsi="仿宋" w:cs="宋体" w:hint="eastAsia"/>
                <w:color w:val="000000"/>
                <w:kern w:val="0"/>
                <w:sz w:val="22"/>
                <w:szCs w:val="22"/>
                <w:lang w:bidi="ar"/>
              </w:rPr>
              <w:t>90%</w:t>
            </w:r>
          </w:p>
        </w:tc>
        <w:tc>
          <w:tcPr>
            <w:tcW w:w="567" w:type="dxa"/>
            <w:tcBorders>
              <w:top w:val="nil"/>
              <w:left w:val="nil"/>
              <w:bottom w:val="single" w:sz="4" w:space="0" w:color="auto"/>
              <w:right w:val="single" w:sz="4" w:space="0" w:color="auto"/>
            </w:tcBorders>
            <w:vAlign w:val="center"/>
          </w:tcPr>
          <w:p w14:paraId="7675B29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C52321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1858D176" w14:textId="77777777" w:rsidR="00FD5E3D" w:rsidRDefault="00FD5E3D">
            <w:pPr>
              <w:widowControl/>
              <w:spacing w:line="240" w:lineRule="exact"/>
              <w:jc w:val="center"/>
              <w:rPr>
                <w:rFonts w:ascii="仿宋" w:eastAsia="仿宋" w:hAnsi="仿宋" w:cs="宋体"/>
                <w:kern w:val="0"/>
                <w:sz w:val="18"/>
                <w:szCs w:val="18"/>
              </w:rPr>
            </w:pPr>
          </w:p>
        </w:tc>
      </w:tr>
      <w:tr w:rsidR="00FD5E3D" w14:paraId="7E97E302" w14:textId="77777777">
        <w:trPr>
          <w:trHeight w:hRule="exact" w:val="300"/>
        </w:trPr>
        <w:tc>
          <w:tcPr>
            <w:tcW w:w="588" w:type="dxa"/>
            <w:vMerge/>
            <w:tcBorders>
              <w:left w:val="single" w:sz="4" w:space="0" w:color="auto"/>
              <w:right w:val="single" w:sz="4" w:space="0" w:color="auto"/>
            </w:tcBorders>
            <w:vAlign w:val="center"/>
          </w:tcPr>
          <w:p w14:paraId="16DE12F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608A318B"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09B9AF5"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5C946D5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45336F4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14009D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0C69F9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EE69625"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3F1AB4D3" w14:textId="77777777" w:rsidR="00FD5E3D" w:rsidRDefault="00FD5E3D">
            <w:pPr>
              <w:widowControl/>
              <w:spacing w:line="240" w:lineRule="exact"/>
              <w:jc w:val="center"/>
              <w:rPr>
                <w:rFonts w:ascii="仿宋" w:eastAsia="仿宋" w:hAnsi="仿宋" w:cs="宋体"/>
                <w:kern w:val="0"/>
                <w:sz w:val="18"/>
                <w:szCs w:val="18"/>
              </w:rPr>
            </w:pPr>
          </w:p>
        </w:tc>
      </w:tr>
      <w:tr w:rsidR="00FD5E3D" w14:paraId="56D879D9" w14:textId="77777777">
        <w:trPr>
          <w:trHeight w:hRule="exact" w:val="300"/>
        </w:trPr>
        <w:tc>
          <w:tcPr>
            <w:tcW w:w="588" w:type="dxa"/>
            <w:vMerge/>
            <w:tcBorders>
              <w:left w:val="single" w:sz="4" w:space="0" w:color="auto"/>
              <w:bottom w:val="single" w:sz="4" w:space="0" w:color="auto"/>
              <w:right w:val="single" w:sz="4" w:space="0" w:color="auto"/>
            </w:tcBorders>
            <w:vAlign w:val="center"/>
          </w:tcPr>
          <w:p w14:paraId="23ECB43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bottom w:val="single" w:sz="4" w:space="0" w:color="auto"/>
              <w:right w:val="single" w:sz="4" w:space="0" w:color="auto"/>
            </w:tcBorders>
            <w:vAlign w:val="center"/>
          </w:tcPr>
          <w:p w14:paraId="4AC9AE5E"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6331B93"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61B59E8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F90AAB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BF2155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12A2CF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A0B983B"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09DBF87D" w14:textId="77777777" w:rsidR="00FD5E3D" w:rsidRDefault="00FD5E3D">
            <w:pPr>
              <w:widowControl/>
              <w:spacing w:line="240" w:lineRule="exact"/>
              <w:jc w:val="center"/>
              <w:rPr>
                <w:rFonts w:ascii="仿宋" w:eastAsia="仿宋" w:hAnsi="仿宋" w:cs="宋体"/>
                <w:kern w:val="0"/>
                <w:sz w:val="18"/>
                <w:szCs w:val="18"/>
              </w:rPr>
            </w:pPr>
          </w:p>
        </w:tc>
      </w:tr>
    </w:tbl>
    <w:p w14:paraId="49C75AA4" w14:textId="77777777" w:rsidR="00FD5E3D" w:rsidRDefault="00157D30">
      <w:pPr>
        <w:spacing w:line="570" w:lineRule="exact"/>
        <w:ind w:firstLineChars="200" w:firstLine="640"/>
        <w:rPr>
          <w:rFonts w:ascii="方正楷体简体" w:eastAsia="方正楷体简体" w:hAnsi="仿宋" w:cs="仿宋"/>
          <w:color w:val="0C0C0C"/>
          <w:szCs w:val="32"/>
        </w:rPr>
      </w:pPr>
      <w:r>
        <w:rPr>
          <w:rFonts w:ascii="方正楷体简体" w:eastAsia="方正楷体简体" w:hAnsi="仿宋" w:cs="仿宋" w:hint="eastAsia"/>
          <w:color w:val="0C0C0C"/>
          <w:sz w:val="32"/>
          <w:szCs w:val="32"/>
        </w:rPr>
        <w:t>三、综合评价情况及评价结论</w:t>
      </w:r>
    </w:p>
    <w:p w14:paraId="7FED1320" w14:textId="77777777" w:rsidR="00FD5E3D" w:rsidRDefault="00157D30">
      <w:pPr>
        <w:spacing w:line="570" w:lineRule="exact"/>
        <w:ind w:firstLineChars="200" w:firstLine="640"/>
        <w:rPr>
          <w:rFonts w:ascii="仿宋" w:eastAsia="仿宋" w:hAnsi="仿宋" w:cs="仿宋"/>
          <w:color w:val="0C0C0C"/>
          <w:szCs w:val="32"/>
        </w:rPr>
      </w:pPr>
      <w:r>
        <w:rPr>
          <w:rFonts w:ascii="仿宋" w:eastAsia="仿宋" w:hAnsi="仿宋" w:cs="仿宋" w:hint="eastAsia"/>
          <w:color w:val="0C0C0C"/>
          <w:sz w:val="32"/>
          <w:szCs w:val="32"/>
        </w:rPr>
        <w:t>计生小组长工资项目绩效考评满分</w:t>
      </w:r>
      <w:r>
        <w:rPr>
          <w:rFonts w:ascii="仿宋" w:eastAsia="仿宋" w:hAnsi="仿宋" w:cs="仿宋" w:hint="eastAsia"/>
          <w:color w:val="0C0C0C"/>
          <w:sz w:val="32"/>
          <w:szCs w:val="32"/>
        </w:rPr>
        <w:t>100</w:t>
      </w:r>
      <w:r>
        <w:rPr>
          <w:rFonts w:ascii="仿宋" w:eastAsia="仿宋" w:hAnsi="仿宋" w:cs="仿宋" w:hint="eastAsia"/>
          <w:color w:val="0C0C0C"/>
          <w:sz w:val="32"/>
          <w:szCs w:val="32"/>
        </w:rPr>
        <w:t>分，其中产出指标满</w:t>
      </w:r>
      <w:r>
        <w:rPr>
          <w:rFonts w:ascii="仿宋" w:eastAsia="仿宋" w:hAnsi="仿宋" w:cs="仿宋" w:hint="eastAsia"/>
          <w:color w:val="0C0C0C"/>
          <w:sz w:val="32"/>
          <w:szCs w:val="32"/>
        </w:rPr>
        <w:lastRenderedPageBreak/>
        <w:t>分</w:t>
      </w:r>
      <w:r>
        <w:rPr>
          <w:rFonts w:ascii="仿宋" w:eastAsia="仿宋" w:hAnsi="仿宋" w:cs="仿宋" w:hint="eastAsia"/>
          <w:color w:val="0C0C0C"/>
          <w:sz w:val="32"/>
          <w:szCs w:val="32"/>
        </w:rPr>
        <w:t>40</w:t>
      </w:r>
      <w:r>
        <w:rPr>
          <w:rFonts w:ascii="仿宋" w:eastAsia="仿宋" w:hAnsi="仿宋" w:cs="仿宋" w:hint="eastAsia"/>
          <w:color w:val="0C0C0C"/>
          <w:sz w:val="32"/>
          <w:szCs w:val="32"/>
        </w:rPr>
        <w:t>分，自评得分</w:t>
      </w:r>
      <w:r>
        <w:rPr>
          <w:rFonts w:ascii="仿宋" w:eastAsia="仿宋" w:hAnsi="仿宋" w:cs="仿宋" w:hint="eastAsia"/>
          <w:color w:val="0C0C0C"/>
          <w:sz w:val="32"/>
          <w:szCs w:val="32"/>
        </w:rPr>
        <w:t>38</w:t>
      </w:r>
      <w:r>
        <w:rPr>
          <w:rFonts w:ascii="仿宋" w:eastAsia="仿宋" w:hAnsi="仿宋" w:cs="仿宋" w:hint="eastAsia"/>
          <w:color w:val="0C0C0C"/>
          <w:sz w:val="32"/>
          <w:szCs w:val="32"/>
        </w:rPr>
        <w:t>分，效果指标满分</w:t>
      </w:r>
      <w:r>
        <w:rPr>
          <w:rFonts w:ascii="仿宋" w:eastAsia="仿宋" w:hAnsi="仿宋" w:cs="仿宋" w:hint="eastAsia"/>
          <w:color w:val="0C0C0C"/>
          <w:sz w:val="32"/>
          <w:szCs w:val="32"/>
        </w:rPr>
        <w:t>40</w:t>
      </w:r>
      <w:r>
        <w:rPr>
          <w:rFonts w:ascii="仿宋" w:eastAsia="仿宋" w:hAnsi="仿宋" w:cs="仿宋" w:hint="eastAsia"/>
          <w:color w:val="0C0C0C"/>
          <w:sz w:val="32"/>
          <w:szCs w:val="32"/>
        </w:rPr>
        <w:t>分，自评得分</w:t>
      </w:r>
      <w:r>
        <w:rPr>
          <w:rFonts w:ascii="仿宋" w:eastAsia="仿宋" w:hAnsi="仿宋" w:cs="仿宋" w:hint="eastAsia"/>
          <w:color w:val="0C0C0C"/>
          <w:sz w:val="32"/>
          <w:szCs w:val="32"/>
        </w:rPr>
        <w:t>36</w:t>
      </w:r>
      <w:r>
        <w:rPr>
          <w:rFonts w:ascii="仿宋" w:eastAsia="仿宋" w:hAnsi="仿宋" w:cs="仿宋" w:hint="eastAsia"/>
          <w:color w:val="0C0C0C"/>
          <w:sz w:val="32"/>
          <w:szCs w:val="32"/>
        </w:rPr>
        <w:t>分，满意度指标</w:t>
      </w:r>
      <w:r>
        <w:rPr>
          <w:rFonts w:ascii="仿宋" w:eastAsia="仿宋" w:hAnsi="仿宋" w:cs="仿宋" w:hint="eastAsia"/>
          <w:color w:val="0C0C0C"/>
          <w:sz w:val="32"/>
          <w:szCs w:val="32"/>
        </w:rPr>
        <w:t>10</w:t>
      </w:r>
      <w:r>
        <w:rPr>
          <w:rFonts w:ascii="仿宋" w:eastAsia="仿宋" w:hAnsi="仿宋" w:cs="仿宋" w:hint="eastAsia"/>
          <w:color w:val="0C0C0C"/>
          <w:sz w:val="32"/>
          <w:szCs w:val="32"/>
        </w:rPr>
        <w:t>分，自评得分</w:t>
      </w:r>
      <w:r>
        <w:rPr>
          <w:rFonts w:ascii="仿宋" w:eastAsia="仿宋" w:hAnsi="仿宋" w:cs="仿宋" w:hint="eastAsia"/>
          <w:color w:val="0C0C0C"/>
          <w:sz w:val="32"/>
          <w:szCs w:val="32"/>
        </w:rPr>
        <w:t>10</w:t>
      </w:r>
      <w:r>
        <w:rPr>
          <w:rFonts w:ascii="仿宋" w:eastAsia="仿宋" w:hAnsi="仿宋" w:cs="仿宋" w:hint="eastAsia"/>
          <w:color w:val="0C0C0C"/>
          <w:sz w:val="32"/>
          <w:szCs w:val="32"/>
        </w:rPr>
        <w:t>分，项目总得分</w:t>
      </w:r>
      <w:r>
        <w:rPr>
          <w:rFonts w:ascii="仿宋" w:eastAsia="仿宋" w:hAnsi="仿宋" w:cs="仿宋" w:hint="eastAsia"/>
          <w:color w:val="0C0C0C"/>
          <w:sz w:val="32"/>
          <w:szCs w:val="32"/>
        </w:rPr>
        <w:t>84</w:t>
      </w:r>
      <w:r>
        <w:rPr>
          <w:rFonts w:ascii="仿宋" w:eastAsia="仿宋" w:hAnsi="仿宋" w:cs="仿宋" w:hint="eastAsia"/>
          <w:color w:val="0C0C0C"/>
          <w:sz w:val="32"/>
          <w:szCs w:val="32"/>
        </w:rPr>
        <w:t>分，预算执行率</w:t>
      </w:r>
      <w:r>
        <w:rPr>
          <w:rFonts w:ascii="仿宋" w:eastAsia="仿宋" w:hAnsi="仿宋" w:cs="仿宋" w:hint="eastAsia"/>
          <w:color w:val="0C0C0C"/>
          <w:sz w:val="32"/>
          <w:szCs w:val="32"/>
        </w:rPr>
        <w:t>10</w:t>
      </w:r>
      <w:r>
        <w:rPr>
          <w:rFonts w:ascii="仿宋" w:eastAsia="仿宋" w:hAnsi="仿宋" w:cs="仿宋" w:hint="eastAsia"/>
          <w:color w:val="0C0C0C"/>
          <w:sz w:val="32"/>
          <w:szCs w:val="32"/>
        </w:rPr>
        <w:t>分，共计</w:t>
      </w:r>
      <w:r>
        <w:rPr>
          <w:rFonts w:ascii="仿宋" w:eastAsia="仿宋" w:hAnsi="仿宋" w:cs="仿宋" w:hint="eastAsia"/>
          <w:color w:val="0C0C0C"/>
          <w:sz w:val="32"/>
          <w:szCs w:val="32"/>
        </w:rPr>
        <w:t>94</w:t>
      </w:r>
      <w:r>
        <w:rPr>
          <w:rFonts w:ascii="仿宋" w:eastAsia="仿宋" w:hAnsi="仿宋" w:cs="仿宋" w:hint="eastAsia"/>
          <w:color w:val="0C0C0C"/>
          <w:sz w:val="32"/>
          <w:szCs w:val="32"/>
        </w:rPr>
        <w:t>分。</w:t>
      </w:r>
    </w:p>
    <w:p w14:paraId="4503B2C1" w14:textId="77777777" w:rsidR="00FD5E3D" w:rsidRDefault="00157D30">
      <w:pPr>
        <w:spacing w:line="570" w:lineRule="exact"/>
        <w:ind w:firstLineChars="200" w:firstLine="640"/>
        <w:rPr>
          <w:rFonts w:ascii="方正楷体简体" w:eastAsia="方正楷体简体" w:hAnsi="仿宋" w:cs="仿宋"/>
          <w:color w:val="0C0C0C"/>
          <w:szCs w:val="32"/>
        </w:rPr>
      </w:pPr>
      <w:r>
        <w:rPr>
          <w:rFonts w:ascii="方正楷体简体" w:eastAsia="方正楷体简体" w:hAnsi="仿宋" w:cs="仿宋" w:hint="eastAsia"/>
          <w:color w:val="0C0C0C"/>
          <w:sz w:val="32"/>
          <w:szCs w:val="32"/>
        </w:rPr>
        <w:t>四、绩效评价指标分析</w:t>
      </w:r>
    </w:p>
    <w:p w14:paraId="39ED60F8" w14:textId="77777777" w:rsidR="00FD5E3D" w:rsidRDefault="00157D30">
      <w:pPr>
        <w:spacing w:line="570" w:lineRule="exact"/>
        <w:ind w:firstLineChars="200" w:firstLine="640"/>
        <w:rPr>
          <w:rFonts w:ascii="仿宋" w:eastAsia="仿宋" w:hAnsi="仿宋" w:cs="仿宋"/>
          <w:color w:val="0C0C0C"/>
          <w:szCs w:val="32"/>
        </w:rPr>
      </w:pPr>
      <w:r>
        <w:rPr>
          <w:rFonts w:ascii="仿宋" w:eastAsia="仿宋" w:hAnsi="仿宋" w:cs="仿宋" w:hint="eastAsia"/>
          <w:color w:val="0C0C0C"/>
          <w:sz w:val="32"/>
          <w:szCs w:val="32"/>
        </w:rPr>
        <w:t>一级指标产出指标的数量指标年度指标值工资发发放人数</w:t>
      </w:r>
      <w:r>
        <w:rPr>
          <w:rFonts w:ascii="仿宋" w:eastAsia="仿宋" w:hAnsi="仿宋" w:cs="仿宋" w:hint="eastAsia"/>
          <w:color w:val="0C0C0C"/>
          <w:sz w:val="32"/>
          <w:szCs w:val="32"/>
        </w:rPr>
        <w:t>1821</w:t>
      </w:r>
      <w:r>
        <w:rPr>
          <w:rFonts w:ascii="仿宋" w:eastAsia="仿宋" w:hAnsi="仿宋" w:cs="仿宋" w:hint="eastAsia"/>
          <w:color w:val="0C0C0C"/>
          <w:sz w:val="32"/>
          <w:szCs w:val="32"/>
        </w:rPr>
        <w:t>人，实际完成值</w:t>
      </w:r>
      <w:r>
        <w:rPr>
          <w:rFonts w:ascii="仿宋" w:eastAsia="仿宋" w:hAnsi="仿宋" w:cs="仿宋" w:hint="eastAsia"/>
          <w:color w:val="0C0C0C"/>
          <w:sz w:val="32"/>
          <w:szCs w:val="32"/>
        </w:rPr>
        <w:t>1821</w:t>
      </w:r>
      <w:r>
        <w:rPr>
          <w:rFonts w:ascii="仿宋" w:eastAsia="仿宋" w:hAnsi="仿宋" w:cs="仿宋" w:hint="eastAsia"/>
          <w:color w:val="0C0C0C"/>
          <w:sz w:val="32"/>
          <w:szCs w:val="32"/>
        </w:rPr>
        <w:t>人，圆满完成任务；质量指标孕前优生健康检查活动，年度指标值≥</w:t>
      </w:r>
      <w:r>
        <w:rPr>
          <w:rFonts w:ascii="仿宋" w:eastAsia="仿宋" w:hAnsi="仿宋" w:cs="仿宋" w:hint="eastAsia"/>
          <w:color w:val="0C0C0C"/>
          <w:sz w:val="32"/>
          <w:szCs w:val="32"/>
        </w:rPr>
        <w:t>90%</w:t>
      </w:r>
      <w:r>
        <w:rPr>
          <w:rFonts w:ascii="仿宋" w:eastAsia="仿宋" w:hAnsi="仿宋" w:cs="仿宋" w:hint="eastAsia"/>
          <w:color w:val="0C0C0C"/>
          <w:sz w:val="32"/>
          <w:szCs w:val="32"/>
        </w:rPr>
        <w:t>，实际完成值≥</w:t>
      </w:r>
      <w:r>
        <w:rPr>
          <w:rFonts w:ascii="仿宋" w:eastAsia="仿宋" w:hAnsi="仿宋" w:cs="仿宋" w:hint="eastAsia"/>
          <w:color w:val="0C0C0C"/>
          <w:sz w:val="32"/>
          <w:szCs w:val="32"/>
        </w:rPr>
        <w:t>90%</w:t>
      </w:r>
      <w:r>
        <w:rPr>
          <w:rFonts w:ascii="仿宋" w:eastAsia="仿宋" w:hAnsi="仿宋" w:cs="仿宋" w:hint="eastAsia"/>
          <w:color w:val="0C0C0C"/>
          <w:sz w:val="32"/>
          <w:szCs w:val="32"/>
        </w:rPr>
        <w:t>，圆满完成任务；时效指标工资发放时间在</w:t>
      </w:r>
      <w:r>
        <w:rPr>
          <w:rFonts w:ascii="仿宋" w:eastAsia="仿宋" w:hAnsi="仿宋" w:cs="仿宋" w:hint="eastAsia"/>
          <w:color w:val="0C0C0C"/>
          <w:sz w:val="32"/>
          <w:szCs w:val="32"/>
        </w:rPr>
        <w:t>9</w:t>
      </w:r>
      <w:r>
        <w:rPr>
          <w:rFonts w:ascii="仿宋" w:eastAsia="仿宋" w:hAnsi="仿宋" w:cs="仿宋" w:hint="eastAsia"/>
          <w:color w:val="0C0C0C"/>
          <w:sz w:val="32"/>
          <w:szCs w:val="32"/>
        </w:rPr>
        <w:t>月</w:t>
      </w:r>
      <w:r>
        <w:rPr>
          <w:rFonts w:ascii="仿宋" w:eastAsia="仿宋" w:hAnsi="仿宋" w:cs="仿宋" w:hint="eastAsia"/>
          <w:color w:val="0C0C0C"/>
          <w:sz w:val="32"/>
          <w:szCs w:val="32"/>
        </w:rPr>
        <w:t>30</w:t>
      </w:r>
      <w:r>
        <w:rPr>
          <w:rFonts w:ascii="仿宋" w:eastAsia="仿宋" w:hAnsi="仿宋" w:cs="仿宋" w:hint="eastAsia"/>
          <w:color w:val="0C0C0C"/>
          <w:sz w:val="32"/>
          <w:szCs w:val="32"/>
        </w:rPr>
        <w:t>日前完成，年度指标值等于</w:t>
      </w:r>
      <w:r>
        <w:rPr>
          <w:rFonts w:ascii="仿宋" w:eastAsia="仿宋" w:hAnsi="仿宋" w:cs="仿宋" w:hint="eastAsia"/>
          <w:color w:val="0C0C0C"/>
          <w:sz w:val="32"/>
          <w:szCs w:val="32"/>
        </w:rPr>
        <w:t>100%</w:t>
      </w:r>
      <w:r>
        <w:rPr>
          <w:rFonts w:ascii="仿宋" w:eastAsia="仿宋" w:hAnsi="仿宋" w:cs="仿宋" w:hint="eastAsia"/>
          <w:color w:val="0C0C0C"/>
          <w:sz w:val="32"/>
          <w:szCs w:val="32"/>
        </w:rPr>
        <w:t>，实际完成值等于</w:t>
      </w:r>
      <w:r>
        <w:rPr>
          <w:rFonts w:ascii="仿宋" w:eastAsia="仿宋" w:hAnsi="仿宋" w:cs="仿宋" w:hint="eastAsia"/>
          <w:color w:val="0C0C0C"/>
          <w:sz w:val="32"/>
          <w:szCs w:val="32"/>
        </w:rPr>
        <w:t>100%</w:t>
      </w:r>
      <w:r>
        <w:rPr>
          <w:rFonts w:ascii="仿宋" w:eastAsia="仿宋" w:hAnsi="仿宋" w:cs="仿宋" w:hint="eastAsia"/>
          <w:color w:val="0C0C0C"/>
          <w:sz w:val="32"/>
          <w:szCs w:val="32"/>
        </w:rPr>
        <w:t>；成本指标采集、核对、上报工作，年度指标值≥</w:t>
      </w:r>
      <w:r>
        <w:rPr>
          <w:rFonts w:ascii="仿宋" w:eastAsia="仿宋" w:hAnsi="仿宋" w:cs="仿宋" w:hint="eastAsia"/>
          <w:color w:val="0C0C0C"/>
          <w:sz w:val="32"/>
          <w:szCs w:val="32"/>
        </w:rPr>
        <w:t>12</w:t>
      </w:r>
      <w:r>
        <w:rPr>
          <w:rFonts w:ascii="仿宋" w:eastAsia="仿宋" w:hAnsi="仿宋" w:cs="仿宋" w:hint="eastAsia"/>
          <w:color w:val="0C0C0C"/>
          <w:sz w:val="32"/>
          <w:szCs w:val="32"/>
        </w:rPr>
        <w:t>次，实际完成值≥</w:t>
      </w:r>
      <w:r>
        <w:rPr>
          <w:rFonts w:ascii="仿宋" w:eastAsia="仿宋" w:hAnsi="仿宋" w:cs="仿宋" w:hint="eastAsia"/>
          <w:color w:val="0C0C0C"/>
          <w:sz w:val="32"/>
          <w:szCs w:val="32"/>
        </w:rPr>
        <w:t>12</w:t>
      </w:r>
      <w:r>
        <w:rPr>
          <w:rFonts w:ascii="仿宋" w:eastAsia="仿宋" w:hAnsi="仿宋" w:cs="仿宋" w:hint="eastAsia"/>
          <w:color w:val="0C0C0C"/>
          <w:sz w:val="32"/>
          <w:szCs w:val="32"/>
        </w:rPr>
        <w:t>次，圆满完成任务。一级指标效益指标经济效益指标代办计划生育证年度指标值≥</w:t>
      </w:r>
      <w:r>
        <w:rPr>
          <w:rFonts w:ascii="仿宋" w:eastAsia="仿宋" w:hAnsi="仿宋" w:cs="仿宋" w:hint="eastAsia"/>
          <w:color w:val="0C0C0C"/>
          <w:sz w:val="32"/>
          <w:szCs w:val="32"/>
        </w:rPr>
        <w:t>90%</w:t>
      </w:r>
      <w:r>
        <w:rPr>
          <w:rFonts w:ascii="仿宋" w:eastAsia="仿宋" w:hAnsi="仿宋" w:cs="仿宋" w:hint="eastAsia"/>
          <w:color w:val="0C0C0C"/>
          <w:sz w:val="32"/>
          <w:szCs w:val="32"/>
        </w:rPr>
        <w:t>，实际完成值≥</w:t>
      </w:r>
      <w:r>
        <w:rPr>
          <w:rFonts w:ascii="仿宋" w:eastAsia="仿宋" w:hAnsi="仿宋" w:cs="仿宋" w:hint="eastAsia"/>
          <w:color w:val="0C0C0C"/>
          <w:sz w:val="32"/>
          <w:szCs w:val="32"/>
        </w:rPr>
        <w:t>90%</w:t>
      </w:r>
      <w:r>
        <w:rPr>
          <w:rFonts w:ascii="仿宋" w:eastAsia="仿宋" w:hAnsi="仿宋" w:cs="仿宋" w:hint="eastAsia"/>
          <w:color w:val="0C0C0C"/>
          <w:sz w:val="32"/>
          <w:szCs w:val="32"/>
        </w:rPr>
        <w:t>，圆满完成任务；社会效益指标奖励和特别扶助对象年度指标值≥</w:t>
      </w:r>
      <w:r>
        <w:rPr>
          <w:rFonts w:ascii="仿宋" w:eastAsia="仿宋" w:hAnsi="仿宋" w:cs="仿宋" w:hint="eastAsia"/>
          <w:color w:val="0C0C0C"/>
          <w:sz w:val="32"/>
          <w:szCs w:val="32"/>
        </w:rPr>
        <w:t>90%</w:t>
      </w:r>
      <w:r>
        <w:rPr>
          <w:rFonts w:ascii="仿宋" w:eastAsia="仿宋" w:hAnsi="仿宋" w:cs="仿宋" w:hint="eastAsia"/>
          <w:color w:val="0C0C0C"/>
          <w:sz w:val="32"/>
          <w:szCs w:val="32"/>
        </w:rPr>
        <w:t>，实际完成值≥</w:t>
      </w:r>
      <w:r>
        <w:rPr>
          <w:rFonts w:ascii="仿宋" w:eastAsia="仿宋" w:hAnsi="仿宋" w:cs="仿宋" w:hint="eastAsia"/>
          <w:color w:val="0C0C0C"/>
          <w:sz w:val="32"/>
          <w:szCs w:val="32"/>
        </w:rPr>
        <w:t>90%</w:t>
      </w:r>
      <w:r>
        <w:rPr>
          <w:rFonts w:ascii="仿宋" w:eastAsia="仿宋" w:hAnsi="仿宋" w:cs="仿宋" w:hint="eastAsia"/>
          <w:color w:val="0C0C0C"/>
          <w:sz w:val="32"/>
          <w:szCs w:val="32"/>
        </w:rPr>
        <w:t>，圆满完成任务；生态效益指标工资发放时间年度指标值等于</w:t>
      </w:r>
      <w:r>
        <w:rPr>
          <w:rFonts w:ascii="仿宋" w:eastAsia="仿宋" w:hAnsi="仿宋" w:cs="仿宋" w:hint="eastAsia"/>
          <w:color w:val="0C0C0C"/>
          <w:sz w:val="32"/>
          <w:szCs w:val="32"/>
        </w:rPr>
        <w:t>100%</w:t>
      </w:r>
      <w:r>
        <w:rPr>
          <w:rFonts w:ascii="仿宋" w:eastAsia="仿宋" w:hAnsi="仿宋" w:cs="仿宋" w:hint="eastAsia"/>
          <w:color w:val="0C0C0C"/>
          <w:sz w:val="32"/>
          <w:szCs w:val="32"/>
        </w:rPr>
        <w:t>，实际完成值等于</w:t>
      </w:r>
      <w:r>
        <w:rPr>
          <w:rFonts w:ascii="仿宋" w:eastAsia="仿宋" w:hAnsi="仿宋" w:cs="仿宋" w:hint="eastAsia"/>
          <w:color w:val="0C0C0C"/>
          <w:sz w:val="32"/>
          <w:szCs w:val="32"/>
        </w:rPr>
        <w:t>100%</w:t>
      </w:r>
      <w:r>
        <w:rPr>
          <w:rFonts w:ascii="仿宋" w:eastAsia="仿宋" w:hAnsi="仿宋" w:cs="仿宋" w:hint="eastAsia"/>
          <w:color w:val="0C0C0C"/>
          <w:sz w:val="32"/>
          <w:szCs w:val="32"/>
        </w:rPr>
        <w:t>；可持续影响指标人口计生信息年度指标值≥</w:t>
      </w:r>
      <w:r>
        <w:rPr>
          <w:rFonts w:ascii="仿宋" w:eastAsia="仿宋" w:hAnsi="仿宋" w:cs="仿宋" w:hint="eastAsia"/>
          <w:color w:val="0C0C0C"/>
          <w:sz w:val="32"/>
          <w:szCs w:val="32"/>
        </w:rPr>
        <w:t>12</w:t>
      </w:r>
      <w:r>
        <w:rPr>
          <w:rFonts w:ascii="仿宋" w:eastAsia="仿宋" w:hAnsi="仿宋" w:cs="仿宋" w:hint="eastAsia"/>
          <w:color w:val="0C0C0C"/>
          <w:sz w:val="32"/>
          <w:szCs w:val="32"/>
        </w:rPr>
        <w:t>次，实际完成值≥</w:t>
      </w:r>
      <w:r>
        <w:rPr>
          <w:rFonts w:ascii="仿宋" w:eastAsia="仿宋" w:hAnsi="仿宋" w:cs="仿宋" w:hint="eastAsia"/>
          <w:color w:val="0C0C0C"/>
          <w:sz w:val="32"/>
          <w:szCs w:val="32"/>
        </w:rPr>
        <w:t>12</w:t>
      </w:r>
      <w:r>
        <w:rPr>
          <w:rFonts w:ascii="仿宋" w:eastAsia="仿宋" w:hAnsi="仿宋" w:cs="仿宋" w:hint="eastAsia"/>
          <w:color w:val="0C0C0C"/>
          <w:sz w:val="32"/>
          <w:szCs w:val="32"/>
        </w:rPr>
        <w:t>次，圆满完成任务。一级指标满意度指标服务对象满意度指标，计生各项服务年度指标值≥</w:t>
      </w:r>
      <w:r>
        <w:rPr>
          <w:rFonts w:ascii="仿宋" w:eastAsia="仿宋" w:hAnsi="仿宋" w:cs="仿宋" w:hint="eastAsia"/>
          <w:color w:val="0C0C0C"/>
          <w:sz w:val="32"/>
          <w:szCs w:val="32"/>
        </w:rPr>
        <w:t>90%</w:t>
      </w:r>
      <w:r>
        <w:rPr>
          <w:rFonts w:ascii="仿宋" w:eastAsia="仿宋" w:hAnsi="仿宋" w:cs="仿宋" w:hint="eastAsia"/>
          <w:color w:val="0C0C0C"/>
          <w:sz w:val="32"/>
          <w:szCs w:val="32"/>
        </w:rPr>
        <w:t>，实际完成值≥</w:t>
      </w:r>
      <w:r>
        <w:rPr>
          <w:rFonts w:ascii="仿宋" w:eastAsia="仿宋" w:hAnsi="仿宋" w:cs="仿宋" w:hint="eastAsia"/>
          <w:color w:val="0C0C0C"/>
          <w:sz w:val="32"/>
          <w:szCs w:val="32"/>
        </w:rPr>
        <w:t>90%</w:t>
      </w:r>
      <w:r>
        <w:rPr>
          <w:rFonts w:ascii="仿宋" w:eastAsia="仿宋" w:hAnsi="仿宋" w:cs="仿宋" w:hint="eastAsia"/>
          <w:color w:val="0C0C0C"/>
          <w:sz w:val="32"/>
          <w:szCs w:val="32"/>
        </w:rPr>
        <w:t>，圆满完成任务。</w:t>
      </w:r>
    </w:p>
    <w:p w14:paraId="62ADCF2D" w14:textId="77777777" w:rsidR="00FD5E3D" w:rsidRDefault="00157D30">
      <w:pPr>
        <w:spacing w:line="570" w:lineRule="exact"/>
        <w:ind w:firstLineChars="200" w:firstLine="640"/>
        <w:rPr>
          <w:rFonts w:ascii="方正楷体简体" w:eastAsia="方正楷体简体" w:hAnsi="仿宋" w:cs="仿宋"/>
          <w:color w:val="0C0C0C"/>
          <w:szCs w:val="32"/>
        </w:rPr>
      </w:pPr>
      <w:r>
        <w:rPr>
          <w:rFonts w:ascii="方正楷体简体" w:eastAsia="方正楷体简体" w:hAnsi="仿宋" w:cs="仿宋" w:hint="eastAsia"/>
          <w:color w:val="0C0C0C"/>
          <w:sz w:val="32"/>
          <w:szCs w:val="32"/>
        </w:rPr>
        <w:t>五、主要经验及做法、存在的问题及原因分析</w:t>
      </w:r>
    </w:p>
    <w:p w14:paraId="40F1DD52" w14:textId="77777777" w:rsidR="00FD5E3D" w:rsidRDefault="00157D30">
      <w:pPr>
        <w:spacing w:line="570" w:lineRule="exact"/>
        <w:ind w:firstLineChars="200" w:firstLine="640"/>
        <w:rPr>
          <w:rFonts w:ascii="仿宋" w:eastAsia="仿宋" w:hAnsi="仿宋" w:cs="仿宋"/>
          <w:color w:val="0C0C0C"/>
          <w:szCs w:val="32"/>
        </w:rPr>
      </w:pPr>
      <w:r>
        <w:rPr>
          <w:rFonts w:ascii="仿宋" w:eastAsia="仿宋" w:hAnsi="仿宋" w:cs="仿宋" w:hint="eastAsia"/>
          <w:color w:val="0C0C0C"/>
          <w:sz w:val="32"/>
          <w:szCs w:val="32"/>
        </w:rPr>
        <w:t>无。</w:t>
      </w:r>
    </w:p>
    <w:p w14:paraId="19C462D1" w14:textId="77777777" w:rsidR="00FD5E3D" w:rsidRDefault="00157D30">
      <w:pPr>
        <w:spacing w:line="570" w:lineRule="exact"/>
        <w:ind w:firstLineChars="200" w:firstLine="640"/>
        <w:rPr>
          <w:rFonts w:ascii="方正楷体简体" w:eastAsia="方正楷体简体" w:hAnsi="仿宋" w:cs="仿宋"/>
          <w:color w:val="0C0C0C"/>
          <w:sz w:val="32"/>
          <w:szCs w:val="32"/>
        </w:rPr>
      </w:pPr>
      <w:r>
        <w:rPr>
          <w:rFonts w:ascii="方正楷体简体" w:eastAsia="方正楷体简体" w:hAnsi="仿宋" w:cs="仿宋" w:hint="eastAsia"/>
          <w:color w:val="0C0C0C"/>
          <w:sz w:val="32"/>
          <w:szCs w:val="32"/>
        </w:rPr>
        <w:t>六、有关建议</w:t>
      </w:r>
    </w:p>
    <w:p w14:paraId="1E0F9F1B" w14:textId="77777777" w:rsidR="00FD5E3D" w:rsidRDefault="00157D30">
      <w:pPr>
        <w:pStyle w:val="TOC2"/>
        <w:spacing w:line="570" w:lineRule="exact"/>
        <w:ind w:leftChars="0" w:left="0" w:firstLineChars="200" w:firstLine="640"/>
        <w:rPr>
          <w:rFonts w:ascii="仿宋" w:eastAsia="仿宋" w:hAnsi="仿宋"/>
        </w:rPr>
      </w:pPr>
      <w:r>
        <w:rPr>
          <w:rFonts w:ascii="仿宋" w:eastAsia="仿宋" w:hAnsi="仿宋" w:cs="仿宋" w:hint="eastAsia"/>
          <w:color w:val="0C0C0C"/>
        </w:rPr>
        <w:t>建议各乡镇、街道卫计办加强对计生小组长业务培训力度，</w:t>
      </w:r>
      <w:r>
        <w:rPr>
          <w:rFonts w:ascii="仿宋" w:eastAsia="仿宋" w:hAnsi="仿宋" w:cs="仿宋" w:hint="eastAsia"/>
          <w:color w:val="0C0C0C"/>
        </w:rPr>
        <w:lastRenderedPageBreak/>
        <w:t>着重就计生信息核实、奖扶、特扶政策、一胎、二胎及再生育证件的办理政策的培训，并就各村居计生小组长工作开展情况进行督导检查。</w:t>
      </w:r>
    </w:p>
    <w:p w14:paraId="5857849B" w14:textId="77777777" w:rsidR="00FD5E3D" w:rsidRDefault="00157D30">
      <w:pPr>
        <w:spacing w:line="570" w:lineRule="exact"/>
        <w:ind w:firstLineChars="200" w:firstLine="640"/>
        <w:rPr>
          <w:rFonts w:ascii="方正楷体简体" w:eastAsia="方正楷体简体" w:hAnsi="仿宋" w:cs="仿宋"/>
          <w:color w:val="0C0C0C"/>
          <w:szCs w:val="32"/>
        </w:rPr>
      </w:pPr>
      <w:r>
        <w:rPr>
          <w:rFonts w:ascii="方正楷体简体" w:eastAsia="方正楷体简体" w:hAnsi="仿宋" w:cs="仿宋" w:hint="eastAsia"/>
          <w:color w:val="0C0C0C"/>
          <w:sz w:val="32"/>
          <w:szCs w:val="32"/>
        </w:rPr>
        <w:t>七、其他需要说明的问题</w:t>
      </w:r>
    </w:p>
    <w:p w14:paraId="3087182F" w14:textId="77777777" w:rsidR="00FD5E3D" w:rsidRDefault="00157D30">
      <w:pPr>
        <w:pStyle w:val="TOC2"/>
        <w:spacing w:line="570" w:lineRule="exact"/>
        <w:ind w:leftChars="0" w:left="0" w:firstLineChars="200" w:firstLine="640"/>
        <w:rPr>
          <w:rFonts w:ascii="仿宋" w:eastAsia="仿宋" w:hAnsi="仿宋"/>
        </w:rPr>
      </w:pPr>
      <w:r>
        <w:rPr>
          <w:rFonts w:ascii="仿宋" w:eastAsia="仿宋" w:hAnsi="仿宋" w:hint="eastAsia"/>
        </w:rPr>
        <w:t>无。</w:t>
      </w:r>
    </w:p>
    <w:p w14:paraId="49B78FCD" w14:textId="77777777" w:rsidR="00FD5E3D" w:rsidRDefault="00FD5E3D"/>
    <w:p w14:paraId="22148550" w14:textId="77777777" w:rsidR="00FD5E3D" w:rsidRDefault="00FD5E3D">
      <w:pPr>
        <w:spacing w:line="560" w:lineRule="exact"/>
        <w:jc w:val="center"/>
        <w:rPr>
          <w:rFonts w:ascii="宋体" w:eastAsia="方正小标宋简体" w:hAnsi="宋体"/>
          <w:sz w:val="44"/>
          <w:szCs w:val="44"/>
        </w:rPr>
      </w:pPr>
    </w:p>
    <w:p w14:paraId="084B1FBD" w14:textId="77777777" w:rsidR="00FD5E3D" w:rsidRDefault="00FD5E3D">
      <w:pPr>
        <w:pStyle w:val="TOC2"/>
      </w:pPr>
    </w:p>
    <w:p w14:paraId="450D48B0" w14:textId="77777777" w:rsidR="00FD5E3D" w:rsidRDefault="00FD5E3D"/>
    <w:p w14:paraId="29AA562A" w14:textId="77777777" w:rsidR="00FD5E3D" w:rsidRDefault="00FD5E3D">
      <w:pPr>
        <w:pStyle w:val="TOC2"/>
      </w:pPr>
    </w:p>
    <w:p w14:paraId="06B85504" w14:textId="77777777" w:rsidR="00FD5E3D" w:rsidRDefault="00FD5E3D"/>
    <w:p w14:paraId="68A22011" w14:textId="77777777" w:rsidR="00FD5E3D" w:rsidRDefault="00FD5E3D">
      <w:pPr>
        <w:pStyle w:val="TOC2"/>
      </w:pPr>
    </w:p>
    <w:p w14:paraId="2EB50D0F" w14:textId="77777777" w:rsidR="00FD5E3D" w:rsidRDefault="00FD5E3D"/>
    <w:p w14:paraId="72C2CCF7" w14:textId="77777777" w:rsidR="00FD5E3D" w:rsidRDefault="00FD5E3D">
      <w:pPr>
        <w:pStyle w:val="TOC2"/>
      </w:pPr>
    </w:p>
    <w:p w14:paraId="363E1BBD" w14:textId="77777777" w:rsidR="00FD5E3D" w:rsidRDefault="00FD5E3D"/>
    <w:p w14:paraId="07BAECD1" w14:textId="77777777" w:rsidR="00FD5E3D" w:rsidRDefault="00FD5E3D">
      <w:pPr>
        <w:pStyle w:val="TOC2"/>
      </w:pPr>
    </w:p>
    <w:p w14:paraId="291BC885" w14:textId="77777777" w:rsidR="00FD5E3D" w:rsidRDefault="00FD5E3D"/>
    <w:p w14:paraId="29E871CE" w14:textId="77777777" w:rsidR="00FD5E3D" w:rsidRDefault="00FD5E3D">
      <w:pPr>
        <w:pStyle w:val="TOC2"/>
      </w:pPr>
    </w:p>
    <w:p w14:paraId="5562BD5B" w14:textId="77777777" w:rsidR="00FD5E3D" w:rsidRDefault="00FD5E3D"/>
    <w:p w14:paraId="48073DE0" w14:textId="77777777" w:rsidR="00FD5E3D" w:rsidRDefault="00FD5E3D">
      <w:pPr>
        <w:pStyle w:val="TOC2"/>
      </w:pPr>
    </w:p>
    <w:p w14:paraId="58DD90D7" w14:textId="77777777" w:rsidR="00FD5E3D" w:rsidRDefault="00FD5E3D"/>
    <w:p w14:paraId="470A7979" w14:textId="77777777" w:rsidR="00FD5E3D" w:rsidRDefault="00FD5E3D">
      <w:pPr>
        <w:pStyle w:val="TOC2"/>
      </w:pPr>
    </w:p>
    <w:p w14:paraId="77E2E9F9" w14:textId="77777777" w:rsidR="00FD5E3D" w:rsidRDefault="00FD5E3D"/>
    <w:p w14:paraId="5736FF8C" w14:textId="77777777" w:rsidR="00FD5E3D" w:rsidRDefault="00FD5E3D">
      <w:pPr>
        <w:pStyle w:val="TOC2"/>
      </w:pPr>
    </w:p>
    <w:p w14:paraId="73F69511" w14:textId="77777777" w:rsidR="00FD5E3D" w:rsidRDefault="00FD5E3D">
      <w:pPr>
        <w:spacing w:line="560" w:lineRule="exact"/>
        <w:rPr>
          <w:rFonts w:ascii="宋体" w:eastAsia="方正小标宋简体" w:hAnsi="宋体" w:cstheme="minorBidi"/>
          <w:sz w:val="44"/>
          <w:szCs w:val="44"/>
        </w:rPr>
      </w:pPr>
    </w:p>
    <w:p w14:paraId="55C1AD01" w14:textId="77777777" w:rsidR="00FD5E3D" w:rsidRDefault="00FD5E3D">
      <w:pPr>
        <w:spacing w:line="560" w:lineRule="exact"/>
        <w:ind w:firstLineChars="200" w:firstLine="880"/>
        <w:rPr>
          <w:rFonts w:ascii="宋体" w:eastAsia="方正小标宋简体" w:hAnsi="宋体" w:cstheme="minorBidi"/>
          <w:sz w:val="44"/>
          <w:szCs w:val="44"/>
        </w:rPr>
      </w:pPr>
    </w:p>
    <w:p w14:paraId="0216D4B6" w14:textId="77777777" w:rsidR="00FD5E3D" w:rsidRDefault="00157D30">
      <w:pPr>
        <w:spacing w:line="560" w:lineRule="exact"/>
        <w:ind w:firstLineChars="200" w:firstLine="880"/>
        <w:rPr>
          <w:rFonts w:ascii="宋体" w:eastAsia="方正小标宋简体" w:hAnsi="宋体" w:cstheme="minorBidi"/>
          <w:sz w:val="44"/>
          <w:szCs w:val="44"/>
        </w:rPr>
      </w:pPr>
      <w:r>
        <w:rPr>
          <w:rFonts w:ascii="宋体" w:eastAsia="方正小标宋简体" w:hAnsi="宋体" w:cstheme="minorBidi" w:hint="eastAsia"/>
          <w:sz w:val="44"/>
          <w:szCs w:val="44"/>
        </w:rPr>
        <w:t>遵化市预算支出项目绩效评价报告</w:t>
      </w:r>
    </w:p>
    <w:p w14:paraId="40EAF953" w14:textId="77777777" w:rsidR="00FD5E3D" w:rsidRDefault="00FD5E3D">
      <w:pPr>
        <w:spacing w:line="560" w:lineRule="exact"/>
        <w:jc w:val="left"/>
        <w:rPr>
          <w:rFonts w:ascii="宋体" w:eastAsia="方正仿宋简体" w:hAnsi="宋体" w:cstheme="minorBidi"/>
          <w:sz w:val="32"/>
          <w:szCs w:val="32"/>
        </w:rPr>
      </w:pPr>
    </w:p>
    <w:p w14:paraId="116BA945" w14:textId="77777777" w:rsidR="00FD5E3D" w:rsidRDefault="00FD5E3D">
      <w:pPr>
        <w:spacing w:line="560" w:lineRule="exact"/>
        <w:jc w:val="left"/>
        <w:rPr>
          <w:rFonts w:ascii="宋体" w:eastAsia="方正仿宋简体" w:hAnsi="宋体" w:cstheme="minorBidi"/>
          <w:sz w:val="32"/>
          <w:szCs w:val="32"/>
        </w:rPr>
      </w:pPr>
    </w:p>
    <w:p w14:paraId="6A496473" w14:textId="77777777" w:rsidR="00FD5E3D" w:rsidRDefault="00157D30">
      <w:pPr>
        <w:spacing w:line="560" w:lineRule="exact"/>
        <w:jc w:val="left"/>
        <w:rPr>
          <w:rFonts w:ascii="宋体" w:eastAsia="方正仿宋简体" w:hAnsi="宋体" w:cstheme="minorBidi"/>
          <w:sz w:val="32"/>
          <w:szCs w:val="32"/>
          <w:u w:val="single"/>
        </w:rPr>
      </w:pPr>
      <w:r>
        <w:rPr>
          <w:rFonts w:ascii="宋体" w:eastAsia="方正仿宋简体" w:hAnsi="宋体" w:cstheme="minorBidi" w:hint="eastAsia"/>
          <w:sz w:val="32"/>
          <w:szCs w:val="32"/>
        </w:rPr>
        <w:t>项目名称</w:t>
      </w:r>
      <w:r>
        <w:rPr>
          <w:rFonts w:ascii="宋体" w:eastAsia="方正仿宋简体" w:hAnsi="宋体" w:cstheme="minorBidi" w:hint="eastAsia"/>
          <w:sz w:val="32"/>
          <w:szCs w:val="32"/>
          <w:u w:val="single"/>
        </w:rPr>
        <w:t xml:space="preserve">   </w:t>
      </w:r>
      <w:r>
        <w:rPr>
          <w:rFonts w:ascii="宋体" w:eastAsia="方正仿宋简体" w:hAnsi="宋体" w:cstheme="minorBidi" w:hint="eastAsia"/>
          <w:sz w:val="32"/>
          <w:szCs w:val="32"/>
          <w:u w:val="single"/>
        </w:rPr>
        <w:t>失独家庭意外伤害保险</w:t>
      </w:r>
      <w:r>
        <w:rPr>
          <w:rFonts w:ascii="宋体" w:eastAsia="方正仿宋简体" w:hAnsi="宋体" w:cstheme="minorBidi" w:hint="eastAsia"/>
          <w:sz w:val="32"/>
          <w:szCs w:val="32"/>
          <w:u w:val="single"/>
        </w:rPr>
        <w:t xml:space="preserve">                      </w:t>
      </w:r>
    </w:p>
    <w:p w14:paraId="1C9F8C50" w14:textId="77777777" w:rsidR="00FD5E3D" w:rsidRDefault="00157D30">
      <w:pPr>
        <w:spacing w:line="560" w:lineRule="exact"/>
        <w:jc w:val="left"/>
        <w:rPr>
          <w:rFonts w:ascii="宋体" w:eastAsia="方正仿宋简体" w:hAnsi="宋体" w:cstheme="minorBidi"/>
          <w:sz w:val="32"/>
          <w:szCs w:val="32"/>
          <w:u w:val="single"/>
        </w:rPr>
      </w:pPr>
      <w:r>
        <w:rPr>
          <w:rFonts w:ascii="宋体" w:eastAsia="方正仿宋简体" w:hAnsi="宋体" w:cstheme="minorBidi" w:hint="eastAsia"/>
          <w:sz w:val="32"/>
          <w:szCs w:val="32"/>
        </w:rPr>
        <w:t>项目单位</w:t>
      </w:r>
      <w:r>
        <w:rPr>
          <w:rFonts w:ascii="宋体" w:eastAsia="方正仿宋简体" w:hAnsi="宋体" w:cstheme="minorBidi"/>
          <w:sz w:val="32"/>
          <w:szCs w:val="32"/>
          <w:u w:val="single"/>
        </w:rPr>
        <w:t xml:space="preserve">  </w:t>
      </w:r>
      <w:r>
        <w:rPr>
          <w:rFonts w:ascii="宋体" w:eastAsia="方正仿宋简体" w:hAnsi="宋体" w:cstheme="minorBidi" w:hint="eastAsia"/>
          <w:sz w:val="32"/>
          <w:szCs w:val="32"/>
          <w:u w:val="single"/>
        </w:rPr>
        <w:t xml:space="preserve"> </w:t>
      </w:r>
      <w:r>
        <w:rPr>
          <w:rFonts w:ascii="宋体" w:eastAsia="方正仿宋简体" w:hAnsi="宋体" w:cstheme="minorBidi"/>
          <w:sz w:val="32"/>
          <w:szCs w:val="32"/>
          <w:u w:val="single"/>
        </w:rPr>
        <w:t>遵化市</w:t>
      </w:r>
      <w:r>
        <w:rPr>
          <w:rFonts w:ascii="宋体" w:eastAsia="方正仿宋简体" w:hAnsi="宋体" w:cstheme="minorBidi" w:hint="eastAsia"/>
          <w:sz w:val="32"/>
          <w:szCs w:val="32"/>
          <w:u w:val="single"/>
        </w:rPr>
        <w:t>卫生健康局</w:t>
      </w:r>
      <w:r>
        <w:rPr>
          <w:rFonts w:ascii="宋体" w:eastAsia="方正仿宋简体" w:hAnsi="宋体" w:cstheme="minorBidi" w:hint="eastAsia"/>
          <w:sz w:val="32"/>
          <w:szCs w:val="32"/>
          <w:u w:val="single"/>
        </w:rPr>
        <w:t xml:space="preserve">                          </w:t>
      </w:r>
    </w:p>
    <w:p w14:paraId="2FD68832" w14:textId="77777777" w:rsidR="00FD5E3D" w:rsidRDefault="00157D30">
      <w:pPr>
        <w:spacing w:line="560" w:lineRule="exact"/>
        <w:jc w:val="left"/>
        <w:rPr>
          <w:rFonts w:ascii="宋体" w:eastAsia="方正仿宋简体" w:hAnsi="宋体" w:cstheme="minorBidi"/>
          <w:sz w:val="32"/>
          <w:szCs w:val="32"/>
        </w:rPr>
      </w:pPr>
      <w:r>
        <w:rPr>
          <w:rFonts w:ascii="宋体" w:eastAsia="方正仿宋简体" w:hAnsi="宋体" w:cstheme="minorBidi" w:hint="eastAsia"/>
          <w:sz w:val="32"/>
          <w:szCs w:val="32"/>
        </w:rPr>
        <w:t>主管部门</w:t>
      </w:r>
      <w:r>
        <w:rPr>
          <w:rFonts w:ascii="宋体" w:eastAsia="方正仿宋简体" w:hAnsi="宋体" w:cstheme="minorBidi"/>
          <w:sz w:val="32"/>
          <w:szCs w:val="32"/>
          <w:u w:val="single"/>
        </w:rPr>
        <w:t xml:space="preserve"> </w:t>
      </w:r>
      <w:r>
        <w:rPr>
          <w:rFonts w:ascii="宋体" w:eastAsia="方正仿宋简体" w:hAnsi="宋体" w:cstheme="minorBidi" w:hint="eastAsia"/>
          <w:sz w:val="32"/>
          <w:szCs w:val="32"/>
          <w:u w:val="single"/>
        </w:rPr>
        <w:t xml:space="preserve"> </w:t>
      </w:r>
      <w:r>
        <w:rPr>
          <w:rFonts w:ascii="宋体" w:eastAsia="方正仿宋简体" w:hAnsi="宋体" w:cstheme="minorBidi"/>
          <w:sz w:val="32"/>
          <w:szCs w:val="32"/>
          <w:u w:val="single"/>
        </w:rPr>
        <w:t xml:space="preserve"> </w:t>
      </w:r>
      <w:r>
        <w:rPr>
          <w:rFonts w:ascii="宋体" w:eastAsia="方正仿宋简体" w:hAnsi="宋体" w:cstheme="minorBidi"/>
          <w:sz w:val="32"/>
          <w:szCs w:val="32"/>
          <w:u w:val="single"/>
        </w:rPr>
        <w:t>遵化市</w:t>
      </w:r>
      <w:r>
        <w:rPr>
          <w:rFonts w:ascii="宋体" w:eastAsia="方正仿宋简体" w:hAnsi="宋体" w:cstheme="minorBidi" w:hint="eastAsia"/>
          <w:sz w:val="32"/>
          <w:szCs w:val="32"/>
          <w:u w:val="single"/>
        </w:rPr>
        <w:t>卫生健康局</w:t>
      </w:r>
      <w:r>
        <w:rPr>
          <w:rFonts w:ascii="宋体" w:eastAsia="方正仿宋简体" w:hAnsi="宋体" w:cstheme="minorBidi" w:hint="eastAsia"/>
          <w:sz w:val="32"/>
          <w:szCs w:val="32"/>
          <w:u w:val="single"/>
        </w:rPr>
        <w:t xml:space="preserve">                           </w:t>
      </w:r>
    </w:p>
    <w:p w14:paraId="5433A34E" w14:textId="77777777" w:rsidR="00FD5E3D" w:rsidRDefault="00FD5E3D">
      <w:pPr>
        <w:spacing w:line="560" w:lineRule="exact"/>
        <w:jc w:val="left"/>
        <w:rPr>
          <w:rFonts w:ascii="宋体" w:eastAsia="方正仿宋简体" w:hAnsi="宋体" w:cstheme="minorBidi"/>
          <w:sz w:val="32"/>
          <w:szCs w:val="32"/>
        </w:rPr>
      </w:pPr>
    </w:p>
    <w:p w14:paraId="5C0CC991" w14:textId="77777777" w:rsidR="00FD5E3D" w:rsidRDefault="00157D30">
      <w:pPr>
        <w:spacing w:line="560" w:lineRule="exact"/>
        <w:jc w:val="left"/>
        <w:rPr>
          <w:rFonts w:ascii="方正黑体简体" w:eastAsia="方正黑体简体" w:hAnsi="黑体" w:cstheme="minorBidi"/>
          <w:sz w:val="32"/>
          <w:szCs w:val="32"/>
        </w:rPr>
      </w:pPr>
      <w:r>
        <w:rPr>
          <w:rFonts w:ascii="方正黑体简体" w:eastAsia="方正黑体简体" w:hAnsi="黑体" w:cstheme="minorBidi" w:hint="eastAsia"/>
          <w:sz w:val="32"/>
          <w:szCs w:val="32"/>
        </w:rPr>
        <w:t>考评类型：</w:t>
      </w:r>
    </w:p>
    <w:p w14:paraId="719D9E88" w14:textId="77777777" w:rsidR="00FD5E3D" w:rsidRDefault="00157D30">
      <w:pPr>
        <w:spacing w:line="560" w:lineRule="exact"/>
        <w:jc w:val="left"/>
        <w:rPr>
          <w:rFonts w:ascii="宋体" w:eastAsia="方正仿宋简体" w:hAnsi="宋体" w:cstheme="minorBidi"/>
          <w:sz w:val="32"/>
          <w:szCs w:val="32"/>
        </w:rPr>
      </w:pPr>
      <w:r>
        <w:rPr>
          <w:rFonts w:ascii="宋体" w:eastAsia="方正仿宋简体" w:hAnsi="宋体" w:cstheme="minorBidi" w:hint="eastAsia"/>
          <w:sz w:val="32"/>
          <w:szCs w:val="32"/>
        </w:rPr>
        <w:t>事前考评</w:t>
      </w:r>
      <w:r>
        <w:rPr>
          <w:rFonts w:ascii="宋体" w:eastAsia="方正仿宋简体" w:hAnsi="宋体" w:cstheme="minorBidi" w:hint="eastAsia"/>
          <w:sz w:val="32"/>
          <w:szCs w:val="32"/>
        </w:rPr>
        <w:sym w:font="Wingdings" w:char="F06F"/>
      </w:r>
      <w:r>
        <w:rPr>
          <w:rFonts w:ascii="宋体" w:eastAsia="方正仿宋简体" w:hAnsi="宋体" w:cstheme="minorBidi"/>
          <w:sz w:val="32"/>
          <w:szCs w:val="32"/>
        </w:rPr>
        <w:t xml:space="preserve">     </w:t>
      </w:r>
      <w:r>
        <w:rPr>
          <w:rFonts w:ascii="宋体" w:eastAsia="方正仿宋简体" w:hAnsi="宋体" w:cstheme="minorBidi" w:hint="eastAsia"/>
          <w:sz w:val="32"/>
          <w:szCs w:val="32"/>
        </w:rPr>
        <w:t xml:space="preserve"> </w:t>
      </w:r>
      <w:r>
        <w:rPr>
          <w:rFonts w:ascii="宋体" w:eastAsia="方正仿宋简体" w:hAnsi="宋体" w:cstheme="minorBidi"/>
          <w:sz w:val="32"/>
          <w:szCs w:val="32"/>
        </w:rPr>
        <w:t xml:space="preserve"> </w:t>
      </w:r>
      <w:r>
        <w:rPr>
          <w:rFonts w:ascii="宋体" w:eastAsia="方正仿宋简体" w:hAnsi="宋体" w:cstheme="minorBidi" w:hint="eastAsia"/>
          <w:sz w:val="32"/>
          <w:szCs w:val="32"/>
        </w:rPr>
        <w:t>事中考评</w:t>
      </w:r>
      <w:r>
        <w:rPr>
          <w:rFonts w:ascii="宋体" w:eastAsia="方正仿宋简体" w:hAnsi="宋体" w:cstheme="minorBidi" w:hint="eastAsia"/>
          <w:sz w:val="32"/>
          <w:szCs w:val="32"/>
        </w:rPr>
        <w:sym w:font="Wingdings" w:char="F06F"/>
      </w:r>
      <w:r>
        <w:rPr>
          <w:rFonts w:ascii="宋体" w:eastAsia="方正仿宋简体" w:hAnsi="宋体" w:cstheme="minorBidi"/>
          <w:sz w:val="32"/>
          <w:szCs w:val="32"/>
        </w:rPr>
        <w:t xml:space="preserve">   </w:t>
      </w:r>
      <w:r>
        <w:rPr>
          <w:rFonts w:ascii="宋体" w:eastAsia="方正仿宋简体" w:hAnsi="宋体" w:cstheme="minorBidi" w:hint="eastAsia"/>
          <w:sz w:val="32"/>
          <w:szCs w:val="32"/>
        </w:rPr>
        <w:t xml:space="preserve">  </w:t>
      </w:r>
      <w:r>
        <w:rPr>
          <w:rFonts w:ascii="宋体" w:eastAsia="方正仿宋简体" w:hAnsi="宋体" w:cstheme="minorBidi"/>
          <w:sz w:val="32"/>
          <w:szCs w:val="32"/>
        </w:rPr>
        <w:t xml:space="preserve">  </w:t>
      </w:r>
      <w:r>
        <w:rPr>
          <w:rFonts w:ascii="宋体" w:eastAsia="方正仿宋简体" w:hAnsi="宋体" w:cstheme="minorBidi" w:hint="eastAsia"/>
          <w:sz w:val="32"/>
          <w:szCs w:val="32"/>
        </w:rPr>
        <w:t>事后考评</w:t>
      </w:r>
      <w:r>
        <w:rPr>
          <w:rFonts w:ascii="宋体" w:eastAsia="方正仿宋简体" w:hAnsi="宋体" w:cstheme="minorBidi" w:hint="eastAsia"/>
          <w:sz w:val="32"/>
          <w:szCs w:val="32"/>
        </w:rPr>
        <w:sym w:font="Wingdings" w:char="F0FE"/>
      </w:r>
    </w:p>
    <w:p w14:paraId="46D7C5F6" w14:textId="77777777" w:rsidR="00FD5E3D" w:rsidRDefault="00157D30">
      <w:pPr>
        <w:spacing w:line="560" w:lineRule="exact"/>
        <w:jc w:val="left"/>
        <w:rPr>
          <w:rFonts w:ascii="方正黑体简体" w:eastAsia="方正黑体简体" w:hAnsi="黑体" w:cstheme="minorBidi"/>
          <w:sz w:val="32"/>
          <w:szCs w:val="32"/>
        </w:rPr>
      </w:pPr>
      <w:r>
        <w:rPr>
          <w:rFonts w:ascii="方正黑体简体" w:eastAsia="方正黑体简体" w:hAnsi="黑体" w:cstheme="minorBidi" w:hint="eastAsia"/>
          <w:sz w:val="32"/>
          <w:szCs w:val="32"/>
        </w:rPr>
        <w:t>考评方式：</w:t>
      </w:r>
    </w:p>
    <w:p w14:paraId="5ED24043" w14:textId="77777777" w:rsidR="00FD5E3D" w:rsidRDefault="00157D30">
      <w:pPr>
        <w:spacing w:line="560" w:lineRule="exact"/>
        <w:jc w:val="left"/>
        <w:rPr>
          <w:rFonts w:ascii="宋体" w:eastAsia="方正仿宋简体" w:hAnsi="宋体" w:cstheme="minorBidi"/>
          <w:sz w:val="32"/>
          <w:szCs w:val="32"/>
        </w:rPr>
      </w:pPr>
      <w:r>
        <w:rPr>
          <w:rFonts w:ascii="宋体" w:eastAsia="方正仿宋简体" w:hAnsi="宋体" w:cstheme="minorBidi" w:hint="eastAsia"/>
          <w:sz w:val="32"/>
          <w:szCs w:val="32"/>
        </w:rPr>
        <w:t>部门（单位）绩效自评</w:t>
      </w:r>
      <w:r>
        <w:rPr>
          <w:rFonts w:ascii="宋体" w:eastAsia="方正仿宋简体" w:hAnsi="宋体" w:cstheme="minorBidi" w:hint="eastAsia"/>
          <w:sz w:val="32"/>
          <w:szCs w:val="32"/>
        </w:rPr>
        <w:sym w:font="Wingdings" w:char="F0FE"/>
      </w:r>
      <w:r>
        <w:rPr>
          <w:rFonts w:ascii="宋体" w:eastAsia="方正仿宋简体" w:hAnsi="宋体" w:cstheme="minorBidi"/>
          <w:sz w:val="32"/>
          <w:szCs w:val="32"/>
        </w:rPr>
        <w:t xml:space="preserve">    </w:t>
      </w:r>
      <w:r>
        <w:rPr>
          <w:rFonts w:ascii="宋体" w:eastAsia="方正仿宋简体" w:hAnsi="宋体" w:cstheme="minorBidi" w:hint="eastAsia"/>
          <w:sz w:val="32"/>
          <w:szCs w:val="32"/>
        </w:rPr>
        <w:t>财政部门组织考评</w:t>
      </w:r>
      <w:r>
        <w:rPr>
          <w:rFonts w:ascii="宋体" w:eastAsia="方正仿宋简体" w:hAnsi="宋体" w:cstheme="minorBidi" w:hint="eastAsia"/>
          <w:sz w:val="32"/>
          <w:szCs w:val="32"/>
        </w:rPr>
        <w:sym w:font="Wingdings" w:char="F06F"/>
      </w:r>
    </w:p>
    <w:p w14:paraId="42F838A2" w14:textId="77777777" w:rsidR="00FD5E3D" w:rsidRDefault="00157D30">
      <w:pPr>
        <w:spacing w:line="560" w:lineRule="exact"/>
        <w:jc w:val="left"/>
        <w:rPr>
          <w:rFonts w:ascii="方正黑体简体" w:eastAsia="方正黑体简体" w:hAnsi="黑体" w:cstheme="minorBidi"/>
          <w:sz w:val="32"/>
          <w:szCs w:val="32"/>
        </w:rPr>
      </w:pPr>
      <w:r>
        <w:rPr>
          <w:rFonts w:ascii="方正黑体简体" w:eastAsia="方正黑体简体" w:hAnsi="黑体" w:cstheme="minorBidi" w:hint="eastAsia"/>
          <w:sz w:val="32"/>
          <w:szCs w:val="32"/>
        </w:rPr>
        <w:t>考评机构：</w:t>
      </w:r>
    </w:p>
    <w:p w14:paraId="47A18714" w14:textId="77777777" w:rsidR="00FD5E3D" w:rsidRDefault="00157D30">
      <w:pPr>
        <w:spacing w:line="560" w:lineRule="exact"/>
        <w:jc w:val="left"/>
        <w:rPr>
          <w:rFonts w:ascii="宋体" w:eastAsia="方正仿宋简体" w:hAnsi="宋体" w:cstheme="minorBidi"/>
          <w:sz w:val="32"/>
          <w:szCs w:val="32"/>
        </w:rPr>
      </w:pPr>
      <w:r>
        <w:rPr>
          <w:rFonts w:ascii="宋体" w:eastAsia="方正仿宋简体" w:hAnsi="宋体" w:cstheme="minorBidi" w:hint="eastAsia"/>
          <w:sz w:val="32"/>
          <w:szCs w:val="32"/>
        </w:rPr>
        <w:t>中介机构</w:t>
      </w:r>
      <w:r>
        <w:rPr>
          <w:rFonts w:ascii="宋体" w:eastAsia="方正仿宋简体" w:hAnsi="宋体" w:cstheme="minorBidi" w:hint="eastAsia"/>
          <w:sz w:val="32"/>
          <w:szCs w:val="32"/>
        </w:rPr>
        <w:sym w:font="Wingdings" w:char="F06F"/>
      </w:r>
      <w:r>
        <w:rPr>
          <w:rFonts w:ascii="宋体" w:eastAsia="方正仿宋简体" w:hAnsi="宋体" w:cstheme="minorBidi" w:hint="eastAsia"/>
          <w:sz w:val="32"/>
          <w:szCs w:val="32"/>
        </w:rPr>
        <w:t xml:space="preserve"> </w:t>
      </w:r>
      <w:r>
        <w:rPr>
          <w:rFonts w:ascii="宋体" w:eastAsia="方正仿宋简体" w:hAnsi="宋体" w:cstheme="minorBidi" w:hint="eastAsia"/>
          <w:sz w:val="32"/>
          <w:szCs w:val="32"/>
        </w:rPr>
        <w:t>部门（单位）考评组</w:t>
      </w:r>
      <w:r>
        <w:rPr>
          <w:rFonts w:ascii="宋体" w:eastAsia="方正仿宋简体" w:hAnsi="宋体" w:cstheme="minorBidi" w:hint="eastAsia"/>
          <w:sz w:val="32"/>
          <w:szCs w:val="32"/>
        </w:rPr>
        <w:sym w:font="Wingdings" w:char="F0FE"/>
      </w:r>
      <w:r>
        <w:rPr>
          <w:rFonts w:ascii="宋体" w:eastAsia="方正仿宋简体" w:hAnsi="宋体" w:cstheme="minorBidi" w:hint="eastAsia"/>
          <w:sz w:val="32"/>
          <w:szCs w:val="32"/>
        </w:rPr>
        <w:t xml:space="preserve"> </w:t>
      </w:r>
      <w:r>
        <w:rPr>
          <w:rFonts w:ascii="宋体" w:eastAsia="方正仿宋简体" w:hAnsi="宋体" w:cstheme="minorBidi" w:hint="eastAsia"/>
          <w:sz w:val="32"/>
          <w:szCs w:val="32"/>
        </w:rPr>
        <w:t>财政考评组</w:t>
      </w:r>
      <w:r>
        <w:rPr>
          <w:rFonts w:ascii="宋体" w:eastAsia="方正仿宋简体" w:hAnsi="宋体" w:cstheme="minorBidi" w:hint="eastAsia"/>
          <w:sz w:val="32"/>
          <w:szCs w:val="32"/>
        </w:rPr>
        <w:sym w:font="Wingdings" w:char="F06F"/>
      </w:r>
    </w:p>
    <w:p w14:paraId="1AC7D725" w14:textId="77777777" w:rsidR="00FD5E3D" w:rsidRDefault="00FD5E3D">
      <w:pPr>
        <w:spacing w:line="560" w:lineRule="exact"/>
        <w:jc w:val="left"/>
        <w:rPr>
          <w:rFonts w:ascii="宋体" w:eastAsia="方正仿宋简体" w:hAnsi="宋体" w:cstheme="minorBidi"/>
          <w:sz w:val="32"/>
          <w:szCs w:val="32"/>
        </w:rPr>
      </w:pPr>
    </w:p>
    <w:p w14:paraId="7F9567DA" w14:textId="77777777" w:rsidR="00FD5E3D" w:rsidRDefault="00FD5E3D">
      <w:pPr>
        <w:spacing w:line="560" w:lineRule="exact"/>
        <w:jc w:val="left"/>
        <w:rPr>
          <w:rFonts w:ascii="宋体" w:eastAsia="方正仿宋简体" w:hAnsi="宋体" w:cstheme="minorBidi"/>
          <w:sz w:val="32"/>
          <w:szCs w:val="32"/>
        </w:rPr>
      </w:pPr>
    </w:p>
    <w:p w14:paraId="21BE05FE" w14:textId="77777777" w:rsidR="00FD5E3D" w:rsidRDefault="00FD5E3D">
      <w:pPr>
        <w:spacing w:line="560" w:lineRule="exact"/>
        <w:jc w:val="left"/>
        <w:rPr>
          <w:rFonts w:ascii="宋体" w:eastAsia="方正仿宋简体" w:hAnsi="宋体" w:cstheme="minorBidi"/>
          <w:sz w:val="32"/>
          <w:szCs w:val="32"/>
        </w:rPr>
      </w:pPr>
    </w:p>
    <w:p w14:paraId="11F8950D" w14:textId="77777777" w:rsidR="00FD5E3D" w:rsidRDefault="00FD5E3D">
      <w:pPr>
        <w:spacing w:line="560" w:lineRule="exact"/>
        <w:jc w:val="left"/>
        <w:rPr>
          <w:rFonts w:ascii="宋体" w:eastAsia="方正仿宋简体" w:hAnsi="宋体" w:cstheme="minorBidi"/>
          <w:sz w:val="32"/>
          <w:szCs w:val="32"/>
        </w:rPr>
      </w:pPr>
    </w:p>
    <w:p w14:paraId="087ADAE9" w14:textId="77777777" w:rsidR="00FD5E3D" w:rsidRDefault="00157D30">
      <w:pPr>
        <w:spacing w:line="560" w:lineRule="exact"/>
        <w:jc w:val="center"/>
        <w:rPr>
          <w:rFonts w:ascii="宋体" w:eastAsia="方正仿宋简体" w:hAnsi="宋体" w:cstheme="minorBidi"/>
          <w:sz w:val="32"/>
          <w:szCs w:val="32"/>
        </w:rPr>
      </w:pPr>
      <w:r>
        <w:rPr>
          <w:rFonts w:ascii="宋体" w:eastAsia="方正仿宋简体" w:hAnsi="宋体" w:cstheme="minorBidi" w:hint="eastAsia"/>
          <w:sz w:val="32"/>
          <w:szCs w:val="32"/>
        </w:rPr>
        <w:t>2023</w:t>
      </w:r>
      <w:r>
        <w:rPr>
          <w:rFonts w:ascii="宋体" w:eastAsia="方正仿宋简体" w:hAnsi="宋体" w:cstheme="minorBidi" w:hint="eastAsia"/>
          <w:sz w:val="32"/>
          <w:szCs w:val="32"/>
        </w:rPr>
        <w:t>年</w:t>
      </w:r>
      <w:r>
        <w:rPr>
          <w:rFonts w:ascii="宋体" w:eastAsia="方正仿宋简体" w:hAnsi="宋体" w:cstheme="minorBidi" w:hint="eastAsia"/>
          <w:sz w:val="32"/>
          <w:szCs w:val="32"/>
        </w:rPr>
        <w:t>4</w:t>
      </w:r>
      <w:r>
        <w:rPr>
          <w:rFonts w:ascii="宋体" w:eastAsia="方正仿宋简体" w:hAnsi="宋体" w:cstheme="minorBidi" w:hint="eastAsia"/>
          <w:sz w:val="32"/>
          <w:szCs w:val="32"/>
        </w:rPr>
        <w:t>月</w:t>
      </w:r>
      <w:r>
        <w:rPr>
          <w:rFonts w:ascii="宋体" w:eastAsia="方正仿宋简体" w:hAnsi="宋体" w:cstheme="minorBidi" w:hint="eastAsia"/>
          <w:sz w:val="32"/>
          <w:szCs w:val="32"/>
        </w:rPr>
        <w:t>19</w:t>
      </w:r>
      <w:r>
        <w:rPr>
          <w:rFonts w:ascii="宋体" w:eastAsia="方正仿宋简体" w:hAnsi="宋体" w:cstheme="minorBidi" w:hint="eastAsia"/>
          <w:sz w:val="32"/>
          <w:szCs w:val="32"/>
        </w:rPr>
        <w:t>日</w:t>
      </w:r>
    </w:p>
    <w:p w14:paraId="6C2CBF2F" w14:textId="77777777" w:rsidR="00FD5E3D" w:rsidRDefault="00157D30">
      <w:pPr>
        <w:spacing w:line="560" w:lineRule="exact"/>
        <w:jc w:val="center"/>
        <w:rPr>
          <w:rFonts w:ascii="宋体" w:eastAsia="方正仿宋简体" w:hAnsi="宋体" w:cstheme="minorBidi"/>
          <w:sz w:val="32"/>
          <w:szCs w:val="32"/>
        </w:rPr>
      </w:pPr>
      <w:r>
        <w:rPr>
          <w:rFonts w:ascii="宋体" w:eastAsia="方正仿宋简体" w:hAnsi="宋体" w:cstheme="minorBidi" w:hint="eastAsia"/>
          <w:sz w:val="32"/>
          <w:szCs w:val="32"/>
        </w:rPr>
        <w:t xml:space="preserve"> </w:t>
      </w:r>
      <w:r>
        <w:rPr>
          <w:rFonts w:ascii="宋体" w:eastAsia="方正仿宋简体" w:hAnsi="宋体" w:cstheme="minorBidi" w:hint="eastAsia"/>
          <w:sz w:val="32"/>
          <w:szCs w:val="32"/>
        </w:rPr>
        <w:t>遵化市财政局（制）</w:t>
      </w:r>
    </w:p>
    <w:p w14:paraId="0BAF642A" w14:textId="77777777" w:rsidR="00FD5E3D" w:rsidRDefault="00FD5E3D">
      <w:pPr>
        <w:rPr>
          <w:rFonts w:asciiTheme="minorHAnsi" w:eastAsiaTheme="minorEastAsia" w:hAnsiTheme="minorHAnsi" w:cstheme="minorBidi"/>
        </w:rPr>
      </w:pPr>
    </w:p>
    <w:p w14:paraId="62A25CEC" w14:textId="77777777" w:rsidR="00FD5E3D" w:rsidRDefault="00FD5E3D">
      <w:pPr>
        <w:ind w:leftChars="200" w:left="420"/>
        <w:rPr>
          <w:rFonts w:ascii="方正黑体简体" w:eastAsia="方正黑体简体" w:hAnsiTheme="minorHAnsi" w:cstheme="minorBidi"/>
          <w:sz w:val="32"/>
          <w:szCs w:val="32"/>
        </w:rPr>
      </w:pPr>
    </w:p>
    <w:p w14:paraId="09D3B662" w14:textId="77777777" w:rsidR="00FD5E3D" w:rsidRDefault="00FD5E3D">
      <w:pPr>
        <w:pStyle w:val="TOC2"/>
      </w:pPr>
    </w:p>
    <w:p w14:paraId="1A088F9E" w14:textId="77777777" w:rsidR="00FD5E3D" w:rsidRDefault="00157D30">
      <w:pPr>
        <w:spacing w:line="300" w:lineRule="exact"/>
        <w:rPr>
          <w:rFonts w:ascii="黑体" w:eastAsia="黑体" w:hAnsi="黑体" w:cstheme="minorBidi"/>
          <w:sz w:val="32"/>
          <w:szCs w:val="32"/>
        </w:rPr>
      </w:pPr>
      <w:r>
        <w:rPr>
          <w:rFonts w:ascii="黑体" w:eastAsia="黑体" w:hAnsi="黑体" w:cstheme="minorBidi" w:hint="eastAsia"/>
          <w:sz w:val="32"/>
          <w:szCs w:val="32"/>
        </w:rPr>
        <w:lastRenderedPageBreak/>
        <w:t>附件</w:t>
      </w:r>
      <w:r>
        <w:rPr>
          <w:rFonts w:ascii="黑体" w:eastAsia="黑体" w:hAnsi="黑体" w:cstheme="minorBidi" w:hint="eastAsia"/>
          <w:sz w:val="32"/>
          <w:szCs w:val="32"/>
        </w:rPr>
        <w:t>1</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730"/>
        <w:gridCol w:w="1134"/>
        <w:gridCol w:w="284"/>
        <w:gridCol w:w="850"/>
        <w:gridCol w:w="851"/>
        <w:gridCol w:w="283"/>
        <w:gridCol w:w="284"/>
        <w:gridCol w:w="425"/>
        <w:gridCol w:w="142"/>
        <w:gridCol w:w="709"/>
        <w:gridCol w:w="667"/>
        <w:gridCol w:w="41"/>
      </w:tblGrid>
      <w:tr w:rsidR="00FD5E3D" w14:paraId="5F97F19C" w14:textId="77777777">
        <w:trPr>
          <w:gridAfter w:val="1"/>
          <w:wAfter w:w="41" w:type="dxa"/>
          <w:trHeight w:hRule="exact" w:val="451"/>
        </w:trPr>
        <w:tc>
          <w:tcPr>
            <w:tcW w:w="9039" w:type="dxa"/>
            <w:gridSpan w:val="14"/>
            <w:tcBorders>
              <w:top w:val="nil"/>
              <w:left w:val="nil"/>
              <w:bottom w:val="nil"/>
              <w:right w:val="nil"/>
            </w:tcBorders>
            <w:vAlign w:val="center"/>
          </w:tcPr>
          <w:p w14:paraId="557A54D9"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5115E85D" w14:textId="77777777" w:rsidR="00FD5E3D" w:rsidRDefault="00FD5E3D">
            <w:pPr>
              <w:widowControl/>
              <w:spacing w:line="320" w:lineRule="exact"/>
              <w:jc w:val="center"/>
              <w:rPr>
                <w:rFonts w:ascii="仿宋" w:eastAsia="仿宋" w:hAnsi="仿宋" w:cs="宋体"/>
                <w:bCs/>
                <w:kern w:val="0"/>
                <w:sz w:val="32"/>
                <w:szCs w:val="32"/>
              </w:rPr>
            </w:pPr>
          </w:p>
          <w:p w14:paraId="50802854" w14:textId="77777777" w:rsidR="00FD5E3D" w:rsidRDefault="00FD5E3D">
            <w:pPr>
              <w:widowControl/>
              <w:spacing w:line="320" w:lineRule="exact"/>
              <w:jc w:val="center"/>
              <w:rPr>
                <w:rFonts w:ascii="仿宋" w:eastAsia="仿宋" w:hAnsi="仿宋" w:cs="宋体"/>
                <w:bCs/>
                <w:kern w:val="0"/>
                <w:sz w:val="32"/>
                <w:szCs w:val="32"/>
              </w:rPr>
            </w:pPr>
          </w:p>
        </w:tc>
      </w:tr>
      <w:tr w:rsidR="00FD5E3D" w14:paraId="64A58129" w14:textId="77777777">
        <w:trPr>
          <w:trHeight w:val="387"/>
        </w:trPr>
        <w:tc>
          <w:tcPr>
            <w:tcW w:w="9080" w:type="dxa"/>
            <w:gridSpan w:val="15"/>
            <w:tcBorders>
              <w:top w:val="nil"/>
              <w:left w:val="nil"/>
              <w:bottom w:val="nil"/>
              <w:right w:val="nil"/>
            </w:tcBorders>
          </w:tcPr>
          <w:p w14:paraId="631CD85E"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6C562FAB"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3C58FB2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42" w:type="dxa"/>
            <w:gridSpan w:val="13"/>
            <w:tcBorders>
              <w:top w:val="single" w:sz="4" w:space="0" w:color="auto"/>
              <w:left w:val="nil"/>
              <w:bottom w:val="single" w:sz="4" w:space="0" w:color="auto"/>
              <w:right w:val="single" w:sz="4" w:space="0" w:color="auto"/>
            </w:tcBorders>
            <w:vAlign w:val="center"/>
          </w:tcPr>
          <w:p w14:paraId="3CA6F6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失独家庭意外伤害保险</w:t>
            </w:r>
          </w:p>
        </w:tc>
      </w:tr>
      <w:tr w:rsidR="00FD5E3D" w14:paraId="11034E8E"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416FAB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7408D6DD"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1227D3B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68" w:type="dxa"/>
            <w:gridSpan w:val="6"/>
            <w:tcBorders>
              <w:top w:val="single" w:sz="4" w:space="0" w:color="auto"/>
              <w:left w:val="nil"/>
              <w:bottom w:val="single" w:sz="4" w:space="0" w:color="auto"/>
              <w:right w:val="single" w:sz="4" w:space="0" w:color="auto"/>
            </w:tcBorders>
            <w:vAlign w:val="center"/>
          </w:tcPr>
          <w:p w14:paraId="1CF2285E" w14:textId="77777777" w:rsidR="00FD5E3D" w:rsidRDefault="00FD5E3D">
            <w:pPr>
              <w:widowControl/>
              <w:spacing w:line="240" w:lineRule="exact"/>
              <w:jc w:val="center"/>
              <w:rPr>
                <w:rFonts w:ascii="仿宋" w:eastAsia="仿宋" w:hAnsi="仿宋" w:cs="宋体"/>
                <w:kern w:val="0"/>
                <w:sz w:val="18"/>
                <w:szCs w:val="18"/>
              </w:rPr>
            </w:pPr>
          </w:p>
        </w:tc>
      </w:tr>
      <w:tr w:rsidR="00FD5E3D" w14:paraId="1ABA5A18"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46E95E1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01CBCDFC"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02A9FB6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4E1ED43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0FBF65F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3CB784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676F998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708" w:type="dxa"/>
            <w:gridSpan w:val="2"/>
            <w:tcBorders>
              <w:top w:val="nil"/>
              <w:left w:val="nil"/>
              <w:bottom w:val="single" w:sz="4" w:space="0" w:color="auto"/>
              <w:right w:val="single" w:sz="4" w:space="0" w:color="auto"/>
            </w:tcBorders>
            <w:vAlign w:val="center"/>
          </w:tcPr>
          <w:p w14:paraId="3F6181B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68A1233D"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A1F13EC"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54C3056"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26E7006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1134" w:type="dxa"/>
            <w:gridSpan w:val="2"/>
            <w:tcBorders>
              <w:top w:val="nil"/>
              <w:left w:val="nil"/>
              <w:bottom w:val="single" w:sz="4" w:space="0" w:color="auto"/>
              <w:right w:val="single" w:sz="4" w:space="0" w:color="auto"/>
            </w:tcBorders>
            <w:vAlign w:val="center"/>
          </w:tcPr>
          <w:p w14:paraId="07081D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2.022</w:t>
            </w:r>
          </w:p>
        </w:tc>
        <w:tc>
          <w:tcPr>
            <w:tcW w:w="1134" w:type="dxa"/>
            <w:gridSpan w:val="2"/>
            <w:tcBorders>
              <w:top w:val="nil"/>
              <w:left w:val="nil"/>
              <w:bottom w:val="single" w:sz="4" w:space="0" w:color="auto"/>
              <w:right w:val="single" w:sz="4" w:space="0" w:color="auto"/>
            </w:tcBorders>
            <w:vAlign w:val="center"/>
          </w:tcPr>
          <w:p w14:paraId="5D5BEC8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2.022</w:t>
            </w:r>
          </w:p>
        </w:tc>
        <w:tc>
          <w:tcPr>
            <w:tcW w:w="709" w:type="dxa"/>
            <w:gridSpan w:val="2"/>
            <w:tcBorders>
              <w:top w:val="nil"/>
              <w:left w:val="nil"/>
              <w:bottom w:val="single" w:sz="4" w:space="0" w:color="auto"/>
              <w:right w:val="single" w:sz="4" w:space="0" w:color="auto"/>
            </w:tcBorders>
            <w:vAlign w:val="center"/>
          </w:tcPr>
          <w:p w14:paraId="2A8DCC2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1CDE27EC"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gridSpan w:val="2"/>
            <w:tcBorders>
              <w:top w:val="nil"/>
              <w:left w:val="nil"/>
              <w:bottom w:val="single" w:sz="4" w:space="0" w:color="auto"/>
              <w:right w:val="single" w:sz="4" w:space="0" w:color="auto"/>
            </w:tcBorders>
            <w:vAlign w:val="center"/>
          </w:tcPr>
          <w:p w14:paraId="11AE59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2DBD522D"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8D1C4F6"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27DD71F"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60B2C49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1134" w:type="dxa"/>
            <w:gridSpan w:val="2"/>
            <w:tcBorders>
              <w:top w:val="nil"/>
              <w:left w:val="nil"/>
              <w:bottom w:val="single" w:sz="4" w:space="0" w:color="auto"/>
              <w:right w:val="single" w:sz="4" w:space="0" w:color="auto"/>
            </w:tcBorders>
            <w:vAlign w:val="center"/>
          </w:tcPr>
          <w:p w14:paraId="452C7F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2.022</w:t>
            </w:r>
          </w:p>
        </w:tc>
        <w:tc>
          <w:tcPr>
            <w:tcW w:w="1134" w:type="dxa"/>
            <w:gridSpan w:val="2"/>
            <w:tcBorders>
              <w:top w:val="nil"/>
              <w:left w:val="nil"/>
              <w:bottom w:val="single" w:sz="4" w:space="0" w:color="auto"/>
              <w:right w:val="single" w:sz="4" w:space="0" w:color="auto"/>
            </w:tcBorders>
            <w:vAlign w:val="center"/>
          </w:tcPr>
          <w:p w14:paraId="573505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2.022</w:t>
            </w:r>
          </w:p>
        </w:tc>
        <w:tc>
          <w:tcPr>
            <w:tcW w:w="709" w:type="dxa"/>
            <w:gridSpan w:val="2"/>
            <w:tcBorders>
              <w:top w:val="nil"/>
              <w:left w:val="nil"/>
              <w:bottom w:val="single" w:sz="4" w:space="0" w:color="auto"/>
              <w:right w:val="single" w:sz="4" w:space="0" w:color="auto"/>
            </w:tcBorders>
            <w:vAlign w:val="center"/>
          </w:tcPr>
          <w:p w14:paraId="280F04D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633A36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gridSpan w:val="2"/>
            <w:tcBorders>
              <w:top w:val="nil"/>
              <w:left w:val="nil"/>
              <w:bottom w:val="single" w:sz="4" w:space="0" w:color="auto"/>
              <w:right w:val="single" w:sz="4" w:space="0" w:color="auto"/>
            </w:tcBorders>
            <w:vAlign w:val="center"/>
          </w:tcPr>
          <w:p w14:paraId="4B4B95C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159BF622"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306573F"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54DEFFE"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09FCB087"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E0CE8EF"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1050F404"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0CADF31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08540863" w14:textId="77777777" w:rsidR="00FD5E3D" w:rsidRDefault="00FD5E3D">
            <w:pPr>
              <w:widowControl/>
              <w:spacing w:line="240" w:lineRule="exact"/>
              <w:jc w:val="center"/>
              <w:rPr>
                <w:rFonts w:ascii="仿宋" w:eastAsia="仿宋" w:hAnsi="仿宋" w:cs="宋体"/>
                <w:kern w:val="0"/>
                <w:sz w:val="18"/>
                <w:szCs w:val="18"/>
              </w:rPr>
            </w:pPr>
          </w:p>
        </w:tc>
        <w:tc>
          <w:tcPr>
            <w:tcW w:w="708" w:type="dxa"/>
            <w:gridSpan w:val="2"/>
            <w:tcBorders>
              <w:top w:val="nil"/>
              <w:left w:val="nil"/>
              <w:bottom w:val="single" w:sz="4" w:space="0" w:color="auto"/>
              <w:right w:val="single" w:sz="4" w:space="0" w:color="auto"/>
            </w:tcBorders>
            <w:vAlign w:val="center"/>
          </w:tcPr>
          <w:p w14:paraId="1AD26C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0A639B46"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B3E28B5"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AAC5DA1"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0190B3F9"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2754F9B3"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01FC223F"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40BA7E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4D8757C8" w14:textId="77777777" w:rsidR="00FD5E3D" w:rsidRDefault="00FD5E3D">
            <w:pPr>
              <w:widowControl/>
              <w:spacing w:line="240" w:lineRule="exact"/>
              <w:jc w:val="center"/>
              <w:rPr>
                <w:rFonts w:ascii="仿宋" w:eastAsia="仿宋" w:hAnsi="仿宋" w:cs="宋体"/>
                <w:kern w:val="0"/>
                <w:sz w:val="18"/>
                <w:szCs w:val="18"/>
              </w:rPr>
            </w:pPr>
          </w:p>
        </w:tc>
        <w:tc>
          <w:tcPr>
            <w:tcW w:w="708" w:type="dxa"/>
            <w:gridSpan w:val="2"/>
            <w:tcBorders>
              <w:top w:val="nil"/>
              <w:left w:val="nil"/>
              <w:bottom w:val="single" w:sz="4" w:space="0" w:color="auto"/>
              <w:right w:val="single" w:sz="4" w:space="0" w:color="auto"/>
            </w:tcBorders>
            <w:vAlign w:val="center"/>
          </w:tcPr>
          <w:p w14:paraId="5C3F7B2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7C83288C"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2A4890B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3CE39BF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402" w:type="dxa"/>
            <w:gridSpan w:val="8"/>
            <w:tcBorders>
              <w:top w:val="single" w:sz="4" w:space="0" w:color="auto"/>
              <w:left w:val="nil"/>
              <w:bottom w:val="single" w:sz="4" w:space="0" w:color="auto"/>
              <w:right w:val="single" w:sz="4" w:space="0" w:color="auto"/>
            </w:tcBorders>
            <w:vAlign w:val="center"/>
          </w:tcPr>
          <w:p w14:paraId="02E3E98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30869E5F" w14:textId="77777777">
        <w:trPr>
          <w:trHeight w:hRule="exact" w:val="1243"/>
        </w:trPr>
        <w:tc>
          <w:tcPr>
            <w:tcW w:w="588" w:type="dxa"/>
            <w:vMerge/>
            <w:tcBorders>
              <w:top w:val="nil"/>
              <w:left w:val="single" w:sz="4" w:space="0" w:color="auto"/>
              <w:bottom w:val="single" w:sz="4" w:space="0" w:color="auto"/>
              <w:right w:val="single" w:sz="4" w:space="0" w:color="auto"/>
            </w:tcBorders>
            <w:vAlign w:val="center"/>
          </w:tcPr>
          <w:p w14:paraId="4EB785C3"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719360D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color w:val="000000"/>
                <w:kern w:val="0"/>
                <w:sz w:val="18"/>
                <w:szCs w:val="18"/>
                <w:lang w:bidi="ar"/>
              </w:rPr>
              <w:t>帮扶计划生育特殊家庭妥善解决他们的生活照料医疗服务养老保障等问题</w:t>
            </w:r>
          </w:p>
          <w:p w14:paraId="3DF6A0CC"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w:t>
            </w:r>
            <w:r>
              <w:rPr>
                <w:rFonts w:ascii="仿宋" w:eastAsia="仿宋" w:hAnsi="仿宋" w:cs="宋体" w:hint="eastAsia"/>
                <w:color w:val="000000"/>
                <w:kern w:val="0"/>
                <w:sz w:val="18"/>
                <w:szCs w:val="18"/>
                <w:lang w:bidi="ar"/>
              </w:rPr>
              <w:t>此项工作的实施切实完善计划生育利益导向机制和保障体系，使这些家庭享受到政府的关爱，为构建和谐社会做贡献。</w:t>
            </w:r>
          </w:p>
          <w:p w14:paraId="39838EA6"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kern w:val="0"/>
                <w:sz w:val="18"/>
                <w:szCs w:val="18"/>
              </w:rPr>
              <w:t>……</w:t>
            </w:r>
          </w:p>
        </w:tc>
        <w:tc>
          <w:tcPr>
            <w:tcW w:w="3402" w:type="dxa"/>
            <w:gridSpan w:val="8"/>
            <w:tcBorders>
              <w:top w:val="single" w:sz="4" w:space="0" w:color="auto"/>
              <w:left w:val="nil"/>
              <w:bottom w:val="single" w:sz="4" w:space="0" w:color="auto"/>
              <w:right w:val="single" w:sz="4" w:space="0" w:color="auto"/>
            </w:tcBorders>
            <w:vAlign w:val="center"/>
          </w:tcPr>
          <w:p w14:paraId="0704364C"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完成情况：完成</w:t>
            </w:r>
          </w:p>
          <w:p w14:paraId="47A3B9BB"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完成情况：完成</w:t>
            </w:r>
          </w:p>
          <w:p w14:paraId="6F1916A5"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kern w:val="0"/>
                <w:sz w:val="18"/>
                <w:szCs w:val="18"/>
              </w:rPr>
              <w:t>……</w:t>
            </w:r>
          </w:p>
        </w:tc>
      </w:tr>
      <w:tr w:rsidR="00FD5E3D" w14:paraId="1585C56A" w14:textId="77777777">
        <w:trPr>
          <w:trHeight w:hRule="exact" w:val="495"/>
        </w:trPr>
        <w:tc>
          <w:tcPr>
            <w:tcW w:w="588" w:type="dxa"/>
            <w:vMerge w:val="restart"/>
            <w:tcBorders>
              <w:top w:val="nil"/>
              <w:left w:val="single" w:sz="4" w:space="0" w:color="auto"/>
              <w:right w:val="single" w:sz="4" w:space="0" w:color="auto"/>
            </w:tcBorders>
            <w:vAlign w:val="center"/>
          </w:tcPr>
          <w:p w14:paraId="377661A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538E086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0AE5607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1CB271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04AC8AD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6A5621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055516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2C3BAE2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089559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648423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417" w:type="dxa"/>
            <w:gridSpan w:val="3"/>
            <w:tcBorders>
              <w:top w:val="single" w:sz="4" w:space="0" w:color="auto"/>
              <w:left w:val="nil"/>
              <w:bottom w:val="single" w:sz="4" w:space="0" w:color="auto"/>
              <w:right w:val="single" w:sz="4" w:space="0" w:color="auto"/>
            </w:tcBorders>
            <w:vAlign w:val="center"/>
          </w:tcPr>
          <w:p w14:paraId="3C4DF3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294ABA51" w14:textId="77777777">
        <w:trPr>
          <w:trHeight w:hRule="exact" w:val="300"/>
        </w:trPr>
        <w:tc>
          <w:tcPr>
            <w:tcW w:w="588" w:type="dxa"/>
            <w:vMerge/>
            <w:tcBorders>
              <w:left w:val="single" w:sz="4" w:space="0" w:color="auto"/>
              <w:right w:val="single" w:sz="4" w:space="0" w:color="auto"/>
            </w:tcBorders>
            <w:vAlign w:val="center"/>
          </w:tcPr>
          <w:p w14:paraId="47F32EC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75655C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vMerge w:val="restart"/>
            <w:tcBorders>
              <w:top w:val="nil"/>
              <w:left w:val="single" w:sz="4" w:space="0" w:color="auto"/>
              <w:bottom w:val="single" w:sz="4" w:space="0" w:color="auto"/>
              <w:right w:val="single" w:sz="4" w:space="0" w:color="auto"/>
            </w:tcBorders>
            <w:vAlign w:val="center"/>
          </w:tcPr>
          <w:p w14:paraId="2625395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7D16739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：失独人员摸底汇总</w:t>
            </w:r>
          </w:p>
        </w:tc>
        <w:tc>
          <w:tcPr>
            <w:tcW w:w="850" w:type="dxa"/>
            <w:tcBorders>
              <w:top w:val="nil"/>
              <w:left w:val="nil"/>
              <w:bottom w:val="single" w:sz="4" w:space="0" w:color="auto"/>
              <w:right w:val="single" w:sz="4" w:space="0" w:color="auto"/>
            </w:tcBorders>
            <w:vAlign w:val="center"/>
          </w:tcPr>
          <w:p w14:paraId="615E04C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575</w:t>
            </w:r>
          </w:p>
        </w:tc>
        <w:tc>
          <w:tcPr>
            <w:tcW w:w="851" w:type="dxa"/>
            <w:tcBorders>
              <w:top w:val="nil"/>
              <w:left w:val="nil"/>
              <w:bottom w:val="single" w:sz="4" w:space="0" w:color="auto"/>
              <w:right w:val="single" w:sz="4" w:space="0" w:color="auto"/>
            </w:tcBorders>
            <w:vAlign w:val="center"/>
          </w:tcPr>
          <w:p w14:paraId="6EEB4AA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575</w:t>
            </w:r>
          </w:p>
        </w:tc>
        <w:tc>
          <w:tcPr>
            <w:tcW w:w="567" w:type="dxa"/>
            <w:gridSpan w:val="2"/>
            <w:tcBorders>
              <w:top w:val="nil"/>
              <w:left w:val="nil"/>
              <w:bottom w:val="single" w:sz="4" w:space="0" w:color="auto"/>
              <w:right w:val="single" w:sz="4" w:space="0" w:color="auto"/>
            </w:tcBorders>
            <w:vAlign w:val="center"/>
          </w:tcPr>
          <w:p w14:paraId="539B86C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08ECE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518653D4" w14:textId="77777777" w:rsidR="00FD5E3D" w:rsidRDefault="00FD5E3D">
            <w:pPr>
              <w:widowControl/>
              <w:spacing w:line="240" w:lineRule="exact"/>
              <w:jc w:val="center"/>
              <w:rPr>
                <w:rFonts w:ascii="仿宋" w:eastAsia="仿宋" w:hAnsi="仿宋" w:cs="宋体"/>
                <w:kern w:val="0"/>
                <w:sz w:val="18"/>
                <w:szCs w:val="18"/>
              </w:rPr>
            </w:pPr>
          </w:p>
        </w:tc>
      </w:tr>
      <w:tr w:rsidR="00FD5E3D" w14:paraId="00A80AA0" w14:textId="77777777">
        <w:trPr>
          <w:trHeight w:hRule="exact" w:val="300"/>
        </w:trPr>
        <w:tc>
          <w:tcPr>
            <w:tcW w:w="588" w:type="dxa"/>
            <w:vMerge/>
            <w:tcBorders>
              <w:left w:val="single" w:sz="4" w:space="0" w:color="auto"/>
              <w:right w:val="single" w:sz="4" w:space="0" w:color="auto"/>
            </w:tcBorders>
            <w:vAlign w:val="center"/>
          </w:tcPr>
          <w:p w14:paraId="32DA882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4A5E1AA"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6ACEF1A6"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201964A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937B53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93092B8"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779611B"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68F0E7E"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3"/>
            <w:tcBorders>
              <w:top w:val="single" w:sz="4" w:space="0" w:color="auto"/>
              <w:left w:val="nil"/>
              <w:bottom w:val="single" w:sz="4" w:space="0" w:color="auto"/>
              <w:right w:val="single" w:sz="4" w:space="0" w:color="auto"/>
            </w:tcBorders>
            <w:vAlign w:val="center"/>
          </w:tcPr>
          <w:p w14:paraId="592BCEC4" w14:textId="77777777" w:rsidR="00FD5E3D" w:rsidRDefault="00FD5E3D">
            <w:pPr>
              <w:widowControl/>
              <w:spacing w:line="240" w:lineRule="exact"/>
              <w:jc w:val="center"/>
              <w:rPr>
                <w:rFonts w:ascii="仿宋" w:eastAsia="仿宋" w:hAnsi="仿宋" w:cs="宋体"/>
                <w:kern w:val="0"/>
                <w:sz w:val="18"/>
                <w:szCs w:val="18"/>
              </w:rPr>
            </w:pPr>
          </w:p>
        </w:tc>
      </w:tr>
      <w:tr w:rsidR="00FD5E3D" w14:paraId="3D133D88" w14:textId="77777777">
        <w:trPr>
          <w:trHeight w:hRule="exact" w:val="300"/>
        </w:trPr>
        <w:tc>
          <w:tcPr>
            <w:tcW w:w="588" w:type="dxa"/>
            <w:vMerge/>
            <w:tcBorders>
              <w:left w:val="single" w:sz="4" w:space="0" w:color="auto"/>
              <w:right w:val="single" w:sz="4" w:space="0" w:color="auto"/>
            </w:tcBorders>
            <w:vAlign w:val="center"/>
          </w:tcPr>
          <w:p w14:paraId="49AC524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2DE13F6"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4CB0AE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311C2D4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：失独人员投保率</w:t>
            </w:r>
          </w:p>
        </w:tc>
        <w:tc>
          <w:tcPr>
            <w:tcW w:w="850" w:type="dxa"/>
            <w:tcBorders>
              <w:top w:val="nil"/>
              <w:left w:val="nil"/>
              <w:bottom w:val="single" w:sz="4" w:space="0" w:color="auto"/>
              <w:right w:val="single" w:sz="4" w:space="0" w:color="auto"/>
            </w:tcBorders>
            <w:vAlign w:val="center"/>
          </w:tcPr>
          <w:p w14:paraId="210193B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48CEA0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CFA4B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93737B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06607272" w14:textId="77777777" w:rsidR="00FD5E3D" w:rsidRDefault="00FD5E3D">
            <w:pPr>
              <w:widowControl/>
              <w:spacing w:line="240" w:lineRule="exact"/>
              <w:jc w:val="center"/>
              <w:rPr>
                <w:rFonts w:ascii="仿宋" w:eastAsia="仿宋" w:hAnsi="仿宋" w:cs="宋体"/>
                <w:kern w:val="0"/>
                <w:sz w:val="18"/>
                <w:szCs w:val="18"/>
              </w:rPr>
            </w:pPr>
          </w:p>
        </w:tc>
      </w:tr>
      <w:tr w:rsidR="00FD5E3D" w14:paraId="5D133821" w14:textId="77777777">
        <w:trPr>
          <w:trHeight w:hRule="exact" w:val="300"/>
        </w:trPr>
        <w:tc>
          <w:tcPr>
            <w:tcW w:w="588" w:type="dxa"/>
            <w:vMerge/>
            <w:tcBorders>
              <w:left w:val="single" w:sz="4" w:space="0" w:color="auto"/>
              <w:right w:val="single" w:sz="4" w:space="0" w:color="auto"/>
            </w:tcBorders>
            <w:vAlign w:val="center"/>
          </w:tcPr>
          <w:p w14:paraId="262C542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DA4925E"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7D8FD6D8"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2320D3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25329EE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205B651"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0300B14"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E25ED4F"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3"/>
            <w:tcBorders>
              <w:top w:val="single" w:sz="4" w:space="0" w:color="auto"/>
              <w:left w:val="nil"/>
              <w:bottom w:val="single" w:sz="4" w:space="0" w:color="auto"/>
              <w:right w:val="single" w:sz="4" w:space="0" w:color="auto"/>
            </w:tcBorders>
            <w:vAlign w:val="center"/>
          </w:tcPr>
          <w:p w14:paraId="700DD0E1" w14:textId="77777777" w:rsidR="00FD5E3D" w:rsidRDefault="00FD5E3D">
            <w:pPr>
              <w:widowControl/>
              <w:spacing w:line="240" w:lineRule="exact"/>
              <w:jc w:val="center"/>
              <w:rPr>
                <w:rFonts w:ascii="仿宋" w:eastAsia="仿宋" w:hAnsi="仿宋" w:cs="宋体"/>
                <w:kern w:val="0"/>
                <w:sz w:val="18"/>
                <w:szCs w:val="18"/>
              </w:rPr>
            </w:pPr>
          </w:p>
        </w:tc>
      </w:tr>
      <w:tr w:rsidR="00FD5E3D" w14:paraId="0C3C0AC3" w14:textId="77777777">
        <w:trPr>
          <w:trHeight w:hRule="exact" w:val="300"/>
        </w:trPr>
        <w:tc>
          <w:tcPr>
            <w:tcW w:w="588" w:type="dxa"/>
            <w:vMerge/>
            <w:tcBorders>
              <w:left w:val="single" w:sz="4" w:space="0" w:color="auto"/>
              <w:right w:val="single" w:sz="4" w:space="0" w:color="auto"/>
            </w:tcBorders>
            <w:vAlign w:val="center"/>
          </w:tcPr>
          <w:p w14:paraId="455D358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3DAAF2B"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177ED08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77127E9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：失独人员参保及时率</w:t>
            </w:r>
          </w:p>
        </w:tc>
        <w:tc>
          <w:tcPr>
            <w:tcW w:w="850" w:type="dxa"/>
            <w:tcBorders>
              <w:top w:val="nil"/>
              <w:left w:val="nil"/>
              <w:bottom w:val="single" w:sz="4" w:space="0" w:color="auto"/>
              <w:right w:val="single" w:sz="4" w:space="0" w:color="auto"/>
            </w:tcBorders>
            <w:vAlign w:val="center"/>
          </w:tcPr>
          <w:p w14:paraId="1B8F65D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7437E4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34FCC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75C5D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3D7D553E" w14:textId="77777777" w:rsidR="00FD5E3D" w:rsidRDefault="00FD5E3D">
            <w:pPr>
              <w:widowControl/>
              <w:spacing w:line="240" w:lineRule="exact"/>
              <w:jc w:val="center"/>
              <w:rPr>
                <w:rFonts w:ascii="仿宋" w:eastAsia="仿宋" w:hAnsi="仿宋" w:cs="宋体"/>
                <w:kern w:val="0"/>
                <w:sz w:val="18"/>
                <w:szCs w:val="18"/>
              </w:rPr>
            </w:pPr>
          </w:p>
        </w:tc>
      </w:tr>
      <w:tr w:rsidR="00FD5E3D" w14:paraId="56117A58" w14:textId="77777777">
        <w:trPr>
          <w:trHeight w:hRule="exact" w:val="300"/>
        </w:trPr>
        <w:tc>
          <w:tcPr>
            <w:tcW w:w="588" w:type="dxa"/>
            <w:vMerge/>
            <w:tcBorders>
              <w:left w:val="single" w:sz="4" w:space="0" w:color="auto"/>
              <w:right w:val="single" w:sz="4" w:space="0" w:color="auto"/>
            </w:tcBorders>
            <w:vAlign w:val="center"/>
          </w:tcPr>
          <w:p w14:paraId="7675892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61B3406"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2CA78D18"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32DC8D1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521C734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87E79A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70DCADF"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72C8044"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3"/>
            <w:tcBorders>
              <w:top w:val="single" w:sz="4" w:space="0" w:color="auto"/>
              <w:left w:val="nil"/>
              <w:bottom w:val="single" w:sz="4" w:space="0" w:color="auto"/>
              <w:right w:val="single" w:sz="4" w:space="0" w:color="auto"/>
            </w:tcBorders>
            <w:vAlign w:val="center"/>
          </w:tcPr>
          <w:p w14:paraId="51416D78" w14:textId="77777777" w:rsidR="00FD5E3D" w:rsidRDefault="00FD5E3D">
            <w:pPr>
              <w:widowControl/>
              <w:spacing w:line="240" w:lineRule="exact"/>
              <w:jc w:val="center"/>
              <w:rPr>
                <w:rFonts w:ascii="仿宋" w:eastAsia="仿宋" w:hAnsi="仿宋" w:cs="宋体"/>
                <w:kern w:val="0"/>
                <w:sz w:val="18"/>
                <w:szCs w:val="18"/>
              </w:rPr>
            </w:pPr>
          </w:p>
        </w:tc>
      </w:tr>
      <w:tr w:rsidR="00FD5E3D" w14:paraId="037C8B03" w14:textId="77777777">
        <w:trPr>
          <w:trHeight w:hRule="exact" w:val="300"/>
        </w:trPr>
        <w:tc>
          <w:tcPr>
            <w:tcW w:w="588" w:type="dxa"/>
            <w:vMerge/>
            <w:tcBorders>
              <w:left w:val="single" w:sz="4" w:space="0" w:color="auto"/>
              <w:right w:val="single" w:sz="4" w:space="0" w:color="auto"/>
            </w:tcBorders>
            <w:vAlign w:val="center"/>
          </w:tcPr>
          <w:p w14:paraId="778F756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598F9A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68ADEC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7343E3F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：失独人员参保率</w:t>
            </w:r>
          </w:p>
        </w:tc>
        <w:tc>
          <w:tcPr>
            <w:tcW w:w="850" w:type="dxa"/>
            <w:tcBorders>
              <w:top w:val="nil"/>
              <w:left w:val="nil"/>
              <w:bottom w:val="single" w:sz="4" w:space="0" w:color="auto"/>
              <w:right w:val="single" w:sz="4" w:space="0" w:color="auto"/>
            </w:tcBorders>
            <w:vAlign w:val="center"/>
          </w:tcPr>
          <w:p w14:paraId="0E8E43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2CF59B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67B1C4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9BF03F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20088FAC" w14:textId="77777777" w:rsidR="00FD5E3D" w:rsidRDefault="00FD5E3D">
            <w:pPr>
              <w:widowControl/>
              <w:spacing w:line="240" w:lineRule="exact"/>
              <w:jc w:val="center"/>
              <w:rPr>
                <w:rFonts w:ascii="仿宋" w:eastAsia="仿宋" w:hAnsi="仿宋" w:cs="宋体"/>
                <w:kern w:val="0"/>
                <w:sz w:val="18"/>
                <w:szCs w:val="18"/>
              </w:rPr>
            </w:pPr>
          </w:p>
        </w:tc>
      </w:tr>
      <w:tr w:rsidR="00FD5E3D" w14:paraId="5997E945" w14:textId="77777777">
        <w:trPr>
          <w:trHeight w:hRule="exact" w:val="300"/>
        </w:trPr>
        <w:tc>
          <w:tcPr>
            <w:tcW w:w="588" w:type="dxa"/>
            <w:vMerge/>
            <w:tcBorders>
              <w:left w:val="single" w:sz="4" w:space="0" w:color="auto"/>
              <w:right w:val="single" w:sz="4" w:space="0" w:color="auto"/>
            </w:tcBorders>
            <w:vAlign w:val="center"/>
          </w:tcPr>
          <w:p w14:paraId="5BED972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4CD962E"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1E072DB7"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471988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4F44A3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AD08A36"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D52E5BF"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044D010"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3"/>
            <w:tcBorders>
              <w:top w:val="single" w:sz="4" w:space="0" w:color="auto"/>
              <w:left w:val="nil"/>
              <w:bottom w:val="single" w:sz="4" w:space="0" w:color="auto"/>
              <w:right w:val="single" w:sz="4" w:space="0" w:color="auto"/>
            </w:tcBorders>
            <w:vAlign w:val="center"/>
          </w:tcPr>
          <w:p w14:paraId="1AEEE36F" w14:textId="77777777" w:rsidR="00FD5E3D" w:rsidRDefault="00FD5E3D">
            <w:pPr>
              <w:widowControl/>
              <w:spacing w:line="240" w:lineRule="exact"/>
              <w:jc w:val="center"/>
              <w:rPr>
                <w:rFonts w:ascii="仿宋" w:eastAsia="仿宋" w:hAnsi="仿宋" w:cs="宋体"/>
                <w:kern w:val="0"/>
                <w:sz w:val="18"/>
                <w:szCs w:val="18"/>
              </w:rPr>
            </w:pPr>
          </w:p>
        </w:tc>
      </w:tr>
      <w:tr w:rsidR="00FD5E3D" w14:paraId="1AF037B9" w14:textId="77777777">
        <w:trPr>
          <w:trHeight w:hRule="exact" w:val="300"/>
        </w:trPr>
        <w:tc>
          <w:tcPr>
            <w:tcW w:w="588" w:type="dxa"/>
            <w:vMerge/>
            <w:tcBorders>
              <w:left w:val="single" w:sz="4" w:space="0" w:color="auto"/>
              <w:right w:val="single" w:sz="4" w:space="0" w:color="auto"/>
            </w:tcBorders>
            <w:vAlign w:val="center"/>
          </w:tcPr>
          <w:p w14:paraId="33DCF50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3EAFE14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vMerge w:val="restart"/>
            <w:tcBorders>
              <w:top w:val="nil"/>
              <w:left w:val="single" w:sz="4" w:space="0" w:color="auto"/>
              <w:bottom w:val="single" w:sz="4" w:space="0" w:color="auto"/>
              <w:right w:val="single" w:sz="4" w:space="0" w:color="auto"/>
            </w:tcBorders>
            <w:vAlign w:val="center"/>
          </w:tcPr>
          <w:p w14:paraId="7C6270A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6788AD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016C6B5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：失独人员参保率</w:t>
            </w:r>
          </w:p>
        </w:tc>
        <w:tc>
          <w:tcPr>
            <w:tcW w:w="850" w:type="dxa"/>
            <w:tcBorders>
              <w:top w:val="nil"/>
              <w:left w:val="nil"/>
              <w:bottom w:val="single" w:sz="4" w:space="0" w:color="auto"/>
              <w:right w:val="single" w:sz="4" w:space="0" w:color="auto"/>
            </w:tcBorders>
            <w:vAlign w:val="center"/>
          </w:tcPr>
          <w:p w14:paraId="375DB2D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0A255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0EC6003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D02350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38B88C6E" w14:textId="77777777" w:rsidR="00FD5E3D" w:rsidRDefault="00FD5E3D">
            <w:pPr>
              <w:widowControl/>
              <w:spacing w:line="240" w:lineRule="exact"/>
              <w:jc w:val="center"/>
              <w:rPr>
                <w:rFonts w:ascii="仿宋" w:eastAsia="仿宋" w:hAnsi="仿宋" w:cs="宋体"/>
                <w:kern w:val="0"/>
                <w:sz w:val="18"/>
                <w:szCs w:val="18"/>
              </w:rPr>
            </w:pPr>
          </w:p>
        </w:tc>
      </w:tr>
      <w:tr w:rsidR="00FD5E3D" w14:paraId="73EC52E2" w14:textId="77777777">
        <w:trPr>
          <w:trHeight w:hRule="exact" w:val="300"/>
        </w:trPr>
        <w:tc>
          <w:tcPr>
            <w:tcW w:w="588" w:type="dxa"/>
            <w:vMerge/>
            <w:tcBorders>
              <w:left w:val="single" w:sz="4" w:space="0" w:color="auto"/>
              <w:right w:val="single" w:sz="4" w:space="0" w:color="auto"/>
            </w:tcBorders>
            <w:vAlign w:val="center"/>
          </w:tcPr>
          <w:p w14:paraId="0C966CE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1DDAD33"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04A1CA0"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2638E83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7031586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01939C4"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2C9DFA8"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5960680"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3"/>
            <w:tcBorders>
              <w:top w:val="single" w:sz="4" w:space="0" w:color="auto"/>
              <w:left w:val="nil"/>
              <w:bottom w:val="single" w:sz="4" w:space="0" w:color="auto"/>
              <w:right w:val="single" w:sz="4" w:space="0" w:color="auto"/>
            </w:tcBorders>
            <w:vAlign w:val="center"/>
          </w:tcPr>
          <w:p w14:paraId="07842782" w14:textId="77777777" w:rsidR="00FD5E3D" w:rsidRDefault="00FD5E3D">
            <w:pPr>
              <w:widowControl/>
              <w:spacing w:line="240" w:lineRule="exact"/>
              <w:jc w:val="center"/>
              <w:rPr>
                <w:rFonts w:ascii="仿宋" w:eastAsia="仿宋" w:hAnsi="仿宋" w:cs="宋体"/>
                <w:kern w:val="0"/>
                <w:sz w:val="18"/>
                <w:szCs w:val="18"/>
              </w:rPr>
            </w:pPr>
          </w:p>
        </w:tc>
      </w:tr>
      <w:tr w:rsidR="00FD5E3D" w14:paraId="3C79436C" w14:textId="77777777">
        <w:trPr>
          <w:trHeight w:hRule="exact" w:val="300"/>
        </w:trPr>
        <w:tc>
          <w:tcPr>
            <w:tcW w:w="588" w:type="dxa"/>
            <w:vMerge/>
            <w:tcBorders>
              <w:left w:val="single" w:sz="4" w:space="0" w:color="auto"/>
              <w:right w:val="single" w:sz="4" w:space="0" w:color="auto"/>
            </w:tcBorders>
            <w:vAlign w:val="center"/>
          </w:tcPr>
          <w:p w14:paraId="4C348BD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6E53B3B"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731DF98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5FFAD1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3455B87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：解决失独家庭困难</w:t>
            </w:r>
          </w:p>
        </w:tc>
        <w:tc>
          <w:tcPr>
            <w:tcW w:w="850" w:type="dxa"/>
            <w:tcBorders>
              <w:top w:val="nil"/>
              <w:left w:val="nil"/>
              <w:bottom w:val="single" w:sz="4" w:space="0" w:color="auto"/>
              <w:right w:val="single" w:sz="4" w:space="0" w:color="auto"/>
            </w:tcBorders>
            <w:vAlign w:val="center"/>
          </w:tcPr>
          <w:p w14:paraId="5791740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21C49F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24E6F6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613D69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221C8DD1" w14:textId="77777777" w:rsidR="00FD5E3D" w:rsidRDefault="00FD5E3D">
            <w:pPr>
              <w:widowControl/>
              <w:spacing w:line="240" w:lineRule="exact"/>
              <w:jc w:val="center"/>
              <w:rPr>
                <w:rFonts w:ascii="仿宋" w:eastAsia="仿宋" w:hAnsi="仿宋" w:cs="宋体"/>
                <w:kern w:val="0"/>
                <w:sz w:val="18"/>
                <w:szCs w:val="18"/>
              </w:rPr>
            </w:pPr>
          </w:p>
        </w:tc>
      </w:tr>
      <w:tr w:rsidR="00FD5E3D" w14:paraId="3131F37F" w14:textId="77777777">
        <w:trPr>
          <w:trHeight w:hRule="exact" w:val="300"/>
        </w:trPr>
        <w:tc>
          <w:tcPr>
            <w:tcW w:w="588" w:type="dxa"/>
            <w:vMerge/>
            <w:tcBorders>
              <w:left w:val="single" w:sz="4" w:space="0" w:color="auto"/>
              <w:right w:val="single" w:sz="4" w:space="0" w:color="auto"/>
            </w:tcBorders>
            <w:vAlign w:val="center"/>
          </w:tcPr>
          <w:p w14:paraId="131C5E6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25F4D6B"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D29E932"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2BE40F8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733E117"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C4F1AA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1BE56B5"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E110FA8"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3"/>
            <w:tcBorders>
              <w:top w:val="single" w:sz="4" w:space="0" w:color="auto"/>
              <w:left w:val="nil"/>
              <w:bottom w:val="single" w:sz="4" w:space="0" w:color="auto"/>
              <w:right w:val="single" w:sz="4" w:space="0" w:color="auto"/>
            </w:tcBorders>
            <w:vAlign w:val="center"/>
          </w:tcPr>
          <w:p w14:paraId="7F9278D1" w14:textId="77777777" w:rsidR="00FD5E3D" w:rsidRDefault="00FD5E3D">
            <w:pPr>
              <w:widowControl/>
              <w:spacing w:line="240" w:lineRule="exact"/>
              <w:jc w:val="center"/>
              <w:rPr>
                <w:rFonts w:ascii="仿宋" w:eastAsia="仿宋" w:hAnsi="仿宋" w:cs="宋体"/>
                <w:kern w:val="0"/>
                <w:sz w:val="18"/>
                <w:szCs w:val="18"/>
              </w:rPr>
            </w:pPr>
          </w:p>
        </w:tc>
      </w:tr>
      <w:tr w:rsidR="00FD5E3D" w14:paraId="4402BF0F" w14:textId="77777777">
        <w:trPr>
          <w:trHeight w:hRule="exact" w:val="300"/>
        </w:trPr>
        <w:tc>
          <w:tcPr>
            <w:tcW w:w="588" w:type="dxa"/>
            <w:vMerge/>
            <w:tcBorders>
              <w:left w:val="single" w:sz="4" w:space="0" w:color="auto"/>
              <w:right w:val="single" w:sz="4" w:space="0" w:color="auto"/>
            </w:tcBorders>
            <w:vAlign w:val="center"/>
          </w:tcPr>
          <w:p w14:paraId="6457157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BE0721D"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6C86BF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0870E3D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6DE17CC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：失独人员投保率</w:t>
            </w:r>
          </w:p>
        </w:tc>
        <w:tc>
          <w:tcPr>
            <w:tcW w:w="850" w:type="dxa"/>
            <w:tcBorders>
              <w:top w:val="nil"/>
              <w:left w:val="nil"/>
              <w:bottom w:val="single" w:sz="4" w:space="0" w:color="auto"/>
              <w:right w:val="single" w:sz="4" w:space="0" w:color="auto"/>
            </w:tcBorders>
            <w:vAlign w:val="center"/>
          </w:tcPr>
          <w:p w14:paraId="7E7DD2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C02BA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FBD378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909105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5BC58817" w14:textId="77777777" w:rsidR="00FD5E3D" w:rsidRDefault="00FD5E3D">
            <w:pPr>
              <w:widowControl/>
              <w:spacing w:line="240" w:lineRule="exact"/>
              <w:jc w:val="center"/>
              <w:rPr>
                <w:rFonts w:ascii="仿宋" w:eastAsia="仿宋" w:hAnsi="仿宋" w:cs="宋体"/>
                <w:kern w:val="0"/>
                <w:sz w:val="18"/>
                <w:szCs w:val="18"/>
              </w:rPr>
            </w:pPr>
          </w:p>
        </w:tc>
      </w:tr>
      <w:tr w:rsidR="00FD5E3D" w14:paraId="38BEA9B8" w14:textId="77777777">
        <w:trPr>
          <w:trHeight w:hRule="exact" w:val="300"/>
        </w:trPr>
        <w:tc>
          <w:tcPr>
            <w:tcW w:w="588" w:type="dxa"/>
            <w:vMerge/>
            <w:tcBorders>
              <w:left w:val="single" w:sz="4" w:space="0" w:color="auto"/>
              <w:right w:val="single" w:sz="4" w:space="0" w:color="auto"/>
            </w:tcBorders>
            <w:vAlign w:val="center"/>
          </w:tcPr>
          <w:p w14:paraId="3868811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C2CEC48"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2713DFB"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4D63860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7E1964B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F3A2E8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617CDB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A3C4CDC"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3"/>
            <w:tcBorders>
              <w:top w:val="single" w:sz="4" w:space="0" w:color="auto"/>
              <w:left w:val="nil"/>
              <w:bottom w:val="single" w:sz="4" w:space="0" w:color="auto"/>
              <w:right w:val="single" w:sz="4" w:space="0" w:color="auto"/>
            </w:tcBorders>
            <w:vAlign w:val="center"/>
          </w:tcPr>
          <w:p w14:paraId="365D6A2A" w14:textId="77777777" w:rsidR="00FD5E3D" w:rsidRDefault="00FD5E3D">
            <w:pPr>
              <w:widowControl/>
              <w:spacing w:line="240" w:lineRule="exact"/>
              <w:jc w:val="center"/>
              <w:rPr>
                <w:rFonts w:ascii="仿宋" w:eastAsia="仿宋" w:hAnsi="仿宋" w:cs="宋体"/>
                <w:kern w:val="0"/>
                <w:sz w:val="18"/>
                <w:szCs w:val="18"/>
              </w:rPr>
            </w:pPr>
          </w:p>
        </w:tc>
      </w:tr>
      <w:tr w:rsidR="00FD5E3D" w14:paraId="0D4FBA62" w14:textId="77777777">
        <w:trPr>
          <w:trHeight w:hRule="exact" w:val="300"/>
        </w:trPr>
        <w:tc>
          <w:tcPr>
            <w:tcW w:w="588" w:type="dxa"/>
            <w:vMerge/>
            <w:tcBorders>
              <w:left w:val="single" w:sz="4" w:space="0" w:color="auto"/>
              <w:right w:val="single" w:sz="4" w:space="0" w:color="auto"/>
            </w:tcBorders>
            <w:vAlign w:val="center"/>
          </w:tcPr>
          <w:p w14:paraId="0581D73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12AAEAD"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3D7BFE3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58D33B0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：失独人员参保及时率</w:t>
            </w:r>
          </w:p>
        </w:tc>
        <w:tc>
          <w:tcPr>
            <w:tcW w:w="850" w:type="dxa"/>
            <w:tcBorders>
              <w:top w:val="nil"/>
              <w:left w:val="nil"/>
              <w:bottom w:val="single" w:sz="4" w:space="0" w:color="auto"/>
              <w:right w:val="single" w:sz="4" w:space="0" w:color="auto"/>
            </w:tcBorders>
            <w:vAlign w:val="center"/>
          </w:tcPr>
          <w:p w14:paraId="3A8C28E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E08EF1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7C93DC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E535E1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0F4CB887" w14:textId="77777777" w:rsidR="00FD5E3D" w:rsidRDefault="00FD5E3D">
            <w:pPr>
              <w:widowControl/>
              <w:spacing w:line="240" w:lineRule="exact"/>
              <w:jc w:val="center"/>
              <w:rPr>
                <w:rFonts w:ascii="仿宋" w:eastAsia="仿宋" w:hAnsi="仿宋" w:cs="宋体"/>
                <w:kern w:val="0"/>
                <w:sz w:val="18"/>
                <w:szCs w:val="18"/>
              </w:rPr>
            </w:pPr>
          </w:p>
        </w:tc>
      </w:tr>
      <w:tr w:rsidR="00FD5E3D" w14:paraId="2F45A365" w14:textId="77777777">
        <w:trPr>
          <w:trHeight w:hRule="exact" w:val="300"/>
        </w:trPr>
        <w:tc>
          <w:tcPr>
            <w:tcW w:w="588" w:type="dxa"/>
            <w:vMerge/>
            <w:tcBorders>
              <w:left w:val="single" w:sz="4" w:space="0" w:color="auto"/>
              <w:right w:val="single" w:sz="4" w:space="0" w:color="auto"/>
            </w:tcBorders>
            <w:vAlign w:val="center"/>
          </w:tcPr>
          <w:p w14:paraId="46AE02F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CB39A0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128435A"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70AC9A8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28B0134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5E0E23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F5313C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12A6AD2"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3"/>
            <w:tcBorders>
              <w:top w:val="single" w:sz="4" w:space="0" w:color="auto"/>
              <w:left w:val="nil"/>
              <w:bottom w:val="single" w:sz="4" w:space="0" w:color="auto"/>
              <w:right w:val="single" w:sz="4" w:space="0" w:color="auto"/>
            </w:tcBorders>
            <w:vAlign w:val="center"/>
          </w:tcPr>
          <w:p w14:paraId="6350D699" w14:textId="77777777" w:rsidR="00FD5E3D" w:rsidRDefault="00FD5E3D">
            <w:pPr>
              <w:widowControl/>
              <w:spacing w:line="240" w:lineRule="exact"/>
              <w:jc w:val="center"/>
              <w:rPr>
                <w:rFonts w:ascii="仿宋" w:eastAsia="仿宋" w:hAnsi="仿宋" w:cs="宋体"/>
                <w:kern w:val="0"/>
                <w:sz w:val="18"/>
                <w:szCs w:val="18"/>
              </w:rPr>
            </w:pPr>
          </w:p>
        </w:tc>
      </w:tr>
      <w:tr w:rsidR="00FD5E3D" w14:paraId="7AA8D8C1" w14:textId="77777777">
        <w:trPr>
          <w:trHeight w:hRule="exact" w:val="300"/>
        </w:trPr>
        <w:tc>
          <w:tcPr>
            <w:tcW w:w="588" w:type="dxa"/>
            <w:vMerge/>
            <w:tcBorders>
              <w:left w:val="single" w:sz="4" w:space="0" w:color="auto"/>
              <w:right w:val="single" w:sz="4" w:space="0" w:color="auto"/>
            </w:tcBorders>
            <w:vAlign w:val="center"/>
          </w:tcPr>
          <w:p w14:paraId="1D9A1E2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3C847E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420687D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vMerge w:val="restart"/>
            <w:tcBorders>
              <w:top w:val="nil"/>
              <w:left w:val="single" w:sz="4" w:space="0" w:color="auto"/>
              <w:bottom w:val="single" w:sz="4" w:space="0" w:color="auto"/>
              <w:right w:val="single" w:sz="4" w:space="0" w:color="auto"/>
            </w:tcBorders>
            <w:vAlign w:val="center"/>
          </w:tcPr>
          <w:p w14:paraId="0F9533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69E4549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50" w:type="dxa"/>
            <w:tcBorders>
              <w:top w:val="nil"/>
              <w:left w:val="nil"/>
              <w:bottom w:val="single" w:sz="4" w:space="0" w:color="auto"/>
              <w:right w:val="single" w:sz="4" w:space="0" w:color="auto"/>
            </w:tcBorders>
            <w:vAlign w:val="center"/>
          </w:tcPr>
          <w:p w14:paraId="778D0D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90</w:t>
            </w:r>
          </w:p>
        </w:tc>
        <w:tc>
          <w:tcPr>
            <w:tcW w:w="851" w:type="dxa"/>
            <w:tcBorders>
              <w:top w:val="nil"/>
              <w:left w:val="nil"/>
              <w:bottom w:val="single" w:sz="4" w:space="0" w:color="auto"/>
              <w:right w:val="single" w:sz="4" w:space="0" w:color="auto"/>
            </w:tcBorders>
            <w:vAlign w:val="center"/>
          </w:tcPr>
          <w:p w14:paraId="794EA48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5909DC7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A5C18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417" w:type="dxa"/>
            <w:gridSpan w:val="3"/>
            <w:tcBorders>
              <w:top w:val="single" w:sz="4" w:space="0" w:color="auto"/>
              <w:left w:val="nil"/>
              <w:bottom w:val="single" w:sz="4" w:space="0" w:color="auto"/>
              <w:right w:val="single" w:sz="4" w:space="0" w:color="auto"/>
            </w:tcBorders>
            <w:vAlign w:val="center"/>
          </w:tcPr>
          <w:p w14:paraId="6A2A7A75" w14:textId="77777777" w:rsidR="00FD5E3D" w:rsidRDefault="00FD5E3D">
            <w:pPr>
              <w:widowControl/>
              <w:spacing w:line="240" w:lineRule="exact"/>
              <w:jc w:val="center"/>
              <w:rPr>
                <w:rFonts w:ascii="仿宋" w:eastAsia="仿宋" w:hAnsi="仿宋" w:cs="宋体"/>
                <w:kern w:val="0"/>
                <w:sz w:val="18"/>
                <w:szCs w:val="18"/>
              </w:rPr>
            </w:pPr>
          </w:p>
        </w:tc>
      </w:tr>
      <w:tr w:rsidR="00FD5E3D" w14:paraId="36BFC3EB" w14:textId="77777777">
        <w:trPr>
          <w:trHeight w:hRule="exact" w:val="555"/>
        </w:trPr>
        <w:tc>
          <w:tcPr>
            <w:tcW w:w="588" w:type="dxa"/>
            <w:vMerge/>
            <w:tcBorders>
              <w:left w:val="single" w:sz="4" w:space="0" w:color="auto"/>
              <w:right w:val="single" w:sz="4" w:space="0" w:color="auto"/>
            </w:tcBorders>
            <w:vAlign w:val="center"/>
          </w:tcPr>
          <w:p w14:paraId="3A9066C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50C424D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FC5C3DE"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30F7CFE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2DEE8F0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3F0EFE8"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D306941"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542B184"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3"/>
            <w:tcBorders>
              <w:top w:val="single" w:sz="4" w:space="0" w:color="auto"/>
              <w:left w:val="nil"/>
              <w:bottom w:val="single" w:sz="4" w:space="0" w:color="auto"/>
              <w:right w:val="single" w:sz="4" w:space="0" w:color="auto"/>
            </w:tcBorders>
            <w:vAlign w:val="center"/>
          </w:tcPr>
          <w:p w14:paraId="6AA0D2B1" w14:textId="77777777" w:rsidR="00FD5E3D" w:rsidRDefault="00FD5E3D">
            <w:pPr>
              <w:widowControl/>
              <w:spacing w:line="240" w:lineRule="exact"/>
              <w:jc w:val="center"/>
              <w:rPr>
                <w:rFonts w:ascii="仿宋" w:eastAsia="仿宋" w:hAnsi="仿宋" w:cs="宋体"/>
                <w:kern w:val="0"/>
                <w:sz w:val="18"/>
                <w:szCs w:val="18"/>
              </w:rPr>
            </w:pPr>
          </w:p>
        </w:tc>
      </w:tr>
      <w:tr w:rsidR="00FD5E3D" w14:paraId="4DE73A0A" w14:textId="77777777">
        <w:trPr>
          <w:trHeight w:hRule="exact" w:val="40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75CBCC42"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26680188"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7F0F7420"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0EE6F8E6" w14:textId="77777777" w:rsidR="00FD5E3D" w:rsidRDefault="00FD5E3D">
            <w:pPr>
              <w:widowControl/>
              <w:spacing w:line="240" w:lineRule="exact"/>
              <w:jc w:val="center"/>
              <w:rPr>
                <w:rFonts w:ascii="仿宋" w:eastAsia="仿宋" w:hAnsi="仿宋" w:cs="宋体"/>
                <w:kern w:val="0"/>
                <w:sz w:val="18"/>
                <w:szCs w:val="18"/>
              </w:rPr>
            </w:pPr>
          </w:p>
        </w:tc>
      </w:tr>
      <w:tr w:rsidR="00FD5E3D" w14:paraId="792F86A3" w14:textId="77777777">
        <w:trPr>
          <w:trHeight w:hRule="exact" w:val="42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3AAA6B1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36DB7347"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1BE2326D"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kern w:val="0"/>
                <w:sz w:val="18"/>
                <w:szCs w:val="18"/>
              </w:rPr>
              <w:t>98</w:t>
            </w:r>
          </w:p>
        </w:tc>
        <w:tc>
          <w:tcPr>
            <w:tcW w:w="1417" w:type="dxa"/>
            <w:gridSpan w:val="3"/>
            <w:tcBorders>
              <w:top w:val="single" w:sz="4" w:space="0" w:color="auto"/>
              <w:left w:val="nil"/>
              <w:bottom w:val="single" w:sz="4" w:space="0" w:color="auto"/>
              <w:right w:val="single" w:sz="4" w:space="0" w:color="auto"/>
            </w:tcBorders>
            <w:vAlign w:val="center"/>
          </w:tcPr>
          <w:p w14:paraId="4FB54BF3" w14:textId="77777777" w:rsidR="00FD5E3D" w:rsidRDefault="00FD5E3D">
            <w:pPr>
              <w:widowControl/>
              <w:spacing w:line="240" w:lineRule="exact"/>
              <w:jc w:val="center"/>
              <w:rPr>
                <w:rFonts w:ascii="仿宋" w:eastAsia="仿宋" w:hAnsi="仿宋" w:cs="宋体"/>
                <w:kern w:val="0"/>
                <w:sz w:val="18"/>
                <w:szCs w:val="18"/>
              </w:rPr>
            </w:pPr>
          </w:p>
        </w:tc>
      </w:tr>
    </w:tbl>
    <w:p w14:paraId="2F4D017E" w14:textId="77777777" w:rsidR="00FD5E3D" w:rsidRDefault="00157D30">
      <w:pPr>
        <w:rPr>
          <w:rFonts w:ascii="仿宋" w:eastAsia="仿宋" w:hAnsi="仿宋" w:cstheme="minorBidi"/>
          <w:szCs w:val="21"/>
        </w:rPr>
      </w:pPr>
      <w:r>
        <w:rPr>
          <w:rFonts w:ascii="仿宋" w:eastAsia="仿宋" w:hAnsi="仿宋" w:cstheme="minorBidi" w:hint="eastAsia"/>
          <w:szCs w:val="21"/>
        </w:rPr>
        <w:t>注：其中预算执行率固定为</w:t>
      </w:r>
      <w:r>
        <w:rPr>
          <w:rFonts w:ascii="仿宋" w:eastAsia="仿宋" w:hAnsi="仿宋" w:cstheme="minorBidi" w:hint="eastAsia"/>
          <w:szCs w:val="21"/>
        </w:rPr>
        <w:t>10</w:t>
      </w:r>
      <w:r>
        <w:rPr>
          <w:rFonts w:ascii="仿宋" w:eastAsia="仿宋" w:hAnsi="仿宋" w:cstheme="minorBidi" w:hint="eastAsia"/>
          <w:szCs w:val="21"/>
        </w:rPr>
        <w:t>分，其中各项指标</w:t>
      </w:r>
      <w:r>
        <w:rPr>
          <w:rFonts w:ascii="仿宋" w:eastAsia="仿宋" w:hAnsi="仿宋" w:cstheme="minorBidi" w:hint="eastAsia"/>
          <w:szCs w:val="21"/>
        </w:rPr>
        <w:t>90</w:t>
      </w:r>
      <w:r>
        <w:rPr>
          <w:rFonts w:ascii="仿宋" w:eastAsia="仿宋" w:hAnsi="仿宋" w:cstheme="minorBidi" w:hint="eastAsia"/>
          <w:szCs w:val="21"/>
        </w:rPr>
        <w:t>分，总分</w:t>
      </w:r>
      <w:r>
        <w:rPr>
          <w:rFonts w:ascii="仿宋" w:eastAsia="仿宋" w:hAnsi="仿宋" w:cstheme="minorBidi" w:hint="eastAsia"/>
          <w:szCs w:val="21"/>
        </w:rPr>
        <w:t>100</w:t>
      </w:r>
      <w:r>
        <w:rPr>
          <w:rFonts w:ascii="仿宋" w:eastAsia="仿宋" w:hAnsi="仿宋" w:cstheme="minorBidi" w:hint="eastAsia"/>
          <w:szCs w:val="21"/>
        </w:rPr>
        <w:t>分。</w:t>
      </w:r>
    </w:p>
    <w:p w14:paraId="383F165E" w14:textId="77777777" w:rsidR="00FD5E3D" w:rsidRDefault="00FD5E3D">
      <w:pPr>
        <w:spacing w:line="300" w:lineRule="exact"/>
        <w:rPr>
          <w:rFonts w:ascii="黑体" w:eastAsia="黑体" w:hAnsi="黑体" w:cstheme="minorBidi"/>
          <w:sz w:val="32"/>
          <w:szCs w:val="32"/>
        </w:rPr>
      </w:pPr>
    </w:p>
    <w:p w14:paraId="6749D496" w14:textId="77777777" w:rsidR="00FD5E3D" w:rsidRDefault="00157D30">
      <w:pPr>
        <w:spacing w:line="300" w:lineRule="exact"/>
        <w:rPr>
          <w:rFonts w:ascii="黑体" w:eastAsia="黑体" w:hAnsi="黑体" w:cstheme="minorBidi"/>
          <w:sz w:val="32"/>
          <w:szCs w:val="32"/>
        </w:rPr>
      </w:pPr>
      <w:r>
        <w:rPr>
          <w:rFonts w:ascii="黑体" w:eastAsia="黑体" w:hAnsi="黑体" w:cstheme="minorBidi" w:hint="eastAsia"/>
          <w:sz w:val="32"/>
          <w:szCs w:val="32"/>
        </w:rPr>
        <w:lastRenderedPageBreak/>
        <w:t>附件</w:t>
      </w:r>
      <w:r>
        <w:rPr>
          <w:rFonts w:ascii="黑体" w:eastAsia="黑体" w:hAnsi="黑体" w:cstheme="minorBidi" w:hint="eastAsia"/>
          <w:sz w:val="32"/>
          <w:szCs w:val="32"/>
        </w:rPr>
        <w:t>2</w:t>
      </w:r>
    </w:p>
    <w:p w14:paraId="166D606D" w14:textId="77777777" w:rsidR="00FD5E3D" w:rsidRDefault="00157D30">
      <w:pPr>
        <w:spacing w:line="570" w:lineRule="exact"/>
        <w:jc w:val="center"/>
        <w:rPr>
          <w:rFonts w:ascii="方正小标宋简体" w:eastAsia="方正小标宋简体" w:hAnsi="仿宋" w:cstheme="minorBidi"/>
          <w:sz w:val="44"/>
          <w:szCs w:val="44"/>
        </w:rPr>
      </w:pPr>
      <w:r>
        <w:rPr>
          <w:rFonts w:ascii="方正小标宋简体" w:eastAsia="方正小标宋简体" w:hAnsi="宋体" w:hint="eastAsia"/>
          <w:sz w:val="44"/>
          <w:szCs w:val="44"/>
        </w:rPr>
        <w:t>遵化市卫生健康局</w:t>
      </w:r>
    </w:p>
    <w:p w14:paraId="7D18F895" w14:textId="77777777" w:rsidR="00FD5E3D" w:rsidRDefault="00157D30">
      <w:pPr>
        <w:spacing w:line="570" w:lineRule="exact"/>
        <w:jc w:val="center"/>
        <w:rPr>
          <w:rFonts w:ascii="方正小标宋简体" w:eastAsia="方正小标宋简体" w:hAnsi="仿宋" w:cstheme="minorBidi"/>
          <w:sz w:val="32"/>
          <w:szCs w:val="32"/>
        </w:rPr>
      </w:pPr>
      <w:r>
        <w:rPr>
          <w:rFonts w:ascii="方正小标宋简体" w:eastAsia="方正小标宋简体" w:hAnsi="仿宋" w:cstheme="minorBidi" w:hint="eastAsia"/>
          <w:sz w:val="44"/>
          <w:szCs w:val="44"/>
        </w:rPr>
        <w:t>失独家庭意外伤害保险补贴资金项目绩效评价报告</w:t>
      </w:r>
    </w:p>
    <w:p w14:paraId="420554CE" w14:textId="77777777" w:rsidR="00FD5E3D" w:rsidRDefault="00157D30">
      <w:pPr>
        <w:spacing w:line="600" w:lineRule="exact"/>
        <w:ind w:firstLineChars="200" w:firstLine="640"/>
        <w:rPr>
          <w:rFonts w:ascii="方正黑体简体" w:eastAsia="方正黑体简体" w:hAnsi="仿宋" w:cstheme="minorBidi"/>
          <w:sz w:val="32"/>
          <w:szCs w:val="32"/>
        </w:rPr>
      </w:pPr>
      <w:r>
        <w:rPr>
          <w:rFonts w:ascii="方正黑体简体" w:eastAsia="方正黑体简体" w:hAnsi="仿宋" w:cstheme="minorBidi" w:hint="eastAsia"/>
          <w:sz w:val="32"/>
          <w:szCs w:val="32"/>
        </w:rPr>
        <w:t>一、基本情况</w:t>
      </w:r>
    </w:p>
    <w:p w14:paraId="6193333B" w14:textId="77777777" w:rsidR="00FD5E3D" w:rsidRDefault="00157D30">
      <w:pPr>
        <w:ind w:firstLineChars="200" w:firstLine="640"/>
        <w:rPr>
          <w:rFonts w:ascii="方正楷体简体" w:eastAsia="方正楷体简体" w:hAnsi="仿宋" w:cstheme="minorBidi"/>
          <w:sz w:val="32"/>
          <w:szCs w:val="32"/>
        </w:rPr>
      </w:pPr>
      <w:r>
        <w:rPr>
          <w:rFonts w:ascii="方正楷体简体" w:eastAsia="方正楷体简体" w:hAnsi="仿宋" w:cstheme="minorBidi" w:hint="eastAsia"/>
          <w:sz w:val="32"/>
          <w:szCs w:val="32"/>
        </w:rPr>
        <w:t>（一）项目概况</w:t>
      </w:r>
    </w:p>
    <w:p w14:paraId="67215AD0" w14:textId="77777777" w:rsidR="00FD5E3D" w:rsidRDefault="00157D30">
      <w:pPr>
        <w:ind w:firstLineChars="200" w:firstLine="640"/>
        <w:rPr>
          <w:rFonts w:ascii="仿宋" w:eastAsia="仿宋" w:hAnsi="仿宋" w:cstheme="minorBidi"/>
          <w:sz w:val="32"/>
          <w:szCs w:val="32"/>
        </w:rPr>
      </w:pPr>
      <w:r>
        <w:rPr>
          <w:rFonts w:ascii="仿宋" w:eastAsia="仿宋" w:hAnsi="仿宋" w:cstheme="minorBidi" w:hint="eastAsia"/>
          <w:sz w:val="32"/>
          <w:szCs w:val="32"/>
        </w:rPr>
        <w:t>根据唐山市人口计生委七部门关于进一步做好计划生育特殊家庭扶助工作的意见（唐人口【</w:t>
      </w:r>
      <w:r>
        <w:rPr>
          <w:rFonts w:ascii="仿宋" w:eastAsia="仿宋" w:hAnsi="仿宋" w:cstheme="minorBidi" w:hint="eastAsia"/>
          <w:sz w:val="32"/>
          <w:szCs w:val="32"/>
        </w:rPr>
        <w:t>2014</w:t>
      </w:r>
      <w:r>
        <w:rPr>
          <w:rFonts w:ascii="仿宋" w:eastAsia="仿宋" w:hAnsi="仿宋" w:cstheme="minorBidi" w:hint="eastAsia"/>
          <w:sz w:val="32"/>
          <w:szCs w:val="32"/>
        </w:rPr>
        <w:t>】</w:t>
      </w:r>
      <w:r>
        <w:rPr>
          <w:rFonts w:ascii="仿宋" w:eastAsia="仿宋" w:hAnsi="仿宋" w:cstheme="minorBidi" w:hint="eastAsia"/>
          <w:sz w:val="32"/>
          <w:szCs w:val="32"/>
        </w:rPr>
        <w:t>8</w:t>
      </w:r>
      <w:r>
        <w:rPr>
          <w:rFonts w:ascii="仿宋" w:eastAsia="仿宋" w:hAnsi="仿宋" w:cstheme="minorBidi" w:hint="eastAsia"/>
          <w:sz w:val="32"/>
          <w:szCs w:val="32"/>
        </w:rPr>
        <w:t>号）文件精神，户籍在我省，女方年满</w:t>
      </w:r>
      <w:r>
        <w:rPr>
          <w:rFonts w:ascii="仿宋" w:eastAsia="仿宋" w:hAnsi="仿宋" w:cstheme="minorBidi" w:hint="eastAsia"/>
          <w:sz w:val="32"/>
          <w:szCs w:val="32"/>
        </w:rPr>
        <w:t>45</w:t>
      </w:r>
      <w:r>
        <w:rPr>
          <w:rFonts w:ascii="仿宋" w:eastAsia="仿宋" w:hAnsi="仿宋" w:cstheme="minorBidi" w:hint="eastAsia"/>
          <w:sz w:val="32"/>
          <w:szCs w:val="32"/>
        </w:rPr>
        <w:t>周岁；只生育一个子女或合法收养一个子女；现无存活子女的</w:t>
      </w:r>
      <w:r>
        <w:rPr>
          <w:rFonts w:ascii="仿宋" w:eastAsia="仿宋" w:hAnsi="仿宋" w:cstheme="minorBidi" w:hint="eastAsia"/>
          <w:sz w:val="32"/>
          <w:szCs w:val="32"/>
        </w:rPr>
        <w:t xml:space="preserve">, </w:t>
      </w:r>
      <w:r>
        <w:rPr>
          <w:rFonts w:ascii="仿宋" w:eastAsia="仿宋" w:hAnsi="仿宋" w:cstheme="minorBidi" w:hint="eastAsia"/>
          <w:sz w:val="32"/>
          <w:szCs w:val="32"/>
        </w:rPr>
        <w:t>我市为</w:t>
      </w:r>
      <w:r>
        <w:rPr>
          <w:rFonts w:ascii="仿宋" w:eastAsia="仿宋" w:hAnsi="仿宋" w:cstheme="minorBidi" w:hint="eastAsia"/>
          <w:sz w:val="32"/>
          <w:szCs w:val="32"/>
        </w:rPr>
        <w:t>575</w:t>
      </w:r>
      <w:r>
        <w:rPr>
          <w:rFonts w:ascii="仿宋" w:eastAsia="仿宋" w:hAnsi="仿宋" w:cstheme="minorBidi" w:hint="eastAsia"/>
          <w:sz w:val="32"/>
          <w:szCs w:val="32"/>
        </w:rPr>
        <w:t>人投保了意外伤害补贴保险，帮扶计划生育</w:t>
      </w:r>
      <w:r>
        <w:rPr>
          <w:rFonts w:ascii="仿宋" w:eastAsia="仿宋" w:hAnsi="仿宋" w:cstheme="minorBidi"/>
          <w:sz w:val="32"/>
          <w:szCs w:val="32"/>
        </w:rPr>
        <w:t>失独</w:t>
      </w:r>
      <w:r>
        <w:rPr>
          <w:rFonts w:ascii="仿宋" w:eastAsia="仿宋" w:hAnsi="仿宋" w:cstheme="minorBidi" w:hint="eastAsia"/>
          <w:sz w:val="32"/>
          <w:szCs w:val="32"/>
        </w:rPr>
        <w:t>家庭解决他们的生活照料医疗服务养老保障，也切实完善了计划生育利益导向机制和保障体系，使</w:t>
      </w:r>
      <w:r>
        <w:rPr>
          <w:rFonts w:ascii="仿宋" w:eastAsia="仿宋" w:hAnsi="仿宋" w:cstheme="minorBidi"/>
          <w:sz w:val="32"/>
          <w:szCs w:val="32"/>
        </w:rPr>
        <w:t>失独</w:t>
      </w:r>
      <w:r>
        <w:rPr>
          <w:rFonts w:ascii="仿宋" w:eastAsia="仿宋" w:hAnsi="仿宋" w:cstheme="minorBidi" w:hint="eastAsia"/>
          <w:sz w:val="32"/>
          <w:szCs w:val="32"/>
        </w:rPr>
        <w:t>家庭收到了政府的关爱。</w:t>
      </w:r>
    </w:p>
    <w:p w14:paraId="05A5CB7C" w14:textId="77777777" w:rsidR="00FD5E3D" w:rsidRDefault="00157D30">
      <w:pPr>
        <w:spacing w:line="600" w:lineRule="exact"/>
        <w:ind w:firstLineChars="200" w:firstLine="640"/>
        <w:rPr>
          <w:rFonts w:ascii="方正楷体简体" w:eastAsia="方正楷体简体" w:hAnsi="仿宋" w:cstheme="minorBidi"/>
          <w:sz w:val="32"/>
          <w:szCs w:val="32"/>
        </w:rPr>
      </w:pPr>
      <w:r>
        <w:rPr>
          <w:rFonts w:ascii="方正楷体简体" w:eastAsia="方正楷体简体" w:hAnsi="仿宋" w:cstheme="minorBidi" w:hint="eastAsia"/>
          <w:sz w:val="32"/>
          <w:szCs w:val="32"/>
        </w:rPr>
        <w:t>（二）项目绩效目标</w:t>
      </w:r>
    </w:p>
    <w:p w14:paraId="447C196E" w14:textId="77777777" w:rsidR="00FD5E3D" w:rsidRDefault="00157D30">
      <w:pPr>
        <w:spacing w:line="60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为全面贯彻党的十八大、十八届三中、四中、五中、六中全会和习近平总书记系列重要讲话及省第九次党代会精神，帮扶计划生育特殊家庭，妥善解决他们的生活照料、医疗服务、养老保障等问题，进一步做好计划生育特殊困难家庭扶助工作及开展“亲情关爱精准帮扶”计划生育特殊家庭行动，</w:t>
      </w:r>
      <w:r>
        <w:rPr>
          <w:rFonts w:ascii="仿宋" w:eastAsia="仿宋" w:hAnsi="仿宋" w:cstheme="minorBidi"/>
          <w:sz w:val="32"/>
          <w:szCs w:val="32"/>
        </w:rPr>
        <w:t>10</w:t>
      </w:r>
      <w:r>
        <w:rPr>
          <w:rFonts w:ascii="仿宋" w:eastAsia="仿宋" w:hAnsi="仿宋" w:cstheme="minorBidi" w:hint="eastAsia"/>
          <w:sz w:val="32"/>
          <w:szCs w:val="32"/>
        </w:rPr>
        <w:t>月底前完成对失独家庭住院理补贴缴纳工作。</w:t>
      </w:r>
    </w:p>
    <w:p w14:paraId="67E87271" w14:textId="77777777" w:rsidR="00FD5E3D" w:rsidRDefault="00157D30">
      <w:pPr>
        <w:spacing w:line="600" w:lineRule="exact"/>
        <w:ind w:firstLineChars="200" w:firstLine="640"/>
        <w:rPr>
          <w:rFonts w:ascii="方正黑体简体" w:eastAsia="方正黑体简体" w:hAnsi="仿宋" w:cstheme="minorBidi"/>
          <w:sz w:val="32"/>
          <w:szCs w:val="32"/>
        </w:rPr>
      </w:pPr>
      <w:r>
        <w:rPr>
          <w:rFonts w:ascii="方正黑体简体" w:eastAsia="方正黑体简体" w:hAnsi="仿宋" w:cstheme="minorBidi" w:hint="eastAsia"/>
          <w:sz w:val="32"/>
          <w:szCs w:val="32"/>
        </w:rPr>
        <w:t>二、绩效评价工作开展情况</w:t>
      </w:r>
    </w:p>
    <w:p w14:paraId="5B7B3EF4" w14:textId="77777777" w:rsidR="00FD5E3D" w:rsidRDefault="00157D30">
      <w:pPr>
        <w:spacing w:line="600" w:lineRule="exact"/>
        <w:ind w:firstLineChars="200" w:firstLine="640"/>
        <w:outlineLvl w:val="0"/>
        <w:rPr>
          <w:rFonts w:ascii="方正楷体简体" w:eastAsia="方正楷体简体" w:hAnsi="仿宋" w:cstheme="minorBidi"/>
          <w:sz w:val="32"/>
          <w:szCs w:val="32"/>
        </w:rPr>
      </w:pPr>
      <w:r>
        <w:rPr>
          <w:rFonts w:ascii="方正楷体简体" w:eastAsia="方正楷体简体" w:hAnsi="仿宋" w:cstheme="minorBidi" w:hint="eastAsia"/>
          <w:sz w:val="32"/>
          <w:szCs w:val="32"/>
        </w:rPr>
        <w:lastRenderedPageBreak/>
        <w:t>（一）绩效评价目的、对象和范围</w:t>
      </w:r>
    </w:p>
    <w:p w14:paraId="222AF1AE" w14:textId="77777777" w:rsidR="00FD5E3D" w:rsidRDefault="00157D30">
      <w:pPr>
        <w:spacing w:line="600" w:lineRule="exact"/>
        <w:ind w:firstLineChars="200" w:firstLine="640"/>
        <w:outlineLvl w:val="0"/>
        <w:rPr>
          <w:rFonts w:ascii="仿宋" w:eastAsia="仿宋" w:hAnsi="仿宋" w:cstheme="minorBidi"/>
          <w:sz w:val="32"/>
          <w:szCs w:val="32"/>
        </w:rPr>
      </w:pPr>
      <w:r>
        <w:rPr>
          <w:rFonts w:ascii="仿宋" w:eastAsia="仿宋" w:hAnsi="仿宋" w:cstheme="minorBidi" w:hint="eastAsia"/>
          <w:sz w:val="32"/>
          <w:szCs w:val="32"/>
        </w:rPr>
        <w:t>进一步落实计划生育利益导向机制和扶助制度，让奖励对象和扶助对象满意度达到</w:t>
      </w:r>
      <w:r>
        <w:rPr>
          <w:rFonts w:ascii="仿宋" w:eastAsia="仿宋" w:hAnsi="仿宋" w:cstheme="minorBidi" w:hint="eastAsia"/>
          <w:sz w:val="32"/>
          <w:szCs w:val="32"/>
        </w:rPr>
        <w:t>100%</w:t>
      </w:r>
      <w:r>
        <w:rPr>
          <w:rFonts w:ascii="仿宋" w:eastAsia="仿宋" w:hAnsi="仿宋" w:cstheme="minorBidi" w:hint="eastAsia"/>
          <w:sz w:val="32"/>
          <w:szCs w:val="32"/>
        </w:rPr>
        <w:t>。户籍在我省，年满</w:t>
      </w:r>
      <w:r>
        <w:rPr>
          <w:rFonts w:ascii="仿宋" w:eastAsia="仿宋" w:hAnsi="仿宋" w:cstheme="minorBidi" w:hint="eastAsia"/>
          <w:sz w:val="32"/>
          <w:szCs w:val="32"/>
        </w:rPr>
        <w:t>45</w:t>
      </w:r>
      <w:r>
        <w:rPr>
          <w:rFonts w:ascii="仿宋" w:eastAsia="仿宋" w:hAnsi="仿宋" w:cstheme="minorBidi" w:hint="eastAsia"/>
          <w:sz w:val="32"/>
          <w:szCs w:val="32"/>
        </w:rPr>
        <w:t>周岁的失独家庭每年</w:t>
      </w:r>
      <w:r>
        <w:rPr>
          <w:rFonts w:ascii="仿宋" w:eastAsia="仿宋" w:hAnsi="仿宋" w:cstheme="minorBidi"/>
          <w:sz w:val="32"/>
          <w:szCs w:val="32"/>
        </w:rPr>
        <w:t>50</w:t>
      </w:r>
      <w:r>
        <w:rPr>
          <w:rFonts w:ascii="仿宋" w:eastAsia="仿宋" w:hAnsi="仿宋" w:cstheme="minorBidi" w:hint="eastAsia"/>
          <w:sz w:val="32"/>
          <w:szCs w:val="32"/>
        </w:rPr>
        <w:t>元的住院护理补贴保险。</w:t>
      </w:r>
    </w:p>
    <w:p w14:paraId="64866E49" w14:textId="77777777" w:rsidR="00FD5E3D" w:rsidRDefault="00157D30">
      <w:pPr>
        <w:spacing w:line="600" w:lineRule="exact"/>
        <w:ind w:firstLineChars="200" w:firstLine="640"/>
        <w:rPr>
          <w:rFonts w:ascii="方正楷体简体" w:eastAsia="方正楷体简体" w:hAnsi="仿宋" w:cstheme="minorBidi"/>
          <w:sz w:val="32"/>
          <w:szCs w:val="32"/>
        </w:rPr>
      </w:pPr>
      <w:r>
        <w:rPr>
          <w:rFonts w:ascii="方正楷体简体" w:eastAsia="方正楷体简体" w:hAnsi="仿宋" w:cstheme="minorBidi" w:hint="eastAsia"/>
          <w:sz w:val="32"/>
          <w:szCs w:val="32"/>
        </w:rPr>
        <w:t>（二）绩效评价原则、评价指标体系（附表说明）、评价方法、评价标准</w:t>
      </w:r>
    </w:p>
    <w:tbl>
      <w:tblPr>
        <w:tblpPr w:leftFromText="180" w:rightFromText="180" w:vertAnchor="text" w:horzAnchor="page" w:tblpX="881" w:tblpY="49"/>
        <w:tblOverlap w:val="never"/>
        <w:tblW w:w="9619" w:type="dxa"/>
        <w:tblLayout w:type="fixed"/>
        <w:tblCellMar>
          <w:left w:w="0" w:type="dxa"/>
          <w:right w:w="0" w:type="dxa"/>
        </w:tblCellMar>
        <w:tblLook w:val="04A0" w:firstRow="1" w:lastRow="0" w:firstColumn="1" w:lastColumn="0" w:noHBand="0" w:noVBand="1"/>
      </w:tblPr>
      <w:tblGrid>
        <w:gridCol w:w="642"/>
        <w:gridCol w:w="733"/>
        <w:gridCol w:w="986"/>
        <w:gridCol w:w="1316"/>
        <w:gridCol w:w="1598"/>
        <w:gridCol w:w="537"/>
        <w:gridCol w:w="570"/>
        <w:gridCol w:w="777"/>
        <w:gridCol w:w="2460"/>
      </w:tblGrid>
      <w:tr w:rsidR="00FD5E3D" w14:paraId="2E249058" w14:textId="77777777">
        <w:trPr>
          <w:trHeight w:val="225"/>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1CAB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一级指标</w:t>
            </w:r>
          </w:p>
        </w:tc>
        <w:tc>
          <w:tcPr>
            <w:tcW w:w="7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A093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二级指标</w:t>
            </w:r>
          </w:p>
        </w:tc>
        <w:tc>
          <w:tcPr>
            <w:tcW w:w="9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1960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三级指标</w:t>
            </w:r>
          </w:p>
        </w:tc>
        <w:tc>
          <w:tcPr>
            <w:tcW w:w="13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5196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绩效指标描述（指标内容）</w:t>
            </w:r>
          </w:p>
        </w:tc>
        <w:tc>
          <w:tcPr>
            <w:tcW w:w="15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B76B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评（扣）分标准</w:t>
            </w:r>
          </w:p>
        </w:tc>
        <w:tc>
          <w:tcPr>
            <w:tcW w:w="18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6AB4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指标值</w:t>
            </w:r>
          </w:p>
        </w:tc>
        <w:tc>
          <w:tcPr>
            <w:tcW w:w="24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5268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指标确定依据</w:t>
            </w:r>
          </w:p>
        </w:tc>
      </w:tr>
      <w:tr w:rsidR="00FD5E3D" w14:paraId="165280E8" w14:textId="77777777">
        <w:trPr>
          <w:trHeight w:val="675"/>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23E62" w14:textId="77777777" w:rsidR="00FD5E3D" w:rsidRDefault="00FD5E3D">
            <w:pPr>
              <w:jc w:val="center"/>
              <w:rPr>
                <w:rFonts w:ascii="仿宋" w:eastAsia="仿宋" w:hAnsi="仿宋"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01B34" w14:textId="77777777" w:rsidR="00FD5E3D" w:rsidRDefault="00FD5E3D">
            <w:pPr>
              <w:jc w:val="center"/>
              <w:rPr>
                <w:rFonts w:ascii="仿宋" w:eastAsia="仿宋" w:hAnsi="仿宋" w:cs="宋体"/>
                <w:color w:val="000000"/>
                <w:sz w:val="18"/>
                <w:szCs w:val="18"/>
              </w:rPr>
            </w:pPr>
          </w:p>
        </w:tc>
        <w:tc>
          <w:tcPr>
            <w:tcW w:w="9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07F6B" w14:textId="77777777" w:rsidR="00FD5E3D" w:rsidRDefault="00FD5E3D">
            <w:pPr>
              <w:jc w:val="center"/>
              <w:rPr>
                <w:rFonts w:ascii="仿宋" w:eastAsia="仿宋" w:hAnsi="仿宋" w:cs="宋体"/>
                <w:color w:val="000000"/>
                <w:sz w:val="18"/>
                <w:szCs w:val="18"/>
              </w:rPr>
            </w:pPr>
          </w:p>
        </w:tc>
        <w:tc>
          <w:tcPr>
            <w:tcW w:w="13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50A82" w14:textId="77777777" w:rsidR="00FD5E3D" w:rsidRDefault="00FD5E3D">
            <w:pPr>
              <w:jc w:val="center"/>
              <w:rPr>
                <w:rFonts w:ascii="仿宋" w:eastAsia="仿宋" w:hAnsi="仿宋" w:cs="宋体"/>
                <w:color w:val="000000"/>
                <w:sz w:val="18"/>
                <w:szCs w:val="18"/>
              </w:rPr>
            </w:pPr>
          </w:p>
        </w:tc>
        <w:tc>
          <w:tcPr>
            <w:tcW w:w="15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0E083" w14:textId="77777777" w:rsidR="00FD5E3D" w:rsidRDefault="00FD5E3D">
            <w:pPr>
              <w:jc w:val="center"/>
              <w:rPr>
                <w:rFonts w:ascii="仿宋" w:eastAsia="仿宋" w:hAnsi="仿宋" w:cs="宋体"/>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1DFC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符号</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2952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值</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009E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单位（文字描述）</w:t>
            </w:r>
          </w:p>
        </w:tc>
        <w:tc>
          <w:tcPr>
            <w:tcW w:w="2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8A082" w14:textId="77777777" w:rsidR="00FD5E3D" w:rsidRDefault="00FD5E3D">
            <w:pPr>
              <w:jc w:val="center"/>
              <w:rPr>
                <w:rFonts w:ascii="仿宋" w:eastAsia="仿宋" w:hAnsi="仿宋" w:cs="宋体"/>
                <w:color w:val="000000"/>
                <w:sz w:val="18"/>
                <w:szCs w:val="18"/>
              </w:rPr>
            </w:pPr>
          </w:p>
        </w:tc>
      </w:tr>
      <w:tr w:rsidR="00FD5E3D" w14:paraId="6A81CDDB" w14:textId="77777777">
        <w:trPr>
          <w:trHeight w:val="1220"/>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80A69"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lang w:bidi="ar"/>
              </w:rPr>
              <w:t>产出指标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45EF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数量指标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B4D0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摸底汇总</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784D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女方年满</w:t>
            </w:r>
            <w:r>
              <w:rPr>
                <w:rFonts w:ascii="仿宋" w:eastAsia="仿宋" w:hAnsi="仿宋" w:cs="宋体" w:hint="eastAsia"/>
                <w:color w:val="000000"/>
                <w:kern w:val="0"/>
                <w:sz w:val="18"/>
                <w:szCs w:val="18"/>
                <w:lang w:bidi="ar"/>
              </w:rPr>
              <w:t>49</w:t>
            </w:r>
            <w:r>
              <w:rPr>
                <w:rFonts w:ascii="仿宋" w:eastAsia="仿宋" w:hAnsi="仿宋" w:cs="宋体" w:hint="eastAsia"/>
                <w:color w:val="000000"/>
                <w:kern w:val="0"/>
                <w:sz w:val="18"/>
                <w:szCs w:val="18"/>
                <w:lang w:bidi="ar"/>
              </w:rPr>
              <w:t>周岁以上的计生特殊家庭进行摸底汇总</w:t>
            </w:r>
            <w:r>
              <w:rPr>
                <w:rFonts w:ascii="仿宋" w:eastAsia="仿宋" w:hAnsi="仿宋" w:cs="宋体" w:hint="eastAsia"/>
                <w:color w:val="000000"/>
                <w:kern w:val="0"/>
                <w:sz w:val="18"/>
                <w:szCs w:val="18"/>
                <w:lang w:bidi="ar"/>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F66B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女方年满</w:t>
            </w:r>
            <w:r>
              <w:rPr>
                <w:rFonts w:ascii="仿宋" w:eastAsia="仿宋" w:hAnsi="仿宋" w:cs="宋体" w:hint="eastAsia"/>
                <w:color w:val="000000"/>
                <w:kern w:val="0"/>
                <w:sz w:val="18"/>
                <w:szCs w:val="18"/>
                <w:lang w:bidi="ar"/>
              </w:rPr>
              <w:t>49</w:t>
            </w:r>
            <w:r>
              <w:rPr>
                <w:rFonts w:ascii="仿宋" w:eastAsia="仿宋" w:hAnsi="仿宋" w:cs="宋体" w:hint="eastAsia"/>
                <w:color w:val="000000"/>
                <w:kern w:val="0"/>
                <w:sz w:val="18"/>
                <w:szCs w:val="18"/>
                <w:lang w:bidi="ar"/>
              </w:rPr>
              <w:t>周岁以上的计生特殊家庭进行摸底汇总</w:t>
            </w:r>
            <w:r>
              <w:rPr>
                <w:rFonts w:ascii="仿宋" w:eastAsia="仿宋" w:hAnsi="仿宋" w:cs="宋体" w:hint="eastAsia"/>
                <w:color w:val="000000"/>
                <w:kern w:val="0"/>
                <w:sz w:val="18"/>
                <w:szCs w:val="18"/>
                <w:lang w:bidi="ar"/>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4996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DE83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575.00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2AA7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人</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81CC2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唐山市人口计生委等七部门关于进一步做好计划生育特殊困难家庭扶助工作的意见（唐人口【</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3335FDA5"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334A9" w14:textId="77777777" w:rsidR="00FD5E3D" w:rsidRDefault="00FD5E3D">
            <w:pPr>
              <w:jc w:val="cente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7F2A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质量指标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5313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投保率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E9D9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应投保人数与投保人数的比例</w:t>
            </w:r>
            <w:r>
              <w:rPr>
                <w:rFonts w:ascii="仿宋" w:eastAsia="仿宋" w:hAnsi="仿宋" w:cs="宋体" w:hint="eastAsia"/>
                <w:color w:val="000000"/>
                <w:kern w:val="0"/>
                <w:sz w:val="18"/>
                <w:szCs w:val="18"/>
                <w:lang w:bidi="ar"/>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09F0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应投保人数与投保人数的比例</w:t>
            </w:r>
            <w:r>
              <w:rPr>
                <w:rFonts w:ascii="仿宋" w:eastAsia="仿宋" w:hAnsi="仿宋" w:cs="宋体" w:hint="eastAsia"/>
                <w:color w:val="000000"/>
                <w:kern w:val="0"/>
                <w:sz w:val="18"/>
                <w:szCs w:val="18"/>
                <w:lang w:bidi="ar"/>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2462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957B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7381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F82B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唐山市人口计生委等七部门关于进一步做好计划生育特殊困难家庭扶助工作的意见（唐人口【</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5AAD67C2"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07D02" w14:textId="77777777" w:rsidR="00FD5E3D" w:rsidRDefault="00FD5E3D">
            <w:pPr>
              <w:jc w:val="cente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875F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时效指标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16B9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参保及时率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8DC1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按时间节点应投保人数比例</w:t>
            </w:r>
            <w:r>
              <w:rPr>
                <w:rFonts w:ascii="仿宋" w:eastAsia="仿宋" w:hAnsi="仿宋" w:cs="宋体" w:hint="eastAsia"/>
                <w:color w:val="000000"/>
                <w:kern w:val="0"/>
                <w:sz w:val="18"/>
                <w:szCs w:val="18"/>
                <w:lang w:bidi="ar"/>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12C1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按时间节点应投保人数比例</w:t>
            </w:r>
            <w:r>
              <w:rPr>
                <w:rFonts w:ascii="仿宋" w:eastAsia="仿宋" w:hAnsi="仿宋" w:cs="宋体" w:hint="eastAsia"/>
                <w:color w:val="000000"/>
                <w:kern w:val="0"/>
                <w:sz w:val="18"/>
                <w:szCs w:val="18"/>
                <w:lang w:bidi="ar"/>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522E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7F83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B289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0AF9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唐山市人口计生委等七部门关于进一步做好计划生育特殊困难家庭扶助工作的意见（唐人口【</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77127505"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25BE3" w14:textId="77777777" w:rsidR="00FD5E3D" w:rsidRDefault="00FD5E3D">
            <w:pPr>
              <w:jc w:val="cente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BE83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成本指标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823C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参保率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2548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摸底人数与投保人数的比例</w:t>
            </w:r>
            <w:r>
              <w:rPr>
                <w:rFonts w:ascii="仿宋" w:eastAsia="仿宋" w:hAnsi="仿宋" w:cs="宋体" w:hint="eastAsia"/>
                <w:color w:val="000000"/>
                <w:kern w:val="0"/>
                <w:sz w:val="18"/>
                <w:szCs w:val="18"/>
                <w:lang w:bidi="ar"/>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2806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摸底人数与投保人数的比例</w:t>
            </w:r>
            <w:r>
              <w:rPr>
                <w:rFonts w:ascii="仿宋" w:eastAsia="仿宋" w:hAnsi="仿宋" w:cs="宋体" w:hint="eastAsia"/>
                <w:color w:val="000000"/>
                <w:kern w:val="0"/>
                <w:sz w:val="18"/>
                <w:szCs w:val="18"/>
                <w:lang w:bidi="ar"/>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5182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C927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BDAA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F7F4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唐山市人口计生委等七部门关于进一步做好计划生育特殊困难家庭扶助工作的意见（唐人口【</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7486A9A6" w14:textId="77777777">
        <w:trPr>
          <w:trHeight w:val="1220"/>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043CB"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lang w:bidi="ar"/>
              </w:rPr>
              <w:t>效益指标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589B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可持续影响指标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098C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参保及时率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1003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按时间节点应投保人数比例</w:t>
            </w:r>
            <w:r>
              <w:rPr>
                <w:rFonts w:ascii="仿宋" w:eastAsia="仿宋" w:hAnsi="仿宋" w:cs="宋体" w:hint="eastAsia"/>
                <w:color w:val="000000"/>
                <w:kern w:val="0"/>
                <w:sz w:val="18"/>
                <w:szCs w:val="18"/>
                <w:lang w:bidi="ar"/>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31876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按时间节点应投保人数比例</w:t>
            </w:r>
            <w:r>
              <w:rPr>
                <w:rFonts w:ascii="仿宋" w:eastAsia="仿宋" w:hAnsi="仿宋" w:cs="宋体" w:hint="eastAsia"/>
                <w:color w:val="000000"/>
                <w:kern w:val="0"/>
                <w:sz w:val="18"/>
                <w:szCs w:val="18"/>
                <w:lang w:bidi="ar"/>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57E2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6378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CEBD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0812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唐山市人口计生委等七部门关于进一步做好计划生育特殊困难家庭扶助工作的意见（唐人口【</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44E79579"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73D43" w14:textId="77777777" w:rsidR="00FD5E3D" w:rsidRDefault="00FD5E3D">
            <w:pPr>
              <w:jc w:val="cente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62C3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经济效益指标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A79E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参保率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3FA9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摸底人数与投保人数的比例</w:t>
            </w:r>
            <w:r>
              <w:rPr>
                <w:rFonts w:ascii="仿宋" w:eastAsia="仿宋" w:hAnsi="仿宋" w:cs="宋体" w:hint="eastAsia"/>
                <w:color w:val="000000"/>
                <w:kern w:val="0"/>
                <w:sz w:val="18"/>
                <w:szCs w:val="18"/>
                <w:lang w:bidi="ar"/>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18B5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摸底人数与投保人数的比例</w:t>
            </w:r>
            <w:r>
              <w:rPr>
                <w:rFonts w:ascii="仿宋" w:eastAsia="仿宋" w:hAnsi="仿宋" w:cs="宋体" w:hint="eastAsia"/>
                <w:color w:val="000000"/>
                <w:kern w:val="0"/>
                <w:sz w:val="18"/>
                <w:szCs w:val="18"/>
                <w:lang w:bidi="ar"/>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B2E3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8FB3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AB4A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1BA5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唐山市人口计生委等七部门关于进一步做好计划生育特殊困难家庭扶助工作的意见（唐人口【</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2835C80C"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E0DF7" w14:textId="77777777" w:rsidR="00FD5E3D" w:rsidRDefault="00FD5E3D">
            <w:pPr>
              <w:jc w:val="cente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A696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社会效益指标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9DEB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解决计生特殊家庭的困难</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1237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 xml:space="preserve"> </w:t>
            </w:r>
            <w:r>
              <w:rPr>
                <w:rFonts w:ascii="仿宋" w:eastAsia="仿宋" w:hAnsi="仿宋" w:cs="宋体" w:hint="eastAsia"/>
                <w:color w:val="000000"/>
                <w:kern w:val="0"/>
                <w:sz w:val="18"/>
                <w:szCs w:val="18"/>
                <w:lang w:bidi="ar"/>
              </w:rPr>
              <w:t>解决计生特殊家庭在养老、医疗服务方面的困难</w:t>
            </w:r>
            <w:r>
              <w:rPr>
                <w:rFonts w:ascii="仿宋" w:eastAsia="仿宋" w:hAnsi="仿宋" w:cs="宋体" w:hint="eastAsia"/>
                <w:color w:val="000000"/>
                <w:kern w:val="0"/>
                <w:sz w:val="18"/>
                <w:szCs w:val="18"/>
                <w:lang w:bidi="ar"/>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9522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 xml:space="preserve"> </w:t>
            </w:r>
            <w:r>
              <w:rPr>
                <w:rFonts w:ascii="仿宋" w:eastAsia="仿宋" w:hAnsi="仿宋" w:cs="宋体" w:hint="eastAsia"/>
                <w:color w:val="000000"/>
                <w:kern w:val="0"/>
                <w:sz w:val="18"/>
                <w:szCs w:val="18"/>
                <w:lang w:bidi="ar"/>
              </w:rPr>
              <w:t>解决计生特殊家庭在养老、医疗服务方面的困难</w:t>
            </w:r>
            <w:r>
              <w:rPr>
                <w:rFonts w:ascii="仿宋" w:eastAsia="仿宋" w:hAnsi="仿宋" w:cs="宋体" w:hint="eastAsia"/>
                <w:color w:val="000000"/>
                <w:kern w:val="0"/>
                <w:sz w:val="18"/>
                <w:szCs w:val="18"/>
                <w:lang w:bidi="ar"/>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2AE6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8F99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BBF7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C249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唐山市人口计生委等七部门关于进一步做好计划生育特殊困难家庭扶助工作的意见（唐人口【</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72B47B2E"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8377F" w14:textId="77777777" w:rsidR="00FD5E3D" w:rsidRDefault="00FD5E3D">
            <w:pPr>
              <w:jc w:val="cente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5D36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生态效益指标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B450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投保率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4AD2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应投保人数与投保人数的比例</w:t>
            </w:r>
            <w:r>
              <w:rPr>
                <w:rFonts w:ascii="仿宋" w:eastAsia="仿宋" w:hAnsi="仿宋" w:cs="宋体" w:hint="eastAsia"/>
                <w:color w:val="000000"/>
                <w:kern w:val="0"/>
                <w:sz w:val="18"/>
                <w:szCs w:val="18"/>
                <w:lang w:bidi="ar"/>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3C28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应投保人数与投保人数的比例</w:t>
            </w:r>
            <w:r>
              <w:rPr>
                <w:rFonts w:ascii="仿宋" w:eastAsia="仿宋" w:hAnsi="仿宋" w:cs="宋体" w:hint="eastAsia"/>
                <w:color w:val="000000"/>
                <w:kern w:val="0"/>
                <w:sz w:val="18"/>
                <w:szCs w:val="18"/>
                <w:lang w:bidi="ar"/>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A9D9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BAC6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2A90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BBD9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唐山市人口计生委等七部门关于进一步做好计划生育特殊困难家庭扶助工作的意见（唐人口【</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3E35D843" w14:textId="77777777">
        <w:trPr>
          <w:trHeight w:val="1220"/>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67831"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lang w:bidi="ar"/>
              </w:rPr>
              <w:t>满意度指标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DB99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服务对象满意度指标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645E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服务对象满意度</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156E0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落实国家扶助政策的满意度</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B406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落实国家扶助政策的满意度</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2E0A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023D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C6F3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33E9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唐山市人口计生委等七部门关于进一步做好计划生育特殊困难家庭扶助工作的意见（唐人口【</w:t>
            </w:r>
            <w:r>
              <w:rPr>
                <w:rFonts w:ascii="仿宋" w:eastAsia="仿宋" w:hAnsi="仿宋" w:cs="宋体" w:hint="eastAsia"/>
                <w:color w:val="000000"/>
                <w:kern w:val="0"/>
                <w:sz w:val="18"/>
                <w:szCs w:val="18"/>
                <w:lang w:bidi="ar"/>
              </w:rPr>
              <w:t>2014</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bl>
    <w:p w14:paraId="32B66A44" w14:textId="77777777" w:rsidR="00FD5E3D" w:rsidRDefault="00157D30">
      <w:pPr>
        <w:spacing w:line="600" w:lineRule="exact"/>
        <w:rPr>
          <w:rFonts w:ascii="方正楷体简体" w:eastAsia="方正楷体简体" w:hAnsi="仿宋" w:cstheme="minorBidi"/>
          <w:sz w:val="32"/>
          <w:szCs w:val="32"/>
        </w:rPr>
      </w:pPr>
      <w:r>
        <w:rPr>
          <w:rFonts w:ascii="方正楷体简体" w:eastAsia="方正楷体简体" w:hAnsi="仿宋" w:cstheme="minorBidi" w:hint="eastAsia"/>
          <w:sz w:val="32"/>
          <w:szCs w:val="32"/>
        </w:rPr>
        <w:t>（三）绩效评价工作过程</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2148"/>
        <w:gridCol w:w="850"/>
        <w:gridCol w:w="851"/>
        <w:gridCol w:w="567"/>
        <w:gridCol w:w="567"/>
        <w:gridCol w:w="1417"/>
      </w:tblGrid>
      <w:tr w:rsidR="00FD5E3D" w14:paraId="529E08F8" w14:textId="77777777">
        <w:trPr>
          <w:trHeight w:hRule="exact" w:val="495"/>
        </w:trPr>
        <w:tc>
          <w:tcPr>
            <w:tcW w:w="588" w:type="dxa"/>
            <w:vMerge w:val="restart"/>
            <w:tcBorders>
              <w:top w:val="nil"/>
              <w:left w:val="single" w:sz="4" w:space="0" w:color="auto"/>
              <w:right w:val="single" w:sz="4" w:space="0" w:color="auto"/>
            </w:tcBorders>
            <w:vAlign w:val="center"/>
          </w:tcPr>
          <w:p w14:paraId="1B178A1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7118A66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59B5DE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48" w:type="dxa"/>
            <w:tcBorders>
              <w:top w:val="single" w:sz="4" w:space="0" w:color="auto"/>
              <w:left w:val="nil"/>
              <w:bottom w:val="single" w:sz="4" w:space="0" w:color="auto"/>
              <w:right w:val="single" w:sz="4" w:space="0" w:color="auto"/>
            </w:tcBorders>
            <w:vAlign w:val="center"/>
          </w:tcPr>
          <w:p w14:paraId="312A3B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3C3E36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39AA85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5DDAECB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32B84F5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tcBorders>
              <w:top w:val="nil"/>
              <w:left w:val="nil"/>
              <w:bottom w:val="single" w:sz="4" w:space="0" w:color="auto"/>
              <w:right w:val="single" w:sz="4" w:space="0" w:color="auto"/>
            </w:tcBorders>
            <w:vAlign w:val="center"/>
          </w:tcPr>
          <w:p w14:paraId="63C8D08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tcBorders>
              <w:top w:val="nil"/>
              <w:left w:val="nil"/>
              <w:bottom w:val="single" w:sz="4" w:space="0" w:color="auto"/>
              <w:right w:val="single" w:sz="4" w:space="0" w:color="auto"/>
            </w:tcBorders>
            <w:vAlign w:val="center"/>
          </w:tcPr>
          <w:p w14:paraId="29F420D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417" w:type="dxa"/>
            <w:tcBorders>
              <w:top w:val="single" w:sz="4" w:space="0" w:color="auto"/>
              <w:left w:val="nil"/>
              <w:bottom w:val="single" w:sz="4" w:space="0" w:color="auto"/>
              <w:right w:val="single" w:sz="4" w:space="0" w:color="auto"/>
            </w:tcBorders>
            <w:vAlign w:val="center"/>
          </w:tcPr>
          <w:p w14:paraId="159D67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3D3231FC" w14:textId="77777777">
        <w:trPr>
          <w:trHeight w:hRule="exact" w:val="300"/>
        </w:trPr>
        <w:tc>
          <w:tcPr>
            <w:tcW w:w="588" w:type="dxa"/>
            <w:vMerge/>
            <w:tcBorders>
              <w:left w:val="single" w:sz="4" w:space="0" w:color="auto"/>
              <w:right w:val="single" w:sz="4" w:space="0" w:color="auto"/>
            </w:tcBorders>
            <w:vAlign w:val="center"/>
          </w:tcPr>
          <w:p w14:paraId="13CAFEB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6D9B810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vMerge w:val="restart"/>
            <w:tcBorders>
              <w:top w:val="nil"/>
              <w:left w:val="single" w:sz="4" w:space="0" w:color="auto"/>
              <w:bottom w:val="single" w:sz="4" w:space="0" w:color="auto"/>
              <w:right w:val="single" w:sz="4" w:space="0" w:color="auto"/>
            </w:tcBorders>
            <w:vAlign w:val="center"/>
          </w:tcPr>
          <w:p w14:paraId="01B211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tcBorders>
              <w:top w:val="single" w:sz="4" w:space="0" w:color="auto"/>
              <w:left w:val="nil"/>
              <w:bottom w:val="single" w:sz="4" w:space="0" w:color="auto"/>
              <w:right w:val="single" w:sz="4" w:space="0" w:color="auto"/>
            </w:tcBorders>
            <w:vAlign w:val="center"/>
          </w:tcPr>
          <w:p w14:paraId="2746322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：失独人员摸底汇总</w:t>
            </w:r>
          </w:p>
        </w:tc>
        <w:tc>
          <w:tcPr>
            <w:tcW w:w="850" w:type="dxa"/>
            <w:tcBorders>
              <w:top w:val="nil"/>
              <w:left w:val="nil"/>
              <w:bottom w:val="single" w:sz="4" w:space="0" w:color="auto"/>
              <w:right w:val="single" w:sz="4" w:space="0" w:color="auto"/>
            </w:tcBorders>
            <w:vAlign w:val="center"/>
          </w:tcPr>
          <w:p w14:paraId="4AFF3F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575</w:t>
            </w:r>
          </w:p>
        </w:tc>
        <w:tc>
          <w:tcPr>
            <w:tcW w:w="851" w:type="dxa"/>
            <w:tcBorders>
              <w:top w:val="nil"/>
              <w:left w:val="nil"/>
              <w:bottom w:val="single" w:sz="4" w:space="0" w:color="auto"/>
              <w:right w:val="single" w:sz="4" w:space="0" w:color="auto"/>
            </w:tcBorders>
            <w:vAlign w:val="center"/>
          </w:tcPr>
          <w:p w14:paraId="3D3195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575</w:t>
            </w:r>
          </w:p>
        </w:tc>
        <w:tc>
          <w:tcPr>
            <w:tcW w:w="567" w:type="dxa"/>
            <w:tcBorders>
              <w:top w:val="nil"/>
              <w:left w:val="nil"/>
              <w:bottom w:val="single" w:sz="4" w:space="0" w:color="auto"/>
              <w:right w:val="single" w:sz="4" w:space="0" w:color="auto"/>
            </w:tcBorders>
            <w:vAlign w:val="center"/>
          </w:tcPr>
          <w:p w14:paraId="324C21A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2DB3D12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666B4B3C" w14:textId="77777777" w:rsidR="00FD5E3D" w:rsidRDefault="00FD5E3D">
            <w:pPr>
              <w:widowControl/>
              <w:spacing w:line="240" w:lineRule="exact"/>
              <w:jc w:val="center"/>
              <w:rPr>
                <w:rFonts w:ascii="仿宋" w:eastAsia="仿宋" w:hAnsi="仿宋" w:cs="宋体"/>
                <w:kern w:val="0"/>
                <w:sz w:val="18"/>
                <w:szCs w:val="18"/>
              </w:rPr>
            </w:pPr>
          </w:p>
        </w:tc>
      </w:tr>
      <w:tr w:rsidR="00FD5E3D" w14:paraId="49EF9DD3" w14:textId="77777777">
        <w:trPr>
          <w:trHeight w:hRule="exact" w:val="300"/>
        </w:trPr>
        <w:tc>
          <w:tcPr>
            <w:tcW w:w="588" w:type="dxa"/>
            <w:vMerge/>
            <w:tcBorders>
              <w:left w:val="single" w:sz="4" w:space="0" w:color="auto"/>
              <w:right w:val="single" w:sz="4" w:space="0" w:color="auto"/>
            </w:tcBorders>
            <w:vAlign w:val="center"/>
          </w:tcPr>
          <w:p w14:paraId="49B46DA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9E0A3F3"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29FE5ECC"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1E87707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4CF202C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B60A68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5E1E2B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5C32D39"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2BAA93AA" w14:textId="77777777" w:rsidR="00FD5E3D" w:rsidRDefault="00FD5E3D">
            <w:pPr>
              <w:widowControl/>
              <w:spacing w:line="240" w:lineRule="exact"/>
              <w:jc w:val="center"/>
              <w:rPr>
                <w:rFonts w:ascii="仿宋" w:eastAsia="仿宋" w:hAnsi="仿宋" w:cs="宋体"/>
                <w:kern w:val="0"/>
                <w:sz w:val="18"/>
                <w:szCs w:val="18"/>
              </w:rPr>
            </w:pPr>
          </w:p>
        </w:tc>
      </w:tr>
      <w:tr w:rsidR="00FD5E3D" w14:paraId="2B768B2D" w14:textId="77777777">
        <w:trPr>
          <w:trHeight w:hRule="exact" w:val="300"/>
        </w:trPr>
        <w:tc>
          <w:tcPr>
            <w:tcW w:w="588" w:type="dxa"/>
            <w:vMerge/>
            <w:tcBorders>
              <w:left w:val="single" w:sz="4" w:space="0" w:color="auto"/>
              <w:right w:val="single" w:sz="4" w:space="0" w:color="auto"/>
            </w:tcBorders>
            <w:vAlign w:val="center"/>
          </w:tcPr>
          <w:p w14:paraId="088682E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B592DFD"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17461A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tcBorders>
              <w:top w:val="single" w:sz="4" w:space="0" w:color="auto"/>
              <w:left w:val="nil"/>
              <w:bottom w:val="single" w:sz="4" w:space="0" w:color="auto"/>
              <w:right w:val="single" w:sz="4" w:space="0" w:color="auto"/>
            </w:tcBorders>
            <w:vAlign w:val="center"/>
          </w:tcPr>
          <w:p w14:paraId="777C26E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：失独人员投保率</w:t>
            </w:r>
          </w:p>
        </w:tc>
        <w:tc>
          <w:tcPr>
            <w:tcW w:w="850" w:type="dxa"/>
            <w:tcBorders>
              <w:top w:val="nil"/>
              <w:left w:val="nil"/>
              <w:bottom w:val="single" w:sz="4" w:space="0" w:color="auto"/>
              <w:right w:val="single" w:sz="4" w:space="0" w:color="auto"/>
            </w:tcBorders>
            <w:vAlign w:val="center"/>
          </w:tcPr>
          <w:p w14:paraId="70EDB4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A3556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1B3210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AA837E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52769D1F" w14:textId="77777777" w:rsidR="00FD5E3D" w:rsidRDefault="00FD5E3D">
            <w:pPr>
              <w:widowControl/>
              <w:spacing w:line="240" w:lineRule="exact"/>
              <w:jc w:val="center"/>
              <w:rPr>
                <w:rFonts w:ascii="仿宋" w:eastAsia="仿宋" w:hAnsi="仿宋" w:cs="宋体"/>
                <w:kern w:val="0"/>
                <w:sz w:val="18"/>
                <w:szCs w:val="18"/>
              </w:rPr>
            </w:pPr>
          </w:p>
        </w:tc>
      </w:tr>
      <w:tr w:rsidR="00FD5E3D" w14:paraId="763A6698" w14:textId="77777777">
        <w:trPr>
          <w:trHeight w:hRule="exact" w:val="300"/>
        </w:trPr>
        <w:tc>
          <w:tcPr>
            <w:tcW w:w="588" w:type="dxa"/>
            <w:vMerge/>
            <w:tcBorders>
              <w:left w:val="single" w:sz="4" w:space="0" w:color="auto"/>
              <w:right w:val="single" w:sz="4" w:space="0" w:color="auto"/>
            </w:tcBorders>
            <w:vAlign w:val="center"/>
          </w:tcPr>
          <w:p w14:paraId="7DC5F9D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F0D90CE"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6790C92"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5CE41FC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36A49805"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368D98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86DBE2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523A04D"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32C9792C" w14:textId="77777777" w:rsidR="00FD5E3D" w:rsidRDefault="00FD5E3D">
            <w:pPr>
              <w:widowControl/>
              <w:spacing w:line="240" w:lineRule="exact"/>
              <w:jc w:val="center"/>
              <w:rPr>
                <w:rFonts w:ascii="仿宋" w:eastAsia="仿宋" w:hAnsi="仿宋" w:cs="宋体"/>
                <w:kern w:val="0"/>
                <w:sz w:val="18"/>
                <w:szCs w:val="18"/>
              </w:rPr>
            </w:pPr>
          </w:p>
        </w:tc>
      </w:tr>
      <w:tr w:rsidR="00FD5E3D" w14:paraId="4F3C9B29" w14:textId="77777777">
        <w:trPr>
          <w:trHeight w:hRule="exact" w:val="300"/>
        </w:trPr>
        <w:tc>
          <w:tcPr>
            <w:tcW w:w="588" w:type="dxa"/>
            <w:vMerge/>
            <w:tcBorders>
              <w:left w:val="single" w:sz="4" w:space="0" w:color="auto"/>
              <w:right w:val="single" w:sz="4" w:space="0" w:color="auto"/>
            </w:tcBorders>
            <w:vAlign w:val="center"/>
          </w:tcPr>
          <w:p w14:paraId="397EDEB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332D1F2"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5FAD04F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tcBorders>
              <w:top w:val="single" w:sz="4" w:space="0" w:color="auto"/>
              <w:left w:val="nil"/>
              <w:bottom w:val="single" w:sz="4" w:space="0" w:color="auto"/>
              <w:right w:val="single" w:sz="4" w:space="0" w:color="auto"/>
            </w:tcBorders>
            <w:vAlign w:val="center"/>
          </w:tcPr>
          <w:p w14:paraId="0BA509B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：失独人员参保及时率</w:t>
            </w:r>
          </w:p>
        </w:tc>
        <w:tc>
          <w:tcPr>
            <w:tcW w:w="850" w:type="dxa"/>
            <w:tcBorders>
              <w:top w:val="nil"/>
              <w:left w:val="nil"/>
              <w:bottom w:val="single" w:sz="4" w:space="0" w:color="auto"/>
              <w:right w:val="single" w:sz="4" w:space="0" w:color="auto"/>
            </w:tcBorders>
            <w:vAlign w:val="center"/>
          </w:tcPr>
          <w:p w14:paraId="5573A1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01419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2E2CF5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DE085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797D1932" w14:textId="77777777" w:rsidR="00FD5E3D" w:rsidRDefault="00FD5E3D">
            <w:pPr>
              <w:widowControl/>
              <w:spacing w:line="240" w:lineRule="exact"/>
              <w:jc w:val="center"/>
              <w:rPr>
                <w:rFonts w:ascii="仿宋" w:eastAsia="仿宋" w:hAnsi="仿宋" w:cs="宋体"/>
                <w:kern w:val="0"/>
                <w:sz w:val="18"/>
                <w:szCs w:val="18"/>
              </w:rPr>
            </w:pPr>
          </w:p>
        </w:tc>
      </w:tr>
      <w:tr w:rsidR="00FD5E3D" w14:paraId="1EE5EB82" w14:textId="77777777">
        <w:trPr>
          <w:trHeight w:hRule="exact" w:val="300"/>
        </w:trPr>
        <w:tc>
          <w:tcPr>
            <w:tcW w:w="588" w:type="dxa"/>
            <w:vMerge/>
            <w:tcBorders>
              <w:left w:val="single" w:sz="4" w:space="0" w:color="auto"/>
              <w:right w:val="single" w:sz="4" w:space="0" w:color="auto"/>
            </w:tcBorders>
            <w:vAlign w:val="center"/>
          </w:tcPr>
          <w:p w14:paraId="6319417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AF08C2D"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93E8B6A"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4F773F0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2CB970A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1241F6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1D5464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DF5CA71"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496410D1" w14:textId="77777777" w:rsidR="00FD5E3D" w:rsidRDefault="00FD5E3D">
            <w:pPr>
              <w:widowControl/>
              <w:spacing w:line="240" w:lineRule="exact"/>
              <w:jc w:val="center"/>
              <w:rPr>
                <w:rFonts w:ascii="仿宋" w:eastAsia="仿宋" w:hAnsi="仿宋" w:cs="宋体"/>
                <w:kern w:val="0"/>
                <w:sz w:val="18"/>
                <w:szCs w:val="18"/>
              </w:rPr>
            </w:pPr>
          </w:p>
        </w:tc>
      </w:tr>
      <w:tr w:rsidR="00FD5E3D" w14:paraId="3B6D0ACE" w14:textId="77777777">
        <w:trPr>
          <w:trHeight w:hRule="exact" w:val="263"/>
        </w:trPr>
        <w:tc>
          <w:tcPr>
            <w:tcW w:w="588" w:type="dxa"/>
            <w:vMerge/>
            <w:tcBorders>
              <w:left w:val="single" w:sz="4" w:space="0" w:color="auto"/>
              <w:right w:val="single" w:sz="4" w:space="0" w:color="auto"/>
            </w:tcBorders>
            <w:vAlign w:val="center"/>
          </w:tcPr>
          <w:p w14:paraId="75889BF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4D32B7E"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4384A6F"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7E8C26A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1B342C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514FCF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1389C0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3C71A73"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384EA06B" w14:textId="77777777" w:rsidR="00FD5E3D" w:rsidRDefault="00FD5E3D">
            <w:pPr>
              <w:widowControl/>
              <w:spacing w:line="240" w:lineRule="exact"/>
              <w:jc w:val="center"/>
              <w:rPr>
                <w:rFonts w:ascii="仿宋" w:eastAsia="仿宋" w:hAnsi="仿宋" w:cs="宋体"/>
                <w:kern w:val="0"/>
                <w:sz w:val="18"/>
                <w:szCs w:val="18"/>
              </w:rPr>
            </w:pPr>
          </w:p>
        </w:tc>
      </w:tr>
      <w:tr w:rsidR="00FD5E3D" w14:paraId="75A5B625" w14:textId="77777777">
        <w:trPr>
          <w:trHeight w:hRule="exact" w:val="300"/>
        </w:trPr>
        <w:tc>
          <w:tcPr>
            <w:tcW w:w="588" w:type="dxa"/>
            <w:vMerge/>
            <w:tcBorders>
              <w:left w:val="single" w:sz="4" w:space="0" w:color="auto"/>
              <w:right w:val="single" w:sz="4" w:space="0" w:color="auto"/>
            </w:tcBorders>
            <w:vAlign w:val="center"/>
          </w:tcPr>
          <w:p w14:paraId="614443D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2EAB7F8"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51A04F0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tcBorders>
              <w:top w:val="single" w:sz="4" w:space="0" w:color="auto"/>
              <w:left w:val="nil"/>
              <w:bottom w:val="single" w:sz="4" w:space="0" w:color="auto"/>
              <w:right w:val="single" w:sz="4" w:space="0" w:color="auto"/>
            </w:tcBorders>
            <w:vAlign w:val="center"/>
          </w:tcPr>
          <w:p w14:paraId="0E059B2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：失独人员参保率</w:t>
            </w:r>
          </w:p>
        </w:tc>
        <w:tc>
          <w:tcPr>
            <w:tcW w:w="850" w:type="dxa"/>
            <w:tcBorders>
              <w:top w:val="nil"/>
              <w:left w:val="nil"/>
              <w:bottom w:val="single" w:sz="4" w:space="0" w:color="auto"/>
              <w:right w:val="single" w:sz="4" w:space="0" w:color="auto"/>
            </w:tcBorders>
            <w:vAlign w:val="center"/>
          </w:tcPr>
          <w:p w14:paraId="081D59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8FB3CB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095484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A59FB0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3900FAE3" w14:textId="77777777" w:rsidR="00FD5E3D" w:rsidRDefault="00FD5E3D">
            <w:pPr>
              <w:widowControl/>
              <w:spacing w:line="240" w:lineRule="exact"/>
              <w:jc w:val="center"/>
              <w:rPr>
                <w:rFonts w:ascii="仿宋" w:eastAsia="仿宋" w:hAnsi="仿宋" w:cs="宋体"/>
                <w:kern w:val="0"/>
                <w:sz w:val="18"/>
                <w:szCs w:val="18"/>
              </w:rPr>
            </w:pPr>
          </w:p>
        </w:tc>
      </w:tr>
      <w:tr w:rsidR="00FD5E3D" w14:paraId="10F7703C" w14:textId="77777777">
        <w:trPr>
          <w:trHeight w:hRule="exact" w:val="300"/>
        </w:trPr>
        <w:tc>
          <w:tcPr>
            <w:tcW w:w="588" w:type="dxa"/>
            <w:vMerge/>
            <w:tcBorders>
              <w:left w:val="single" w:sz="4" w:space="0" w:color="auto"/>
              <w:right w:val="single" w:sz="4" w:space="0" w:color="auto"/>
            </w:tcBorders>
            <w:vAlign w:val="center"/>
          </w:tcPr>
          <w:p w14:paraId="7149A7E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1BBD397"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DB10D05"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5C4D1F0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15AC41D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C657C1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C573D2D"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9D2BC9E"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149AC800" w14:textId="77777777" w:rsidR="00FD5E3D" w:rsidRDefault="00FD5E3D">
            <w:pPr>
              <w:widowControl/>
              <w:spacing w:line="240" w:lineRule="exact"/>
              <w:jc w:val="center"/>
              <w:rPr>
                <w:rFonts w:ascii="仿宋" w:eastAsia="仿宋" w:hAnsi="仿宋" w:cs="宋体"/>
                <w:kern w:val="0"/>
                <w:sz w:val="18"/>
                <w:szCs w:val="18"/>
              </w:rPr>
            </w:pPr>
          </w:p>
        </w:tc>
      </w:tr>
      <w:tr w:rsidR="00FD5E3D" w14:paraId="250B466D" w14:textId="77777777">
        <w:trPr>
          <w:trHeight w:hRule="exact" w:val="244"/>
        </w:trPr>
        <w:tc>
          <w:tcPr>
            <w:tcW w:w="588" w:type="dxa"/>
            <w:vMerge/>
            <w:tcBorders>
              <w:left w:val="single" w:sz="4" w:space="0" w:color="auto"/>
              <w:right w:val="single" w:sz="4" w:space="0" w:color="auto"/>
            </w:tcBorders>
            <w:vAlign w:val="center"/>
          </w:tcPr>
          <w:p w14:paraId="7F99652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ACB0561"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199A1D4D"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4862DC4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13A875D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0BCA25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FAD1ED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F8567F6"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4BF22F3E" w14:textId="77777777" w:rsidR="00FD5E3D" w:rsidRDefault="00FD5E3D">
            <w:pPr>
              <w:widowControl/>
              <w:spacing w:line="240" w:lineRule="exact"/>
              <w:jc w:val="center"/>
              <w:rPr>
                <w:rFonts w:ascii="仿宋" w:eastAsia="仿宋" w:hAnsi="仿宋" w:cs="宋体"/>
                <w:kern w:val="0"/>
                <w:sz w:val="18"/>
                <w:szCs w:val="18"/>
              </w:rPr>
            </w:pPr>
          </w:p>
        </w:tc>
      </w:tr>
      <w:tr w:rsidR="00FD5E3D" w14:paraId="7FA2B24C" w14:textId="77777777">
        <w:trPr>
          <w:trHeight w:hRule="exact" w:val="300"/>
        </w:trPr>
        <w:tc>
          <w:tcPr>
            <w:tcW w:w="588" w:type="dxa"/>
            <w:vMerge/>
            <w:tcBorders>
              <w:left w:val="single" w:sz="4" w:space="0" w:color="auto"/>
              <w:right w:val="single" w:sz="4" w:space="0" w:color="auto"/>
            </w:tcBorders>
            <w:vAlign w:val="center"/>
          </w:tcPr>
          <w:p w14:paraId="3C99827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682ED1E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vMerge w:val="restart"/>
            <w:tcBorders>
              <w:top w:val="nil"/>
              <w:left w:val="single" w:sz="4" w:space="0" w:color="auto"/>
              <w:bottom w:val="single" w:sz="4" w:space="0" w:color="auto"/>
              <w:right w:val="single" w:sz="4" w:space="0" w:color="auto"/>
            </w:tcBorders>
            <w:vAlign w:val="center"/>
          </w:tcPr>
          <w:p w14:paraId="6737F1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682C05C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tcBorders>
              <w:top w:val="single" w:sz="4" w:space="0" w:color="auto"/>
              <w:left w:val="nil"/>
              <w:bottom w:val="single" w:sz="4" w:space="0" w:color="auto"/>
              <w:right w:val="single" w:sz="4" w:space="0" w:color="auto"/>
            </w:tcBorders>
            <w:vAlign w:val="center"/>
          </w:tcPr>
          <w:p w14:paraId="7BE70A4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：失独人员参保率</w:t>
            </w:r>
          </w:p>
        </w:tc>
        <w:tc>
          <w:tcPr>
            <w:tcW w:w="850" w:type="dxa"/>
            <w:tcBorders>
              <w:top w:val="nil"/>
              <w:left w:val="nil"/>
              <w:bottom w:val="single" w:sz="4" w:space="0" w:color="auto"/>
              <w:right w:val="single" w:sz="4" w:space="0" w:color="auto"/>
            </w:tcBorders>
            <w:vAlign w:val="center"/>
          </w:tcPr>
          <w:p w14:paraId="6982DF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CC030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541A3B0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D56F4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5BEBC99F" w14:textId="77777777" w:rsidR="00FD5E3D" w:rsidRDefault="00FD5E3D">
            <w:pPr>
              <w:widowControl/>
              <w:spacing w:line="240" w:lineRule="exact"/>
              <w:jc w:val="center"/>
              <w:rPr>
                <w:rFonts w:ascii="仿宋" w:eastAsia="仿宋" w:hAnsi="仿宋" w:cs="宋体"/>
                <w:kern w:val="0"/>
                <w:sz w:val="18"/>
                <w:szCs w:val="18"/>
              </w:rPr>
            </w:pPr>
          </w:p>
        </w:tc>
      </w:tr>
      <w:tr w:rsidR="00FD5E3D" w14:paraId="37CFF55B" w14:textId="77777777">
        <w:trPr>
          <w:trHeight w:hRule="exact" w:val="300"/>
        </w:trPr>
        <w:tc>
          <w:tcPr>
            <w:tcW w:w="588" w:type="dxa"/>
            <w:vMerge/>
            <w:tcBorders>
              <w:left w:val="single" w:sz="4" w:space="0" w:color="auto"/>
              <w:right w:val="single" w:sz="4" w:space="0" w:color="auto"/>
            </w:tcBorders>
            <w:vAlign w:val="center"/>
          </w:tcPr>
          <w:p w14:paraId="1F9F102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43AD260"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4FA5878A"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1C4D8AB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5CFFA5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6C4476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2F42C2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C4EF08B"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0B6EE190" w14:textId="77777777" w:rsidR="00FD5E3D" w:rsidRDefault="00FD5E3D">
            <w:pPr>
              <w:widowControl/>
              <w:spacing w:line="240" w:lineRule="exact"/>
              <w:jc w:val="center"/>
              <w:rPr>
                <w:rFonts w:ascii="仿宋" w:eastAsia="仿宋" w:hAnsi="仿宋" w:cs="宋体"/>
                <w:kern w:val="0"/>
                <w:sz w:val="18"/>
                <w:szCs w:val="18"/>
              </w:rPr>
            </w:pPr>
          </w:p>
        </w:tc>
      </w:tr>
      <w:tr w:rsidR="00FD5E3D" w14:paraId="6822404B" w14:textId="77777777">
        <w:trPr>
          <w:trHeight w:hRule="exact" w:val="225"/>
        </w:trPr>
        <w:tc>
          <w:tcPr>
            <w:tcW w:w="588" w:type="dxa"/>
            <w:vMerge/>
            <w:tcBorders>
              <w:left w:val="single" w:sz="4" w:space="0" w:color="auto"/>
              <w:right w:val="single" w:sz="4" w:space="0" w:color="auto"/>
            </w:tcBorders>
            <w:vAlign w:val="center"/>
          </w:tcPr>
          <w:p w14:paraId="400465B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3BE3C01"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41099C7"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7BE82F9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1576E54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D47002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7DDC1D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1614D1D"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5CD81173" w14:textId="77777777" w:rsidR="00FD5E3D" w:rsidRDefault="00FD5E3D">
            <w:pPr>
              <w:widowControl/>
              <w:spacing w:line="240" w:lineRule="exact"/>
              <w:jc w:val="center"/>
              <w:rPr>
                <w:rFonts w:ascii="仿宋" w:eastAsia="仿宋" w:hAnsi="仿宋" w:cs="宋体"/>
                <w:kern w:val="0"/>
                <w:sz w:val="18"/>
                <w:szCs w:val="18"/>
              </w:rPr>
            </w:pPr>
          </w:p>
        </w:tc>
      </w:tr>
      <w:tr w:rsidR="00FD5E3D" w14:paraId="7A3DB559" w14:textId="77777777">
        <w:trPr>
          <w:trHeight w:hRule="exact" w:val="300"/>
        </w:trPr>
        <w:tc>
          <w:tcPr>
            <w:tcW w:w="588" w:type="dxa"/>
            <w:vMerge/>
            <w:tcBorders>
              <w:left w:val="single" w:sz="4" w:space="0" w:color="auto"/>
              <w:right w:val="single" w:sz="4" w:space="0" w:color="auto"/>
            </w:tcBorders>
            <w:vAlign w:val="center"/>
          </w:tcPr>
          <w:p w14:paraId="05095D1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344AE51"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0CE0426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12602F4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tcBorders>
              <w:top w:val="single" w:sz="4" w:space="0" w:color="auto"/>
              <w:left w:val="nil"/>
              <w:bottom w:val="single" w:sz="4" w:space="0" w:color="auto"/>
              <w:right w:val="single" w:sz="4" w:space="0" w:color="auto"/>
            </w:tcBorders>
            <w:vAlign w:val="center"/>
          </w:tcPr>
          <w:p w14:paraId="0F018F2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：解决失独家庭困难</w:t>
            </w:r>
          </w:p>
        </w:tc>
        <w:tc>
          <w:tcPr>
            <w:tcW w:w="850" w:type="dxa"/>
            <w:tcBorders>
              <w:top w:val="nil"/>
              <w:left w:val="nil"/>
              <w:bottom w:val="single" w:sz="4" w:space="0" w:color="auto"/>
              <w:right w:val="single" w:sz="4" w:space="0" w:color="auto"/>
            </w:tcBorders>
            <w:vAlign w:val="center"/>
          </w:tcPr>
          <w:p w14:paraId="49DEA4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D6875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2B7A260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812E91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5884D073" w14:textId="77777777" w:rsidR="00FD5E3D" w:rsidRDefault="00FD5E3D">
            <w:pPr>
              <w:widowControl/>
              <w:spacing w:line="240" w:lineRule="exact"/>
              <w:jc w:val="center"/>
              <w:rPr>
                <w:rFonts w:ascii="仿宋" w:eastAsia="仿宋" w:hAnsi="仿宋" w:cs="宋体"/>
                <w:kern w:val="0"/>
                <w:sz w:val="18"/>
                <w:szCs w:val="18"/>
              </w:rPr>
            </w:pPr>
          </w:p>
        </w:tc>
      </w:tr>
      <w:tr w:rsidR="00FD5E3D" w14:paraId="438818D9" w14:textId="77777777">
        <w:trPr>
          <w:trHeight w:hRule="exact" w:val="300"/>
        </w:trPr>
        <w:tc>
          <w:tcPr>
            <w:tcW w:w="588" w:type="dxa"/>
            <w:vMerge/>
            <w:tcBorders>
              <w:left w:val="single" w:sz="4" w:space="0" w:color="auto"/>
              <w:right w:val="single" w:sz="4" w:space="0" w:color="auto"/>
            </w:tcBorders>
            <w:vAlign w:val="center"/>
          </w:tcPr>
          <w:p w14:paraId="2C6314E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02618F7"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098B245"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7CFBC25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15AF25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911146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F49ABB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84D2062"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71E04370" w14:textId="77777777" w:rsidR="00FD5E3D" w:rsidRDefault="00FD5E3D">
            <w:pPr>
              <w:widowControl/>
              <w:spacing w:line="240" w:lineRule="exact"/>
              <w:jc w:val="center"/>
              <w:rPr>
                <w:rFonts w:ascii="仿宋" w:eastAsia="仿宋" w:hAnsi="仿宋" w:cs="宋体"/>
                <w:kern w:val="0"/>
                <w:sz w:val="18"/>
                <w:szCs w:val="18"/>
              </w:rPr>
            </w:pPr>
          </w:p>
        </w:tc>
      </w:tr>
      <w:tr w:rsidR="00FD5E3D" w14:paraId="701EE93F" w14:textId="77777777">
        <w:trPr>
          <w:trHeight w:hRule="exact" w:val="225"/>
        </w:trPr>
        <w:tc>
          <w:tcPr>
            <w:tcW w:w="588" w:type="dxa"/>
            <w:vMerge/>
            <w:tcBorders>
              <w:left w:val="single" w:sz="4" w:space="0" w:color="auto"/>
              <w:right w:val="single" w:sz="4" w:space="0" w:color="auto"/>
            </w:tcBorders>
            <w:vAlign w:val="center"/>
          </w:tcPr>
          <w:p w14:paraId="572E0BB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C84E90A"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1ECF1E3"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6A084F5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5BD9313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64319E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745687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CC67EBE"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75F9181C" w14:textId="77777777" w:rsidR="00FD5E3D" w:rsidRDefault="00FD5E3D">
            <w:pPr>
              <w:widowControl/>
              <w:spacing w:line="240" w:lineRule="exact"/>
              <w:jc w:val="center"/>
              <w:rPr>
                <w:rFonts w:ascii="仿宋" w:eastAsia="仿宋" w:hAnsi="仿宋" w:cs="宋体"/>
                <w:kern w:val="0"/>
                <w:sz w:val="18"/>
                <w:szCs w:val="18"/>
              </w:rPr>
            </w:pPr>
          </w:p>
        </w:tc>
      </w:tr>
      <w:tr w:rsidR="00FD5E3D" w14:paraId="5DC46E7A" w14:textId="77777777">
        <w:trPr>
          <w:trHeight w:hRule="exact" w:val="300"/>
        </w:trPr>
        <w:tc>
          <w:tcPr>
            <w:tcW w:w="588" w:type="dxa"/>
            <w:vMerge/>
            <w:tcBorders>
              <w:left w:val="single" w:sz="4" w:space="0" w:color="auto"/>
              <w:right w:val="single" w:sz="4" w:space="0" w:color="auto"/>
            </w:tcBorders>
            <w:vAlign w:val="center"/>
          </w:tcPr>
          <w:p w14:paraId="6CE7187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8A33DF6"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298CFC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20BAF2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tcBorders>
              <w:top w:val="single" w:sz="4" w:space="0" w:color="auto"/>
              <w:left w:val="nil"/>
              <w:bottom w:val="single" w:sz="4" w:space="0" w:color="auto"/>
              <w:right w:val="single" w:sz="4" w:space="0" w:color="auto"/>
            </w:tcBorders>
            <w:vAlign w:val="center"/>
          </w:tcPr>
          <w:p w14:paraId="3EF11E3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：失独人员投保率</w:t>
            </w:r>
          </w:p>
        </w:tc>
        <w:tc>
          <w:tcPr>
            <w:tcW w:w="850" w:type="dxa"/>
            <w:tcBorders>
              <w:top w:val="nil"/>
              <w:left w:val="nil"/>
              <w:bottom w:val="single" w:sz="4" w:space="0" w:color="auto"/>
              <w:right w:val="single" w:sz="4" w:space="0" w:color="auto"/>
            </w:tcBorders>
            <w:vAlign w:val="center"/>
          </w:tcPr>
          <w:p w14:paraId="43223AC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3354FE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F478E4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7297A6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0D49A826" w14:textId="77777777" w:rsidR="00FD5E3D" w:rsidRDefault="00FD5E3D">
            <w:pPr>
              <w:widowControl/>
              <w:spacing w:line="240" w:lineRule="exact"/>
              <w:jc w:val="center"/>
              <w:rPr>
                <w:rFonts w:ascii="仿宋" w:eastAsia="仿宋" w:hAnsi="仿宋" w:cs="宋体"/>
                <w:kern w:val="0"/>
                <w:sz w:val="18"/>
                <w:szCs w:val="18"/>
              </w:rPr>
            </w:pPr>
          </w:p>
        </w:tc>
      </w:tr>
      <w:tr w:rsidR="00FD5E3D" w14:paraId="525601E6" w14:textId="77777777">
        <w:trPr>
          <w:trHeight w:hRule="exact" w:val="300"/>
        </w:trPr>
        <w:tc>
          <w:tcPr>
            <w:tcW w:w="588" w:type="dxa"/>
            <w:vMerge/>
            <w:tcBorders>
              <w:left w:val="single" w:sz="4" w:space="0" w:color="auto"/>
              <w:right w:val="single" w:sz="4" w:space="0" w:color="auto"/>
            </w:tcBorders>
            <w:vAlign w:val="center"/>
          </w:tcPr>
          <w:p w14:paraId="53CF32C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EDB20A8"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4780A140"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2CB6F46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1CA2F2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48036C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5C12B1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E9EB279"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0931B0BD" w14:textId="77777777" w:rsidR="00FD5E3D" w:rsidRDefault="00FD5E3D">
            <w:pPr>
              <w:widowControl/>
              <w:spacing w:line="240" w:lineRule="exact"/>
              <w:jc w:val="center"/>
              <w:rPr>
                <w:rFonts w:ascii="仿宋" w:eastAsia="仿宋" w:hAnsi="仿宋" w:cs="宋体"/>
                <w:kern w:val="0"/>
                <w:sz w:val="18"/>
                <w:szCs w:val="18"/>
              </w:rPr>
            </w:pPr>
          </w:p>
        </w:tc>
      </w:tr>
      <w:tr w:rsidR="00FD5E3D" w14:paraId="6ECE0E3B" w14:textId="77777777">
        <w:trPr>
          <w:trHeight w:hRule="exact" w:val="206"/>
        </w:trPr>
        <w:tc>
          <w:tcPr>
            <w:tcW w:w="588" w:type="dxa"/>
            <w:vMerge/>
            <w:tcBorders>
              <w:left w:val="single" w:sz="4" w:space="0" w:color="auto"/>
              <w:right w:val="single" w:sz="4" w:space="0" w:color="auto"/>
            </w:tcBorders>
            <w:vAlign w:val="center"/>
          </w:tcPr>
          <w:p w14:paraId="4893BA1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6569630"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22CC921F"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1D0E6B3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4D338FB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E1D59E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70F383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DEC06B1"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62C9B267" w14:textId="77777777" w:rsidR="00FD5E3D" w:rsidRDefault="00FD5E3D">
            <w:pPr>
              <w:widowControl/>
              <w:spacing w:line="240" w:lineRule="exact"/>
              <w:jc w:val="center"/>
              <w:rPr>
                <w:rFonts w:ascii="仿宋" w:eastAsia="仿宋" w:hAnsi="仿宋" w:cs="宋体"/>
                <w:kern w:val="0"/>
                <w:sz w:val="18"/>
                <w:szCs w:val="18"/>
              </w:rPr>
            </w:pPr>
          </w:p>
        </w:tc>
      </w:tr>
      <w:tr w:rsidR="00FD5E3D" w14:paraId="7478C3AD" w14:textId="77777777">
        <w:trPr>
          <w:trHeight w:hRule="exact" w:val="300"/>
        </w:trPr>
        <w:tc>
          <w:tcPr>
            <w:tcW w:w="588" w:type="dxa"/>
            <w:vMerge/>
            <w:tcBorders>
              <w:left w:val="single" w:sz="4" w:space="0" w:color="auto"/>
              <w:right w:val="single" w:sz="4" w:space="0" w:color="auto"/>
            </w:tcBorders>
            <w:vAlign w:val="center"/>
          </w:tcPr>
          <w:p w14:paraId="7204CE1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D632E7C"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20FB14B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tcBorders>
              <w:top w:val="single" w:sz="4" w:space="0" w:color="auto"/>
              <w:left w:val="nil"/>
              <w:bottom w:val="single" w:sz="4" w:space="0" w:color="auto"/>
              <w:right w:val="single" w:sz="4" w:space="0" w:color="auto"/>
            </w:tcBorders>
            <w:vAlign w:val="center"/>
          </w:tcPr>
          <w:p w14:paraId="5B56061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：失独人员参保及时率</w:t>
            </w:r>
          </w:p>
        </w:tc>
        <w:tc>
          <w:tcPr>
            <w:tcW w:w="850" w:type="dxa"/>
            <w:tcBorders>
              <w:top w:val="nil"/>
              <w:left w:val="nil"/>
              <w:bottom w:val="single" w:sz="4" w:space="0" w:color="auto"/>
              <w:right w:val="single" w:sz="4" w:space="0" w:color="auto"/>
            </w:tcBorders>
            <w:vAlign w:val="center"/>
          </w:tcPr>
          <w:p w14:paraId="0E33C1B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29BA03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575F09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3F55B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26C1D0EC" w14:textId="77777777" w:rsidR="00FD5E3D" w:rsidRDefault="00FD5E3D">
            <w:pPr>
              <w:widowControl/>
              <w:spacing w:line="240" w:lineRule="exact"/>
              <w:jc w:val="center"/>
              <w:rPr>
                <w:rFonts w:ascii="仿宋" w:eastAsia="仿宋" w:hAnsi="仿宋" w:cs="宋体"/>
                <w:kern w:val="0"/>
                <w:sz w:val="18"/>
                <w:szCs w:val="18"/>
              </w:rPr>
            </w:pPr>
          </w:p>
        </w:tc>
      </w:tr>
      <w:tr w:rsidR="00FD5E3D" w14:paraId="16316669" w14:textId="77777777">
        <w:trPr>
          <w:trHeight w:hRule="exact" w:val="300"/>
        </w:trPr>
        <w:tc>
          <w:tcPr>
            <w:tcW w:w="588" w:type="dxa"/>
            <w:vMerge/>
            <w:tcBorders>
              <w:left w:val="single" w:sz="4" w:space="0" w:color="auto"/>
              <w:right w:val="single" w:sz="4" w:space="0" w:color="auto"/>
            </w:tcBorders>
            <w:vAlign w:val="center"/>
          </w:tcPr>
          <w:p w14:paraId="57F7AAC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3604420"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2F226EAC"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56FC774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2E79B55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E2F9C5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38C4F4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8CA22B2"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0DA1E095" w14:textId="77777777" w:rsidR="00FD5E3D" w:rsidRDefault="00FD5E3D">
            <w:pPr>
              <w:widowControl/>
              <w:spacing w:line="240" w:lineRule="exact"/>
              <w:jc w:val="center"/>
              <w:rPr>
                <w:rFonts w:ascii="仿宋" w:eastAsia="仿宋" w:hAnsi="仿宋" w:cs="宋体"/>
                <w:kern w:val="0"/>
                <w:sz w:val="18"/>
                <w:szCs w:val="18"/>
              </w:rPr>
            </w:pPr>
          </w:p>
        </w:tc>
      </w:tr>
      <w:tr w:rsidR="00FD5E3D" w14:paraId="1A2F76E9" w14:textId="77777777">
        <w:trPr>
          <w:trHeight w:hRule="exact" w:val="225"/>
        </w:trPr>
        <w:tc>
          <w:tcPr>
            <w:tcW w:w="588" w:type="dxa"/>
            <w:vMerge/>
            <w:tcBorders>
              <w:left w:val="single" w:sz="4" w:space="0" w:color="auto"/>
              <w:right w:val="single" w:sz="4" w:space="0" w:color="auto"/>
            </w:tcBorders>
            <w:vAlign w:val="center"/>
          </w:tcPr>
          <w:p w14:paraId="0032790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B5AB653"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2115662"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7E2BD9B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734C6C2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5DE7F1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3BD9A1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BCD92A4"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087F6417" w14:textId="77777777" w:rsidR="00FD5E3D" w:rsidRDefault="00FD5E3D">
            <w:pPr>
              <w:widowControl/>
              <w:spacing w:line="240" w:lineRule="exact"/>
              <w:jc w:val="center"/>
              <w:rPr>
                <w:rFonts w:ascii="仿宋" w:eastAsia="仿宋" w:hAnsi="仿宋" w:cs="宋体"/>
                <w:kern w:val="0"/>
                <w:sz w:val="18"/>
                <w:szCs w:val="18"/>
              </w:rPr>
            </w:pPr>
          </w:p>
        </w:tc>
      </w:tr>
      <w:tr w:rsidR="00FD5E3D" w14:paraId="451DCAC3" w14:textId="77777777">
        <w:trPr>
          <w:trHeight w:hRule="exact" w:val="300"/>
        </w:trPr>
        <w:tc>
          <w:tcPr>
            <w:tcW w:w="588" w:type="dxa"/>
            <w:vMerge/>
            <w:tcBorders>
              <w:left w:val="single" w:sz="4" w:space="0" w:color="auto"/>
              <w:right w:val="single" w:sz="4" w:space="0" w:color="auto"/>
            </w:tcBorders>
            <w:vAlign w:val="center"/>
          </w:tcPr>
          <w:p w14:paraId="29F1971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343E54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5637CC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vMerge w:val="restart"/>
            <w:tcBorders>
              <w:top w:val="nil"/>
              <w:left w:val="single" w:sz="4" w:space="0" w:color="auto"/>
              <w:bottom w:val="single" w:sz="4" w:space="0" w:color="auto"/>
              <w:right w:val="single" w:sz="4" w:space="0" w:color="auto"/>
            </w:tcBorders>
            <w:vAlign w:val="center"/>
          </w:tcPr>
          <w:p w14:paraId="35BAA93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tcBorders>
              <w:top w:val="single" w:sz="4" w:space="0" w:color="auto"/>
              <w:left w:val="nil"/>
              <w:bottom w:val="single" w:sz="4" w:space="0" w:color="auto"/>
              <w:right w:val="single" w:sz="4" w:space="0" w:color="auto"/>
            </w:tcBorders>
            <w:vAlign w:val="center"/>
          </w:tcPr>
          <w:p w14:paraId="54F9F9D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50" w:type="dxa"/>
            <w:tcBorders>
              <w:top w:val="nil"/>
              <w:left w:val="nil"/>
              <w:bottom w:val="single" w:sz="4" w:space="0" w:color="auto"/>
              <w:right w:val="single" w:sz="4" w:space="0" w:color="auto"/>
            </w:tcBorders>
            <w:vAlign w:val="center"/>
          </w:tcPr>
          <w:p w14:paraId="14F2B80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E8A8E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498194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3A0E23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417" w:type="dxa"/>
            <w:tcBorders>
              <w:top w:val="single" w:sz="4" w:space="0" w:color="auto"/>
              <w:left w:val="nil"/>
              <w:bottom w:val="single" w:sz="4" w:space="0" w:color="auto"/>
              <w:right w:val="single" w:sz="4" w:space="0" w:color="auto"/>
            </w:tcBorders>
            <w:vAlign w:val="center"/>
          </w:tcPr>
          <w:p w14:paraId="4B66E2F6" w14:textId="77777777" w:rsidR="00FD5E3D" w:rsidRDefault="00FD5E3D">
            <w:pPr>
              <w:widowControl/>
              <w:spacing w:line="240" w:lineRule="exact"/>
              <w:jc w:val="center"/>
              <w:rPr>
                <w:rFonts w:ascii="仿宋" w:eastAsia="仿宋" w:hAnsi="仿宋" w:cs="宋体"/>
                <w:kern w:val="0"/>
                <w:sz w:val="18"/>
                <w:szCs w:val="18"/>
              </w:rPr>
            </w:pPr>
          </w:p>
        </w:tc>
      </w:tr>
      <w:tr w:rsidR="00FD5E3D" w14:paraId="72AB820B" w14:textId="77777777">
        <w:trPr>
          <w:trHeight w:hRule="exact" w:val="300"/>
        </w:trPr>
        <w:tc>
          <w:tcPr>
            <w:tcW w:w="588" w:type="dxa"/>
            <w:vMerge/>
            <w:tcBorders>
              <w:left w:val="single" w:sz="4" w:space="0" w:color="auto"/>
              <w:right w:val="single" w:sz="4" w:space="0" w:color="auto"/>
            </w:tcBorders>
            <w:vAlign w:val="center"/>
          </w:tcPr>
          <w:p w14:paraId="22F87B0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31955DE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4A3FC832"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0BF0143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1445151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947F92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92D9A5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587DC26"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481542AB" w14:textId="77777777" w:rsidR="00FD5E3D" w:rsidRDefault="00FD5E3D">
            <w:pPr>
              <w:widowControl/>
              <w:spacing w:line="240" w:lineRule="exact"/>
              <w:jc w:val="center"/>
              <w:rPr>
                <w:rFonts w:ascii="仿宋" w:eastAsia="仿宋" w:hAnsi="仿宋" w:cs="宋体"/>
                <w:kern w:val="0"/>
                <w:sz w:val="18"/>
                <w:szCs w:val="18"/>
              </w:rPr>
            </w:pPr>
          </w:p>
        </w:tc>
      </w:tr>
      <w:tr w:rsidR="00FD5E3D" w14:paraId="5287857C" w14:textId="77777777">
        <w:trPr>
          <w:trHeight w:hRule="exact" w:val="300"/>
        </w:trPr>
        <w:tc>
          <w:tcPr>
            <w:tcW w:w="588" w:type="dxa"/>
            <w:vMerge/>
            <w:tcBorders>
              <w:left w:val="single" w:sz="4" w:space="0" w:color="auto"/>
              <w:bottom w:val="single" w:sz="4" w:space="0" w:color="auto"/>
              <w:right w:val="single" w:sz="4" w:space="0" w:color="auto"/>
            </w:tcBorders>
            <w:vAlign w:val="center"/>
          </w:tcPr>
          <w:p w14:paraId="38A8DDB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bottom w:val="single" w:sz="4" w:space="0" w:color="auto"/>
              <w:right w:val="single" w:sz="4" w:space="0" w:color="auto"/>
            </w:tcBorders>
            <w:vAlign w:val="center"/>
          </w:tcPr>
          <w:p w14:paraId="414EFA9E"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DF15545"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7E60F1A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824BA9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416070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C191DF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A9E8470"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1E4B8705" w14:textId="77777777" w:rsidR="00FD5E3D" w:rsidRDefault="00FD5E3D">
            <w:pPr>
              <w:widowControl/>
              <w:spacing w:line="240" w:lineRule="exact"/>
              <w:jc w:val="center"/>
              <w:rPr>
                <w:rFonts w:ascii="仿宋" w:eastAsia="仿宋" w:hAnsi="仿宋" w:cs="宋体"/>
                <w:kern w:val="0"/>
                <w:sz w:val="18"/>
                <w:szCs w:val="18"/>
              </w:rPr>
            </w:pPr>
          </w:p>
        </w:tc>
      </w:tr>
    </w:tbl>
    <w:p w14:paraId="3418C881" w14:textId="77777777" w:rsidR="00FD5E3D" w:rsidRDefault="00157D30">
      <w:pPr>
        <w:spacing w:line="570" w:lineRule="exact"/>
        <w:ind w:firstLineChars="200" w:firstLine="640"/>
        <w:rPr>
          <w:rFonts w:ascii="方正黑体简体" w:eastAsia="方正黑体简体" w:hAnsi="仿宋" w:cstheme="minorBidi"/>
          <w:sz w:val="32"/>
          <w:szCs w:val="32"/>
        </w:rPr>
      </w:pPr>
      <w:r>
        <w:rPr>
          <w:rFonts w:ascii="方正黑体简体" w:eastAsia="方正黑体简体" w:hAnsi="仿宋" w:cstheme="minorBidi" w:hint="eastAsia"/>
          <w:sz w:val="32"/>
          <w:szCs w:val="32"/>
        </w:rPr>
        <w:lastRenderedPageBreak/>
        <w:t>三、综合评价情况及评价结论</w:t>
      </w:r>
    </w:p>
    <w:p w14:paraId="35D0CA44" w14:textId="77777777" w:rsidR="00FD5E3D" w:rsidRDefault="00157D30">
      <w:pPr>
        <w:spacing w:line="57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失独家庭住院护理补贴保险项目绩效考评满分</w:t>
      </w:r>
      <w:r>
        <w:rPr>
          <w:rFonts w:ascii="仿宋" w:eastAsia="仿宋" w:hAnsi="仿宋" w:cstheme="minorBidi" w:hint="eastAsia"/>
          <w:sz w:val="32"/>
          <w:szCs w:val="32"/>
        </w:rPr>
        <w:t>100</w:t>
      </w:r>
      <w:r>
        <w:rPr>
          <w:rFonts w:ascii="仿宋" w:eastAsia="仿宋" w:hAnsi="仿宋" w:cstheme="minorBidi" w:hint="eastAsia"/>
          <w:sz w:val="32"/>
          <w:szCs w:val="32"/>
        </w:rPr>
        <w:t>分，其中产出指标满分</w:t>
      </w:r>
      <w:r>
        <w:rPr>
          <w:rFonts w:ascii="仿宋" w:eastAsia="仿宋" w:hAnsi="仿宋" w:cstheme="minorBidi" w:hint="eastAsia"/>
          <w:sz w:val="32"/>
          <w:szCs w:val="32"/>
        </w:rPr>
        <w:t>40</w:t>
      </w:r>
      <w:r>
        <w:rPr>
          <w:rFonts w:ascii="仿宋" w:eastAsia="仿宋" w:hAnsi="仿宋" w:cstheme="minorBidi" w:hint="eastAsia"/>
          <w:sz w:val="32"/>
          <w:szCs w:val="32"/>
        </w:rPr>
        <w:t>分，自评得分</w:t>
      </w:r>
      <w:r>
        <w:rPr>
          <w:rFonts w:ascii="仿宋" w:eastAsia="仿宋" w:hAnsi="仿宋" w:cstheme="minorBidi" w:hint="eastAsia"/>
          <w:sz w:val="32"/>
          <w:szCs w:val="32"/>
        </w:rPr>
        <w:t>40</w:t>
      </w:r>
      <w:r>
        <w:rPr>
          <w:rFonts w:ascii="仿宋" w:eastAsia="仿宋" w:hAnsi="仿宋" w:cstheme="minorBidi" w:hint="eastAsia"/>
          <w:sz w:val="32"/>
          <w:szCs w:val="32"/>
        </w:rPr>
        <w:t>分，效果提标满分</w:t>
      </w:r>
      <w:r>
        <w:rPr>
          <w:rFonts w:ascii="仿宋" w:eastAsia="仿宋" w:hAnsi="仿宋" w:cstheme="minorBidi" w:hint="eastAsia"/>
          <w:sz w:val="32"/>
          <w:szCs w:val="32"/>
        </w:rPr>
        <w:t>40</w:t>
      </w:r>
      <w:r>
        <w:rPr>
          <w:rFonts w:ascii="仿宋" w:eastAsia="仿宋" w:hAnsi="仿宋" w:cstheme="minorBidi" w:hint="eastAsia"/>
          <w:sz w:val="32"/>
          <w:szCs w:val="32"/>
        </w:rPr>
        <w:t>分，自评得分</w:t>
      </w:r>
      <w:r>
        <w:rPr>
          <w:rFonts w:ascii="仿宋" w:eastAsia="仿宋" w:hAnsi="仿宋" w:cstheme="minorBidi" w:hint="eastAsia"/>
          <w:sz w:val="32"/>
          <w:szCs w:val="32"/>
        </w:rPr>
        <w:t>40</w:t>
      </w:r>
      <w:r>
        <w:rPr>
          <w:rFonts w:ascii="仿宋" w:eastAsia="仿宋" w:hAnsi="仿宋" w:cstheme="minorBidi" w:hint="eastAsia"/>
          <w:sz w:val="32"/>
          <w:szCs w:val="32"/>
        </w:rPr>
        <w:t>分，满意度指标</w:t>
      </w:r>
      <w:r>
        <w:rPr>
          <w:rFonts w:ascii="仿宋" w:eastAsia="仿宋" w:hAnsi="仿宋" w:cstheme="minorBidi" w:hint="eastAsia"/>
          <w:sz w:val="32"/>
          <w:szCs w:val="32"/>
        </w:rPr>
        <w:t>10</w:t>
      </w:r>
      <w:r>
        <w:rPr>
          <w:rFonts w:ascii="仿宋" w:eastAsia="仿宋" w:hAnsi="仿宋" w:cstheme="minorBidi" w:hint="eastAsia"/>
          <w:sz w:val="32"/>
          <w:szCs w:val="32"/>
        </w:rPr>
        <w:t>分，自评得分</w:t>
      </w:r>
      <w:r>
        <w:rPr>
          <w:rFonts w:ascii="仿宋" w:eastAsia="仿宋" w:hAnsi="仿宋" w:cstheme="minorBidi" w:hint="eastAsia"/>
          <w:sz w:val="32"/>
          <w:szCs w:val="32"/>
        </w:rPr>
        <w:t>8</w:t>
      </w:r>
      <w:r>
        <w:rPr>
          <w:rFonts w:ascii="仿宋" w:eastAsia="仿宋" w:hAnsi="仿宋" w:cstheme="minorBidi" w:hint="eastAsia"/>
          <w:sz w:val="32"/>
          <w:szCs w:val="32"/>
        </w:rPr>
        <w:t>分，项目总得分</w:t>
      </w:r>
      <w:r>
        <w:rPr>
          <w:rFonts w:ascii="仿宋" w:eastAsia="仿宋" w:hAnsi="仿宋" w:cstheme="minorBidi" w:hint="eastAsia"/>
          <w:sz w:val="32"/>
          <w:szCs w:val="32"/>
        </w:rPr>
        <w:t>88</w:t>
      </w:r>
      <w:r>
        <w:rPr>
          <w:rFonts w:ascii="仿宋" w:eastAsia="仿宋" w:hAnsi="仿宋" w:cstheme="minorBidi" w:hint="eastAsia"/>
          <w:sz w:val="32"/>
          <w:szCs w:val="32"/>
        </w:rPr>
        <w:t>分，预算执行率</w:t>
      </w:r>
      <w:r>
        <w:rPr>
          <w:rFonts w:ascii="仿宋" w:eastAsia="仿宋" w:hAnsi="仿宋" w:cstheme="minorBidi" w:hint="eastAsia"/>
          <w:sz w:val="32"/>
          <w:szCs w:val="32"/>
        </w:rPr>
        <w:t>10</w:t>
      </w:r>
      <w:r>
        <w:rPr>
          <w:rFonts w:ascii="仿宋" w:eastAsia="仿宋" w:hAnsi="仿宋" w:cstheme="minorBidi" w:hint="eastAsia"/>
          <w:sz w:val="32"/>
          <w:szCs w:val="32"/>
        </w:rPr>
        <w:t>分，共计</w:t>
      </w:r>
      <w:r>
        <w:rPr>
          <w:rFonts w:ascii="仿宋" w:eastAsia="仿宋" w:hAnsi="仿宋" w:cstheme="minorBidi" w:hint="eastAsia"/>
          <w:sz w:val="32"/>
          <w:szCs w:val="32"/>
        </w:rPr>
        <w:t>98</w:t>
      </w:r>
      <w:r>
        <w:rPr>
          <w:rFonts w:ascii="仿宋" w:eastAsia="仿宋" w:hAnsi="仿宋" w:cstheme="minorBidi" w:hint="eastAsia"/>
          <w:sz w:val="32"/>
          <w:szCs w:val="32"/>
        </w:rPr>
        <w:t>分。</w:t>
      </w:r>
    </w:p>
    <w:p w14:paraId="25EC5E88" w14:textId="77777777" w:rsidR="00FD5E3D" w:rsidRDefault="00157D30">
      <w:pPr>
        <w:spacing w:line="570" w:lineRule="exact"/>
        <w:ind w:firstLineChars="200" w:firstLine="640"/>
        <w:rPr>
          <w:rFonts w:ascii="方正黑体简体" w:eastAsia="方正黑体简体" w:hAnsi="仿宋" w:cstheme="minorBidi"/>
          <w:sz w:val="32"/>
          <w:szCs w:val="32"/>
        </w:rPr>
      </w:pPr>
      <w:r>
        <w:rPr>
          <w:rFonts w:ascii="方正黑体简体" w:eastAsia="方正黑体简体" w:hAnsi="仿宋" w:cstheme="minorBidi" w:hint="eastAsia"/>
          <w:sz w:val="32"/>
          <w:szCs w:val="32"/>
        </w:rPr>
        <w:t>四、绩效评价指标分析</w:t>
      </w:r>
    </w:p>
    <w:p w14:paraId="77F35A59" w14:textId="77777777" w:rsidR="00FD5E3D" w:rsidRDefault="00157D30">
      <w:pPr>
        <w:spacing w:line="57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项目决策、过程、产出、效益情况：一级指标产出指标的数量指标年度指标值扶助对象摸底人数</w:t>
      </w:r>
      <w:r>
        <w:rPr>
          <w:rFonts w:ascii="仿宋" w:eastAsia="仿宋" w:hAnsi="仿宋" w:cs="仿宋" w:hint="eastAsia"/>
          <w:sz w:val="32"/>
          <w:szCs w:val="32"/>
        </w:rPr>
        <w:t>575</w:t>
      </w:r>
      <w:r>
        <w:rPr>
          <w:rFonts w:ascii="仿宋" w:eastAsia="仿宋" w:hAnsi="仿宋" w:cs="仿宋" w:hint="eastAsia"/>
          <w:sz w:val="32"/>
          <w:szCs w:val="32"/>
        </w:rPr>
        <w:t>，实际完成值</w:t>
      </w:r>
      <w:r>
        <w:rPr>
          <w:rFonts w:ascii="仿宋" w:eastAsia="仿宋" w:hAnsi="仿宋" w:cs="仿宋" w:hint="eastAsia"/>
          <w:sz w:val="32"/>
          <w:szCs w:val="32"/>
        </w:rPr>
        <w:t>575</w:t>
      </w:r>
      <w:r>
        <w:rPr>
          <w:rFonts w:ascii="仿宋" w:eastAsia="仿宋" w:hAnsi="仿宋" w:cs="仿宋" w:hint="eastAsia"/>
          <w:sz w:val="32"/>
          <w:szCs w:val="32"/>
        </w:rPr>
        <w:t>人，圆满完成任务；质量指标符合政策的计生特殊家庭投保率，年度指标值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圆满完成任务；时效指标计生特殊家庭缴纳保险及时率指标值等于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kern w:val="0"/>
          <w:sz w:val="32"/>
          <w:szCs w:val="32"/>
        </w:rPr>
        <w:t>实际完成值</w:t>
      </w:r>
      <w:r>
        <w:rPr>
          <w:rFonts w:ascii="仿宋" w:eastAsia="仿宋" w:hAnsi="仿宋" w:cs="仿宋" w:hint="eastAsia"/>
          <w:sz w:val="32"/>
          <w:szCs w:val="32"/>
        </w:rPr>
        <w:t>等于</w:t>
      </w:r>
      <w:r>
        <w:rPr>
          <w:rFonts w:ascii="仿宋" w:eastAsia="仿宋" w:hAnsi="仿宋" w:cs="仿宋" w:hint="eastAsia"/>
          <w:sz w:val="32"/>
          <w:szCs w:val="32"/>
        </w:rPr>
        <w:t>100%</w:t>
      </w:r>
      <w:r>
        <w:rPr>
          <w:rFonts w:ascii="仿宋" w:eastAsia="仿宋" w:hAnsi="仿宋" w:cs="仿宋" w:hint="eastAsia"/>
          <w:sz w:val="32"/>
          <w:szCs w:val="32"/>
        </w:rPr>
        <w:t>；成本指标为计生特殊家庭缴纳保险率</w:t>
      </w:r>
      <w:r>
        <w:rPr>
          <w:rFonts w:ascii="仿宋" w:eastAsia="仿宋" w:hAnsi="仿宋" w:cs="仿宋" w:hint="eastAsia"/>
          <w:color w:val="000000"/>
          <w:kern w:val="0"/>
          <w:sz w:val="32"/>
          <w:szCs w:val="32"/>
        </w:rPr>
        <w:t>年度指标值≥</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次，实际完成值≥</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次，</w:t>
      </w:r>
      <w:r>
        <w:rPr>
          <w:rFonts w:ascii="仿宋" w:eastAsia="仿宋" w:hAnsi="仿宋" w:cs="仿宋" w:hint="eastAsia"/>
          <w:sz w:val="32"/>
          <w:szCs w:val="32"/>
        </w:rPr>
        <w:t>圆满完成任务</w:t>
      </w:r>
      <w:r>
        <w:rPr>
          <w:rFonts w:ascii="仿宋" w:eastAsia="仿宋" w:hAnsi="仿宋" w:cs="仿宋" w:hint="eastAsia"/>
          <w:color w:val="000000"/>
          <w:kern w:val="0"/>
          <w:sz w:val="32"/>
          <w:szCs w:val="32"/>
        </w:rPr>
        <w:t>。</w:t>
      </w:r>
      <w:r>
        <w:rPr>
          <w:rFonts w:ascii="仿宋" w:eastAsia="仿宋" w:hAnsi="仿宋" w:cs="仿宋" w:hint="eastAsia"/>
          <w:sz w:val="32"/>
          <w:szCs w:val="32"/>
        </w:rPr>
        <w:t>一级指标效益指标经济效益指完善计划生育利益导向机制覆盖率指标值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圆满完成任务；社会效益指标符合政策人群的优惠政策率指标值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圆满完成任务；生态效益指标计生特殊家庭符合政策审核率指标值等于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kern w:val="0"/>
          <w:sz w:val="32"/>
          <w:szCs w:val="32"/>
        </w:rPr>
        <w:t>实际完成值</w:t>
      </w:r>
      <w:r>
        <w:rPr>
          <w:rFonts w:ascii="仿宋" w:eastAsia="仿宋" w:hAnsi="仿宋" w:cs="仿宋" w:hint="eastAsia"/>
          <w:sz w:val="32"/>
          <w:szCs w:val="32"/>
        </w:rPr>
        <w:t>等于</w:t>
      </w:r>
      <w:r>
        <w:rPr>
          <w:rFonts w:ascii="仿宋" w:eastAsia="仿宋" w:hAnsi="仿宋" w:cs="仿宋" w:hint="eastAsia"/>
          <w:sz w:val="32"/>
          <w:szCs w:val="32"/>
        </w:rPr>
        <w:t>100%</w:t>
      </w:r>
      <w:r>
        <w:rPr>
          <w:rFonts w:ascii="仿宋" w:eastAsia="仿宋" w:hAnsi="仿宋" w:cs="仿宋" w:hint="eastAsia"/>
          <w:sz w:val="32"/>
          <w:szCs w:val="32"/>
        </w:rPr>
        <w:t>；可持续影响指标计生特殊家庭保险补贴金发放率</w:t>
      </w:r>
      <w:r>
        <w:rPr>
          <w:rFonts w:ascii="仿宋" w:eastAsia="仿宋" w:hAnsi="仿宋" w:cs="仿宋" w:hint="eastAsia"/>
          <w:color w:val="000000"/>
          <w:kern w:val="0"/>
          <w:sz w:val="32"/>
          <w:szCs w:val="32"/>
        </w:rPr>
        <w:t>指标值≥</w:t>
      </w:r>
      <w:r>
        <w:rPr>
          <w:rFonts w:ascii="仿宋" w:eastAsia="仿宋" w:hAnsi="仿宋" w:cs="仿宋" w:hint="eastAsia"/>
          <w:color w:val="000000"/>
          <w:kern w:val="0"/>
          <w:sz w:val="32"/>
          <w:szCs w:val="32"/>
        </w:rPr>
        <w:t>180</w:t>
      </w:r>
      <w:r>
        <w:rPr>
          <w:rFonts w:ascii="仿宋" w:eastAsia="仿宋" w:hAnsi="仿宋" w:cs="仿宋" w:hint="eastAsia"/>
          <w:color w:val="000000"/>
          <w:kern w:val="0"/>
          <w:sz w:val="32"/>
          <w:szCs w:val="32"/>
        </w:rPr>
        <w:t>天，实际完成值≥</w:t>
      </w:r>
      <w:r>
        <w:rPr>
          <w:rFonts w:ascii="仿宋" w:eastAsia="仿宋" w:hAnsi="仿宋" w:cs="仿宋" w:hint="eastAsia"/>
          <w:color w:val="000000"/>
          <w:kern w:val="0"/>
          <w:sz w:val="32"/>
          <w:szCs w:val="32"/>
        </w:rPr>
        <w:t>180</w:t>
      </w:r>
      <w:r>
        <w:rPr>
          <w:rFonts w:ascii="仿宋" w:eastAsia="仿宋" w:hAnsi="仿宋" w:cs="仿宋" w:hint="eastAsia"/>
          <w:color w:val="000000"/>
          <w:kern w:val="0"/>
          <w:sz w:val="32"/>
          <w:szCs w:val="32"/>
        </w:rPr>
        <w:t>天，</w:t>
      </w:r>
      <w:r>
        <w:rPr>
          <w:rFonts w:ascii="仿宋" w:eastAsia="仿宋" w:hAnsi="仿宋" w:cs="仿宋" w:hint="eastAsia"/>
          <w:sz w:val="32"/>
          <w:szCs w:val="32"/>
        </w:rPr>
        <w:t>圆满完成任务</w:t>
      </w:r>
      <w:r>
        <w:rPr>
          <w:rFonts w:ascii="仿宋" w:eastAsia="仿宋" w:hAnsi="仿宋" w:cs="仿宋" w:hint="eastAsia"/>
          <w:color w:val="000000"/>
          <w:kern w:val="0"/>
          <w:sz w:val="32"/>
          <w:szCs w:val="32"/>
        </w:rPr>
        <w:t>。一级指标满意度指标服务对象满意度指标，失独扶助对象服务满意</w:t>
      </w:r>
      <w:r>
        <w:rPr>
          <w:rFonts w:ascii="仿宋" w:eastAsia="仿宋" w:hAnsi="仿宋" w:cs="仿宋" w:hint="eastAsia"/>
          <w:sz w:val="32"/>
          <w:szCs w:val="32"/>
        </w:rPr>
        <w:t>度指标值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w:t>
      </w:r>
    </w:p>
    <w:p w14:paraId="4DDE0B75" w14:textId="77777777" w:rsidR="00FD5E3D" w:rsidRDefault="00157D30">
      <w:pPr>
        <w:spacing w:line="570" w:lineRule="exact"/>
        <w:ind w:firstLineChars="200" w:firstLine="640"/>
        <w:rPr>
          <w:rFonts w:ascii="方正黑体简体" w:eastAsia="方正黑体简体" w:hAnsi="仿宋" w:cstheme="minorBidi"/>
          <w:sz w:val="32"/>
          <w:szCs w:val="32"/>
        </w:rPr>
      </w:pPr>
      <w:r>
        <w:rPr>
          <w:rFonts w:ascii="方正黑体简体" w:eastAsia="方正黑体简体" w:hAnsi="仿宋" w:cstheme="minorBidi" w:hint="eastAsia"/>
          <w:sz w:val="32"/>
          <w:szCs w:val="32"/>
        </w:rPr>
        <w:t>五、主要经验及做法、存在的问题及原因分析</w:t>
      </w:r>
    </w:p>
    <w:p w14:paraId="5A6A5C8C" w14:textId="77777777" w:rsidR="00FD5E3D" w:rsidRDefault="00157D30">
      <w:pPr>
        <w:spacing w:line="57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lastRenderedPageBreak/>
        <w:t>存在问题：按照自然年度进行全市摸底，个别乡镇、街道因工作人员调换频繁，相关业务政策掌握不强，开展工作数据采集不准确，工作开展的比较缓慢。</w:t>
      </w:r>
    </w:p>
    <w:p w14:paraId="3D6D46EB" w14:textId="77777777" w:rsidR="00FD5E3D" w:rsidRDefault="00157D30">
      <w:pPr>
        <w:spacing w:line="570" w:lineRule="exact"/>
        <w:ind w:firstLineChars="200" w:firstLine="640"/>
        <w:rPr>
          <w:rFonts w:ascii="方正黑体简体" w:eastAsia="方正黑体简体" w:hAnsi="仿宋" w:cstheme="minorBidi"/>
          <w:sz w:val="32"/>
          <w:szCs w:val="32"/>
        </w:rPr>
      </w:pPr>
      <w:r>
        <w:rPr>
          <w:rFonts w:ascii="方正黑体简体" w:eastAsia="方正黑体简体" w:hAnsi="仿宋" w:cstheme="minorBidi" w:hint="eastAsia"/>
          <w:sz w:val="32"/>
          <w:szCs w:val="32"/>
        </w:rPr>
        <w:t>六、有关建议</w:t>
      </w:r>
    </w:p>
    <w:p w14:paraId="244679F8" w14:textId="77777777" w:rsidR="00FD5E3D" w:rsidRDefault="00157D30">
      <w:pPr>
        <w:spacing w:line="57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进一步加大经费投入力度，保障失独家庭关怀扶助工作持续健康开展。</w:t>
      </w:r>
    </w:p>
    <w:p w14:paraId="3EC1D558" w14:textId="77777777" w:rsidR="00FD5E3D" w:rsidRDefault="00157D30">
      <w:pPr>
        <w:spacing w:line="570" w:lineRule="exact"/>
        <w:ind w:firstLineChars="200" w:firstLine="640"/>
        <w:rPr>
          <w:rFonts w:ascii="方正黑体简体" w:eastAsia="方正黑体简体" w:hAnsi="仿宋" w:cstheme="minorBidi"/>
          <w:sz w:val="32"/>
          <w:szCs w:val="32"/>
        </w:rPr>
      </w:pPr>
      <w:r>
        <w:rPr>
          <w:rFonts w:ascii="方正黑体简体" w:eastAsia="方正黑体简体" w:hAnsi="仿宋" w:cstheme="minorBidi" w:hint="eastAsia"/>
          <w:sz w:val="32"/>
          <w:szCs w:val="32"/>
        </w:rPr>
        <w:t>七、其他需要说明的问题</w:t>
      </w:r>
    </w:p>
    <w:p w14:paraId="2D2257ED" w14:textId="77777777" w:rsidR="00FD5E3D" w:rsidRDefault="00157D30">
      <w:pPr>
        <w:spacing w:line="570" w:lineRule="exact"/>
        <w:ind w:leftChars="200" w:left="420"/>
        <w:rPr>
          <w:rFonts w:ascii="仿宋" w:eastAsia="仿宋" w:hAnsi="仿宋" w:cstheme="minorBidi"/>
          <w:sz w:val="32"/>
          <w:szCs w:val="32"/>
        </w:rPr>
      </w:pPr>
      <w:r>
        <w:rPr>
          <w:rFonts w:ascii="仿宋" w:eastAsia="仿宋" w:hAnsi="仿宋" w:cstheme="minorBidi" w:hint="eastAsia"/>
          <w:sz w:val="32"/>
          <w:szCs w:val="32"/>
        </w:rPr>
        <w:t xml:space="preserve">  </w:t>
      </w:r>
      <w:r>
        <w:rPr>
          <w:rFonts w:ascii="仿宋" w:eastAsia="仿宋" w:hAnsi="仿宋" w:cstheme="minorBidi" w:hint="eastAsia"/>
          <w:sz w:val="32"/>
          <w:szCs w:val="32"/>
        </w:rPr>
        <w:t>无</w:t>
      </w:r>
    </w:p>
    <w:p w14:paraId="1993F977" w14:textId="77777777" w:rsidR="00FD5E3D" w:rsidRDefault="00FD5E3D">
      <w:pPr>
        <w:rPr>
          <w:rFonts w:ascii="仿宋" w:eastAsia="仿宋" w:hAnsi="仿宋" w:cstheme="minorBidi"/>
        </w:rPr>
      </w:pPr>
    </w:p>
    <w:p w14:paraId="5CD5FFF4" w14:textId="77777777" w:rsidR="00FD5E3D" w:rsidRDefault="00FD5E3D">
      <w:pPr>
        <w:ind w:leftChars="200" w:left="420"/>
        <w:rPr>
          <w:rFonts w:ascii="仿宋" w:eastAsia="仿宋" w:hAnsi="仿宋" w:cstheme="minorBidi"/>
          <w:sz w:val="32"/>
          <w:szCs w:val="32"/>
        </w:rPr>
      </w:pPr>
    </w:p>
    <w:p w14:paraId="18C9168C" w14:textId="77777777" w:rsidR="00FD5E3D" w:rsidRDefault="00FD5E3D">
      <w:pPr>
        <w:rPr>
          <w:rFonts w:ascii="仿宋" w:eastAsia="仿宋" w:hAnsi="仿宋" w:cstheme="minorBidi"/>
        </w:rPr>
      </w:pPr>
    </w:p>
    <w:p w14:paraId="7572C9B4" w14:textId="77777777" w:rsidR="00FD5E3D" w:rsidRDefault="00FD5E3D">
      <w:pPr>
        <w:ind w:leftChars="200" w:left="420"/>
        <w:rPr>
          <w:rFonts w:ascii="方正黑体简体" w:eastAsia="方正黑体简体" w:hAnsiTheme="minorHAnsi" w:cstheme="minorBidi"/>
          <w:sz w:val="32"/>
          <w:szCs w:val="32"/>
        </w:rPr>
      </w:pPr>
    </w:p>
    <w:p w14:paraId="4FB0FE38" w14:textId="77777777" w:rsidR="00FD5E3D" w:rsidRDefault="00FD5E3D">
      <w:pPr>
        <w:rPr>
          <w:rFonts w:asciiTheme="minorHAnsi" w:eastAsiaTheme="minorEastAsia" w:hAnsiTheme="minorHAnsi" w:cstheme="minorBidi"/>
        </w:rPr>
      </w:pPr>
    </w:p>
    <w:p w14:paraId="54157FB0" w14:textId="77777777" w:rsidR="00FD5E3D" w:rsidRDefault="00FD5E3D">
      <w:pPr>
        <w:pStyle w:val="TOC2"/>
      </w:pPr>
    </w:p>
    <w:p w14:paraId="57D05881" w14:textId="77777777" w:rsidR="00FD5E3D" w:rsidRDefault="00FD5E3D"/>
    <w:p w14:paraId="6EE03755" w14:textId="77777777" w:rsidR="00FD5E3D" w:rsidRDefault="00FD5E3D">
      <w:pPr>
        <w:pStyle w:val="TOC2"/>
      </w:pPr>
    </w:p>
    <w:p w14:paraId="2AB7BC5B" w14:textId="77777777" w:rsidR="00FD5E3D" w:rsidRDefault="00FD5E3D"/>
    <w:p w14:paraId="65C1A7ED" w14:textId="77777777" w:rsidR="00FD5E3D" w:rsidRDefault="00FD5E3D">
      <w:pPr>
        <w:pStyle w:val="TOC2"/>
      </w:pPr>
    </w:p>
    <w:p w14:paraId="51542A21" w14:textId="77777777" w:rsidR="00FD5E3D" w:rsidRDefault="00FD5E3D"/>
    <w:p w14:paraId="24E11792" w14:textId="77777777" w:rsidR="00FD5E3D" w:rsidRDefault="00FD5E3D">
      <w:pPr>
        <w:pStyle w:val="TOC2"/>
      </w:pPr>
    </w:p>
    <w:p w14:paraId="6A51FEDF" w14:textId="77777777" w:rsidR="00FD5E3D" w:rsidRDefault="00FD5E3D"/>
    <w:p w14:paraId="66ABB21C" w14:textId="77777777" w:rsidR="00FD5E3D" w:rsidRDefault="00FD5E3D">
      <w:pPr>
        <w:pStyle w:val="TOC2"/>
      </w:pPr>
    </w:p>
    <w:p w14:paraId="63DCDB19" w14:textId="77777777" w:rsidR="00FD5E3D" w:rsidRDefault="00FD5E3D"/>
    <w:p w14:paraId="2ACE42BF" w14:textId="77777777" w:rsidR="00FD5E3D" w:rsidRDefault="00FD5E3D">
      <w:pPr>
        <w:pStyle w:val="TOC2"/>
      </w:pPr>
    </w:p>
    <w:p w14:paraId="45E36C1C" w14:textId="77777777" w:rsidR="00FD5E3D" w:rsidRDefault="00FD5E3D"/>
    <w:p w14:paraId="40B73607" w14:textId="77777777" w:rsidR="00FD5E3D" w:rsidRDefault="00FD5E3D"/>
    <w:p w14:paraId="4FA08BCD" w14:textId="77777777" w:rsidR="00FD5E3D" w:rsidRDefault="00FD5E3D">
      <w:pPr>
        <w:pStyle w:val="TOC2"/>
      </w:pPr>
    </w:p>
    <w:p w14:paraId="5D200878"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30F1CAFF" w14:textId="77777777" w:rsidR="00FD5E3D" w:rsidRDefault="00FD5E3D"/>
    <w:p w14:paraId="47056597" w14:textId="77777777" w:rsidR="00FD5E3D" w:rsidRDefault="00FD5E3D"/>
    <w:p w14:paraId="35171A3D" w14:textId="77777777" w:rsidR="00FD5E3D" w:rsidRDefault="00FD5E3D">
      <w:pPr>
        <w:spacing w:line="560" w:lineRule="exact"/>
        <w:jc w:val="left"/>
        <w:rPr>
          <w:rFonts w:ascii="宋体" w:eastAsia="方正仿宋简体" w:hAnsi="宋体"/>
          <w:sz w:val="32"/>
          <w:szCs w:val="32"/>
        </w:rPr>
      </w:pPr>
    </w:p>
    <w:p w14:paraId="52565B78"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基本公共卫生</w:t>
      </w:r>
      <w:r>
        <w:rPr>
          <w:rFonts w:ascii="宋体" w:eastAsia="方正仿宋简体" w:hAnsi="宋体" w:hint="eastAsia"/>
          <w:sz w:val="32"/>
          <w:szCs w:val="32"/>
          <w:u w:val="single"/>
        </w:rPr>
        <w:t xml:space="preserve">                               </w:t>
      </w:r>
    </w:p>
    <w:p w14:paraId="55FFE51B"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550526D5"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41AF940B" w14:textId="77777777" w:rsidR="00FD5E3D" w:rsidRDefault="00FD5E3D">
      <w:pPr>
        <w:spacing w:line="560" w:lineRule="exact"/>
        <w:jc w:val="left"/>
        <w:rPr>
          <w:rFonts w:ascii="宋体" w:eastAsia="方正仿宋简体" w:hAnsi="宋体"/>
          <w:sz w:val="32"/>
          <w:szCs w:val="32"/>
        </w:rPr>
      </w:pPr>
    </w:p>
    <w:p w14:paraId="07CF3B99"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342E08A4"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650E4DEC"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70D04879"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01793FD3"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23922A7E"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3974D707" w14:textId="77777777" w:rsidR="00FD5E3D" w:rsidRDefault="00FD5E3D">
      <w:pPr>
        <w:spacing w:line="560" w:lineRule="exact"/>
        <w:jc w:val="left"/>
        <w:rPr>
          <w:rFonts w:ascii="宋体" w:eastAsia="方正仿宋简体" w:hAnsi="宋体"/>
          <w:sz w:val="32"/>
          <w:szCs w:val="32"/>
        </w:rPr>
      </w:pPr>
    </w:p>
    <w:p w14:paraId="5269EFCF" w14:textId="77777777" w:rsidR="00FD5E3D" w:rsidRDefault="00FD5E3D">
      <w:pPr>
        <w:spacing w:line="560" w:lineRule="exact"/>
        <w:jc w:val="left"/>
        <w:rPr>
          <w:rFonts w:ascii="宋体" w:eastAsia="方正仿宋简体" w:hAnsi="宋体"/>
          <w:sz w:val="32"/>
          <w:szCs w:val="32"/>
        </w:rPr>
      </w:pPr>
    </w:p>
    <w:p w14:paraId="4521CCA3" w14:textId="77777777" w:rsidR="00FD5E3D" w:rsidRDefault="00FD5E3D">
      <w:pPr>
        <w:spacing w:line="560" w:lineRule="exact"/>
        <w:jc w:val="left"/>
        <w:rPr>
          <w:rFonts w:ascii="宋体" w:eastAsia="方正仿宋简体" w:hAnsi="宋体"/>
          <w:sz w:val="32"/>
          <w:szCs w:val="32"/>
        </w:rPr>
      </w:pPr>
    </w:p>
    <w:p w14:paraId="3CB46D65" w14:textId="77777777" w:rsidR="00FD5E3D" w:rsidRDefault="00FD5E3D">
      <w:pPr>
        <w:spacing w:line="560" w:lineRule="exact"/>
        <w:jc w:val="left"/>
        <w:rPr>
          <w:rFonts w:ascii="宋体" w:eastAsia="方正仿宋简体" w:hAnsi="宋体"/>
          <w:sz w:val="32"/>
          <w:szCs w:val="32"/>
        </w:rPr>
      </w:pPr>
    </w:p>
    <w:p w14:paraId="70D58FE8"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4BFEBDC7"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06C356EF" w14:textId="77777777" w:rsidR="00FD5E3D" w:rsidRDefault="00FD5E3D"/>
    <w:p w14:paraId="0EEAC7EC" w14:textId="77777777" w:rsidR="00FD5E3D" w:rsidRDefault="00FD5E3D">
      <w:pPr>
        <w:pStyle w:val="TOC2"/>
      </w:pPr>
    </w:p>
    <w:p w14:paraId="60046BF2" w14:textId="77777777" w:rsidR="00FD5E3D" w:rsidRDefault="00FD5E3D"/>
    <w:p w14:paraId="24ADFA22"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lastRenderedPageBreak/>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218" w:type="dxa"/>
        <w:tblLayout w:type="fixed"/>
        <w:tblLook w:val="04A0" w:firstRow="1" w:lastRow="0" w:firstColumn="1" w:lastColumn="0" w:noHBand="0" w:noVBand="1"/>
      </w:tblPr>
      <w:tblGrid>
        <w:gridCol w:w="588"/>
        <w:gridCol w:w="650"/>
        <w:gridCol w:w="1442"/>
        <w:gridCol w:w="730"/>
        <w:gridCol w:w="1134"/>
        <w:gridCol w:w="284"/>
        <w:gridCol w:w="850"/>
        <w:gridCol w:w="851"/>
        <w:gridCol w:w="283"/>
        <w:gridCol w:w="284"/>
        <w:gridCol w:w="425"/>
        <w:gridCol w:w="142"/>
        <w:gridCol w:w="709"/>
        <w:gridCol w:w="846"/>
      </w:tblGrid>
      <w:tr w:rsidR="00FD5E3D" w14:paraId="5B69033C" w14:textId="77777777">
        <w:trPr>
          <w:trHeight w:hRule="exact" w:val="601"/>
        </w:trPr>
        <w:tc>
          <w:tcPr>
            <w:tcW w:w="9218" w:type="dxa"/>
            <w:gridSpan w:val="14"/>
            <w:tcBorders>
              <w:top w:val="nil"/>
              <w:left w:val="nil"/>
              <w:bottom w:val="nil"/>
              <w:right w:val="nil"/>
            </w:tcBorders>
            <w:vAlign w:val="center"/>
          </w:tcPr>
          <w:p w14:paraId="4161AE50"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tc>
      </w:tr>
      <w:tr w:rsidR="00FD5E3D" w14:paraId="3BB3DD5A" w14:textId="77777777">
        <w:trPr>
          <w:trHeight w:val="387"/>
        </w:trPr>
        <w:tc>
          <w:tcPr>
            <w:tcW w:w="9218" w:type="dxa"/>
            <w:gridSpan w:val="14"/>
            <w:tcBorders>
              <w:top w:val="nil"/>
              <w:left w:val="nil"/>
              <w:bottom w:val="nil"/>
              <w:right w:val="nil"/>
            </w:tcBorders>
          </w:tcPr>
          <w:p w14:paraId="66ADFC45"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1390D415"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7E3F89F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980" w:type="dxa"/>
            <w:gridSpan w:val="12"/>
            <w:tcBorders>
              <w:top w:val="single" w:sz="4" w:space="0" w:color="auto"/>
              <w:left w:val="nil"/>
              <w:bottom w:val="single" w:sz="4" w:space="0" w:color="auto"/>
              <w:right w:val="single" w:sz="4" w:space="0" w:color="auto"/>
            </w:tcBorders>
            <w:vAlign w:val="center"/>
          </w:tcPr>
          <w:p w14:paraId="669C41A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基本公共卫生</w:t>
            </w:r>
          </w:p>
        </w:tc>
      </w:tr>
      <w:tr w:rsidR="00FD5E3D" w14:paraId="2C0D869B"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3624E69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40B0360E"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43169E3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406" w:type="dxa"/>
            <w:gridSpan w:val="5"/>
            <w:tcBorders>
              <w:top w:val="single" w:sz="4" w:space="0" w:color="auto"/>
              <w:left w:val="nil"/>
              <w:bottom w:val="single" w:sz="4" w:space="0" w:color="auto"/>
              <w:right w:val="single" w:sz="4" w:space="0" w:color="auto"/>
            </w:tcBorders>
            <w:vAlign w:val="center"/>
          </w:tcPr>
          <w:p w14:paraId="55BF6E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基层医疗卫生机构</w:t>
            </w:r>
          </w:p>
        </w:tc>
      </w:tr>
      <w:tr w:rsidR="00FD5E3D" w14:paraId="5D6C05C2"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1DF1AC1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5B64E37F"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48786ED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4F419A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22D9C33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1723C3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521730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846" w:type="dxa"/>
            <w:tcBorders>
              <w:top w:val="nil"/>
              <w:left w:val="nil"/>
              <w:bottom w:val="single" w:sz="4" w:space="0" w:color="auto"/>
              <w:right w:val="single" w:sz="4" w:space="0" w:color="auto"/>
            </w:tcBorders>
            <w:vAlign w:val="center"/>
          </w:tcPr>
          <w:p w14:paraId="5EAE3D2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655943B5"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425DD76"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BADC69F"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24A97191"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5827.42</w:t>
            </w:r>
          </w:p>
        </w:tc>
        <w:tc>
          <w:tcPr>
            <w:tcW w:w="1134" w:type="dxa"/>
            <w:gridSpan w:val="2"/>
            <w:tcBorders>
              <w:top w:val="nil"/>
              <w:left w:val="nil"/>
              <w:bottom w:val="single" w:sz="4" w:space="0" w:color="auto"/>
              <w:right w:val="single" w:sz="4" w:space="0" w:color="auto"/>
            </w:tcBorders>
          </w:tcPr>
          <w:p w14:paraId="13769D2C" w14:textId="77777777" w:rsidR="00FD5E3D" w:rsidRDefault="00157D30">
            <w:r>
              <w:rPr>
                <w:rFonts w:ascii="仿宋" w:eastAsia="仿宋" w:hAnsi="仿宋" w:cs="宋体" w:hint="eastAsia"/>
                <w:kern w:val="0"/>
                <w:sz w:val="18"/>
                <w:szCs w:val="18"/>
              </w:rPr>
              <w:t>5827.42</w:t>
            </w:r>
          </w:p>
        </w:tc>
        <w:tc>
          <w:tcPr>
            <w:tcW w:w="1134" w:type="dxa"/>
            <w:gridSpan w:val="2"/>
            <w:tcBorders>
              <w:top w:val="nil"/>
              <w:left w:val="nil"/>
              <w:bottom w:val="single" w:sz="4" w:space="0" w:color="auto"/>
              <w:right w:val="single" w:sz="4" w:space="0" w:color="auto"/>
            </w:tcBorders>
          </w:tcPr>
          <w:p w14:paraId="48785E20" w14:textId="77777777" w:rsidR="00FD5E3D" w:rsidRDefault="00157D30">
            <w:r>
              <w:rPr>
                <w:rFonts w:ascii="仿宋" w:eastAsia="仿宋" w:hAnsi="仿宋" w:cs="宋体" w:hint="eastAsia"/>
                <w:kern w:val="0"/>
                <w:sz w:val="18"/>
                <w:szCs w:val="18"/>
              </w:rPr>
              <w:t>5827.42</w:t>
            </w:r>
          </w:p>
        </w:tc>
        <w:tc>
          <w:tcPr>
            <w:tcW w:w="709" w:type="dxa"/>
            <w:gridSpan w:val="2"/>
            <w:tcBorders>
              <w:top w:val="nil"/>
              <w:left w:val="nil"/>
              <w:bottom w:val="single" w:sz="4" w:space="0" w:color="auto"/>
              <w:right w:val="single" w:sz="4" w:space="0" w:color="auto"/>
            </w:tcBorders>
            <w:vAlign w:val="center"/>
          </w:tcPr>
          <w:p w14:paraId="4CBFD3D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762F576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46" w:type="dxa"/>
            <w:tcBorders>
              <w:top w:val="nil"/>
              <w:left w:val="nil"/>
              <w:bottom w:val="single" w:sz="4" w:space="0" w:color="auto"/>
              <w:right w:val="single" w:sz="4" w:space="0" w:color="auto"/>
            </w:tcBorders>
            <w:vAlign w:val="center"/>
          </w:tcPr>
          <w:p w14:paraId="11397C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030DC2D4"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C87650D"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613C6595"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tcPr>
          <w:p w14:paraId="6511F85E" w14:textId="77777777" w:rsidR="00FD5E3D" w:rsidRDefault="00157D30">
            <w:r>
              <w:rPr>
                <w:rFonts w:ascii="仿宋" w:eastAsia="仿宋" w:hAnsi="仿宋" w:cs="宋体" w:hint="eastAsia"/>
                <w:kern w:val="0"/>
                <w:sz w:val="18"/>
                <w:szCs w:val="18"/>
              </w:rPr>
              <w:t>5827.42</w:t>
            </w:r>
          </w:p>
        </w:tc>
        <w:tc>
          <w:tcPr>
            <w:tcW w:w="1134" w:type="dxa"/>
            <w:gridSpan w:val="2"/>
            <w:tcBorders>
              <w:top w:val="nil"/>
              <w:left w:val="nil"/>
              <w:bottom w:val="single" w:sz="4" w:space="0" w:color="auto"/>
              <w:right w:val="single" w:sz="4" w:space="0" w:color="auto"/>
            </w:tcBorders>
          </w:tcPr>
          <w:p w14:paraId="7D7215EC" w14:textId="77777777" w:rsidR="00FD5E3D" w:rsidRDefault="00157D30">
            <w:r>
              <w:rPr>
                <w:rFonts w:ascii="仿宋" w:eastAsia="仿宋" w:hAnsi="仿宋" w:cs="宋体" w:hint="eastAsia"/>
                <w:kern w:val="0"/>
                <w:sz w:val="18"/>
                <w:szCs w:val="18"/>
              </w:rPr>
              <w:t>5827.42</w:t>
            </w:r>
          </w:p>
        </w:tc>
        <w:tc>
          <w:tcPr>
            <w:tcW w:w="1134" w:type="dxa"/>
            <w:gridSpan w:val="2"/>
            <w:tcBorders>
              <w:top w:val="nil"/>
              <w:left w:val="nil"/>
              <w:bottom w:val="single" w:sz="4" w:space="0" w:color="auto"/>
              <w:right w:val="single" w:sz="4" w:space="0" w:color="auto"/>
            </w:tcBorders>
          </w:tcPr>
          <w:p w14:paraId="1CBFEE88" w14:textId="77777777" w:rsidR="00FD5E3D" w:rsidRDefault="00157D30">
            <w:r>
              <w:rPr>
                <w:rFonts w:ascii="仿宋" w:eastAsia="仿宋" w:hAnsi="仿宋" w:cs="宋体" w:hint="eastAsia"/>
                <w:kern w:val="0"/>
                <w:sz w:val="18"/>
                <w:szCs w:val="18"/>
              </w:rPr>
              <w:t>5827.42</w:t>
            </w:r>
          </w:p>
        </w:tc>
        <w:tc>
          <w:tcPr>
            <w:tcW w:w="709" w:type="dxa"/>
            <w:gridSpan w:val="2"/>
            <w:tcBorders>
              <w:top w:val="nil"/>
              <w:left w:val="nil"/>
              <w:bottom w:val="single" w:sz="4" w:space="0" w:color="auto"/>
              <w:right w:val="single" w:sz="4" w:space="0" w:color="auto"/>
            </w:tcBorders>
            <w:vAlign w:val="center"/>
          </w:tcPr>
          <w:p w14:paraId="0A2E8B2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369E514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46" w:type="dxa"/>
            <w:tcBorders>
              <w:top w:val="nil"/>
              <w:left w:val="nil"/>
              <w:bottom w:val="single" w:sz="4" w:space="0" w:color="auto"/>
              <w:right w:val="single" w:sz="4" w:space="0" w:color="auto"/>
            </w:tcBorders>
            <w:vAlign w:val="center"/>
          </w:tcPr>
          <w:p w14:paraId="72A019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A9F1997"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41F7FCAF"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61A58BDC"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26F34F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5F4E7BE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60F560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14:paraId="4077B5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4B6E71D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tcBorders>
              <w:top w:val="nil"/>
              <w:left w:val="nil"/>
              <w:bottom w:val="single" w:sz="4" w:space="0" w:color="auto"/>
              <w:right w:val="single" w:sz="4" w:space="0" w:color="auto"/>
            </w:tcBorders>
            <w:vAlign w:val="center"/>
          </w:tcPr>
          <w:p w14:paraId="67120D8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0E558E0"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4A58C40"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5E023749"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160FC2A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75ABB0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56A88A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14:paraId="1AC4AF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068109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tcBorders>
              <w:top w:val="nil"/>
              <w:left w:val="nil"/>
              <w:bottom w:val="single" w:sz="4" w:space="0" w:color="auto"/>
              <w:right w:val="single" w:sz="4" w:space="0" w:color="auto"/>
            </w:tcBorders>
            <w:vAlign w:val="center"/>
          </w:tcPr>
          <w:p w14:paraId="1F523C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1BE8BA47"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698F48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38CD75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540" w:type="dxa"/>
            <w:gridSpan w:val="7"/>
            <w:tcBorders>
              <w:top w:val="single" w:sz="4" w:space="0" w:color="auto"/>
              <w:left w:val="nil"/>
              <w:bottom w:val="single" w:sz="4" w:space="0" w:color="auto"/>
              <w:right w:val="single" w:sz="4" w:space="0" w:color="auto"/>
            </w:tcBorders>
            <w:vAlign w:val="center"/>
          </w:tcPr>
          <w:p w14:paraId="3D2051A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0EAC552D" w14:textId="77777777">
        <w:trPr>
          <w:trHeight w:hRule="exact" w:val="1579"/>
        </w:trPr>
        <w:tc>
          <w:tcPr>
            <w:tcW w:w="588" w:type="dxa"/>
            <w:vMerge/>
            <w:tcBorders>
              <w:top w:val="nil"/>
              <w:left w:val="single" w:sz="4" w:space="0" w:color="auto"/>
              <w:bottom w:val="single" w:sz="4" w:space="0" w:color="auto"/>
              <w:right w:val="single" w:sz="4" w:space="0" w:color="auto"/>
            </w:tcBorders>
            <w:vAlign w:val="center"/>
          </w:tcPr>
          <w:p w14:paraId="4A3EE406"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69BE96C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：对城乡居民健康实行干预，减少危害健康的因素，有效预防传染病及慢性病，使其享有平等的基本卫生服务。</w:t>
            </w:r>
          </w:p>
          <w:p w14:paraId="4FABB0B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：有效应对突发公共卫生事件，提高基层疫情防控能力，强化基层卫生防控。</w:t>
            </w:r>
          </w:p>
          <w:p w14:paraId="08A6C3C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kern w:val="0"/>
                <w:sz w:val="18"/>
                <w:szCs w:val="18"/>
              </w:rPr>
              <w:t>……</w:t>
            </w:r>
          </w:p>
        </w:tc>
        <w:tc>
          <w:tcPr>
            <w:tcW w:w="3540" w:type="dxa"/>
            <w:gridSpan w:val="7"/>
            <w:tcBorders>
              <w:top w:val="single" w:sz="4" w:space="0" w:color="auto"/>
              <w:left w:val="nil"/>
              <w:bottom w:val="single" w:sz="4" w:space="0" w:color="auto"/>
              <w:right w:val="single" w:sz="4" w:space="0" w:color="auto"/>
            </w:tcBorders>
            <w:vAlign w:val="center"/>
          </w:tcPr>
          <w:p w14:paraId="00B09F3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完成情况：通过对城乡居民健康实行干预，减少危害健康的因素，有效预防传染病及慢性病。</w:t>
            </w:r>
          </w:p>
          <w:p w14:paraId="12D84A70"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完成情况：基层公共卫生服务能力、疫情防控能力不断提升。</w:t>
            </w:r>
          </w:p>
        </w:tc>
      </w:tr>
      <w:tr w:rsidR="00FD5E3D" w14:paraId="7AE789EA" w14:textId="77777777">
        <w:trPr>
          <w:trHeight w:hRule="exact" w:val="495"/>
        </w:trPr>
        <w:tc>
          <w:tcPr>
            <w:tcW w:w="588" w:type="dxa"/>
            <w:vMerge w:val="restart"/>
            <w:tcBorders>
              <w:top w:val="nil"/>
              <w:left w:val="single" w:sz="4" w:space="0" w:color="auto"/>
              <w:right w:val="single" w:sz="4" w:space="0" w:color="auto"/>
            </w:tcBorders>
            <w:vAlign w:val="center"/>
          </w:tcPr>
          <w:p w14:paraId="044C5DF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00BD17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712CC84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5E0D37D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3C23CB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444CA21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4AF384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7B1BFBE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7B9C533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373248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555" w:type="dxa"/>
            <w:gridSpan w:val="2"/>
            <w:tcBorders>
              <w:top w:val="single" w:sz="4" w:space="0" w:color="auto"/>
              <w:left w:val="nil"/>
              <w:bottom w:val="single" w:sz="4" w:space="0" w:color="auto"/>
              <w:right w:val="single" w:sz="4" w:space="0" w:color="auto"/>
            </w:tcBorders>
            <w:vAlign w:val="center"/>
          </w:tcPr>
          <w:p w14:paraId="1F14C57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7B295815" w14:textId="77777777">
        <w:trPr>
          <w:trHeight w:hRule="exact" w:val="500"/>
        </w:trPr>
        <w:tc>
          <w:tcPr>
            <w:tcW w:w="588" w:type="dxa"/>
            <w:vMerge/>
            <w:tcBorders>
              <w:left w:val="single" w:sz="4" w:space="0" w:color="auto"/>
              <w:right w:val="single" w:sz="4" w:space="0" w:color="auto"/>
            </w:tcBorders>
            <w:vAlign w:val="center"/>
          </w:tcPr>
          <w:p w14:paraId="1FA2DE9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64298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14:paraId="03EFCE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21E11B4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居民电子健康档案建档率</w:t>
            </w:r>
          </w:p>
        </w:tc>
        <w:tc>
          <w:tcPr>
            <w:tcW w:w="850" w:type="dxa"/>
            <w:tcBorders>
              <w:top w:val="nil"/>
              <w:left w:val="nil"/>
              <w:bottom w:val="single" w:sz="4" w:space="0" w:color="auto"/>
              <w:right w:val="single" w:sz="4" w:space="0" w:color="auto"/>
            </w:tcBorders>
            <w:vAlign w:val="center"/>
          </w:tcPr>
          <w:p w14:paraId="53DF745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3E7E09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98.13%</w:t>
            </w:r>
          </w:p>
        </w:tc>
        <w:tc>
          <w:tcPr>
            <w:tcW w:w="567" w:type="dxa"/>
            <w:gridSpan w:val="2"/>
            <w:tcBorders>
              <w:top w:val="nil"/>
              <w:left w:val="nil"/>
              <w:bottom w:val="single" w:sz="4" w:space="0" w:color="auto"/>
              <w:right w:val="single" w:sz="4" w:space="0" w:color="auto"/>
            </w:tcBorders>
            <w:vAlign w:val="center"/>
          </w:tcPr>
          <w:p w14:paraId="044E27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556D1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55" w:type="dxa"/>
            <w:gridSpan w:val="2"/>
            <w:tcBorders>
              <w:top w:val="single" w:sz="4" w:space="0" w:color="auto"/>
              <w:left w:val="nil"/>
              <w:bottom w:val="single" w:sz="4" w:space="0" w:color="auto"/>
              <w:right w:val="single" w:sz="4" w:space="0" w:color="auto"/>
            </w:tcBorders>
            <w:vAlign w:val="center"/>
          </w:tcPr>
          <w:p w14:paraId="2EAB42AB" w14:textId="77777777" w:rsidR="00FD5E3D" w:rsidRDefault="00FD5E3D">
            <w:pPr>
              <w:widowControl/>
              <w:spacing w:line="240" w:lineRule="exact"/>
              <w:jc w:val="center"/>
              <w:rPr>
                <w:rFonts w:ascii="仿宋" w:eastAsia="仿宋" w:hAnsi="仿宋" w:cs="宋体"/>
                <w:kern w:val="0"/>
                <w:sz w:val="18"/>
                <w:szCs w:val="18"/>
              </w:rPr>
            </w:pPr>
          </w:p>
        </w:tc>
      </w:tr>
      <w:tr w:rsidR="00FD5E3D" w14:paraId="03BF1040" w14:textId="77777777">
        <w:trPr>
          <w:trHeight w:hRule="exact" w:val="544"/>
        </w:trPr>
        <w:tc>
          <w:tcPr>
            <w:tcW w:w="588" w:type="dxa"/>
            <w:vMerge/>
            <w:tcBorders>
              <w:left w:val="single" w:sz="4" w:space="0" w:color="auto"/>
              <w:right w:val="single" w:sz="4" w:space="0" w:color="auto"/>
            </w:tcBorders>
            <w:vAlign w:val="center"/>
          </w:tcPr>
          <w:p w14:paraId="7C25262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83557D9"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7177E3C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1F6AB2EC"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适龄儿童国家免疫规划疫苗接种率</w:t>
            </w:r>
          </w:p>
        </w:tc>
        <w:tc>
          <w:tcPr>
            <w:tcW w:w="850" w:type="dxa"/>
            <w:tcBorders>
              <w:top w:val="nil"/>
              <w:left w:val="nil"/>
              <w:bottom w:val="single" w:sz="4" w:space="0" w:color="auto"/>
              <w:right w:val="single" w:sz="4" w:space="0" w:color="auto"/>
            </w:tcBorders>
            <w:vAlign w:val="center"/>
          </w:tcPr>
          <w:p w14:paraId="5B5EC8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5E51C0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18"/>
                <w:szCs w:val="18"/>
              </w:rPr>
              <w:t>95%</w:t>
            </w:r>
          </w:p>
        </w:tc>
        <w:tc>
          <w:tcPr>
            <w:tcW w:w="567" w:type="dxa"/>
            <w:gridSpan w:val="2"/>
            <w:tcBorders>
              <w:top w:val="nil"/>
              <w:left w:val="nil"/>
              <w:bottom w:val="single" w:sz="4" w:space="0" w:color="auto"/>
              <w:right w:val="single" w:sz="4" w:space="0" w:color="auto"/>
            </w:tcBorders>
            <w:vAlign w:val="center"/>
          </w:tcPr>
          <w:p w14:paraId="0152842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5A4B8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2B58ABAF" w14:textId="77777777" w:rsidR="00FD5E3D" w:rsidRDefault="00FD5E3D">
            <w:pPr>
              <w:widowControl/>
              <w:spacing w:line="240" w:lineRule="exact"/>
              <w:jc w:val="center"/>
              <w:rPr>
                <w:rFonts w:ascii="仿宋" w:eastAsia="仿宋" w:hAnsi="仿宋" w:cs="宋体"/>
                <w:kern w:val="0"/>
                <w:sz w:val="18"/>
                <w:szCs w:val="18"/>
              </w:rPr>
            </w:pPr>
          </w:p>
        </w:tc>
      </w:tr>
      <w:tr w:rsidR="00FD5E3D" w14:paraId="1361EED4" w14:textId="77777777">
        <w:trPr>
          <w:trHeight w:hRule="exact" w:val="552"/>
        </w:trPr>
        <w:tc>
          <w:tcPr>
            <w:tcW w:w="588" w:type="dxa"/>
            <w:vMerge/>
            <w:tcBorders>
              <w:left w:val="single" w:sz="4" w:space="0" w:color="auto"/>
              <w:right w:val="single" w:sz="4" w:space="0" w:color="auto"/>
            </w:tcBorders>
            <w:vAlign w:val="center"/>
          </w:tcPr>
          <w:p w14:paraId="53DF192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0D4C5F6"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6DBB2B3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40757CF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0-6</w:t>
            </w:r>
            <w:r>
              <w:rPr>
                <w:rFonts w:ascii="仿宋" w:eastAsia="仿宋" w:hAnsi="仿宋" w:cs="宋体" w:hint="eastAsia"/>
                <w:kern w:val="0"/>
                <w:sz w:val="18"/>
                <w:szCs w:val="18"/>
                <w:lang w:bidi="ar"/>
              </w:rPr>
              <w:t>岁儿童健康管理率</w:t>
            </w:r>
          </w:p>
        </w:tc>
        <w:tc>
          <w:tcPr>
            <w:tcW w:w="850" w:type="dxa"/>
            <w:tcBorders>
              <w:top w:val="nil"/>
              <w:left w:val="nil"/>
              <w:bottom w:val="single" w:sz="4" w:space="0" w:color="auto"/>
              <w:right w:val="single" w:sz="4" w:space="0" w:color="auto"/>
            </w:tcBorders>
            <w:vAlign w:val="center"/>
          </w:tcPr>
          <w:p w14:paraId="76484B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85%</w:t>
            </w:r>
          </w:p>
        </w:tc>
        <w:tc>
          <w:tcPr>
            <w:tcW w:w="851" w:type="dxa"/>
            <w:tcBorders>
              <w:top w:val="nil"/>
              <w:left w:val="nil"/>
              <w:bottom w:val="single" w:sz="4" w:space="0" w:color="auto"/>
              <w:right w:val="single" w:sz="4" w:space="0" w:color="auto"/>
            </w:tcBorders>
            <w:vAlign w:val="center"/>
          </w:tcPr>
          <w:p w14:paraId="4E93AE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92.13%</w:t>
            </w:r>
          </w:p>
        </w:tc>
        <w:tc>
          <w:tcPr>
            <w:tcW w:w="567" w:type="dxa"/>
            <w:gridSpan w:val="2"/>
            <w:tcBorders>
              <w:top w:val="nil"/>
              <w:left w:val="nil"/>
              <w:bottom w:val="single" w:sz="4" w:space="0" w:color="auto"/>
              <w:right w:val="single" w:sz="4" w:space="0" w:color="auto"/>
            </w:tcBorders>
            <w:vAlign w:val="center"/>
          </w:tcPr>
          <w:p w14:paraId="12886B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685A5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55" w:type="dxa"/>
            <w:gridSpan w:val="2"/>
            <w:tcBorders>
              <w:top w:val="single" w:sz="4" w:space="0" w:color="auto"/>
              <w:left w:val="nil"/>
              <w:bottom w:val="single" w:sz="4" w:space="0" w:color="auto"/>
              <w:right w:val="single" w:sz="4" w:space="0" w:color="auto"/>
            </w:tcBorders>
            <w:vAlign w:val="center"/>
          </w:tcPr>
          <w:p w14:paraId="202054CD" w14:textId="77777777" w:rsidR="00FD5E3D" w:rsidRDefault="00FD5E3D">
            <w:pPr>
              <w:widowControl/>
              <w:spacing w:line="240" w:lineRule="exact"/>
              <w:jc w:val="center"/>
              <w:rPr>
                <w:rFonts w:ascii="仿宋" w:eastAsia="仿宋" w:hAnsi="仿宋" w:cs="宋体"/>
                <w:kern w:val="0"/>
                <w:sz w:val="18"/>
                <w:szCs w:val="18"/>
              </w:rPr>
            </w:pPr>
          </w:p>
        </w:tc>
      </w:tr>
      <w:tr w:rsidR="00FD5E3D" w14:paraId="27D8276A" w14:textId="77777777">
        <w:trPr>
          <w:trHeight w:hRule="exact" w:val="550"/>
        </w:trPr>
        <w:tc>
          <w:tcPr>
            <w:tcW w:w="588" w:type="dxa"/>
            <w:vMerge/>
            <w:tcBorders>
              <w:left w:val="single" w:sz="4" w:space="0" w:color="auto"/>
              <w:right w:val="single" w:sz="4" w:space="0" w:color="auto"/>
            </w:tcBorders>
            <w:vAlign w:val="center"/>
          </w:tcPr>
          <w:p w14:paraId="2F13F0E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B0D254F"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325D10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37475A8D"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严重精神病障碍患者规范管理率</w:t>
            </w:r>
          </w:p>
        </w:tc>
        <w:tc>
          <w:tcPr>
            <w:tcW w:w="850" w:type="dxa"/>
            <w:tcBorders>
              <w:top w:val="nil"/>
              <w:left w:val="nil"/>
              <w:bottom w:val="single" w:sz="4" w:space="0" w:color="auto"/>
              <w:right w:val="single" w:sz="4" w:space="0" w:color="auto"/>
            </w:tcBorders>
            <w:vAlign w:val="center"/>
          </w:tcPr>
          <w:p w14:paraId="4769A1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75%</w:t>
            </w:r>
          </w:p>
        </w:tc>
        <w:tc>
          <w:tcPr>
            <w:tcW w:w="851" w:type="dxa"/>
            <w:tcBorders>
              <w:top w:val="nil"/>
              <w:left w:val="nil"/>
              <w:bottom w:val="single" w:sz="4" w:space="0" w:color="auto"/>
              <w:right w:val="single" w:sz="4" w:space="0" w:color="auto"/>
            </w:tcBorders>
            <w:vAlign w:val="center"/>
          </w:tcPr>
          <w:p w14:paraId="3A60A4A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95.87%</w:t>
            </w:r>
          </w:p>
        </w:tc>
        <w:tc>
          <w:tcPr>
            <w:tcW w:w="567" w:type="dxa"/>
            <w:gridSpan w:val="2"/>
            <w:tcBorders>
              <w:top w:val="nil"/>
              <w:left w:val="nil"/>
              <w:bottom w:val="single" w:sz="4" w:space="0" w:color="auto"/>
              <w:right w:val="single" w:sz="4" w:space="0" w:color="auto"/>
            </w:tcBorders>
            <w:vAlign w:val="center"/>
          </w:tcPr>
          <w:p w14:paraId="2899B77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C213D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1238CB33" w14:textId="77777777" w:rsidR="00FD5E3D" w:rsidRDefault="00FD5E3D">
            <w:pPr>
              <w:widowControl/>
              <w:spacing w:line="240" w:lineRule="exact"/>
              <w:jc w:val="center"/>
              <w:rPr>
                <w:rFonts w:ascii="仿宋" w:eastAsia="仿宋" w:hAnsi="仿宋" w:cs="宋体"/>
                <w:kern w:val="0"/>
                <w:sz w:val="18"/>
                <w:szCs w:val="18"/>
              </w:rPr>
            </w:pPr>
          </w:p>
        </w:tc>
      </w:tr>
      <w:tr w:rsidR="00FD5E3D" w14:paraId="203879FB" w14:textId="77777777">
        <w:trPr>
          <w:trHeight w:hRule="exact" w:val="612"/>
        </w:trPr>
        <w:tc>
          <w:tcPr>
            <w:tcW w:w="588" w:type="dxa"/>
            <w:vMerge/>
            <w:tcBorders>
              <w:left w:val="single" w:sz="4" w:space="0" w:color="auto"/>
              <w:right w:val="single" w:sz="4" w:space="0" w:color="auto"/>
            </w:tcBorders>
            <w:vAlign w:val="center"/>
          </w:tcPr>
          <w:p w14:paraId="2A6CD6B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2C75EF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14:paraId="437A130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3D38BB5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44773971"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0-6</w:t>
            </w:r>
            <w:r>
              <w:rPr>
                <w:rFonts w:ascii="仿宋" w:eastAsia="仿宋" w:hAnsi="仿宋" w:cs="宋体" w:hint="eastAsia"/>
                <w:kern w:val="0"/>
                <w:sz w:val="18"/>
                <w:szCs w:val="18"/>
                <w:lang w:bidi="ar"/>
              </w:rPr>
              <w:t>岁儿童健康管理率</w:t>
            </w:r>
          </w:p>
        </w:tc>
        <w:tc>
          <w:tcPr>
            <w:tcW w:w="850" w:type="dxa"/>
            <w:tcBorders>
              <w:top w:val="nil"/>
              <w:left w:val="nil"/>
              <w:bottom w:val="single" w:sz="4" w:space="0" w:color="auto"/>
              <w:right w:val="single" w:sz="4" w:space="0" w:color="auto"/>
            </w:tcBorders>
            <w:vAlign w:val="center"/>
          </w:tcPr>
          <w:p w14:paraId="2CE379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85%</w:t>
            </w:r>
          </w:p>
        </w:tc>
        <w:tc>
          <w:tcPr>
            <w:tcW w:w="851" w:type="dxa"/>
            <w:tcBorders>
              <w:top w:val="nil"/>
              <w:left w:val="nil"/>
              <w:bottom w:val="single" w:sz="4" w:space="0" w:color="auto"/>
              <w:right w:val="single" w:sz="4" w:space="0" w:color="auto"/>
            </w:tcBorders>
            <w:vAlign w:val="center"/>
          </w:tcPr>
          <w:p w14:paraId="2DAC4D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92.13%</w:t>
            </w:r>
          </w:p>
        </w:tc>
        <w:tc>
          <w:tcPr>
            <w:tcW w:w="567" w:type="dxa"/>
            <w:gridSpan w:val="2"/>
            <w:tcBorders>
              <w:top w:val="nil"/>
              <w:left w:val="nil"/>
              <w:bottom w:val="single" w:sz="4" w:space="0" w:color="auto"/>
              <w:right w:val="single" w:sz="4" w:space="0" w:color="auto"/>
            </w:tcBorders>
            <w:vAlign w:val="center"/>
          </w:tcPr>
          <w:p w14:paraId="462BA9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41D14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55" w:type="dxa"/>
            <w:gridSpan w:val="2"/>
            <w:tcBorders>
              <w:top w:val="single" w:sz="4" w:space="0" w:color="auto"/>
              <w:left w:val="nil"/>
              <w:bottom w:val="single" w:sz="4" w:space="0" w:color="auto"/>
              <w:right w:val="single" w:sz="4" w:space="0" w:color="auto"/>
            </w:tcBorders>
            <w:vAlign w:val="center"/>
          </w:tcPr>
          <w:p w14:paraId="3A9FD198" w14:textId="77777777" w:rsidR="00FD5E3D" w:rsidRDefault="00FD5E3D">
            <w:pPr>
              <w:widowControl/>
              <w:spacing w:line="240" w:lineRule="exact"/>
              <w:jc w:val="center"/>
              <w:rPr>
                <w:rFonts w:ascii="仿宋" w:eastAsia="仿宋" w:hAnsi="仿宋" w:cs="宋体"/>
                <w:kern w:val="0"/>
                <w:sz w:val="18"/>
                <w:szCs w:val="18"/>
              </w:rPr>
            </w:pPr>
          </w:p>
        </w:tc>
      </w:tr>
      <w:tr w:rsidR="00FD5E3D" w14:paraId="1D466AA1" w14:textId="77777777">
        <w:trPr>
          <w:trHeight w:hRule="exact" w:val="513"/>
        </w:trPr>
        <w:tc>
          <w:tcPr>
            <w:tcW w:w="588" w:type="dxa"/>
            <w:vMerge/>
            <w:tcBorders>
              <w:left w:val="single" w:sz="4" w:space="0" w:color="auto"/>
              <w:right w:val="single" w:sz="4" w:space="0" w:color="auto"/>
            </w:tcBorders>
            <w:vAlign w:val="center"/>
          </w:tcPr>
          <w:p w14:paraId="31AC49C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9974EF4"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7CBCC3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70A6DB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4C2E720A" w14:textId="77777777" w:rsidR="00FD5E3D" w:rsidRDefault="00157D30">
            <w:pPr>
              <w:widowControl/>
              <w:tabs>
                <w:tab w:val="center" w:pos="966"/>
              </w:tabs>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高血压患者规范管理率</w:t>
            </w:r>
            <w:r>
              <w:rPr>
                <w:rFonts w:ascii="仿宋" w:eastAsia="仿宋" w:hAnsi="仿宋" w:cs="宋体" w:hint="eastAsia"/>
                <w:kern w:val="0"/>
                <w:sz w:val="18"/>
                <w:szCs w:val="18"/>
              </w:rPr>
              <w:tab/>
            </w:r>
          </w:p>
        </w:tc>
        <w:tc>
          <w:tcPr>
            <w:tcW w:w="850" w:type="dxa"/>
            <w:tcBorders>
              <w:top w:val="nil"/>
              <w:left w:val="nil"/>
              <w:bottom w:val="single" w:sz="4" w:space="0" w:color="auto"/>
              <w:right w:val="single" w:sz="4" w:space="0" w:color="auto"/>
            </w:tcBorders>
            <w:vAlign w:val="center"/>
          </w:tcPr>
          <w:p w14:paraId="2CD9CE4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60%</w:t>
            </w:r>
          </w:p>
        </w:tc>
        <w:tc>
          <w:tcPr>
            <w:tcW w:w="851" w:type="dxa"/>
            <w:tcBorders>
              <w:top w:val="nil"/>
              <w:left w:val="nil"/>
              <w:bottom w:val="single" w:sz="4" w:space="0" w:color="auto"/>
              <w:right w:val="single" w:sz="4" w:space="0" w:color="auto"/>
            </w:tcBorders>
            <w:vAlign w:val="center"/>
          </w:tcPr>
          <w:p w14:paraId="3ACAB80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69.02%</w:t>
            </w:r>
          </w:p>
        </w:tc>
        <w:tc>
          <w:tcPr>
            <w:tcW w:w="567" w:type="dxa"/>
            <w:gridSpan w:val="2"/>
            <w:tcBorders>
              <w:top w:val="nil"/>
              <w:left w:val="nil"/>
              <w:bottom w:val="single" w:sz="4" w:space="0" w:color="auto"/>
              <w:right w:val="single" w:sz="4" w:space="0" w:color="auto"/>
            </w:tcBorders>
            <w:vAlign w:val="center"/>
          </w:tcPr>
          <w:p w14:paraId="0E01EC2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ACCB22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19DBB89F" w14:textId="77777777" w:rsidR="00FD5E3D" w:rsidRDefault="00FD5E3D">
            <w:pPr>
              <w:widowControl/>
              <w:spacing w:line="240" w:lineRule="exact"/>
              <w:jc w:val="center"/>
              <w:rPr>
                <w:rFonts w:ascii="仿宋" w:eastAsia="仿宋" w:hAnsi="仿宋" w:cs="宋体"/>
                <w:kern w:val="0"/>
                <w:sz w:val="18"/>
                <w:szCs w:val="18"/>
              </w:rPr>
            </w:pPr>
          </w:p>
        </w:tc>
      </w:tr>
      <w:tr w:rsidR="00FD5E3D" w14:paraId="26030049" w14:textId="77777777">
        <w:trPr>
          <w:trHeight w:hRule="exact" w:val="613"/>
        </w:trPr>
        <w:tc>
          <w:tcPr>
            <w:tcW w:w="588" w:type="dxa"/>
            <w:vMerge/>
            <w:tcBorders>
              <w:left w:val="single" w:sz="4" w:space="0" w:color="auto"/>
              <w:right w:val="single" w:sz="4" w:space="0" w:color="auto"/>
            </w:tcBorders>
            <w:vAlign w:val="center"/>
          </w:tcPr>
          <w:p w14:paraId="3175652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FB73C25"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338B5E9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04B97A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5AA0A641"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2</w:t>
            </w:r>
            <w:r>
              <w:rPr>
                <w:rFonts w:ascii="仿宋" w:eastAsia="仿宋" w:hAnsi="仿宋" w:cs="宋体" w:hint="eastAsia"/>
                <w:kern w:val="0"/>
                <w:sz w:val="18"/>
                <w:szCs w:val="18"/>
                <w:lang w:bidi="ar"/>
              </w:rPr>
              <w:t>型糖尿病患者规范管理率</w:t>
            </w:r>
          </w:p>
        </w:tc>
        <w:tc>
          <w:tcPr>
            <w:tcW w:w="850" w:type="dxa"/>
            <w:tcBorders>
              <w:top w:val="nil"/>
              <w:left w:val="nil"/>
              <w:bottom w:val="single" w:sz="4" w:space="0" w:color="auto"/>
              <w:right w:val="single" w:sz="4" w:space="0" w:color="auto"/>
            </w:tcBorders>
            <w:vAlign w:val="center"/>
          </w:tcPr>
          <w:p w14:paraId="6016FCA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60%</w:t>
            </w:r>
          </w:p>
        </w:tc>
        <w:tc>
          <w:tcPr>
            <w:tcW w:w="851" w:type="dxa"/>
            <w:tcBorders>
              <w:top w:val="nil"/>
              <w:left w:val="nil"/>
              <w:bottom w:val="single" w:sz="4" w:space="0" w:color="auto"/>
              <w:right w:val="single" w:sz="4" w:space="0" w:color="auto"/>
            </w:tcBorders>
            <w:vAlign w:val="center"/>
          </w:tcPr>
          <w:p w14:paraId="6CE87CB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66.63%</w:t>
            </w:r>
          </w:p>
        </w:tc>
        <w:tc>
          <w:tcPr>
            <w:tcW w:w="567" w:type="dxa"/>
            <w:gridSpan w:val="2"/>
            <w:tcBorders>
              <w:top w:val="nil"/>
              <w:left w:val="nil"/>
              <w:bottom w:val="single" w:sz="4" w:space="0" w:color="auto"/>
              <w:right w:val="single" w:sz="4" w:space="0" w:color="auto"/>
            </w:tcBorders>
            <w:vAlign w:val="center"/>
          </w:tcPr>
          <w:p w14:paraId="2E05930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6E775C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189EFAAA" w14:textId="77777777" w:rsidR="00FD5E3D" w:rsidRDefault="00FD5E3D">
            <w:pPr>
              <w:widowControl/>
              <w:spacing w:line="240" w:lineRule="exact"/>
              <w:jc w:val="center"/>
              <w:rPr>
                <w:rFonts w:ascii="仿宋" w:eastAsia="仿宋" w:hAnsi="仿宋" w:cs="宋体"/>
                <w:kern w:val="0"/>
                <w:sz w:val="18"/>
                <w:szCs w:val="18"/>
              </w:rPr>
            </w:pPr>
          </w:p>
        </w:tc>
      </w:tr>
      <w:tr w:rsidR="00FD5E3D" w14:paraId="522586A0" w14:textId="77777777">
        <w:trPr>
          <w:trHeight w:hRule="exact" w:val="575"/>
        </w:trPr>
        <w:tc>
          <w:tcPr>
            <w:tcW w:w="588" w:type="dxa"/>
            <w:vMerge/>
            <w:tcBorders>
              <w:left w:val="single" w:sz="4" w:space="0" w:color="auto"/>
              <w:right w:val="single" w:sz="4" w:space="0" w:color="auto"/>
            </w:tcBorders>
            <w:vAlign w:val="center"/>
          </w:tcPr>
          <w:p w14:paraId="5C2EB0A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63C0975"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48437A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5FC399D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严重精神病障碍患者规范管理率</w:t>
            </w:r>
          </w:p>
        </w:tc>
        <w:tc>
          <w:tcPr>
            <w:tcW w:w="850" w:type="dxa"/>
            <w:tcBorders>
              <w:top w:val="nil"/>
              <w:left w:val="nil"/>
              <w:bottom w:val="single" w:sz="4" w:space="0" w:color="auto"/>
              <w:right w:val="single" w:sz="4" w:space="0" w:color="auto"/>
            </w:tcBorders>
            <w:vAlign w:val="center"/>
          </w:tcPr>
          <w:p w14:paraId="6DF1F83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75%</w:t>
            </w:r>
          </w:p>
        </w:tc>
        <w:tc>
          <w:tcPr>
            <w:tcW w:w="851" w:type="dxa"/>
            <w:tcBorders>
              <w:top w:val="nil"/>
              <w:left w:val="nil"/>
              <w:bottom w:val="single" w:sz="4" w:space="0" w:color="auto"/>
              <w:right w:val="single" w:sz="4" w:space="0" w:color="auto"/>
            </w:tcBorders>
            <w:vAlign w:val="center"/>
          </w:tcPr>
          <w:p w14:paraId="76CD374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95.87%</w:t>
            </w:r>
          </w:p>
        </w:tc>
        <w:tc>
          <w:tcPr>
            <w:tcW w:w="567" w:type="dxa"/>
            <w:gridSpan w:val="2"/>
            <w:tcBorders>
              <w:top w:val="nil"/>
              <w:left w:val="nil"/>
              <w:bottom w:val="single" w:sz="4" w:space="0" w:color="auto"/>
              <w:right w:val="single" w:sz="4" w:space="0" w:color="auto"/>
            </w:tcBorders>
            <w:vAlign w:val="center"/>
          </w:tcPr>
          <w:p w14:paraId="39CE165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23B5A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555" w:type="dxa"/>
            <w:gridSpan w:val="2"/>
            <w:tcBorders>
              <w:top w:val="single" w:sz="4" w:space="0" w:color="auto"/>
              <w:left w:val="nil"/>
              <w:bottom w:val="single" w:sz="4" w:space="0" w:color="auto"/>
              <w:right w:val="single" w:sz="4" w:space="0" w:color="auto"/>
            </w:tcBorders>
            <w:vAlign w:val="center"/>
          </w:tcPr>
          <w:p w14:paraId="2A030D64" w14:textId="77777777" w:rsidR="00FD5E3D" w:rsidRDefault="00FD5E3D">
            <w:pPr>
              <w:widowControl/>
              <w:spacing w:line="240" w:lineRule="exact"/>
              <w:jc w:val="center"/>
              <w:rPr>
                <w:rFonts w:ascii="仿宋" w:eastAsia="仿宋" w:hAnsi="仿宋" w:cs="宋体"/>
                <w:kern w:val="0"/>
                <w:sz w:val="18"/>
                <w:szCs w:val="18"/>
              </w:rPr>
            </w:pPr>
          </w:p>
        </w:tc>
      </w:tr>
      <w:tr w:rsidR="00FD5E3D" w14:paraId="297226C5" w14:textId="77777777">
        <w:trPr>
          <w:trHeight w:hRule="exact" w:val="300"/>
        </w:trPr>
        <w:tc>
          <w:tcPr>
            <w:tcW w:w="588" w:type="dxa"/>
            <w:vMerge/>
            <w:tcBorders>
              <w:left w:val="single" w:sz="4" w:space="0" w:color="auto"/>
              <w:right w:val="single" w:sz="4" w:space="0" w:color="auto"/>
            </w:tcBorders>
            <w:vAlign w:val="center"/>
          </w:tcPr>
          <w:p w14:paraId="04AA850A" w14:textId="77777777" w:rsidR="00FD5E3D" w:rsidRDefault="00FD5E3D">
            <w:pPr>
              <w:widowControl/>
              <w:spacing w:line="24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1CBE8D1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5537E85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14:paraId="5CD895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7BF5487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服务对象满意度</w:t>
            </w:r>
          </w:p>
        </w:tc>
        <w:tc>
          <w:tcPr>
            <w:tcW w:w="850" w:type="dxa"/>
            <w:tcBorders>
              <w:top w:val="nil"/>
              <w:left w:val="nil"/>
              <w:bottom w:val="single" w:sz="4" w:space="0" w:color="auto"/>
              <w:right w:val="single" w:sz="4" w:space="0" w:color="auto"/>
            </w:tcBorders>
            <w:vAlign w:val="center"/>
          </w:tcPr>
          <w:p w14:paraId="0BEA61D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39B82FC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14:paraId="6A0DA1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7F5205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55" w:type="dxa"/>
            <w:gridSpan w:val="2"/>
            <w:tcBorders>
              <w:top w:val="single" w:sz="4" w:space="0" w:color="auto"/>
              <w:left w:val="nil"/>
              <w:bottom w:val="single" w:sz="4" w:space="0" w:color="auto"/>
              <w:right w:val="single" w:sz="4" w:space="0" w:color="auto"/>
            </w:tcBorders>
            <w:vAlign w:val="center"/>
          </w:tcPr>
          <w:p w14:paraId="01E781FB" w14:textId="77777777" w:rsidR="00FD5E3D" w:rsidRDefault="00FD5E3D">
            <w:pPr>
              <w:widowControl/>
              <w:spacing w:line="240" w:lineRule="exact"/>
              <w:jc w:val="center"/>
              <w:rPr>
                <w:rFonts w:ascii="仿宋" w:eastAsia="仿宋" w:hAnsi="仿宋" w:cs="宋体"/>
                <w:kern w:val="0"/>
                <w:sz w:val="18"/>
                <w:szCs w:val="18"/>
              </w:rPr>
            </w:pPr>
          </w:p>
        </w:tc>
      </w:tr>
      <w:tr w:rsidR="00FD5E3D" w14:paraId="773A7951" w14:textId="77777777">
        <w:trPr>
          <w:trHeight w:hRule="exact" w:val="42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1B4609F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68F934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B64CD8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252E2B29" w14:textId="77777777" w:rsidR="00FD5E3D" w:rsidRDefault="00FD5E3D">
            <w:pPr>
              <w:widowControl/>
              <w:spacing w:line="240" w:lineRule="exact"/>
              <w:jc w:val="center"/>
              <w:rPr>
                <w:rFonts w:ascii="仿宋" w:eastAsia="仿宋" w:hAnsi="仿宋" w:cs="宋体"/>
                <w:kern w:val="0"/>
                <w:sz w:val="18"/>
                <w:szCs w:val="18"/>
              </w:rPr>
            </w:pPr>
          </w:p>
        </w:tc>
      </w:tr>
      <w:tr w:rsidR="00FD5E3D" w14:paraId="4A1B0785" w14:textId="77777777">
        <w:trPr>
          <w:trHeight w:hRule="exact" w:val="376"/>
        </w:trPr>
        <w:tc>
          <w:tcPr>
            <w:tcW w:w="6529" w:type="dxa"/>
            <w:gridSpan w:val="8"/>
            <w:tcBorders>
              <w:top w:val="single" w:sz="4" w:space="0" w:color="auto"/>
              <w:left w:val="single" w:sz="4" w:space="0" w:color="auto"/>
              <w:bottom w:val="single" w:sz="4" w:space="0" w:color="auto"/>
              <w:right w:val="single" w:sz="4" w:space="0" w:color="auto"/>
            </w:tcBorders>
            <w:vAlign w:val="center"/>
          </w:tcPr>
          <w:p w14:paraId="194D05D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总分</w:t>
            </w:r>
          </w:p>
        </w:tc>
        <w:tc>
          <w:tcPr>
            <w:tcW w:w="567" w:type="dxa"/>
            <w:gridSpan w:val="2"/>
            <w:tcBorders>
              <w:top w:val="nil"/>
              <w:left w:val="nil"/>
              <w:bottom w:val="nil"/>
              <w:right w:val="single" w:sz="4" w:space="0" w:color="auto"/>
            </w:tcBorders>
            <w:vAlign w:val="center"/>
          </w:tcPr>
          <w:p w14:paraId="3AE52A9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nil"/>
              <w:right w:val="single" w:sz="4" w:space="0" w:color="auto"/>
            </w:tcBorders>
            <w:vAlign w:val="center"/>
          </w:tcPr>
          <w:p w14:paraId="04A0ED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94</w:t>
            </w:r>
          </w:p>
        </w:tc>
        <w:tc>
          <w:tcPr>
            <w:tcW w:w="1555" w:type="dxa"/>
            <w:gridSpan w:val="2"/>
            <w:tcBorders>
              <w:top w:val="single" w:sz="4" w:space="0" w:color="auto"/>
              <w:left w:val="nil"/>
              <w:bottom w:val="single" w:sz="4" w:space="0" w:color="auto"/>
              <w:right w:val="single" w:sz="4" w:space="0" w:color="auto"/>
            </w:tcBorders>
            <w:vAlign w:val="center"/>
          </w:tcPr>
          <w:p w14:paraId="2CCCDBDA" w14:textId="77777777" w:rsidR="00FD5E3D" w:rsidRDefault="00FD5E3D">
            <w:pPr>
              <w:widowControl/>
              <w:spacing w:line="240" w:lineRule="exact"/>
              <w:jc w:val="center"/>
              <w:rPr>
                <w:rFonts w:ascii="仿宋" w:eastAsia="仿宋" w:hAnsi="仿宋" w:cs="宋体"/>
                <w:kern w:val="0"/>
                <w:sz w:val="18"/>
                <w:szCs w:val="18"/>
              </w:rPr>
            </w:pPr>
          </w:p>
        </w:tc>
      </w:tr>
    </w:tbl>
    <w:p w14:paraId="09FC648B"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32A9D933" w14:textId="77777777" w:rsidR="00FD5E3D" w:rsidRDefault="00FD5E3D">
      <w:pPr>
        <w:snapToGrid w:val="0"/>
        <w:spacing w:line="560" w:lineRule="exact"/>
        <w:jc w:val="left"/>
        <w:rPr>
          <w:rFonts w:ascii="方正黑体简体" w:eastAsia="方正黑体简体" w:hAnsi="仿宋"/>
          <w:spacing w:val="10"/>
          <w:sz w:val="32"/>
          <w:szCs w:val="32"/>
        </w:rPr>
      </w:pPr>
    </w:p>
    <w:p w14:paraId="38FE55EA" w14:textId="77777777" w:rsidR="00FD5E3D" w:rsidRDefault="00157D30">
      <w:pPr>
        <w:snapToGrid w:val="0"/>
        <w:spacing w:line="560" w:lineRule="exact"/>
        <w:jc w:val="left"/>
        <w:rPr>
          <w:rFonts w:ascii="方正黑体简体" w:eastAsia="方正黑体简体" w:hAnsi="仿宋"/>
          <w:spacing w:val="10"/>
          <w:sz w:val="32"/>
          <w:szCs w:val="32"/>
        </w:rPr>
      </w:pPr>
      <w:r>
        <w:rPr>
          <w:rFonts w:ascii="方正黑体简体" w:eastAsia="方正黑体简体" w:hAnsi="仿宋" w:hint="eastAsia"/>
          <w:spacing w:val="10"/>
          <w:sz w:val="32"/>
          <w:szCs w:val="32"/>
        </w:rPr>
        <w:lastRenderedPageBreak/>
        <w:t>附件</w:t>
      </w:r>
      <w:r>
        <w:rPr>
          <w:rFonts w:ascii="方正黑体简体" w:eastAsia="方正黑体简体" w:hAnsi="仿宋" w:hint="eastAsia"/>
          <w:spacing w:val="10"/>
          <w:sz w:val="32"/>
          <w:szCs w:val="32"/>
        </w:rPr>
        <w:t>2</w:t>
      </w:r>
    </w:p>
    <w:p w14:paraId="1032CA6D" w14:textId="77777777" w:rsidR="00FD5E3D" w:rsidRDefault="00157D30">
      <w:pPr>
        <w:snapToGrid w:val="0"/>
        <w:spacing w:line="560" w:lineRule="exact"/>
        <w:ind w:firstLineChars="210" w:firstLine="924"/>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遵化市卫生健康局</w:t>
      </w:r>
    </w:p>
    <w:p w14:paraId="078C77F7" w14:textId="77777777" w:rsidR="00FD5E3D" w:rsidRDefault="00157D30">
      <w:pPr>
        <w:snapToGrid w:val="0"/>
        <w:spacing w:line="560" w:lineRule="exact"/>
        <w:ind w:firstLineChars="210" w:firstLine="924"/>
        <w:jc w:val="center"/>
        <w:rPr>
          <w:rFonts w:ascii="方正小标宋简体" w:eastAsia="方正小标宋简体" w:hAnsi="仿宋"/>
          <w:spacing w:val="10"/>
          <w:sz w:val="44"/>
          <w:szCs w:val="44"/>
        </w:rPr>
      </w:pPr>
      <w:r>
        <w:rPr>
          <w:rFonts w:ascii="方正小标宋简体" w:eastAsia="方正小标宋简体" w:hAnsi="仿宋" w:cs="宋体" w:hint="eastAsia"/>
          <w:kern w:val="0"/>
          <w:sz w:val="44"/>
          <w:szCs w:val="44"/>
        </w:rPr>
        <w:t>基本公共卫生</w:t>
      </w:r>
      <w:r>
        <w:rPr>
          <w:rFonts w:ascii="方正小标宋简体" w:eastAsia="方正小标宋简体" w:hAnsi="仿宋" w:hint="eastAsia"/>
          <w:spacing w:val="10"/>
          <w:sz w:val="44"/>
          <w:szCs w:val="44"/>
        </w:rPr>
        <w:t>项目支出绩效自评报告</w:t>
      </w:r>
    </w:p>
    <w:p w14:paraId="32E2F355" w14:textId="77777777" w:rsidR="00FD5E3D" w:rsidRDefault="00FD5E3D">
      <w:pPr>
        <w:snapToGrid w:val="0"/>
        <w:spacing w:line="560" w:lineRule="exact"/>
        <w:ind w:firstLineChars="210" w:firstLine="714"/>
        <w:rPr>
          <w:rFonts w:ascii="方正黑体简体" w:eastAsia="方正黑体简体" w:hAnsi="仿宋"/>
          <w:spacing w:val="10"/>
          <w:sz w:val="32"/>
          <w:szCs w:val="32"/>
        </w:rPr>
      </w:pPr>
    </w:p>
    <w:p w14:paraId="479DCAFC"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一、基本情况</w:t>
      </w:r>
    </w:p>
    <w:p w14:paraId="0B810DDA"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（一）项目概况</w:t>
      </w:r>
    </w:p>
    <w:p w14:paraId="70FD11AD"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根据《国家基本公共卫生服务规范》要求，国家基本公共卫生服务项目包括：居民健康档案管理、健康教育、慢性病患者健康管理、老年人健康管理、孕产妇健康管理、</w:t>
      </w:r>
      <w:r>
        <w:rPr>
          <w:rFonts w:ascii="方正仿宋简体" w:eastAsia="方正仿宋简体" w:hAnsi="仿宋" w:hint="eastAsia"/>
          <w:spacing w:val="10"/>
          <w:sz w:val="32"/>
          <w:szCs w:val="32"/>
        </w:rPr>
        <w:t>0-6</w:t>
      </w:r>
      <w:r>
        <w:rPr>
          <w:rFonts w:ascii="方正仿宋简体" w:eastAsia="方正仿宋简体" w:hAnsi="仿宋" w:hint="eastAsia"/>
          <w:spacing w:val="10"/>
          <w:sz w:val="32"/>
          <w:szCs w:val="32"/>
        </w:rPr>
        <w:t>岁儿童健康管理、预防接种、传染病和突发公共卫生事件处置、严重精神障碍患者管理服务、卫生监督协管、中医药健康管理、结核病患者健康管理等内容。为做好基本公共卫生服务项目工作，卫健局成立了以局长任组长、主管局长任副组长、相关科室及专业公共卫生机构负责人为成员的基本公共卫生服务工作领导小组，各相关科室、市疾控中心、卫生监督所和妇幼保健院要切实履行业务指导责任，加强质量控制和管理，定期对基层单位基本公共卫生服务工作进行督导，要求限期整改，确保服务质量，推动我市基本公共卫生服务扎实开展。完善绩效考核制度，卫健局对全市基本公共卫生项目工作实行半年和全年考核，并将考核结果排名、公示、通报。基本公共卫生服务考核结果与补助资金拨付相挂钩，依据考核结果进行资金拨付。</w:t>
      </w:r>
    </w:p>
    <w:p w14:paraId="379BFD81"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lastRenderedPageBreak/>
        <w:t>2022</w:t>
      </w:r>
      <w:r>
        <w:rPr>
          <w:rFonts w:ascii="方正仿宋简体" w:eastAsia="方正仿宋简体" w:hAnsi="仿宋" w:hint="eastAsia"/>
          <w:spacing w:val="10"/>
          <w:sz w:val="32"/>
          <w:szCs w:val="32"/>
        </w:rPr>
        <w:t>年国家基本公共卫生服务项目全年安排预算资</w:t>
      </w:r>
      <w:r>
        <w:rPr>
          <w:rFonts w:ascii="方正仿宋简体" w:eastAsia="方正仿宋简体" w:hAnsi="仿宋" w:hint="eastAsia"/>
          <w:color w:val="000000"/>
          <w:spacing w:val="10"/>
          <w:sz w:val="32"/>
          <w:szCs w:val="32"/>
        </w:rPr>
        <w:t>金</w:t>
      </w:r>
      <w:r>
        <w:rPr>
          <w:rFonts w:ascii="方正仿宋简体" w:eastAsia="方正仿宋简体" w:hAnsi="方正仿宋简体" w:cs="方正仿宋简体" w:hint="eastAsia"/>
          <w:color w:val="000000"/>
          <w:kern w:val="0"/>
          <w:sz w:val="32"/>
          <w:szCs w:val="32"/>
        </w:rPr>
        <w:t>5827.42</w:t>
      </w:r>
      <w:r>
        <w:rPr>
          <w:rFonts w:ascii="方正仿宋简体" w:eastAsia="方正仿宋简体" w:hAnsi="方正仿宋简体" w:cs="方正仿宋简体" w:hint="eastAsia"/>
          <w:color w:val="000000"/>
          <w:spacing w:val="10"/>
          <w:sz w:val="32"/>
          <w:szCs w:val="32"/>
        </w:rPr>
        <w:t>万元，实际到位资金</w:t>
      </w:r>
      <w:r>
        <w:rPr>
          <w:rFonts w:ascii="方正仿宋简体" w:eastAsia="方正仿宋简体" w:hAnsi="方正仿宋简体" w:cs="方正仿宋简体" w:hint="eastAsia"/>
          <w:color w:val="000000"/>
          <w:kern w:val="0"/>
          <w:sz w:val="32"/>
          <w:szCs w:val="32"/>
        </w:rPr>
        <w:t>5827.42</w:t>
      </w:r>
      <w:r>
        <w:rPr>
          <w:rFonts w:ascii="方正仿宋简体" w:eastAsia="方正仿宋简体" w:hAnsi="仿宋" w:hint="eastAsia"/>
          <w:color w:val="000000"/>
          <w:spacing w:val="10"/>
          <w:sz w:val="32"/>
          <w:szCs w:val="32"/>
        </w:rPr>
        <w:t>万元，全</w:t>
      </w:r>
      <w:r>
        <w:rPr>
          <w:rFonts w:ascii="方正仿宋简体" w:eastAsia="方正仿宋简体" w:hAnsi="仿宋" w:hint="eastAsia"/>
          <w:spacing w:val="10"/>
          <w:sz w:val="32"/>
          <w:szCs w:val="32"/>
        </w:rPr>
        <w:t>部拨付至项目单位。</w:t>
      </w:r>
    </w:p>
    <w:p w14:paraId="765907D1"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（二）项目绩效目标</w:t>
      </w:r>
    </w:p>
    <w:p w14:paraId="508DC17B"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总体目标：对城乡居民健康实行干预，减少危害健康的因素，有效预防传染病及慢性病，使其享有平等的基本卫生服务。有效应对突发公共卫生事件，提高基层疫情防控能力，强化基层卫生防控。</w:t>
      </w:r>
    </w:p>
    <w:p w14:paraId="69445C87"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阶段性目标：基本公共卫生服务项目覆面逐步增大，重点目标人群健康管理达到国家要求的任务目标。</w:t>
      </w:r>
    </w:p>
    <w:p w14:paraId="7E9EA6DE"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二、绩效评价工作开展情况</w:t>
      </w:r>
    </w:p>
    <w:p w14:paraId="27748E35"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（一）绩效评价目的、对象和范围</w:t>
      </w:r>
    </w:p>
    <w:p w14:paraId="3D804EF6"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评价目的：通过对基层医疗卫生单位的绩效评价，推动我市基本公共卫生服务项目工作，规范工作内容和服务流程，落实基本服务项目数量和质量的要求，“以考核促工作”，建立良好的公共卫生服务工作运行和管理机制，从整体上提升我市基本公共卫生服务水平。</w:t>
      </w:r>
    </w:p>
    <w:p w14:paraId="7E6206AF"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评价对象及范围：全市各乡镇卫生（分院）、社区卫生服务中心、承担基本公共卫生服务的村卫生室。评价范围包括项目资金管理情况、项目组织管理情况、项目执行和项目效果等内容。</w:t>
      </w:r>
    </w:p>
    <w:p w14:paraId="11A7672E"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（二）绩效评价原则、评价指标体系（附表说明）、评</w:t>
      </w:r>
      <w:r>
        <w:rPr>
          <w:rFonts w:ascii="方正楷体简体" w:eastAsia="方正楷体简体" w:hAnsi="仿宋" w:hint="eastAsia"/>
          <w:spacing w:val="10"/>
          <w:sz w:val="32"/>
          <w:szCs w:val="32"/>
        </w:rPr>
        <w:lastRenderedPageBreak/>
        <w:t>价方法、评价标准</w:t>
      </w:r>
    </w:p>
    <w:p w14:paraId="5E2E1013"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评价原则：坚持科学、规范、有序的原则；坚持客观、公平、公正、公开的原则；坚持定量与定性相结合的原则；坚持全面管理与日常管理相结合的原则；坚持考核结果与项目经费发放挂钩的原则。</w:t>
      </w:r>
    </w:p>
    <w:p w14:paraId="282B83DE"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评价指标体系及标准见附件。</w:t>
      </w:r>
    </w:p>
    <w:p w14:paraId="286EA2C2"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3.</w:t>
      </w:r>
      <w:r>
        <w:rPr>
          <w:rFonts w:ascii="方正仿宋简体" w:eastAsia="方正仿宋简体" w:hAnsi="仿宋" w:hint="eastAsia"/>
          <w:spacing w:val="10"/>
          <w:sz w:val="32"/>
          <w:szCs w:val="32"/>
        </w:rPr>
        <w:t>评价方法：考核组人员由卫健局、财政局从专家库中共同抽取组成。主要采取听取汇报、查阅资料、实地核查、人员访谈、入户面访、问卷调查、查看信息化平台数据情况等形式开展。通过电话调查，开展健康管理服务真实性、服务居民知晓率、满意度调查。将项目工作进展数据上报的及时性、逻辑合理性等日常工作计入项目绩效考核。</w:t>
      </w:r>
    </w:p>
    <w:p w14:paraId="3766AE6A"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绩效评价工作过程。根据国家、省、唐山市制定的基本公共卫生服务项目工作的相关政策文件及国家、河北省、唐山市《关于做好基本公共卫生服务项目工作的通知》，结合我市实际，制定考核方案，每半年组织一次绩效评价。</w:t>
      </w:r>
    </w:p>
    <w:p w14:paraId="793DEC59"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三、综合评价情况及评价结论</w:t>
      </w:r>
    </w:p>
    <w:p w14:paraId="57A11C59"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组织管理效果不断加强。各单位及时调整组织领导机构，完善了基本公共卫生服务领导小组和家庭医生指导团队，细化各成员的职责分工，认真履行组织管理、制度建设、技术指导、业务培训、项目宣传、专项督导、绩效考核、统计报告等职能，确保各项目工作任务落实。二是管理档案不断</w:t>
      </w:r>
      <w:r>
        <w:rPr>
          <w:rFonts w:ascii="方正仿宋简体" w:eastAsia="方正仿宋简体" w:hAnsi="仿宋" w:hint="eastAsia"/>
          <w:spacing w:val="10"/>
          <w:sz w:val="32"/>
          <w:szCs w:val="32"/>
        </w:rPr>
        <w:lastRenderedPageBreak/>
        <w:t>规范。各单位认真研究制定项目工作方案或计划，明确年度工作目标、主要任务，推行精细化管理，档案按规范要求装订。三是绩效考核得到全面落实。大部分单位认真开展绩效考核，完善考核标准，进一步规范了考核操作流程。四是培训效果进一步提高。各单位组织开展了国家基本公共卫生服务培训，通过以问题为导向、针对性讲解、理论结合实践、效果测评等形式，有效提升了基层队伍的服务能力。五是宣传效果进一步增强。各单位组织开展了国家基本公共卫生项目宣传及“世界家庭医生日”宣传活动。通过播放公益广告、发宣传手册、举办健康知识讲座等丰富多彩、群众喜闻乐见的形式，开展宣传教育，努力增强项目宣传吸引力、感染力和亲和力，将基本公共卫生知识送进千家万户。六是问题整改得到较好落实。各单位对年度内上级或本级督导、考核发现问题认真梳理，建立整改台账，对督导考核中发现的问题，举一反三，由点到面，全面整改，防止发</w:t>
      </w:r>
      <w:r>
        <w:rPr>
          <w:rFonts w:ascii="方正仿宋简体" w:eastAsia="方正仿宋简体" w:hAnsi="仿宋" w:hint="eastAsia"/>
          <w:spacing w:val="10"/>
          <w:sz w:val="32"/>
          <w:szCs w:val="32"/>
        </w:rPr>
        <w:t>现的问题重复发生。</w:t>
      </w:r>
    </w:p>
    <w:p w14:paraId="5AC972A6"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健康体检、健康教育、慢性病和老年人、中医药健康管理工作取得新突破。</w:t>
      </w:r>
    </w:p>
    <w:p w14:paraId="7D402EDB"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w:t>
      </w: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）健康体检工作进一步规范。</w:t>
      </w:r>
      <w:r>
        <w:rPr>
          <w:rFonts w:ascii="方正仿宋简体" w:eastAsia="方正仿宋简体" w:hAnsi="仿宋" w:hint="eastAsia"/>
          <w:spacing w:val="10"/>
          <w:sz w:val="32"/>
          <w:szCs w:val="32"/>
        </w:rPr>
        <w:t>2022</w:t>
      </w:r>
      <w:r>
        <w:rPr>
          <w:rFonts w:ascii="方正仿宋简体" w:eastAsia="方正仿宋简体" w:hAnsi="仿宋" w:hint="eastAsia"/>
          <w:spacing w:val="10"/>
          <w:sz w:val="32"/>
          <w:szCs w:val="32"/>
        </w:rPr>
        <w:t>年完成</w:t>
      </w:r>
      <w:r>
        <w:rPr>
          <w:rFonts w:ascii="方正仿宋简体" w:eastAsia="方正仿宋简体" w:hAnsi="仿宋" w:hint="eastAsia"/>
          <w:spacing w:val="10"/>
          <w:sz w:val="32"/>
          <w:szCs w:val="32"/>
        </w:rPr>
        <w:t>13.4</w:t>
      </w:r>
      <w:r>
        <w:rPr>
          <w:rFonts w:ascii="方正仿宋简体" w:eastAsia="方正仿宋简体" w:hAnsi="仿宋" w:hint="eastAsia"/>
          <w:spacing w:val="10"/>
          <w:sz w:val="32"/>
          <w:szCs w:val="32"/>
        </w:rPr>
        <w:t>万余名纳入管理的慢性病患者（高血压、</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型糖尿病）、严重精神障碍患者、结核病及</w:t>
      </w:r>
      <w:r>
        <w:rPr>
          <w:rFonts w:ascii="方正仿宋简体" w:eastAsia="方正仿宋简体" w:hAnsi="仿宋" w:hint="eastAsia"/>
          <w:spacing w:val="10"/>
          <w:sz w:val="32"/>
          <w:szCs w:val="32"/>
        </w:rPr>
        <w:t>65</w:t>
      </w:r>
      <w:r>
        <w:rPr>
          <w:rFonts w:ascii="方正仿宋简体" w:eastAsia="方正仿宋简体" w:hAnsi="仿宋" w:hint="eastAsia"/>
          <w:spacing w:val="10"/>
          <w:sz w:val="32"/>
          <w:szCs w:val="32"/>
        </w:rPr>
        <w:t>岁以上老年人、建档立卡贫困人口、残疾人等重点人群健康体检。将体检人员信息录入</w:t>
      </w:r>
      <w:r>
        <w:rPr>
          <w:rFonts w:ascii="方正仿宋简体" w:eastAsia="方正仿宋简体" w:hAnsi="仿宋" w:hint="eastAsia"/>
          <w:spacing w:val="10"/>
          <w:sz w:val="32"/>
          <w:szCs w:val="32"/>
        </w:rPr>
        <w:t xml:space="preserve"> </w:t>
      </w:r>
      <w:r>
        <w:rPr>
          <w:rFonts w:ascii="方正仿宋简体" w:eastAsia="方正仿宋简体" w:hAnsi="仿宋" w:hint="eastAsia"/>
          <w:spacing w:val="10"/>
          <w:sz w:val="32"/>
          <w:szCs w:val="32"/>
        </w:rPr>
        <w:t>“河北基层管理软件”。</w:t>
      </w:r>
    </w:p>
    <w:p w14:paraId="22527E9F"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lastRenderedPageBreak/>
        <w:t>（</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）高血压、糖尿病患者健康管理更加规范。各单位对高血压、</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型糖尿病患者的健康档案进行了分类管理，规范了“九套表”电子档使用，按季度面对面进行随访指导，全年慢性病随访</w:t>
      </w:r>
      <w:r>
        <w:rPr>
          <w:rFonts w:ascii="方正仿宋简体" w:eastAsia="方正仿宋简体" w:hAnsi="仿宋" w:hint="eastAsia"/>
          <w:color w:val="000000"/>
          <w:spacing w:val="10"/>
          <w:sz w:val="32"/>
          <w:szCs w:val="32"/>
        </w:rPr>
        <w:t>52.3</w:t>
      </w:r>
      <w:r>
        <w:rPr>
          <w:rFonts w:ascii="方正仿宋简体" w:eastAsia="方正仿宋简体" w:hAnsi="仿宋" w:hint="eastAsia"/>
          <w:spacing w:val="10"/>
          <w:sz w:val="32"/>
          <w:szCs w:val="32"/>
        </w:rPr>
        <w:t>万人次。进一步规范慢病随访信息采集录入流程，做到了从乡到村公共卫生工作信息底数清、数据准。</w:t>
      </w:r>
    </w:p>
    <w:p w14:paraId="51D0655D"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w:t>
      </w:r>
      <w:r>
        <w:rPr>
          <w:rFonts w:ascii="方正仿宋简体" w:eastAsia="方正仿宋简体" w:hAnsi="仿宋" w:hint="eastAsia"/>
          <w:spacing w:val="10"/>
          <w:sz w:val="32"/>
          <w:szCs w:val="32"/>
        </w:rPr>
        <w:t>3</w:t>
      </w:r>
      <w:r>
        <w:rPr>
          <w:rFonts w:ascii="方正仿宋简体" w:eastAsia="方正仿宋简体" w:hAnsi="仿宋" w:hint="eastAsia"/>
          <w:spacing w:val="10"/>
          <w:sz w:val="32"/>
          <w:szCs w:val="32"/>
        </w:rPr>
        <w:t>）服务真实性进一步提高。考核组对每乡镇抽取</w:t>
      </w:r>
      <w:r>
        <w:rPr>
          <w:rFonts w:ascii="方正仿宋简体" w:eastAsia="方正仿宋简体" w:hAnsi="仿宋" w:hint="eastAsia"/>
          <w:spacing w:val="10"/>
          <w:sz w:val="32"/>
          <w:szCs w:val="32"/>
        </w:rPr>
        <w:t>20</w:t>
      </w:r>
      <w:r>
        <w:rPr>
          <w:rFonts w:ascii="方正仿宋简体" w:eastAsia="方正仿宋简体" w:hAnsi="仿宋" w:hint="eastAsia"/>
          <w:spacing w:val="10"/>
          <w:sz w:val="32"/>
          <w:szCs w:val="32"/>
        </w:rPr>
        <w:t>名调查对象，电话核实健康体检、慢性病随访信息，现场抽查健康体检表和慢性病随访表信息录入情况，各单位真实性提高，信息填写齐全，录入及时。</w:t>
      </w:r>
    </w:p>
    <w:p w14:paraId="42CD8530"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3.</w:t>
      </w:r>
      <w:r>
        <w:rPr>
          <w:rFonts w:ascii="方正仿宋简体" w:eastAsia="方正仿宋简体" w:hAnsi="仿宋" w:hint="eastAsia"/>
          <w:spacing w:val="10"/>
          <w:sz w:val="32"/>
          <w:szCs w:val="32"/>
        </w:rPr>
        <w:t>孕产妇和</w:t>
      </w:r>
      <w:r>
        <w:rPr>
          <w:rFonts w:ascii="方正仿宋简体" w:eastAsia="方正仿宋简体" w:hAnsi="仿宋" w:hint="eastAsia"/>
          <w:spacing w:val="10"/>
          <w:sz w:val="32"/>
          <w:szCs w:val="32"/>
        </w:rPr>
        <w:t>0-6</w:t>
      </w:r>
      <w:r>
        <w:rPr>
          <w:rFonts w:ascii="方正仿宋简体" w:eastAsia="方正仿宋简体" w:hAnsi="仿宋" w:hint="eastAsia"/>
          <w:spacing w:val="10"/>
          <w:sz w:val="32"/>
          <w:szCs w:val="32"/>
        </w:rPr>
        <w:t>岁儿童健康管理工作逐步规范。孕产妇和儿童保健管理逐步规范；重大公共卫生的各项制度齐全；三网监测的各项登记表格清楚；叶酸出入库、台账及发放登记清晰，保存合理。</w:t>
      </w:r>
    </w:p>
    <w:p w14:paraId="617B6B8F" w14:textId="77777777" w:rsidR="00FD5E3D" w:rsidRDefault="00157D30">
      <w:pPr>
        <w:snapToGrid w:val="0"/>
        <w:spacing w:line="560" w:lineRule="exact"/>
        <w:ind w:firstLineChars="210" w:firstLine="714"/>
        <w:rPr>
          <w:rFonts w:ascii="方正仿宋简体" w:eastAsia="方正仿宋简体" w:hAnsi="仿宋"/>
          <w:color w:val="000000"/>
          <w:spacing w:val="10"/>
          <w:sz w:val="32"/>
          <w:szCs w:val="32"/>
        </w:rPr>
      </w:pPr>
      <w:r>
        <w:rPr>
          <w:rFonts w:ascii="方正仿宋简体" w:eastAsia="方正仿宋简体" w:hAnsi="仿宋" w:hint="eastAsia"/>
          <w:spacing w:val="10"/>
          <w:sz w:val="32"/>
          <w:szCs w:val="32"/>
        </w:rPr>
        <w:t>4.</w:t>
      </w:r>
      <w:r>
        <w:rPr>
          <w:rFonts w:ascii="方正仿宋简体" w:eastAsia="方正仿宋简体" w:hAnsi="仿宋" w:hint="eastAsia"/>
          <w:spacing w:val="10"/>
          <w:sz w:val="32"/>
          <w:szCs w:val="32"/>
        </w:rPr>
        <w:t>家庭医生签约、履约服务工作不断完善。各单位均组建了家庭医生服务团队，明确了各成员职责分工，按照签约内容进行了履约并详实记录。全市共有家庭医</w:t>
      </w:r>
      <w:r>
        <w:rPr>
          <w:rFonts w:ascii="方正仿宋简体" w:eastAsia="方正仿宋简体" w:hAnsi="仿宋" w:hint="eastAsia"/>
          <w:color w:val="000000"/>
          <w:spacing w:val="10"/>
          <w:sz w:val="32"/>
          <w:szCs w:val="32"/>
        </w:rPr>
        <w:t>生签约服务团队</w:t>
      </w:r>
      <w:r>
        <w:rPr>
          <w:rFonts w:ascii="方正仿宋简体" w:eastAsia="方正仿宋简体" w:hAnsi="仿宋" w:hint="eastAsia"/>
          <w:color w:val="000000"/>
          <w:spacing w:val="10"/>
          <w:sz w:val="32"/>
          <w:szCs w:val="32"/>
        </w:rPr>
        <w:t>108</w:t>
      </w:r>
      <w:r>
        <w:rPr>
          <w:rFonts w:ascii="方正仿宋简体" w:eastAsia="方正仿宋简体" w:hAnsi="仿宋" w:hint="eastAsia"/>
          <w:color w:val="000000"/>
          <w:spacing w:val="10"/>
          <w:sz w:val="32"/>
          <w:szCs w:val="32"/>
        </w:rPr>
        <w:t>队</w:t>
      </w:r>
      <w:r>
        <w:rPr>
          <w:rFonts w:ascii="方正仿宋简体" w:eastAsia="方正仿宋简体" w:hAnsi="仿宋" w:hint="eastAsia"/>
          <w:color w:val="000000"/>
          <w:spacing w:val="10"/>
          <w:sz w:val="32"/>
          <w:szCs w:val="32"/>
        </w:rPr>
        <w:t>876</w:t>
      </w:r>
      <w:r>
        <w:rPr>
          <w:rFonts w:ascii="方正仿宋简体" w:eastAsia="方正仿宋简体" w:hAnsi="仿宋" w:hint="eastAsia"/>
          <w:color w:val="000000"/>
          <w:spacing w:val="10"/>
          <w:sz w:val="32"/>
          <w:szCs w:val="32"/>
        </w:rPr>
        <w:t>人，常住居民签约</w:t>
      </w:r>
      <w:r>
        <w:rPr>
          <w:rFonts w:ascii="方正仿宋简体" w:eastAsia="方正仿宋简体" w:hAnsi="仿宋" w:hint="eastAsia"/>
          <w:color w:val="000000"/>
          <w:spacing w:val="10"/>
          <w:sz w:val="32"/>
          <w:szCs w:val="32"/>
        </w:rPr>
        <w:t>59.34</w:t>
      </w:r>
      <w:r>
        <w:rPr>
          <w:rFonts w:ascii="方正仿宋简体" w:eastAsia="方正仿宋简体" w:hAnsi="仿宋" w:hint="eastAsia"/>
          <w:color w:val="000000"/>
          <w:spacing w:val="10"/>
          <w:sz w:val="32"/>
          <w:szCs w:val="32"/>
        </w:rPr>
        <w:t>万余人，重点人群签约</w:t>
      </w:r>
      <w:r>
        <w:rPr>
          <w:rFonts w:ascii="方正仿宋简体" w:eastAsia="方正仿宋简体" w:hAnsi="仿宋" w:hint="eastAsia"/>
          <w:color w:val="000000"/>
          <w:spacing w:val="10"/>
          <w:sz w:val="32"/>
          <w:szCs w:val="32"/>
        </w:rPr>
        <w:t>22</w:t>
      </w:r>
      <w:r>
        <w:rPr>
          <w:rFonts w:ascii="方正仿宋简体" w:eastAsia="方正仿宋简体" w:hAnsi="仿宋" w:hint="eastAsia"/>
          <w:color w:val="000000"/>
          <w:spacing w:val="10"/>
          <w:sz w:val="32"/>
          <w:szCs w:val="32"/>
        </w:rPr>
        <w:t>万余人。</w:t>
      </w:r>
    </w:p>
    <w:p w14:paraId="56DA4715"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四、绩效评价指标分析</w:t>
      </w:r>
    </w:p>
    <w:p w14:paraId="0EE5CD52"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（一）项目决策情况</w:t>
      </w:r>
    </w:p>
    <w:p w14:paraId="21026A5A"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基本公共卫生服务项目实施以来，通过免费向居民提供</w:t>
      </w:r>
      <w:r>
        <w:rPr>
          <w:rFonts w:ascii="方正仿宋简体" w:eastAsia="方正仿宋简体" w:hAnsi="仿宋" w:hint="eastAsia"/>
          <w:spacing w:val="10"/>
          <w:sz w:val="32"/>
          <w:szCs w:val="32"/>
        </w:rPr>
        <w:lastRenderedPageBreak/>
        <w:t>基本公共卫生服务，项目覆盖人群不断提高，群众满意度和获得感不断提升，群众健康水平得到较大改善，项目可持续发展。</w:t>
      </w:r>
    </w:p>
    <w:p w14:paraId="74B6D4EF"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（二）项目过程情况</w:t>
      </w:r>
    </w:p>
    <w:p w14:paraId="2513D7A7"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根据《国家基本公共卫生服务规范（第三版）》、河北省卫生健康委、财政厅、中医药管理局《关于做好</w:t>
      </w:r>
      <w:r>
        <w:rPr>
          <w:rFonts w:ascii="方正仿宋简体" w:eastAsia="方正仿宋简体" w:hAnsi="仿宋" w:hint="eastAsia"/>
          <w:color w:val="000000"/>
          <w:spacing w:val="10"/>
          <w:sz w:val="32"/>
          <w:szCs w:val="32"/>
        </w:rPr>
        <w:t>2022</w:t>
      </w:r>
      <w:r>
        <w:rPr>
          <w:rFonts w:ascii="方正仿宋简体" w:eastAsia="方正仿宋简体" w:hAnsi="仿宋" w:hint="eastAsia"/>
          <w:spacing w:val="10"/>
          <w:sz w:val="32"/>
          <w:szCs w:val="32"/>
        </w:rPr>
        <w:t>年基本公共卫生服务项目工作的通知》及唐山市有关文件要求，制定下发《遵化市基本公共卫生服务项目实施方案》等文件，明确各类项目服务标准及流程，完善领导小组、绩效考核等方案。召开基本公共卫生服务工作部署会议，健康体检及签约服务工作推进会议，安排部署基本公共卫生、重点人群的健康体检和家庭医生签约服务工作。组织乡村两级公共卫生人员开展《国家基本公共卫生服务规范》培训，并对培训规范掌握情况进行考核测试。为贯彻落实基本公共卫生服务绩效考核制度，指导和督促全市基层医疗卫生机构认真履行公共卫生服务职能，确保各项服务措施规范有效、落实，卫健局每年组织对各基层医疗机构进行两次绩效考核，将考核结果作为拨付乡、村两级基本公共卫生补助经费和绩效奖励的主要依据。</w:t>
      </w:r>
    </w:p>
    <w:p w14:paraId="0544DAD8"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（三）项目产出情况</w:t>
      </w:r>
    </w:p>
    <w:p w14:paraId="3D8C3449"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居民健康档案建档率达</w:t>
      </w:r>
      <w:r>
        <w:rPr>
          <w:rFonts w:ascii="方正仿宋简体" w:eastAsia="方正仿宋简体" w:hAnsi="仿宋" w:hint="eastAsia"/>
          <w:spacing w:val="10"/>
          <w:sz w:val="32"/>
          <w:szCs w:val="32"/>
        </w:rPr>
        <w:t>98%</w:t>
      </w:r>
      <w:r>
        <w:rPr>
          <w:rFonts w:ascii="方正仿宋简体" w:eastAsia="方正仿宋简体" w:hAnsi="仿宋" w:hint="eastAsia"/>
          <w:spacing w:val="10"/>
          <w:sz w:val="32"/>
          <w:szCs w:val="32"/>
        </w:rPr>
        <w:t>以上，为纳入管理的高血压、Ⅱ型糖尿病、严重精神障碍患者每季度进行至少一次健康随</w:t>
      </w:r>
      <w:r>
        <w:rPr>
          <w:rFonts w:ascii="方正仿宋简体" w:eastAsia="方正仿宋简体" w:hAnsi="仿宋" w:hint="eastAsia"/>
          <w:spacing w:val="10"/>
          <w:sz w:val="32"/>
          <w:szCs w:val="32"/>
        </w:rPr>
        <w:lastRenderedPageBreak/>
        <w:t>访指导，高血压患者规范管理率</w:t>
      </w:r>
      <w:r>
        <w:rPr>
          <w:rFonts w:ascii="方正仿宋简体" w:eastAsia="方正仿宋简体" w:hAnsi="仿宋" w:hint="eastAsia"/>
          <w:spacing w:val="10"/>
          <w:sz w:val="32"/>
          <w:szCs w:val="32"/>
        </w:rPr>
        <w:t>69.02%</w:t>
      </w:r>
      <w:r>
        <w:rPr>
          <w:rFonts w:ascii="方正仿宋简体" w:eastAsia="方正仿宋简体" w:hAnsi="仿宋" w:hint="eastAsia"/>
          <w:spacing w:val="10"/>
          <w:sz w:val="32"/>
          <w:szCs w:val="32"/>
        </w:rPr>
        <w:t>；</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型糖尿病患者规范管理率</w:t>
      </w:r>
      <w:r>
        <w:rPr>
          <w:rFonts w:ascii="方正仿宋简体" w:eastAsia="方正仿宋简体" w:hAnsi="仿宋" w:hint="eastAsia"/>
          <w:spacing w:val="10"/>
          <w:sz w:val="32"/>
          <w:szCs w:val="32"/>
        </w:rPr>
        <w:t>66.63%</w:t>
      </w:r>
      <w:r>
        <w:rPr>
          <w:rFonts w:ascii="方正仿宋简体" w:eastAsia="方正仿宋简体" w:hAnsi="仿宋" w:hint="eastAsia"/>
          <w:spacing w:val="10"/>
          <w:sz w:val="32"/>
          <w:szCs w:val="32"/>
        </w:rPr>
        <w:t>；督导对严重精神障碍患者的病例报告，加强应急处置培训，规范管理率</w:t>
      </w:r>
      <w:r>
        <w:rPr>
          <w:rFonts w:ascii="方正仿宋简体" w:eastAsia="方正仿宋简体" w:hAnsi="仿宋" w:hint="eastAsia"/>
          <w:spacing w:val="10"/>
          <w:sz w:val="32"/>
          <w:szCs w:val="32"/>
        </w:rPr>
        <w:t>95.87%</w:t>
      </w:r>
      <w:r>
        <w:rPr>
          <w:rFonts w:ascii="方正仿宋简体" w:eastAsia="方正仿宋简体" w:hAnsi="仿宋" w:hint="eastAsia"/>
          <w:spacing w:val="10"/>
          <w:sz w:val="32"/>
          <w:szCs w:val="32"/>
        </w:rPr>
        <w:t>。</w:t>
      </w:r>
    </w:p>
    <w:p w14:paraId="46BEA79D"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（四）项目效益情况</w:t>
      </w:r>
    </w:p>
    <w:p w14:paraId="1B311CBC"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以人的健康为中心，以人人享有基本医疗卫生服务为目标，着眼于实现人人享有基本公共卫生服务的目标，着力于解决人民群众最关心、最直接、最现实的健康问题。不断提高人民群众的健康水平，提升居民对国家基本公共卫生服务的满意度和获得感。</w:t>
      </w:r>
      <w:r>
        <w:rPr>
          <w:rFonts w:ascii="方正仿宋简体" w:eastAsia="方正仿宋简体" w:hAnsi="仿宋" w:hint="eastAsia"/>
          <w:spacing w:val="10"/>
          <w:sz w:val="32"/>
          <w:szCs w:val="32"/>
        </w:rPr>
        <w:t xml:space="preserve"> </w:t>
      </w:r>
    </w:p>
    <w:p w14:paraId="462824F3"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五、主要经验及做法、存在的问题及原因分析</w:t>
      </w:r>
    </w:p>
    <w:p w14:paraId="0D1E5127"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（一）存在问题：</w:t>
      </w: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各单位负责人对基本公共卫生工作重视不够，放松了公共卫生管理工作。</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组织管理档案不全，部分单位对村级基本公共卫生考核，档案资料不全，督导力度频次不足，整改无问题台账及整改列表。</w:t>
      </w:r>
      <w:r>
        <w:rPr>
          <w:rFonts w:ascii="方正仿宋简体" w:eastAsia="方正仿宋简体" w:hAnsi="仿宋" w:hint="eastAsia"/>
          <w:spacing w:val="10"/>
          <w:sz w:val="32"/>
          <w:szCs w:val="32"/>
        </w:rPr>
        <w:t>3.</w:t>
      </w:r>
      <w:r>
        <w:rPr>
          <w:rFonts w:ascii="方正仿宋简体" w:eastAsia="方正仿宋简体" w:hAnsi="仿宋" w:hint="eastAsia"/>
          <w:spacing w:val="10"/>
          <w:sz w:val="32"/>
          <w:szCs w:val="32"/>
        </w:rPr>
        <w:t>体检表、慢性病随访表填写不全，有空项、错项。冠新系统录入存在漏项、错项，与纸质档案不符。</w:t>
      </w:r>
      <w:r>
        <w:rPr>
          <w:rFonts w:ascii="方正仿宋简体" w:eastAsia="方正仿宋简体" w:hAnsi="仿宋" w:hint="eastAsia"/>
          <w:spacing w:val="10"/>
          <w:sz w:val="32"/>
          <w:szCs w:val="32"/>
        </w:rPr>
        <w:t xml:space="preserve">4. </w:t>
      </w:r>
      <w:r>
        <w:rPr>
          <w:rFonts w:ascii="方正仿宋简体" w:eastAsia="方正仿宋简体" w:hAnsi="仿宋" w:hint="eastAsia"/>
          <w:spacing w:val="10"/>
          <w:sz w:val="32"/>
          <w:szCs w:val="32"/>
        </w:rPr>
        <w:t>家庭医生签约服务手册基本信息填写不全，履约记录简单。</w:t>
      </w:r>
    </w:p>
    <w:p w14:paraId="5F1BF499"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（二）原因分析：</w:t>
      </w: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公共卫生人员不足，身兼数职，不能专注于公共卫生工作，导致工作质量下降。</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受新冠疫情影响，基层卫生机构忙于应对疫情防控，忽视了基本公共卫生服务工作。</w:t>
      </w:r>
    </w:p>
    <w:p w14:paraId="4E836A99"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六、有关建议</w:t>
      </w:r>
    </w:p>
    <w:p w14:paraId="229D4155"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lastRenderedPageBreak/>
        <w:t>建议政府相关部门加大人力、财力、物力的投入，改善基层医疗机构设备老化、专业技术人员短缺的现状。</w:t>
      </w:r>
    </w:p>
    <w:p w14:paraId="05E013E1"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七、其他需要说明的问题</w:t>
      </w:r>
    </w:p>
    <w:p w14:paraId="0067427C"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无。</w:t>
      </w:r>
    </w:p>
    <w:p w14:paraId="146E34D0" w14:textId="77777777" w:rsidR="00FD5E3D" w:rsidRDefault="00FD5E3D">
      <w:pPr>
        <w:spacing w:line="580" w:lineRule="exact"/>
        <w:rPr>
          <w:rFonts w:ascii="仿宋" w:eastAsia="仿宋" w:hAnsi="仿宋"/>
          <w:szCs w:val="32"/>
        </w:rPr>
      </w:pPr>
    </w:p>
    <w:p w14:paraId="62ECD805" w14:textId="77777777" w:rsidR="00FD5E3D" w:rsidRDefault="00FD5E3D">
      <w:pPr>
        <w:jc w:val="center"/>
        <w:rPr>
          <w:rFonts w:ascii="仿宋" w:eastAsia="仿宋" w:hAnsi="仿宋" w:cs="方正仿宋简体"/>
          <w:sz w:val="32"/>
          <w:szCs w:val="32"/>
        </w:rPr>
      </w:pPr>
    </w:p>
    <w:p w14:paraId="33281276" w14:textId="77777777" w:rsidR="00FD5E3D" w:rsidRDefault="00FD5E3D">
      <w:pPr>
        <w:pStyle w:val="TOC2"/>
      </w:pPr>
    </w:p>
    <w:p w14:paraId="23591255" w14:textId="77777777" w:rsidR="00FD5E3D" w:rsidRDefault="00FD5E3D"/>
    <w:p w14:paraId="2B211C13" w14:textId="77777777" w:rsidR="00FD5E3D" w:rsidRDefault="00FD5E3D">
      <w:pPr>
        <w:pStyle w:val="TOC2"/>
      </w:pPr>
    </w:p>
    <w:p w14:paraId="303ECC89" w14:textId="77777777" w:rsidR="00FD5E3D" w:rsidRDefault="00FD5E3D"/>
    <w:p w14:paraId="7439701E" w14:textId="77777777" w:rsidR="00FD5E3D" w:rsidRDefault="00FD5E3D">
      <w:pPr>
        <w:pStyle w:val="TOC2"/>
      </w:pPr>
    </w:p>
    <w:p w14:paraId="5A8F329F" w14:textId="77777777" w:rsidR="00FD5E3D" w:rsidRDefault="00FD5E3D"/>
    <w:p w14:paraId="4295E430" w14:textId="77777777" w:rsidR="00FD5E3D" w:rsidRDefault="00FD5E3D">
      <w:pPr>
        <w:pStyle w:val="TOC2"/>
      </w:pPr>
    </w:p>
    <w:p w14:paraId="0B5FEAE5" w14:textId="77777777" w:rsidR="00FD5E3D" w:rsidRDefault="00FD5E3D"/>
    <w:p w14:paraId="79C3046B" w14:textId="77777777" w:rsidR="00FD5E3D" w:rsidRDefault="00FD5E3D">
      <w:pPr>
        <w:pStyle w:val="TOC2"/>
      </w:pPr>
    </w:p>
    <w:p w14:paraId="498D63AC" w14:textId="77777777" w:rsidR="00FD5E3D" w:rsidRDefault="00FD5E3D"/>
    <w:p w14:paraId="50359F6A" w14:textId="77777777" w:rsidR="00FD5E3D" w:rsidRDefault="00FD5E3D">
      <w:pPr>
        <w:pStyle w:val="TOC2"/>
      </w:pPr>
    </w:p>
    <w:p w14:paraId="34318EDC" w14:textId="77777777" w:rsidR="00FD5E3D" w:rsidRDefault="00FD5E3D"/>
    <w:p w14:paraId="6C42503B" w14:textId="77777777" w:rsidR="00FD5E3D" w:rsidRDefault="00FD5E3D">
      <w:pPr>
        <w:pStyle w:val="TOC2"/>
      </w:pPr>
    </w:p>
    <w:p w14:paraId="470CDE1F" w14:textId="77777777" w:rsidR="00FD5E3D" w:rsidRDefault="00FD5E3D"/>
    <w:p w14:paraId="53B21A4F" w14:textId="77777777" w:rsidR="00FD5E3D" w:rsidRDefault="00FD5E3D">
      <w:pPr>
        <w:pStyle w:val="TOC2"/>
      </w:pPr>
    </w:p>
    <w:p w14:paraId="72A83ABD" w14:textId="77777777" w:rsidR="00FD5E3D" w:rsidRDefault="00FD5E3D"/>
    <w:p w14:paraId="3AE25008" w14:textId="77777777" w:rsidR="00FD5E3D" w:rsidRDefault="00FD5E3D">
      <w:pPr>
        <w:pStyle w:val="TOC2"/>
      </w:pPr>
    </w:p>
    <w:p w14:paraId="172527FD" w14:textId="77777777" w:rsidR="00FD5E3D" w:rsidRDefault="00FD5E3D"/>
    <w:p w14:paraId="077BC9AA" w14:textId="77777777" w:rsidR="00FD5E3D" w:rsidRDefault="00FD5E3D"/>
    <w:p w14:paraId="32F42D70" w14:textId="77777777" w:rsidR="00FD5E3D" w:rsidRDefault="00FD5E3D">
      <w:pPr>
        <w:spacing w:line="560" w:lineRule="exact"/>
        <w:jc w:val="center"/>
        <w:rPr>
          <w:rFonts w:ascii="宋体" w:eastAsia="方正小标宋简体" w:hAnsi="宋体"/>
          <w:sz w:val="44"/>
          <w:szCs w:val="44"/>
        </w:rPr>
      </w:pPr>
    </w:p>
    <w:p w14:paraId="5C8001BF" w14:textId="77777777" w:rsidR="00FD5E3D" w:rsidRDefault="00FD5E3D">
      <w:pPr>
        <w:spacing w:line="560" w:lineRule="exact"/>
        <w:jc w:val="center"/>
        <w:rPr>
          <w:rFonts w:ascii="宋体" w:eastAsia="方正小标宋简体" w:hAnsi="宋体"/>
          <w:sz w:val="44"/>
          <w:szCs w:val="44"/>
        </w:rPr>
      </w:pPr>
    </w:p>
    <w:p w14:paraId="35CFD0FB"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009109CD" w14:textId="77777777" w:rsidR="00FD5E3D" w:rsidRDefault="00FD5E3D">
      <w:pPr>
        <w:spacing w:line="560" w:lineRule="exact"/>
        <w:jc w:val="left"/>
        <w:rPr>
          <w:rFonts w:ascii="宋体" w:eastAsia="方正仿宋简体" w:hAnsi="宋体"/>
          <w:sz w:val="32"/>
          <w:szCs w:val="32"/>
        </w:rPr>
      </w:pPr>
    </w:p>
    <w:p w14:paraId="57319E11" w14:textId="77777777" w:rsidR="00FD5E3D" w:rsidRDefault="00FD5E3D">
      <w:pPr>
        <w:spacing w:line="560" w:lineRule="exact"/>
        <w:jc w:val="left"/>
        <w:rPr>
          <w:rFonts w:ascii="宋体" w:eastAsia="方正仿宋简体" w:hAnsi="宋体"/>
          <w:sz w:val="32"/>
          <w:szCs w:val="32"/>
        </w:rPr>
      </w:pPr>
    </w:p>
    <w:p w14:paraId="2589CC8B"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村级基本药物制度补助</w:t>
      </w:r>
      <w:r>
        <w:rPr>
          <w:rFonts w:ascii="宋体" w:eastAsia="方正仿宋简体" w:hAnsi="宋体" w:hint="eastAsia"/>
          <w:sz w:val="32"/>
          <w:szCs w:val="32"/>
          <w:u w:val="single"/>
        </w:rPr>
        <w:t xml:space="preserve">                       </w:t>
      </w:r>
    </w:p>
    <w:p w14:paraId="3278B1AF"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5B456176"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0FB8D25F" w14:textId="77777777" w:rsidR="00FD5E3D" w:rsidRDefault="00FD5E3D">
      <w:pPr>
        <w:spacing w:line="560" w:lineRule="exact"/>
        <w:jc w:val="left"/>
        <w:rPr>
          <w:rFonts w:ascii="宋体" w:eastAsia="方正仿宋简体" w:hAnsi="宋体"/>
          <w:sz w:val="32"/>
          <w:szCs w:val="32"/>
        </w:rPr>
      </w:pPr>
    </w:p>
    <w:p w14:paraId="406B4C92"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6F655082"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1CCE7268"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3707B7E7"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3E26F4A1"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7783AAEA"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1140B877" w14:textId="77777777" w:rsidR="00FD5E3D" w:rsidRDefault="00FD5E3D">
      <w:pPr>
        <w:spacing w:line="560" w:lineRule="exact"/>
        <w:jc w:val="left"/>
        <w:rPr>
          <w:rFonts w:ascii="宋体" w:eastAsia="方正仿宋简体" w:hAnsi="宋体"/>
          <w:sz w:val="32"/>
          <w:szCs w:val="32"/>
        </w:rPr>
      </w:pPr>
    </w:p>
    <w:p w14:paraId="7AF15E9B" w14:textId="77777777" w:rsidR="00FD5E3D" w:rsidRDefault="00FD5E3D">
      <w:pPr>
        <w:spacing w:line="560" w:lineRule="exact"/>
        <w:jc w:val="left"/>
        <w:rPr>
          <w:rFonts w:ascii="宋体" w:eastAsia="方正仿宋简体" w:hAnsi="宋体"/>
          <w:sz w:val="32"/>
          <w:szCs w:val="32"/>
        </w:rPr>
      </w:pPr>
    </w:p>
    <w:p w14:paraId="18C7550D" w14:textId="77777777" w:rsidR="00FD5E3D" w:rsidRDefault="00FD5E3D">
      <w:pPr>
        <w:spacing w:line="560" w:lineRule="exact"/>
        <w:jc w:val="left"/>
        <w:rPr>
          <w:rFonts w:ascii="宋体" w:eastAsia="方正仿宋简体" w:hAnsi="宋体"/>
          <w:sz w:val="32"/>
          <w:szCs w:val="32"/>
        </w:rPr>
      </w:pPr>
    </w:p>
    <w:p w14:paraId="32168733" w14:textId="77777777" w:rsidR="00FD5E3D" w:rsidRDefault="00FD5E3D">
      <w:pPr>
        <w:spacing w:line="560" w:lineRule="exact"/>
        <w:jc w:val="left"/>
        <w:rPr>
          <w:rFonts w:ascii="宋体" w:eastAsia="方正仿宋简体" w:hAnsi="宋体"/>
          <w:sz w:val="32"/>
          <w:szCs w:val="32"/>
        </w:rPr>
      </w:pPr>
    </w:p>
    <w:p w14:paraId="254D8133"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29625AEB"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3D46B799" w14:textId="77777777" w:rsidR="00FD5E3D" w:rsidRDefault="00FD5E3D"/>
    <w:p w14:paraId="5CFE3455" w14:textId="77777777" w:rsidR="00FD5E3D" w:rsidRDefault="00FD5E3D">
      <w:pPr>
        <w:pStyle w:val="TOC2"/>
      </w:pPr>
    </w:p>
    <w:p w14:paraId="1F2A9339" w14:textId="77777777" w:rsidR="00FD5E3D" w:rsidRDefault="00FD5E3D"/>
    <w:p w14:paraId="3F5EAC3A" w14:textId="77777777" w:rsidR="00FD5E3D" w:rsidRDefault="00FD5E3D"/>
    <w:p w14:paraId="2E020197"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lastRenderedPageBreak/>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218" w:type="dxa"/>
        <w:tblLayout w:type="fixed"/>
        <w:tblLook w:val="04A0" w:firstRow="1" w:lastRow="0" w:firstColumn="1" w:lastColumn="0" w:noHBand="0" w:noVBand="1"/>
      </w:tblPr>
      <w:tblGrid>
        <w:gridCol w:w="588"/>
        <w:gridCol w:w="650"/>
        <w:gridCol w:w="1442"/>
        <w:gridCol w:w="730"/>
        <w:gridCol w:w="1134"/>
        <w:gridCol w:w="284"/>
        <w:gridCol w:w="850"/>
        <w:gridCol w:w="851"/>
        <w:gridCol w:w="283"/>
        <w:gridCol w:w="284"/>
        <w:gridCol w:w="425"/>
        <w:gridCol w:w="142"/>
        <w:gridCol w:w="709"/>
        <w:gridCol w:w="846"/>
      </w:tblGrid>
      <w:tr w:rsidR="00FD5E3D" w14:paraId="53C7F6B9" w14:textId="77777777">
        <w:trPr>
          <w:trHeight w:hRule="exact" w:val="601"/>
        </w:trPr>
        <w:tc>
          <w:tcPr>
            <w:tcW w:w="9218" w:type="dxa"/>
            <w:gridSpan w:val="14"/>
            <w:tcBorders>
              <w:top w:val="nil"/>
              <w:left w:val="nil"/>
              <w:bottom w:val="nil"/>
              <w:right w:val="nil"/>
            </w:tcBorders>
            <w:vAlign w:val="center"/>
          </w:tcPr>
          <w:p w14:paraId="1E03D380"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13D5A095" w14:textId="77777777" w:rsidR="00FD5E3D" w:rsidRDefault="00FD5E3D">
            <w:pPr>
              <w:widowControl/>
              <w:spacing w:line="320" w:lineRule="exact"/>
              <w:jc w:val="center"/>
              <w:rPr>
                <w:rFonts w:ascii="仿宋" w:eastAsia="仿宋" w:hAnsi="仿宋" w:cs="宋体"/>
                <w:bCs/>
                <w:kern w:val="0"/>
                <w:sz w:val="32"/>
                <w:szCs w:val="32"/>
              </w:rPr>
            </w:pPr>
          </w:p>
          <w:p w14:paraId="057E27C2" w14:textId="77777777" w:rsidR="00FD5E3D" w:rsidRDefault="00FD5E3D">
            <w:pPr>
              <w:widowControl/>
              <w:spacing w:line="320" w:lineRule="exact"/>
              <w:jc w:val="center"/>
              <w:rPr>
                <w:rFonts w:ascii="仿宋" w:eastAsia="仿宋" w:hAnsi="仿宋" w:cs="宋体"/>
                <w:bCs/>
                <w:kern w:val="0"/>
                <w:sz w:val="32"/>
                <w:szCs w:val="32"/>
              </w:rPr>
            </w:pPr>
          </w:p>
        </w:tc>
      </w:tr>
      <w:tr w:rsidR="00FD5E3D" w14:paraId="6FEEBA08" w14:textId="77777777">
        <w:trPr>
          <w:trHeight w:val="387"/>
        </w:trPr>
        <w:tc>
          <w:tcPr>
            <w:tcW w:w="9218" w:type="dxa"/>
            <w:gridSpan w:val="14"/>
            <w:tcBorders>
              <w:top w:val="nil"/>
              <w:left w:val="nil"/>
              <w:bottom w:val="nil"/>
              <w:right w:val="nil"/>
            </w:tcBorders>
          </w:tcPr>
          <w:p w14:paraId="3950E85B"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43063690"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3463AFF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980" w:type="dxa"/>
            <w:gridSpan w:val="12"/>
            <w:tcBorders>
              <w:top w:val="single" w:sz="4" w:space="0" w:color="auto"/>
              <w:left w:val="nil"/>
              <w:bottom w:val="single" w:sz="4" w:space="0" w:color="auto"/>
              <w:right w:val="single" w:sz="4" w:space="0" w:color="auto"/>
            </w:tcBorders>
            <w:vAlign w:val="center"/>
          </w:tcPr>
          <w:p w14:paraId="6F62F96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村级基本药物制度补助</w:t>
            </w:r>
          </w:p>
        </w:tc>
      </w:tr>
      <w:tr w:rsidR="00FD5E3D" w14:paraId="45C3408B"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606805D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11B590B5"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7D7D23A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406" w:type="dxa"/>
            <w:gridSpan w:val="5"/>
            <w:tcBorders>
              <w:top w:val="single" w:sz="4" w:space="0" w:color="auto"/>
              <w:left w:val="nil"/>
              <w:bottom w:val="single" w:sz="4" w:space="0" w:color="auto"/>
              <w:right w:val="single" w:sz="4" w:space="0" w:color="auto"/>
            </w:tcBorders>
            <w:vAlign w:val="center"/>
          </w:tcPr>
          <w:p w14:paraId="44CE9F5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基层医疗卫生机构</w:t>
            </w:r>
          </w:p>
        </w:tc>
      </w:tr>
      <w:tr w:rsidR="00FD5E3D" w14:paraId="4346C3F0"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6E8FE4F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214FDB15"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0F94782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4DD1C9C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0437BDA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697467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31B432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846" w:type="dxa"/>
            <w:tcBorders>
              <w:top w:val="nil"/>
              <w:left w:val="nil"/>
              <w:bottom w:val="single" w:sz="4" w:space="0" w:color="auto"/>
              <w:right w:val="single" w:sz="4" w:space="0" w:color="auto"/>
            </w:tcBorders>
            <w:vAlign w:val="center"/>
          </w:tcPr>
          <w:p w14:paraId="690A17F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0E7468E0"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CD79A2B"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6421E24"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718B1F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599.83</w:t>
            </w:r>
          </w:p>
        </w:tc>
        <w:tc>
          <w:tcPr>
            <w:tcW w:w="1134" w:type="dxa"/>
            <w:gridSpan w:val="2"/>
            <w:tcBorders>
              <w:top w:val="nil"/>
              <w:left w:val="nil"/>
              <w:bottom w:val="single" w:sz="4" w:space="0" w:color="auto"/>
              <w:right w:val="single" w:sz="4" w:space="0" w:color="auto"/>
            </w:tcBorders>
            <w:vAlign w:val="center"/>
          </w:tcPr>
          <w:p w14:paraId="014806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589.5892</w:t>
            </w:r>
          </w:p>
        </w:tc>
        <w:tc>
          <w:tcPr>
            <w:tcW w:w="1134" w:type="dxa"/>
            <w:gridSpan w:val="2"/>
            <w:tcBorders>
              <w:top w:val="nil"/>
              <w:left w:val="nil"/>
              <w:bottom w:val="single" w:sz="4" w:space="0" w:color="auto"/>
              <w:right w:val="single" w:sz="4" w:space="0" w:color="auto"/>
            </w:tcBorders>
            <w:vAlign w:val="center"/>
          </w:tcPr>
          <w:p w14:paraId="4323AA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589.5892</w:t>
            </w:r>
          </w:p>
        </w:tc>
        <w:tc>
          <w:tcPr>
            <w:tcW w:w="709" w:type="dxa"/>
            <w:gridSpan w:val="2"/>
            <w:tcBorders>
              <w:top w:val="nil"/>
              <w:left w:val="nil"/>
              <w:bottom w:val="single" w:sz="4" w:space="0" w:color="auto"/>
              <w:right w:val="single" w:sz="4" w:space="0" w:color="auto"/>
            </w:tcBorders>
            <w:vAlign w:val="center"/>
          </w:tcPr>
          <w:p w14:paraId="4A462DA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0152B9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46" w:type="dxa"/>
            <w:tcBorders>
              <w:top w:val="nil"/>
              <w:left w:val="nil"/>
              <w:bottom w:val="single" w:sz="4" w:space="0" w:color="auto"/>
              <w:right w:val="single" w:sz="4" w:space="0" w:color="auto"/>
            </w:tcBorders>
            <w:vAlign w:val="center"/>
          </w:tcPr>
          <w:p w14:paraId="5DAB449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2BD6FDDF"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2E8018A"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98FCC65"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5CA120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589.5892</w:t>
            </w:r>
          </w:p>
        </w:tc>
        <w:tc>
          <w:tcPr>
            <w:tcW w:w="1134" w:type="dxa"/>
            <w:gridSpan w:val="2"/>
            <w:tcBorders>
              <w:top w:val="nil"/>
              <w:left w:val="nil"/>
              <w:bottom w:val="single" w:sz="4" w:space="0" w:color="auto"/>
              <w:right w:val="single" w:sz="4" w:space="0" w:color="auto"/>
            </w:tcBorders>
            <w:vAlign w:val="center"/>
          </w:tcPr>
          <w:p w14:paraId="2C6A7D3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589.5892</w:t>
            </w:r>
          </w:p>
        </w:tc>
        <w:tc>
          <w:tcPr>
            <w:tcW w:w="1134" w:type="dxa"/>
            <w:gridSpan w:val="2"/>
            <w:tcBorders>
              <w:top w:val="nil"/>
              <w:left w:val="nil"/>
              <w:bottom w:val="single" w:sz="4" w:space="0" w:color="auto"/>
              <w:right w:val="single" w:sz="4" w:space="0" w:color="auto"/>
            </w:tcBorders>
            <w:vAlign w:val="center"/>
          </w:tcPr>
          <w:p w14:paraId="0C5379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589.5892</w:t>
            </w:r>
          </w:p>
        </w:tc>
        <w:tc>
          <w:tcPr>
            <w:tcW w:w="709" w:type="dxa"/>
            <w:gridSpan w:val="2"/>
            <w:tcBorders>
              <w:top w:val="nil"/>
              <w:left w:val="nil"/>
              <w:bottom w:val="single" w:sz="4" w:space="0" w:color="auto"/>
              <w:right w:val="single" w:sz="4" w:space="0" w:color="auto"/>
            </w:tcBorders>
            <w:vAlign w:val="center"/>
          </w:tcPr>
          <w:p w14:paraId="797A7BF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6AF212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46" w:type="dxa"/>
            <w:tcBorders>
              <w:top w:val="nil"/>
              <w:left w:val="nil"/>
              <w:bottom w:val="single" w:sz="4" w:space="0" w:color="auto"/>
              <w:right w:val="single" w:sz="4" w:space="0" w:color="auto"/>
            </w:tcBorders>
            <w:vAlign w:val="center"/>
          </w:tcPr>
          <w:p w14:paraId="63B182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45209A4B"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1D622FC"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F09089F"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589C84F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07A5E35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020EE1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14:paraId="0FDCEA9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2920A38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tcBorders>
              <w:top w:val="nil"/>
              <w:left w:val="nil"/>
              <w:bottom w:val="single" w:sz="4" w:space="0" w:color="auto"/>
              <w:right w:val="single" w:sz="4" w:space="0" w:color="auto"/>
            </w:tcBorders>
            <w:vAlign w:val="center"/>
          </w:tcPr>
          <w:p w14:paraId="642D9E5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5D51962D"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ECC008C"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33DB168"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30CBC59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1468E1E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16AFAB9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14:paraId="6C56BB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565239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tcBorders>
              <w:top w:val="nil"/>
              <w:left w:val="nil"/>
              <w:bottom w:val="single" w:sz="4" w:space="0" w:color="auto"/>
              <w:right w:val="single" w:sz="4" w:space="0" w:color="auto"/>
            </w:tcBorders>
            <w:vAlign w:val="center"/>
          </w:tcPr>
          <w:p w14:paraId="2B7FB50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141E90B3"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1DFB301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4871945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540" w:type="dxa"/>
            <w:gridSpan w:val="7"/>
            <w:tcBorders>
              <w:top w:val="single" w:sz="4" w:space="0" w:color="auto"/>
              <w:left w:val="nil"/>
              <w:bottom w:val="single" w:sz="4" w:space="0" w:color="auto"/>
              <w:right w:val="single" w:sz="4" w:space="0" w:color="auto"/>
            </w:tcBorders>
            <w:vAlign w:val="center"/>
          </w:tcPr>
          <w:p w14:paraId="485586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2607069B" w14:textId="77777777">
        <w:trPr>
          <w:trHeight w:hRule="exact" w:val="1538"/>
        </w:trPr>
        <w:tc>
          <w:tcPr>
            <w:tcW w:w="588" w:type="dxa"/>
            <w:vMerge/>
            <w:tcBorders>
              <w:top w:val="nil"/>
              <w:left w:val="single" w:sz="4" w:space="0" w:color="auto"/>
              <w:bottom w:val="single" w:sz="4" w:space="0" w:color="auto"/>
              <w:right w:val="single" w:sz="4" w:space="0" w:color="auto"/>
            </w:tcBorders>
            <w:vAlign w:val="center"/>
          </w:tcPr>
          <w:p w14:paraId="73A1D18E"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21F12D13" w14:textId="77777777" w:rsidR="00FD5E3D" w:rsidRDefault="00157D30">
            <w:pPr>
              <w:widowControl/>
              <w:spacing w:line="240" w:lineRule="exact"/>
              <w:jc w:val="left"/>
              <w:rPr>
                <w:rFonts w:ascii="仿宋" w:eastAsia="仿宋" w:hAnsi="仿宋" w:cs="宋体"/>
                <w:kern w:val="0"/>
                <w:sz w:val="18"/>
                <w:szCs w:val="18"/>
                <w:lang w:bidi="ar"/>
              </w:rPr>
            </w:pPr>
            <w:r>
              <w:rPr>
                <w:rFonts w:ascii="仿宋" w:eastAsia="仿宋" w:hAnsi="仿宋" w:cs="宋体" w:hint="eastAsia"/>
                <w:kern w:val="0"/>
                <w:sz w:val="18"/>
                <w:szCs w:val="18"/>
                <w:lang w:bidi="ar"/>
              </w:rPr>
              <w:t>目标</w:t>
            </w:r>
            <w:r>
              <w:rPr>
                <w:rFonts w:ascii="仿宋" w:eastAsia="仿宋" w:hAnsi="仿宋" w:cs="宋体" w:hint="eastAsia"/>
                <w:kern w:val="0"/>
                <w:sz w:val="18"/>
                <w:szCs w:val="18"/>
                <w:lang w:bidi="ar"/>
              </w:rPr>
              <w:t>1</w:t>
            </w:r>
            <w:r>
              <w:rPr>
                <w:rFonts w:ascii="仿宋" w:eastAsia="仿宋" w:hAnsi="仿宋" w:cs="宋体" w:hint="eastAsia"/>
                <w:kern w:val="0"/>
                <w:sz w:val="18"/>
                <w:szCs w:val="18"/>
                <w:lang w:bidi="ar"/>
              </w:rPr>
              <w:t>：逐步取消基层村卫生室药品加成，实现基本药物制度乡村卫生机构全覆盖。</w:t>
            </w:r>
          </w:p>
          <w:p w14:paraId="3C5AE860" w14:textId="77777777" w:rsidR="00FD5E3D" w:rsidRDefault="00157D30">
            <w:pPr>
              <w:widowControl/>
              <w:spacing w:line="240" w:lineRule="exact"/>
              <w:jc w:val="left"/>
              <w:rPr>
                <w:rFonts w:ascii="仿宋" w:eastAsia="仿宋" w:hAnsi="仿宋" w:cs="宋体"/>
                <w:kern w:val="0"/>
                <w:sz w:val="18"/>
                <w:szCs w:val="18"/>
                <w:lang w:bidi="ar"/>
              </w:rPr>
            </w:pPr>
            <w:r>
              <w:rPr>
                <w:rFonts w:ascii="仿宋" w:eastAsia="仿宋" w:hAnsi="仿宋" w:cs="宋体" w:hint="eastAsia"/>
                <w:kern w:val="0"/>
                <w:sz w:val="18"/>
                <w:szCs w:val="18"/>
                <w:lang w:bidi="ar"/>
              </w:rPr>
              <w:t>目标</w:t>
            </w:r>
            <w:r>
              <w:rPr>
                <w:rFonts w:ascii="仿宋" w:eastAsia="仿宋" w:hAnsi="仿宋" w:cs="宋体" w:hint="eastAsia"/>
                <w:kern w:val="0"/>
                <w:sz w:val="18"/>
                <w:szCs w:val="18"/>
                <w:lang w:bidi="ar"/>
              </w:rPr>
              <w:t>2</w:t>
            </w:r>
            <w:r>
              <w:rPr>
                <w:rFonts w:ascii="仿宋" w:eastAsia="仿宋" w:hAnsi="仿宋" w:cs="宋体" w:hint="eastAsia"/>
                <w:kern w:val="0"/>
                <w:sz w:val="18"/>
                <w:szCs w:val="18"/>
                <w:lang w:bidi="ar"/>
              </w:rPr>
              <w:t>：逐步缓解百姓“看病难、看病贵”问题。</w:t>
            </w:r>
          </w:p>
        </w:tc>
        <w:tc>
          <w:tcPr>
            <w:tcW w:w="3540" w:type="dxa"/>
            <w:gridSpan w:val="7"/>
            <w:tcBorders>
              <w:top w:val="single" w:sz="4" w:space="0" w:color="auto"/>
              <w:left w:val="nil"/>
              <w:bottom w:val="single" w:sz="4" w:space="0" w:color="auto"/>
              <w:right w:val="single" w:sz="4" w:space="0" w:color="auto"/>
            </w:tcBorders>
            <w:vAlign w:val="center"/>
          </w:tcPr>
          <w:p w14:paraId="069186BE"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w:t>
            </w:r>
            <w:r>
              <w:rPr>
                <w:rFonts w:ascii="仿宋" w:eastAsia="仿宋" w:hAnsi="仿宋" w:cs="宋体" w:hint="eastAsia"/>
                <w:kern w:val="0"/>
                <w:sz w:val="18"/>
                <w:szCs w:val="18"/>
                <w:lang w:bidi="ar"/>
              </w:rPr>
              <w:t>实现基本药物制度村卫生室全覆盖。</w:t>
            </w:r>
          </w:p>
          <w:p w14:paraId="17EACEA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w:t>
            </w:r>
            <w:r>
              <w:rPr>
                <w:rFonts w:ascii="仿宋" w:eastAsia="仿宋" w:hAnsi="仿宋" w:cs="宋体" w:hint="eastAsia"/>
                <w:kern w:val="0"/>
                <w:sz w:val="18"/>
                <w:szCs w:val="18"/>
                <w:lang w:bidi="ar"/>
              </w:rPr>
              <w:t>逐步缓解百姓“看病难、看病贵”问题。</w:t>
            </w:r>
          </w:p>
        </w:tc>
      </w:tr>
      <w:tr w:rsidR="00FD5E3D" w14:paraId="0DCF42AC" w14:textId="77777777">
        <w:trPr>
          <w:trHeight w:hRule="exact" w:val="495"/>
        </w:trPr>
        <w:tc>
          <w:tcPr>
            <w:tcW w:w="588" w:type="dxa"/>
            <w:vMerge w:val="restart"/>
            <w:tcBorders>
              <w:top w:val="nil"/>
              <w:left w:val="single" w:sz="4" w:space="0" w:color="auto"/>
              <w:right w:val="single" w:sz="4" w:space="0" w:color="auto"/>
            </w:tcBorders>
            <w:vAlign w:val="center"/>
          </w:tcPr>
          <w:p w14:paraId="769540A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56DE00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1DB545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4E26B20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3D889A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3C8D807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1B8609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002B57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19D6FAA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675B91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555" w:type="dxa"/>
            <w:gridSpan w:val="2"/>
            <w:tcBorders>
              <w:top w:val="single" w:sz="4" w:space="0" w:color="auto"/>
              <w:left w:val="nil"/>
              <w:bottom w:val="single" w:sz="4" w:space="0" w:color="auto"/>
              <w:right w:val="single" w:sz="4" w:space="0" w:color="auto"/>
            </w:tcBorders>
            <w:vAlign w:val="center"/>
          </w:tcPr>
          <w:p w14:paraId="3EEC644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665C8C6F" w14:textId="77777777">
        <w:trPr>
          <w:trHeight w:hRule="exact" w:val="788"/>
        </w:trPr>
        <w:tc>
          <w:tcPr>
            <w:tcW w:w="588" w:type="dxa"/>
            <w:vMerge/>
            <w:tcBorders>
              <w:left w:val="single" w:sz="4" w:space="0" w:color="auto"/>
              <w:right w:val="single" w:sz="4" w:space="0" w:color="auto"/>
            </w:tcBorders>
            <w:vAlign w:val="center"/>
          </w:tcPr>
          <w:p w14:paraId="633D7C4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8D587A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14:paraId="42C320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52D175E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药占比（</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48A556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45%</w:t>
            </w:r>
          </w:p>
        </w:tc>
        <w:tc>
          <w:tcPr>
            <w:tcW w:w="851" w:type="dxa"/>
            <w:tcBorders>
              <w:top w:val="nil"/>
              <w:left w:val="nil"/>
              <w:bottom w:val="single" w:sz="4" w:space="0" w:color="auto"/>
              <w:right w:val="single" w:sz="4" w:space="0" w:color="auto"/>
            </w:tcBorders>
            <w:vAlign w:val="center"/>
          </w:tcPr>
          <w:p w14:paraId="09F3FA5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43%</w:t>
            </w:r>
          </w:p>
        </w:tc>
        <w:tc>
          <w:tcPr>
            <w:tcW w:w="567" w:type="dxa"/>
            <w:gridSpan w:val="2"/>
            <w:tcBorders>
              <w:top w:val="nil"/>
              <w:left w:val="nil"/>
              <w:bottom w:val="single" w:sz="4" w:space="0" w:color="auto"/>
              <w:right w:val="single" w:sz="4" w:space="0" w:color="auto"/>
            </w:tcBorders>
            <w:vAlign w:val="center"/>
          </w:tcPr>
          <w:p w14:paraId="6FD88C6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18F95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555" w:type="dxa"/>
            <w:gridSpan w:val="2"/>
            <w:tcBorders>
              <w:top w:val="single" w:sz="4" w:space="0" w:color="auto"/>
              <w:left w:val="nil"/>
              <w:bottom w:val="single" w:sz="4" w:space="0" w:color="auto"/>
              <w:right w:val="single" w:sz="4" w:space="0" w:color="auto"/>
            </w:tcBorders>
            <w:vAlign w:val="center"/>
          </w:tcPr>
          <w:p w14:paraId="5C55E5C5" w14:textId="77777777" w:rsidR="00FD5E3D" w:rsidRDefault="00FD5E3D">
            <w:pPr>
              <w:widowControl/>
              <w:spacing w:line="240" w:lineRule="exact"/>
              <w:jc w:val="center"/>
              <w:rPr>
                <w:rFonts w:ascii="仿宋" w:eastAsia="仿宋" w:hAnsi="仿宋" w:cs="宋体"/>
                <w:kern w:val="0"/>
                <w:sz w:val="18"/>
                <w:szCs w:val="18"/>
              </w:rPr>
            </w:pPr>
          </w:p>
        </w:tc>
      </w:tr>
      <w:tr w:rsidR="00FD5E3D" w14:paraId="28E09053" w14:textId="77777777">
        <w:trPr>
          <w:trHeight w:hRule="exact" w:val="825"/>
        </w:trPr>
        <w:tc>
          <w:tcPr>
            <w:tcW w:w="588" w:type="dxa"/>
            <w:vMerge/>
            <w:tcBorders>
              <w:left w:val="single" w:sz="4" w:space="0" w:color="auto"/>
              <w:right w:val="single" w:sz="4" w:space="0" w:color="auto"/>
            </w:tcBorders>
            <w:vAlign w:val="center"/>
          </w:tcPr>
          <w:p w14:paraId="07845E5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C22CA52"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5DB8B2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11B37520"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基层药品零差率实施率（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2CA10B1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100%</w:t>
            </w:r>
          </w:p>
        </w:tc>
        <w:tc>
          <w:tcPr>
            <w:tcW w:w="851" w:type="dxa"/>
            <w:tcBorders>
              <w:top w:val="nil"/>
              <w:left w:val="nil"/>
              <w:bottom w:val="single" w:sz="4" w:space="0" w:color="auto"/>
              <w:right w:val="single" w:sz="4" w:space="0" w:color="auto"/>
            </w:tcBorders>
            <w:vAlign w:val="center"/>
          </w:tcPr>
          <w:p w14:paraId="3934441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525A13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FA699E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256B852B" w14:textId="77777777" w:rsidR="00FD5E3D" w:rsidRDefault="00FD5E3D">
            <w:pPr>
              <w:widowControl/>
              <w:spacing w:line="240" w:lineRule="exact"/>
              <w:jc w:val="center"/>
              <w:rPr>
                <w:rFonts w:ascii="仿宋" w:eastAsia="仿宋" w:hAnsi="仿宋" w:cs="宋体"/>
                <w:kern w:val="0"/>
                <w:sz w:val="18"/>
                <w:szCs w:val="18"/>
              </w:rPr>
            </w:pPr>
          </w:p>
        </w:tc>
      </w:tr>
      <w:tr w:rsidR="00FD5E3D" w14:paraId="40D8242E" w14:textId="77777777">
        <w:trPr>
          <w:trHeight w:hRule="exact" w:val="588"/>
        </w:trPr>
        <w:tc>
          <w:tcPr>
            <w:tcW w:w="588" w:type="dxa"/>
            <w:vMerge/>
            <w:tcBorders>
              <w:left w:val="single" w:sz="4" w:space="0" w:color="auto"/>
              <w:right w:val="single" w:sz="4" w:space="0" w:color="auto"/>
            </w:tcBorders>
            <w:vAlign w:val="center"/>
          </w:tcPr>
          <w:p w14:paraId="4A0D817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32D813D"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3C3B9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069F3B4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药品加成率（</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25B136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15%</w:t>
            </w:r>
          </w:p>
        </w:tc>
        <w:tc>
          <w:tcPr>
            <w:tcW w:w="851" w:type="dxa"/>
            <w:tcBorders>
              <w:top w:val="nil"/>
              <w:left w:val="nil"/>
              <w:bottom w:val="single" w:sz="4" w:space="0" w:color="auto"/>
              <w:right w:val="single" w:sz="4" w:space="0" w:color="auto"/>
            </w:tcBorders>
            <w:vAlign w:val="center"/>
          </w:tcPr>
          <w:p w14:paraId="1A80B3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14.6%</w:t>
            </w:r>
          </w:p>
        </w:tc>
        <w:tc>
          <w:tcPr>
            <w:tcW w:w="567" w:type="dxa"/>
            <w:gridSpan w:val="2"/>
            <w:tcBorders>
              <w:top w:val="nil"/>
              <w:left w:val="nil"/>
              <w:bottom w:val="single" w:sz="4" w:space="0" w:color="auto"/>
              <w:right w:val="single" w:sz="4" w:space="0" w:color="auto"/>
            </w:tcBorders>
            <w:vAlign w:val="center"/>
          </w:tcPr>
          <w:p w14:paraId="56622EC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FA84F9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47025DE0" w14:textId="77777777" w:rsidR="00FD5E3D" w:rsidRDefault="00FD5E3D">
            <w:pPr>
              <w:widowControl/>
              <w:spacing w:line="240" w:lineRule="exact"/>
              <w:jc w:val="center"/>
              <w:rPr>
                <w:rFonts w:ascii="仿宋" w:eastAsia="仿宋" w:hAnsi="仿宋" w:cs="宋体"/>
                <w:kern w:val="0"/>
                <w:sz w:val="18"/>
                <w:szCs w:val="18"/>
              </w:rPr>
            </w:pPr>
          </w:p>
        </w:tc>
      </w:tr>
      <w:tr w:rsidR="00FD5E3D" w14:paraId="3B9C8315" w14:textId="77777777">
        <w:trPr>
          <w:trHeight w:hRule="exact" w:val="550"/>
        </w:trPr>
        <w:tc>
          <w:tcPr>
            <w:tcW w:w="588" w:type="dxa"/>
            <w:vMerge/>
            <w:tcBorders>
              <w:left w:val="single" w:sz="4" w:space="0" w:color="auto"/>
              <w:right w:val="single" w:sz="4" w:space="0" w:color="auto"/>
            </w:tcBorders>
            <w:vAlign w:val="center"/>
          </w:tcPr>
          <w:p w14:paraId="3EF0CF5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74EA275"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5EBB2D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4DC507A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受益对象满意度</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1AC2C1F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3C97309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91%</w:t>
            </w:r>
          </w:p>
        </w:tc>
        <w:tc>
          <w:tcPr>
            <w:tcW w:w="567" w:type="dxa"/>
            <w:gridSpan w:val="2"/>
            <w:tcBorders>
              <w:top w:val="nil"/>
              <w:left w:val="nil"/>
              <w:bottom w:val="single" w:sz="4" w:space="0" w:color="auto"/>
              <w:right w:val="single" w:sz="4" w:space="0" w:color="auto"/>
            </w:tcBorders>
            <w:vAlign w:val="center"/>
          </w:tcPr>
          <w:p w14:paraId="0F2EE1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488EA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555" w:type="dxa"/>
            <w:gridSpan w:val="2"/>
            <w:tcBorders>
              <w:top w:val="single" w:sz="4" w:space="0" w:color="auto"/>
              <w:left w:val="nil"/>
              <w:bottom w:val="single" w:sz="4" w:space="0" w:color="auto"/>
              <w:right w:val="single" w:sz="4" w:space="0" w:color="auto"/>
            </w:tcBorders>
            <w:vAlign w:val="center"/>
          </w:tcPr>
          <w:p w14:paraId="63908DCB" w14:textId="77777777" w:rsidR="00FD5E3D" w:rsidRDefault="00FD5E3D">
            <w:pPr>
              <w:widowControl/>
              <w:spacing w:line="240" w:lineRule="exact"/>
              <w:jc w:val="center"/>
              <w:rPr>
                <w:rFonts w:ascii="仿宋" w:eastAsia="仿宋" w:hAnsi="仿宋" w:cs="宋体"/>
                <w:kern w:val="0"/>
                <w:sz w:val="18"/>
                <w:szCs w:val="18"/>
              </w:rPr>
            </w:pPr>
          </w:p>
        </w:tc>
      </w:tr>
      <w:tr w:rsidR="00FD5E3D" w14:paraId="4714A998" w14:textId="77777777">
        <w:trPr>
          <w:trHeight w:hRule="exact" w:val="612"/>
        </w:trPr>
        <w:tc>
          <w:tcPr>
            <w:tcW w:w="588" w:type="dxa"/>
            <w:vMerge/>
            <w:tcBorders>
              <w:left w:val="single" w:sz="4" w:space="0" w:color="auto"/>
              <w:right w:val="single" w:sz="4" w:space="0" w:color="auto"/>
            </w:tcBorders>
            <w:vAlign w:val="center"/>
          </w:tcPr>
          <w:p w14:paraId="7E5D8A6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659380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14:paraId="66A5B0C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7D7B5B2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00656627"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基层药品零差率实施率（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4D0C9E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100%</w:t>
            </w:r>
          </w:p>
        </w:tc>
        <w:tc>
          <w:tcPr>
            <w:tcW w:w="851" w:type="dxa"/>
            <w:tcBorders>
              <w:top w:val="nil"/>
              <w:left w:val="nil"/>
              <w:bottom w:val="single" w:sz="4" w:space="0" w:color="auto"/>
              <w:right w:val="single" w:sz="4" w:space="0" w:color="auto"/>
            </w:tcBorders>
            <w:vAlign w:val="center"/>
          </w:tcPr>
          <w:p w14:paraId="782718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0EDD87D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3B018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759743E5" w14:textId="77777777" w:rsidR="00FD5E3D" w:rsidRDefault="00FD5E3D">
            <w:pPr>
              <w:widowControl/>
              <w:spacing w:line="240" w:lineRule="exact"/>
              <w:jc w:val="center"/>
              <w:rPr>
                <w:rFonts w:ascii="仿宋" w:eastAsia="仿宋" w:hAnsi="仿宋" w:cs="宋体"/>
                <w:kern w:val="0"/>
                <w:sz w:val="18"/>
                <w:szCs w:val="18"/>
              </w:rPr>
            </w:pPr>
          </w:p>
        </w:tc>
      </w:tr>
      <w:tr w:rsidR="00FD5E3D" w14:paraId="7D70929F" w14:textId="77777777">
        <w:trPr>
          <w:trHeight w:hRule="exact" w:val="513"/>
        </w:trPr>
        <w:tc>
          <w:tcPr>
            <w:tcW w:w="588" w:type="dxa"/>
            <w:vMerge/>
            <w:tcBorders>
              <w:left w:val="single" w:sz="4" w:space="0" w:color="auto"/>
              <w:right w:val="single" w:sz="4" w:space="0" w:color="auto"/>
            </w:tcBorders>
            <w:vAlign w:val="center"/>
          </w:tcPr>
          <w:p w14:paraId="7EBAFA5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623D34B"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76DDAD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1C71F2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5A5DE029" w14:textId="77777777" w:rsidR="00FD5E3D" w:rsidRDefault="00157D30">
            <w:pPr>
              <w:widowControl/>
              <w:tabs>
                <w:tab w:val="center" w:pos="966"/>
              </w:tabs>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村卫生室药品零差率实施率（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r>
              <w:rPr>
                <w:rFonts w:ascii="仿宋" w:eastAsia="仿宋" w:hAnsi="仿宋" w:cs="宋体" w:hint="eastAsia"/>
                <w:kern w:val="0"/>
                <w:sz w:val="18"/>
                <w:szCs w:val="18"/>
              </w:rPr>
              <w:tab/>
            </w:r>
          </w:p>
        </w:tc>
        <w:tc>
          <w:tcPr>
            <w:tcW w:w="850" w:type="dxa"/>
            <w:tcBorders>
              <w:top w:val="nil"/>
              <w:left w:val="nil"/>
              <w:bottom w:val="single" w:sz="4" w:space="0" w:color="auto"/>
              <w:right w:val="single" w:sz="4" w:space="0" w:color="auto"/>
            </w:tcBorders>
            <w:vAlign w:val="center"/>
          </w:tcPr>
          <w:p w14:paraId="5E6D6FE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100%</w:t>
            </w:r>
          </w:p>
        </w:tc>
        <w:tc>
          <w:tcPr>
            <w:tcW w:w="851" w:type="dxa"/>
            <w:tcBorders>
              <w:top w:val="nil"/>
              <w:left w:val="nil"/>
              <w:bottom w:val="single" w:sz="4" w:space="0" w:color="auto"/>
              <w:right w:val="single" w:sz="4" w:space="0" w:color="auto"/>
            </w:tcBorders>
            <w:vAlign w:val="center"/>
          </w:tcPr>
          <w:p w14:paraId="276A665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7E573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88AB3B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555" w:type="dxa"/>
            <w:gridSpan w:val="2"/>
            <w:tcBorders>
              <w:top w:val="single" w:sz="4" w:space="0" w:color="auto"/>
              <w:left w:val="nil"/>
              <w:bottom w:val="single" w:sz="4" w:space="0" w:color="auto"/>
              <w:right w:val="single" w:sz="4" w:space="0" w:color="auto"/>
            </w:tcBorders>
            <w:vAlign w:val="center"/>
          </w:tcPr>
          <w:p w14:paraId="7C1CF1AE" w14:textId="77777777" w:rsidR="00FD5E3D" w:rsidRDefault="00FD5E3D">
            <w:pPr>
              <w:widowControl/>
              <w:spacing w:line="240" w:lineRule="exact"/>
              <w:jc w:val="center"/>
              <w:rPr>
                <w:rFonts w:ascii="仿宋" w:eastAsia="仿宋" w:hAnsi="仿宋" w:cs="宋体"/>
                <w:kern w:val="0"/>
                <w:sz w:val="18"/>
                <w:szCs w:val="18"/>
              </w:rPr>
            </w:pPr>
          </w:p>
        </w:tc>
      </w:tr>
      <w:tr w:rsidR="00FD5E3D" w14:paraId="488BB783" w14:textId="77777777">
        <w:trPr>
          <w:trHeight w:hRule="exact" w:val="613"/>
        </w:trPr>
        <w:tc>
          <w:tcPr>
            <w:tcW w:w="588" w:type="dxa"/>
            <w:vMerge/>
            <w:tcBorders>
              <w:left w:val="single" w:sz="4" w:space="0" w:color="auto"/>
              <w:right w:val="single" w:sz="4" w:space="0" w:color="auto"/>
            </w:tcBorders>
            <w:vAlign w:val="center"/>
          </w:tcPr>
          <w:p w14:paraId="62B5EC0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82D8629"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580D2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3A09D99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26ED1FAB"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基层药品零差率实施率（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71E4A4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100%</w:t>
            </w:r>
          </w:p>
        </w:tc>
        <w:tc>
          <w:tcPr>
            <w:tcW w:w="851" w:type="dxa"/>
            <w:tcBorders>
              <w:top w:val="nil"/>
              <w:left w:val="nil"/>
              <w:bottom w:val="single" w:sz="4" w:space="0" w:color="auto"/>
              <w:right w:val="single" w:sz="4" w:space="0" w:color="auto"/>
            </w:tcBorders>
            <w:vAlign w:val="center"/>
          </w:tcPr>
          <w:p w14:paraId="6B7D65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4B4081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9A7B9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4286CDA3" w14:textId="77777777" w:rsidR="00FD5E3D" w:rsidRDefault="00FD5E3D">
            <w:pPr>
              <w:widowControl/>
              <w:spacing w:line="240" w:lineRule="exact"/>
              <w:jc w:val="center"/>
              <w:rPr>
                <w:rFonts w:ascii="仿宋" w:eastAsia="仿宋" w:hAnsi="仿宋" w:cs="宋体"/>
                <w:kern w:val="0"/>
                <w:sz w:val="18"/>
                <w:szCs w:val="18"/>
              </w:rPr>
            </w:pPr>
          </w:p>
        </w:tc>
      </w:tr>
      <w:tr w:rsidR="00FD5E3D" w14:paraId="1C90E370" w14:textId="77777777">
        <w:trPr>
          <w:trHeight w:hRule="exact" w:val="575"/>
        </w:trPr>
        <w:tc>
          <w:tcPr>
            <w:tcW w:w="588" w:type="dxa"/>
            <w:vMerge/>
            <w:tcBorders>
              <w:left w:val="single" w:sz="4" w:space="0" w:color="auto"/>
              <w:right w:val="single" w:sz="4" w:space="0" w:color="auto"/>
            </w:tcBorders>
            <w:vAlign w:val="center"/>
          </w:tcPr>
          <w:p w14:paraId="330BF98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D6F8654"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6A8134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79D1D435"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药品加成率（</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01C6FE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15%</w:t>
            </w:r>
          </w:p>
        </w:tc>
        <w:tc>
          <w:tcPr>
            <w:tcW w:w="851" w:type="dxa"/>
            <w:tcBorders>
              <w:top w:val="nil"/>
              <w:left w:val="nil"/>
              <w:bottom w:val="single" w:sz="4" w:space="0" w:color="auto"/>
              <w:right w:val="single" w:sz="4" w:space="0" w:color="auto"/>
            </w:tcBorders>
            <w:vAlign w:val="center"/>
          </w:tcPr>
          <w:p w14:paraId="4A196BE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14.6%</w:t>
            </w:r>
          </w:p>
        </w:tc>
        <w:tc>
          <w:tcPr>
            <w:tcW w:w="567" w:type="dxa"/>
            <w:gridSpan w:val="2"/>
            <w:tcBorders>
              <w:top w:val="nil"/>
              <w:left w:val="nil"/>
              <w:bottom w:val="single" w:sz="4" w:space="0" w:color="auto"/>
              <w:right w:val="single" w:sz="4" w:space="0" w:color="auto"/>
            </w:tcBorders>
            <w:vAlign w:val="center"/>
          </w:tcPr>
          <w:p w14:paraId="4C4E9F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F48A1C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2073FBD5" w14:textId="77777777" w:rsidR="00FD5E3D" w:rsidRDefault="00FD5E3D">
            <w:pPr>
              <w:widowControl/>
              <w:spacing w:line="240" w:lineRule="exact"/>
              <w:jc w:val="center"/>
              <w:rPr>
                <w:rFonts w:ascii="仿宋" w:eastAsia="仿宋" w:hAnsi="仿宋" w:cs="宋体"/>
                <w:kern w:val="0"/>
                <w:sz w:val="18"/>
                <w:szCs w:val="18"/>
              </w:rPr>
            </w:pPr>
          </w:p>
        </w:tc>
      </w:tr>
      <w:tr w:rsidR="00FD5E3D" w14:paraId="48B88653" w14:textId="77777777">
        <w:trPr>
          <w:trHeight w:hRule="exact" w:val="300"/>
        </w:trPr>
        <w:tc>
          <w:tcPr>
            <w:tcW w:w="588" w:type="dxa"/>
            <w:vMerge/>
            <w:tcBorders>
              <w:left w:val="single" w:sz="4" w:space="0" w:color="auto"/>
              <w:right w:val="single" w:sz="4" w:space="0" w:color="auto"/>
            </w:tcBorders>
            <w:vAlign w:val="center"/>
          </w:tcPr>
          <w:p w14:paraId="7D71F6FB" w14:textId="77777777" w:rsidR="00FD5E3D" w:rsidRDefault="00FD5E3D">
            <w:pPr>
              <w:widowControl/>
              <w:spacing w:line="24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181CFD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2B2F935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14:paraId="5B34A5A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0DC30BB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服务对象满意度</w:t>
            </w:r>
          </w:p>
        </w:tc>
        <w:tc>
          <w:tcPr>
            <w:tcW w:w="850" w:type="dxa"/>
            <w:tcBorders>
              <w:top w:val="nil"/>
              <w:left w:val="nil"/>
              <w:bottom w:val="single" w:sz="4" w:space="0" w:color="auto"/>
              <w:right w:val="single" w:sz="4" w:space="0" w:color="auto"/>
            </w:tcBorders>
            <w:vAlign w:val="center"/>
          </w:tcPr>
          <w:p w14:paraId="0EA48F5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5A1B06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91%</w:t>
            </w:r>
          </w:p>
        </w:tc>
        <w:tc>
          <w:tcPr>
            <w:tcW w:w="567" w:type="dxa"/>
            <w:gridSpan w:val="2"/>
            <w:tcBorders>
              <w:top w:val="nil"/>
              <w:left w:val="nil"/>
              <w:bottom w:val="single" w:sz="4" w:space="0" w:color="auto"/>
              <w:right w:val="single" w:sz="4" w:space="0" w:color="auto"/>
            </w:tcBorders>
            <w:vAlign w:val="center"/>
          </w:tcPr>
          <w:p w14:paraId="59D8CBD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D10A9A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555" w:type="dxa"/>
            <w:gridSpan w:val="2"/>
            <w:tcBorders>
              <w:top w:val="single" w:sz="4" w:space="0" w:color="auto"/>
              <w:left w:val="nil"/>
              <w:bottom w:val="single" w:sz="4" w:space="0" w:color="auto"/>
              <w:right w:val="single" w:sz="4" w:space="0" w:color="auto"/>
            </w:tcBorders>
            <w:vAlign w:val="center"/>
          </w:tcPr>
          <w:p w14:paraId="334A695B" w14:textId="77777777" w:rsidR="00FD5E3D" w:rsidRDefault="00FD5E3D">
            <w:pPr>
              <w:widowControl/>
              <w:spacing w:line="240" w:lineRule="exact"/>
              <w:jc w:val="center"/>
              <w:rPr>
                <w:rFonts w:ascii="仿宋" w:eastAsia="仿宋" w:hAnsi="仿宋" w:cs="宋体"/>
                <w:kern w:val="0"/>
                <w:sz w:val="18"/>
                <w:szCs w:val="18"/>
              </w:rPr>
            </w:pPr>
          </w:p>
        </w:tc>
      </w:tr>
      <w:tr w:rsidR="00FD5E3D" w14:paraId="2482A85E" w14:textId="77777777">
        <w:trPr>
          <w:trHeight w:hRule="exact" w:val="215"/>
        </w:trPr>
        <w:tc>
          <w:tcPr>
            <w:tcW w:w="6529" w:type="dxa"/>
            <w:gridSpan w:val="8"/>
            <w:tcBorders>
              <w:top w:val="single" w:sz="4" w:space="0" w:color="auto"/>
              <w:left w:val="single" w:sz="4" w:space="0" w:color="auto"/>
              <w:bottom w:val="single" w:sz="4" w:space="0" w:color="auto"/>
              <w:right w:val="single" w:sz="4" w:space="0" w:color="auto"/>
            </w:tcBorders>
            <w:vAlign w:val="center"/>
          </w:tcPr>
          <w:p w14:paraId="6A05F5D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01B440B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B22CA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00BE6DB0" w14:textId="77777777" w:rsidR="00FD5E3D" w:rsidRDefault="00FD5E3D">
            <w:pPr>
              <w:widowControl/>
              <w:spacing w:line="240" w:lineRule="exact"/>
              <w:jc w:val="center"/>
              <w:rPr>
                <w:rFonts w:ascii="仿宋" w:eastAsia="仿宋" w:hAnsi="仿宋" w:cs="宋体"/>
                <w:kern w:val="0"/>
                <w:sz w:val="18"/>
                <w:szCs w:val="18"/>
              </w:rPr>
            </w:pPr>
          </w:p>
        </w:tc>
      </w:tr>
      <w:tr w:rsidR="00FD5E3D" w14:paraId="66D85A00" w14:textId="77777777">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4381F72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总分</w:t>
            </w:r>
          </w:p>
        </w:tc>
        <w:tc>
          <w:tcPr>
            <w:tcW w:w="567" w:type="dxa"/>
            <w:gridSpan w:val="2"/>
            <w:tcBorders>
              <w:top w:val="nil"/>
              <w:left w:val="nil"/>
              <w:bottom w:val="nil"/>
              <w:right w:val="single" w:sz="4" w:space="0" w:color="auto"/>
            </w:tcBorders>
            <w:vAlign w:val="center"/>
          </w:tcPr>
          <w:p w14:paraId="6BF3E38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nil"/>
              <w:right w:val="single" w:sz="4" w:space="0" w:color="auto"/>
            </w:tcBorders>
            <w:vAlign w:val="center"/>
          </w:tcPr>
          <w:p w14:paraId="066BBAE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92</w:t>
            </w:r>
          </w:p>
        </w:tc>
        <w:tc>
          <w:tcPr>
            <w:tcW w:w="1555" w:type="dxa"/>
            <w:gridSpan w:val="2"/>
            <w:tcBorders>
              <w:top w:val="single" w:sz="4" w:space="0" w:color="auto"/>
              <w:left w:val="nil"/>
              <w:bottom w:val="single" w:sz="4" w:space="0" w:color="auto"/>
              <w:right w:val="single" w:sz="4" w:space="0" w:color="auto"/>
            </w:tcBorders>
            <w:vAlign w:val="center"/>
          </w:tcPr>
          <w:p w14:paraId="6DEE379C" w14:textId="77777777" w:rsidR="00FD5E3D" w:rsidRDefault="00FD5E3D">
            <w:pPr>
              <w:widowControl/>
              <w:spacing w:line="240" w:lineRule="exact"/>
              <w:jc w:val="center"/>
              <w:rPr>
                <w:rFonts w:ascii="仿宋" w:eastAsia="仿宋" w:hAnsi="仿宋" w:cs="宋体"/>
                <w:kern w:val="0"/>
                <w:sz w:val="18"/>
                <w:szCs w:val="18"/>
              </w:rPr>
            </w:pPr>
          </w:p>
        </w:tc>
      </w:tr>
    </w:tbl>
    <w:p w14:paraId="1501956F"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78CE7838" w14:textId="77777777" w:rsidR="00FD5E3D" w:rsidRDefault="00FD5E3D">
      <w:pPr>
        <w:rPr>
          <w:rFonts w:ascii="仿宋" w:eastAsia="仿宋" w:hAnsi="仿宋"/>
        </w:rPr>
      </w:pPr>
    </w:p>
    <w:p w14:paraId="23E705B0" w14:textId="77777777" w:rsidR="00FD5E3D" w:rsidRDefault="00157D30">
      <w:pPr>
        <w:spacing w:line="600" w:lineRule="exact"/>
        <w:rPr>
          <w:rFonts w:ascii="方正黑体简体" w:eastAsia="方正黑体简体" w:hAnsi="仿宋" w:cs="仿宋"/>
          <w:sz w:val="32"/>
          <w:szCs w:val="32"/>
        </w:rPr>
      </w:pPr>
      <w:r>
        <w:rPr>
          <w:rFonts w:ascii="方正黑体简体" w:eastAsia="方正黑体简体" w:hAnsi="仿宋" w:cs="仿宋" w:hint="eastAsia"/>
          <w:sz w:val="32"/>
          <w:szCs w:val="32"/>
        </w:rPr>
        <w:lastRenderedPageBreak/>
        <w:t>附件</w:t>
      </w:r>
      <w:r>
        <w:rPr>
          <w:rFonts w:ascii="方正黑体简体" w:eastAsia="方正黑体简体" w:hAnsi="仿宋" w:cs="仿宋" w:hint="eastAsia"/>
          <w:sz w:val="32"/>
          <w:szCs w:val="32"/>
        </w:rPr>
        <w:t>2</w:t>
      </w:r>
    </w:p>
    <w:p w14:paraId="70D208D3" w14:textId="77777777" w:rsidR="00FD5E3D" w:rsidRDefault="00157D30">
      <w:pPr>
        <w:pStyle w:val="TOC2"/>
        <w:jc w:val="center"/>
        <w:rPr>
          <w:rFonts w:ascii="方正小标宋简体" w:eastAsia="方正小标宋简体"/>
          <w:sz w:val="44"/>
          <w:szCs w:val="44"/>
        </w:rPr>
      </w:pPr>
      <w:r>
        <w:rPr>
          <w:rFonts w:ascii="方正小标宋简体" w:eastAsia="方正小标宋简体" w:hint="eastAsia"/>
          <w:sz w:val="44"/>
          <w:szCs w:val="44"/>
        </w:rPr>
        <w:t>遵化市卫生健康局</w:t>
      </w:r>
    </w:p>
    <w:p w14:paraId="44A98954" w14:textId="77777777" w:rsidR="00FD5E3D" w:rsidRDefault="00157D30">
      <w:pPr>
        <w:spacing w:line="600" w:lineRule="exact"/>
        <w:ind w:firstLineChars="200" w:firstLine="880"/>
        <w:jc w:val="center"/>
        <w:rPr>
          <w:rFonts w:ascii="方正小标宋简体" w:eastAsia="方正小标宋简体" w:hAnsi="仿宋" w:cs="仿宋"/>
          <w:sz w:val="44"/>
          <w:szCs w:val="44"/>
        </w:rPr>
      </w:pPr>
      <w:r>
        <w:rPr>
          <w:rFonts w:ascii="方正小标宋简体" w:eastAsia="方正小标宋简体" w:hAnsi="仿宋" w:cs="宋体" w:hint="eastAsia"/>
          <w:kern w:val="0"/>
          <w:sz w:val="44"/>
          <w:szCs w:val="44"/>
          <w:lang w:bidi="ar"/>
        </w:rPr>
        <w:t>村级基本药物制度补助</w:t>
      </w:r>
      <w:r>
        <w:rPr>
          <w:rFonts w:ascii="方正小标宋简体" w:eastAsia="方正小标宋简体" w:hAnsi="仿宋" w:cs="仿宋" w:hint="eastAsia"/>
          <w:sz w:val="44"/>
          <w:szCs w:val="44"/>
        </w:rPr>
        <w:t>项目支出绩效自评报告</w:t>
      </w:r>
    </w:p>
    <w:p w14:paraId="37062CF7" w14:textId="77777777" w:rsidR="00FD5E3D" w:rsidRDefault="00FD5E3D">
      <w:pPr>
        <w:spacing w:line="570" w:lineRule="exact"/>
        <w:ind w:firstLineChars="200" w:firstLine="640"/>
        <w:rPr>
          <w:rFonts w:ascii="仿宋" w:eastAsia="仿宋" w:hAnsi="仿宋" w:cs="仿宋"/>
          <w:sz w:val="32"/>
          <w:szCs w:val="32"/>
        </w:rPr>
      </w:pPr>
    </w:p>
    <w:p w14:paraId="02F7C438"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一、基本情况</w:t>
      </w:r>
    </w:p>
    <w:p w14:paraId="762F4C91"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（一）项目概况</w:t>
      </w:r>
    </w:p>
    <w:p w14:paraId="0F9947AC"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巩固我市基层医改成果，不断规范村卫生室实施国家基本药物制度行为，切实减轻基层群众医药费用负担，并确保乡村医生合理待遇，</w:t>
      </w:r>
    </w:p>
    <w:p w14:paraId="065F58BF"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（二）项目绩效目标</w:t>
      </w:r>
    </w:p>
    <w:p w14:paraId="12DC40E6"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1.</w:t>
      </w:r>
      <w:r>
        <w:rPr>
          <w:rFonts w:ascii="方正仿宋简体" w:eastAsia="方正仿宋简体" w:hAnsi="仿宋" w:cs="仿宋" w:hint="eastAsia"/>
          <w:sz w:val="32"/>
          <w:szCs w:val="32"/>
        </w:rPr>
        <w:t>总体目标：所有基层村卫生室全部配备使用国家基本药物和省、市增补药品，禁止使用其他药物。</w:t>
      </w:r>
      <w:r>
        <w:rPr>
          <w:rFonts w:ascii="方正仿宋简体" w:eastAsia="方正仿宋简体" w:hAnsi="仿宋" w:cs="仿宋" w:hint="eastAsia"/>
          <w:sz w:val="32"/>
          <w:szCs w:val="32"/>
        </w:rPr>
        <w:t xml:space="preserve"> </w:t>
      </w:r>
    </w:p>
    <w:p w14:paraId="26B28329"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2.</w:t>
      </w:r>
      <w:r>
        <w:rPr>
          <w:rFonts w:ascii="方正仿宋简体" w:eastAsia="方正仿宋简体" w:hAnsi="仿宋" w:cs="仿宋" w:hint="eastAsia"/>
          <w:sz w:val="32"/>
          <w:szCs w:val="32"/>
        </w:rPr>
        <w:t>阶段性目标：集体产权村卫生室全部实施药品零差率销售，非集体产权村卫生室完成村医选任后实施。</w:t>
      </w:r>
    </w:p>
    <w:p w14:paraId="295E79F0"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二、绩效评价工作开展情况</w:t>
      </w:r>
    </w:p>
    <w:p w14:paraId="2878AEF3"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（一）绩效评价目的、对象和范围</w:t>
      </w:r>
    </w:p>
    <w:p w14:paraId="38DC740C"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1.</w:t>
      </w:r>
      <w:r>
        <w:rPr>
          <w:rFonts w:ascii="方正仿宋简体" w:eastAsia="方正仿宋简体" w:hAnsi="仿宋" w:cs="仿宋" w:hint="eastAsia"/>
          <w:sz w:val="32"/>
          <w:szCs w:val="32"/>
        </w:rPr>
        <w:t>评价目的：通过对基层村卫生室绩效评价，加强和规范基层医疗机构实施国家基本药物制度专项补助资金的分配、使用和管理，“以考核促工作”，建立良好的公共卫生服务工作运行和管理机制，从整体上提升我市基本公共卫生服务水平。</w:t>
      </w:r>
    </w:p>
    <w:p w14:paraId="7C5CCD0B"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lastRenderedPageBreak/>
        <w:t>2.</w:t>
      </w:r>
      <w:r>
        <w:rPr>
          <w:rFonts w:ascii="方正仿宋简体" w:eastAsia="方正仿宋简体" w:hAnsi="仿宋" w:cs="仿宋" w:hint="eastAsia"/>
          <w:sz w:val="32"/>
          <w:szCs w:val="32"/>
        </w:rPr>
        <w:t>评价对象及范围：全市各村卫生室。评价范围包括基层医疗卫生机构实施国家基本药物制度相关政策措施制定情况、工进展实施成效等内容。</w:t>
      </w:r>
    </w:p>
    <w:p w14:paraId="0F33134A"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（二）绩效评价原则、评价指标体系（附表说明）、评价方法、评价标准</w:t>
      </w:r>
    </w:p>
    <w:p w14:paraId="3577ADC3"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1.</w:t>
      </w:r>
      <w:r>
        <w:rPr>
          <w:rFonts w:ascii="方正仿宋简体" w:eastAsia="方正仿宋简体" w:hAnsi="仿宋" w:cs="仿宋" w:hint="eastAsia"/>
          <w:sz w:val="32"/>
          <w:szCs w:val="32"/>
        </w:rPr>
        <w:t>评价原则：坚持科学、规范、有序的原则；坚持客观、公平、公正、公开的原则。</w:t>
      </w:r>
    </w:p>
    <w:p w14:paraId="4B51EE4D"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2.</w:t>
      </w:r>
      <w:r>
        <w:rPr>
          <w:rFonts w:ascii="方正仿宋简体" w:eastAsia="方正仿宋简体" w:hAnsi="仿宋" w:cs="仿宋" w:hint="eastAsia"/>
          <w:sz w:val="32"/>
          <w:szCs w:val="32"/>
        </w:rPr>
        <w:t>评价指标体系及标准见附件。</w:t>
      </w:r>
    </w:p>
    <w:p w14:paraId="212FDF5C"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3.</w:t>
      </w:r>
      <w:r>
        <w:rPr>
          <w:rFonts w:ascii="方正仿宋简体" w:eastAsia="方正仿宋简体" w:hAnsi="仿宋" w:cs="仿宋" w:hint="eastAsia"/>
          <w:sz w:val="32"/>
          <w:szCs w:val="32"/>
        </w:rPr>
        <w:t>评价方法：考核组人员由卫健局、财政局从专家库中共同抽取组成。主要采取听取汇报、查阅资料、实地核查、人员访谈、入户面访、问卷调查、查看信息化平台数据情况等形式开展。</w:t>
      </w:r>
    </w:p>
    <w:p w14:paraId="449888AA"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绩效评价工作过程。基本药物制度财政转移支付补助经费系经常性收支差额补助。一是进一步细化调整乡村两级绩效考核方案，创新绩效考核分配办法，强化量化考核、效果考核，将基层医疗卫生机构的服务质量、数量、患者满意度、任务完成情况等与绩效工资和医务人员收入挂钩。认真落实收支结余部分</w:t>
      </w:r>
      <w:r>
        <w:rPr>
          <w:rFonts w:ascii="方正仿宋简体" w:eastAsia="方正仿宋简体" w:hAnsi="仿宋" w:cs="仿宋" w:hint="eastAsia"/>
          <w:sz w:val="32"/>
          <w:szCs w:val="32"/>
        </w:rPr>
        <w:t>50%</w:t>
      </w:r>
      <w:r>
        <w:rPr>
          <w:rFonts w:ascii="方正仿宋简体" w:eastAsia="方正仿宋简体" w:hAnsi="仿宋" w:cs="仿宋" w:hint="eastAsia"/>
          <w:sz w:val="32"/>
          <w:szCs w:val="32"/>
        </w:rPr>
        <w:t>用于职工福利和奖励的政策，适当提高奖励性绩效工资所占比重，合理拉开收入差距，提高基层医务人员的工作积极性和主动性。</w:t>
      </w:r>
    </w:p>
    <w:p w14:paraId="2ABFBD19"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三、综合评价情况及评价结论</w:t>
      </w:r>
    </w:p>
    <w:p w14:paraId="18C62BAC"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基本药物制度实施范围的网点全面实施基本药物制度，表明基本药物制度的覆盖面遍布整个区域。全市村卫生室全面实施基本药物制度，就医便利程度提高，这进一步满足了居民的就医需</w:t>
      </w:r>
      <w:r>
        <w:rPr>
          <w:rFonts w:ascii="方正仿宋简体" w:eastAsia="方正仿宋简体" w:hAnsi="仿宋" w:cs="仿宋" w:hint="eastAsia"/>
          <w:sz w:val="32"/>
          <w:szCs w:val="32"/>
        </w:rPr>
        <w:lastRenderedPageBreak/>
        <w:t>求，群众用药负担下降，基层医务人员用药行为得到进一步规范，达到了预期效果。</w:t>
      </w:r>
    </w:p>
    <w:p w14:paraId="058612D2"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四、绩效评价指标分析</w:t>
      </w:r>
    </w:p>
    <w:p w14:paraId="038CB1A6"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（一）项目决策情况</w:t>
      </w:r>
    </w:p>
    <w:p w14:paraId="4787D8FD"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基本药物制度财政转移支付补助经费系经常性收支差额补助。一是进一步细化调整乡村两级绩效考核方案，创新绩效考核分配办法，强化量化考核、效果考核，将基层医疗卫生机构的服务质量、数量、患者满意度、任务完成情况等与绩效工资和医务人员收入挂钩。认真落实收支结余部分</w:t>
      </w:r>
      <w:r>
        <w:rPr>
          <w:rFonts w:ascii="方正仿宋简体" w:eastAsia="方正仿宋简体" w:hAnsi="仿宋" w:cs="仿宋" w:hint="eastAsia"/>
          <w:sz w:val="32"/>
          <w:szCs w:val="32"/>
        </w:rPr>
        <w:t>50%</w:t>
      </w:r>
      <w:r>
        <w:rPr>
          <w:rFonts w:ascii="方正仿宋简体" w:eastAsia="方正仿宋简体" w:hAnsi="仿宋" w:cs="仿宋" w:hint="eastAsia"/>
          <w:sz w:val="32"/>
          <w:szCs w:val="32"/>
        </w:rPr>
        <w:t>用于职工福利和奖励的政策，适当提高奖励性绩效工资所占比重，合理拉开收入差距，提高基层医务人员的工作积极性和主动性。二是认真落实绩效工资和绩效考核。自</w:t>
      </w:r>
      <w:r>
        <w:rPr>
          <w:rFonts w:ascii="方正仿宋简体" w:eastAsia="方正仿宋简体" w:hAnsi="仿宋" w:cs="仿宋" w:hint="eastAsia"/>
          <w:sz w:val="32"/>
          <w:szCs w:val="32"/>
        </w:rPr>
        <w:t>2012</w:t>
      </w:r>
      <w:r>
        <w:rPr>
          <w:rFonts w:ascii="方正仿宋简体" w:eastAsia="方正仿宋简体" w:hAnsi="仿宋" w:cs="仿宋" w:hint="eastAsia"/>
          <w:sz w:val="32"/>
          <w:szCs w:val="32"/>
        </w:rPr>
        <w:t>年</w:t>
      </w:r>
      <w:r>
        <w:rPr>
          <w:rFonts w:ascii="方正仿宋简体" w:eastAsia="方正仿宋简体" w:hAnsi="仿宋" w:cs="仿宋" w:hint="eastAsia"/>
          <w:sz w:val="32"/>
          <w:szCs w:val="32"/>
        </w:rPr>
        <w:t>7</w:t>
      </w:r>
      <w:r>
        <w:rPr>
          <w:rFonts w:ascii="方正仿宋简体" w:eastAsia="方正仿宋简体" w:hAnsi="仿宋" w:cs="仿宋" w:hint="eastAsia"/>
          <w:sz w:val="32"/>
          <w:szCs w:val="32"/>
        </w:rPr>
        <w:t>月起，</w:t>
      </w:r>
      <w:r>
        <w:rPr>
          <w:rFonts w:ascii="方正仿宋简体" w:eastAsia="方正仿宋简体" w:hAnsi="仿宋" w:cs="仿宋" w:hint="eastAsia"/>
          <w:sz w:val="32"/>
          <w:szCs w:val="32"/>
        </w:rPr>
        <w:t>35</w:t>
      </w:r>
      <w:r>
        <w:rPr>
          <w:rFonts w:ascii="方正仿宋简体" w:eastAsia="方正仿宋简体" w:hAnsi="仿宋" w:cs="仿宋" w:hint="eastAsia"/>
          <w:sz w:val="32"/>
          <w:szCs w:val="32"/>
        </w:rPr>
        <w:t>所医改单位全部落实绩效工资和绩效考核，基础性绩效工资与奖励性绩效工资比例为</w:t>
      </w:r>
      <w:r>
        <w:rPr>
          <w:rFonts w:ascii="方正仿宋简体" w:eastAsia="方正仿宋简体" w:hAnsi="仿宋" w:cs="仿宋" w:hint="eastAsia"/>
          <w:sz w:val="32"/>
          <w:szCs w:val="32"/>
        </w:rPr>
        <w:t>5:5</w:t>
      </w:r>
      <w:r>
        <w:rPr>
          <w:rFonts w:ascii="方正仿宋简体" w:eastAsia="方正仿宋简体" w:hAnsi="仿宋" w:cs="仿宋" w:hint="eastAsia"/>
          <w:sz w:val="32"/>
          <w:szCs w:val="32"/>
        </w:rPr>
        <w:t>，全部实行了基本药物制度，将基层医疗机构专项补助和经常性收支差额补助全部纳入财政预算，并及时足额落实到位。制定下发了《遵化市基层医疗卫生机构绩效考核办法》等相关文件，采取半年考核的方式，对村卫生室实施绩效考核，充分调动了基层医务人员的工作积极性。</w:t>
      </w:r>
      <w:r>
        <w:rPr>
          <w:rFonts w:ascii="方正仿宋简体" w:eastAsia="方正仿宋简体" w:hAnsi="仿宋" w:cs="仿宋" w:hint="eastAsia"/>
          <w:color w:val="000000"/>
          <w:sz w:val="32"/>
          <w:szCs w:val="32"/>
        </w:rPr>
        <w:t>2022</w:t>
      </w:r>
      <w:r>
        <w:rPr>
          <w:rFonts w:ascii="方正仿宋简体" w:eastAsia="方正仿宋简体" w:hAnsi="仿宋" w:cs="仿宋" w:hint="eastAsia"/>
          <w:sz w:val="32"/>
          <w:szCs w:val="32"/>
        </w:rPr>
        <w:t>年项目资金用于补助项目实施区域内实施基本药物制度的基层医疗卫生机构，包括全市各个村卫生室。</w:t>
      </w:r>
    </w:p>
    <w:p w14:paraId="419C37C7"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（二）项目过程情况</w:t>
      </w:r>
    </w:p>
    <w:p w14:paraId="2114AD47"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按上级，明确要求基层卫生医疗机构统一网上集中采购、统</w:t>
      </w:r>
      <w:r>
        <w:rPr>
          <w:rFonts w:ascii="方正仿宋简体" w:eastAsia="方正仿宋简体" w:hAnsi="仿宋" w:cs="仿宋" w:hint="eastAsia"/>
          <w:sz w:val="32"/>
          <w:szCs w:val="32"/>
        </w:rPr>
        <w:lastRenderedPageBreak/>
        <w:t>一配备和使用基本药物、统一实行零差率销售等；严格控制非基本药物使用比例；按照人数和村卫生室数核定补助资金，确保基本药物制度的有效实施。加强政策指导工作，定期监督、管理基层医疗卫生机构基本药物制度实施情况，统筹安排本级资金，并下拨资金给各个基层医疗卫生机构，以确保基本药物制度的实施效果。</w:t>
      </w:r>
    </w:p>
    <w:p w14:paraId="31484A6B"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（三）项目产出情况</w:t>
      </w:r>
    </w:p>
    <w:p w14:paraId="3D5BCB9B"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卫健局认真执行国家基层基本药物制度补助项目，出台相关管理文件，定期对基层医疗机构落实国家基本药物制度补助项目进行检查考核，对存在问题及时通报整改。基层医疗卫生机构实行基本药物零差率销售制度比例达到</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。资金管理中，遵化市卫健局合理安排基层基本药物制度补助资金，基层医疗机构补助项目资金拨付率为</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，实际到位率为</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p>
    <w:p w14:paraId="059EBFE5"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（四）项目效益情况</w:t>
      </w:r>
    </w:p>
    <w:p w14:paraId="36346BB7"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基层医疗卫生机构作为便民就医的场所，承担的任务量逐年增加。统计数据后发现，基层医疗卫生机构服务量逐年增加，基本药物制度与医改联动作用，逐步引导居民向当地基层医疗卫生机构就诊。</w:t>
      </w:r>
    </w:p>
    <w:p w14:paraId="141515D0"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五、主要经验及做法、存在的问题及原因分析</w:t>
      </w:r>
    </w:p>
    <w:p w14:paraId="07F2873C"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1.</w:t>
      </w:r>
      <w:r>
        <w:rPr>
          <w:rFonts w:ascii="方正仿宋简体" w:eastAsia="方正仿宋简体" w:hAnsi="仿宋" w:cs="仿宋" w:hint="eastAsia"/>
          <w:sz w:val="32"/>
          <w:szCs w:val="32"/>
        </w:rPr>
        <w:t>基本药物制度实施过程中存在的问题</w:t>
      </w:r>
    </w:p>
    <w:p w14:paraId="7E3AC4E3"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居民用药需求和机构功能需求的多样性，与基本药物目录的矛盾，根据情况反映，基本药物还不能很好地适应基层医疗卫生</w:t>
      </w:r>
      <w:r>
        <w:rPr>
          <w:rFonts w:ascii="方正仿宋简体" w:eastAsia="方正仿宋简体" w:hAnsi="仿宋" w:cs="仿宋" w:hint="eastAsia"/>
          <w:sz w:val="32"/>
          <w:szCs w:val="32"/>
        </w:rPr>
        <w:lastRenderedPageBreak/>
        <w:t>机构的用药需求。上下级医疗机构基本药物目录配备不一致。许多慢性病患者普遍反映，为了续方他们仍然前往大医院。进一步了解发现，慢性病治疗用药具有连续性原则，但是基层医疗卫生机构未配备与上级医院相同品种的药品，患者只能选择上级医院。社区卫生服务中心和乡镇卫生院与上级医院采购药物目录不一致，直接导致了病患在基层医疗卫生机构配药的难度增加。个别低价药品价不低，加重患者的医药负担。</w:t>
      </w:r>
    </w:p>
    <w:p w14:paraId="2FA02C3B"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2.</w:t>
      </w:r>
      <w:r>
        <w:rPr>
          <w:rFonts w:ascii="方正仿宋简体" w:eastAsia="方正仿宋简体" w:hAnsi="仿宋" w:cs="仿宋" w:hint="eastAsia"/>
          <w:sz w:val="32"/>
          <w:szCs w:val="32"/>
        </w:rPr>
        <w:t>实施基本药物制度衍生的问题</w:t>
      </w:r>
    </w:p>
    <w:p w14:paraId="2ECD9F56"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基层医疗卫生机构经营缺口仍然存在。基本药物“零差率”销售后，基层医疗卫生机构因药品零差率引起收支缺口。尽管政府财政大力支持医疗机构的改革，部分医疗机构仍然入不敷出，生存压力较大。政府补助资金依然不能弥补某些医疗机构的经营缺口。</w:t>
      </w:r>
    </w:p>
    <w:p w14:paraId="21668029"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六、有关建议</w:t>
      </w:r>
    </w:p>
    <w:p w14:paraId="744F572B"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 xml:space="preserve"> 1.</w:t>
      </w:r>
      <w:r>
        <w:rPr>
          <w:rFonts w:ascii="方正仿宋简体" w:eastAsia="方正仿宋简体" w:hAnsi="仿宋" w:cs="仿宋" w:hint="eastAsia"/>
          <w:sz w:val="32"/>
          <w:szCs w:val="32"/>
        </w:rPr>
        <w:t>适当调整基本药物目录，提高基本药物的适用面</w:t>
      </w:r>
    </w:p>
    <w:p w14:paraId="22D00841"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为保证基本药物制度的实施与基层医疗机构实际药品需求的衔接，建议在国家和省增补目录的基础上，适当放宽基层医疗卫生机构用药品种范围。例如，根据家庭医生签约登记的情况，允许基层医疗卫生机构配备一定数量的与上级医院相一致的药物，以方便周边居民就医。</w:t>
      </w:r>
    </w:p>
    <w:p w14:paraId="21D9745D"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2.</w:t>
      </w:r>
      <w:r>
        <w:rPr>
          <w:rFonts w:ascii="方正仿宋简体" w:eastAsia="方正仿宋简体" w:hAnsi="仿宋" w:cs="仿宋" w:hint="eastAsia"/>
          <w:sz w:val="32"/>
          <w:szCs w:val="32"/>
        </w:rPr>
        <w:t>优化经营结构，寻找减亏方式</w:t>
      </w:r>
    </w:p>
    <w:p w14:paraId="2E51E9F4"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建议结合自身特点优化经营结构，寻找适合自身的发展方向</w:t>
      </w:r>
      <w:r>
        <w:rPr>
          <w:rFonts w:ascii="方正仿宋简体" w:eastAsia="方正仿宋简体" w:hAnsi="仿宋" w:cs="仿宋" w:hint="eastAsia"/>
          <w:sz w:val="32"/>
          <w:szCs w:val="32"/>
        </w:rPr>
        <w:lastRenderedPageBreak/>
        <w:t>构建盈利模式。</w:t>
      </w:r>
    </w:p>
    <w:p w14:paraId="17890B23"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w:t>
      </w:r>
      <w:r>
        <w:rPr>
          <w:rFonts w:ascii="方正仿宋简体" w:eastAsia="方正仿宋简体" w:hAnsi="仿宋" w:cs="仿宋" w:hint="eastAsia"/>
          <w:sz w:val="32"/>
          <w:szCs w:val="32"/>
        </w:rPr>
        <w:t>1</w:t>
      </w:r>
      <w:r>
        <w:rPr>
          <w:rFonts w:ascii="方正仿宋简体" w:eastAsia="方正仿宋简体" w:hAnsi="仿宋" w:cs="仿宋" w:hint="eastAsia"/>
          <w:sz w:val="32"/>
          <w:szCs w:val="32"/>
        </w:rPr>
        <w:t>）建设特色科室，提高增长潜力</w:t>
      </w:r>
    </w:p>
    <w:p w14:paraId="7F7CFADA"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建议基层医疗卫生机构依托自己原有的特色专长重点建设特色专业科室，或根据现有的人才结构发掘区别于其他医疗机构的特色科室，以专业服务能力和质量推动医疗机构收入的增长。即以特色科室为基层医疗卫生机构业务收入增长的一个突破点，不断完善基层医疗卫生机构的服务功能，不断建立与上级医院功能差别化发展的格局，不断缓解优质医疗资源供给不足的矛盾，最终提高基层医疗卫生机构的经营获利能力。</w:t>
      </w:r>
    </w:p>
    <w:p w14:paraId="78B085C9"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w:t>
      </w:r>
      <w:r>
        <w:rPr>
          <w:rFonts w:ascii="方正仿宋简体" w:eastAsia="方正仿宋简体" w:hAnsi="仿宋" w:cs="仿宋" w:hint="eastAsia"/>
          <w:sz w:val="32"/>
          <w:szCs w:val="32"/>
        </w:rPr>
        <w:t>2</w:t>
      </w:r>
      <w:r>
        <w:rPr>
          <w:rFonts w:ascii="方正仿宋简体" w:eastAsia="方正仿宋简体" w:hAnsi="仿宋" w:cs="仿宋" w:hint="eastAsia"/>
          <w:sz w:val="32"/>
          <w:szCs w:val="32"/>
        </w:rPr>
        <w:t>）改变医疗服务方向，增加收入来源</w:t>
      </w:r>
    </w:p>
    <w:p w14:paraId="27097552"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基层医疗卫生机构从多方位开展特色医疗服务，以开拓服务市场、增加医疗服务收入。一是针对居民的健康养生需求，基层医疗卫生机构可以从健康保健服务入手，拓展养生、保健护理等多元化的服务领域。例如项目实施区域地处山区，空气质量好、居住环境安静，医疗机构可以考虑建设康复医疗服务，也可以考虑疗养与旅游相结合的经营模式。二是针对居民的隐私需求，基层医疗卫生机构可以区分不同层次的人群开展不同层次的服务。</w:t>
      </w:r>
    </w:p>
    <w:p w14:paraId="30E683A9"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七、其他需要说明的问题</w:t>
      </w:r>
    </w:p>
    <w:p w14:paraId="1655BF11"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 xml:space="preserve">     </w:t>
      </w:r>
      <w:r>
        <w:rPr>
          <w:rFonts w:ascii="方正仿宋简体" w:eastAsia="方正仿宋简体" w:hAnsi="仿宋" w:cs="仿宋" w:hint="eastAsia"/>
          <w:sz w:val="32"/>
          <w:szCs w:val="32"/>
        </w:rPr>
        <w:t>无</w:t>
      </w:r>
    </w:p>
    <w:p w14:paraId="728FAC64" w14:textId="77777777" w:rsidR="00FD5E3D" w:rsidRDefault="00FD5E3D">
      <w:pPr>
        <w:pStyle w:val="TOC2"/>
        <w:rPr>
          <w:rFonts w:ascii="方正仿宋简体" w:eastAsia="方正仿宋简体" w:hAnsi="仿宋"/>
        </w:rPr>
      </w:pPr>
    </w:p>
    <w:p w14:paraId="0CD56188" w14:textId="77777777" w:rsidR="00FD5E3D" w:rsidRDefault="00FD5E3D">
      <w:pPr>
        <w:rPr>
          <w:rFonts w:ascii="仿宋" w:eastAsia="仿宋" w:hAnsi="仿宋"/>
        </w:rPr>
      </w:pPr>
    </w:p>
    <w:p w14:paraId="710B52C7" w14:textId="77777777" w:rsidR="00FD5E3D" w:rsidRDefault="00FD5E3D">
      <w:pPr>
        <w:pStyle w:val="TOC2"/>
        <w:rPr>
          <w:rFonts w:ascii="仿宋" w:eastAsia="仿宋" w:hAnsi="仿宋"/>
        </w:rPr>
      </w:pPr>
    </w:p>
    <w:p w14:paraId="5A739B38" w14:textId="77777777" w:rsidR="00FD5E3D" w:rsidRDefault="00FD5E3D"/>
    <w:p w14:paraId="2016A829" w14:textId="77777777" w:rsidR="00FD5E3D" w:rsidRDefault="00FD5E3D">
      <w:pPr>
        <w:spacing w:line="560" w:lineRule="exact"/>
        <w:jc w:val="center"/>
        <w:rPr>
          <w:rFonts w:ascii="宋体" w:eastAsia="方正小标宋简体" w:hAnsi="宋体"/>
          <w:sz w:val="44"/>
          <w:szCs w:val="44"/>
        </w:rPr>
      </w:pPr>
    </w:p>
    <w:p w14:paraId="203DE731"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01DB026B" w14:textId="77777777" w:rsidR="00FD5E3D" w:rsidRDefault="00FD5E3D">
      <w:pPr>
        <w:spacing w:line="560" w:lineRule="exact"/>
        <w:jc w:val="left"/>
        <w:rPr>
          <w:rFonts w:ascii="宋体" w:eastAsia="方正仿宋简体" w:hAnsi="宋体"/>
          <w:sz w:val="32"/>
          <w:szCs w:val="32"/>
        </w:rPr>
      </w:pPr>
    </w:p>
    <w:p w14:paraId="49F87E84" w14:textId="77777777" w:rsidR="00FD5E3D" w:rsidRDefault="00FD5E3D">
      <w:pPr>
        <w:spacing w:line="560" w:lineRule="exact"/>
        <w:jc w:val="left"/>
        <w:rPr>
          <w:rFonts w:ascii="宋体" w:eastAsia="方正仿宋简体" w:hAnsi="宋体"/>
          <w:sz w:val="32"/>
          <w:szCs w:val="32"/>
        </w:rPr>
      </w:pPr>
    </w:p>
    <w:p w14:paraId="5D1A57E9"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基层基本药物制度补助</w:t>
      </w:r>
      <w:r>
        <w:rPr>
          <w:rFonts w:ascii="宋体" w:eastAsia="方正仿宋简体" w:hAnsi="宋体" w:hint="eastAsia"/>
          <w:sz w:val="32"/>
          <w:szCs w:val="32"/>
          <w:u w:val="single"/>
        </w:rPr>
        <w:t xml:space="preserve">                      </w:t>
      </w:r>
    </w:p>
    <w:p w14:paraId="56AB5AD6"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06C8B1BE"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5C576C03" w14:textId="77777777" w:rsidR="00FD5E3D" w:rsidRDefault="00FD5E3D">
      <w:pPr>
        <w:spacing w:line="560" w:lineRule="exact"/>
        <w:jc w:val="left"/>
        <w:rPr>
          <w:rFonts w:ascii="宋体" w:eastAsia="方正仿宋简体" w:hAnsi="宋体"/>
          <w:sz w:val="32"/>
          <w:szCs w:val="32"/>
        </w:rPr>
      </w:pPr>
    </w:p>
    <w:p w14:paraId="20D78C74"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0833FE0F"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4DA6369A"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7C8991C6"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44AA6558"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57FECA18"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649BCE7D" w14:textId="77777777" w:rsidR="00FD5E3D" w:rsidRDefault="00FD5E3D">
      <w:pPr>
        <w:spacing w:line="560" w:lineRule="exact"/>
        <w:jc w:val="left"/>
        <w:rPr>
          <w:rFonts w:ascii="宋体" w:eastAsia="方正仿宋简体" w:hAnsi="宋体"/>
          <w:sz w:val="32"/>
          <w:szCs w:val="32"/>
        </w:rPr>
      </w:pPr>
    </w:p>
    <w:p w14:paraId="484D6E19" w14:textId="77777777" w:rsidR="00FD5E3D" w:rsidRDefault="00FD5E3D">
      <w:pPr>
        <w:spacing w:line="560" w:lineRule="exact"/>
        <w:jc w:val="left"/>
        <w:rPr>
          <w:rFonts w:ascii="宋体" w:eastAsia="方正仿宋简体" w:hAnsi="宋体"/>
          <w:sz w:val="32"/>
          <w:szCs w:val="32"/>
        </w:rPr>
      </w:pPr>
    </w:p>
    <w:p w14:paraId="5D858302" w14:textId="77777777" w:rsidR="00FD5E3D" w:rsidRDefault="00FD5E3D">
      <w:pPr>
        <w:spacing w:line="560" w:lineRule="exact"/>
        <w:jc w:val="left"/>
        <w:rPr>
          <w:rFonts w:ascii="宋体" w:eastAsia="方正仿宋简体" w:hAnsi="宋体"/>
          <w:sz w:val="32"/>
          <w:szCs w:val="32"/>
        </w:rPr>
      </w:pPr>
    </w:p>
    <w:p w14:paraId="65FFB9F8" w14:textId="77777777" w:rsidR="00FD5E3D" w:rsidRDefault="00FD5E3D">
      <w:pPr>
        <w:spacing w:line="560" w:lineRule="exact"/>
        <w:jc w:val="left"/>
        <w:rPr>
          <w:rFonts w:ascii="宋体" w:eastAsia="方正仿宋简体" w:hAnsi="宋体"/>
          <w:sz w:val="32"/>
          <w:szCs w:val="32"/>
        </w:rPr>
      </w:pPr>
    </w:p>
    <w:p w14:paraId="1E8E3B8F"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518F95F8"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0C792DB4" w14:textId="77777777" w:rsidR="00FD5E3D" w:rsidRDefault="00FD5E3D"/>
    <w:p w14:paraId="1FDB075E" w14:textId="77777777" w:rsidR="00FD5E3D" w:rsidRDefault="00FD5E3D">
      <w:pPr>
        <w:pStyle w:val="TOC2"/>
      </w:pPr>
    </w:p>
    <w:p w14:paraId="30B664BC" w14:textId="77777777" w:rsidR="00FD5E3D" w:rsidRDefault="00FD5E3D"/>
    <w:p w14:paraId="604353FD" w14:textId="77777777" w:rsidR="00FD5E3D" w:rsidRDefault="00FD5E3D"/>
    <w:p w14:paraId="11FA0CFF"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lastRenderedPageBreak/>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218" w:type="dxa"/>
        <w:tblLayout w:type="fixed"/>
        <w:tblLook w:val="04A0" w:firstRow="1" w:lastRow="0" w:firstColumn="1" w:lastColumn="0" w:noHBand="0" w:noVBand="1"/>
      </w:tblPr>
      <w:tblGrid>
        <w:gridCol w:w="588"/>
        <w:gridCol w:w="650"/>
        <w:gridCol w:w="1442"/>
        <w:gridCol w:w="730"/>
        <w:gridCol w:w="1134"/>
        <w:gridCol w:w="284"/>
        <w:gridCol w:w="850"/>
        <w:gridCol w:w="851"/>
        <w:gridCol w:w="283"/>
        <w:gridCol w:w="284"/>
        <w:gridCol w:w="425"/>
        <w:gridCol w:w="142"/>
        <w:gridCol w:w="709"/>
        <w:gridCol w:w="846"/>
      </w:tblGrid>
      <w:tr w:rsidR="00FD5E3D" w14:paraId="67F0AD14" w14:textId="77777777">
        <w:trPr>
          <w:trHeight w:hRule="exact" w:val="601"/>
        </w:trPr>
        <w:tc>
          <w:tcPr>
            <w:tcW w:w="9218" w:type="dxa"/>
            <w:gridSpan w:val="14"/>
            <w:tcBorders>
              <w:top w:val="nil"/>
              <w:left w:val="nil"/>
              <w:bottom w:val="nil"/>
              <w:right w:val="nil"/>
            </w:tcBorders>
            <w:vAlign w:val="center"/>
          </w:tcPr>
          <w:p w14:paraId="40D13E52"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3650A5A8" w14:textId="77777777" w:rsidR="00FD5E3D" w:rsidRDefault="00FD5E3D">
            <w:pPr>
              <w:widowControl/>
              <w:spacing w:line="320" w:lineRule="exact"/>
              <w:jc w:val="center"/>
              <w:rPr>
                <w:rFonts w:ascii="仿宋" w:eastAsia="仿宋" w:hAnsi="仿宋" w:cs="宋体"/>
                <w:bCs/>
                <w:kern w:val="0"/>
                <w:sz w:val="32"/>
                <w:szCs w:val="32"/>
              </w:rPr>
            </w:pPr>
          </w:p>
          <w:p w14:paraId="4EEFFE04" w14:textId="77777777" w:rsidR="00FD5E3D" w:rsidRDefault="00FD5E3D">
            <w:pPr>
              <w:widowControl/>
              <w:spacing w:line="320" w:lineRule="exact"/>
              <w:jc w:val="center"/>
              <w:rPr>
                <w:rFonts w:ascii="仿宋" w:eastAsia="仿宋" w:hAnsi="仿宋" w:cs="宋体"/>
                <w:bCs/>
                <w:kern w:val="0"/>
                <w:sz w:val="32"/>
                <w:szCs w:val="32"/>
              </w:rPr>
            </w:pPr>
          </w:p>
        </w:tc>
      </w:tr>
      <w:tr w:rsidR="00FD5E3D" w14:paraId="29C1FB96" w14:textId="77777777">
        <w:trPr>
          <w:trHeight w:val="387"/>
        </w:trPr>
        <w:tc>
          <w:tcPr>
            <w:tcW w:w="9218" w:type="dxa"/>
            <w:gridSpan w:val="14"/>
            <w:tcBorders>
              <w:top w:val="nil"/>
              <w:left w:val="nil"/>
              <w:bottom w:val="nil"/>
              <w:right w:val="nil"/>
            </w:tcBorders>
          </w:tcPr>
          <w:p w14:paraId="172CB900"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4227F9B0"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11DD610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980" w:type="dxa"/>
            <w:gridSpan w:val="12"/>
            <w:tcBorders>
              <w:top w:val="single" w:sz="4" w:space="0" w:color="auto"/>
              <w:left w:val="nil"/>
              <w:bottom w:val="single" w:sz="4" w:space="0" w:color="auto"/>
              <w:right w:val="single" w:sz="4" w:space="0" w:color="auto"/>
            </w:tcBorders>
            <w:vAlign w:val="center"/>
          </w:tcPr>
          <w:p w14:paraId="74DFA0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基层基本药物制度补助</w:t>
            </w:r>
          </w:p>
        </w:tc>
      </w:tr>
      <w:tr w:rsidR="00FD5E3D" w14:paraId="30B8A6F8"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12A2B7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07654AF7"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53F9AD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406" w:type="dxa"/>
            <w:gridSpan w:val="5"/>
            <w:tcBorders>
              <w:top w:val="single" w:sz="4" w:space="0" w:color="auto"/>
              <w:left w:val="nil"/>
              <w:bottom w:val="single" w:sz="4" w:space="0" w:color="auto"/>
              <w:right w:val="single" w:sz="4" w:space="0" w:color="auto"/>
            </w:tcBorders>
            <w:vAlign w:val="center"/>
          </w:tcPr>
          <w:p w14:paraId="2C7F750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基层医疗卫生机构</w:t>
            </w:r>
          </w:p>
        </w:tc>
      </w:tr>
      <w:tr w:rsidR="00FD5E3D" w14:paraId="25E2DAC0"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36EA38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5281DB98"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5AD247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5019B8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05B97A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37B034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7DCE43E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846" w:type="dxa"/>
            <w:tcBorders>
              <w:top w:val="nil"/>
              <w:left w:val="nil"/>
              <w:bottom w:val="single" w:sz="4" w:space="0" w:color="auto"/>
              <w:right w:val="single" w:sz="4" w:space="0" w:color="auto"/>
            </w:tcBorders>
            <w:vAlign w:val="center"/>
          </w:tcPr>
          <w:p w14:paraId="6D1050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64AF0B92"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AEEC036"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4507D89"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1EECA0C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2901.31</w:t>
            </w:r>
          </w:p>
        </w:tc>
        <w:tc>
          <w:tcPr>
            <w:tcW w:w="1134" w:type="dxa"/>
            <w:gridSpan w:val="2"/>
            <w:tcBorders>
              <w:top w:val="nil"/>
              <w:left w:val="nil"/>
              <w:bottom w:val="single" w:sz="4" w:space="0" w:color="auto"/>
              <w:right w:val="single" w:sz="4" w:space="0" w:color="auto"/>
            </w:tcBorders>
            <w:vAlign w:val="center"/>
          </w:tcPr>
          <w:p w14:paraId="76E19C8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2901.31</w:t>
            </w:r>
          </w:p>
        </w:tc>
        <w:tc>
          <w:tcPr>
            <w:tcW w:w="1134" w:type="dxa"/>
            <w:gridSpan w:val="2"/>
            <w:tcBorders>
              <w:top w:val="nil"/>
              <w:left w:val="nil"/>
              <w:bottom w:val="single" w:sz="4" w:space="0" w:color="auto"/>
              <w:right w:val="single" w:sz="4" w:space="0" w:color="auto"/>
            </w:tcBorders>
            <w:vAlign w:val="center"/>
          </w:tcPr>
          <w:p w14:paraId="483DFE5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2775.31</w:t>
            </w:r>
          </w:p>
        </w:tc>
        <w:tc>
          <w:tcPr>
            <w:tcW w:w="709" w:type="dxa"/>
            <w:gridSpan w:val="2"/>
            <w:tcBorders>
              <w:top w:val="nil"/>
              <w:left w:val="nil"/>
              <w:bottom w:val="single" w:sz="4" w:space="0" w:color="auto"/>
              <w:right w:val="single" w:sz="4" w:space="0" w:color="auto"/>
            </w:tcBorders>
            <w:vAlign w:val="center"/>
          </w:tcPr>
          <w:p w14:paraId="0D543F9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7417EC0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95.66%</w:t>
            </w:r>
          </w:p>
        </w:tc>
        <w:tc>
          <w:tcPr>
            <w:tcW w:w="846" w:type="dxa"/>
            <w:tcBorders>
              <w:top w:val="nil"/>
              <w:left w:val="nil"/>
              <w:bottom w:val="single" w:sz="4" w:space="0" w:color="auto"/>
              <w:right w:val="single" w:sz="4" w:space="0" w:color="auto"/>
            </w:tcBorders>
            <w:vAlign w:val="center"/>
          </w:tcPr>
          <w:p w14:paraId="54C6AB8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r>
      <w:tr w:rsidR="00FD5E3D" w14:paraId="60D86B87"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A5BBC5A"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C559A25"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1B0741E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2901.31</w:t>
            </w:r>
          </w:p>
        </w:tc>
        <w:tc>
          <w:tcPr>
            <w:tcW w:w="1134" w:type="dxa"/>
            <w:gridSpan w:val="2"/>
            <w:tcBorders>
              <w:top w:val="nil"/>
              <w:left w:val="nil"/>
              <w:bottom w:val="single" w:sz="4" w:space="0" w:color="auto"/>
              <w:right w:val="single" w:sz="4" w:space="0" w:color="auto"/>
            </w:tcBorders>
            <w:vAlign w:val="center"/>
          </w:tcPr>
          <w:p w14:paraId="0078FBB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2901.31</w:t>
            </w:r>
          </w:p>
        </w:tc>
        <w:tc>
          <w:tcPr>
            <w:tcW w:w="1134" w:type="dxa"/>
            <w:gridSpan w:val="2"/>
            <w:tcBorders>
              <w:top w:val="nil"/>
              <w:left w:val="nil"/>
              <w:bottom w:val="single" w:sz="4" w:space="0" w:color="auto"/>
              <w:right w:val="single" w:sz="4" w:space="0" w:color="auto"/>
            </w:tcBorders>
            <w:vAlign w:val="center"/>
          </w:tcPr>
          <w:p w14:paraId="3C5C59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2775.31</w:t>
            </w:r>
          </w:p>
        </w:tc>
        <w:tc>
          <w:tcPr>
            <w:tcW w:w="709" w:type="dxa"/>
            <w:gridSpan w:val="2"/>
            <w:tcBorders>
              <w:top w:val="nil"/>
              <w:left w:val="nil"/>
              <w:bottom w:val="single" w:sz="4" w:space="0" w:color="auto"/>
              <w:right w:val="single" w:sz="4" w:space="0" w:color="auto"/>
            </w:tcBorders>
            <w:vAlign w:val="center"/>
          </w:tcPr>
          <w:p w14:paraId="3DE4E63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1160CF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95.66%</w:t>
            </w:r>
          </w:p>
        </w:tc>
        <w:tc>
          <w:tcPr>
            <w:tcW w:w="846" w:type="dxa"/>
            <w:tcBorders>
              <w:top w:val="nil"/>
              <w:left w:val="nil"/>
              <w:bottom w:val="single" w:sz="4" w:space="0" w:color="auto"/>
              <w:right w:val="single" w:sz="4" w:space="0" w:color="auto"/>
            </w:tcBorders>
            <w:vAlign w:val="center"/>
          </w:tcPr>
          <w:p w14:paraId="4A0FF2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4116225F"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69A1FA40"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60A4BC9"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540A0C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207C304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5753DA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14:paraId="46F4EC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3D1946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tcBorders>
              <w:top w:val="nil"/>
              <w:left w:val="nil"/>
              <w:bottom w:val="single" w:sz="4" w:space="0" w:color="auto"/>
              <w:right w:val="single" w:sz="4" w:space="0" w:color="auto"/>
            </w:tcBorders>
            <w:vAlign w:val="center"/>
          </w:tcPr>
          <w:p w14:paraId="0DB0576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46711F04"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9317E71"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ACC660E"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1E73F8F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6223A37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0C43678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14:paraId="10E832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36EF3E1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tcBorders>
              <w:top w:val="nil"/>
              <w:left w:val="nil"/>
              <w:bottom w:val="single" w:sz="4" w:space="0" w:color="auto"/>
              <w:right w:val="single" w:sz="4" w:space="0" w:color="auto"/>
            </w:tcBorders>
            <w:vAlign w:val="center"/>
          </w:tcPr>
          <w:p w14:paraId="132D28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390A844"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7CBFC9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64B52A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540" w:type="dxa"/>
            <w:gridSpan w:val="7"/>
            <w:tcBorders>
              <w:top w:val="single" w:sz="4" w:space="0" w:color="auto"/>
              <w:left w:val="nil"/>
              <w:bottom w:val="single" w:sz="4" w:space="0" w:color="auto"/>
              <w:right w:val="single" w:sz="4" w:space="0" w:color="auto"/>
            </w:tcBorders>
            <w:vAlign w:val="center"/>
          </w:tcPr>
          <w:p w14:paraId="153BD61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3C950725" w14:textId="77777777">
        <w:trPr>
          <w:trHeight w:hRule="exact" w:val="1538"/>
        </w:trPr>
        <w:tc>
          <w:tcPr>
            <w:tcW w:w="588" w:type="dxa"/>
            <w:vMerge/>
            <w:tcBorders>
              <w:top w:val="nil"/>
              <w:left w:val="single" w:sz="4" w:space="0" w:color="auto"/>
              <w:bottom w:val="single" w:sz="4" w:space="0" w:color="auto"/>
              <w:right w:val="single" w:sz="4" w:space="0" w:color="auto"/>
            </w:tcBorders>
            <w:vAlign w:val="center"/>
          </w:tcPr>
          <w:p w14:paraId="4F93FADD"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7B0BD908" w14:textId="77777777" w:rsidR="00FD5E3D" w:rsidRDefault="00157D30">
            <w:pPr>
              <w:widowControl/>
              <w:spacing w:line="240" w:lineRule="exact"/>
              <w:jc w:val="left"/>
              <w:rPr>
                <w:rFonts w:ascii="仿宋" w:eastAsia="仿宋" w:hAnsi="仿宋" w:cs="宋体"/>
                <w:kern w:val="0"/>
                <w:sz w:val="18"/>
                <w:szCs w:val="18"/>
                <w:lang w:bidi="ar"/>
              </w:rPr>
            </w:pPr>
            <w:r>
              <w:rPr>
                <w:rFonts w:ascii="仿宋" w:eastAsia="仿宋" w:hAnsi="仿宋" w:cs="宋体" w:hint="eastAsia"/>
                <w:kern w:val="0"/>
                <w:sz w:val="18"/>
                <w:szCs w:val="18"/>
                <w:lang w:bidi="ar"/>
              </w:rPr>
              <w:t>目标</w:t>
            </w:r>
            <w:r>
              <w:rPr>
                <w:rFonts w:ascii="仿宋" w:eastAsia="仿宋" w:hAnsi="仿宋" w:cs="宋体" w:hint="eastAsia"/>
                <w:kern w:val="0"/>
                <w:sz w:val="18"/>
                <w:szCs w:val="18"/>
                <w:lang w:bidi="ar"/>
              </w:rPr>
              <w:t>1</w:t>
            </w:r>
            <w:r>
              <w:rPr>
                <w:rFonts w:ascii="仿宋" w:eastAsia="仿宋" w:hAnsi="仿宋" w:cs="宋体" w:hint="eastAsia"/>
                <w:kern w:val="0"/>
                <w:sz w:val="18"/>
                <w:szCs w:val="18"/>
                <w:lang w:bidi="ar"/>
              </w:rPr>
              <w:t>：逐步取消基层医疗机构药品加成，实现基本药物制度乡村卫生机构全覆盖。</w:t>
            </w:r>
          </w:p>
          <w:p w14:paraId="10920590" w14:textId="77777777" w:rsidR="00FD5E3D" w:rsidRDefault="00157D30">
            <w:pPr>
              <w:widowControl/>
              <w:spacing w:line="240" w:lineRule="exact"/>
              <w:jc w:val="left"/>
              <w:rPr>
                <w:rFonts w:ascii="仿宋" w:eastAsia="仿宋" w:hAnsi="仿宋" w:cs="宋体"/>
                <w:kern w:val="0"/>
                <w:sz w:val="18"/>
                <w:szCs w:val="18"/>
                <w:lang w:bidi="ar"/>
              </w:rPr>
            </w:pPr>
            <w:r>
              <w:rPr>
                <w:rFonts w:ascii="仿宋" w:eastAsia="仿宋" w:hAnsi="仿宋" w:cs="宋体" w:hint="eastAsia"/>
                <w:kern w:val="0"/>
                <w:sz w:val="18"/>
                <w:szCs w:val="18"/>
                <w:lang w:bidi="ar"/>
              </w:rPr>
              <w:t>目标</w:t>
            </w:r>
            <w:r>
              <w:rPr>
                <w:rFonts w:ascii="仿宋" w:eastAsia="仿宋" w:hAnsi="仿宋" w:cs="宋体" w:hint="eastAsia"/>
                <w:kern w:val="0"/>
                <w:sz w:val="18"/>
                <w:szCs w:val="18"/>
                <w:lang w:bidi="ar"/>
              </w:rPr>
              <w:t>2</w:t>
            </w:r>
            <w:r>
              <w:rPr>
                <w:rFonts w:ascii="仿宋" w:eastAsia="仿宋" w:hAnsi="仿宋" w:cs="宋体" w:hint="eastAsia"/>
                <w:kern w:val="0"/>
                <w:sz w:val="18"/>
                <w:szCs w:val="18"/>
                <w:lang w:bidi="ar"/>
              </w:rPr>
              <w:t>：逐步缓解百姓“看病难、看病贵”问题。</w:t>
            </w:r>
          </w:p>
        </w:tc>
        <w:tc>
          <w:tcPr>
            <w:tcW w:w="3540" w:type="dxa"/>
            <w:gridSpan w:val="7"/>
            <w:tcBorders>
              <w:top w:val="single" w:sz="4" w:space="0" w:color="auto"/>
              <w:left w:val="nil"/>
              <w:bottom w:val="single" w:sz="4" w:space="0" w:color="auto"/>
              <w:right w:val="single" w:sz="4" w:space="0" w:color="auto"/>
            </w:tcBorders>
            <w:vAlign w:val="center"/>
          </w:tcPr>
          <w:p w14:paraId="4CEC3051"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w:t>
            </w:r>
            <w:r>
              <w:rPr>
                <w:rFonts w:ascii="仿宋" w:eastAsia="仿宋" w:hAnsi="仿宋" w:cs="宋体" w:hint="eastAsia"/>
                <w:kern w:val="0"/>
                <w:sz w:val="18"/>
                <w:szCs w:val="18"/>
                <w:lang w:bidi="ar"/>
              </w:rPr>
              <w:t>实现基本药物制度乡村卫生机构全覆盖。</w:t>
            </w:r>
          </w:p>
          <w:p w14:paraId="1C06667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w:t>
            </w:r>
            <w:r>
              <w:rPr>
                <w:rFonts w:ascii="仿宋" w:eastAsia="仿宋" w:hAnsi="仿宋" w:cs="宋体" w:hint="eastAsia"/>
                <w:kern w:val="0"/>
                <w:sz w:val="18"/>
                <w:szCs w:val="18"/>
                <w:lang w:bidi="ar"/>
              </w:rPr>
              <w:t>逐步缓解百姓“看病难、看病贵”问题。</w:t>
            </w:r>
          </w:p>
        </w:tc>
      </w:tr>
      <w:tr w:rsidR="00FD5E3D" w14:paraId="51DFCD5F" w14:textId="77777777">
        <w:trPr>
          <w:trHeight w:hRule="exact" w:val="495"/>
        </w:trPr>
        <w:tc>
          <w:tcPr>
            <w:tcW w:w="588" w:type="dxa"/>
            <w:vMerge w:val="restart"/>
            <w:tcBorders>
              <w:top w:val="nil"/>
              <w:left w:val="single" w:sz="4" w:space="0" w:color="auto"/>
              <w:right w:val="single" w:sz="4" w:space="0" w:color="auto"/>
            </w:tcBorders>
            <w:vAlign w:val="center"/>
          </w:tcPr>
          <w:p w14:paraId="3C3FE7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7A95FB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66DD50A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536B44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552EA5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799CA7F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09E52C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37EC5F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021D04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2E35C24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555" w:type="dxa"/>
            <w:gridSpan w:val="2"/>
            <w:tcBorders>
              <w:top w:val="single" w:sz="4" w:space="0" w:color="auto"/>
              <w:left w:val="nil"/>
              <w:bottom w:val="single" w:sz="4" w:space="0" w:color="auto"/>
              <w:right w:val="single" w:sz="4" w:space="0" w:color="auto"/>
            </w:tcBorders>
            <w:vAlign w:val="center"/>
          </w:tcPr>
          <w:p w14:paraId="5F6C1E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6E9BD30A" w14:textId="77777777">
        <w:trPr>
          <w:trHeight w:hRule="exact" w:val="788"/>
        </w:trPr>
        <w:tc>
          <w:tcPr>
            <w:tcW w:w="588" w:type="dxa"/>
            <w:vMerge/>
            <w:tcBorders>
              <w:left w:val="single" w:sz="4" w:space="0" w:color="auto"/>
              <w:right w:val="single" w:sz="4" w:space="0" w:color="auto"/>
            </w:tcBorders>
            <w:vAlign w:val="center"/>
          </w:tcPr>
          <w:p w14:paraId="11D688E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6E4F0C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14:paraId="699EF9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12E766FF"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药占比（</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5267135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45%</w:t>
            </w:r>
          </w:p>
        </w:tc>
        <w:tc>
          <w:tcPr>
            <w:tcW w:w="851" w:type="dxa"/>
            <w:tcBorders>
              <w:top w:val="nil"/>
              <w:left w:val="nil"/>
              <w:bottom w:val="single" w:sz="4" w:space="0" w:color="auto"/>
              <w:right w:val="single" w:sz="4" w:space="0" w:color="auto"/>
            </w:tcBorders>
            <w:vAlign w:val="center"/>
          </w:tcPr>
          <w:p w14:paraId="575CB34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43%</w:t>
            </w:r>
          </w:p>
        </w:tc>
        <w:tc>
          <w:tcPr>
            <w:tcW w:w="567" w:type="dxa"/>
            <w:gridSpan w:val="2"/>
            <w:tcBorders>
              <w:top w:val="nil"/>
              <w:left w:val="nil"/>
              <w:bottom w:val="single" w:sz="4" w:space="0" w:color="auto"/>
              <w:right w:val="single" w:sz="4" w:space="0" w:color="auto"/>
            </w:tcBorders>
            <w:vAlign w:val="center"/>
          </w:tcPr>
          <w:p w14:paraId="1A55EAF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D2375C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55" w:type="dxa"/>
            <w:gridSpan w:val="2"/>
            <w:tcBorders>
              <w:top w:val="single" w:sz="4" w:space="0" w:color="auto"/>
              <w:left w:val="nil"/>
              <w:bottom w:val="single" w:sz="4" w:space="0" w:color="auto"/>
              <w:right w:val="single" w:sz="4" w:space="0" w:color="auto"/>
            </w:tcBorders>
            <w:vAlign w:val="center"/>
          </w:tcPr>
          <w:p w14:paraId="0469EC53" w14:textId="77777777" w:rsidR="00FD5E3D" w:rsidRDefault="00FD5E3D">
            <w:pPr>
              <w:widowControl/>
              <w:spacing w:line="240" w:lineRule="exact"/>
              <w:jc w:val="center"/>
              <w:rPr>
                <w:rFonts w:ascii="仿宋" w:eastAsia="仿宋" w:hAnsi="仿宋" w:cs="宋体"/>
                <w:kern w:val="0"/>
                <w:sz w:val="18"/>
                <w:szCs w:val="18"/>
              </w:rPr>
            </w:pPr>
          </w:p>
        </w:tc>
      </w:tr>
      <w:tr w:rsidR="00FD5E3D" w14:paraId="61536C2B" w14:textId="77777777">
        <w:trPr>
          <w:trHeight w:hRule="exact" w:val="825"/>
        </w:trPr>
        <w:tc>
          <w:tcPr>
            <w:tcW w:w="588" w:type="dxa"/>
            <w:vMerge/>
            <w:tcBorders>
              <w:left w:val="single" w:sz="4" w:space="0" w:color="auto"/>
              <w:right w:val="single" w:sz="4" w:space="0" w:color="auto"/>
            </w:tcBorders>
            <w:vAlign w:val="center"/>
          </w:tcPr>
          <w:p w14:paraId="6AFC0AE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23A81CD"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79927F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043205CE"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基层药品零差率实施率（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0E155B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100%</w:t>
            </w:r>
          </w:p>
        </w:tc>
        <w:tc>
          <w:tcPr>
            <w:tcW w:w="851" w:type="dxa"/>
            <w:tcBorders>
              <w:top w:val="nil"/>
              <w:left w:val="nil"/>
              <w:bottom w:val="single" w:sz="4" w:space="0" w:color="auto"/>
              <w:right w:val="single" w:sz="4" w:space="0" w:color="auto"/>
            </w:tcBorders>
            <w:vAlign w:val="center"/>
          </w:tcPr>
          <w:p w14:paraId="645953B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1ECEA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8ECD64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00E4B72A" w14:textId="77777777" w:rsidR="00FD5E3D" w:rsidRDefault="00FD5E3D">
            <w:pPr>
              <w:widowControl/>
              <w:spacing w:line="240" w:lineRule="exact"/>
              <w:jc w:val="center"/>
              <w:rPr>
                <w:rFonts w:ascii="仿宋" w:eastAsia="仿宋" w:hAnsi="仿宋" w:cs="宋体"/>
                <w:kern w:val="0"/>
                <w:sz w:val="18"/>
                <w:szCs w:val="18"/>
              </w:rPr>
            </w:pPr>
          </w:p>
        </w:tc>
      </w:tr>
      <w:tr w:rsidR="00FD5E3D" w14:paraId="0845160E" w14:textId="77777777">
        <w:trPr>
          <w:trHeight w:hRule="exact" w:val="588"/>
        </w:trPr>
        <w:tc>
          <w:tcPr>
            <w:tcW w:w="588" w:type="dxa"/>
            <w:vMerge/>
            <w:tcBorders>
              <w:left w:val="single" w:sz="4" w:space="0" w:color="auto"/>
              <w:right w:val="single" w:sz="4" w:space="0" w:color="auto"/>
            </w:tcBorders>
            <w:vAlign w:val="center"/>
          </w:tcPr>
          <w:p w14:paraId="5869AA6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8BA1ABC"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46A093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195258AB"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药品加成率（</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0720590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15%</w:t>
            </w:r>
          </w:p>
        </w:tc>
        <w:tc>
          <w:tcPr>
            <w:tcW w:w="851" w:type="dxa"/>
            <w:tcBorders>
              <w:top w:val="nil"/>
              <w:left w:val="nil"/>
              <w:bottom w:val="single" w:sz="4" w:space="0" w:color="auto"/>
              <w:right w:val="single" w:sz="4" w:space="0" w:color="auto"/>
            </w:tcBorders>
            <w:vAlign w:val="center"/>
          </w:tcPr>
          <w:p w14:paraId="7F03871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14.6%</w:t>
            </w:r>
          </w:p>
        </w:tc>
        <w:tc>
          <w:tcPr>
            <w:tcW w:w="567" w:type="dxa"/>
            <w:gridSpan w:val="2"/>
            <w:tcBorders>
              <w:top w:val="nil"/>
              <w:left w:val="nil"/>
              <w:bottom w:val="single" w:sz="4" w:space="0" w:color="auto"/>
              <w:right w:val="single" w:sz="4" w:space="0" w:color="auto"/>
            </w:tcBorders>
            <w:vAlign w:val="center"/>
          </w:tcPr>
          <w:p w14:paraId="4562E7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E5551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2A332CA9" w14:textId="77777777" w:rsidR="00FD5E3D" w:rsidRDefault="00FD5E3D">
            <w:pPr>
              <w:widowControl/>
              <w:spacing w:line="240" w:lineRule="exact"/>
              <w:jc w:val="center"/>
              <w:rPr>
                <w:rFonts w:ascii="仿宋" w:eastAsia="仿宋" w:hAnsi="仿宋" w:cs="宋体"/>
                <w:kern w:val="0"/>
                <w:sz w:val="18"/>
                <w:szCs w:val="18"/>
              </w:rPr>
            </w:pPr>
          </w:p>
        </w:tc>
      </w:tr>
      <w:tr w:rsidR="00FD5E3D" w14:paraId="20ADD59D" w14:textId="77777777">
        <w:trPr>
          <w:trHeight w:hRule="exact" w:val="550"/>
        </w:trPr>
        <w:tc>
          <w:tcPr>
            <w:tcW w:w="588" w:type="dxa"/>
            <w:vMerge/>
            <w:tcBorders>
              <w:left w:val="single" w:sz="4" w:space="0" w:color="auto"/>
              <w:right w:val="single" w:sz="4" w:space="0" w:color="auto"/>
            </w:tcBorders>
            <w:vAlign w:val="center"/>
          </w:tcPr>
          <w:p w14:paraId="5D6BD59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CED54FA"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7E1B5D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790ABE37"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受益对象满意度</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2C30498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5380A7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91%</w:t>
            </w:r>
          </w:p>
        </w:tc>
        <w:tc>
          <w:tcPr>
            <w:tcW w:w="567" w:type="dxa"/>
            <w:gridSpan w:val="2"/>
            <w:tcBorders>
              <w:top w:val="nil"/>
              <w:left w:val="nil"/>
              <w:bottom w:val="single" w:sz="4" w:space="0" w:color="auto"/>
              <w:right w:val="single" w:sz="4" w:space="0" w:color="auto"/>
            </w:tcBorders>
            <w:vAlign w:val="center"/>
          </w:tcPr>
          <w:p w14:paraId="09AEE6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5D75AB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55" w:type="dxa"/>
            <w:gridSpan w:val="2"/>
            <w:tcBorders>
              <w:top w:val="single" w:sz="4" w:space="0" w:color="auto"/>
              <w:left w:val="nil"/>
              <w:bottom w:val="single" w:sz="4" w:space="0" w:color="auto"/>
              <w:right w:val="single" w:sz="4" w:space="0" w:color="auto"/>
            </w:tcBorders>
            <w:vAlign w:val="center"/>
          </w:tcPr>
          <w:p w14:paraId="01BF3DAD" w14:textId="77777777" w:rsidR="00FD5E3D" w:rsidRDefault="00FD5E3D">
            <w:pPr>
              <w:widowControl/>
              <w:spacing w:line="240" w:lineRule="exact"/>
              <w:jc w:val="center"/>
              <w:rPr>
                <w:rFonts w:ascii="仿宋" w:eastAsia="仿宋" w:hAnsi="仿宋" w:cs="宋体"/>
                <w:kern w:val="0"/>
                <w:sz w:val="18"/>
                <w:szCs w:val="18"/>
              </w:rPr>
            </w:pPr>
          </w:p>
        </w:tc>
      </w:tr>
      <w:tr w:rsidR="00FD5E3D" w14:paraId="4E323354" w14:textId="77777777">
        <w:trPr>
          <w:trHeight w:hRule="exact" w:val="612"/>
        </w:trPr>
        <w:tc>
          <w:tcPr>
            <w:tcW w:w="588" w:type="dxa"/>
            <w:vMerge/>
            <w:tcBorders>
              <w:left w:val="single" w:sz="4" w:space="0" w:color="auto"/>
              <w:right w:val="single" w:sz="4" w:space="0" w:color="auto"/>
            </w:tcBorders>
            <w:vAlign w:val="center"/>
          </w:tcPr>
          <w:p w14:paraId="47E8B19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4F2D31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14:paraId="3299DBC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5391056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7D8955BF"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基层药品零差率实施率（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18AB80F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100%</w:t>
            </w:r>
          </w:p>
        </w:tc>
        <w:tc>
          <w:tcPr>
            <w:tcW w:w="851" w:type="dxa"/>
            <w:tcBorders>
              <w:top w:val="nil"/>
              <w:left w:val="nil"/>
              <w:bottom w:val="single" w:sz="4" w:space="0" w:color="auto"/>
              <w:right w:val="single" w:sz="4" w:space="0" w:color="auto"/>
            </w:tcBorders>
            <w:vAlign w:val="center"/>
          </w:tcPr>
          <w:p w14:paraId="067F51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D750F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EEF479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6C993FD1" w14:textId="77777777" w:rsidR="00FD5E3D" w:rsidRDefault="00FD5E3D">
            <w:pPr>
              <w:widowControl/>
              <w:spacing w:line="240" w:lineRule="exact"/>
              <w:jc w:val="center"/>
              <w:rPr>
                <w:rFonts w:ascii="仿宋" w:eastAsia="仿宋" w:hAnsi="仿宋" w:cs="宋体"/>
                <w:kern w:val="0"/>
                <w:sz w:val="18"/>
                <w:szCs w:val="18"/>
              </w:rPr>
            </w:pPr>
          </w:p>
        </w:tc>
      </w:tr>
      <w:tr w:rsidR="00FD5E3D" w14:paraId="1D75801D" w14:textId="77777777">
        <w:trPr>
          <w:trHeight w:hRule="exact" w:val="513"/>
        </w:trPr>
        <w:tc>
          <w:tcPr>
            <w:tcW w:w="588" w:type="dxa"/>
            <w:vMerge/>
            <w:tcBorders>
              <w:left w:val="single" w:sz="4" w:space="0" w:color="auto"/>
              <w:right w:val="single" w:sz="4" w:space="0" w:color="auto"/>
            </w:tcBorders>
            <w:vAlign w:val="center"/>
          </w:tcPr>
          <w:p w14:paraId="76E807D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E819347"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BFBF2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5B8FD4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37E0C5F4" w14:textId="77777777" w:rsidR="00FD5E3D" w:rsidRDefault="00157D30">
            <w:pPr>
              <w:widowControl/>
              <w:tabs>
                <w:tab w:val="center" w:pos="966"/>
              </w:tabs>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村卫生室药品零差率实施率（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r>
              <w:rPr>
                <w:rFonts w:ascii="仿宋" w:eastAsia="仿宋" w:hAnsi="仿宋" w:cs="宋体" w:hint="eastAsia"/>
                <w:kern w:val="0"/>
                <w:sz w:val="18"/>
                <w:szCs w:val="18"/>
              </w:rPr>
              <w:tab/>
            </w:r>
          </w:p>
        </w:tc>
        <w:tc>
          <w:tcPr>
            <w:tcW w:w="850" w:type="dxa"/>
            <w:tcBorders>
              <w:top w:val="nil"/>
              <w:left w:val="nil"/>
              <w:bottom w:val="single" w:sz="4" w:space="0" w:color="auto"/>
              <w:right w:val="single" w:sz="4" w:space="0" w:color="auto"/>
            </w:tcBorders>
            <w:vAlign w:val="center"/>
          </w:tcPr>
          <w:p w14:paraId="4516E81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100%</w:t>
            </w:r>
          </w:p>
        </w:tc>
        <w:tc>
          <w:tcPr>
            <w:tcW w:w="851" w:type="dxa"/>
            <w:tcBorders>
              <w:top w:val="nil"/>
              <w:left w:val="nil"/>
              <w:bottom w:val="single" w:sz="4" w:space="0" w:color="auto"/>
              <w:right w:val="single" w:sz="4" w:space="0" w:color="auto"/>
            </w:tcBorders>
            <w:vAlign w:val="center"/>
          </w:tcPr>
          <w:p w14:paraId="1AD1F0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0311ADC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844187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476C368C" w14:textId="77777777" w:rsidR="00FD5E3D" w:rsidRDefault="00FD5E3D">
            <w:pPr>
              <w:widowControl/>
              <w:spacing w:line="240" w:lineRule="exact"/>
              <w:jc w:val="center"/>
              <w:rPr>
                <w:rFonts w:ascii="仿宋" w:eastAsia="仿宋" w:hAnsi="仿宋" w:cs="宋体"/>
                <w:kern w:val="0"/>
                <w:sz w:val="18"/>
                <w:szCs w:val="18"/>
              </w:rPr>
            </w:pPr>
          </w:p>
        </w:tc>
      </w:tr>
      <w:tr w:rsidR="00FD5E3D" w14:paraId="232F1C04" w14:textId="77777777">
        <w:trPr>
          <w:trHeight w:hRule="exact" w:val="613"/>
        </w:trPr>
        <w:tc>
          <w:tcPr>
            <w:tcW w:w="588" w:type="dxa"/>
            <w:vMerge/>
            <w:tcBorders>
              <w:left w:val="single" w:sz="4" w:space="0" w:color="auto"/>
              <w:right w:val="single" w:sz="4" w:space="0" w:color="auto"/>
            </w:tcBorders>
            <w:vAlign w:val="center"/>
          </w:tcPr>
          <w:p w14:paraId="3FC0978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A82CCD8"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66F965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08B38E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6B7D60F8"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基层药品零差率实施率（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43FE07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100%</w:t>
            </w:r>
          </w:p>
        </w:tc>
        <w:tc>
          <w:tcPr>
            <w:tcW w:w="851" w:type="dxa"/>
            <w:tcBorders>
              <w:top w:val="nil"/>
              <w:left w:val="nil"/>
              <w:bottom w:val="single" w:sz="4" w:space="0" w:color="auto"/>
              <w:right w:val="single" w:sz="4" w:space="0" w:color="auto"/>
            </w:tcBorders>
            <w:vAlign w:val="center"/>
          </w:tcPr>
          <w:p w14:paraId="036DBC5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3DE9CD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E3297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65DE7B5A" w14:textId="77777777" w:rsidR="00FD5E3D" w:rsidRDefault="00FD5E3D">
            <w:pPr>
              <w:widowControl/>
              <w:spacing w:line="240" w:lineRule="exact"/>
              <w:jc w:val="center"/>
              <w:rPr>
                <w:rFonts w:ascii="仿宋" w:eastAsia="仿宋" w:hAnsi="仿宋" w:cs="宋体"/>
                <w:kern w:val="0"/>
                <w:sz w:val="18"/>
                <w:szCs w:val="18"/>
              </w:rPr>
            </w:pPr>
          </w:p>
        </w:tc>
      </w:tr>
      <w:tr w:rsidR="00FD5E3D" w14:paraId="15B4C8BE" w14:textId="77777777">
        <w:trPr>
          <w:trHeight w:hRule="exact" w:val="575"/>
        </w:trPr>
        <w:tc>
          <w:tcPr>
            <w:tcW w:w="588" w:type="dxa"/>
            <w:vMerge/>
            <w:tcBorders>
              <w:left w:val="single" w:sz="4" w:space="0" w:color="auto"/>
              <w:right w:val="single" w:sz="4" w:space="0" w:color="auto"/>
            </w:tcBorders>
            <w:vAlign w:val="center"/>
          </w:tcPr>
          <w:p w14:paraId="615283A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59121A4"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1BC45C1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570E553E"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药品加成率（</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5BE918C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15%</w:t>
            </w:r>
          </w:p>
        </w:tc>
        <w:tc>
          <w:tcPr>
            <w:tcW w:w="851" w:type="dxa"/>
            <w:tcBorders>
              <w:top w:val="nil"/>
              <w:left w:val="nil"/>
              <w:bottom w:val="single" w:sz="4" w:space="0" w:color="auto"/>
              <w:right w:val="single" w:sz="4" w:space="0" w:color="auto"/>
            </w:tcBorders>
            <w:vAlign w:val="center"/>
          </w:tcPr>
          <w:p w14:paraId="186810F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14.6%</w:t>
            </w:r>
          </w:p>
        </w:tc>
        <w:tc>
          <w:tcPr>
            <w:tcW w:w="567" w:type="dxa"/>
            <w:gridSpan w:val="2"/>
            <w:tcBorders>
              <w:top w:val="nil"/>
              <w:left w:val="nil"/>
              <w:bottom w:val="single" w:sz="4" w:space="0" w:color="auto"/>
              <w:right w:val="single" w:sz="4" w:space="0" w:color="auto"/>
            </w:tcBorders>
            <w:vAlign w:val="center"/>
          </w:tcPr>
          <w:p w14:paraId="6B5F8D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BC722E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3193FF45" w14:textId="77777777" w:rsidR="00FD5E3D" w:rsidRDefault="00FD5E3D">
            <w:pPr>
              <w:widowControl/>
              <w:spacing w:line="240" w:lineRule="exact"/>
              <w:jc w:val="center"/>
              <w:rPr>
                <w:rFonts w:ascii="仿宋" w:eastAsia="仿宋" w:hAnsi="仿宋" w:cs="宋体"/>
                <w:kern w:val="0"/>
                <w:sz w:val="18"/>
                <w:szCs w:val="18"/>
              </w:rPr>
            </w:pPr>
          </w:p>
        </w:tc>
      </w:tr>
      <w:tr w:rsidR="00FD5E3D" w14:paraId="43D9DA97" w14:textId="77777777">
        <w:trPr>
          <w:trHeight w:hRule="exact" w:val="300"/>
        </w:trPr>
        <w:tc>
          <w:tcPr>
            <w:tcW w:w="588" w:type="dxa"/>
            <w:vMerge/>
            <w:tcBorders>
              <w:left w:val="single" w:sz="4" w:space="0" w:color="auto"/>
              <w:right w:val="single" w:sz="4" w:space="0" w:color="auto"/>
            </w:tcBorders>
            <w:vAlign w:val="center"/>
          </w:tcPr>
          <w:p w14:paraId="5385F039" w14:textId="77777777" w:rsidR="00FD5E3D" w:rsidRDefault="00FD5E3D">
            <w:pPr>
              <w:widowControl/>
              <w:spacing w:line="24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545D945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250FF0E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14:paraId="6F9A4D1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0D8D91BB"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服务对象满意度</w:t>
            </w:r>
          </w:p>
        </w:tc>
        <w:tc>
          <w:tcPr>
            <w:tcW w:w="850" w:type="dxa"/>
            <w:tcBorders>
              <w:top w:val="nil"/>
              <w:left w:val="nil"/>
              <w:bottom w:val="single" w:sz="4" w:space="0" w:color="auto"/>
              <w:right w:val="single" w:sz="4" w:space="0" w:color="auto"/>
            </w:tcBorders>
            <w:vAlign w:val="center"/>
          </w:tcPr>
          <w:p w14:paraId="0B1C62F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5B0D61C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91%</w:t>
            </w:r>
          </w:p>
        </w:tc>
        <w:tc>
          <w:tcPr>
            <w:tcW w:w="567" w:type="dxa"/>
            <w:gridSpan w:val="2"/>
            <w:tcBorders>
              <w:top w:val="nil"/>
              <w:left w:val="nil"/>
              <w:bottom w:val="single" w:sz="4" w:space="0" w:color="auto"/>
              <w:right w:val="single" w:sz="4" w:space="0" w:color="auto"/>
            </w:tcBorders>
            <w:vAlign w:val="center"/>
          </w:tcPr>
          <w:p w14:paraId="2B6C735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A91DA5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48717672" w14:textId="77777777" w:rsidR="00FD5E3D" w:rsidRDefault="00FD5E3D">
            <w:pPr>
              <w:widowControl/>
              <w:spacing w:line="240" w:lineRule="exact"/>
              <w:jc w:val="center"/>
              <w:rPr>
                <w:rFonts w:ascii="仿宋" w:eastAsia="仿宋" w:hAnsi="仿宋" w:cs="宋体"/>
                <w:kern w:val="0"/>
                <w:sz w:val="18"/>
                <w:szCs w:val="18"/>
              </w:rPr>
            </w:pPr>
          </w:p>
        </w:tc>
      </w:tr>
      <w:tr w:rsidR="00FD5E3D" w14:paraId="7B08FB44" w14:textId="77777777">
        <w:trPr>
          <w:trHeight w:hRule="exact" w:val="381"/>
        </w:trPr>
        <w:tc>
          <w:tcPr>
            <w:tcW w:w="6529" w:type="dxa"/>
            <w:gridSpan w:val="8"/>
            <w:tcBorders>
              <w:top w:val="single" w:sz="4" w:space="0" w:color="auto"/>
              <w:left w:val="single" w:sz="4" w:space="0" w:color="auto"/>
              <w:bottom w:val="single" w:sz="4" w:space="0" w:color="auto"/>
              <w:right w:val="single" w:sz="4" w:space="0" w:color="auto"/>
            </w:tcBorders>
            <w:vAlign w:val="center"/>
          </w:tcPr>
          <w:p w14:paraId="17A3B14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7DD452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56BC9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55" w:type="dxa"/>
            <w:gridSpan w:val="2"/>
            <w:tcBorders>
              <w:top w:val="single" w:sz="4" w:space="0" w:color="auto"/>
              <w:left w:val="nil"/>
              <w:bottom w:val="single" w:sz="4" w:space="0" w:color="auto"/>
              <w:right w:val="single" w:sz="4" w:space="0" w:color="auto"/>
            </w:tcBorders>
            <w:vAlign w:val="center"/>
          </w:tcPr>
          <w:p w14:paraId="232FC799" w14:textId="77777777" w:rsidR="00FD5E3D" w:rsidRDefault="00FD5E3D">
            <w:pPr>
              <w:widowControl/>
              <w:spacing w:line="240" w:lineRule="exact"/>
              <w:jc w:val="center"/>
              <w:rPr>
                <w:rFonts w:ascii="仿宋" w:eastAsia="仿宋" w:hAnsi="仿宋" w:cs="宋体"/>
                <w:kern w:val="0"/>
                <w:sz w:val="18"/>
                <w:szCs w:val="18"/>
              </w:rPr>
            </w:pPr>
          </w:p>
        </w:tc>
      </w:tr>
      <w:tr w:rsidR="00FD5E3D" w14:paraId="7F8EE119" w14:textId="77777777">
        <w:trPr>
          <w:trHeight w:hRule="exact" w:val="454"/>
        </w:trPr>
        <w:tc>
          <w:tcPr>
            <w:tcW w:w="6529" w:type="dxa"/>
            <w:gridSpan w:val="8"/>
            <w:tcBorders>
              <w:top w:val="single" w:sz="4" w:space="0" w:color="auto"/>
              <w:left w:val="single" w:sz="4" w:space="0" w:color="auto"/>
              <w:bottom w:val="single" w:sz="4" w:space="0" w:color="auto"/>
              <w:right w:val="single" w:sz="4" w:space="0" w:color="auto"/>
            </w:tcBorders>
            <w:vAlign w:val="center"/>
          </w:tcPr>
          <w:p w14:paraId="229C52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总分</w:t>
            </w:r>
          </w:p>
        </w:tc>
        <w:tc>
          <w:tcPr>
            <w:tcW w:w="567" w:type="dxa"/>
            <w:gridSpan w:val="2"/>
            <w:tcBorders>
              <w:top w:val="nil"/>
              <w:left w:val="nil"/>
              <w:bottom w:val="nil"/>
              <w:right w:val="single" w:sz="4" w:space="0" w:color="auto"/>
            </w:tcBorders>
            <w:vAlign w:val="center"/>
          </w:tcPr>
          <w:p w14:paraId="6223EF8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nil"/>
              <w:right w:val="single" w:sz="4" w:space="0" w:color="auto"/>
            </w:tcBorders>
            <w:vAlign w:val="center"/>
          </w:tcPr>
          <w:p w14:paraId="17A908E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97</w:t>
            </w:r>
          </w:p>
        </w:tc>
        <w:tc>
          <w:tcPr>
            <w:tcW w:w="1555" w:type="dxa"/>
            <w:gridSpan w:val="2"/>
            <w:tcBorders>
              <w:top w:val="single" w:sz="4" w:space="0" w:color="auto"/>
              <w:left w:val="nil"/>
              <w:bottom w:val="single" w:sz="4" w:space="0" w:color="auto"/>
              <w:right w:val="single" w:sz="4" w:space="0" w:color="auto"/>
            </w:tcBorders>
            <w:vAlign w:val="center"/>
          </w:tcPr>
          <w:p w14:paraId="4AC841BE" w14:textId="77777777" w:rsidR="00FD5E3D" w:rsidRDefault="00FD5E3D">
            <w:pPr>
              <w:widowControl/>
              <w:spacing w:line="240" w:lineRule="exact"/>
              <w:jc w:val="center"/>
              <w:rPr>
                <w:rFonts w:ascii="仿宋" w:eastAsia="仿宋" w:hAnsi="仿宋" w:cs="宋体"/>
                <w:kern w:val="0"/>
                <w:sz w:val="18"/>
                <w:szCs w:val="18"/>
              </w:rPr>
            </w:pPr>
          </w:p>
        </w:tc>
      </w:tr>
    </w:tbl>
    <w:p w14:paraId="275E7C70"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6ED88E01" w14:textId="77777777" w:rsidR="00FD5E3D" w:rsidRDefault="00FD5E3D">
      <w:pPr>
        <w:rPr>
          <w:rFonts w:ascii="仿宋" w:eastAsia="仿宋" w:hAnsi="仿宋"/>
        </w:rPr>
      </w:pPr>
    </w:p>
    <w:p w14:paraId="04CCBAD9" w14:textId="77777777" w:rsidR="00FD5E3D" w:rsidRDefault="00FD5E3D">
      <w:pPr>
        <w:widowControl/>
        <w:jc w:val="left"/>
        <w:rPr>
          <w:rFonts w:ascii="仿宋" w:eastAsia="仿宋" w:hAnsi="仿宋"/>
        </w:rPr>
      </w:pPr>
    </w:p>
    <w:p w14:paraId="3D28BB53" w14:textId="77777777" w:rsidR="00FD5E3D" w:rsidRDefault="00FD5E3D">
      <w:pPr>
        <w:pStyle w:val="TOC2"/>
      </w:pPr>
    </w:p>
    <w:p w14:paraId="5EA7243C" w14:textId="77777777" w:rsidR="00FD5E3D" w:rsidRDefault="00157D30">
      <w:pPr>
        <w:spacing w:line="600" w:lineRule="exact"/>
        <w:rPr>
          <w:rFonts w:ascii="方正黑体简体" w:eastAsia="方正黑体简体" w:hAnsi="仿宋" w:cs="仿宋"/>
          <w:sz w:val="32"/>
          <w:szCs w:val="32"/>
        </w:rPr>
      </w:pPr>
      <w:r>
        <w:rPr>
          <w:rFonts w:ascii="方正黑体简体" w:eastAsia="方正黑体简体" w:hAnsi="仿宋" w:cs="仿宋" w:hint="eastAsia"/>
          <w:sz w:val="32"/>
          <w:szCs w:val="32"/>
        </w:rPr>
        <w:t>附件</w:t>
      </w:r>
      <w:r>
        <w:rPr>
          <w:rFonts w:ascii="方正黑体简体" w:eastAsia="方正黑体简体" w:hAnsi="仿宋" w:cs="仿宋" w:hint="eastAsia"/>
          <w:sz w:val="32"/>
          <w:szCs w:val="32"/>
        </w:rPr>
        <w:t>2</w:t>
      </w:r>
    </w:p>
    <w:p w14:paraId="4D25FDC5" w14:textId="77777777" w:rsidR="00FD5E3D" w:rsidRDefault="00157D30">
      <w:pPr>
        <w:pStyle w:val="TOC2"/>
        <w:jc w:val="center"/>
        <w:rPr>
          <w:rFonts w:ascii="方正小标宋简体" w:eastAsia="方正小标宋简体"/>
          <w:sz w:val="44"/>
          <w:szCs w:val="44"/>
        </w:rPr>
      </w:pPr>
      <w:r>
        <w:rPr>
          <w:rFonts w:ascii="方正小标宋简体" w:eastAsia="方正小标宋简体" w:hint="eastAsia"/>
          <w:sz w:val="44"/>
          <w:szCs w:val="44"/>
        </w:rPr>
        <w:t>遵化市卫生健康局</w:t>
      </w:r>
    </w:p>
    <w:p w14:paraId="45853E97" w14:textId="77777777" w:rsidR="00FD5E3D" w:rsidRDefault="00157D30">
      <w:pPr>
        <w:spacing w:line="570" w:lineRule="exact"/>
        <w:ind w:firstLineChars="200" w:firstLine="880"/>
        <w:jc w:val="center"/>
        <w:rPr>
          <w:rFonts w:ascii="方正小标宋简体" w:eastAsia="方正小标宋简体" w:hAnsi="仿宋" w:cs="仿宋"/>
          <w:sz w:val="44"/>
          <w:szCs w:val="44"/>
        </w:rPr>
      </w:pPr>
      <w:r>
        <w:rPr>
          <w:rFonts w:ascii="方正小标宋简体" w:eastAsia="方正小标宋简体" w:hAnsi="仿宋" w:cs="宋体" w:hint="eastAsia"/>
          <w:kern w:val="0"/>
          <w:sz w:val="44"/>
          <w:szCs w:val="44"/>
          <w:lang w:bidi="ar"/>
        </w:rPr>
        <w:t>基层基本药物制度补助</w:t>
      </w:r>
      <w:r>
        <w:rPr>
          <w:rFonts w:ascii="方正小标宋简体" w:eastAsia="方正小标宋简体" w:hAnsi="仿宋" w:cs="仿宋" w:hint="eastAsia"/>
          <w:sz w:val="44"/>
          <w:szCs w:val="44"/>
        </w:rPr>
        <w:t>项目支出绩效自评报告</w:t>
      </w:r>
    </w:p>
    <w:p w14:paraId="23BF0066" w14:textId="77777777" w:rsidR="00FD5E3D" w:rsidRDefault="00FD5E3D">
      <w:pPr>
        <w:spacing w:line="570" w:lineRule="exact"/>
        <w:ind w:firstLineChars="200" w:firstLine="640"/>
        <w:rPr>
          <w:rFonts w:ascii="方正仿宋简体" w:eastAsia="方正仿宋简体" w:hAnsi="仿宋" w:cs="仿宋"/>
          <w:sz w:val="32"/>
          <w:szCs w:val="32"/>
        </w:rPr>
      </w:pPr>
    </w:p>
    <w:p w14:paraId="717EFEDA"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一、基本情况</w:t>
      </w:r>
    </w:p>
    <w:p w14:paraId="3003DB12"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（一）项目概况</w:t>
      </w:r>
    </w:p>
    <w:p w14:paraId="1EF80E58"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巩固我市基层医改成果，不断规范村卫生室实施国家基本药物制度行为，切实减轻基层群众医药费用负担，并确保乡村医生合理待遇，</w:t>
      </w:r>
    </w:p>
    <w:p w14:paraId="2D4B006A"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（二）项目绩效目标</w:t>
      </w:r>
    </w:p>
    <w:p w14:paraId="315BB00F"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1.</w:t>
      </w:r>
      <w:r>
        <w:rPr>
          <w:rFonts w:ascii="方正仿宋简体" w:eastAsia="方正仿宋简体" w:hAnsi="仿宋" w:cs="仿宋" w:hint="eastAsia"/>
          <w:sz w:val="32"/>
          <w:szCs w:val="32"/>
        </w:rPr>
        <w:t>总体目标：所有基层医疗机构全部配备使用国家基本药物和省、市增补药品，禁止使用其他药物。</w:t>
      </w:r>
      <w:r>
        <w:rPr>
          <w:rFonts w:ascii="方正仿宋简体" w:eastAsia="方正仿宋简体" w:hAnsi="仿宋" w:cs="仿宋" w:hint="eastAsia"/>
          <w:sz w:val="32"/>
          <w:szCs w:val="32"/>
        </w:rPr>
        <w:t xml:space="preserve"> </w:t>
      </w:r>
    </w:p>
    <w:p w14:paraId="257E0937"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2.</w:t>
      </w:r>
      <w:r>
        <w:rPr>
          <w:rFonts w:ascii="方正仿宋简体" w:eastAsia="方正仿宋简体" w:hAnsi="仿宋" w:cs="仿宋" w:hint="eastAsia"/>
          <w:sz w:val="32"/>
          <w:szCs w:val="32"/>
        </w:rPr>
        <w:t>阶段性目标：集体产权村卫生室全部实施药品零差率销售，非集体产权村卫生室完成村医选任后实施。</w:t>
      </w:r>
    </w:p>
    <w:p w14:paraId="6F344DAE"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二、绩效评价工作开展情况</w:t>
      </w:r>
    </w:p>
    <w:p w14:paraId="44951016"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（一）绩效评价目的、对象和范围</w:t>
      </w:r>
    </w:p>
    <w:p w14:paraId="2596E9D8"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1.</w:t>
      </w:r>
      <w:r>
        <w:rPr>
          <w:rFonts w:ascii="方正仿宋简体" w:eastAsia="方正仿宋简体" w:hAnsi="仿宋" w:cs="仿宋" w:hint="eastAsia"/>
          <w:sz w:val="32"/>
          <w:szCs w:val="32"/>
        </w:rPr>
        <w:t>评价目的：通过对基层医疗卫生单位的绩效评价，加强和规范基层医疗机构实施国家基本药物制度专项补助资金的分配、使用和管理，“以考核促工作”，建立良好的公共卫生服务工作运</w:t>
      </w:r>
      <w:r>
        <w:rPr>
          <w:rFonts w:ascii="方正仿宋简体" w:eastAsia="方正仿宋简体" w:hAnsi="仿宋" w:cs="仿宋" w:hint="eastAsia"/>
          <w:sz w:val="32"/>
          <w:szCs w:val="32"/>
        </w:rPr>
        <w:lastRenderedPageBreak/>
        <w:t>行和管理机制，从整体上提升我市基本公共卫生服务水平。</w:t>
      </w:r>
    </w:p>
    <w:p w14:paraId="2995D2BF"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2.</w:t>
      </w:r>
      <w:r>
        <w:rPr>
          <w:rFonts w:ascii="方正仿宋简体" w:eastAsia="方正仿宋简体" w:hAnsi="仿宋" w:cs="仿宋" w:hint="eastAsia"/>
          <w:sz w:val="32"/>
          <w:szCs w:val="32"/>
        </w:rPr>
        <w:t>评价对象及范围：全市各乡镇卫生（分院）、社区卫生服务中心。评价范围包括基层医疗卫生机构实施国家基本药物制度相关政策措施制定情况、工进展实施成效等内容。</w:t>
      </w:r>
    </w:p>
    <w:p w14:paraId="73C2A39A"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（二）绩效评价原则、评价指标体系（附表说明）、评价方法、评价标准</w:t>
      </w:r>
    </w:p>
    <w:p w14:paraId="0D0B5052"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1.</w:t>
      </w:r>
      <w:r>
        <w:rPr>
          <w:rFonts w:ascii="方正仿宋简体" w:eastAsia="方正仿宋简体" w:hAnsi="仿宋" w:cs="仿宋" w:hint="eastAsia"/>
          <w:sz w:val="32"/>
          <w:szCs w:val="32"/>
        </w:rPr>
        <w:t>评价原则：坚持科学、规范、有序的原则；坚持客观、公平、公正、公开的原则。</w:t>
      </w:r>
    </w:p>
    <w:p w14:paraId="0615198F"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2.</w:t>
      </w:r>
      <w:r>
        <w:rPr>
          <w:rFonts w:ascii="方正仿宋简体" w:eastAsia="方正仿宋简体" w:hAnsi="仿宋" w:cs="仿宋" w:hint="eastAsia"/>
          <w:sz w:val="32"/>
          <w:szCs w:val="32"/>
        </w:rPr>
        <w:t>评价指标体系及标准见附件。</w:t>
      </w:r>
    </w:p>
    <w:p w14:paraId="7282262A"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3.</w:t>
      </w:r>
      <w:r>
        <w:rPr>
          <w:rFonts w:ascii="方正仿宋简体" w:eastAsia="方正仿宋简体" w:hAnsi="仿宋" w:cs="仿宋" w:hint="eastAsia"/>
          <w:sz w:val="32"/>
          <w:szCs w:val="32"/>
        </w:rPr>
        <w:t>评价方法：考核组人员由卫健局、财政局从专家库中共同抽取组成。主要采取听取汇报、查阅资料、实地核查、人员访谈、入户面访、问卷调查、查看信息化平台数据情况等形式开展。</w:t>
      </w:r>
    </w:p>
    <w:p w14:paraId="05FF0156"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绩效评价工作过程。基本药物制度财政转移支付补助经费系经常性收支差额补助。一是进一步细化调整乡村两级绩效考核方案，创新绩效考核分配办法，强化量化考核、效果考核，将基层医疗卫生机构的服务质量、数量、患者满意度、任务完成情况等与绩效工资和医务人员收入挂钩。认真落实收支结余部分</w:t>
      </w:r>
      <w:r>
        <w:rPr>
          <w:rFonts w:ascii="方正仿宋简体" w:eastAsia="方正仿宋简体" w:hAnsi="仿宋" w:cs="仿宋" w:hint="eastAsia"/>
          <w:sz w:val="32"/>
          <w:szCs w:val="32"/>
        </w:rPr>
        <w:t>50%</w:t>
      </w:r>
      <w:r>
        <w:rPr>
          <w:rFonts w:ascii="方正仿宋简体" w:eastAsia="方正仿宋简体" w:hAnsi="仿宋" w:cs="仿宋" w:hint="eastAsia"/>
          <w:sz w:val="32"/>
          <w:szCs w:val="32"/>
        </w:rPr>
        <w:t>用于职工福利和奖励的政策，适当提高奖励性绩效工资所占比重，合理拉开收入差距，提高基层医务人员的工作积极性和主动性。</w:t>
      </w:r>
    </w:p>
    <w:p w14:paraId="22E2FF42"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三、综合评价情况及评价结论</w:t>
      </w:r>
    </w:p>
    <w:p w14:paraId="79675799"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基本药物制度实施范围的网点全面实施基本药物制度，表明基本药物制度的覆盖面遍布整个区域。</w:t>
      </w:r>
      <w:r>
        <w:rPr>
          <w:rFonts w:ascii="方正仿宋简体" w:eastAsia="方正仿宋简体" w:hAnsi="仿宋" w:cs="仿宋" w:hint="eastAsia"/>
          <w:sz w:val="32"/>
          <w:szCs w:val="32"/>
        </w:rPr>
        <w:t>34</w:t>
      </w:r>
      <w:r>
        <w:rPr>
          <w:rFonts w:ascii="方正仿宋简体" w:eastAsia="方正仿宋简体" w:hAnsi="仿宋" w:cs="仿宋" w:hint="eastAsia"/>
          <w:sz w:val="32"/>
          <w:szCs w:val="32"/>
        </w:rPr>
        <w:t>所乡镇卫生院</w:t>
      </w:r>
      <w:r>
        <w:rPr>
          <w:rFonts w:ascii="方正仿宋简体" w:eastAsia="方正仿宋简体" w:hAnsi="仿宋" w:cs="仿宋" w:hint="eastAsia"/>
          <w:sz w:val="32"/>
          <w:szCs w:val="32"/>
        </w:rPr>
        <w:t>1</w:t>
      </w:r>
      <w:r>
        <w:rPr>
          <w:rFonts w:ascii="方正仿宋简体" w:eastAsia="方正仿宋简体" w:hAnsi="仿宋" w:cs="仿宋" w:hint="eastAsia"/>
          <w:sz w:val="32"/>
          <w:szCs w:val="32"/>
        </w:rPr>
        <w:t>所社</w:t>
      </w:r>
      <w:r>
        <w:rPr>
          <w:rFonts w:ascii="方正仿宋简体" w:eastAsia="方正仿宋简体" w:hAnsi="仿宋" w:cs="仿宋" w:hint="eastAsia"/>
          <w:sz w:val="32"/>
          <w:szCs w:val="32"/>
        </w:rPr>
        <w:lastRenderedPageBreak/>
        <w:t>区卫生服务中心全面实施基本药物制度，就医便利程度提高，这进一步满足了居民的就医需求，群众用药负担下降，基层医务人员用药行为得到进一步规范，达到了预期效果。</w:t>
      </w:r>
    </w:p>
    <w:p w14:paraId="0C987382"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四、绩效评价指标分析</w:t>
      </w:r>
    </w:p>
    <w:p w14:paraId="4F93FD7F"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（一）项目决策情况</w:t>
      </w:r>
    </w:p>
    <w:p w14:paraId="7B70BE9C"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基本药物制度财政转移支付补助经费系经常性收支差额补助。一是进一步细化调整乡村两级绩效考核方案，创新绩效考核分配办法，强化量化考核、效果考核，将基层医疗卫生机构的服务质量、数量、患者满意度、任务完成情况等与绩效工资和医务人员收入挂钩。认真落实收支结余部分</w:t>
      </w:r>
      <w:r>
        <w:rPr>
          <w:rFonts w:ascii="方正仿宋简体" w:eastAsia="方正仿宋简体" w:hAnsi="仿宋" w:cs="仿宋" w:hint="eastAsia"/>
          <w:sz w:val="32"/>
          <w:szCs w:val="32"/>
        </w:rPr>
        <w:t>50%</w:t>
      </w:r>
      <w:r>
        <w:rPr>
          <w:rFonts w:ascii="方正仿宋简体" w:eastAsia="方正仿宋简体" w:hAnsi="仿宋" w:cs="仿宋" w:hint="eastAsia"/>
          <w:sz w:val="32"/>
          <w:szCs w:val="32"/>
        </w:rPr>
        <w:t>用于职工福利和奖励的政策，适当提高奖励性绩效工资所占比重，合理拉开收入差距，提高基层医务人员的工作积极性和主动性。二是认真落实绩效工资和绩效考核。自</w:t>
      </w:r>
      <w:r>
        <w:rPr>
          <w:rFonts w:ascii="方正仿宋简体" w:eastAsia="方正仿宋简体" w:hAnsi="仿宋" w:cs="仿宋" w:hint="eastAsia"/>
          <w:sz w:val="32"/>
          <w:szCs w:val="32"/>
        </w:rPr>
        <w:t>2012</w:t>
      </w:r>
      <w:r>
        <w:rPr>
          <w:rFonts w:ascii="方正仿宋简体" w:eastAsia="方正仿宋简体" w:hAnsi="仿宋" w:cs="仿宋" w:hint="eastAsia"/>
          <w:sz w:val="32"/>
          <w:szCs w:val="32"/>
        </w:rPr>
        <w:t>年</w:t>
      </w:r>
      <w:r>
        <w:rPr>
          <w:rFonts w:ascii="方正仿宋简体" w:eastAsia="方正仿宋简体" w:hAnsi="仿宋" w:cs="仿宋" w:hint="eastAsia"/>
          <w:sz w:val="32"/>
          <w:szCs w:val="32"/>
        </w:rPr>
        <w:t>7</w:t>
      </w:r>
      <w:r>
        <w:rPr>
          <w:rFonts w:ascii="方正仿宋简体" w:eastAsia="方正仿宋简体" w:hAnsi="仿宋" w:cs="仿宋" w:hint="eastAsia"/>
          <w:sz w:val="32"/>
          <w:szCs w:val="32"/>
        </w:rPr>
        <w:t>月起，</w:t>
      </w:r>
      <w:r>
        <w:rPr>
          <w:rFonts w:ascii="方正仿宋简体" w:eastAsia="方正仿宋简体" w:hAnsi="仿宋" w:cs="仿宋" w:hint="eastAsia"/>
          <w:sz w:val="32"/>
          <w:szCs w:val="32"/>
        </w:rPr>
        <w:t>35</w:t>
      </w:r>
      <w:r>
        <w:rPr>
          <w:rFonts w:ascii="方正仿宋简体" w:eastAsia="方正仿宋简体" w:hAnsi="仿宋" w:cs="仿宋" w:hint="eastAsia"/>
          <w:sz w:val="32"/>
          <w:szCs w:val="32"/>
        </w:rPr>
        <w:t>所医改单位全部落实绩效工资和绩效考核，基础性绩效工资与奖励性绩效工资比例为</w:t>
      </w:r>
      <w:r>
        <w:rPr>
          <w:rFonts w:ascii="方正仿宋简体" w:eastAsia="方正仿宋简体" w:hAnsi="仿宋" w:cs="仿宋" w:hint="eastAsia"/>
          <w:sz w:val="32"/>
          <w:szCs w:val="32"/>
        </w:rPr>
        <w:t>5:5</w:t>
      </w:r>
      <w:r>
        <w:rPr>
          <w:rFonts w:ascii="方正仿宋简体" w:eastAsia="方正仿宋简体" w:hAnsi="仿宋" w:cs="仿宋" w:hint="eastAsia"/>
          <w:sz w:val="32"/>
          <w:szCs w:val="32"/>
        </w:rPr>
        <w:t>，全部实行了基本药物制度，将基层医疗机构专项补助和经常性收支差额补助全部纳入财政预算，并及时足额落实到位。制定下发了《遵化市基层医疗卫生机构绩效考核办法》等相关文件，采取半年考核的方式，对基层卫生院和医务人员实施绩效考核，充分调动了基层医务人员的工作积极性。</w:t>
      </w:r>
      <w:r>
        <w:rPr>
          <w:rFonts w:ascii="方正仿宋简体" w:eastAsia="方正仿宋简体" w:hAnsi="仿宋" w:cs="仿宋" w:hint="eastAsia"/>
          <w:color w:val="000000"/>
          <w:sz w:val="32"/>
          <w:szCs w:val="32"/>
        </w:rPr>
        <w:t>2022</w:t>
      </w:r>
      <w:r>
        <w:rPr>
          <w:rFonts w:ascii="方正仿宋简体" w:eastAsia="方正仿宋简体" w:hAnsi="仿宋" w:cs="仿宋" w:hint="eastAsia"/>
          <w:sz w:val="32"/>
          <w:szCs w:val="32"/>
        </w:rPr>
        <w:t>年项目资金用于补助项目实施区域内实施基本药物制度的基层医疗卫生机构，包括</w:t>
      </w:r>
      <w:r>
        <w:rPr>
          <w:rFonts w:ascii="方正仿宋简体" w:eastAsia="方正仿宋简体" w:hAnsi="仿宋" w:cs="仿宋" w:hint="eastAsia"/>
          <w:sz w:val="32"/>
          <w:szCs w:val="32"/>
        </w:rPr>
        <w:t>34</w:t>
      </w:r>
      <w:r>
        <w:rPr>
          <w:rFonts w:ascii="方正仿宋简体" w:eastAsia="方正仿宋简体" w:hAnsi="仿宋" w:cs="仿宋" w:hint="eastAsia"/>
          <w:sz w:val="32"/>
          <w:szCs w:val="32"/>
        </w:rPr>
        <w:t>所乡镇卫生院、</w:t>
      </w:r>
      <w:r>
        <w:rPr>
          <w:rFonts w:ascii="方正仿宋简体" w:eastAsia="方正仿宋简体" w:hAnsi="仿宋" w:cs="仿宋" w:hint="eastAsia"/>
          <w:sz w:val="32"/>
          <w:szCs w:val="32"/>
        </w:rPr>
        <w:t>1</w:t>
      </w:r>
      <w:r>
        <w:rPr>
          <w:rFonts w:ascii="方正仿宋简体" w:eastAsia="方正仿宋简体" w:hAnsi="仿宋" w:cs="仿宋" w:hint="eastAsia"/>
          <w:sz w:val="32"/>
          <w:szCs w:val="32"/>
        </w:rPr>
        <w:t>所社区卫生服务中心。</w:t>
      </w:r>
    </w:p>
    <w:p w14:paraId="2F4D5FD5"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（二）项目过程情况</w:t>
      </w:r>
    </w:p>
    <w:p w14:paraId="46623D47"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lastRenderedPageBreak/>
        <w:t>按上级，明确要求基层卫生医疗机构统一网上集中采购、统一配备和使用基本药物、统一实行零差率销售等；严格控制非基本药物使用比例；按照人数和村卫生室数核定补助资金，确保基本药物制度的有效实施。加强政策指导工作，定期监督、管理基层医疗卫生机构基本药物制度实施情况，统筹安排本级资金，并下拨资金给各个基层医疗卫生机构，以确保基本药物制度的实施效果。</w:t>
      </w:r>
    </w:p>
    <w:p w14:paraId="41D5B0E6"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（三）项目产出情况</w:t>
      </w:r>
    </w:p>
    <w:p w14:paraId="3DF034CE"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卫健局认真执行国家基层基本药物制度补助项目，出台相关管理文件，定期对基层医疗机构落实国家基本药物制度补助项目进行检查考核，对存在问题及时通报整改。基层医疗卫生机构实行基本药物零差率销售制度比例达到</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。资金管理中，遵化市卫健局合理安排基层基本药物制度补助资金，基层医疗机构补助项目资金拨付率为</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，实际到位率为</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p>
    <w:p w14:paraId="4326A717" w14:textId="77777777" w:rsidR="00FD5E3D" w:rsidRDefault="00157D30">
      <w:pPr>
        <w:spacing w:line="570" w:lineRule="exact"/>
        <w:ind w:firstLineChars="200" w:firstLine="640"/>
        <w:rPr>
          <w:rFonts w:ascii="方正楷体简体" w:eastAsia="方正楷体简体" w:hAnsi="仿宋" w:cs="仿宋"/>
          <w:sz w:val="32"/>
          <w:szCs w:val="32"/>
        </w:rPr>
      </w:pPr>
      <w:r>
        <w:rPr>
          <w:rFonts w:ascii="方正楷体简体" w:eastAsia="方正楷体简体" w:hAnsi="仿宋" w:cs="仿宋" w:hint="eastAsia"/>
          <w:sz w:val="32"/>
          <w:szCs w:val="32"/>
        </w:rPr>
        <w:t>（四）项目效益情况</w:t>
      </w:r>
    </w:p>
    <w:p w14:paraId="3CE4F88B"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基层医疗卫生机构作为便民就医的场所，承担的任务量逐年增加。统计数据后发现，基层医疗卫生机构服务量逐年增加，基本药物制度与医改联动作用，逐步引导居民向当地基层医疗卫生机构就诊。</w:t>
      </w:r>
    </w:p>
    <w:p w14:paraId="371FC882"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五、主要经验及做法、存在的问题及原因分析</w:t>
      </w:r>
    </w:p>
    <w:p w14:paraId="595BFF2A"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1.</w:t>
      </w:r>
      <w:r>
        <w:rPr>
          <w:rFonts w:ascii="方正仿宋简体" w:eastAsia="方正仿宋简体" w:hAnsi="仿宋" w:cs="仿宋" w:hint="eastAsia"/>
          <w:sz w:val="32"/>
          <w:szCs w:val="32"/>
        </w:rPr>
        <w:t>基本药物制度实施过程中存在的问题</w:t>
      </w:r>
    </w:p>
    <w:p w14:paraId="3958C33A"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居民用药需求和机构功能需求的多样性，与基本药物目录的</w:t>
      </w:r>
      <w:r>
        <w:rPr>
          <w:rFonts w:ascii="方正仿宋简体" w:eastAsia="方正仿宋简体" w:hAnsi="仿宋" w:cs="仿宋" w:hint="eastAsia"/>
          <w:sz w:val="32"/>
          <w:szCs w:val="32"/>
        </w:rPr>
        <w:lastRenderedPageBreak/>
        <w:t>矛盾，根据情况反映，基本药物还不能很好地适应基层医疗卫生机构的用药需求。上下级医疗机构基本药物目录配备不一致。许多慢性病患者普遍反映，为了续方他们仍然前往大医院。进一步了解发现，慢性病治疗用药具有连续性原则，但是基层医疗卫生机构未配备与上级医院相同品种的药品，患者只能选择上级医院。社区卫生服务中心和乡镇卫生院与上级医院采购药物目录不一致，直接导致了病患在基层医疗卫生机构配药的难度增加。个别低价药品价不低，加重患者的医药负担。</w:t>
      </w:r>
    </w:p>
    <w:p w14:paraId="1D46612A"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2.</w:t>
      </w:r>
      <w:r>
        <w:rPr>
          <w:rFonts w:ascii="方正仿宋简体" w:eastAsia="方正仿宋简体" w:hAnsi="仿宋" w:cs="仿宋" w:hint="eastAsia"/>
          <w:sz w:val="32"/>
          <w:szCs w:val="32"/>
        </w:rPr>
        <w:t>实施基本药物制度衍生的问题</w:t>
      </w:r>
    </w:p>
    <w:p w14:paraId="300A3A9C"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基层医疗卫生机构经营缺口仍然存在。基本药物“零差率”销售后，基层医疗卫生机构因药品零差率引起收支缺口。尽管政府财政大力支持医疗机构的改革，部分医疗机构仍然入不敷出，生存压力较大。政府补助资金依然不能弥补某些医疗机构的经营缺口。</w:t>
      </w:r>
    </w:p>
    <w:p w14:paraId="13774EE9"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六、有关建议</w:t>
      </w:r>
    </w:p>
    <w:p w14:paraId="631B0B1F"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1.</w:t>
      </w:r>
      <w:r>
        <w:rPr>
          <w:rFonts w:ascii="方正仿宋简体" w:eastAsia="方正仿宋简体" w:hAnsi="仿宋" w:cs="仿宋" w:hint="eastAsia"/>
          <w:sz w:val="32"/>
          <w:szCs w:val="32"/>
        </w:rPr>
        <w:t>适当调整基本药物目录，提高基本药物的适用面</w:t>
      </w:r>
    </w:p>
    <w:p w14:paraId="1F86933C"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为保证基本药物制度的实施与基层医疗机构实际药品需求的衔接，建议在国家和省增补目录的基础上，适当放宽基层医疗卫生机构用药品种范围。例如，根据家庭医生签约登记的情况，允许基层医疗卫生机构配备一定数量的与上级医院相一致的药物，以方便周边居民就医。</w:t>
      </w:r>
    </w:p>
    <w:p w14:paraId="08CB18A7"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2.</w:t>
      </w:r>
      <w:r>
        <w:rPr>
          <w:rFonts w:ascii="方正仿宋简体" w:eastAsia="方正仿宋简体" w:hAnsi="仿宋" w:cs="仿宋" w:hint="eastAsia"/>
          <w:sz w:val="32"/>
          <w:szCs w:val="32"/>
        </w:rPr>
        <w:t>优化经营结构，</w:t>
      </w:r>
      <w:r>
        <w:rPr>
          <w:rFonts w:ascii="方正仿宋简体" w:eastAsia="方正仿宋简体" w:hAnsi="仿宋" w:cs="仿宋" w:hint="eastAsia"/>
          <w:sz w:val="32"/>
          <w:szCs w:val="32"/>
        </w:rPr>
        <w:t xml:space="preserve"> </w:t>
      </w:r>
      <w:r>
        <w:rPr>
          <w:rFonts w:ascii="方正仿宋简体" w:eastAsia="方正仿宋简体" w:hAnsi="仿宋" w:cs="仿宋" w:hint="eastAsia"/>
          <w:sz w:val="32"/>
          <w:szCs w:val="32"/>
        </w:rPr>
        <w:t>寻找减亏方式</w:t>
      </w:r>
    </w:p>
    <w:p w14:paraId="727D6674"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lastRenderedPageBreak/>
        <w:t>建议结合自身特点优化经营结构，寻找适合自身的发展方向构建盈利模式。</w:t>
      </w:r>
    </w:p>
    <w:p w14:paraId="4FD05B4A"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w:t>
      </w:r>
      <w:r>
        <w:rPr>
          <w:rFonts w:ascii="方正仿宋简体" w:eastAsia="方正仿宋简体" w:hAnsi="仿宋" w:cs="仿宋" w:hint="eastAsia"/>
          <w:sz w:val="32"/>
          <w:szCs w:val="32"/>
        </w:rPr>
        <w:t>1</w:t>
      </w:r>
      <w:r>
        <w:rPr>
          <w:rFonts w:ascii="方正仿宋简体" w:eastAsia="方正仿宋简体" w:hAnsi="仿宋" w:cs="仿宋" w:hint="eastAsia"/>
          <w:sz w:val="32"/>
          <w:szCs w:val="32"/>
        </w:rPr>
        <w:t>）建设特色科室，提高增长潜力</w:t>
      </w:r>
    </w:p>
    <w:p w14:paraId="074AF623"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建议基层医疗卫生机构依托自己原有的特色专长重点建设特色专业科室，或根据现有的人才结构发掘区别于其他医疗机构的特色科室，以专业服务能力和质量推动医疗机构收入的增长。即以特色科室为基层医疗卫生机构业务收入增长的一个突破点，不断完善基层医疗卫生机构的服务功能，不断建立与上级医院功能差别化发展的格局，不断缓解优质医疗资源供给不足的矛盾，最终提高基层医疗卫生机构的经营获利能力。</w:t>
      </w:r>
    </w:p>
    <w:p w14:paraId="61D13E6E"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w:t>
      </w:r>
      <w:r>
        <w:rPr>
          <w:rFonts w:ascii="方正仿宋简体" w:eastAsia="方正仿宋简体" w:hAnsi="仿宋" w:cs="仿宋" w:hint="eastAsia"/>
          <w:sz w:val="32"/>
          <w:szCs w:val="32"/>
        </w:rPr>
        <w:t>2</w:t>
      </w:r>
      <w:r>
        <w:rPr>
          <w:rFonts w:ascii="方正仿宋简体" w:eastAsia="方正仿宋简体" w:hAnsi="仿宋" w:cs="仿宋" w:hint="eastAsia"/>
          <w:sz w:val="32"/>
          <w:szCs w:val="32"/>
        </w:rPr>
        <w:t>）改变医疗服务方向，增加收入来源</w:t>
      </w:r>
    </w:p>
    <w:p w14:paraId="3354F820"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基层医疗卫生机构从多方位开展特色医疗服务，以开拓服务市场、增加医疗服务收入。一是针对居民的健康养生需求，基层医疗卫生机构可以从健康保健服务入手，拓展养生、保健护理等多元化的服务领域。例如项目实施区域地处山区，空气质量好、居住环境安静，医疗机构可以考虑建设康复医疗服务，也可以考虑疗养与旅游相结合的经营模式。二是针对居民的隐私需求，基层医疗卫生机构可以区分不同层次的人群开展不同层次的服务。</w:t>
      </w:r>
    </w:p>
    <w:p w14:paraId="5DBFA842" w14:textId="77777777" w:rsidR="00FD5E3D" w:rsidRDefault="00157D30">
      <w:pPr>
        <w:spacing w:line="570" w:lineRule="exact"/>
        <w:ind w:firstLineChars="200" w:firstLine="640"/>
        <w:rPr>
          <w:rFonts w:ascii="方正黑体简体" w:eastAsia="方正黑体简体" w:hAnsi="仿宋" w:cs="仿宋"/>
          <w:sz w:val="32"/>
          <w:szCs w:val="32"/>
        </w:rPr>
      </w:pPr>
      <w:r>
        <w:rPr>
          <w:rFonts w:ascii="方正黑体简体" w:eastAsia="方正黑体简体" w:hAnsi="仿宋" w:cs="仿宋" w:hint="eastAsia"/>
          <w:sz w:val="32"/>
          <w:szCs w:val="32"/>
        </w:rPr>
        <w:t>七、其他需要说明的问题</w:t>
      </w:r>
    </w:p>
    <w:p w14:paraId="1CA6D481" w14:textId="77777777" w:rsidR="00FD5E3D" w:rsidRDefault="00157D30">
      <w:pPr>
        <w:spacing w:line="57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无。</w:t>
      </w:r>
    </w:p>
    <w:p w14:paraId="47331B40" w14:textId="77777777" w:rsidR="00FD5E3D" w:rsidRDefault="00FD5E3D">
      <w:pPr>
        <w:snapToGrid w:val="0"/>
        <w:spacing w:line="360" w:lineRule="auto"/>
        <w:rPr>
          <w:rFonts w:ascii="仿宋" w:eastAsia="仿宋" w:hAnsi="仿宋" w:cs="方正仿宋简体"/>
          <w:sz w:val="32"/>
          <w:szCs w:val="32"/>
        </w:rPr>
      </w:pPr>
    </w:p>
    <w:p w14:paraId="0EA93D8B" w14:textId="77777777" w:rsidR="00FD5E3D" w:rsidRDefault="00FD5E3D">
      <w:pPr>
        <w:rPr>
          <w:rFonts w:ascii="仿宋" w:eastAsia="仿宋" w:hAnsi="仿宋"/>
        </w:rPr>
      </w:pPr>
    </w:p>
    <w:p w14:paraId="0DAAC86E" w14:textId="77777777" w:rsidR="00FD5E3D" w:rsidRDefault="00FD5E3D">
      <w:pPr>
        <w:pStyle w:val="TOC2"/>
      </w:pPr>
    </w:p>
    <w:p w14:paraId="6BD7C9A6"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505FCD28" w14:textId="77777777" w:rsidR="00FD5E3D" w:rsidRDefault="00FD5E3D">
      <w:pPr>
        <w:spacing w:line="560" w:lineRule="exact"/>
        <w:jc w:val="left"/>
        <w:rPr>
          <w:rFonts w:ascii="宋体" w:eastAsia="方正仿宋简体" w:hAnsi="宋体"/>
          <w:sz w:val="32"/>
          <w:szCs w:val="32"/>
        </w:rPr>
      </w:pPr>
    </w:p>
    <w:p w14:paraId="064E4815" w14:textId="77777777" w:rsidR="00FD5E3D" w:rsidRDefault="00FD5E3D">
      <w:pPr>
        <w:spacing w:line="560" w:lineRule="exact"/>
        <w:jc w:val="left"/>
        <w:rPr>
          <w:rFonts w:ascii="宋体" w:eastAsia="方正仿宋简体" w:hAnsi="宋体"/>
          <w:sz w:val="32"/>
          <w:szCs w:val="32"/>
        </w:rPr>
      </w:pPr>
    </w:p>
    <w:p w14:paraId="04300B39"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赤脚医生补助</w:t>
      </w:r>
      <w:r>
        <w:rPr>
          <w:rFonts w:ascii="宋体" w:eastAsia="方正仿宋简体" w:hAnsi="宋体" w:hint="eastAsia"/>
          <w:sz w:val="32"/>
          <w:szCs w:val="32"/>
          <w:u w:val="single"/>
        </w:rPr>
        <w:t xml:space="preserve">                               </w:t>
      </w:r>
    </w:p>
    <w:p w14:paraId="422B4906"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119D3151"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5679A480" w14:textId="77777777" w:rsidR="00FD5E3D" w:rsidRDefault="00FD5E3D">
      <w:pPr>
        <w:spacing w:line="560" w:lineRule="exact"/>
        <w:jc w:val="left"/>
        <w:rPr>
          <w:rFonts w:ascii="宋体" w:eastAsia="方正仿宋简体" w:hAnsi="宋体"/>
          <w:sz w:val="32"/>
          <w:szCs w:val="32"/>
        </w:rPr>
      </w:pPr>
    </w:p>
    <w:p w14:paraId="13A8A58F"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47E4175F"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146168BD"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77FBCA3D"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118A6D1D"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0688BB32"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46820F7B" w14:textId="77777777" w:rsidR="00FD5E3D" w:rsidRDefault="00FD5E3D">
      <w:pPr>
        <w:spacing w:line="560" w:lineRule="exact"/>
        <w:jc w:val="left"/>
        <w:rPr>
          <w:rFonts w:ascii="宋体" w:eastAsia="方正仿宋简体" w:hAnsi="宋体"/>
          <w:sz w:val="32"/>
          <w:szCs w:val="32"/>
        </w:rPr>
      </w:pPr>
    </w:p>
    <w:p w14:paraId="0698C2DF" w14:textId="77777777" w:rsidR="00FD5E3D" w:rsidRDefault="00FD5E3D">
      <w:pPr>
        <w:spacing w:line="560" w:lineRule="exact"/>
        <w:jc w:val="left"/>
        <w:rPr>
          <w:rFonts w:ascii="宋体" w:eastAsia="方正仿宋简体" w:hAnsi="宋体"/>
          <w:sz w:val="32"/>
          <w:szCs w:val="32"/>
        </w:rPr>
      </w:pPr>
    </w:p>
    <w:p w14:paraId="2D7888AE" w14:textId="77777777" w:rsidR="00FD5E3D" w:rsidRDefault="00FD5E3D">
      <w:pPr>
        <w:spacing w:line="560" w:lineRule="exact"/>
        <w:jc w:val="left"/>
        <w:rPr>
          <w:rFonts w:ascii="宋体" w:eastAsia="方正仿宋简体" w:hAnsi="宋体"/>
          <w:sz w:val="32"/>
          <w:szCs w:val="32"/>
        </w:rPr>
      </w:pPr>
    </w:p>
    <w:p w14:paraId="04204060" w14:textId="77777777" w:rsidR="00FD5E3D" w:rsidRDefault="00FD5E3D">
      <w:pPr>
        <w:spacing w:line="560" w:lineRule="exact"/>
        <w:jc w:val="left"/>
        <w:rPr>
          <w:rFonts w:ascii="宋体" w:eastAsia="方正仿宋简体" w:hAnsi="宋体"/>
          <w:sz w:val="32"/>
          <w:szCs w:val="32"/>
        </w:rPr>
      </w:pPr>
    </w:p>
    <w:p w14:paraId="64524916"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43CAC342"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54B194E4" w14:textId="77777777" w:rsidR="00FD5E3D" w:rsidRDefault="00FD5E3D"/>
    <w:p w14:paraId="3BA9C778" w14:textId="77777777" w:rsidR="00FD5E3D" w:rsidRDefault="00FD5E3D">
      <w:pPr>
        <w:pStyle w:val="TOC2"/>
      </w:pPr>
    </w:p>
    <w:p w14:paraId="7B561BDC" w14:textId="77777777" w:rsidR="00FD5E3D" w:rsidRDefault="00FD5E3D"/>
    <w:p w14:paraId="3177BBE3" w14:textId="77777777" w:rsidR="00FD5E3D" w:rsidRDefault="00157D30">
      <w:pPr>
        <w:spacing w:line="320" w:lineRule="exact"/>
        <w:rPr>
          <w:rFonts w:ascii="方正黑体简体" w:eastAsia="方正黑体简体" w:hAnsi="仿宋"/>
          <w:sz w:val="32"/>
          <w:szCs w:val="32"/>
        </w:rPr>
      </w:pPr>
      <w:r>
        <w:rPr>
          <w:rFonts w:ascii="方正黑体简体" w:eastAsia="方正黑体简体" w:hAnsi="仿宋" w:hint="eastAsia"/>
          <w:sz w:val="32"/>
          <w:szCs w:val="32"/>
        </w:rPr>
        <w:lastRenderedPageBreak/>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730"/>
        <w:gridCol w:w="1134"/>
        <w:gridCol w:w="284"/>
        <w:gridCol w:w="850"/>
        <w:gridCol w:w="851"/>
        <w:gridCol w:w="283"/>
        <w:gridCol w:w="284"/>
        <w:gridCol w:w="425"/>
        <w:gridCol w:w="142"/>
        <w:gridCol w:w="709"/>
        <w:gridCol w:w="708"/>
      </w:tblGrid>
      <w:tr w:rsidR="00FD5E3D" w14:paraId="4949DEAD" w14:textId="77777777">
        <w:trPr>
          <w:trHeight w:hRule="exact" w:val="451"/>
        </w:trPr>
        <w:tc>
          <w:tcPr>
            <w:tcW w:w="9080" w:type="dxa"/>
            <w:gridSpan w:val="14"/>
            <w:tcBorders>
              <w:top w:val="nil"/>
              <w:left w:val="nil"/>
              <w:bottom w:val="nil"/>
              <w:right w:val="nil"/>
            </w:tcBorders>
            <w:vAlign w:val="center"/>
          </w:tcPr>
          <w:p w14:paraId="596FBBC5"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2E835945" w14:textId="77777777" w:rsidR="00FD5E3D" w:rsidRDefault="00FD5E3D">
            <w:pPr>
              <w:widowControl/>
              <w:spacing w:line="320" w:lineRule="exact"/>
              <w:jc w:val="center"/>
              <w:rPr>
                <w:rFonts w:ascii="仿宋" w:eastAsia="仿宋" w:hAnsi="仿宋" w:cs="宋体"/>
                <w:bCs/>
                <w:kern w:val="0"/>
                <w:sz w:val="32"/>
                <w:szCs w:val="32"/>
              </w:rPr>
            </w:pPr>
          </w:p>
          <w:p w14:paraId="00048AB4" w14:textId="77777777" w:rsidR="00FD5E3D" w:rsidRDefault="00FD5E3D">
            <w:pPr>
              <w:widowControl/>
              <w:spacing w:line="320" w:lineRule="exact"/>
              <w:jc w:val="center"/>
              <w:rPr>
                <w:rFonts w:ascii="仿宋" w:eastAsia="仿宋" w:hAnsi="仿宋" w:cs="宋体"/>
                <w:bCs/>
                <w:kern w:val="0"/>
                <w:sz w:val="32"/>
                <w:szCs w:val="32"/>
              </w:rPr>
            </w:pPr>
          </w:p>
        </w:tc>
      </w:tr>
      <w:tr w:rsidR="00FD5E3D" w14:paraId="702D33F8" w14:textId="77777777">
        <w:trPr>
          <w:trHeight w:val="387"/>
        </w:trPr>
        <w:tc>
          <w:tcPr>
            <w:tcW w:w="9080" w:type="dxa"/>
            <w:gridSpan w:val="14"/>
            <w:tcBorders>
              <w:top w:val="nil"/>
              <w:left w:val="nil"/>
              <w:bottom w:val="nil"/>
              <w:right w:val="nil"/>
            </w:tcBorders>
          </w:tcPr>
          <w:p w14:paraId="31F07109"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71EE9B4C"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112F98C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14:paraId="6A058C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赤脚医生补助</w:t>
            </w:r>
          </w:p>
        </w:tc>
      </w:tr>
      <w:tr w:rsidR="00FD5E3D" w14:paraId="6ED69AFC"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69C89F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50A6882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1FC251D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14:paraId="7CCA10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基层医疗机构</w:t>
            </w:r>
          </w:p>
        </w:tc>
      </w:tr>
      <w:tr w:rsidR="00FD5E3D" w14:paraId="7AD5B943"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3A04B4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619ADA0C"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0CABE9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3A356F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2F0F28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7386EC3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1A2209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14:paraId="26C1FB6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4C7A195D"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431374C"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F235779"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29DF6FF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635</w:t>
            </w:r>
          </w:p>
        </w:tc>
        <w:tc>
          <w:tcPr>
            <w:tcW w:w="1134" w:type="dxa"/>
            <w:gridSpan w:val="2"/>
            <w:tcBorders>
              <w:top w:val="nil"/>
              <w:left w:val="nil"/>
              <w:bottom w:val="single" w:sz="4" w:space="0" w:color="auto"/>
              <w:right w:val="single" w:sz="4" w:space="0" w:color="auto"/>
            </w:tcBorders>
            <w:vAlign w:val="center"/>
          </w:tcPr>
          <w:p w14:paraId="7BD7E4C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602.804</w:t>
            </w:r>
          </w:p>
        </w:tc>
        <w:tc>
          <w:tcPr>
            <w:tcW w:w="1134" w:type="dxa"/>
            <w:gridSpan w:val="2"/>
            <w:tcBorders>
              <w:top w:val="nil"/>
              <w:left w:val="nil"/>
              <w:bottom w:val="single" w:sz="4" w:space="0" w:color="auto"/>
              <w:right w:val="single" w:sz="4" w:space="0" w:color="auto"/>
            </w:tcBorders>
            <w:vAlign w:val="center"/>
          </w:tcPr>
          <w:p w14:paraId="24704BA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453.568</w:t>
            </w:r>
          </w:p>
        </w:tc>
        <w:tc>
          <w:tcPr>
            <w:tcW w:w="709" w:type="dxa"/>
            <w:gridSpan w:val="2"/>
            <w:tcBorders>
              <w:top w:val="nil"/>
              <w:left w:val="nil"/>
              <w:bottom w:val="single" w:sz="4" w:space="0" w:color="auto"/>
              <w:right w:val="single" w:sz="4" w:space="0" w:color="auto"/>
            </w:tcBorders>
            <w:vAlign w:val="center"/>
          </w:tcPr>
          <w:p w14:paraId="031444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3B9995F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75.24%</w:t>
            </w:r>
          </w:p>
        </w:tc>
        <w:tc>
          <w:tcPr>
            <w:tcW w:w="708" w:type="dxa"/>
            <w:tcBorders>
              <w:top w:val="nil"/>
              <w:left w:val="nil"/>
              <w:bottom w:val="single" w:sz="4" w:space="0" w:color="auto"/>
              <w:right w:val="single" w:sz="4" w:space="0" w:color="auto"/>
            </w:tcBorders>
            <w:vAlign w:val="center"/>
          </w:tcPr>
          <w:p w14:paraId="0E1B68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w:t>
            </w:r>
          </w:p>
        </w:tc>
      </w:tr>
      <w:tr w:rsidR="00FD5E3D" w14:paraId="0612F79C"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32BE9A5"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6AEFEC9"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427146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635</w:t>
            </w:r>
          </w:p>
        </w:tc>
        <w:tc>
          <w:tcPr>
            <w:tcW w:w="1134" w:type="dxa"/>
            <w:gridSpan w:val="2"/>
            <w:tcBorders>
              <w:top w:val="nil"/>
              <w:left w:val="nil"/>
              <w:bottom w:val="single" w:sz="4" w:space="0" w:color="auto"/>
              <w:right w:val="single" w:sz="4" w:space="0" w:color="auto"/>
            </w:tcBorders>
            <w:vAlign w:val="center"/>
          </w:tcPr>
          <w:p w14:paraId="0EA7B9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602.804</w:t>
            </w:r>
          </w:p>
        </w:tc>
        <w:tc>
          <w:tcPr>
            <w:tcW w:w="1134" w:type="dxa"/>
            <w:gridSpan w:val="2"/>
            <w:tcBorders>
              <w:top w:val="nil"/>
              <w:left w:val="nil"/>
              <w:bottom w:val="single" w:sz="4" w:space="0" w:color="auto"/>
              <w:right w:val="single" w:sz="4" w:space="0" w:color="auto"/>
            </w:tcBorders>
            <w:vAlign w:val="center"/>
          </w:tcPr>
          <w:p w14:paraId="538592D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453.568</w:t>
            </w:r>
          </w:p>
        </w:tc>
        <w:tc>
          <w:tcPr>
            <w:tcW w:w="709" w:type="dxa"/>
            <w:gridSpan w:val="2"/>
            <w:tcBorders>
              <w:top w:val="nil"/>
              <w:left w:val="nil"/>
              <w:bottom w:val="single" w:sz="4" w:space="0" w:color="auto"/>
              <w:right w:val="single" w:sz="4" w:space="0" w:color="auto"/>
            </w:tcBorders>
            <w:vAlign w:val="center"/>
          </w:tcPr>
          <w:p w14:paraId="465FF6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6A8C4AD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708" w:type="dxa"/>
            <w:tcBorders>
              <w:top w:val="nil"/>
              <w:left w:val="nil"/>
              <w:bottom w:val="single" w:sz="4" w:space="0" w:color="auto"/>
              <w:right w:val="single" w:sz="4" w:space="0" w:color="auto"/>
            </w:tcBorders>
            <w:vAlign w:val="center"/>
          </w:tcPr>
          <w:p w14:paraId="231F628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24F1A011"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0B1E21B"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633BF5C1"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0E4FE60D"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2A393AA5"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708B8F13"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34FCC2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5FBF0A1C"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3EF3AA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D1DC7A1"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64966EB6"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A222158"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0A661606"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09678AC5"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64436FF2"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0A2A82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1BE08F02"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10DB03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5A49BFEF"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3A803D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64B4476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14:paraId="73247F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1FB71C2A" w14:textId="77777777">
        <w:trPr>
          <w:trHeight w:hRule="exact" w:val="896"/>
        </w:trPr>
        <w:tc>
          <w:tcPr>
            <w:tcW w:w="588" w:type="dxa"/>
            <w:vMerge/>
            <w:tcBorders>
              <w:top w:val="nil"/>
              <w:left w:val="single" w:sz="4" w:space="0" w:color="auto"/>
              <w:bottom w:val="single" w:sz="4" w:space="0" w:color="auto"/>
              <w:right w:val="single" w:sz="4" w:space="0" w:color="auto"/>
            </w:tcBorders>
            <w:vAlign w:val="center"/>
          </w:tcPr>
          <w:p w14:paraId="5A5529D6"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1032D3CE"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目标：解决原“赤脚医生”养老保障问题，采取按工龄补助的形式，原则上服务年限每满一年每月补助</w:t>
            </w:r>
            <w:r>
              <w:rPr>
                <w:rFonts w:ascii="仿宋" w:eastAsia="仿宋" w:hAnsi="仿宋" w:cs="宋体" w:hint="eastAsia"/>
                <w:kern w:val="0"/>
                <w:sz w:val="18"/>
                <w:szCs w:val="18"/>
                <w:lang w:bidi="ar"/>
              </w:rPr>
              <w:t>20</w:t>
            </w:r>
            <w:r>
              <w:rPr>
                <w:rFonts w:ascii="仿宋" w:eastAsia="仿宋" w:hAnsi="仿宋" w:cs="宋体" w:hint="eastAsia"/>
                <w:kern w:val="0"/>
                <w:sz w:val="18"/>
                <w:szCs w:val="18"/>
                <w:lang w:bidi="ar"/>
              </w:rPr>
              <w:t>元最高不超过每月</w:t>
            </w:r>
            <w:r>
              <w:rPr>
                <w:rFonts w:ascii="仿宋" w:eastAsia="仿宋" w:hAnsi="仿宋" w:cs="宋体" w:hint="eastAsia"/>
                <w:kern w:val="0"/>
                <w:sz w:val="18"/>
                <w:szCs w:val="18"/>
                <w:lang w:bidi="ar"/>
              </w:rPr>
              <w:t>400</w:t>
            </w:r>
            <w:r>
              <w:rPr>
                <w:rFonts w:ascii="仿宋" w:eastAsia="仿宋" w:hAnsi="仿宋" w:cs="宋体" w:hint="eastAsia"/>
                <w:kern w:val="0"/>
                <w:sz w:val="18"/>
                <w:szCs w:val="18"/>
                <w:lang w:bidi="ar"/>
              </w:rPr>
              <w:t>元。</w:t>
            </w:r>
          </w:p>
        </w:tc>
        <w:tc>
          <w:tcPr>
            <w:tcW w:w="3402" w:type="dxa"/>
            <w:gridSpan w:val="7"/>
            <w:tcBorders>
              <w:top w:val="single" w:sz="4" w:space="0" w:color="auto"/>
              <w:left w:val="nil"/>
              <w:bottom w:val="single" w:sz="4" w:space="0" w:color="auto"/>
              <w:right w:val="single" w:sz="4" w:space="0" w:color="auto"/>
            </w:tcBorders>
            <w:vAlign w:val="center"/>
          </w:tcPr>
          <w:p w14:paraId="08F4503E"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目标完成情况：</w:t>
            </w:r>
            <w:r>
              <w:rPr>
                <w:rFonts w:ascii="仿宋" w:eastAsia="仿宋" w:hAnsi="仿宋" w:cs="宋体" w:hint="eastAsia"/>
                <w:kern w:val="0"/>
                <w:sz w:val="18"/>
                <w:szCs w:val="18"/>
                <w:lang w:bidi="ar"/>
              </w:rPr>
              <w:t>推行村卫生室一体化管理，实现乡村医生的准入和退出机制，落实乡村医生养老待遇。</w:t>
            </w:r>
          </w:p>
        </w:tc>
      </w:tr>
      <w:tr w:rsidR="00FD5E3D" w14:paraId="046D034E" w14:textId="77777777">
        <w:trPr>
          <w:trHeight w:hRule="exact" w:val="495"/>
        </w:trPr>
        <w:tc>
          <w:tcPr>
            <w:tcW w:w="588" w:type="dxa"/>
            <w:vMerge w:val="restart"/>
            <w:tcBorders>
              <w:top w:val="nil"/>
              <w:left w:val="single" w:sz="4" w:space="0" w:color="auto"/>
              <w:right w:val="single" w:sz="4" w:space="0" w:color="auto"/>
            </w:tcBorders>
            <w:vAlign w:val="center"/>
          </w:tcPr>
          <w:p w14:paraId="4EC02F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3DE0B8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7107B7E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5027BD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1F9B505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2465437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5BD8FD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2E903A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6E16208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61EABE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14:paraId="05AE22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3DF00122" w14:textId="77777777">
        <w:trPr>
          <w:trHeight w:hRule="exact" w:val="672"/>
        </w:trPr>
        <w:tc>
          <w:tcPr>
            <w:tcW w:w="588" w:type="dxa"/>
            <w:vMerge/>
            <w:tcBorders>
              <w:left w:val="single" w:sz="4" w:space="0" w:color="auto"/>
              <w:right w:val="single" w:sz="4" w:space="0" w:color="auto"/>
            </w:tcBorders>
            <w:vAlign w:val="center"/>
          </w:tcPr>
          <w:p w14:paraId="6524732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2631C6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14:paraId="6F4659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78DE2CF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补助个人（家庭）数量（人</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户）</w:t>
            </w:r>
          </w:p>
        </w:tc>
        <w:tc>
          <w:tcPr>
            <w:tcW w:w="850" w:type="dxa"/>
            <w:tcBorders>
              <w:top w:val="nil"/>
              <w:left w:val="nil"/>
              <w:bottom w:val="single" w:sz="4" w:space="0" w:color="auto"/>
              <w:right w:val="single" w:sz="4" w:space="0" w:color="auto"/>
            </w:tcBorders>
            <w:vAlign w:val="center"/>
          </w:tcPr>
          <w:p w14:paraId="7E70730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1687</w:t>
            </w:r>
          </w:p>
        </w:tc>
        <w:tc>
          <w:tcPr>
            <w:tcW w:w="851" w:type="dxa"/>
            <w:tcBorders>
              <w:top w:val="nil"/>
              <w:left w:val="nil"/>
              <w:bottom w:val="single" w:sz="4" w:space="0" w:color="auto"/>
              <w:right w:val="single" w:sz="4" w:space="0" w:color="auto"/>
            </w:tcBorders>
            <w:vAlign w:val="center"/>
          </w:tcPr>
          <w:p w14:paraId="3AF97EE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1608</w:t>
            </w:r>
          </w:p>
        </w:tc>
        <w:tc>
          <w:tcPr>
            <w:tcW w:w="567" w:type="dxa"/>
            <w:gridSpan w:val="2"/>
            <w:tcBorders>
              <w:top w:val="nil"/>
              <w:left w:val="nil"/>
              <w:bottom w:val="single" w:sz="4" w:space="0" w:color="auto"/>
              <w:right w:val="single" w:sz="4" w:space="0" w:color="auto"/>
            </w:tcBorders>
            <w:vAlign w:val="center"/>
          </w:tcPr>
          <w:p w14:paraId="10872A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C77747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7DBC5AB0" w14:textId="77777777" w:rsidR="00FD5E3D" w:rsidRDefault="00FD5E3D">
            <w:pPr>
              <w:widowControl/>
              <w:spacing w:line="240" w:lineRule="exact"/>
              <w:jc w:val="center"/>
              <w:rPr>
                <w:rFonts w:ascii="仿宋" w:eastAsia="仿宋" w:hAnsi="仿宋" w:cs="宋体"/>
                <w:kern w:val="0"/>
                <w:sz w:val="18"/>
                <w:szCs w:val="18"/>
              </w:rPr>
            </w:pPr>
          </w:p>
        </w:tc>
      </w:tr>
      <w:tr w:rsidR="00FD5E3D" w14:paraId="642AFB35" w14:textId="77777777">
        <w:trPr>
          <w:trHeight w:hRule="exact" w:val="655"/>
        </w:trPr>
        <w:tc>
          <w:tcPr>
            <w:tcW w:w="588" w:type="dxa"/>
            <w:vMerge/>
            <w:tcBorders>
              <w:left w:val="single" w:sz="4" w:space="0" w:color="auto"/>
              <w:right w:val="single" w:sz="4" w:space="0" w:color="auto"/>
            </w:tcBorders>
            <w:vAlign w:val="center"/>
          </w:tcPr>
          <w:p w14:paraId="3B683E1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92379F6"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510A98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1E80A15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补助金发放率</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47B9DC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404FAAB3"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75.24%</w:t>
            </w:r>
          </w:p>
        </w:tc>
        <w:tc>
          <w:tcPr>
            <w:tcW w:w="567" w:type="dxa"/>
            <w:gridSpan w:val="2"/>
            <w:tcBorders>
              <w:top w:val="nil"/>
              <w:left w:val="nil"/>
              <w:bottom w:val="single" w:sz="4" w:space="0" w:color="auto"/>
              <w:right w:val="single" w:sz="4" w:space="0" w:color="auto"/>
            </w:tcBorders>
            <w:vAlign w:val="center"/>
          </w:tcPr>
          <w:p w14:paraId="4B5470D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178C8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11C24057" w14:textId="77777777" w:rsidR="00FD5E3D" w:rsidRDefault="00FD5E3D">
            <w:pPr>
              <w:widowControl/>
              <w:spacing w:line="240" w:lineRule="exact"/>
              <w:jc w:val="center"/>
              <w:rPr>
                <w:rFonts w:ascii="仿宋" w:eastAsia="仿宋" w:hAnsi="仿宋" w:cs="宋体"/>
                <w:kern w:val="0"/>
                <w:sz w:val="18"/>
                <w:szCs w:val="18"/>
              </w:rPr>
            </w:pPr>
          </w:p>
        </w:tc>
      </w:tr>
      <w:tr w:rsidR="00FD5E3D" w14:paraId="0225B063" w14:textId="77777777">
        <w:trPr>
          <w:trHeight w:hRule="exact" w:val="568"/>
        </w:trPr>
        <w:tc>
          <w:tcPr>
            <w:tcW w:w="588" w:type="dxa"/>
            <w:vMerge/>
            <w:tcBorders>
              <w:left w:val="single" w:sz="4" w:space="0" w:color="auto"/>
              <w:right w:val="single" w:sz="4" w:space="0" w:color="auto"/>
            </w:tcBorders>
            <w:vAlign w:val="center"/>
          </w:tcPr>
          <w:p w14:paraId="5FF40F0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0F1A848"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41D1AE1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2410A3B1"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乡村医生满意度</w:t>
            </w:r>
          </w:p>
        </w:tc>
        <w:tc>
          <w:tcPr>
            <w:tcW w:w="850" w:type="dxa"/>
            <w:tcBorders>
              <w:top w:val="nil"/>
              <w:left w:val="nil"/>
              <w:bottom w:val="single" w:sz="4" w:space="0" w:color="auto"/>
              <w:right w:val="single" w:sz="4" w:space="0" w:color="auto"/>
            </w:tcBorders>
            <w:vAlign w:val="center"/>
          </w:tcPr>
          <w:p w14:paraId="2D64700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012A954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14:paraId="59ACE1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848C57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7ACC13EF" w14:textId="77777777" w:rsidR="00FD5E3D" w:rsidRDefault="00FD5E3D">
            <w:pPr>
              <w:widowControl/>
              <w:spacing w:line="240" w:lineRule="exact"/>
              <w:jc w:val="center"/>
              <w:rPr>
                <w:rFonts w:ascii="仿宋" w:eastAsia="仿宋" w:hAnsi="仿宋" w:cs="宋体"/>
                <w:kern w:val="0"/>
                <w:sz w:val="18"/>
                <w:szCs w:val="18"/>
              </w:rPr>
            </w:pPr>
          </w:p>
        </w:tc>
      </w:tr>
      <w:tr w:rsidR="00FD5E3D" w14:paraId="2447BC94" w14:textId="77777777">
        <w:trPr>
          <w:trHeight w:hRule="exact" w:val="703"/>
        </w:trPr>
        <w:tc>
          <w:tcPr>
            <w:tcW w:w="588" w:type="dxa"/>
            <w:vMerge/>
            <w:tcBorders>
              <w:left w:val="single" w:sz="4" w:space="0" w:color="auto"/>
              <w:right w:val="single" w:sz="4" w:space="0" w:color="auto"/>
            </w:tcBorders>
            <w:vAlign w:val="center"/>
          </w:tcPr>
          <w:p w14:paraId="7AEC837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E7CE465"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7852D80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1D363626"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补助人群生活改善情况</w:t>
            </w:r>
          </w:p>
        </w:tc>
        <w:tc>
          <w:tcPr>
            <w:tcW w:w="850" w:type="dxa"/>
            <w:tcBorders>
              <w:top w:val="nil"/>
              <w:left w:val="nil"/>
              <w:bottom w:val="single" w:sz="4" w:space="0" w:color="auto"/>
              <w:right w:val="single" w:sz="4" w:space="0" w:color="auto"/>
            </w:tcBorders>
            <w:vAlign w:val="center"/>
          </w:tcPr>
          <w:p w14:paraId="43C80C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6CA2A2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36383A6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625A60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0D5F8396" w14:textId="77777777" w:rsidR="00FD5E3D" w:rsidRDefault="00FD5E3D">
            <w:pPr>
              <w:widowControl/>
              <w:spacing w:line="240" w:lineRule="exact"/>
              <w:jc w:val="center"/>
              <w:rPr>
                <w:rFonts w:ascii="仿宋" w:eastAsia="仿宋" w:hAnsi="仿宋" w:cs="宋体"/>
                <w:kern w:val="0"/>
                <w:sz w:val="18"/>
                <w:szCs w:val="18"/>
              </w:rPr>
            </w:pPr>
          </w:p>
        </w:tc>
      </w:tr>
      <w:tr w:rsidR="00FD5E3D" w14:paraId="51096554" w14:textId="77777777">
        <w:trPr>
          <w:trHeight w:hRule="exact" w:val="698"/>
        </w:trPr>
        <w:tc>
          <w:tcPr>
            <w:tcW w:w="588" w:type="dxa"/>
            <w:vMerge/>
            <w:tcBorders>
              <w:left w:val="single" w:sz="4" w:space="0" w:color="auto"/>
              <w:right w:val="single" w:sz="4" w:space="0" w:color="auto"/>
            </w:tcBorders>
            <w:vAlign w:val="center"/>
          </w:tcPr>
          <w:p w14:paraId="6F1A3E3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CD2F7D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14:paraId="247ABDD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13D08BB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428C92F8"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：群众满意度</w:t>
            </w:r>
          </w:p>
        </w:tc>
        <w:tc>
          <w:tcPr>
            <w:tcW w:w="850" w:type="dxa"/>
            <w:tcBorders>
              <w:top w:val="nil"/>
              <w:left w:val="nil"/>
              <w:bottom w:val="single" w:sz="4" w:space="0" w:color="auto"/>
              <w:right w:val="single" w:sz="4" w:space="0" w:color="auto"/>
            </w:tcBorders>
            <w:vAlign w:val="center"/>
          </w:tcPr>
          <w:p w14:paraId="25EF03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5D610D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92%</w:t>
            </w:r>
          </w:p>
        </w:tc>
        <w:tc>
          <w:tcPr>
            <w:tcW w:w="567" w:type="dxa"/>
            <w:gridSpan w:val="2"/>
            <w:tcBorders>
              <w:top w:val="nil"/>
              <w:left w:val="nil"/>
              <w:bottom w:val="single" w:sz="4" w:space="0" w:color="auto"/>
              <w:right w:val="single" w:sz="4" w:space="0" w:color="auto"/>
            </w:tcBorders>
            <w:vAlign w:val="center"/>
          </w:tcPr>
          <w:p w14:paraId="6F589D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5B00CA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3DE338DE" w14:textId="77777777" w:rsidR="00FD5E3D" w:rsidRDefault="00FD5E3D">
            <w:pPr>
              <w:widowControl/>
              <w:spacing w:line="240" w:lineRule="exact"/>
              <w:jc w:val="center"/>
              <w:rPr>
                <w:rFonts w:ascii="仿宋" w:eastAsia="仿宋" w:hAnsi="仿宋" w:cs="宋体"/>
                <w:kern w:val="0"/>
                <w:sz w:val="18"/>
                <w:szCs w:val="18"/>
              </w:rPr>
            </w:pPr>
          </w:p>
        </w:tc>
      </w:tr>
      <w:tr w:rsidR="00FD5E3D" w14:paraId="3959AFAB" w14:textId="77777777">
        <w:trPr>
          <w:trHeight w:hRule="exact" w:val="888"/>
        </w:trPr>
        <w:tc>
          <w:tcPr>
            <w:tcW w:w="588" w:type="dxa"/>
            <w:vMerge/>
            <w:tcBorders>
              <w:left w:val="single" w:sz="4" w:space="0" w:color="auto"/>
              <w:right w:val="single" w:sz="4" w:space="0" w:color="auto"/>
            </w:tcBorders>
            <w:vAlign w:val="center"/>
          </w:tcPr>
          <w:p w14:paraId="708128B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603250F"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61B1759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6FF9AE3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589E9927"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：赤脚医生满意度</w:t>
            </w:r>
          </w:p>
        </w:tc>
        <w:tc>
          <w:tcPr>
            <w:tcW w:w="850" w:type="dxa"/>
            <w:tcBorders>
              <w:top w:val="nil"/>
              <w:left w:val="nil"/>
              <w:bottom w:val="single" w:sz="4" w:space="0" w:color="auto"/>
              <w:right w:val="single" w:sz="4" w:space="0" w:color="auto"/>
            </w:tcBorders>
            <w:vAlign w:val="center"/>
          </w:tcPr>
          <w:p w14:paraId="5766472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09C4A92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92%</w:t>
            </w:r>
          </w:p>
        </w:tc>
        <w:tc>
          <w:tcPr>
            <w:tcW w:w="567" w:type="dxa"/>
            <w:gridSpan w:val="2"/>
            <w:tcBorders>
              <w:top w:val="nil"/>
              <w:left w:val="nil"/>
              <w:bottom w:val="single" w:sz="4" w:space="0" w:color="auto"/>
              <w:right w:val="single" w:sz="4" w:space="0" w:color="auto"/>
            </w:tcBorders>
            <w:vAlign w:val="center"/>
          </w:tcPr>
          <w:p w14:paraId="58999B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7E4CF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3FE7C412" w14:textId="77777777" w:rsidR="00FD5E3D" w:rsidRDefault="00FD5E3D">
            <w:pPr>
              <w:widowControl/>
              <w:spacing w:line="240" w:lineRule="exact"/>
              <w:jc w:val="center"/>
              <w:rPr>
                <w:rFonts w:ascii="仿宋" w:eastAsia="仿宋" w:hAnsi="仿宋" w:cs="宋体"/>
                <w:kern w:val="0"/>
                <w:sz w:val="18"/>
                <w:szCs w:val="18"/>
              </w:rPr>
            </w:pPr>
          </w:p>
        </w:tc>
      </w:tr>
      <w:tr w:rsidR="00FD5E3D" w14:paraId="2634DB8B" w14:textId="77777777">
        <w:trPr>
          <w:trHeight w:hRule="exact" w:val="732"/>
        </w:trPr>
        <w:tc>
          <w:tcPr>
            <w:tcW w:w="588" w:type="dxa"/>
            <w:vMerge/>
            <w:tcBorders>
              <w:left w:val="single" w:sz="4" w:space="0" w:color="auto"/>
              <w:right w:val="single" w:sz="4" w:space="0" w:color="auto"/>
            </w:tcBorders>
            <w:vAlign w:val="center"/>
          </w:tcPr>
          <w:p w14:paraId="40B517C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E5CF86A"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4FB2E8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1D85C9A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3096E28B"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补助金发放率</w:t>
            </w:r>
            <w:r>
              <w:rPr>
                <w:rFonts w:ascii="仿宋" w:eastAsia="仿宋" w:hAnsi="仿宋" w:cs="宋体" w:hint="eastAsia"/>
                <w:kern w:val="0"/>
                <w:sz w:val="18"/>
                <w:szCs w:val="18"/>
                <w:lang w:bidi="ar"/>
              </w:rPr>
              <w:t>(%)</w:t>
            </w:r>
          </w:p>
        </w:tc>
        <w:tc>
          <w:tcPr>
            <w:tcW w:w="850" w:type="dxa"/>
            <w:tcBorders>
              <w:top w:val="nil"/>
              <w:left w:val="nil"/>
              <w:bottom w:val="single" w:sz="4" w:space="0" w:color="auto"/>
              <w:right w:val="single" w:sz="4" w:space="0" w:color="auto"/>
            </w:tcBorders>
            <w:vAlign w:val="center"/>
          </w:tcPr>
          <w:p w14:paraId="277DA9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1ACF92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18"/>
                <w:szCs w:val="18"/>
              </w:rPr>
              <w:t>75.24%</w:t>
            </w:r>
          </w:p>
        </w:tc>
        <w:tc>
          <w:tcPr>
            <w:tcW w:w="567" w:type="dxa"/>
            <w:gridSpan w:val="2"/>
            <w:tcBorders>
              <w:top w:val="nil"/>
              <w:left w:val="nil"/>
              <w:bottom w:val="single" w:sz="4" w:space="0" w:color="auto"/>
              <w:right w:val="single" w:sz="4" w:space="0" w:color="auto"/>
            </w:tcBorders>
            <w:vAlign w:val="center"/>
          </w:tcPr>
          <w:p w14:paraId="283C43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B0500E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7A017D67" w14:textId="77777777" w:rsidR="00FD5E3D" w:rsidRDefault="00FD5E3D">
            <w:pPr>
              <w:widowControl/>
              <w:spacing w:line="240" w:lineRule="exact"/>
              <w:jc w:val="center"/>
              <w:rPr>
                <w:rFonts w:ascii="仿宋" w:eastAsia="仿宋" w:hAnsi="仿宋" w:cs="宋体"/>
                <w:kern w:val="0"/>
                <w:sz w:val="18"/>
                <w:szCs w:val="18"/>
              </w:rPr>
            </w:pPr>
          </w:p>
        </w:tc>
      </w:tr>
      <w:tr w:rsidR="00FD5E3D" w14:paraId="39E1393E" w14:textId="77777777">
        <w:trPr>
          <w:trHeight w:hRule="exact" w:val="490"/>
        </w:trPr>
        <w:tc>
          <w:tcPr>
            <w:tcW w:w="588" w:type="dxa"/>
            <w:vMerge/>
            <w:tcBorders>
              <w:left w:val="single" w:sz="4" w:space="0" w:color="auto"/>
              <w:right w:val="single" w:sz="4" w:space="0" w:color="auto"/>
            </w:tcBorders>
            <w:vAlign w:val="center"/>
          </w:tcPr>
          <w:p w14:paraId="54D7388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FA0E630"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3AABBA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691A914D"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：乡村医生满意度（</w:t>
            </w:r>
            <w:r>
              <w:rPr>
                <w:rFonts w:ascii="仿宋" w:eastAsia="仿宋" w:hAnsi="仿宋" w:cs="宋体" w:hint="eastAsia"/>
                <w:kern w:val="0"/>
                <w:sz w:val="18"/>
                <w:szCs w:val="18"/>
              </w:rPr>
              <w:t>%</w:t>
            </w:r>
            <w:r>
              <w:rPr>
                <w:rFonts w:ascii="仿宋" w:eastAsia="仿宋" w:hAnsi="仿宋" w:cs="宋体" w:hint="eastAsia"/>
                <w:kern w:val="0"/>
                <w:sz w:val="18"/>
                <w:szCs w:val="18"/>
              </w:rPr>
              <w:t>）</w:t>
            </w:r>
          </w:p>
        </w:tc>
        <w:tc>
          <w:tcPr>
            <w:tcW w:w="850" w:type="dxa"/>
            <w:tcBorders>
              <w:top w:val="nil"/>
              <w:left w:val="nil"/>
              <w:bottom w:val="single" w:sz="4" w:space="0" w:color="auto"/>
              <w:right w:val="single" w:sz="4" w:space="0" w:color="auto"/>
            </w:tcBorders>
            <w:vAlign w:val="center"/>
          </w:tcPr>
          <w:p w14:paraId="3B45244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668E2B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92%</w:t>
            </w:r>
          </w:p>
        </w:tc>
        <w:tc>
          <w:tcPr>
            <w:tcW w:w="567" w:type="dxa"/>
            <w:gridSpan w:val="2"/>
            <w:tcBorders>
              <w:top w:val="nil"/>
              <w:left w:val="nil"/>
              <w:bottom w:val="single" w:sz="4" w:space="0" w:color="auto"/>
              <w:right w:val="single" w:sz="4" w:space="0" w:color="auto"/>
            </w:tcBorders>
            <w:vAlign w:val="center"/>
          </w:tcPr>
          <w:p w14:paraId="772BDBC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89A84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0AD57474" w14:textId="77777777" w:rsidR="00FD5E3D" w:rsidRDefault="00FD5E3D">
            <w:pPr>
              <w:widowControl/>
              <w:spacing w:line="240" w:lineRule="exact"/>
              <w:jc w:val="center"/>
              <w:rPr>
                <w:rFonts w:ascii="仿宋" w:eastAsia="仿宋" w:hAnsi="仿宋" w:cs="宋体"/>
                <w:kern w:val="0"/>
                <w:sz w:val="18"/>
                <w:szCs w:val="18"/>
              </w:rPr>
            </w:pPr>
          </w:p>
        </w:tc>
      </w:tr>
      <w:tr w:rsidR="00FD5E3D" w14:paraId="7F4CD785" w14:textId="77777777">
        <w:trPr>
          <w:trHeight w:hRule="exact" w:val="696"/>
        </w:trPr>
        <w:tc>
          <w:tcPr>
            <w:tcW w:w="588" w:type="dxa"/>
            <w:vMerge/>
            <w:tcBorders>
              <w:left w:val="single" w:sz="4" w:space="0" w:color="auto"/>
              <w:right w:val="single" w:sz="4" w:space="0" w:color="auto"/>
            </w:tcBorders>
            <w:vAlign w:val="center"/>
          </w:tcPr>
          <w:p w14:paraId="105DD4B8" w14:textId="77777777" w:rsidR="00FD5E3D" w:rsidRDefault="00FD5E3D">
            <w:pPr>
              <w:widowControl/>
              <w:spacing w:line="24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7AB65E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41533AA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14:paraId="30FEB5E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3695E59E"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群众满意度</w:t>
            </w:r>
          </w:p>
        </w:tc>
        <w:tc>
          <w:tcPr>
            <w:tcW w:w="850" w:type="dxa"/>
            <w:tcBorders>
              <w:top w:val="nil"/>
              <w:left w:val="nil"/>
              <w:bottom w:val="single" w:sz="4" w:space="0" w:color="auto"/>
              <w:right w:val="single" w:sz="4" w:space="0" w:color="auto"/>
            </w:tcBorders>
            <w:vAlign w:val="center"/>
          </w:tcPr>
          <w:p w14:paraId="2F96B1C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432F98F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93%</w:t>
            </w:r>
          </w:p>
        </w:tc>
        <w:tc>
          <w:tcPr>
            <w:tcW w:w="567" w:type="dxa"/>
            <w:gridSpan w:val="2"/>
            <w:tcBorders>
              <w:top w:val="nil"/>
              <w:left w:val="nil"/>
              <w:bottom w:val="single" w:sz="4" w:space="0" w:color="auto"/>
              <w:right w:val="single" w:sz="4" w:space="0" w:color="auto"/>
            </w:tcBorders>
            <w:vAlign w:val="center"/>
          </w:tcPr>
          <w:p w14:paraId="140BAB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EB28B5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4298E9C4" w14:textId="77777777" w:rsidR="00FD5E3D" w:rsidRDefault="00FD5E3D">
            <w:pPr>
              <w:widowControl/>
              <w:spacing w:line="240" w:lineRule="exact"/>
              <w:jc w:val="center"/>
              <w:rPr>
                <w:rFonts w:ascii="仿宋" w:eastAsia="仿宋" w:hAnsi="仿宋" w:cs="宋体"/>
                <w:kern w:val="0"/>
                <w:sz w:val="18"/>
                <w:szCs w:val="18"/>
              </w:rPr>
            </w:pPr>
          </w:p>
        </w:tc>
      </w:tr>
      <w:tr w:rsidR="00FD5E3D" w14:paraId="49A0EC46" w14:textId="77777777">
        <w:trPr>
          <w:trHeight w:hRule="exact" w:val="422"/>
        </w:trPr>
        <w:tc>
          <w:tcPr>
            <w:tcW w:w="6529" w:type="dxa"/>
            <w:gridSpan w:val="8"/>
            <w:tcBorders>
              <w:top w:val="single" w:sz="4" w:space="0" w:color="auto"/>
              <w:left w:val="single" w:sz="4" w:space="0" w:color="auto"/>
              <w:bottom w:val="single" w:sz="4" w:space="0" w:color="auto"/>
              <w:right w:val="single" w:sz="4" w:space="0" w:color="auto"/>
            </w:tcBorders>
            <w:vAlign w:val="center"/>
          </w:tcPr>
          <w:p w14:paraId="41F508E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7064061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84AC8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1417" w:type="dxa"/>
            <w:gridSpan w:val="2"/>
            <w:tcBorders>
              <w:top w:val="single" w:sz="4" w:space="0" w:color="auto"/>
              <w:left w:val="nil"/>
              <w:bottom w:val="single" w:sz="4" w:space="0" w:color="auto"/>
              <w:right w:val="single" w:sz="4" w:space="0" w:color="auto"/>
            </w:tcBorders>
            <w:vAlign w:val="center"/>
          </w:tcPr>
          <w:p w14:paraId="77E93B9D" w14:textId="77777777" w:rsidR="00FD5E3D" w:rsidRDefault="00FD5E3D">
            <w:pPr>
              <w:widowControl/>
              <w:spacing w:line="240" w:lineRule="exact"/>
              <w:jc w:val="center"/>
              <w:rPr>
                <w:rFonts w:ascii="仿宋" w:eastAsia="仿宋" w:hAnsi="仿宋" w:cs="宋体"/>
                <w:kern w:val="0"/>
                <w:sz w:val="18"/>
                <w:szCs w:val="18"/>
              </w:rPr>
            </w:pPr>
          </w:p>
        </w:tc>
      </w:tr>
      <w:tr w:rsidR="00FD5E3D" w14:paraId="06CBA3AA" w14:textId="77777777">
        <w:trPr>
          <w:trHeight w:hRule="exact" w:val="35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3D95052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18F4A80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CDFDB9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97</w:t>
            </w:r>
          </w:p>
        </w:tc>
        <w:tc>
          <w:tcPr>
            <w:tcW w:w="1417" w:type="dxa"/>
            <w:gridSpan w:val="2"/>
            <w:tcBorders>
              <w:top w:val="single" w:sz="4" w:space="0" w:color="auto"/>
              <w:left w:val="nil"/>
              <w:bottom w:val="single" w:sz="4" w:space="0" w:color="auto"/>
              <w:right w:val="single" w:sz="4" w:space="0" w:color="auto"/>
            </w:tcBorders>
            <w:vAlign w:val="center"/>
          </w:tcPr>
          <w:p w14:paraId="32F89DD4" w14:textId="77777777" w:rsidR="00FD5E3D" w:rsidRDefault="00FD5E3D">
            <w:pPr>
              <w:widowControl/>
              <w:spacing w:line="240" w:lineRule="exact"/>
              <w:jc w:val="center"/>
              <w:rPr>
                <w:rFonts w:ascii="仿宋" w:eastAsia="仿宋" w:hAnsi="仿宋" w:cs="宋体"/>
                <w:kern w:val="0"/>
                <w:sz w:val="18"/>
                <w:szCs w:val="18"/>
              </w:rPr>
            </w:pPr>
          </w:p>
        </w:tc>
      </w:tr>
    </w:tbl>
    <w:p w14:paraId="4D525579"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6AA5DCF2" w14:textId="77777777" w:rsidR="00FD5E3D" w:rsidRDefault="00157D30">
      <w:pPr>
        <w:snapToGrid w:val="0"/>
        <w:spacing w:line="360" w:lineRule="auto"/>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lastRenderedPageBreak/>
        <w:t>附件</w:t>
      </w:r>
      <w:r>
        <w:rPr>
          <w:rFonts w:ascii="方正黑体简体" w:eastAsia="方正黑体简体" w:hAnsi="仿宋" w:cs="方正仿宋简体" w:hint="eastAsia"/>
          <w:sz w:val="32"/>
          <w:szCs w:val="32"/>
        </w:rPr>
        <w:t>2</w:t>
      </w:r>
    </w:p>
    <w:p w14:paraId="781A0F85" w14:textId="77777777" w:rsidR="00FD5E3D" w:rsidRDefault="00157D30">
      <w:pPr>
        <w:pStyle w:val="TOC2"/>
        <w:jc w:val="center"/>
        <w:rPr>
          <w:rFonts w:ascii="方正小标宋简体" w:eastAsia="方正小标宋简体"/>
          <w:sz w:val="44"/>
          <w:szCs w:val="44"/>
        </w:rPr>
      </w:pPr>
      <w:r>
        <w:rPr>
          <w:rFonts w:ascii="方正小标宋简体" w:eastAsia="方正小标宋简体" w:hint="eastAsia"/>
          <w:sz w:val="44"/>
          <w:szCs w:val="44"/>
        </w:rPr>
        <w:t>遵化市卫生健康局</w:t>
      </w:r>
    </w:p>
    <w:p w14:paraId="1AD258D4" w14:textId="77777777" w:rsidR="00FD5E3D" w:rsidRDefault="00157D30">
      <w:pPr>
        <w:snapToGrid w:val="0"/>
        <w:spacing w:line="360" w:lineRule="auto"/>
        <w:ind w:firstLineChars="150" w:firstLine="660"/>
        <w:jc w:val="center"/>
        <w:rPr>
          <w:rFonts w:ascii="方正小标宋简体" w:eastAsia="方正小标宋简体" w:hAnsi="仿宋" w:cs="方正仿宋简体"/>
          <w:sz w:val="44"/>
          <w:szCs w:val="44"/>
        </w:rPr>
      </w:pPr>
      <w:r>
        <w:rPr>
          <w:rFonts w:ascii="方正小标宋简体" w:eastAsia="方正小标宋简体" w:hAnsi="仿宋" w:cs="宋体" w:hint="eastAsia"/>
          <w:kern w:val="0"/>
          <w:sz w:val="44"/>
          <w:szCs w:val="44"/>
        </w:rPr>
        <w:t>赤脚医生补助</w:t>
      </w:r>
      <w:r>
        <w:rPr>
          <w:rFonts w:ascii="方正小标宋简体" w:eastAsia="方正小标宋简体" w:hAnsi="仿宋" w:cs="方正仿宋简体" w:hint="eastAsia"/>
          <w:sz w:val="44"/>
          <w:szCs w:val="44"/>
        </w:rPr>
        <w:t>项目支出绩效自评报告</w:t>
      </w:r>
    </w:p>
    <w:p w14:paraId="12A68C11" w14:textId="77777777" w:rsidR="00FD5E3D" w:rsidRDefault="00157D30">
      <w:pPr>
        <w:snapToGrid w:val="0"/>
        <w:spacing w:line="360" w:lineRule="auto"/>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一、基本情况</w:t>
      </w:r>
    </w:p>
    <w:p w14:paraId="1A5833DB" w14:textId="77777777" w:rsidR="00FD5E3D" w:rsidRDefault="00157D30">
      <w:pPr>
        <w:snapToGrid w:val="0"/>
        <w:spacing w:line="360" w:lineRule="auto"/>
        <w:ind w:firstLineChars="150" w:firstLine="48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（一）项目概况</w:t>
      </w:r>
    </w:p>
    <w:p w14:paraId="44CA1D91"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lang w:val="zh-TW" w:eastAsia="zh-TW"/>
        </w:rPr>
        <w:t>为深入贯彻落实党的十八大和十八届三中、四中、五中全会精神，切实解决好原“赤脚医生”养老保障问题，根据《国务院办公厅关于进一步加强乡村医生队伍建设的实施意见》</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lang w:val="zh-TW" w:eastAsia="zh-TW"/>
        </w:rPr>
        <w:t>国办发〔</w:t>
      </w:r>
      <w:r>
        <w:rPr>
          <w:rFonts w:ascii="方正仿宋简体" w:eastAsia="方正仿宋简体" w:hAnsi="仿宋" w:cs="方正仿宋简体" w:hint="eastAsia"/>
          <w:sz w:val="32"/>
          <w:szCs w:val="32"/>
          <w:lang w:val="zh-TW" w:eastAsia="zh-TW"/>
        </w:rPr>
        <w:t>2015</w:t>
      </w:r>
      <w:r>
        <w:rPr>
          <w:rFonts w:ascii="方正仿宋简体" w:eastAsia="方正仿宋简体" w:hAnsi="仿宋" w:cs="方正仿宋简体" w:hint="eastAsia"/>
          <w:sz w:val="32"/>
          <w:szCs w:val="32"/>
          <w:lang w:val="zh-TW" w:eastAsia="zh-TW"/>
        </w:rPr>
        <w:t>〕</w:t>
      </w:r>
      <w:r>
        <w:rPr>
          <w:rFonts w:ascii="方正仿宋简体" w:eastAsia="方正仿宋简体" w:hAnsi="仿宋" w:cs="方正仿宋简体" w:hint="eastAsia"/>
          <w:sz w:val="32"/>
          <w:szCs w:val="32"/>
          <w:lang w:val="zh-TW" w:eastAsia="zh-TW"/>
        </w:rPr>
        <w:t>13</w:t>
      </w:r>
      <w:r>
        <w:rPr>
          <w:rFonts w:ascii="方正仿宋简体" w:eastAsia="方正仿宋简体" w:hAnsi="仿宋" w:cs="方正仿宋简体" w:hint="eastAsia"/>
          <w:sz w:val="32"/>
          <w:szCs w:val="32"/>
          <w:lang w:val="zh-TW" w:eastAsia="zh-TW"/>
        </w:rPr>
        <w:t>号）和《河北省人民政府办公厅关于进一步加强乡村医生队伍建设实施方案的通知》（冀政办字〔</w:t>
      </w:r>
      <w:r>
        <w:rPr>
          <w:rFonts w:ascii="方正仿宋简体" w:eastAsia="方正仿宋简体" w:hAnsi="仿宋" w:cs="方正仿宋简体" w:hint="eastAsia"/>
          <w:sz w:val="32"/>
          <w:szCs w:val="32"/>
          <w:lang w:val="zh-TW" w:eastAsia="zh-TW"/>
        </w:rPr>
        <w:t>2015</w:t>
      </w:r>
      <w:r>
        <w:rPr>
          <w:rFonts w:ascii="方正仿宋简体" w:eastAsia="方正仿宋简体" w:hAnsi="仿宋" w:cs="方正仿宋简体" w:hint="eastAsia"/>
          <w:sz w:val="32"/>
          <w:szCs w:val="32"/>
          <w:lang w:val="zh-TW" w:eastAsia="zh-TW"/>
        </w:rPr>
        <w:t>〕</w:t>
      </w:r>
      <w:r>
        <w:rPr>
          <w:rFonts w:ascii="方正仿宋简体" w:eastAsia="方正仿宋简体" w:hAnsi="仿宋" w:cs="方正仿宋简体" w:hint="eastAsia"/>
          <w:sz w:val="32"/>
          <w:szCs w:val="32"/>
          <w:lang w:val="zh-TW" w:eastAsia="zh-TW"/>
        </w:rPr>
        <w:t>71</w:t>
      </w:r>
      <w:r>
        <w:rPr>
          <w:rFonts w:ascii="方正仿宋简体" w:eastAsia="方正仿宋简体" w:hAnsi="仿宋" w:cs="方正仿宋简体" w:hint="eastAsia"/>
          <w:sz w:val="32"/>
          <w:szCs w:val="32"/>
          <w:lang w:val="zh-TW" w:eastAsia="zh-TW"/>
        </w:rPr>
        <w:t>号）</w:t>
      </w:r>
      <w:r>
        <w:rPr>
          <w:rFonts w:ascii="方正仿宋简体" w:eastAsia="方正仿宋简体" w:hAnsi="仿宋" w:cs="方正仿宋简体" w:hint="eastAsia"/>
          <w:sz w:val="32"/>
          <w:szCs w:val="32"/>
        </w:rPr>
        <w:t>文件下达实施，项目资金主要用于赤脚医生养老补助。</w:t>
      </w:r>
    </w:p>
    <w:p w14:paraId="18DD28AF" w14:textId="77777777" w:rsidR="00FD5E3D" w:rsidRDefault="00157D30">
      <w:pPr>
        <w:snapToGrid w:val="0"/>
        <w:spacing w:line="570" w:lineRule="exact"/>
        <w:ind w:firstLineChars="150" w:firstLine="480"/>
        <w:rPr>
          <w:rFonts w:ascii="方正仿宋简体" w:eastAsia="方正仿宋简体" w:hAnsi="仿宋" w:cs="方正仿宋简体"/>
          <w:color w:val="000000"/>
          <w:sz w:val="32"/>
          <w:szCs w:val="32"/>
        </w:rPr>
      </w:pPr>
      <w:r>
        <w:rPr>
          <w:rFonts w:ascii="方正仿宋简体" w:eastAsia="方正仿宋简体" w:hAnsi="仿宋" w:cs="方正仿宋简体" w:hint="eastAsia"/>
          <w:color w:val="000000"/>
          <w:sz w:val="32"/>
          <w:szCs w:val="32"/>
        </w:rPr>
        <w:t>2022</w:t>
      </w:r>
      <w:r>
        <w:rPr>
          <w:rFonts w:ascii="方正仿宋简体" w:eastAsia="方正仿宋简体" w:hAnsi="仿宋" w:cs="方正仿宋简体" w:hint="eastAsia"/>
          <w:color w:val="000000"/>
          <w:sz w:val="32"/>
          <w:szCs w:val="32"/>
        </w:rPr>
        <w:t>年项目计划安排专项资金</w:t>
      </w:r>
      <w:r>
        <w:rPr>
          <w:rFonts w:ascii="仿宋" w:eastAsia="仿宋" w:hAnsi="仿宋" w:cs="宋体" w:hint="eastAsia"/>
          <w:color w:val="000000"/>
          <w:kern w:val="0"/>
          <w:sz w:val="32"/>
          <w:szCs w:val="32"/>
        </w:rPr>
        <w:t>602.804</w:t>
      </w:r>
      <w:r>
        <w:rPr>
          <w:rFonts w:ascii="方正仿宋简体" w:eastAsia="方正仿宋简体" w:hAnsi="仿宋" w:cs="方正仿宋简体" w:hint="eastAsia"/>
          <w:color w:val="000000"/>
          <w:sz w:val="32"/>
          <w:szCs w:val="32"/>
        </w:rPr>
        <w:t>万元，实际到位资金</w:t>
      </w:r>
      <w:r>
        <w:rPr>
          <w:rFonts w:ascii="仿宋" w:eastAsia="仿宋" w:hAnsi="仿宋" w:cs="宋体" w:hint="eastAsia"/>
          <w:color w:val="000000"/>
          <w:kern w:val="0"/>
          <w:sz w:val="32"/>
          <w:szCs w:val="32"/>
        </w:rPr>
        <w:t>453.568</w:t>
      </w:r>
      <w:r>
        <w:rPr>
          <w:rFonts w:ascii="方正仿宋简体" w:eastAsia="方正仿宋简体" w:hAnsi="仿宋" w:cs="方正仿宋简体" w:hint="eastAsia"/>
          <w:color w:val="000000"/>
          <w:sz w:val="32"/>
          <w:szCs w:val="32"/>
        </w:rPr>
        <w:t>万元，全部拨付至项目单位。</w:t>
      </w:r>
    </w:p>
    <w:p w14:paraId="776E6F5A" w14:textId="77777777" w:rsidR="00FD5E3D" w:rsidRDefault="00157D30">
      <w:pPr>
        <w:snapToGrid w:val="0"/>
        <w:spacing w:line="570" w:lineRule="exact"/>
        <w:ind w:firstLineChars="150" w:firstLine="48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（二）项目绩效目标</w:t>
      </w:r>
    </w:p>
    <w:p w14:paraId="62B2CF39"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通过实施该项目，改善了原“赤脚医生”的生活经济问题，提高了生活质量，进一步提高了乡村医生的养老待遇，同时实施该专项项目也加强了农村医疗队伍的建设。</w:t>
      </w:r>
    </w:p>
    <w:p w14:paraId="00C49D8B" w14:textId="77777777" w:rsidR="00FD5E3D" w:rsidRDefault="00157D30">
      <w:pPr>
        <w:snapToGrid w:val="0"/>
        <w:spacing w:line="570" w:lineRule="exact"/>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二、绩效评价工作开展情况</w:t>
      </w:r>
    </w:p>
    <w:p w14:paraId="11DC9D30" w14:textId="77777777" w:rsidR="00FD5E3D" w:rsidRDefault="00157D30">
      <w:pPr>
        <w:snapToGrid w:val="0"/>
        <w:spacing w:line="570" w:lineRule="exact"/>
        <w:ind w:firstLineChars="150" w:firstLine="48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（一）绩效评价目的、对象和范围</w:t>
      </w:r>
    </w:p>
    <w:p w14:paraId="5786FD0C"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lastRenderedPageBreak/>
        <w:t>1.</w:t>
      </w:r>
      <w:r>
        <w:rPr>
          <w:rFonts w:ascii="方正仿宋简体" w:eastAsia="方正仿宋简体" w:hAnsi="仿宋" w:cs="方正仿宋简体" w:hint="eastAsia"/>
          <w:sz w:val="32"/>
          <w:szCs w:val="32"/>
        </w:rPr>
        <w:t>评价目的：对原“赤脚医生”的补助范围、补助标准、资金来源等都进行了明确的说明，同时也设立了专门的认定小组对项目进行监督管理，乡村医生是我国医疗卫生服务队伍的重要组成部分，是最贴近亿万农村居民的健康“守护人”，是发展农村医疗卫生事业、保障农村居民健康的重要力量</w:t>
      </w:r>
    </w:p>
    <w:p w14:paraId="70A6AD0E"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评价对象及范围：全市赤脚医生。评价范围包括项目资金管理情况、项目组织管理情况、项目执行和项目效果等内容。</w:t>
      </w:r>
    </w:p>
    <w:p w14:paraId="4549E5A0" w14:textId="77777777" w:rsidR="00FD5E3D" w:rsidRDefault="00157D30">
      <w:pPr>
        <w:snapToGrid w:val="0"/>
        <w:spacing w:line="570" w:lineRule="exact"/>
        <w:ind w:firstLineChars="150" w:firstLine="48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（二）绩效评价原则、评价指标体系（附表说明）、评价方法、评价标准</w:t>
      </w:r>
    </w:p>
    <w:p w14:paraId="3EFB0890"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评价原则：坚持科学、规范、有序的原则；坚持客观、公平、公正、公开的原则；坚持定量与定性相结合的原则；坚持全面管理与日常管理相结合的原则；</w:t>
      </w:r>
    </w:p>
    <w:p w14:paraId="3F844332"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评价指标体系及标准见附件。</w:t>
      </w:r>
    </w:p>
    <w:p w14:paraId="5012A88F"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3.</w:t>
      </w:r>
      <w:r>
        <w:rPr>
          <w:rFonts w:ascii="方正仿宋简体" w:eastAsia="方正仿宋简体" w:hAnsi="仿宋" w:cs="方正仿宋简体" w:hint="eastAsia"/>
          <w:sz w:val="32"/>
          <w:szCs w:val="32"/>
        </w:rPr>
        <w:t>评价方法：制订原“赤脚医生”养老补助金方法管理办法，规范了原“赤脚医生”养老补助发放、审核、认定工作。在资金申请、审批、拨付、核算等方面执行了相关财务管理制度，会计核算基本符合要求，审批支付手续齐全，财务资料真实完整。</w:t>
      </w:r>
    </w:p>
    <w:p w14:paraId="76D95627" w14:textId="77777777" w:rsidR="00FD5E3D" w:rsidRDefault="00157D30">
      <w:pPr>
        <w:snapToGrid w:val="0"/>
        <w:spacing w:line="570" w:lineRule="exact"/>
        <w:ind w:firstLineChars="150" w:firstLine="48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（三）绩效评价工作过程</w:t>
      </w:r>
    </w:p>
    <w:p w14:paraId="0ACB1F11"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根据国家、省、唐山市制定的原“赤脚医生”养老补助金方法管理工作的相关政策文件，结合我市实际，制定实施方案，每季度发放一次资金。</w:t>
      </w:r>
    </w:p>
    <w:p w14:paraId="2D737D42" w14:textId="77777777" w:rsidR="00FD5E3D" w:rsidRDefault="00157D30">
      <w:pPr>
        <w:snapToGrid w:val="0"/>
        <w:spacing w:line="570" w:lineRule="exact"/>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三、综合评价情况及评价结论</w:t>
      </w:r>
    </w:p>
    <w:p w14:paraId="42991BA7"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lastRenderedPageBreak/>
        <w:t>通过实施该项目，改善了原“赤脚医生”的生活经济问题，提高了生活质量，进一步提高了乡村医生的养老待遇，同时实施该专项项目也加强了农村医疗队伍的建设。</w:t>
      </w:r>
    </w:p>
    <w:p w14:paraId="06C6A4DF" w14:textId="77777777" w:rsidR="00FD5E3D" w:rsidRDefault="00157D30">
      <w:pPr>
        <w:snapToGrid w:val="0"/>
        <w:spacing w:line="570" w:lineRule="exact"/>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四、绩效评价指标分析</w:t>
      </w:r>
    </w:p>
    <w:p w14:paraId="0DAFB244" w14:textId="77777777" w:rsidR="00FD5E3D" w:rsidRDefault="00157D30">
      <w:pPr>
        <w:snapToGrid w:val="0"/>
        <w:spacing w:line="570" w:lineRule="exact"/>
        <w:ind w:firstLineChars="150" w:firstLine="48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（一）项目决策情况</w:t>
      </w:r>
    </w:p>
    <w:p w14:paraId="28569779" w14:textId="6E6DB464"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按照《河北省卫生和计划生育委员会、河北省财政厅、河北省人力资源和社会保障厅</w:t>
      </w:r>
      <w:r>
        <w:rPr>
          <w:rFonts w:ascii="方正仿宋简体" w:eastAsia="方正仿宋简体" w:hAnsi="仿宋" w:cs="方正仿宋简体" w:hint="eastAsia"/>
          <w:sz w:val="32"/>
          <w:szCs w:val="32"/>
        </w:rPr>
        <w:t>关于印发原“赤脚医生”养老补助办法的通知》（冀卫发〔</w:t>
      </w:r>
      <w:r>
        <w:rPr>
          <w:rFonts w:ascii="方正仿宋简体" w:eastAsia="方正仿宋简体" w:hAnsi="仿宋" w:cs="方正仿宋简体" w:hint="eastAsia"/>
          <w:sz w:val="32"/>
          <w:szCs w:val="32"/>
        </w:rPr>
        <w:t>2016</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14</w:t>
      </w:r>
      <w:r>
        <w:rPr>
          <w:rFonts w:ascii="方正仿宋简体" w:eastAsia="方正仿宋简体" w:hAnsi="仿宋" w:cs="方正仿宋简体" w:hint="eastAsia"/>
          <w:sz w:val="32"/>
          <w:szCs w:val="32"/>
        </w:rPr>
        <w:t>号）文件要求</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原“赤脚医生”是指户籍仍在我市</w:t>
      </w:r>
      <w:r>
        <w:rPr>
          <w:rFonts w:ascii="方正仿宋简体" w:eastAsia="方正仿宋简体" w:hAnsi="仿宋" w:cs="方正仿宋简体" w:hint="eastAsia"/>
          <w:sz w:val="32"/>
          <w:szCs w:val="32"/>
        </w:rPr>
        <w:t>1987</w:t>
      </w:r>
      <w:r>
        <w:rPr>
          <w:rFonts w:ascii="方正仿宋简体" w:eastAsia="方正仿宋简体" w:hAnsi="仿宋" w:cs="方正仿宋简体" w:hint="eastAsia"/>
          <w:sz w:val="32"/>
          <w:szCs w:val="32"/>
        </w:rPr>
        <w:t>年</w:t>
      </w:r>
      <w:r>
        <w:rPr>
          <w:rFonts w:ascii="方正仿宋简体" w:eastAsia="方正仿宋简体" w:hAnsi="仿宋" w:cs="方正仿宋简体" w:hint="eastAsia"/>
          <w:sz w:val="32"/>
          <w:szCs w:val="32"/>
        </w:rPr>
        <w:t>12</w:t>
      </w:r>
      <w:r>
        <w:rPr>
          <w:rFonts w:ascii="方正仿宋简体" w:eastAsia="方正仿宋简体" w:hAnsi="仿宋" w:cs="方正仿宋简体" w:hint="eastAsia"/>
          <w:sz w:val="32"/>
          <w:szCs w:val="32"/>
        </w:rPr>
        <w:t>月</w:t>
      </w:r>
      <w:r>
        <w:rPr>
          <w:rFonts w:ascii="方正仿宋简体" w:eastAsia="方正仿宋简体" w:hAnsi="仿宋" w:cs="方正仿宋简体" w:hint="eastAsia"/>
          <w:sz w:val="32"/>
          <w:szCs w:val="32"/>
        </w:rPr>
        <w:t>31</w:t>
      </w:r>
      <w:r>
        <w:rPr>
          <w:rFonts w:ascii="方正仿宋简体" w:eastAsia="方正仿宋简体" w:hAnsi="仿宋" w:cs="方正仿宋简体" w:hint="eastAsia"/>
          <w:sz w:val="32"/>
          <w:szCs w:val="32"/>
        </w:rPr>
        <w:t>日前进入村医疗卫生机构从事预防、保健和一般医疗服务并在岗连续服务满</w:t>
      </w:r>
      <w:r>
        <w:rPr>
          <w:rFonts w:ascii="方正仿宋简体" w:eastAsia="方正仿宋简体" w:hAnsi="仿宋" w:cs="方正仿宋简体" w:hint="eastAsia"/>
          <w:sz w:val="32"/>
          <w:szCs w:val="32"/>
        </w:rPr>
        <w:t>5</w:t>
      </w:r>
      <w:r>
        <w:rPr>
          <w:rFonts w:ascii="方正仿宋简体" w:eastAsia="方正仿宋简体" w:hAnsi="仿宋" w:cs="方正仿宋简体" w:hint="eastAsia"/>
          <w:sz w:val="32"/>
          <w:szCs w:val="32"/>
        </w:rPr>
        <w:t>年以上</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含</w:t>
      </w:r>
      <w:r>
        <w:rPr>
          <w:rFonts w:ascii="方正仿宋简体" w:eastAsia="方正仿宋简体" w:hAnsi="仿宋" w:cs="方正仿宋简体" w:hint="eastAsia"/>
          <w:sz w:val="32"/>
          <w:szCs w:val="32"/>
        </w:rPr>
        <w:t>5</w:t>
      </w:r>
      <w:r>
        <w:rPr>
          <w:rFonts w:ascii="方正仿宋简体" w:eastAsia="方正仿宋简体" w:hAnsi="仿宋" w:cs="方正仿宋简体" w:hint="eastAsia"/>
          <w:sz w:val="32"/>
          <w:szCs w:val="32"/>
        </w:rPr>
        <w:t>年</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的乡村医生，满足此条件截</w:t>
      </w:r>
      <w:r>
        <w:rPr>
          <w:rFonts w:ascii="方正仿宋简体" w:eastAsia="方正仿宋简体" w:hAnsi="仿宋" w:cs="方正仿宋简体" w:hint="eastAsia"/>
          <w:sz w:val="32"/>
          <w:szCs w:val="32"/>
        </w:rPr>
        <w:t>至</w:t>
      </w:r>
      <w:r>
        <w:rPr>
          <w:rFonts w:ascii="方正仿宋简体" w:eastAsia="方正仿宋简体" w:hAnsi="仿宋" w:cs="方正仿宋简体" w:hint="eastAsia"/>
          <w:sz w:val="32"/>
          <w:szCs w:val="32"/>
        </w:rPr>
        <w:t>2016</w:t>
      </w:r>
      <w:r>
        <w:rPr>
          <w:rFonts w:ascii="方正仿宋简体" w:eastAsia="方正仿宋简体" w:hAnsi="仿宋" w:cs="方正仿宋简体" w:hint="eastAsia"/>
          <w:sz w:val="32"/>
          <w:szCs w:val="32"/>
        </w:rPr>
        <w:t>年</w:t>
      </w: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月</w:t>
      </w: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日年满</w:t>
      </w:r>
      <w:r>
        <w:rPr>
          <w:rFonts w:ascii="方正仿宋简体" w:eastAsia="方正仿宋简体" w:hAnsi="仿宋" w:cs="方正仿宋简体" w:hint="eastAsia"/>
          <w:sz w:val="32"/>
          <w:szCs w:val="32"/>
        </w:rPr>
        <w:t>60</w:t>
      </w:r>
      <w:r>
        <w:rPr>
          <w:rFonts w:ascii="方正仿宋简体" w:eastAsia="方正仿宋简体" w:hAnsi="仿宋" w:cs="方正仿宋简体" w:hint="eastAsia"/>
          <w:sz w:val="32"/>
          <w:szCs w:val="32"/>
        </w:rPr>
        <w:t>周岁可以领取养老补助</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未满</w:t>
      </w:r>
      <w:r>
        <w:rPr>
          <w:rFonts w:ascii="方正仿宋简体" w:eastAsia="方正仿宋简体" w:hAnsi="仿宋" w:cs="方正仿宋简体" w:hint="eastAsia"/>
          <w:sz w:val="32"/>
          <w:szCs w:val="32"/>
        </w:rPr>
        <w:t>60</w:t>
      </w:r>
      <w:r>
        <w:rPr>
          <w:rFonts w:ascii="方正仿宋简体" w:eastAsia="方正仿宋简体" w:hAnsi="仿宋" w:cs="方正仿宋简体" w:hint="eastAsia"/>
          <w:sz w:val="32"/>
          <w:szCs w:val="32"/>
        </w:rPr>
        <w:t>周岁的自满</w:t>
      </w:r>
      <w:r>
        <w:rPr>
          <w:rFonts w:ascii="方正仿宋简体" w:eastAsia="方正仿宋简体" w:hAnsi="仿宋" w:cs="方正仿宋简体" w:hint="eastAsia"/>
          <w:sz w:val="32"/>
          <w:szCs w:val="32"/>
        </w:rPr>
        <w:t>60</w:t>
      </w:r>
      <w:r>
        <w:rPr>
          <w:rFonts w:ascii="方正仿宋简体" w:eastAsia="方正仿宋简体" w:hAnsi="仿宋" w:cs="方正仿宋简体" w:hint="eastAsia"/>
          <w:sz w:val="32"/>
          <w:szCs w:val="32"/>
        </w:rPr>
        <w:t>周岁次月起领取。养老补助采取按工龄补助的形式</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服务年限每满一年每月补助</w:t>
      </w:r>
      <w:r>
        <w:rPr>
          <w:rFonts w:ascii="方正仿宋简体" w:eastAsia="方正仿宋简体" w:hAnsi="仿宋" w:cs="方正仿宋简体" w:hint="eastAsia"/>
          <w:sz w:val="32"/>
          <w:szCs w:val="32"/>
        </w:rPr>
        <w:t>20</w:t>
      </w:r>
      <w:r>
        <w:rPr>
          <w:rFonts w:ascii="方正仿宋简体" w:eastAsia="方正仿宋简体" w:hAnsi="仿宋" w:cs="方正仿宋简体" w:hint="eastAsia"/>
          <w:sz w:val="32"/>
          <w:szCs w:val="32"/>
        </w:rPr>
        <w:t>元</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最高不超过每月</w:t>
      </w:r>
      <w:r>
        <w:rPr>
          <w:rFonts w:ascii="方正仿宋简体" w:eastAsia="方正仿宋简体" w:hAnsi="仿宋" w:cs="方正仿宋简体" w:hint="eastAsia"/>
          <w:sz w:val="32"/>
          <w:szCs w:val="32"/>
        </w:rPr>
        <w:t>400</w:t>
      </w:r>
      <w:r>
        <w:rPr>
          <w:rFonts w:ascii="方正仿宋简体" w:eastAsia="方正仿宋简体" w:hAnsi="仿宋" w:cs="方正仿宋简体" w:hint="eastAsia"/>
          <w:sz w:val="32"/>
          <w:szCs w:val="32"/>
        </w:rPr>
        <w:t>元。项目产出情况。</w:t>
      </w:r>
    </w:p>
    <w:p w14:paraId="1CFDBC59"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原“赤脚医生”养老补助项目资金支出</w:t>
      </w:r>
      <w:r>
        <w:rPr>
          <w:rFonts w:ascii="仿宋" w:eastAsia="仿宋" w:hAnsi="仿宋" w:cs="宋体" w:hint="eastAsia"/>
          <w:color w:val="000000"/>
          <w:kern w:val="0"/>
          <w:sz w:val="32"/>
          <w:szCs w:val="32"/>
        </w:rPr>
        <w:t>453.568</w:t>
      </w:r>
      <w:r>
        <w:rPr>
          <w:rFonts w:ascii="方正仿宋简体" w:eastAsia="方正仿宋简体" w:hAnsi="仿宋" w:cs="方正仿宋简体" w:hint="eastAsia"/>
          <w:color w:val="000000"/>
          <w:sz w:val="32"/>
          <w:szCs w:val="32"/>
        </w:rPr>
        <w:t>万元，补助人数为</w:t>
      </w:r>
      <w:r>
        <w:rPr>
          <w:rFonts w:ascii="方正仿宋简体" w:eastAsia="方正仿宋简体" w:hAnsi="仿宋" w:cs="方正仿宋简体" w:hint="eastAsia"/>
          <w:color w:val="000000"/>
          <w:sz w:val="32"/>
          <w:szCs w:val="32"/>
        </w:rPr>
        <w:t>1608</w:t>
      </w:r>
      <w:r>
        <w:rPr>
          <w:rFonts w:ascii="方正仿宋简体" w:eastAsia="方正仿宋简体" w:hAnsi="仿宋" w:cs="方正仿宋简体" w:hint="eastAsia"/>
          <w:color w:val="000000"/>
          <w:sz w:val="32"/>
          <w:szCs w:val="32"/>
        </w:rPr>
        <w:t>人</w:t>
      </w:r>
      <w:r>
        <w:rPr>
          <w:rFonts w:ascii="方正仿宋简体" w:eastAsia="方正仿宋简体" w:hAnsi="仿宋" w:cs="方正仿宋简体" w:hint="eastAsia"/>
          <w:sz w:val="32"/>
          <w:szCs w:val="32"/>
        </w:rPr>
        <w:t>。乡医队伍稳定，基层工作积极性提高。</w:t>
      </w:r>
    </w:p>
    <w:p w14:paraId="4D2F6F6F" w14:textId="77777777" w:rsidR="00FD5E3D" w:rsidRDefault="00157D30">
      <w:pPr>
        <w:snapToGrid w:val="0"/>
        <w:spacing w:line="570" w:lineRule="exact"/>
        <w:ind w:firstLineChars="150" w:firstLine="48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（二）项目效益情况</w:t>
      </w:r>
    </w:p>
    <w:p w14:paraId="2FD2CBA5"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该项目的实施基本达到了预期效果，切实保障了原“赤脚医生”的养老问题</w:t>
      </w:r>
      <w:r>
        <w:rPr>
          <w:rFonts w:ascii="方正仿宋简体" w:eastAsia="方正仿宋简体" w:hAnsi="仿宋" w:cs="方正仿宋简体" w:hint="eastAsia"/>
          <w:sz w:val="32"/>
          <w:szCs w:val="32"/>
        </w:rPr>
        <w:t xml:space="preserve"> </w:t>
      </w:r>
      <w:r>
        <w:rPr>
          <w:rFonts w:ascii="方正仿宋简体" w:eastAsia="方正仿宋简体" w:hAnsi="仿宋" w:cs="方正仿宋简体" w:hint="eastAsia"/>
          <w:sz w:val="32"/>
          <w:szCs w:val="32"/>
        </w:rPr>
        <w:t>，进一步提高了农村医生的养老待遇，进一步加强了农村医疗队伍建设。项目资金使用基本合规，管理科学。项目组织实施得力，项目产出指标、效果指标基本达到预期目标。</w:t>
      </w:r>
    </w:p>
    <w:p w14:paraId="44DB3602" w14:textId="77777777" w:rsidR="00FD5E3D" w:rsidRDefault="00157D30">
      <w:pPr>
        <w:snapToGrid w:val="0"/>
        <w:spacing w:line="570" w:lineRule="exact"/>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五、主要经验及做法、存在的问题及原因分析</w:t>
      </w:r>
    </w:p>
    <w:p w14:paraId="28B3C5FE"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lastRenderedPageBreak/>
        <w:t>无</w:t>
      </w:r>
    </w:p>
    <w:p w14:paraId="13BF5DE5" w14:textId="77777777" w:rsidR="00FD5E3D" w:rsidRDefault="00157D30">
      <w:pPr>
        <w:snapToGrid w:val="0"/>
        <w:spacing w:line="570" w:lineRule="exact"/>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六、有关建议</w:t>
      </w:r>
    </w:p>
    <w:p w14:paraId="2F81CBA5"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无</w:t>
      </w:r>
    </w:p>
    <w:p w14:paraId="216E4E49" w14:textId="77777777" w:rsidR="00FD5E3D" w:rsidRDefault="00157D30">
      <w:pPr>
        <w:snapToGrid w:val="0"/>
        <w:spacing w:line="570" w:lineRule="exact"/>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七、其他需要说明的问题</w:t>
      </w:r>
    </w:p>
    <w:p w14:paraId="1FBE1C17"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无</w:t>
      </w:r>
    </w:p>
    <w:p w14:paraId="5B486277" w14:textId="77777777" w:rsidR="00FD5E3D" w:rsidRDefault="00FD5E3D">
      <w:pPr>
        <w:rPr>
          <w:rFonts w:ascii="仿宋" w:eastAsia="仿宋" w:hAnsi="仿宋"/>
        </w:rPr>
      </w:pPr>
    </w:p>
    <w:p w14:paraId="02F64D58" w14:textId="77777777" w:rsidR="00FD5E3D" w:rsidRDefault="00FD5E3D">
      <w:pPr>
        <w:pStyle w:val="TOC2"/>
        <w:rPr>
          <w:rFonts w:ascii="仿宋" w:eastAsia="仿宋" w:hAnsi="仿宋"/>
        </w:rPr>
      </w:pPr>
    </w:p>
    <w:p w14:paraId="3E01E1D7" w14:textId="77777777" w:rsidR="00FD5E3D" w:rsidRDefault="00FD5E3D"/>
    <w:p w14:paraId="6941C9C6" w14:textId="77777777" w:rsidR="00FD5E3D" w:rsidRDefault="00FD5E3D">
      <w:pPr>
        <w:pStyle w:val="TOC2"/>
      </w:pPr>
    </w:p>
    <w:p w14:paraId="1BE6AB84" w14:textId="77777777" w:rsidR="00FD5E3D" w:rsidRDefault="00FD5E3D"/>
    <w:p w14:paraId="7B4EA0B8" w14:textId="77777777" w:rsidR="00FD5E3D" w:rsidRDefault="00FD5E3D">
      <w:pPr>
        <w:pStyle w:val="TOC2"/>
      </w:pPr>
    </w:p>
    <w:p w14:paraId="1278B4C6" w14:textId="77777777" w:rsidR="00FD5E3D" w:rsidRDefault="00FD5E3D"/>
    <w:p w14:paraId="3BBBC235" w14:textId="77777777" w:rsidR="00FD5E3D" w:rsidRDefault="00FD5E3D">
      <w:pPr>
        <w:pStyle w:val="TOC2"/>
      </w:pPr>
    </w:p>
    <w:p w14:paraId="2D164086" w14:textId="77777777" w:rsidR="00FD5E3D" w:rsidRDefault="00FD5E3D"/>
    <w:p w14:paraId="49B62347" w14:textId="77777777" w:rsidR="00FD5E3D" w:rsidRDefault="00FD5E3D">
      <w:pPr>
        <w:pStyle w:val="TOC2"/>
      </w:pPr>
    </w:p>
    <w:p w14:paraId="6B744963" w14:textId="77777777" w:rsidR="00FD5E3D" w:rsidRDefault="00FD5E3D"/>
    <w:p w14:paraId="673038B3" w14:textId="77777777" w:rsidR="00FD5E3D" w:rsidRDefault="00FD5E3D">
      <w:pPr>
        <w:pStyle w:val="TOC2"/>
      </w:pPr>
    </w:p>
    <w:p w14:paraId="3FFC0DDC" w14:textId="77777777" w:rsidR="00FD5E3D" w:rsidRDefault="00FD5E3D"/>
    <w:p w14:paraId="43AC7ACD" w14:textId="77777777" w:rsidR="00FD5E3D" w:rsidRDefault="00FD5E3D">
      <w:pPr>
        <w:pStyle w:val="TOC2"/>
      </w:pPr>
    </w:p>
    <w:p w14:paraId="4AEFE80F" w14:textId="77777777" w:rsidR="00FD5E3D" w:rsidRDefault="00FD5E3D"/>
    <w:p w14:paraId="70A65C44" w14:textId="77777777" w:rsidR="00FD5E3D" w:rsidRDefault="00FD5E3D">
      <w:pPr>
        <w:pStyle w:val="TOC2"/>
      </w:pPr>
    </w:p>
    <w:p w14:paraId="392E8E38" w14:textId="77777777" w:rsidR="00FD5E3D" w:rsidRDefault="00FD5E3D"/>
    <w:p w14:paraId="4A12DB60" w14:textId="77777777" w:rsidR="00FD5E3D" w:rsidRDefault="00FD5E3D">
      <w:pPr>
        <w:pStyle w:val="TOC2"/>
      </w:pPr>
    </w:p>
    <w:p w14:paraId="5076D455" w14:textId="77777777" w:rsidR="00FD5E3D" w:rsidRDefault="00FD5E3D"/>
    <w:p w14:paraId="79BC8E47" w14:textId="77777777" w:rsidR="00FD5E3D" w:rsidRDefault="00FD5E3D">
      <w:pPr>
        <w:pStyle w:val="TOC2"/>
      </w:pPr>
    </w:p>
    <w:p w14:paraId="51AB2BFC" w14:textId="77777777" w:rsidR="00FD5E3D" w:rsidRDefault="00FD5E3D"/>
    <w:p w14:paraId="2EC3357E" w14:textId="77777777" w:rsidR="00FD5E3D" w:rsidRDefault="00FD5E3D">
      <w:pPr>
        <w:pStyle w:val="TOC2"/>
      </w:pPr>
    </w:p>
    <w:p w14:paraId="11E7FF8A" w14:textId="77777777" w:rsidR="00FD5E3D" w:rsidRDefault="00FD5E3D">
      <w:pPr>
        <w:spacing w:line="560" w:lineRule="exact"/>
        <w:jc w:val="center"/>
        <w:rPr>
          <w:rFonts w:ascii="宋体" w:eastAsia="方正小标宋简体" w:hAnsi="宋体"/>
          <w:sz w:val="44"/>
          <w:szCs w:val="44"/>
        </w:rPr>
      </w:pPr>
    </w:p>
    <w:p w14:paraId="0C42FFAB"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0156EEE2" w14:textId="77777777" w:rsidR="00FD5E3D" w:rsidRDefault="00FD5E3D">
      <w:pPr>
        <w:spacing w:line="560" w:lineRule="exact"/>
        <w:jc w:val="left"/>
        <w:rPr>
          <w:rFonts w:ascii="宋体" w:eastAsia="方正仿宋简体" w:hAnsi="宋体"/>
          <w:sz w:val="32"/>
          <w:szCs w:val="32"/>
        </w:rPr>
      </w:pPr>
    </w:p>
    <w:p w14:paraId="7F170A92" w14:textId="77777777" w:rsidR="00FD5E3D" w:rsidRDefault="00FD5E3D">
      <w:pPr>
        <w:spacing w:line="560" w:lineRule="exact"/>
        <w:jc w:val="left"/>
        <w:rPr>
          <w:rFonts w:ascii="宋体" w:eastAsia="方正仿宋简体" w:hAnsi="宋体"/>
          <w:sz w:val="32"/>
          <w:szCs w:val="32"/>
        </w:rPr>
      </w:pPr>
    </w:p>
    <w:p w14:paraId="31FD8544"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防保人员工资</w:t>
      </w:r>
      <w:r>
        <w:rPr>
          <w:rFonts w:ascii="宋体" w:eastAsia="方正仿宋简体" w:hAnsi="宋体" w:hint="eastAsia"/>
          <w:sz w:val="32"/>
          <w:szCs w:val="32"/>
          <w:u w:val="single"/>
        </w:rPr>
        <w:t xml:space="preserve">                               </w:t>
      </w:r>
    </w:p>
    <w:p w14:paraId="65EE5B3E"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042F35B0"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222B6473" w14:textId="77777777" w:rsidR="00FD5E3D" w:rsidRDefault="00FD5E3D">
      <w:pPr>
        <w:spacing w:line="560" w:lineRule="exact"/>
        <w:jc w:val="left"/>
        <w:rPr>
          <w:rFonts w:ascii="宋体" w:eastAsia="方正仿宋简体" w:hAnsi="宋体"/>
          <w:sz w:val="32"/>
          <w:szCs w:val="32"/>
        </w:rPr>
      </w:pPr>
    </w:p>
    <w:p w14:paraId="75B95C80"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631E9AB3"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2821BD24"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3161C813"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0F454B02"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705B57DA"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7B463503" w14:textId="77777777" w:rsidR="00FD5E3D" w:rsidRDefault="00FD5E3D">
      <w:pPr>
        <w:spacing w:line="560" w:lineRule="exact"/>
        <w:jc w:val="left"/>
        <w:rPr>
          <w:rFonts w:ascii="宋体" w:eastAsia="方正仿宋简体" w:hAnsi="宋体"/>
          <w:sz w:val="32"/>
          <w:szCs w:val="32"/>
        </w:rPr>
      </w:pPr>
    </w:p>
    <w:p w14:paraId="4F6CA6CE" w14:textId="77777777" w:rsidR="00FD5E3D" w:rsidRDefault="00FD5E3D">
      <w:pPr>
        <w:spacing w:line="560" w:lineRule="exact"/>
        <w:jc w:val="left"/>
        <w:rPr>
          <w:rFonts w:ascii="宋体" w:eastAsia="方正仿宋简体" w:hAnsi="宋体"/>
          <w:sz w:val="32"/>
          <w:szCs w:val="32"/>
        </w:rPr>
      </w:pPr>
    </w:p>
    <w:p w14:paraId="16480A46" w14:textId="77777777" w:rsidR="00FD5E3D" w:rsidRDefault="00FD5E3D">
      <w:pPr>
        <w:spacing w:line="560" w:lineRule="exact"/>
        <w:jc w:val="left"/>
        <w:rPr>
          <w:rFonts w:ascii="宋体" w:eastAsia="方正仿宋简体" w:hAnsi="宋体"/>
          <w:sz w:val="32"/>
          <w:szCs w:val="32"/>
        </w:rPr>
      </w:pPr>
    </w:p>
    <w:p w14:paraId="64BEE64F" w14:textId="77777777" w:rsidR="00FD5E3D" w:rsidRDefault="00FD5E3D">
      <w:pPr>
        <w:spacing w:line="560" w:lineRule="exact"/>
        <w:jc w:val="left"/>
        <w:rPr>
          <w:rFonts w:ascii="宋体" w:eastAsia="方正仿宋简体" w:hAnsi="宋体"/>
          <w:sz w:val="32"/>
          <w:szCs w:val="32"/>
        </w:rPr>
      </w:pPr>
    </w:p>
    <w:p w14:paraId="0A965E76"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45B28EB6"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6E19BEA5" w14:textId="77777777" w:rsidR="00FD5E3D" w:rsidRDefault="00FD5E3D"/>
    <w:p w14:paraId="6CB3BAAC" w14:textId="77777777" w:rsidR="00FD5E3D" w:rsidRDefault="00FD5E3D">
      <w:pPr>
        <w:pStyle w:val="TOC2"/>
      </w:pPr>
    </w:p>
    <w:p w14:paraId="460D46B4" w14:textId="77777777" w:rsidR="00FD5E3D" w:rsidRDefault="00FD5E3D"/>
    <w:p w14:paraId="065E48BA" w14:textId="77777777" w:rsidR="00FD5E3D" w:rsidRDefault="00FD5E3D"/>
    <w:p w14:paraId="6A18B92C" w14:textId="77777777" w:rsidR="00FD5E3D" w:rsidRDefault="00157D30">
      <w:pPr>
        <w:spacing w:line="300" w:lineRule="exact"/>
        <w:rPr>
          <w:rFonts w:ascii="方正小标宋简体" w:eastAsia="方正小标宋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218" w:type="dxa"/>
        <w:tblLayout w:type="fixed"/>
        <w:tblLook w:val="04A0" w:firstRow="1" w:lastRow="0" w:firstColumn="1" w:lastColumn="0" w:noHBand="0" w:noVBand="1"/>
      </w:tblPr>
      <w:tblGrid>
        <w:gridCol w:w="588"/>
        <w:gridCol w:w="650"/>
        <w:gridCol w:w="1442"/>
        <w:gridCol w:w="730"/>
        <w:gridCol w:w="1134"/>
        <w:gridCol w:w="284"/>
        <w:gridCol w:w="850"/>
        <w:gridCol w:w="851"/>
        <w:gridCol w:w="283"/>
        <w:gridCol w:w="284"/>
        <w:gridCol w:w="425"/>
        <w:gridCol w:w="142"/>
        <w:gridCol w:w="709"/>
        <w:gridCol w:w="846"/>
      </w:tblGrid>
      <w:tr w:rsidR="00FD5E3D" w14:paraId="1391CF46" w14:textId="77777777">
        <w:trPr>
          <w:trHeight w:hRule="exact" w:val="601"/>
        </w:trPr>
        <w:tc>
          <w:tcPr>
            <w:tcW w:w="9218" w:type="dxa"/>
            <w:gridSpan w:val="14"/>
            <w:tcBorders>
              <w:top w:val="nil"/>
              <w:left w:val="nil"/>
              <w:bottom w:val="nil"/>
              <w:right w:val="nil"/>
            </w:tcBorders>
            <w:vAlign w:val="center"/>
          </w:tcPr>
          <w:p w14:paraId="5184B043"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6A6AEE07" w14:textId="77777777" w:rsidR="00FD5E3D" w:rsidRDefault="00FD5E3D">
            <w:pPr>
              <w:widowControl/>
              <w:spacing w:line="320" w:lineRule="exact"/>
              <w:jc w:val="center"/>
              <w:rPr>
                <w:rFonts w:ascii="方正小标宋简体" w:eastAsia="方正小标宋简体" w:hAnsi="仿宋" w:cs="宋体"/>
                <w:bCs/>
                <w:kern w:val="0"/>
                <w:sz w:val="32"/>
                <w:szCs w:val="32"/>
              </w:rPr>
            </w:pPr>
          </w:p>
          <w:p w14:paraId="233A6DC4" w14:textId="77777777" w:rsidR="00FD5E3D" w:rsidRDefault="00FD5E3D">
            <w:pPr>
              <w:widowControl/>
              <w:spacing w:line="320" w:lineRule="exact"/>
              <w:jc w:val="center"/>
              <w:rPr>
                <w:rFonts w:ascii="方正小标宋简体" w:eastAsia="方正小标宋简体" w:hAnsi="仿宋" w:cs="宋体"/>
                <w:bCs/>
                <w:kern w:val="0"/>
                <w:sz w:val="32"/>
                <w:szCs w:val="32"/>
              </w:rPr>
            </w:pPr>
          </w:p>
        </w:tc>
      </w:tr>
      <w:tr w:rsidR="00FD5E3D" w14:paraId="586C488E" w14:textId="77777777">
        <w:trPr>
          <w:trHeight w:val="387"/>
        </w:trPr>
        <w:tc>
          <w:tcPr>
            <w:tcW w:w="9218" w:type="dxa"/>
            <w:gridSpan w:val="14"/>
            <w:tcBorders>
              <w:top w:val="nil"/>
              <w:left w:val="nil"/>
              <w:bottom w:val="nil"/>
              <w:right w:val="nil"/>
            </w:tcBorders>
          </w:tcPr>
          <w:p w14:paraId="5BC96674"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294DD1A7"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4D28565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980" w:type="dxa"/>
            <w:gridSpan w:val="12"/>
            <w:tcBorders>
              <w:top w:val="single" w:sz="4" w:space="0" w:color="auto"/>
              <w:left w:val="nil"/>
              <w:bottom w:val="single" w:sz="4" w:space="0" w:color="auto"/>
              <w:right w:val="single" w:sz="4" w:space="0" w:color="auto"/>
            </w:tcBorders>
            <w:vAlign w:val="center"/>
          </w:tcPr>
          <w:p w14:paraId="1F84160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防保人员工资</w:t>
            </w:r>
          </w:p>
        </w:tc>
      </w:tr>
      <w:tr w:rsidR="00FD5E3D" w14:paraId="36EF051F"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2970B59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63F3CF27"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1B5EEED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406" w:type="dxa"/>
            <w:gridSpan w:val="5"/>
            <w:tcBorders>
              <w:top w:val="single" w:sz="4" w:space="0" w:color="auto"/>
              <w:left w:val="nil"/>
              <w:bottom w:val="single" w:sz="4" w:space="0" w:color="auto"/>
              <w:right w:val="single" w:sz="4" w:space="0" w:color="auto"/>
            </w:tcBorders>
            <w:vAlign w:val="center"/>
          </w:tcPr>
          <w:p w14:paraId="23FCDE7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基层医疗卫生机构</w:t>
            </w:r>
          </w:p>
        </w:tc>
      </w:tr>
      <w:tr w:rsidR="00FD5E3D" w14:paraId="20F29F68"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0AA44F3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5C7F48AB"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1A13AC9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7FD159A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1D6A118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092E12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477FD8C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846" w:type="dxa"/>
            <w:tcBorders>
              <w:top w:val="nil"/>
              <w:left w:val="nil"/>
              <w:bottom w:val="single" w:sz="4" w:space="0" w:color="auto"/>
              <w:right w:val="single" w:sz="4" w:space="0" w:color="auto"/>
            </w:tcBorders>
            <w:vAlign w:val="center"/>
          </w:tcPr>
          <w:p w14:paraId="0EAD145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76C70C78"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6DA230A"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97EEA55"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24F0A57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110</w:t>
            </w:r>
          </w:p>
        </w:tc>
        <w:tc>
          <w:tcPr>
            <w:tcW w:w="1134" w:type="dxa"/>
            <w:gridSpan w:val="2"/>
            <w:tcBorders>
              <w:top w:val="nil"/>
              <w:left w:val="nil"/>
              <w:bottom w:val="single" w:sz="4" w:space="0" w:color="auto"/>
              <w:right w:val="single" w:sz="4" w:space="0" w:color="auto"/>
            </w:tcBorders>
            <w:vAlign w:val="center"/>
          </w:tcPr>
          <w:p w14:paraId="3F08468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110</w:t>
            </w:r>
          </w:p>
        </w:tc>
        <w:tc>
          <w:tcPr>
            <w:tcW w:w="1134" w:type="dxa"/>
            <w:gridSpan w:val="2"/>
            <w:tcBorders>
              <w:top w:val="nil"/>
              <w:left w:val="nil"/>
              <w:bottom w:val="single" w:sz="4" w:space="0" w:color="auto"/>
              <w:right w:val="single" w:sz="4" w:space="0" w:color="auto"/>
            </w:tcBorders>
            <w:vAlign w:val="center"/>
          </w:tcPr>
          <w:p w14:paraId="3B869E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82.5</w:t>
            </w:r>
          </w:p>
        </w:tc>
        <w:tc>
          <w:tcPr>
            <w:tcW w:w="709" w:type="dxa"/>
            <w:gridSpan w:val="2"/>
            <w:tcBorders>
              <w:top w:val="nil"/>
              <w:left w:val="nil"/>
              <w:bottom w:val="single" w:sz="4" w:space="0" w:color="auto"/>
              <w:right w:val="single" w:sz="4" w:space="0" w:color="auto"/>
            </w:tcBorders>
            <w:vAlign w:val="center"/>
          </w:tcPr>
          <w:p w14:paraId="368539A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300209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75%</w:t>
            </w:r>
          </w:p>
        </w:tc>
        <w:tc>
          <w:tcPr>
            <w:tcW w:w="846" w:type="dxa"/>
            <w:tcBorders>
              <w:top w:val="nil"/>
              <w:left w:val="nil"/>
              <w:bottom w:val="single" w:sz="4" w:space="0" w:color="auto"/>
              <w:right w:val="single" w:sz="4" w:space="0" w:color="auto"/>
            </w:tcBorders>
            <w:vAlign w:val="center"/>
          </w:tcPr>
          <w:p w14:paraId="5938E57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w:t>
            </w:r>
          </w:p>
        </w:tc>
      </w:tr>
      <w:tr w:rsidR="00FD5E3D" w14:paraId="1A6C5054"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4D36516D"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7DEA9ED"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7429AF1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110</w:t>
            </w:r>
          </w:p>
        </w:tc>
        <w:tc>
          <w:tcPr>
            <w:tcW w:w="1134" w:type="dxa"/>
            <w:gridSpan w:val="2"/>
            <w:tcBorders>
              <w:top w:val="nil"/>
              <w:left w:val="nil"/>
              <w:bottom w:val="single" w:sz="4" w:space="0" w:color="auto"/>
              <w:right w:val="single" w:sz="4" w:space="0" w:color="auto"/>
            </w:tcBorders>
            <w:vAlign w:val="center"/>
          </w:tcPr>
          <w:p w14:paraId="7E2E852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110</w:t>
            </w:r>
          </w:p>
        </w:tc>
        <w:tc>
          <w:tcPr>
            <w:tcW w:w="1134" w:type="dxa"/>
            <w:gridSpan w:val="2"/>
            <w:tcBorders>
              <w:top w:val="nil"/>
              <w:left w:val="nil"/>
              <w:bottom w:val="single" w:sz="4" w:space="0" w:color="auto"/>
              <w:right w:val="single" w:sz="4" w:space="0" w:color="auto"/>
            </w:tcBorders>
            <w:vAlign w:val="center"/>
          </w:tcPr>
          <w:p w14:paraId="59B62E5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82.5</w:t>
            </w:r>
          </w:p>
        </w:tc>
        <w:tc>
          <w:tcPr>
            <w:tcW w:w="709" w:type="dxa"/>
            <w:gridSpan w:val="2"/>
            <w:tcBorders>
              <w:top w:val="nil"/>
              <w:left w:val="nil"/>
              <w:bottom w:val="single" w:sz="4" w:space="0" w:color="auto"/>
              <w:right w:val="single" w:sz="4" w:space="0" w:color="auto"/>
            </w:tcBorders>
            <w:vAlign w:val="center"/>
          </w:tcPr>
          <w:p w14:paraId="3D1D648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2BA55D9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75%</w:t>
            </w:r>
          </w:p>
        </w:tc>
        <w:tc>
          <w:tcPr>
            <w:tcW w:w="846" w:type="dxa"/>
            <w:tcBorders>
              <w:top w:val="nil"/>
              <w:left w:val="nil"/>
              <w:bottom w:val="single" w:sz="4" w:space="0" w:color="auto"/>
              <w:right w:val="single" w:sz="4" w:space="0" w:color="auto"/>
            </w:tcBorders>
            <w:vAlign w:val="center"/>
          </w:tcPr>
          <w:p w14:paraId="0205251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014A0685"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485254C0"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98A1701"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61A13F4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02047BC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010E43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14:paraId="1B3FC7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78E7FA8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tcBorders>
              <w:top w:val="nil"/>
              <w:left w:val="nil"/>
              <w:bottom w:val="single" w:sz="4" w:space="0" w:color="auto"/>
              <w:right w:val="single" w:sz="4" w:space="0" w:color="auto"/>
            </w:tcBorders>
            <w:vAlign w:val="center"/>
          </w:tcPr>
          <w:p w14:paraId="768256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48E2A553"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FE8C767"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0367EE7"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75AF4A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60B7081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68BF353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14:paraId="0A68B84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6E71371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tcBorders>
              <w:top w:val="nil"/>
              <w:left w:val="nil"/>
              <w:bottom w:val="single" w:sz="4" w:space="0" w:color="auto"/>
              <w:right w:val="single" w:sz="4" w:space="0" w:color="auto"/>
            </w:tcBorders>
            <w:vAlign w:val="center"/>
          </w:tcPr>
          <w:p w14:paraId="085BE81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77066528"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39ED302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5B5C26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540" w:type="dxa"/>
            <w:gridSpan w:val="7"/>
            <w:tcBorders>
              <w:top w:val="single" w:sz="4" w:space="0" w:color="auto"/>
              <w:left w:val="nil"/>
              <w:bottom w:val="single" w:sz="4" w:space="0" w:color="auto"/>
              <w:right w:val="single" w:sz="4" w:space="0" w:color="auto"/>
            </w:tcBorders>
            <w:vAlign w:val="center"/>
          </w:tcPr>
          <w:p w14:paraId="79456A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26ED3C0B" w14:textId="77777777">
        <w:trPr>
          <w:trHeight w:hRule="exact" w:val="1538"/>
        </w:trPr>
        <w:tc>
          <w:tcPr>
            <w:tcW w:w="588" w:type="dxa"/>
            <w:vMerge/>
            <w:tcBorders>
              <w:top w:val="nil"/>
              <w:left w:val="single" w:sz="4" w:space="0" w:color="auto"/>
              <w:bottom w:val="single" w:sz="4" w:space="0" w:color="auto"/>
              <w:right w:val="single" w:sz="4" w:space="0" w:color="auto"/>
            </w:tcBorders>
            <w:vAlign w:val="center"/>
          </w:tcPr>
          <w:p w14:paraId="4B63ADA3"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4A0914AA" w14:textId="77777777" w:rsidR="00FD5E3D" w:rsidRDefault="00157D30">
            <w:pPr>
              <w:widowControl/>
              <w:spacing w:line="240" w:lineRule="exact"/>
              <w:jc w:val="left"/>
              <w:rPr>
                <w:rFonts w:ascii="仿宋" w:eastAsia="仿宋" w:hAnsi="仿宋" w:cs="宋体"/>
                <w:kern w:val="0"/>
                <w:sz w:val="18"/>
                <w:szCs w:val="18"/>
                <w:lang w:bidi="ar"/>
              </w:rPr>
            </w:pPr>
            <w:r>
              <w:rPr>
                <w:rFonts w:ascii="仿宋" w:eastAsia="仿宋" w:hAnsi="仿宋" w:cs="宋体" w:hint="eastAsia"/>
                <w:kern w:val="0"/>
                <w:sz w:val="18"/>
                <w:szCs w:val="18"/>
                <w:lang w:bidi="ar"/>
              </w:rPr>
              <w:t>目标</w:t>
            </w:r>
            <w:r>
              <w:rPr>
                <w:rFonts w:ascii="仿宋" w:eastAsia="仿宋" w:hAnsi="仿宋" w:cs="宋体" w:hint="eastAsia"/>
                <w:kern w:val="0"/>
                <w:sz w:val="18"/>
                <w:szCs w:val="18"/>
                <w:lang w:bidi="ar"/>
              </w:rPr>
              <w:t>1</w:t>
            </w:r>
            <w:r>
              <w:rPr>
                <w:rFonts w:ascii="仿宋" w:eastAsia="仿宋" w:hAnsi="仿宋" w:cs="宋体" w:hint="eastAsia"/>
                <w:kern w:val="0"/>
                <w:sz w:val="18"/>
                <w:szCs w:val="18"/>
                <w:lang w:bidi="ar"/>
              </w:rPr>
              <w:t>：</w:t>
            </w:r>
            <w:r>
              <w:rPr>
                <w:rFonts w:ascii="仿宋" w:eastAsia="仿宋" w:hAnsi="仿宋" w:cs="宋体" w:hint="eastAsia"/>
                <w:kern w:val="0"/>
                <w:sz w:val="16"/>
                <w:szCs w:val="16"/>
                <w:lang w:bidi="ar"/>
              </w:rPr>
              <w:t>有针对性地开展慢性非传染性疾病、地方病、职业病和寄生虫病的健康指导、行为干预和筛查，以及高危人群监测和规范管理里工作</w:t>
            </w:r>
          </w:p>
          <w:p w14:paraId="596A9E6A" w14:textId="77777777" w:rsidR="00FD5E3D" w:rsidRDefault="00157D30">
            <w:pPr>
              <w:widowControl/>
              <w:spacing w:line="240" w:lineRule="exact"/>
              <w:jc w:val="left"/>
              <w:rPr>
                <w:rFonts w:ascii="仿宋" w:eastAsia="仿宋" w:hAnsi="仿宋" w:cs="宋体"/>
                <w:kern w:val="0"/>
                <w:sz w:val="18"/>
                <w:szCs w:val="18"/>
                <w:lang w:bidi="ar"/>
              </w:rPr>
            </w:pPr>
            <w:r>
              <w:rPr>
                <w:rFonts w:ascii="仿宋" w:eastAsia="仿宋" w:hAnsi="仿宋" w:cs="宋体" w:hint="eastAsia"/>
                <w:kern w:val="0"/>
                <w:sz w:val="18"/>
                <w:szCs w:val="18"/>
                <w:lang w:bidi="ar"/>
              </w:rPr>
              <w:t>目标</w:t>
            </w:r>
            <w:r>
              <w:rPr>
                <w:rFonts w:ascii="仿宋" w:eastAsia="仿宋" w:hAnsi="仿宋" w:cs="宋体" w:hint="eastAsia"/>
                <w:kern w:val="0"/>
                <w:sz w:val="18"/>
                <w:szCs w:val="18"/>
                <w:lang w:bidi="ar"/>
              </w:rPr>
              <w:t>2</w:t>
            </w:r>
            <w:r>
              <w:rPr>
                <w:rFonts w:ascii="仿宋" w:eastAsia="仿宋" w:hAnsi="仿宋" w:cs="宋体" w:hint="eastAsia"/>
                <w:kern w:val="0"/>
                <w:sz w:val="18"/>
                <w:szCs w:val="18"/>
                <w:lang w:bidi="ar"/>
              </w:rPr>
              <w:t>：</w:t>
            </w:r>
            <w:r>
              <w:rPr>
                <w:rFonts w:ascii="仿宋" w:eastAsia="仿宋" w:hAnsi="仿宋" w:cs="宋体" w:hint="eastAsia"/>
                <w:kern w:val="0"/>
                <w:sz w:val="16"/>
                <w:szCs w:val="16"/>
                <w:lang w:bidi="ar"/>
              </w:rPr>
              <w:t>负责辖区内免疫接种和传染病预防、控制与管理工作</w:t>
            </w:r>
          </w:p>
        </w:tc>
        <w:tc>
          <w:tcPr>
            <w:tcW w:w="3540" w:type="dxa"/>
            <w:gridSpan w:val="7"/>
            <w:tcBorders>
              <w:top w:val="single" w:sz="4" w:space="0" w:color="auto"/>
              <w:left w:val="nil"/>
              <w:bottom w:val="single" w:sz="4" w:space="0" w:color="auto"/>
              <w:right w:val="single" w:sz="4" w:space="0" w:color="auto"/>
            </w:tcBorders>
            <w:vAlign w:val="center"/>
          </w:tcPr>
          <w:p w14:paraId="6A4C2E7C"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w:t>
            </w:r>
            <w:r>
              <w:rPr>
                <w:rFonts w:ascii="仿宋" w:eastAsia="仿宋" w:hAnsi="仿宋" w:cs="宋体" w:hint="eastAsia"/>
                <w:kern w:val="0"/>
                <w:sz w:val="16"/>
                <w:szCs w:val="16"/>
                <w:lang w:bidi="ar"/>
              </w:rPr>
              <w:t>开展慢性非传染性疾病、地方病、职业病和寄生虫病的健康指导、行为干预和筛查，以及高危人群监测和规范管理，完成目标人群管理任务目标。</w:t>
            </w:r>
          </w:p>
          <w:p w14:paraId="07A02D0F"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w:t>
            </w:r>
            <w:r>
              <w:rPr>
                <w:rFonts w:ascii="仿宋" w:eastAsia="仿宋" w:hAnsi="仿宋" w:cs="宋体" w:hint="eastAsia"/>
                <w:kern w:val="0"/>
                <w:sz w:val="18"/>
                <w:szCs w:val="18"/>
                <w:lang w:bidi="ar"/>
              </w:rPr>
              <w:t>传染病及突发公共卫生事件及时报告，规范处置。</w:t>
            </w:r>
          </w:p>
        </w:tc>
      </w:tr>
      <w:tr w:rsidR="00FD5E3D" w14:paraId="5AD82792" w14:textId="77777777">
        <w:trPr>
          <w:trHeight w:hRule="exact" w:val="495"/>
        </w:trPr>
        <w:tc>
          <w:tcPr>
            <w:tcW w:w="588" w:type="dxa"/>
            <w:vMerge w:val="restart"/>
            <w:tcBorders>
              <w:top w:val="nil"/>
              <w:left w:val="single" w:sz="4" w:space="0" w:color="auto"/>
              <w:right w:val="single" w:sz="4" w:space="0" w:color="auto"/>
            </w:tcBorders>
            <w:vAlign w:val="center"/>
          </w:tcPr>
          <w:p w14:paraId="7625302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0BB672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714574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108C2BD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6C7A4D2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2AEE31D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0EFB2EA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553A31F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349C5E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6DE3FE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555" w:type="dxa"/>
            <w:gridSpan w:val="2"/>
            <w:tcBorders>
              <w:top w:val="single" w:sz="4" w:space="0" w:color="auto"/>
              <w:left w:val="nil"/>
              <w:bottom w:val="single" w:sz="4" w:space="0" w:color="auto"/>
              <w:right w:val="single" w:sz="4" w:space="0" w:color="auto"/>
            </w:tcBorders>
            <w:vAlign w:val="center"/>
          </w:tcPr>
          <w:p w14:paraId="5E96D0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43173CE7" w14:textId="77777777">
        <w:trPr>
          <w:trHeight w:hRule="exact" w:val="788"/>
        </w:trPr>
        <w:tc>
          <w:tcPr>
            <w:tcW w:w="588" w:type="dxa"/>
            <w:vMerge/>
            <w:tcBorders>
              <w:left w:val="single" w:sz="4" w:space="0" w:color="auto"/>
              <w:right w:val="single" w:sz="4" w:space="0" w:color="auto"/>
            </w:tcBorders>
            <w:vAlign w:val="center"/>
          </w:tcPr>
          <w:p w14:paraId="3172F21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21BE455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14:paraId="1B7693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2F0D920C"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突发公共卫生事件信息报告率</w:t>
            </w:r>
          </w:p>
        </w:tc>
        <w:tc>
          <w:tcPr>
            <w:tcW w:w="850" w:type="dxa"/>
            <w:tcBorders>
              <w:top w:val="nil"/>
              <w:left w:val="nil"/>
              <w:bottom w:val="single" w:sz="4" w:space="0" w:color="auto"/>
              <w:right w:val="single" w:sz="4" w:space="0" w:color="auto"/>
            </w:tcBorders>
            <w:vAlign w:val="center"/>
          </w:tcPr>
          <w:p w14:paraId="36A8A3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99%</w:t>
            </w:r>
          </w:p>
        </w:tc>
        <w:tc>
          <w:tcPr>
            <w:tcW w:w="851" w:type="dxa"/>
            <w:tcBorders>
              <w:top w:val="nil"/>
              <w:left w:val="nil"/>
              <w:bottom w:val="single" w:sz="4" w:space="0" w:color="auto"/>
              <w:right w:val="single" w:sz="4" w:space="0" w:color="auto"/>
            </w:tcBorders>
            <w:vAlign w:val="center"/>
          </w:tcPr>
          <w:p w14:paraId="7E969C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2EDA4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1C8925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26A2800D" w14:textId="77777777" w:rsidR="00FD5E3D" w:rsidRDefault="00FD5E3D">
            <w:pPr>
              <w:widowControl/>
              <w:spacing w:line="240" w:lineRule="exact"/>
              <w:jc w:val="center"/>
              <w:rPr>
                <w:rFonts w:ascii="仿宋" w:eastAsia="仿宋" w:hAnsi="仿宋" w:cs="宋体"/>
                <w:kern w:val="0"/>
                <w:sz w:val="18"/>
                <w:szCs w:val="18"/>
              </w:rPr>
            </w:pPr>
          </w:p>
        </w:tc>
      </w:tr>
      <w:tr w:rsidR="00FD5E3D" w14:paraId="5654FDE5" w14:textId="77777777">
        <w:trPr>
          <w:trHeight w:hRule="exact" w:val="825"/>
        </w:trPr>
        <w:tc>
          <w:tcPr>
            <w:tcW w:w="588" w:type="dxa"/>
            <w:vMerge/>
            <w:tcBorders>
              <w:left w:val="single" w:sz="4" w:space="0" w:color="auto"/>
              <w:right w:val="single" w:sz="4" w:space="0" w:color="auto"/>
            </w:tcBorders>
            <w:vAlign w:val="center"/>
          </w:tcPr>
          <w:p w14:paraId="6D883D0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E9986CA"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2D4C00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36D7EC2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突发公共事件卫生应急处置率</w:t>
            </w:r>
          </w:p>
        </w:tc>
        <w:tc>
          <w:tcPr>
            <w:tcW w:w="850" w:type="dxa"/>
            <w:tcBorders>
              <w:top w:val="nil"/>
              <w:left w:val="nil"/>
              <w:bottom w:val="single" w:sz="4" w:space="0" w:color="auto"/>
              <w:right w:val="single" w:sz="4" w:space="0" w:color="auto"/>
            </w:tcBorders>
            <w:vAlign w:val="center"/>
          </w:tcPr>
          <w:p w14:paraId="148AF6E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100%</w:t>
            </w:r>
          </w:p>
        </w:tc>
        <w:tc>
          <w:tcPr>
            <w:tcW w:w="851" w:type="dxa"/>
            <w:tcBorders>
              <w:top w:val="nil"/>
              <w:left w:val="nil"/>
              <w:bottom w:val="single" w:sz="4" w:space="0" w:color="auto"/>
              <w:right w:val="single" w:sz="4" w:space="0" w:color="auto"/>
            </w:tcBorders>
            <w:vAlign w:val="center"/>
          </w:tcPr>
          <w:p w14:paraId="322DB90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F2030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0F4CBA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3A3675E1" w14:textId="77777777" w:rsidR="00FD5E3D" w:rsidRDefault="00FD5E3D">
            <w:pPr>
              <w:widowControl/>
              <w:spacing w:line="240" w:lineRule="exact"/>
              <w:jc w:val="center"/>
              <w:rPr>
                <w:rFonts w:ascii="仿宋" w:eastAsia="仿宋" w:hAnsi="仿宋" w:cs="宋体"/>
                <w:kern w:val="0"/>
                <w:sz w:val="18"/>
                <w:szCs w:val="18"/>
              </w:rPr>
            </w:pPr>
          </w:p>
        </w:tc>
      </w:tr>
      <w:tr w:rsidR="00FD5E3D" w14:paraId="16AE6FD9" w14:textId="77777777">
        <w:trPr>
          <w:trHeight w:hRule="exact" w:val="588"/>
        </w:trPr>
        <w:tc>
          <w:tcPr>
            <w:tcW w:w="588" w:type="dxa"/>
            <w:vMerge/>
            <w:tcBorders>
              <w:left w:val="single" w:sz="4" w:space="0" w:color="auto"/>
              <w:right w:val="single" w:sz="4" w:space="0" w:color="auto"/>
            </w:tcBorders>
            <w:vAlign w:val="center"/>
          </w:tcPr>
          <w:p w14:paraId="159D2D2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9D93D41"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2E0FC08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2D59D3AF"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6"/>
                <w:szCs w:val="16"/>
                <w:lang w:bidi="ar"/>
              </w:rPr>
              <w:t>突发公共卫生事件应急任务完成率</w:t>
            </w:r>
          </w:p>
        </w:tc>
        <w:tc>
          <w:tcPr>
            <w:tcW w:w="850" w:type="dxa"/>
            <w:tcBorders>
              <w:top w:val="nil"/>
              <w:left w:val="nil"/>
              <w:bottom w:val="single" w:sz="4" w:space="0" w:color="auto"/>
              <w:right w:val="single" w:sz="4" w:space="0" w:color="auto"/>
            </w:tcBorders>
            <w:vAlign w:val="center"/>
          </w:tcPr>
          <w:p w14:paraId="6A1AB5D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99%</w:t>
            </w:r>
          </w:p>
        </w:tc>
        <w:tc>
          <w:tcPr>
            <w:tcW w:w="851" w:type="dxa"/>
            <w:tcBorders>
              <w:top w:val="nil"/>
              <w:left w:val="nil"/>
              <w:bottom w:val="single" w:sz="4" w:space="0" w:color="auto"/>
              <w:right w:val="single" w:sz="4" w:space="0" w:color="auto"/>
            </w:tcBorders>
            <w:vAlign w:val="center"/>
          </w:tcPr>
          <w:p w14:paraId="1DBEEE1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0BFF0C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E8493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5F13D3BA" w14:textId="77777777" w:rsidR="00FD5E3D" w:rsidRDefault="00FD5E3D">
            <w:pPr>
              <w:widowControl/>
              <w:spacing w:line="240" w:lineRule="exact"/>
              <w:jc w:val="center"/>
              <w:rPr>
                <w:rFonts w:ascii="仿宋" w:eastAsia="仿宋" w:hAnsi="仿宋" w:cs="宋体"/>
                <w:kern w:val="0"/>
                <w:sz w:val="18"/>
                <w:szCs w:val="18"/>
              </w:rPr>
            </w:pPr>
          </w:p>
        </w:tc>
      </w:tr>
      <w:tr w:rsidR="00FD5E3D" w14:paraId="0859000B" w14:textId="77777777">
        <w:trPr>
          <w:trHeight w:hRule="exact" w:val="550"/>
        </w:trPr>
        <w:tc>
          <w:tcPr>
            <w:tcW w:w="588" w:type="dxa"/>
            <w:vMerge/>
            <w:tcBorders>
              <w:left w:val="single" w:sz="4" w:space="0" w:color="auto"/>
              <w:right w:val="single" w:sz="4" w:space="0" w:color="auto"/>
            </w:tcBorders>
            <w:vAlign w:val="center"/>
          </w:tcPr>
          <w:p w14:paraId="3D05932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9EBF9CB"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CDAAF6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3C88916F"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6"/>
                <w:szCs w:val="16"/>
                <w:lang w:bidi="ar"/>
              </w:rPr>
              <w:t>传染病疫情报告及时率（</w:t>
            </w:r>
            <w:r>
              <w:rPr>
                <w:rFonts w:ascii="仿宋" w:eastAsia="仿宋" w:hAnsi="仿宋" w:cs="宋体" w:hint="eastAsia"/>
                <w:kern w:val="0"/>
                <w:sz w:val="16"/>
                <w:szCs w:val="16"/>
                <w:lang w:bidi="ar"/>
              </w:rPr>
              <w:t>%</w:t>
            </w:r>
            <w:r>
              <w:rPr>
                <w:rFonts w:ascii="仿宋" w:eastAsia="仿宋" w:hAnsi="仿宋" w:cs="宋体" w:hint="eastAsia"/>
                <w:kern w:val="0"/>
                <w:sz w:val="16"/>
                <w:szCs w:val="16"/>
                <w:lang w:bidi="ar"/>
              </w:rPr>
              <w:t>）</w:t>
            </w:r>
          </w:p>
        </w:tc>
        <w:tc>
          <w:tcPr>
            <w:tcW w:w="850" w:type="dxa"/>
            <w:tcBorders>
              <w:top w:val="nil"/>
              <w:left w:val="nil"/>
              <w:bottom w:val="single" w:sz="4" w:space="0" w:color="auto"/>
              <w:right w:val="single" w:sz="4" w:space="0" w:color="auto"/>
            </w:tcBorders>
            <w:vAlign w:val="center"/>
          </w:tcPr>
          <w:p w14:paraId="5E4028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99%</w:t>
            </w:r>
          </w:p>
        </w:tc>
        <w:tc>
          <w:tcPr>
            <w:tcW w:w="851" w:type="dxa"/>
            <w:tcBorders>
              <w:top w:val="nil"/>
              <w:left w:val="nil"/>
              <w:bottom w:val="single" w:sz="4" w:space="0" w:color="auto"/>
              <w:right w:val="single" w:sz="4" w:space="0" w:color="auto"/>
            </w:tcBorders>
            <w:vAlign w:val="center"/>
          </w:tcPr>
          <w:p w14:paraId="5E6F62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21BA3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94FE8D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79A349F4" w14:textId="77777777" w:rsidR="00FD5E3D" w:rsidRDefault="00FD5E3D">
            <w:pPr>
              <w:widowControl/>
              <w:spacing w:line="240" w:lineRule="exact"/>
              <w:jc w:val="center"/>
              <w:rPr>
                <w:rFonts w:ascii="仿宋" w:eastAsia="仿宋" w:hAnsi="仿宋" w:cs="宋体"/>
                <w:kern w:val="0"/>
                <w:sz w:val="18"/>
                <w:szCs w:val="18"/>
              </w:rPr>
            </w:pPr>
          </w:p>
        </w:tc>
      </w:tr>
      <w:tr w:rsidR="00FD5E3D" w14:paraId="733CA472" w14:textId="77777777">
        <w:trPr>
          <w:trHeight w:hRule="exact" w:val="612"/>
        </w:trPr>
        <w:tc>
          <w:tcPr>
            <w:tcW w:w="588" w:type="dxa"/>
            <w:vMerge/>
            <w:tcBorders>
              <w:left w:val="single" w:sz="4" w:space="0" w:color="auto"/>
              <w:right w:val="single" w:sz="4" w:space="0" w:color="auto"/>
            </w:tcBorders>
            <w:vAlign w:val="center"/>
          </w:tcPr>
          <w:p w14:paraId="596356C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304CD4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14:paraId="7A443DD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27043BA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6871C032"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6"/>
                <w:szCs w:val="16"/>
                <w:lang w:bidi="ar"/>
              </w:rPr>
              <w:t>传染病疫情报告及时率（</w:t>
            </w:r>
            <w:r>
              <w:rPr>
                <w:rFonts w:ascii="仿宋" w:eastAsia="仿宋" w:hAnsi="仿宋" w:cs="宋体" w:hint="eastAsia"/>
                <w:kern w:val="0"/>
                <w:sz w:val="16"/>
                <w:szCs w:val="16"/>
                <w:lang w:bidi="ar"/>
              </w:rPr>
              <w:t>%</w:t>
            </w:r>
            <w:r>
              <w:rPr>
                <w:rFonts w:ascii="仿宋" w:eastAsia="仿宋" w:hAnsi="仿宋" w:cs="宋体" w:hint="eastAsia"/>
                <w:kern w:val="0"/>
                <w:sz w:val="16"/>
                <w:szCs w:val="16"/>
                <w:lang w:bidi="ar"/>
              </w:rPr>
              <w:t>）</w:t>
            </w:r>
          </w:p>
        </w:tc>
        <w:tc>
          <w:tcPr>
            <w:tcW w:w="850" w:type="dxa"/>
            <w:tcBorders>
              <w:top w:val="nil"/>
              <w:left w:val="nil"/>
              <w:bottom w:val="single" w:sz="4" w:space="0" w:color="auto"/>
              <w:right w:val="single" w:sz="4" w:space="0" w:color="auto"/>
            </w:tcBorders>
            <w:vAlign w:val="center"/>
          </w:tcPr>
          <w:p w14:paraId="6EE73D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99%</w:t>
            </w:r>
          </w:p>
        </w:tc>
        <w:tc>
          <w:tcPr>
            <w:tcW w:w="851" w:type="dxa"/>
            <w:tcBorders>
              <w:top w:val="nil"/>
              <w:left w:val="nil"/>
              <w:bottom w:val="single" w:sz="4" w:space="0" w:color="auto"/>
              <w:right w:val="single" w:sz="4" w:space="0" w:color="auto"/>
            </w:tcBorders>
            <w:vAlign w:val="center"/>
          </w:tcPr>
          <w:p w14:paraId="382B0F8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66FE8A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E07B0A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18118589" w14:textId="77777777" w:rsidR="00FD5E3D" w:rsidRDefault="00FD5E3D">
            <w:pPr>
              <w:widowControl/>
              <w:spacing w:line="240" w:lineRule="exact"/>
              <w:jc w:val="center"/>
              <w:rPr>
                <w:rFonts w:ascii="仿宋" w:eastAsia="仿宋" w:hAnsi="仿宋" w:cs="宋体"/>
                <w:kern w:val="0"/>
                <w:sz w:val="18"/>
                <w:szCs w:val="18"/>
              </w:rPr>
            </w:pPr>
          </w:p>
        </w:tc>
      </w:tr>
      <w:tr w:rsidR="00FD5E3D" w14:paraId="2ADB241D" w14:textId="77777777">
        <w:trPr>
          <w:trHeight w:hRule="exact" w:val="513"/>
        </w:trPr>
        <w:tc>
          <w:tcPr>
            <w:tcW w:w="588" w:type="dxa"/>
            <w:vMerge/>
            <w:tcBorders>
              <w:left w:val="single" w:sz="4" w:space="0" w:color="auto"/>
              <w:right w:val="single" w:sz="4" w:space="0" w:color="auto"/>
            </w:tcBorders>
            <w:vAlign w:val="center"/>
          </w:tcPr>
          <w:p w14:paraId="787D94C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4C1C81A"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192642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6BC92D1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1FD33434"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6"/>
                <w:szCs w:val="16"/>
                <w:lang w:bidi="ar"/>
              </w:rPr>
              <w:t>突发公共卫生事件信息报告率</w:t>
            </w:r>
          </w:p>
        </w:tc>
        <w:tc>
          <w:tcPr>
            <w:tcW w:w="850" w:type="dxa"/>
            <w:tcBorders>
              <w:top w:val="nil"/>
              <w:left w:val="nil"/>
              <w:bottom w:val="single" w:sz="4" w:space="0" w:color="auto"/>
              <w:right w:val="single" w:sz="4" w:space="0" w:color="auto"/>
            </w:tcBorders>
            <w:vAlign w:val="center"/>
          </w:tcPr>
          <w:p w14:paraId="048683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99%</w:t>
            </w:r>
          </w:p>
        </w:tc>
        <w:tc>
          <w:tcPr>
            <w:tcW w:w="851" w:type="dxa"/>
            <w:tcBorders>
              <w:top w:val="nil"/>
              <w:left w:val="nil"/>
              <w:bottom w:val="single" w:sz="4" w:space="0" w:color="auto"/>
              <w:right w:val="single" w:sz="4" w:space="0" w:color="auto"/>
            </w:tcBorders>
            <w:vAlign w:val="center"/>
          </w:tcPr>
          <w:p w14:paraId="378047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F527D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AACF2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47D754C0" w14:textId="77777777" w:rsidR="00FD5E3D" w:rsidRDefault="00FD5E3D">
            <w:pPr>
              <w:widowControl/>
              <w:spacing w:line="240" w:lineRule="exact"/>
              <w:jc w:val="center"/>
              <w:rPr>
                <w:rFonts w:ascii="仿宋" w:eastAsia="仿宋" w:hAnsi="仿宋" w:cs="宋体"/>
                <w:kern w:val="0"/>
                <w:sz w:val="18"/>
                <w:szCs w:val="18"/>
              </w:rPr>
            </w:pPr>
          </w:p>
        </w:tc>
      </w:tr>
      <w:tr w:rsidR="00FD5E3D" w14:paraId="359EB666" w14:textId="77777777">
        <w:trPr>
          <w:trHeight w:hRule="exact" w:val="613"/>
        </w:trPr>
        <w:tc>
          <w:tcPr>
            <w:tcW w:w="588" w:type="dxa"/>
            <w:vMerge/>
            <w:tcBorders>
              <w:left w:val="single" w:sz="4" w:space="0" w:color="auto"/>
              <w:right w:val="single" w:sz="4" w:space="0" w:color="auto"/>
            </w:tcBorders>
            <w:vAlign w:val="center"/>
          </w:tcPr>
          <w:p w14:paraId="340548A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9BFDEAB"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60CE16F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5D54018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7ACCA024"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6"/>
                <w:szCs w:val="16"/>
                <w:lang w:bidi="ar"/>
              </w:rPr>
              <w:t>突发公共事件卫生应急处置率</w:t>
            </w:r>
          </w:p>
        </w:tc>
        <w:tc>
          <w:tcPr>
            <w:tcW w:w="850" w:type="dxa"/>
            <w:tcBorders>
              <w:top w:val="nil"/>
              <w:left w:val="nil"/>
              <w:bottom w:val="single" w:sz="4" w:space="0" w:color="auto"/>
              <w:right w:val="single" w:sz="4" w:space="0" w:color="auto"/>
            </w:tcBorders>
            <w:vAlign w:val="center"/>
          </w:tcPr>
          <w:p w14:paraId="1728731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99%</w:t>
            </w:r>
          </w:p>
        </w:tc>
        <w:tc>
          <w:tcPr>
            <w:tcW w:w="851" w:type="dxa"/>
            <w:tcBorders>
              <w:top w:val="nil"/>
              <w:left w:val="nil"/>
              <w:bottom w:val="single" w:sz="4" w:space="0" w:color="auto"/>
              <w:right w:val="single" w:sz="4" w:space="0" w:color="auto"/>
            </w:tcBorders>
            <w:vAlign w:val="center"/>
          </w:tcPr>
          <w:p w14:paraId="05D36C4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AECD6F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AFFF4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185CA7D1" w14:textId="77777777" w:rsidR="00FD5E3D" w:rsidRDefault="00FD5E3D">
            <w:pPr>
              <w:widowControl/>
              <w:spacing w:line="240" w:lineRule="exact"/>
              <w:jc w:val="center"/>
              <w:rPr>
                <w:rFonts w:ascii="仿宋" w:eastAsia="仿宋" w:hAnsi="仿宋" w:cs="宋体"/>
                <w:kern w:val="0"/>
                <w:sz w:val="18"/>
                <w:szCs w:val="18"/>
              </w:rPr>
            </w:pPr>
          </w:p>
        </w:tc>
      </w:tr>
      <w:tr w:rsidR="00FD5E3D" w14:paraId="1A5F3ABA" w14:textId="77777777">
        <w:trPr>
          <w:trHeight w:hRule="exact" w:val="575"/>
        </w:trPr>
        <w:tc>
          <w:tcPr>
            <w:tcW w:w="588" w:type="dxa"/>
            <w:vMerge/>
            <w:tcBorders>
              <w:left w:val="single" w:sz="4" w:space="0" w:color="auto"/>
              <w:right w:val="single" w:sz="4" w:space="0" w:color="auto"/>
            </w:tcBorders>
            <w:vAlign w:val="center"/>
          </w:tcPr>
          <w:p w14:paraId="24C826B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D833000"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1CD535D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3A7F114F"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6"/>
                <w:szCs w:val="16"/>
                <w:lang w:bidi="ar"/>
              </w:rPr>
              <w:t>突发公共卫生事件应急任务完成率</w:t>
            </w:r>
          </w:p>
        </w:tc>
        <w:tc>
          <w:tcPr>
            <w:tcW w:w="850" w:type="dxa"/>
            <w:tcBorders>
              <w:top w:val="nil"/>
              <w:left w:val="nil"/>
              <w:bottom w:val="single" w:sz="4" w:space="0" w:color="auto"/>
              <w:right w:val="single" w:sz="4" w:space="0" w:color="auto"/>
            </w:tcBorders>
            <w:vAlign w:val="center"/>
          </w:tcPr>
          <w:p w14:paraId="37C7D0E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99%</w:t>
            </w:r>
          </w:p>
        </w:tc>
        <w:tc>
          <w:tcPr>
            <w:tcW w:w="851" w:type="dxa"/>
            <w:tcBorders>
              <w:top w:val="nil"/>
              <w:left w:val="nil"/>
              <w:bottom w:val="single" w:sz="4" w:space="0" w:color="auto"/>
              <w:right w:val="single" w:sz="4" w:space="0" w:color="auto"/>
            </w:tcBorders>
            <w:vAlign w:val="center"/>
          </w:tcPr>
          <w:p w14:paraId="07A4FEA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FCA78B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5856D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1AB48501" w14:textId="77777777" w:rsidR="00FD5E3D" w:rsidRDefault="00FD5E3D">
            <w:pPr>
              <w:widowControl/>
              <w:spacing w:line="240" w:lineRule="exact"/>
              <w:jc w:val="center"/>
              <w:rPr>
                <w:rFonts w:ascii="仿宋" w:eastAsia="仿宋" w:hAnsi="仿宋" w:cs="宋体"/>
                <w:kern w:val="0"/>
                <w:sz w:val="18"/>
                <w:szCs w:val="18"/>
              </w:rPr>
            </w:pPr>
          </w:p>
        </w:tc>
      </w:tr>
      <w:tr w:rsidR="00FD5E3D" w14:paraId="47B6E0B0" w14:textId="77777777">
        <w:trPr>
          <w:trHeight w:hRule="exact" w:val="300"/>
        </w:trPr>
        <w:tc>
          <w:tcPr>
            <w:tcW w:w="588" w:type="dxa"/>
            <w:vMerge/>
            <w:tcBorders>
              <w:left w:val="single" w:sz="4" w:space="0" w:color="auto"/>
              <w:right w:val="single" w:sz="4" w:space="0" w:color="auto"/>
            </w:tcBorders>
            <w:vAlign w:val="center"/>
          </w:tcPr>
          <w:p w14:paraId="525CB05C" w14:textId="77777777" w:rsidR="00FD5E3D" w:rsidRDefault="00FD5E3D">
            <w:pPr>
              <w:widowControl/>
              <w:spacing w:line="24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48E69B8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51E874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14:paraId="5DD5237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54BDEA36"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6"/>
                <w:szCs w:val="16"/>
                <w:lang w:bidi="ar"/>
              </w:rPr>
              <w:t>群众满意度</w:t>
            </w:r>
          </w:p>
        </w:tc>
        <w:tc>
          <w:tcPr>
            <w:tcW w:w="850" w:type="dxa"/>
            <w:tcBorders>
              <w:top w:val="nil"/>
              <w:left w:val="nil"/>
              <w:bottom w:val="single" w:sz="4" w:space="0" w:color="auto"/>
              <w:right w:val="single" w:sz="4" w:space="0" w:color="auto"/>
            </w:tcBorders>
            <w:vAlign w:val="center"/>
          </w:tcPr>
          <w:p w14:paraId="14CF07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65723D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6AB76A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9883C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1A83A753" w14:textId="77777777" w:rsidR="00FD5E3D" w:rsidRDefault="00FD5E3D">
            <w:pPr>
              <w:widowControl/>
              <w:spacing w:line="240" w:lineRule="exact"/>
              <w:jc w:val="center"/>
              <w:rPr>
                <w:rFonts w:ascii="仿宋" w:eastAsia="仿宋" w:hAnsi="仿宋" w:cs="宋体"/>
                <w:kern w:val="0"/>
                <w:sz w:val="18"/>
                <w:szCs w:val="18"/>
              </w:rPr>
            </w:pPr>
          </w:p>
        </w:tc>
      </w:tr>
      <w:tr w:rsidR="00FD5E3D" w14:paraId="7C0A7881" w14:textId="77777777">
        <w:trPr>
          <w:trHeight w:hRule="exact" w:val="381"/>
        </w:trPr>
        <w:tc>
          <w:tcPr>
            <w:tcW w:w="6529" w:type="dxa"/>
            <w:gridSpan w:val="8"/>
            <w:tcBorders>
              <w:top w:val="single" w:sz="4" w:space="0" w:color="auto"/>
              <w:left w:val="single" w:sz="4" w:space="0" w:color="auto"/>
              <w:bottom w:val="single" w:sz="4" w:space="0" w:color="auto"/>
              <w:right w:val="single" w:sz="4" w:space="0" w:color="auto"/>
            </w:tcBorders>
            <w:vAlign w:val="center"/>
          </w:tcPr>
          <w:p w14:paraId="4DD688F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3A5255E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3B78D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1555" w:type="dxa"/>
            <w:gridSpan w:val="2"/>
            <w:tcBorders>
              <w:top w:val="single" w:sz="4" w:space="0" w:color="auto"/>
              <w:left w:val="nil"/>
              <w:bottom w:val="single" w:sz="4" w:space="0" w:color="auto"/>
              <w:right w:val="single" w:sz="4" w:space="0" w:color="auto"/>
            </w:tcBorders>
            <w:vAlign w:val="center"/>
          </w:tcPr>
          <w:p w14:paraId="33C08711" w14:textId="77777777" w:rsidR="00FD5E3D" w:rsidRDefault="00FD5E3D">
            <w:pPr>
              <w:widowControl/>
              <w:spacing w:line="240" w:lineRule="exact"/>
              <w:jc w:val="center"/>
              <w:rPr>
                <w:rFonts w:ascii="仿宋" w:eastAsia="仿宋" w:hAnsi="仿宋" w:cs="宋体"/>
                <w:kern w:val="0"/>
                <w:sz w:val="18"/>
                <w:szCs w:val="18"/>
              </w:rPr>
            </w:pPr>
          </w:p>
        </w:tc>
      </w:tr>
      <w:tr w:rsidR="00FD5E3D" w14:paraId="014848C3" w14:textId="77777777">
        <w:trPr>
          <w:trHeight w:hRule="exact" w:val="429"/>
        </w:trPr>
        <w:tc>
          <w:tcPr>
            <w:tcW w:w="6529" w:type="dxa"/>
            <w:gridSpan w:val="8"/>
            <w:tcBorders>
              <w:top w:val="single" w:sz="4" w:space="0" w:color="auto"/>
              <w:left w:val="single" w:sz="4" w:space="0" w:color="auto"/>
              <w:bottom w:val="single" w:sz="4" w:space="0" w:color="auto"/>
              <w:right w:val="single" w:sz="4" w:space="0" w:color="auto"/>
            </w:tcBorders>
            <w:vAlign w:val="center"/>
          </w:tcPr>
          <w:p w14:paraId="38BDEB3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总分</w:t>
            </w:r>
          </w:p>
        </w:tc>
        <w:tc>
          <w:tcPr>
            <w:tcW w:w="567" w:type="dxa"/>
            <w:gridSpan w:val="2"/>
            <w:tcBorders>
              <w:top w:val="single" w:sz="4" w:space="0" w:color="auto"/>
              <w:left w:val="nil"/>
              <w:bottom w:val="single" w:sz="4" w:space="0" w:color="auto"/>
              <w:right w:val="single" w:sz="4" w:space="0" w:color="auto"/>
            </w:tcBorders>
            <w:vAlign w:val="center"/>
          </w:tcPr>
          <w:p w14:paraId="68F49A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14:paraId="0ACDA4B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97</w:t>
            </w:r>
          </w:p>
        </w:tc>
        <w:tc>
          <w:tcPr>
            <w:tcW w:w="1555" w:type="dxa"/>
            <w:gridSpan w:val="2"/>
            <w:tcBorders>
              <w:top w:val="single" w:sz="4" w:space="0" w:color="auto"/>
              <w:left w:val="nil"/>
              <w:bottom w:val="single" w:sz="4" w:space="0" w:color="auto"/>
              <w:right w:val="single" w:sz="4" w:space="0" w:color="auto"/>
            </w:tcBorders>
            <w:vAlign w:val="center"/>
          </w:tcPr>
          <w:p w14:paraId="0E3423A6" w14:textId="77777777" w:rsidR="00FD5E3D" w:rsidRDefault="00FD5E3D">
            <w:pPr>
              <w:widowControl/>
              <w:spacing w:line="240" w:lineRule="exact"/>
              <w:jc w:val="center"/>
              <w:rPr>
                <w:rFonts w:ascii="仿宋" w:eastAsia="仿宋" w:hAnsi="仿宋" w:cs="宋体"/>
                <w:kern w:val="0"/>
                <w:sz w:val="18"/>
                <w:szCs w:val="18"/>
              </w:rPr>
            </w:pPr>
          </w:p>
        </w:tc>
      </w:tr>
    </w:tbl>
    <w:p w14:paraId="4D1C0FD2" w14:textId="77777777" w:rsidR="00FD5E3D" w:rsidRDefault="00157D30">
      <w:pPr>
        <w:rPr>
          <w:rFonts w:ascii="仿宋" w:eastAsia="仿宋" w:hAnsi="仿宋"/>
          <w:szCs w:val="21"/>
        </w:rPr>
      </w:pPr>
      <w:r>
        <w:rPr>
          <w:rFonts w:ascii="仿宋" w:eastAsia="仿宋" w:hAnsi="仿宋" w:hint="eastAsia"/>
          <w:szCs w:val="21"/>
        </w:rPr>
        <w:lastRenderedPageBreak/>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4897C0DC" w14:textId="77777777" w:rsidR="00FD5E3D" w:rsidRDefault="00FD5E3D">
      <w:pPr>
        <w:spacing w:line="300" w:lineRule="exact"/>
        <w:rPr>
          <w:rFonts w:ascii="仿宋" w:eastAsia="仿宋" w:hAnsi="仿宋" w:cs="方正仿宋简体"/>
          <w:sz w:val="32"/>
          <w:szCs w:val="32"/>
        </w:rPr>
      </w:pPr>
    </w:p>
    <w:p w14:paraId="00CE8780" w14:textId="77777777" w:rsidR="00FD5E3D" w:rsidRDefault="00157D30">
      <w:pPr>
        <w:spacing w:line="300" w:lineRule="exact"/>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附件</w:t>
      </w:r>
      <w:r>
        <w:rPr>
          <w:rFonts w:ascii="方正黑体简体" w:eastAsia="方正黑体简体" w:hAnsi="仿宋" w:cs="方正仿宋简体" w:hint="eastAsia"/>
          <w:sz w:val="32"/>
          <w:szCs w:val="32"/>
        </w:rPr>
        <w:t>2</w:t>
      </w:r>
    </w:p>
    <w:p w14:paraId="0E30E93C" w14:textId="77777777" w:rsidR="00FD5E3D" w:rsidRDefault="00157D30">
      <w:pPr>
        <w:widowControl/>
        <w:spacing w:line="570" w:lineRule="exact"/>
        <w:jc w:val="center"/>
        <w:rPr>
          <w:rFonts w:ascii="方正小标宋简体" w:eastAsia="方正小标宋简体" w:hAnsi="仿宋" w:cs="宋体"/>
          <w:kern w:val="0"/>
          <w:sz w:val="44"/>
          <w:szCs w:val="44"/>
          <w:lang w:bidi="ar"/>
        </w:rPr>
      </w:pPr>
      <w:r>
        <w:rPr>
          <w:rFonts w:ascii="方正小标宋简体" w:eastAsia="方正小标宋简体" w:hAnsi="仿宋" w:cs="宋体" w:hint="eastAsia"/>
          <w:kern w:val="0"/>
          <w:sz w:val="44"/>
          <w:szCs w:val="44"/>
          <w:lang w:bidi="ar"/>
        </w:rPr>
        <w:t>遵化市卫生健康局</w:t>
      </w:r>
    </w:p>
    <w:p w14:paraId="05704AF7" w14:textId="77777777" w:rsidR="00FD5E3D" w:rsidRDefault="00157D30">
      <w:pPr>
        <w:widowControl/>
        <w:spacing w:line="570" w:lineRule="exact"/>
        <w:jc w:val="center"/>
        <w:rPr>
          <w:rFonts w:ascii="方正小标宋简体" w:eastAsia="方正小标宋简体" w:hAnsi="仿宋" w:cs="方正仿宋简体"/>
          <w:bCs/>
          <w:kern w:val="0"/>
          <w:sz w:val="44"/>
          <w:szCs w:val="44"/>
        </w:rPr>
      </w:pPr>
      <w:r>
        <w:rPr>
          <w:rFonts w:ascii="方正小标宋简体" w:eastAsia="方正小标宋简体" w:hAnsi="仿宋" w:cs="宋体" w:hint="eastAsia"/>
          <w:kern w:val="0"/>
          <w:sz w:val="44"/>
          <w:szCs w:val="44"/>
          <w:lang w:bidi="ar"/>
        </w:rPr>
        <w:t>防保人员工资</w:t>
      </w:r>
      <w:r>
        <w:rPr>
          <w:rFonts w:ascii="方正小标宋简体" w:eastAsia="方正小标宋简体" w:hAnsi="仿宋" w:cs="方正仿宋简体" w:hint="eastAsia"/>
          <w:bCs/>
          <w:kern w:val="0"/>
          <w:sz w:val="44"/>
          <w:szCs w:val="44"/>
        </w:rPr>
        <w:t>项目支出绩效自评报告</w:t>
      </w:r>
    </w:p>
    <w:p w14:paraId="3FF88C22" w14:textId="77777777" w:rsidR="00FD5E3D" w:rsidRDefault="00FD5E3D">
      <w:pPr>
        <w:spacing w:line="580" w:lineRule="exact"/>
        <w:rPr>
          <w:rFonts w:ascii="仿宋" w:eastAsia="仿宋" w:hAnsi="仿宋" w:cs="方正仿宋简体"/>
          <w:sz w:val="32"/>
          <w:szCs w:val="32"/>
        </w:rPr>
      </w:pPr>
    </w:p>
    <w:p w14:paraId="3D24BE7E" w14:textId="77777777" w:rsidR="00FD5E3D" w:rsidRDefault="00157D30">
      <w:p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一、基本情况</w:t>
      </w:r>
    </w:p>
    <w:p w14:paraId="45ACCA87" w14:textId="77777777" w:rsidR="00FD5E3D" w:rsidRDefault="00157D30">
      <w:pPr>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（一）项目概况</w:t>
      </w:r>
    </w:p>
    <w:p w14:paraId="10E28652"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通过</w:t>
      </w:r>
      <w:r>
        <w:rPr>
          <w:rFonts w:ascii="方正仿宋简体" w:eastAsia="方正仿宋简体" w:hAnsi="仿宋" w:cs="方正仿宋简体" w:hint="eastAsia"/>
          <w:spacing w:val="10"/>
          <w:sz w:val="32"/>
          <w:szCs w:val="32"/>
        </w:rPr>
        <w:t>居民健康档案管理、健康教育、慢性病患者健康管理、老年人健康管理、孕产妇健康管理、</w:t>
      </w:r>
      <w:r>
        <w:rPr>
          <w:rFonts w:ascii="方正仿宋简体" w:eastAsia="方正仿宋简体" w:hAnsi="仿宋" w:cs="方正仿宋简体" w:hint="eastAsia"/>
          <w:spacing w:val="10"/>
          <w:sz w:val="32"/>
          <w:szCs w:val="32"/>
        </w:rPr>
        <w:t>0-6</w:t>
      </w:r>
      <w:r>
        <w:rPr>
          <w:rFonts w:ascii="方正仿宋简体" w:eastAsia="方正仿宋简体" w:hAnsi="仿宋" w:cs="方正仿宋简体" w:hint="eastAsia"/>
          <w:spacing w:val="10"/>
          <w:sz w:val="32"/>
          <w:szCs w:val="32"/>
        </w:rPr>
        <w:t>岁儿童健康管理、预防接种、传染病和突发公共卫生事件处置、严重精神障碍患者管理服务、卫生监督协管、中医药健康管理、结核病患者健康管理等工作，不断提高居民健康水平，</w:t>
      </w:r>
      <w:r>
        <w:rPr>
          <w:rFonts w:ascii="方正仿宋简体" w:eastAsia="方正仿宋简体" w:hAnsi="仿宋" w:cs="方正仿宋简体" w:hint="eastAsia"/>
          <w:sz w:val="32"/>
          <w:szCs w:val="32"/>
        </w:rPr>
        <w:t>有效应对传染病、突发公共卫生事件及慢性非传染性疾病。</w:t>
      </w:r>
    </w:p>
    <w:p w14:paraId="5D47B321" w14:textId="77777777" w:rsidR="00FD5E3D" w:rsidRDefault="00157D30">
      <w:pPr>
        <w:numPr>
          <w:ilvl w:val="0"/>
          <w:numId w:val="1"/>
        </w:numPr>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项目绩效目标</w:t>
      </w:r>
    </w:p>
    <w:p w14:paraId="22AFF3CC"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总体目标：有效应对传染病、突发公共卫生事件及慢性非传染性疾病，不断提高居民健康水平。</w:t>
      </w:r>
    </w:p>
    <w:p w14:paraId="5328A7C9"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阶段性目标：有针对性地开展慢性非传染性疾病、地方病、职业病和寄生虫病的健康指导、行为干预和筛查，以及高危人群监测和规范管理工作。</w:t>
      </w:r>
    </w:p>
    <w:p w14:paraId="59B99938" w14:textId="77777777" w:rsidR="00FD5E3D" w:rsidRDefault="00157D30">
      <w:p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二、绩效评价工作开展情况</w:t>
      </w:r>
    </w:p>
    <w:p w14:paraId="4037D2F5" w14:textId="77777777" w:rsidR="00FD5E3D" w:rsidRDefault="00157D30">
      <w:pPr>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（一）绩效评价目的、对象和范围</w:t>
      </w:r>
    </w:p>
    <w:p w14:paraId="38A4E423"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评价目的：通过对基层医疗卫生单位的绩效评价，加强和</w:t>
      </w:r>
      <w:r>
        <w:rPr>
          <w:rFonts w:ascii="方正仿宋简体" w:eastAsia="方正仿宋简体" w:hAnsi="仿宋" w:cs="方正仿宋简体" w:hint="eastAsia"/>
          <w:sz w:val="32"/>
          <w:szCs w:val="32"/>
        </w:rPr>
        <w:lastRenderedPageBreak/>
        <w:t>规范基层医疗机构防保人员补助资金的分配和管理，“以考核促工作”，建立良好的公共卫生服务工作运行和管理机制，从整体上提升我市公共卫生服务水平。</w:t>
      </w:r>
    </w:p>
    <w:p w14:paraId="28D0D21B" w14:textId="77777777" w:rsidR="00FD5E3D" w:rsidRDefault="00157D30">
      <w:pPr>
        <w:suppressAutoHyphens/>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评价对象及范围：全市各乡镇卫生（分院）、社区卫生服务中心。评价范围包括基层医疗卫生机构传染病防治、突发公共卫生事件处置等工作进展实施成效等内容。</w:t>
      </w:r>
    </w:p>
    <w:p w14:paraId="6E1922E8" w14:textId="77777777" w:rsidR="00FD5E3D" w:rsidRDefault="00157D30">
      <w:pPr>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（二）绩效评价原则、评价指标体系（附表说明）、评价方法、评价标准</w:t>
      </w:r>
    </w:p>
    <w:p w14:paraId="555D1AF6" w14:textId="77777777" w:rsidR="00FD5E3D" w:rsidRDefault="00157D30">
      <w:pPr>
        <w:suppressAutoHyphens/>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评价原则：坚持科学、规范、有序的原则；坚持客观、公平、公正、公开的原则。</w:t>
      </w:r>
    </w:p>
    <w:p w14:paraId="6FE032CB" w14:textId="77777777" w:rsidR="00FD5E3D" w:rsidRDefault="00157D30">
      <w:pPr>
        <w:suppressAutoHyphens/>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评价指标体系及标准见附件。</w:t>
      </w:r>
    </w:p>
    <w:p w14:paraId="07099760" w14:textId="77777777" w:rsidR="00FD5E3D" w:rsidRDefault="00157D30">
      <w:pPr>
        <w:suppressAutoHyphens/>
        <w:spacing w:line="570" w:lineRule="exact"/>
        <w:ind w:firstLineChars="200" w:firstLine="640"/>
        <w:rPr>
          <w:rFonts w:ascii="方正仿宋简体" w:eastAsia="方正仿宋简体" w:hAnsi="仿宋" w:cs="方正仿宋简体"/>
          <w:kern w:val="0"/>
          <w:sz w:val="32"/>
          <w:szCs w:val="32"/>
        </w:rPr>
      </w:pPr>
      <w:r>
        <w:rPr>
          <w:rFonts w:ascii="方正仿宋简体" w:eastAsia="方正仿宋简体" w:hAnsi="仿宋" w:cs="方正仿宋简体" w:hint="eastAsia"/>
          <w:sz w:val="32"/>
          <w:szCs w:val="32"/>
        </w:rPr>
        <w:t>3.</w:t>
      </w:r>
      <w:r>
        <w:rPr>
          <w:rFonts w:ascii="方正仿宋简体" w:eastAsia="方正仿宋简体" w:hAnsi="仿宋" w:cs="方正仿宋简体" w:hint="eastAsia"/>
          <w:sz w:val="32"/>
          <w:szCs w:val="32"/>
        </w:rPr>
        <w:t>评价方法：考核组人员由卫健局、财政局从专家库中共同抽取组成。</w:t>
      </w:r>
      <w:r>
        <w:rPr>
          <w:rFonts w:ascii="方正仿宋简体" w:eastAsia="方正仿宋简体" w:hAnsi="仿宋" w:cs="方正仿宋简体" w:hint="eastAsia"/>
          <w:kern w:val="0"/>
          <w:sz w:val="32"/>
          <w:szCs w:val="32"/>
        </w:rPr>
        <w:t>主要采取听取汇报、查阅资料、实地核查、人员访谈、入户面访、问卷调查、查看信息化平台数据情况等形式开展。</w:t>
      </w:r>
    </w:p>
    <w:p w14:paraId="1600FAA5" w14:textId="77777777" w:rsidR="00FD5E3D" w:rsidRDefault="00157D30">
      <w:pPr>
        <w:numPr>
          <w:ilvl w:val="0"/>
          <w:numId w:val="1"/>
        </w:numPr>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绩效评价工作过程</w:t>
      </w:r>
    </w:p>
    <w:p w14:paraId="3E9C4B55"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根据国家、省、唐山市制定的基本公共卫生服务项目工作的相关政策文件及国家、河北省、唐山市《关于做好基本公共卫生服务项目工作的通知》，结合我市实际，制定考核方案，每半年组织一次绩效评价。</w:t>
      </w:r>
    </w:p>
    <w:p w14:paraId="0D02C8FC" w14:textId="77777777" w:rsidR="00FD5E3D" w:rsidRDefault="00157D30">
      <w:p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三、综合评价情况及评价结论</w:t>
      </w:r>
    </w:p>
    <w:p w14:paraId="3EE51B80"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健康体检、健康教育、慢性病和老年人、中医药健康管理工作取得新突破。</w:t>
      </w:r>
    </w:p>
    <w:p w14:paraId="765CE0ED" w14:textId="77777777" w:rsidR="00FD5E3D" w:rsidRDefault="00157D30">
      <w:pPr>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lastRenderedPageBreak/>
        <w:t>（</w:t>
      </w: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）健康体检工作进一步规范。</w:t>
      </w:r>
      <w:r>
        <w:rPr>
          <w:rFonts w:ascii="方正仿宋简体" w:eastAsia="方正仿宋简体" w:hAnsi="仿宋" w:cs="方正仿宋简体" w:hint="eastAsia"/>
          <w:sz w:val="32"/>
          <w:szCs w:val="32"/>
        </w:rPr>
        <w:t>2022</w:t>
      </w:r>
      <w:r>
        <w:rPr>
          <w:rFonts w:ascii="方正仿宋简体" w:eastAsia="方正仿宋简体" w:hAnsi="仿宋" w:cs="方正仿宋简体" w:hint="eastAsia"/>
          <w:sz w:val="32"/>
          <w:szCs w:val="32"/>
        </w:rPr>
        <w:t>年完成</w:t>
      </w:r>
      <w:r>
        <w:rPr>
          <w:rFonts w:ascii="方正仿宋简体" w:eastAsia="方正仿宋简体" w:hAnsi="仿宋" w:cs="方正仿宋简体" w:hint="eastAsia"/>
          <w:sz w:val="32"/>
          <w:szCs w:val="32"/>
        </w:rPr>
        <w:t>11.8</w:t>
      </w:r>
      <w:r>
        <w:rPr>
          <w:rFonts w:ascii="方正仿宋简体" w:eastAsia="方正仿宋简体" w:hAnsi="仿宋" w:cs="方正仿宋简体" w:hint="eastAsia"/>
          <w:sz w:val="32"/>
          <w:szCs w:val="32"/>
        </w:rPr>
        <w:t>万余名纳入管理的慢性病患者（高血压、</w:t>
      </w: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型糖尿病）、严重精神障碍患者、结核病及</w:t>
      </w:r>
      <w:r>
        <w:rPr>
          <w:rFonts w:ascii="方正仿宋简体" w:eastAsia="方正仿宋简体" w:hAnsi="仿宋" w:cs="方正仿宋简体" w:hint="eastAsia"/>
          <w:sz w:val="32"/>
          <w:szCs w:val="32"/>
        </w:rPr>
        <w:t>65</w:t>
      </w:r>
      <w:r>
        <w:rPr>
          <w:rFonts w:ascii="方正仿宋简体" w:eastAsia="方正仿宋简体" w:hAnsi="仿宋" w:cs="方正仿宋简体" w:hint="eastAsia"/>
          <w:sz w:val="32"/>
          <w:szCs w:val="32"/>
        </w:rPr>
        <w:t>岁以上老年人、建档立卡贫困人口、残疾人等重点人群健康体检。将体检人员信息录入</w:t>
      </w:r>
      <w:r>
        <w:rPr>
          <w:rFonts w:ascii="方正仿宋简体" w:eastAsia="方正仿宋简体" w:hAnsi="仿宋" w:cs="方正仿宋简体" w:hint="eastAsia"/>
          <w:sz w:val="32"/>
          <w:szCs w:val="32"/>
        </w:rPr>
        <w:t xml:space="preserve"> </w:t>
      </w:r>
      <w:r>
        <w:rPr>
          <w:rFonts w:ascii="方正仿宋简体" w:eastAsia="方正仿宋简体" w:hAnsi="仿宋" w:cs="方正仿宋简体" w:hint="eastAsia"/>
          <w:sz w:val="32"/>
          <w:szCs w:val="32"/>
        </w:rPr>
        <w:t>“河北基层管理软件”。</w:t>
      </w:r>
    </w:p>
    <w:p w14:paraId="642DE5B9" w14:textId="77777777" w:rsidR="00FD5E3D" w:rsidRDefault="00157D30">
      <w:pPr>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）高血压、糖尿病患者健康管理更加规范。各单位对高血压、</w:t>
      </w: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型糖尿病患者的健康档案进行了分类管理，规范了“九套表”电子档使用，按季度面对面进行随访指导，全年慢性病随访</w:t>
      </w:r>
      <w:r>
        <w:rPr>
          <w:rFonts w:ascii="方正仿宋简体" w:eastAsia="方正仿宋简体" w:hAnsi="仿宋" w:cs="方正仿宋简体" w:hint="eastAsia"/>
          <w:sz w:val="32"/>
          <w:szCs w:val="32"/>
        </w:rPr>
        <w:t>52.3</w:t>
      </w:r>
      <w:r>
        <w:rPr>
          <w:rFonts w:ascii="方正仿宋简体" w:eastAsia="方正仿宋简体" w:hAnsi="仿宋" w:cs="方正仿宋简体" w:hint="eastAsia"/>
          <w:sz w:val="32"/>
          <w:szCs w:val="32"/>
        </w:rPr>
        <w:t>万人次。进一步规范慢病随访信息采集录入流程，做到了从乡到村公共卫生工作信息底数清、数据准。</w:t>
      </w:r>
    </w:p>
    <w:p w14:paraId="4FD2CD56" w14:textId="77777777" w:rsidR="00FD5E3D" w:rsidRDefault="00157D30">
      <w:pPr>
        <w:spacing w:line="570" w:lineRule="exact"/>
        <w:ind w:firstLineChars="250" w:firstLine="80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基层公共卫生防控体系不断健全，应对传染病及突发公共卫生事件能力不断提高。</w:t>
      </w:r>
    </w:p>
    <w:p w14:paraId="651C41FE" w14:textId="77777777" w:rsidR="00FD5E3D" w:rsidRDefault="00157D30">
      <w:p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四、绩效评价指标分析</w:t>
      </w:r>
    </w:p>
    <w:p w14:paraId="081CA0BE" w14:textId="77777777" w:rsidR="00FD5E3D" w:rsidRDefault="00157D30">
      <w:pPr>
        <w:spacing w:line="570" w:lineRule="exact"/>
        <w:ind w:firstLineChars="200" w:firstLine="640"/>
        <w:outlineLvl w:val="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（一）项目决策情况</w:t>
      </w:r>
    </w:p>
    <w:p w14:paraId="4D4F48FA" w14:textId="77777777" w:rsidR="00FD5E3D" w:rsidRDefault="00157D30">
      <w:pPr>
        <w:spacing w:line="570" w:lineRule="exact"/>
        <w:ind w:firstLineChars="200" w:firstLine="640"/>
        <w:outlineLvl w:val="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通过</w:t>
      </w:r>
      <w:r>
        <w:rPr>
          <w:rFonts w:ascii="方正仿宋简体" w:eastAsia="方正仿宋简体" w:hAnsi="仿宋" w:cs="方正仿宋简体" w:hint="eastAsia"/>
          <w:kern w:val="0"/>
          <w:sz w:val="32"/>
          <w:szCs w:val="32"/>
        </w:rPr>
        <w:t>免费向居民提供基本公共卫生服务，</w:t>
      </w:r>
      <w:r>
        <w:rPr>
          <w:rFonts w:ascii="方正仿宋简体" w:eastAsia="方正仿宋简体" w:hAnsi="仿宋" w:cs="方正仿宋简体" w:hint="eastAsia"/>
          <w:sz w:val="32"/>
          <w:szCs w:val="32"/>
        </w:rPr>
        <w:t>项目覆盖人群不断提高，群众满意度和获得感不断提升，群众健康水平得到较大改善，项目可持续发展。</w:t>
      </w:r>
    </w:p>
    <w:p w14:paraId="75AF823F" w14:textId="77777777" w:rsidR="00FD5E3D" w:rsidRDefault="00157D30">
      <w:pPr>
        <w:numPr>
          <w:ilvl w:val="0"/>
          <w:numId w:val="2"/>
        </w:numPr>
        <w:spacing w:line="570" w:lineRule="exact"/>
        <w:ind w:left="200" w:firstLine="640"/>
        <w:outlineLvl w:val="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项目过程情况</w:t>
      </w:r>
    </w:p>
    <w:p w14:paraId="6924AC83" w14:textId="77777777" w:rsidR="00FD5E3D" w:rsidRDefault="00157D30">
      <w:pPr>
        <w:spacing w:line="570" w:lineRule="exact"/>
        <w:ind w:left="200" w:firstLineChars="200" w:firstLine="640"/>
        <w:outlineLvl w:val="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根据国家、河北省卫生健康委、财政厅、中医药管理局《关于做好</w:t>
      </w:r>
      <w:r>
        <w:rPr>
          <w:rFonts w:ascii="方正仿宋简体" w:eastAsia="方正仿宋简体" w:hAnsi="仿宋" w:cs="方正仿宋简体" w:hint="eastAsia"/>
          <w:sz w:val="32"/>
          <w:szCs w:val="32"/>
        </w:rPr>
        <w:t>2022</w:t>
      </w:r>
      <w:r>
        <w:rPr>
          <w:rFonts w:ascii="方正仿宋简体" w:eastAsia="方正仿宋简体" w:hAnsi="仿宋" w:cs="方正仿宋简体" w:hint="eastAsia"/>
          <w:sz w:val="32"/>
          <w:szCs w:val="32"/>
        </w:rPr>
        <w:t>年基本公共卫生服务项目工作的通知》及唐山市有关文件要求，制定下发《遵化市基本公共卫生服务项目实施方案》等文件，明确各类项目服务标准及流程，完善领导小组、</w:t>
      </w:r>
      <w:r>
        <w:rPr>
          <w:rFonts w:ascii="方正仿宋简体" w:eastAsia="方正仿宋简体" w:hAnsi="仿宋" w:cs="方正仿宋简体" w:hint="eastAsia"/>
          <w:sz w:val="32"/>
          <w:szCs w:val="32"/>
        </w:rPr>
        <w:lastRenderedPageBreak/>
        <w:t>绩效考核等方案。召开基本公共卫生服务工作部署会议，健康体检及签约服务工作推进会议，安排部署基本公共卫生、重点人群的健康体检和家庭医生签约服务工作。组织乡村两级公共卫生人员开展《国家基本公共卫生服务规范》培训，并对培训规范掌握情况进行考核测试。为贯彻落实基本公共卫生服务绩效考核制度，指导和督促全市基层医疗卫生机构认真履行公共卫生服务职能，确保各项服务措施规范有效、落实，卫健局每年组织对各基层医疗机构进行两次绩效考核，将考核结果作为拨付乡、村两级基本公共卫生补助经费和绩效奖励的主要依据。</w:t>
      </w:r>
    </w:p>
    <w:p w14:paraId="3EFB00B8" w14:textId="77777777" w:rsidR="00FD5E3D" w:rsidRDefault="00157D30">
      <w:pPr>
        <w:numPr>
          <w:ilvl w:val="0"/>
          <w:numId w:val="2"/>
        </w:numPr>
        <w:spacing w:line="570" w:lineRule="exact"/>
        <w:ind w:left="200" w:firstLine="640"/>
        <w:outlineLvl w:val="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项目产出情况</w:t>
      </w:r>
    </w:p>
    <w:p w14:paraId="3E577899" w14:textId="77777777" w:rsidR="00FD5E3D" w:rsidRDefault="00157D30">
      <w:pPr>
        <w:spacing w:line="570" w:lineRule="exact"/>
        <w:ind w:left="200" w:firstLineChars="200" w:firstLine="640"/>
        <w:outlineLvl w:val="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为纳入管理的高血压、Ⅱ型糖尿病、严重精神障碍患者每季度进行至少一次健康随访指导，高血压患者规范管理率</w:t>
      </w:r>
      <w:r>
        <w:rPr>
          <w:rFonts w:ascii="方正仿宋简体" w:eastAsia="方正仿宋简体" w:hAnsi="仿宋" w:cs="方正仿宋简体" w:hint="eastAsia"/>
          <w:sz w:val="32"/>
          <w:szCs w:val="32"/>
        </w:rPr>
        <w:t>69.02%</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型糖尿病患者规范管理率</w:t>
      </w:r>
      <w:r>
        <w:rPr>
          <w:rFonts w:ascii="方正仿宋简体" w:eastAsia="方正仿宋简体" w:hAnsi="仿宋" w:cs="方正仿宋简体" w:hint="eastAsia"/>
          <w:sz w:val="32"/>
          <w:szCs w:val="32"/>
        </w:rPr>
        <w:t>66.63%</w:t>
      </w:r>
      <w:r>
        <w:rPr>
          <w:rFonts w:ascii="方正仿宋简体" w:eastAsia="方正仿宋简体" w:hAnsi="仿宋" w:cs="方正仿宋简体" w:hint="eastAsia"/>
          <w:sz w:val="32"/>
          <w:szCs w:val="32"/>
        </w:rPr>
        <w:t>；督导对严重精神障碍患者的病例报告，加强应急处置培训，规范管理率</w:t>
      </w:r>
      <w:r>
        <w:rPr>
          <w:rFonts w:ascii="方正仿宋简体" w:eastAsia="方正仿宋简体" w:hAnsi="仿宋" w:cs="方正仿宋简体" w:hint="eastAsia"/>
          <w:sz w:val="32"/>
          <w:szCs w:val="32"/>
        </w:rPr>
        <w:t>95.87%</w:t>
      </w:r>
      <w:r>
        <w:rPr>
          <w:rFonts w:ascii="方正仿宋简体" w:eastAsia="方正仿宋简体" w:hAnsi="仿宋" w:cs="方正仿宋简体" w:hint="eastAsia"/>
          <w:sz w:val="32"/>
          <w:szCs w:val="32"/>
        </w:rPr>
        <w:t>。突发公共卫生事件信息报告率、处置率达</w:t>
      </w:r>
      <w:r>
        <w:rPr>
          <w:rFonts w:ascii="方正仿宋简体" w:eastAsia="方正仿宋简体" w:hAnsi="仿宋" w:cs="方正仿宋简体" w:hint="eastAsia"/>
          <w:sz w:val="32"/>
          <w:szCs w:val="32"/>
        </w:rPr>
        <w:t>100%</w:t>
      </w:r>
      <w:r>
        <w:rPr>
          <w:rFonts w:ascii="方正仿宋简体" w:eastAsia="方正仿宋简体" w:hAnsi="仿宋" w:cs="方正仿宋简体" w:hint="eastAsia"/>
          <w:sz w:val="32"/>
          <w:szCs w:val="32"/>
        </w:rPr>
        <w:t>。</w:t>
      </w:r>
    </w:p>
    <w:p w14:paraId="3CBA52AF" w14:textId="77777777" w:rsidR="00FD5E3D" w:rsidRDefault="00157D30">
      <w:pPr>
        <w:widowControl/>
        <w:adjustRightInd w:val="0"/>
        <w:snapToGrid w:val="0"/>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（四）项目效益情况</w:t>
      </w:r>
    </w:p>
    <w:p w14:paraId="5302D9E4" w14:textId="77777777" w:rsidR="00FD5E3D" w:rsidRDefault="00157D30">
      <w:pPr>
        <w:widowControl/>
        <w:adjustRightInd w:val="0"/>
        <w:snapToGrid w:val="0"/>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bCs/>
          <w:kern w:val="0"/>
          <w:sz w:val="32"/>
          <w:szCs w:val="32"/>
        </w:rPr>
        <w:t>以人的健康为中心，以人人享有基本医疗卫生服务为目标，着眼于实现人人享有基本公共卫生服务的目标，着力于解决人民群众最关心、最直接、最现实的健康问题。不断提高人民群众的健康水平，提升居民对国家基本公共卫生服务的满意度和获得感。</w:t>
      </w:r>
      <w:r>
        <w:rPr>
          <w:rFonts w:ascii="方正仿宋简体" w:eastAsia="方正仿宋简体" w:hAnsi="仿宋" w:cs="方正仿宋简体" w:hint="eastAsia"/>
          <w:kern w:val="0"/>
          <w:sz w:val="32"/>
          <w:szCs w:val="32"/>
        </w:rPr>
        <w:t xml:space="preserve"> </w:t>
      </w:r>
    </w:p>
    <w:p w14:paraId="2F6DE342" w14:textId="77777777" w:rsidR="00FD5E3D" w:rsidRDefault="00157D30">
      <w:p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五、主要经验及做法、存在的问题及原因分析</w:t>
      </w:r>
    </w:p>
    <w:p w14:paraId="25B4363E" w14:textId="77777777" w:rsidR="00FD5E3D" w:rsidRDefault="00157D30">
      <w:pPr>
        <w:pStyle w:val="ad"/>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（一）存在问题：</w:t>
      </w: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各单位负责人对基本公共卫生工作重视</w:t>
      </w:r>
      <w:r>
        <w:rPr>
          <w:rFonts w:ascii="方正仿宋简体" w:eastAsia="方正仿宋简体" w:hAnsi="仿宋" w:cs="方正仿宋简体" w:hint="eastAsia"/>
          <w:sz w:val="32"/>
          <w:szCs w:val="32"/>
        </w:rPr>
        <w:lastRenderedPageBreak/>
        <w:t>不够，放松了公共卫生管理工作。</w:t>
      </w: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组织管理档案不全，部分单位对村级基本公共卫生考核，档案资料不全，督导力度频次不足，整改无问题台账及整改列表。</w:t>
      </w:r>
      <w:r>
        <w:rPr>
          <w:rFonts w:ascii="方正仿宋简体" w:eastAsia="方正仿宋简体" w:hAnsi="仿宋" w:cs="方正仿宋简体" w:hint="eastAsia"/>
          <w:sz w:val="32"/>
          <w:szCs w:val="32"/>
        </w:rPr>
        <w:t>3.</w:t>
      </w:r>
      <w:r>
        <w:rPr>
          <w:rFonts w:ascii="方正仿宋简体" w:eastAsia="方正仿宋简体" w:hAnsi="仿宋" w:cs="方正仿宋简体" w:hint="eastAsia"/>
          <w:sz w:val="32"/>
          <w:szCs w:val="32"/>
        </w:rPr>
        <w:t>体检表、慢性病随访表填写不全，有空项、错项。冠新系统录入存在漏项、错项，与纸质档案不符。</w:t>
      </w:r>
      <w:r>
        <w:rPr>
          <w:rFonts w:ascii="方正仿宋简体" w:eastAsia="方正仿宋简体" w:hAnsi="仿宋" w:cs="方正仿宋简体" w:hint="eastAsia"/>
          <w:sz w:val="32"/>
          <w:szCs w:val="32"/>
        </w:rPr>
        <w:t xml:space="preserve">4. </w:t>
      </w:r>
      <w:r>
        <w:rPr>
          <w:rFonts w:ascii="方正仿宋简体" w:eastAsia="方正仿宋简体" w:hAnsi="仿宋" w:cs="方正仿宋简体" w:hint="eastAsia"/>
          <w:sz w:val="32"/>
          <w:szCs w:val="32"/>
        </w:rPr>
        <w:t>家庭医生签约服务手册基本信息填写不全，履约记录简单。</w:t>
      </w:r>
    </w:p>
    <w:p w14:paraId="0D91A525" w14:textId="77777777" w:rsidR="00FD5E3D" w:rsidRDefault="00157D30">
      <w:pPr>
        <w:pStyle w:val="ad"/>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（二）原因分析：</w:t>
      </w: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公共卫生人员不足，身兼数职，不能专注于公共卫生工作，导致工作质量下降。</w:t>
      </w: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受新冠疫情影响，基层卫生机构忙于应对疫情防控，忽视了基本公共卫生服务工作。</w:t>
      </w:r>
    </w:p>
    <w:p w14:paraId="27792DE5" w14:textId="77777777" w:rsidR="00FD5E3D" w:rsidRDefault="00157D30">
      <w:pPr>
        <w:numPr>
          <w:ilvl w:val="0"/>
          <w:numId w:val="3"/>
        </w:num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有关建议</w:t>
      </w:r>
    </w:p>
    <w:p w14:paraId="6EE27F88" w14:textId="77777777" w:rsidR="00FD5E3D" w:rsidRDefault="00157D30">
      <w:pPr>
        <w:spacing w:line="570" w:lineRule="exact"/>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 xml:space="preserve">    </w:t>
      </w:r>
      <w:r>
        <w:rPr>
          <w:rFonts w:ascii="方正仿宋简体" w:eastAsia="方正仿宋简体" w:hAnsi="仿宋" w:cs="方正仿宋简体" w:hint="eastAsia"/>
          <w:spacing w:val="10"/>
          <w:sz w:val="32"/>
          <w:szCs w:val="32"/>
        </w:rPr>
        <w:t>建议政府相关部门加大人力、财力、物力的投入，改善基层医疗机构设备老化、专业技术人员短缺的现状。</w:t>
      </w:r>
    </w:p>
    <w:p w14:paraId="02438057" w14:textId="77777777" w:rsidR="00FD5E3D" w:rsidRDefault="00157D30">
      <w:pPr>
        <w:spacing w:line="570" w:lineRule="exact"/>
        <w:ind w:firstLineChars="200" w:firstLine="640"/>
        <w:rPr>
          <w:rFonts w:ascii="方正黑体简体" w:eastAsia="方正黑体简体" w:hAnsi="仿宋" w:cs="方正仿宋简体"/>
          <w:bCs/>
          <w:sz w:val="32"/>
          <w:szCs w:val="32"/>
        </w:rPr>
      </w:pPr>
      <w:r>
        <w:rPr>
          <w:rFonts w:ascii="方正黑体简体" w:eastAsia="方正黑体简体" w:hAnsi="仿宋" w:cs="方正仿宋简体" w:hint="eastAsia"/>
          <w:sz w:val="32"/>
          <w:szCs w:val="32"/>
        </w:rPr>
        <w:t>七、其他需要说明的问题</w:t>
      </w:r>
    </w:p>
    <w:p w14:paraId="729F4DDD" w14:textId="77777777" w:rsidR="00FD5E3D" w:rsidRDefault="00157D30">
      <w:pPr>
        <w:spacing w:line="570" w:lineRule="exact"/>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 xml:space="preserve">     </w:t>
      </w:r>
      <w:r>
        <w:rPr>
          <w:rFonts w:ascii="方正仿宋简体" w:eastAsia="方正仿宋简体" w:hAnsi="仿宋" w:cs="方正仿宋简体" w:hint="eastAsia"/>
          <w:sz w:val="32"/>
          <w:szCs w:val="32"/>
        </w:rPr>
        <w:t>无。</w:t>
      </w:r>
    </w:p>
    <w:p w14:paraId="647B0355" w14:textId="77777777" w:rsidR="00FD5E3D" w:rsidRDefault="00FD5E3D">
      <w:pPr>
        <w:pStyle w:val="TOC2"/>
        <w:ind w:leftChars="0" w:left="0"/>
        <w:rPr>
          <w:rFonts w:ascii="仿宋" w:eastAsia="仿宋" w:hAnsi="仿宋"/>
        </w:rPr>
      </w:pPr>
    </w:p>
    <w:p w14:paraId="5E3BC1F2" w14:textId="77777777" w:rsidR="00FD5E3D" w:rsidRDefault="00FD5E3D">
      <w:pPr>
        <w:rPr>
          <w:rFonts w:ascii="仿宋" w:eastAsia="仿宋" w:hAnsi="仿宋"/>
        </w:rPr>
      </w:pPr>
    </w:p>
    <w:p w14:paraId="358C5A99" w14:textId="77777777" w:rsidR="00FD5E3D" w:rsidRDefault="00FD5E3D">
      <w:pPr>
        <w:pStyle w:val="TOC2"/>
      </w:pPr>
    </w:p>
    <w:p w14:paraId="647C78D2" w14:textId="77777777" w:rsidR="00FD5E3D" w:rsidRDefault="00FD5E3D"/>
    <w:p w14:paraId="1633F6F2" w14:textId="77777777" w:rsidR="00FD5E3D" w:rsidRDefault="00FD5E3D">
      <w:pPr>
        <w:pStyle w:val="TOC2"/>
      </w:pPr>
    </w:p>
    <w:p w14:paraId="62954F8B" w14:textId="77777777" w:rsidR="00FD5E3D" w:rsidRDefault="00FD5E3D"/>
    <w:p w14:paraId="15197917" w14:textId="77777777" w:rsidR="00FD5E3D" w:rsidRDefault="00FD5E3D">
      <w:pPr>
        <w:pStyle w:val="TOC2"/>
      </w:pPr>
    </w:p>
    <w:p w14:paraId="0D4728EC" w14:textId="77777777" w:rsidR="00FD5E3D" w:rsidRDefault="00FD5E3D"/>
    <w:p w14:paraId="7DF996BC" w14:textId="77777777" w:rsidR="00FD5E3D" w:rsidRDefault="00FD5E3D">
      <w:pPr>
        <w:pStyle w:val="TOC2"/>
      </w:pPr>
    </w:p>
    <w:p w14:paraId="6B18A28E" w14:textId="77777777" w:rsidR="00FD5E3D" w:rsidRDefault="00FD5E3D"/>
    <w:p w14:paraId="2B210FF5" w14:textId="77777777" w:rsidR="00FD5E3D" w:rsidRDefault="00FD5E3D">
      <w:pPr>
        <w:pStyle w:val="TOC2"/>
      </w:pPr>
    </w:p>
    <w:p w14:paraId="2E6DF2E9" w14:textId="77777777" w:rsidR="00FD5E3D" w:rsidRDefault="00FD5E3D"/>
    <w:p w14:paraId="4B0CA45E" w14:textId="77777777" w:rsidR="00FD5E3D" w:rsidRDefault="00FD5E3D">
      <w:pPr>
        <w:pStyle w:val="TOC2"/>
      </w:pPr>
    </w:p>
    <w:p w14:paraId="3F0A8E2E" w14:textId="77777777" w:rsidR="00FD5E3D" w:rsidRDefault="00FD5E3D">
      <w:pPr>
        <w:spacing w:line="560" w:lineRule="exact"/>
        <w:jc w:val="center"/>
        <w:rPr>
          <w:rFonts w:ascii="宋体" w:eastAsia="方正小标宋简体" w:hAnsi="宋体"/>
          <w:sz w:val="44"/>
          <w:szCs w:val="44"/>
        </w:rPr>
      </w:pPr>
    </w:p>
    <w:p w14:paraId="12FD40FF"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18B338A7" w14:textId="77777777" w:rsidR="00FD5E3D" w:rsidRDefault="00FD5E3D">
      <w:pPr>
        <w:spacing w:line="560" w:lineRule="exact"/>
        <w:jc w:val="left"/>
        <w:rPr>
          <w:rFonts w:ascii="宋体" w:eastAsia="方正仿宋简体" w:hAnsi="宋体"/>
          <w:sz w:val="32"/>
          <w:szCs w:val="32"/>
        </w:rPr>
      </w:pPr>
    </w:p>
    <w:p w14:paraId="2E91131F" w14:textId="77777777" w:rsidR="00FD5E3D" w:rsidRDefault="00FD5E3D">
      <w:pPr>
        <w:spacing w:line="560" w:lineRule="exact"/>
        <w:jc w:val="left"/>
        <w:rPr>
          <w:rFonts w:ascii="宋体" w:eastAsia="方正仿宋简体" w:hAnsi="宋体"/>
          <w:sz w:val="32"/>
          <w:szCs w:val="32"/>
        </w:rPr>
      </w:pPr>
    </w:p>
    <w:p w14:paraId="0E97456F"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乡镇卫生院与村卫生室一体化管理</w:t>
      </w:r>
      <w:r>
        <w:rPr>
          <w:rFonts w:ascii="宋体" w:eastAsia="方正仿宋简体" w:hAnsi="宋体" w:hint="eastAsia"/>
          <w:sz w:val="32"/>
          <w:szCs w:val="32"/>
          <w:u w:val="single"/>
        </w:rPr>
        <w:t xml:space="preserve">                      </w:t>
      </w:r>
    </w:p>
    <w:p w14:paraId="5C4F7D80"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708E90F5"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285BF1B4" w14:textId="77777777" w:rsidR="00FD5E3D" w:rsidRDefault="00FD5E3D">
      <w:pPr>
        <w:spacing w:line="560" w:lineRule="exact"/>
        <w:jc w:val="left"/>
        <w:rPr>
          <w:rFonts w:ascii="宋体" w:eastAsia="方正仿宋简体" w:hAnsi="宋体"/>
          <w:sz w:val="32"/>
          <w:szCs w:val="32"/>
        </w:rPr>
      </w:pPr>
    </w:p>
    <w:p w14:paraId="6A54530A"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40029FDE"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3FBBDD71"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252B1111"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003A8AED"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60F06017"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00A342D4" w14:textId="77777777" w:rsidR="00FD5E3D" w:rsidRDefault="00FD5E3D">
      <w:pPr>
        <w:spacing w:line="560" w:lineRule="exact"/>
        <w:jc w:val="left"/>
        <w:rPr>
          <w:rFonts w:ascii="宋体" w:eastAsia="方正仿宋简体" w:hAnsi="宋体"/>
          <w:sz w:val="32"/>
          <w:szCs w:val="32"/>
        </w:rPr>
      </w:pPr>
    </w:p>
    <w:p w14:paraId="1247732B" w14:textId="77777777" w:rsidR="00FD5E3D" w:rsidRDefault="00FD5E3D">
      <w:pPr>
        <w:spacing w:line="560" w:lineRule="exact"/>
        <w:jc w:val="left"/>
        <w:rPr>
          <w:rFonts w:ascii="宋体" w:eastAsia="方正仿宋简体" w:hAnsi="宋体"/>
          <w:sz w:val="32"/>
          <w:szCs w:val="32"/>
        </w:rPr>
      </w:pPr>
    </w:p>
    <w:p w14:paraId="5A19FC48" w14:textId="77777777" w:rsidR="00FD5E3D" w:rsidRDefault="00FD5E3D">
      <w:pPr>
        <w:spacing w:line="560" w:lineRule="exact"/>
        <w:jc w:val="left"/>
        <w:rPr>
          <w:rFonts w:ascii="宋体" w:eastAsia="方正仿宋简体" w:hAnsi="宋体"/>
          <w:sz w:val="32"/>
          <w:szCs w:val="32"/>
        </w:rPr>
      </w:pPr>
    </w:p>
    <w:p w14:paraId="31F03C52" w14:textId="77777777" w:rsidR="00FD5E3D" w:rsidRDefault="00FD5E3D">
      <w:pPr>
        <w:spacing w:line="560" w:lineRule="exact"/>
        <w:jc w:val="left"/>
        <w:rPr>
          <w:rFonts w:ascii="宋体" w:eastAsia="方正仿宋简体" w:hAnsi="宋体"/>
          <w:sz w:val="32"/>
          <w:szCs w:val="32"/>
        </w:rPr>
      </w:pPr>
    </w:p>
    <w:p w14:paraId="6846F5FF"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05581A2C"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1FF0B7FE" w14:textId="77777777" w:rsidR="00FD5E3D" w:rsidRDefault="00FD5E3D"/>
    <w:p w14:paraId="70CF52FA" w14:textId="77777777" w:rsidR="00FD5E3D" w:rsidRDefault="00FD5E3D">
      <w:pPr>
        <w:pStyle w:val="TOC2"/>
      </w:pPr>
    </w:p>
    <w:p w14:paraId="5CAF3A81" w14:textId="77777777" w:rsidR="00FD5E3D" w:rsidRDefault="00FD5E3D"/>
    <w:p w14:paraId="4964401A" w14:textId="77777777" w:rsidR="00FD5E3D" w:rsidRDefault="00FD5E3D"/>
    <w:p w14:paraId="25FC0C19" w14:textId="77777777" w:rsidR="00FD5E3D" w:rsidRDefault="00157D30">
      <w:pPr>
        <w:spacing w:line="580" w:lineRule="exact"/>
        <w:rPr>
          <w:rFonts w:ascii="方正黑体简体" w:eastAsia="方正黑体简体" w:hAnsi="仿宋" w:cs="方正仿宋简体"/>
          <w:sz w:val="32"/>
          <w:szCs w:val="32"/>
        </w:rPr>
      </w:pPr>
      <w:r>
        <w:rPr>
          <w:rFonts w:ascii="方正黑体简体" w:eastAsia="方正黑体简体" w:hAnsi="仿宋" w:cs="宋体" w:hint="eastAsia"/>
          <w:kern w:val="0"/>
          <w:sz w:val="32"/>
          <w:szCs w:val="32"/>
          <w:lang w:bidi="ar"/>
        </w:rPr>
        <w:t>附件</w:t>
      </w:r>
      <w:r>
        <w:rPr>
          <w:rFonts w:ascii="方正黑体简体" w:eastAsia="方正黑体简体" w:hAnsi="仿宋" w:cs="宋体" w:hint="eastAsia"/>
          <w:kern w:val="0"/>
          <w:sz w:val="32"/>
          <w:szCs w:val="32"/>
          <w:lang w:bidi="ar"/>
        </w:rPr>
        <w:t>1</w:t>
      </w:r>
    </w:p>
    <w:tbl>
      <w:tblPr>
        <w:tblpPr w:leftFromText="180" w:rightFromText="180" w:vertAnchor="text" w:horzAnchor="page" w:tblpX="1450" w:tblpY="209"/>
        <w:tblOverlap w:val="never"/>
        <w:tblW w:w="9218" w:type="dxa"/>
        <w:tblLayout w:type="fixed"/>
        <w:tblLook w:val="04A0" w:firstRow="1" w:lastRow="0" w:firstColumn="1" w:lastColumn="0" w:noHBand="0" w:noVBand="1"/>
      </w:tblPr>
      <w:tblGrid>
        <w:gridCol w:w="588"/>
        <w:gridCol w:w="650"/>
        <w:gridCol w:w="1442"/>
        <w:gridCol w:w="730"/>
        <w:gridCol w:w="1134"/>
        <w:gridCol w:w="284"/>
        <w:gridCol w:w="850"/>
        <w:gridCol w:w="851"/>
        <w:gridCol w:w="283"/>
        <w:gridCol w:w="284"/>
        <w:gridCol w:w="425"/>
        <w:gridCol w:w="142"/>
        <w:gridCol w:w="709"/>
        <w:gridCol w:w="846"/>
      </w:tblGrid>
      <w:tr w:rsidR="00FD5E3D" w14:paraId="59D5F464" w14:textId="77777777">
        <w:trPr>
          <w:trHeight w:hRule="exact" w:val="601"/>
        </w:trPr>
        <w:tc>
          <w:tcPr>
            <w:tcW w:w="9218" w:type="dxa"/>
            <w:gridSpan w:val="14"/>
            <w:tcBorders>
              <w:top w:val="nil"/>
              <w:left w:val="nil"/>
              <w:bottom w:val="nil"/>
              <w:right w:val="nil"/>
            </w:tcBorders>
            <w:vAlign w:val="center"/>
          </w:tcPr>
          <w:p w14:paraId="5168EF13"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41A89D7E" w14:textId="77777777" w:rsidR="00FD5E3D" w:rsidRDefault="00FD5E3D">
            <w:pPr>
              <w:widowControl/>
              <w:spacing w:line="320" w:lineRule="exact"/>
              <w:jc w:val="center"/>
              <w:rPr>
                <w:rFonts w:ascii="仿宋" w:eastAsia="仿宋" w:hAnsi="仿宋" w:cs="宋体"/>
                <w:bCs/>
                <w:kern w:val="0"/>
                <w:sz w:val="32"/>
                <w:szCs w:val="32"/>
              </w:rPr>
            </w:pPr>
          </w:p>
          <w:p w14:paraId="7CAED2B2" w14:textId="77777777" w:rsidR="00FD5E3D" w:rsidRDefault="00FD5E3D">
            <w:pPr>
              <w:widowControl/>
              <w:spacing w:line="320" w:lineRule="exact"/>
              <w:jc w:val="center"/>
              <w:rPr>
                <w:rFonts w:ascii="仿宋" w:eastAsia="仿宋" w:hAnsi="仿宋" w:cs="宋体"/>
                <w:bCs/>
                <w:kern w:val="0"/>
                <w:sz w:val="32"/>
                <w:szCs w:val="32"/>
              </w:rPr>
            </w:pPr>
          </w:p>
        </w:tc>
      </w:tr>
      <w:tr w:rsidR="00FD5E3D" w14:paraId="24A96088" w14:textId="77777777">
        <w:trPr>
          <w:trHeight w:val="387"/>
        </w:trPr>
        <w:tc>
          <w:tcPr>
            <w:tcW w:w="9218" w:type="dxa"/>
            <w:gridSpan w:val="14"/>
            <w:tcBorders>
              <w:top w:val="nil"/>
              <w:left w:val="nil"/>
              <w:bottom w:val="nil"/>
              <w:right w:val="nil"/>
            </w:tcBorders>
          </w:tcPr>
          <w:p w14:paraId="000D98BE"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0CBEBFD2"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10E8FB0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980" w:type="dxa"/>
            <w:gridSpan w:val="12"/>
            <w:tcBorders>
              <w:top w:val="single" w:sz="4" w:space="0" w:color="auto"/>
              <w:left w:val="nil"/>
              <w:bottom w:val="single" w:sz="4" w:space="0" w:color="auto"/>
              <w:right w:val="single" w:sz="4" w:space="0" w:color="auto"/>
            </w:tcBorders>
            <w:vAlign w:val="center"/>
          </w:tcPr>
          <w:p w14:paraId="54F316C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乡镇卫生院与村卫生室一体化管理</w:t>
            </w:r>
          </w:p>
        </w:tc>
      </w:tr>
      <w:tr w:rsidR="00FD5E3D" w14:paraId="4F6401C0"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0CD18C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5E112A5E"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53932D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406" w:type="dxa"/>
            <w:gridSpan w:val="5"/>
            <w:tcBorders>
              <w:top w:val="single" w:sz="4" w:space="0" w:color="auto"/>
              <w:left w:val="nil"/>
              <w:bottom w:val="single" w:sz="4" w:space="0" w:color="auto"/>
              <w:right w:val="single" w:sz="4" w:space="0" w:color="auto"/>
            </w:tcBorders>
            <w:vAlign w:val="center"/>
          </w:tcPr>
          <w:p w14:paraId="504DAFF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基层医疗卫生机构</w:t>
            </w:r>
          </w:p>
        </w:tc>
      </w:tr>
      <w:tr w:rsidR="00FD5E3D" w14:paraId="0C787C9E"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4AA401F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10ECF538"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6D88228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1AA2B1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6E72D9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471082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5F5A6E4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846" w:type="dxa"/>
            <w:tcBorders>
              <w:top w:val="nil"/>
              <w:left w:val="nil"/>
              <w:bottom w:val="single" w:sz="4" w:space="0" w:color="auto"/>
              <w:right w:val="single" w:sz="4" w:space="0" w:color="auto"/>
            </w:tcBorders>
            <w:vAlign w:val="center"/>
          </w:tcPr>
          <w:p w14:paraId="2B44E10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538B1543"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551750C"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2103F0F4" w14:textId="77777777" w:rsidR="00FD5E3D" w:rsidRDefault="00FD5E3D">
            <w:pPr>
              <w:widowControl/>
              <w:spacing w:line="240" w:lineRule="exact"/>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2F3F7ED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94.2</w:t>
            </w:r>
          </w:p>
        </w:tc>
        <w:tc>
          <w:tcPr>
            <w:tcW w:w="1134" w:type="dxa"/>
            <w:gridSpan w:val="2"/>
            <w:tcBorders>
              <w:top w:val="nil"/>
              <w:left w:val="nil"/>
              <w:bottom w:val="single" w:sz="4" w:space="0" w:color="auto"/>
              <w:right w:val="single" w:sz="4" w:space="0" w:color="auto"/>
            </w:tcBorders>
            <w:vAlign w:val="center"/>
          </w:tcPr>
          <w:p w14:paraId="31F1821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94.2</w:t>
            </w:r>
          </w:p>
        </w:tc>
        <w:tc>
          <w:tcPr>
            <w:tcW w:w="1134" w:type="dxa"/>
            <w:gridSpan w:val="2"/>
            <w:tcBorders>
              <w:top w:val="nil"/>
              <w:left w:val="nil"/>
              <w:bottom w:val="single" w:sz="4" w:space="0" w:color="auto"/>
              <w:right w:val="single" w:sz="4" w:space="0" w:color="auto"/>
            </w:tcBorders>
            <w:vAlign w:val="center"/>
          </w:tcPr>
          <w:p w14:paraId="191804C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94.2</w:t>
            </w:r>
          </w:p>
        </w:tc>
        <w:tc>
          <w:tcPr>
            <w:tcW w:w="709" w:type="dxa"/>
            <w:gridSpan w:val="2"/>
            <w:tcBorders>
              <w:top w:val="nil"/>
              <w:left w:val="nil"/>
              <w:bottom w:val="single" w:sz="4" w:space="0" w:color="auto"/>
              <w:right w:val="single" w:sz="4" w:space="0" w:color="auto"/>
            </w:tcBorders>
            <w:vAlign w:val="center"/>
          </w:tcPr>
          <w:p w14:paraId="497CBD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51727AF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46" w:type="dxa"/>
            <w:tcBorders>
              <w:top w:val="nil"/>
              <w:left w:val="nil"/>
              <w:bottom w:val="single" w:sz="4" w:space="0" w:color="auto"/>
              <w:right w:val="single" w:sz="4" w:space="0" w:color="auto"/>
            </w:tcBorders>
            <w:vAlign w:val="center"/>
          </w:tcPr>
          <w:p w14:paraId="2FE3DC6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3E6E76E7" w14:textId="77777777">
        <w:trPr>
          <w:trHeight w:hRule="exact" w:val="46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9BB8DE0"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B3E7861"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369D0F4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94.2</w:t>
            </w:r>
          </w:p>
        </w:tc>
        <w:tc>
          <w:tcPr>
            <w:tcW w:w="1134" w:type="dxa"/>
            <w:gridSpan w:val="2"/>
            <w:tcBorders>
              <w:top w:val="nil"/>
              <w:left w:val="nil"/>
              <w:bottom w:val="single" w:sz="4" w:space="0" w:color="auto"/>
              <w:right w:val="single" w:sz="4" w:space="0" w:color="auto"/>
            </w:tcBorders>
            <w:vAlign w:val="center"/>
          </w:tcPr>
          <w:p w14:paraId="42611D0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94.2</w:t>
            </w:r>
          </w:p>
        </w:tc>
        <w:tc>
          <w:tcPr>
            <w:tcW w:w="1134" w:type="dxa"/>
            <w:gridSpan w:val="2"/>
            <w:tcBorders>
              <w:top w:val="nil"/>
              <w:left w:val="nil"/>
              <w:bottom w:val="single" w:sz="4" w:space="0" w:color="auto"/>
              <w:right w:val="single" w:sz="4" w:space="0" w:color="auto"/>
            </w:tcBorders>
            <w:vAlign w:val="center"/>
          </w:tcPr>
          <w:p w14:paraId="22A3220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94.2</w:t>
            </w:r>
          </w:p>
        </w:tc>
        <w:tc>
          <w:tcPr>
            <w:tcW w:w="709" w:type="dxa"/>
            <w:gridSpan w:val="2"/>
            <w:tcBorders>
              <w:top w:val="nil"/>
              <w:left w:val="nil"/>
              <w:bottom w:val="single" w:sz="4" w:space="0" w:color="auto"/>
              <w:right w:val="single" w:sz="4" w:space="0" w:color="auto"/>
            </w:tcBorders>
            <w:vAlign w:val="center"/>
          </w:tcPr>
          <w:p w14:paraId="675E59B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29A57BA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46" w:type="dxa"/>
            <w:tcBorders>
              <w:top w:val="nil"/>
              <w:left w:val="nil"/>
              <w:bottom w:val="single" w:sz="4" w:space="0" w:color="auto"/>
              <w:right w:val="single" w:sz="4" w:space="0" w:color="auto"/>
            </w:tcBorders>
            <w:vAlign w:val="center"/>
          </w:tcPr>
          <w:p w14:paraId="4C85A74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E55EBC0"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ED45349"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228BE96B"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6C8675C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7D6221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38B39CF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14:paraId="5D9A11A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7AA38C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tcBorders>
              <w:top w:val="nil"/>
              <w:left w:val="nil"/>
              <w:bottom w:val="single" w:sz="4" w:space="0" w:color="auto"/>
              <w:right w:val="single" w:sz="4" w:space="0" w:color="auto"/>
            </w:tcBorders>
            <w:vAlign w:val="center"/>
          </w:tcPr>
          <w:p w14:paraId="6F5F83F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6032017F"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14202F0"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5C777106"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6D37EA1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151C63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7D2C80A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9" w:type="dxa"/>
            <w:gridSpan w:val="2"/>
            <w:tcBorders>
              <w:top w:val="nil"/>
              <w:left w:val="nil"/>
              <w:bottom w:val="single" w:sz="4" w:space="0" w:color="auto"/>
              <w:right w:val="single" w:sz="4" w:space="0" w:color="auto"/>
            </w:tcBorders>
            <w:vAlign w:val="center"/>
          </w:tcPr>
          <w:p w14:paraId="2F50DC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4C28770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tcBorders>
              <w:top w:val="nil"/>
              <w:left w:val="nil"/>
              <w:bottom w:val="single" w:sz="4" w:space="0" w:color="auto"/>
              <w:right w:val="single" w:sz="4" w:space="0" w:color="auto"/>
            </w:tcBorders>
            <w:vAlign w:val="center"/>
          </w:tcPr>
          <w:p w14:paraId="476A9DB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54D381FC"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79705AE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665CFE4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540" w:type="dxa"/>
            <w:gridSpan w:val="7"/>
            <w:tcBorders>
              <w:top w:val="single" w:sz="4" w:space="0" w:color="auto"/>
              <w:left w:val="nil"/>
              <w:bottom w:val="single" w:sz="4" w:space="0" w:color="auto"/>
              <w:right w:val="single" w:sz="4" w:space="0" w:color="auto"/>
            </w:tcBorders>
            <w:vAlign w:val="center"/>
          </w:tcPr>
          <w:p w14:paraId="1892DA7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281EEDE6" w14:textId="77777777">
        <w:trPr>
          <w:trHeight w:hRule="exact" w:val="1279"/>
        </w:trPr>
        <w:tc>
          <w:tcPr>
            <w:tcW w:w="588" w:type="dxa"/>
            <w:vMerge/>
            <w:tcBorders>
              <w:top w:val="nil"/>
              <w:left w:val="single" w:sz="4" w:space="0" w:color="auto"/>
              <w:bottom w:val="single" w:sz="4" w:space="0" w:color="auto"/>
              <w:right w:val="single" w:sz="4" w:space="0" w:color="auto"/>
            </w:tcBorders>
            <w:vAlign w:val="center"/>
          </w:tcPr>
          <w:p w14:paraId="512E8553"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00BDA6C2" w14:textId="77777777" w:rsidR="00FD5E3D" w:rsidRDefault="00157D30">
            <w:pPr>
              <w:widowControl/>
              <w:spacing w:line="240" w:lineRule="exact"/>
              <w:jc w:val="left"/>
              <w:rPr>
                <w:rFonts w:ascii="仿宋" w:eastAsia="仿宋" w:hAnsi="仿宋" w:cs="宋体"/>
                <w:kern w:val="0"/>
                <w:sz w:val="18"/>
                <w:szCs w:val="18"/>
                <w:lang w:bidi="ar"/>
              </w:rPr>
            </w:pPr>
            <w:r>
              <w:rPr>
                <w:rFonts w:ascii="仿宋" w:eastAsia="仿宋" w:hAnsi="仿宋" w:cs="宋体" w:hint="eastAsia"/>
                <w:kern w:val="0"/>
                <w:sz w:val="18"/>
                <w:szCs w:val="18"/>
                <w:lang w:bidi="ar"/>
              </w:rPr>
              <w:t>目标</w:t>
            </w:r>
            <w:r>
              <w:rPr>
                <w:rFonts w:ascii="仿宋" w:eastAsia="仿宋" w:hAnsi="仿宋" w:cs="宋体" w:hint="eastAsia"/>
                <w:kern w:val="0"/>
                <w:sz w:val="18"/>
                <w:szCs w:val="18"/>
                <w:lang w:bidi="ar"/>
              </w:rPr>
              <w:t>1</w:t>
            </w:r>
            <w:r>
              <w:rPr>
                <w:rFonts w:ascii="仿宋" w:eastAsia="仿宋" w:hAnsi="仿宋" w:cs="宋体" w:hint="eastAsia"/>
                <w:kern w:val="0"/>
                <w:sz w:val="18"/>
                <w:szCs w:val="18"/>
                <w:lang w:bidi="ar"/>
              </w:rPr>
              <w:t>：负责基本公共卫生、家庭医生签约服务等工作。</w:t>
            </w:r>
          </w:p>
          <w:p w14:paraId="06B31FA5" w14:textId="77777777" w:rsidR="00FD5E3D" w:rsidRDefault="00157D30">
            <w:pPr>
              <w:widowControl/>
              <w:spacing w:line="240" w:lineRule="exact"/>
              <w:jc w:val="left"/>
              <w:rPr>
                <w:rFonts w:ascii="仿宋" w:eastAsia="仿宋" w:hAnsi="仿宋" w:cs="宋体"/>
                <w:kern w:val="0"/>
                <w:sz w:val="18"/>
                <w:szCs w:val="18"/>
                <w:lang w:bidi="ar"/>
              </w:rPr>
            </w:pPr>
            <w:r>
              <w:rPr>
                <w:rFonts w:ascii="仿宋" w:eastAsia="仿宋" w:hAnsi="仿宋" w:cs="宋体" w:hint="eastAsia"/>
                <w:kern w:val="0"/>
                <w:sz w:val="18"/>
                <w:szCs w:val="18"/>
                <w:lang w:bidi="ar"/>
              </w:rPr>
              <w:t>目标</w:t>
            </w:r>
            <w:r>
              <w:rPr>
                <w:rFonts w:ascii="仿宋" w:eastAsia="仿宋" w:hAnsi="仿宋" w:cs="宋体" w:hint="eastAsia"/>
                <w:kern w:val="0"/>
                <w:sz w:val="18"/>
                <w:szCs w:val="18"/>
                <w:lang w:bidi="ar"/>
              </w:rPr>
              <w:t>2</w:t>
            </w:r>
            <w:r>
              <w:rPr>
                <w:rFonts w:ascii="仿宋" w:eastAsia="仿宋" w:hAnsi="仿宋" w:cs="宋体" w:hint="eastAsia"/>
                <w:kern w:val="0"/>
                <w:sz w:val="18"/>
                <w:szCs w:val="18"/>
                <w:lang w:bidi="ar"/>
              </w:rPr>
              <w:t>：负责管理辖区内传染病疫情、突发公共卫生事件监测、管理、上报。</w:t>
            </w:r>
          </w:p>
        </w:tc>
        <w:tc>
          <w:tcPr>
            <w:tcW w:w="3540" w:type="dxa"/>
            <w:gridSpan w:val="7"/>
            <w:tcBorders>
              <w:top w:val="single" w:sz="4" w:space="0" w:color="auto"/>
              <w:left w:val="nil"/>
              <w:bottom w:val="single" w:sz="4" w:space="0" w:color="auto"/>
              <w:right w:val="single" w:sz="4" w:space="0" w:color="auto"/>
            </w:tcBorders>
            <w:vAlign w:val="center"/>
          </w:tcPr>
          <w:p w14:paraId="20D1B52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村卫生室纳入乡镇卫生院统一管理，完成基本公共卫生、家庭医生签约服务、疫情防控、基本医疗等工作</w:t>
            </w:r>
          </w:p>
        </w:tc>
      </w:tr>
      <w:tr w:rsidR="00FD5E3D" w14:paraId="24959274" w14:textId="77777777">
        <w:trPr>
          <w:trHeight w:hRule="exact" w:val="495"/>
        </w:trPr>
        <w:tc>
          <w:tcPr>
            <w:tcW w:w="588" w:type="dxa"/>
            <w:vMerge w:val="restart"/>
            <w:tcBorders>
              <w:top w:val="nil"/>
              <w:left w:val="single" w:sz="4" w:space="0" w:color="auto"/>
              <w:right w:val="single" w:sz="4" w:space="0" w:color="auto"/>
            </w:tcBorders>
            <w:vAlign w:val="center"/>
          </w:tcPr>
          <w:p w14:paraId="45995B2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274A80A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70377A7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1B61E63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15CACF9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208A79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7B51924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03648E8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43BB71A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09050E5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555" w:type="dxa"/>
            <w:gridSpan w:val="2"/>
            <w:tcBorders>
              <w:top w:val="single" w:sz="4" w:space="0" w:color="auto"/>
              <w:left w:val="nil"/>
              <w:bottom w:val="single" w:sz="4" w:space="0" w:color="auto"/>
              <w:right w:val="single" w:sz="4" w:space="0" w:color="auto"/>
            </w:tcBorders>
            <w:vAlign w:val="center"/>
          </w:tcPr>
          <w:p w14:paraId="2204935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3F9F44B8" w14:textId="77777777">
        <w:trPr>
          <w:trHeight w:hRule="exact" w:val="788"/>
        </w:trPr>
        <w:tc>
          <w:tcPr>
            <w:tcW w:w="588" w:type="dxa"/>
            <w:vMerge/>
            <w:tcBorders>
              <w:left w:val="single" w:sz="4" w:space="0" w:color="auto"/>
              <w:right w:val="single" w:sz="4" w:space="0" w:color="auto"/>
            </w:tcBorders>
            <w:vAlign w:val="center"/>
          </w:tcPr>
          <w:p w14:paraId="19202CC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0263AB5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14:paraId="44AFD2A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28326D61"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lang w:bidi="ar"/>
              </w:rPr>
              <w:t>卫生室数量</w:t>
            </w:r>
          </w:p>
        </w:tc>
        <w:tc>
          <w:tcPr>
            <w:tcW w:w="850" w:type="dxa"/>
            <w:tcBorders>
              <w:top w:val="nil"/>
              <w:left w:val="nil"/>
              <w:bottom w:val="single" w:sz="4" w:space="0" w:color="auto"/>
              <w:right w:val="single" w:sz="4" w:space="0" w:color="auto"/>
            </w:tcBorders>
            <w:vAlign w:val="center"/>
          </w:tcPr>
          <w:p w14:paraId="319AD8A3"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lang w:bidi="ar"/>
              </w:rPr>
              <w:t>卫生室数量</w:t>
            </w:r>
          </w:p>
        </w:tc>
        <w:tc>
          <w:tcPr>
            <w:tcW w:w="851" w:type="dxa"/>
            <w:tcBorders>
              <w:top w:val="nil"/>
              <w:left w:val="nil"/>
              <w:bottom w:val="single" w:sz="4" w:space="0" w:color="auto"/>
              <w:right w:val="single" w:sz="4" w:space="0" w:color="auto"/>
            </w:tcBorders>
            <w:vAlign w:val="center"/>
          </w:tcPr>
          <w:p w14:paraId="1C75BA1C"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color w:val="000000"/>
                <w:kern w:val="0"/>
                <w:sz w:val="18"/>
                <w:szCs w:val="18"/>
                <w:lang w:bidi="ar"/>
              </w:rPr>
              <w:t>471.00</w:t>
            </w:r>
          </w:p>
        </w:tc>
        <w:tc>
          <w:tcPr>
            <w:tcW w:w="567" w:type="dxa"/>
            <w:gridSpan w:val="2"/>
            <w:tcBorders>
              <w:top w:val="nil"/>
              <w:left w:val="nil"/>
              <w:bottom w:val="single" w:sz="4" w:space="0" w:color="auto"/>
              <w:right w:val="single" w:sz="4" w:space="0" w:color="auto"/>
            </w:tcBorders>
            <w:vAlign w:val="center"/>
          </w:tcPr>
          <w:p w14:paraId="6B71964A" w14:textId="77777777" w:rsidR="00FD5E3D" w:rsidRDefault="00157D30">
            <w:pPr>
              <w:widowControl/>
              <w:textAlignment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F9F9814" w14:textId="77777777" w:rsidR="00FD5E3D" w:rsidRDefault="00157D30">
            <w:pPr>
              <w:widowControl/>
              <w:textAlignment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289A3991" w14:textId="77777777" w:rsidR="00FD5E3D" w:rsidRDefault="00FD5E3D">
            <w:pPr>
              <w:widowControl/>
              <w:jc w:val="center"/>
              <w:textAlignment w:val="center"/>
              <w:rPr>
                <w:rFonts w:ascii="仿宋" w:eastAsia="仿宋" w:hAnsi="仿宋" w:cs="宋体"/>
                <w:kern w:val="0"/>
                <w:sz w:val="18"/>
                <w:szCs w:val="18"/>
              </w:rPr>
            </w:pPr>
          </w:p>
        </w:tc>
      </w:tr>
      <w:tr w:rsidR="00FD5E3D" w14:paraId="25B0C07E" w14:textId="77777777">
        <w:trPr>
          <w:trHeight w:hRule="exact" w:val="825"/>
        </w:trPr>
        <w:tc>
          <w:tcPr>
            <w:tcW w:w="588" w:type="dxa"/>
            <w:vMerge/>
            <w:tcBorders>
              <w:left w:val="single" w:sz="4" w:space="0" w:color="auto"/>
              <w:right w:val="single" w:sz="4" w:space="0" w:color="auto"/>
            </w:tcBorders>
            <w:vAlign w:val="center"/>
          </w:tcPr>
          <w:p w14:paraId="5C1C26E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F0D4083"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7A70BE3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523D97D9"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lang w:bidi="ar"/>
              </w:rPr>
              <w:t>重点人群家庭医生签约服务率</w:t>
            </w:r>
          </w:p>
        </w:tc>
        <w:tc>
          <w:tcPr>
            <w:tcW w:w="850" w:type="dxa"/>
            <w:tcBorders>
              <w:top w:val="nil"/>
              <w:left w:val="nil"/>
              <w:bottom w:val="single" w:sz="4" w:space="0" w:color="auto"/>
              <w:right w:val="single" w:sz="4" w:space="0" w:color="auto"/>
            </w:tcBorders>
            <w:vAlign w:val="center"/>
          </w:tcPr>
          <w:p w14:paraId="1FF73A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60%</w:t>
            </w:r>
          </w:p>
        </w:tc>
        <w:tc>
          <w:tcPr>
            <w:tcW w:w="851" w:type="dxa"/>
            <w:tcBorders>
              <w:top w:val="nil"/>
              <w:left w:val="nil"/>
              <w:bottom w:val="single" w:sz="4" w:space="0" w:color="auto"/>
              <w:right w:val="single" w:sz="4" w:space="0" w:color="auto"/>
            </w:tcBorders>
            <w:vAlign w:val="center"/>
          </w:tcPr>
          <w:p w14:paraId="6A834C1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A0C20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E363D9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11E55313" w14:textId="77777777" w:rsidR="00FD5E3D" w:rsidRDefault="00FD5E3D">
            <w:pPr>
              <w:widowControl/>
              <w:spacing w:line="240" w:lineRule="exact"/>
              <w:jc w:val="center"/>
              <w:rPr>
                <w:rFonts w:ascii="仿宋" w:eastAsia="仿宋" w:hAnsi="仿宋" w:cs="宋体"/>
                <w:kern w:val="0"/>
                <w:sz w:val="18"/>
                <w:szCs w:val="18"/>
              </w:rPr>
            </w:pPr>
          </w:p>
        </w:tc>
      </w:tr>
      <w:tr w:rsidR="00FD5E3D" w14:paraId="2C2888DA" w14:textId="77777777">
        <w:trPr>
          <w:trHeight w:hRule="exact" w:val="588"/>
        </w:trPr>
        <w:tc>
          <w:tcPr>
            <w:tcW w:w="588" w:type="dxa"/>
            <w:vMerge/>
            <w:tcBorders>
              <w:left w:val="single" w:sz="4" w:space="0" w:color="auto"/>
              <w:right w:val="single" w:sz="4" w:space="0" w:color="auto"/>
            </w:tcBorders>
            <w:vAlign w:val="center"/>
          </w:tcPr>
          <w:p w14:paraId="08D56B4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E8163E6"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44E257F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3A56018A"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lang w:bidi="ar"/>
              </w:rPr>
              <w:t>常住居民家庭医生签约服务率</w:t>
            </w:r>
          </w:p>
        </w:tc>
        <w:tc>
          <w:tcPr>
            <w:tcW w:w="850" w:type="dxa"/>
            <w:tcBorders>
              <w:top w:val="nil"/>
              <w:left w:val="nil"/>
              <w:bottom w:val="single" w:sz="4" w:space="0" w:color="auto"/>
              <w:right w:val="single" w:sz="4" w:space="0" w:color="auto"/>
            </w:tcBorders>
            <w:vAlign w:val="center"/>
          </w:tcPr>
          <w:p w14:paraId="1085DE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60%</w:t>
            </w:r>
          </w:p>
        </w:tc>
        <w:tc>
          <w:tcPr>
            <w:tcW w:w="851" w:type="dxa"/>
            <w:tcBorders>
              <w:top w:val="nil"/>
              <w:left w:val="nil"/>
              <w:bottom w:val="single" w:sz="4" w:space="0" w:color="auto"/>
              <w:right w:val="single" w:sz="4" w:space="0" w:color="auto"/>
            </w:tcBorders>
            <w:vAlign w:val="center"/>
          </w:tcPr>
          <w:p w14:paraId="7AAE21A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054D591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3605A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22798D25" w14:textId="77777777" w:rsidR="00FD5E3D" w:rsidRDefault="00FD5E3D">
            <w:pPr>
              <w:widowControl/>
              <w:spacing w:line="240" w:lineRule="exact"/>
              <w:jc w:val="center"/>
              <w:rPr>
                <w:rFonts w:ascii="仿宋" w:eastAsia="仿宋" w:hAnsi="仿宋" w:cs="宋体"/>
                <w:kern w:val="0"/>
                <w:sz w:val="18"/>
                <w:szCs w:val="18"/>
              </w:rPr>
            </w:pPr>
          </w:p>
        </w:tc>
      </w:tr>
      <w:tr w:rsidR="00FD5E3D" w14:paraId="2EED1E9D" w14:textId="77777777">
        <w:trPr>
          <w:trHeight w:hRule="exact" w:val="550"/>
        </w:trPr>
        <w:tc>
          <w:tcPr>
            <w:tcW w:w="588" w:type="dxa"/>
            <w:vMerge/>
            <w:tcBorders>
              <w:left w:val="single" w:sz="4" w:space="0" w:color="auto"/>
              <w:right w:val="single" w:sz="4" w:space="0" w:color="auto"/>
            </w:tcBorders>
            <w:vAlign w:val="center"/>
          </w:tcPr>
          <w:p w14:paraId="2A16E6D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BA1AEAD"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14B6F90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4A7BE3F2"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lang w:bidi="ar"/>
              </w:rPr>
              <w:t>卫生室标准化建设全覆盖</w:t>
            </w:r>
          </w:p>
        </w:tc>
        <w:tc>
          <w:tcPr>
            <w:tcW w:w="850" w:type="dxa"/>
            <w:tcBorders>
              <w:top w:val="nil"/>
              <w:left w:val="nil"/>
              <w:bottom w:val="single" w:sz="4" w:space="0" w:color="auto"/>
              <w:right w:val="single" w:sz="4" w:space="0" w:color="auto"/>
            </w:tcBorders>
            <w:vAlign w:val="center"/>
          </w:tcPr>
          <w:p w14:paraId="0DE49E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169E511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29A31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062558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5777EDDD" w14:textId="77777777" w:rsidR="00FD5E3D" w:rsidRDefault="00FD5E3D">
            <w:pPr>
              <w:widowControl/>
              <w:spacing w:line="240" w:lineRule="exact"/>
              <w:jc w:val="center"/>
              <w:rPr>
                <w:rFonts w:ascii="仿宋" w:eastAsia="仿宋" w:hAnsi="仿宋" w:cs="宋体"/>
                <w:kern w:val="0"/>
                <w:sz w:val="18"/>
                <w:szCs w:val="18"/>
              </w:rPr>
            </w:pPr>
          </w:p>
        </w:tc>
      </w:tr>
      <w:tr w:rsidR="00FD5E3D" w14:paraId="697E9B43" w14:textId="77777777">
        <w:trPr>
          <w:trHeight w:hRule="exact" w:val="612"/>
        </w:trPr>
        <w:tc>
          <w:tcPr>
            <w:tcW w:w="588" w:type="dxa"/>
            <w:vMerge/>
            <w:tcBorders>
              <w:left w:val="single" w:sz="4" w:space="0" w:color="auto"/>
              <w:right w:val="single" w:sz="4" w:space="0" w:color="auto"/>
            </w:tcBorders>
            <w:vAlign w:val="center"/>
          </w:tcPr>
          <w:p w14:paraId="59BC416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2625FA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14:paraId="1A0760B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2816BF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0BB0E1A4"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hint="eastAsia"/>
              </w:rPr>
              <w:t>常住居民家庭医生签约服务率</w:t>
            </w:r>
          </w:p>
        </w:tc>
        <w:tc>
          <w:tcPr>
            <w:tcW w:w="850" w:type="dxa"/>
            <w:tcBorders>
              <w:top w:val="nil"/>
              <w:left w:val="nil"/>
              <w:bottom w:val="single" w:sz="4" w:space="0" w:color="auto"/>
              <w:right w:val="single" w:sz="4" w:space="0" w:color="auto"/>
            </w:tcBorders>
            <w:vAlign w:val="center"/>
          </w:tcPr>
          <w:p w14:paraId="1BCCFE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60%</w:t>
            </w:r>
          </w:p>
        </w:tc>
        <w:tc>
          <w:tcPr>
            <w:tcW w:w="851" w:type="dxa"/>
            <w:tcBorders>
              <w:top w:val="nil"/>
              <w:left w:val="nil"/>
              <w:bottom w:val="single" w:sz="4" w:space="0" w:color="auto"/>
              <w:right w:val="single" w:sz="4" w:space="0" w:color="auto"/>
            </w:tcBorders>
            <w:vAlign w:val="center"/>
          </w:tcPr>
          <w:p w14:paraId="224128D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8C8CE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AA2D0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2314A159" w14:textId="77777777" w:rsidR="00FD5E3D" w:rsidRDefault="00FD5E3D">
            <w:pPr>
              <w:widowControl/>
              <w:spacing w:line="240" w:lineRule="exact"/>
              <w:jc w:val="center"/>
              <w:rPr>
                <w:rFonts w:ascii="仿宋" w:eastAsia="仿宋" w:hAnsi="仿宋" w:cs="宋体"/>
                <w:kern w:val="0"/>
                <w:sz w:val="18"/>
                <w:szCs w:val="18"/>
              </w:rPr>
            </w:pPr>
          </w:p>
        </w:tc>
      </w:tr>
      <w:tr w:rsidR="00FD5E3D" w14:paraId="789193C0" w14:textId="77777777">
        <w:trPr>
          <w:trHeight w:hRule="exact" w:val="513"/>
        </w:trPr>
        <w:tc>
          <w:tcPr>
            <w:tcW w:w="588" w:type="dxa"/>
            <w:vMerge/>
            <w:tcBorders>
              <w:left w:val="single" w:sz="4" w:space="0" w:color="auto"/>
              <w:right w:val="single" w:sz="4" w:space="0" w:color="auto"/>
            </w:tcBorders>
            <w:vAlign w:val="center"/>
          </w:tcPr>
          <w:p w14:paraId="3917419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C3B248D"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13F61D0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63C352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573E2019"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6"/>
                <w:szCs w:val="16"/>
                <w:lang w:bidi="ar"/>
              </w:rPr>
              <w:t>城乡居民健康水平不断提高</w:t>
            </w:r>
          </w:p>
        </w:tc>
        <w:tc>
          <w:tcPr>
            <w:tcW w:w="850" w:type="dxa"/>
            <w:tcBorders>
              <w:top w:val="nil"/>
              <w:left w:val="nil"/>
              <w:bottom w:val="single" w:sz="4" w:space="0" w:color="auto"/>
              <w:right w:val="single" w:sz="4" w:space="0" w:color="auto"/>
            </w:tcBorders>
            <w:vAlign w:val="center"/>
          </w:tcPr>
          <w:p w14:paraId="05624CA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逐步提高</w:t>
            </w:r>
          </w:p>
        </w:tc>
        <w:tc>
          <w:tcPr>
            <w:tcW w:w="851" w:type="dxa"/>
            <w:tcBorders>
              <w:top w:val="nil"/>
              <w:left w:val="nil"/>
              <w:bottom w:val="single" w:sz="4" w:space="0" w:color="auto"/>
              <w:right w:val="single" w:sz="4" w:space="0" w:color="auto"/>
            </w:tcBorders>
            <w:vAlign w:val="center"/>
          </w:tcPr>
          <w:p w14:paraId="272285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逐步提高</w:t>
            </w:r>
          </w:p>
        </w:tc>
        <w:tc>
          <w:tcPr>
            <w:tcW w:w="567" w:type="dxa"/>
            <w:gridSpan w:val="2"/>
            <w:tcBorders>
              <w:top w:val="nil"/>
              <w:left w:val="nil"/>
              <w:bottom w:val="single" w:sz="4" w:space="0" w:color="auto"/>
              <w:right w:val="single" w:sz="4" w:space="0" w:color="auto"/>
            </w:tcBorders>
            <w:vAlign w:val="center"/>
          </w:tcPr>
          <w:p w14:paraId="7264436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B7B1D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55" w:type="dxa"/>
            <w:gridSpan w:val="2"/>
            <w:tcBorders>
              <w:top w:val="single" w:sz="4" w:space="0" w:color="auto"/>
              <w:left w:val="nil"/>
              <w:bottom w:val="single" w:sz="4" w:space="0" w:color="auto"/>
              <w:right w:val="single" w:sz="4" w:space="0" w:color="auto"/>
            </w:tcBorders>
            <w:vAlign w:val="center"/>
          </w:tcPr>
          <w:p w14:paraId="0D28FD7E" w14:textId="77777777" w:rsidR="00FD5E3D" w:rsidRDefault="00FD5E3D">
            <w:pPr>
              <w:widowControl/>
              <w:spacing w:line="240" w:lineRule="exact"/>
              <w:jc w:val="center"/>
              <w:rPr>
                <w:rFonts w:ascii="仿宋" w:eastAsia="仿宋" w:hAnsi="仿宋" w:cs="宋体"/>
                <w:kern w:val="0"/>
                <w:sz w:val="18"/>
                <w:szCs w:val="18"/>
              </w:rPr>
            </w:pPr>
          </w:p>
        </w:tc>
      </w:tr>
      <w:tr w:rsidR="00FD5E3D" w14:paraId="1807D2E5" w14:textId="77777777">
        <w:trPr>
          <w:trHeight w:hRule="exact" w:val="748"/>
        </w:trPr>
        <w:tc>
          <w:tcPr>
            <w:tcW w:w="588" w:type="dxa"/>
            <w:vMerge/>
            <w:tcBorders>
              <w:left w:val="single" w:sz="4" w:space="0" w:color="auto"/>
              <w:right w:val="single" w:sz="4" w:space="0" w:color="auto"/>
            </w:tcBorders>
            <w:vAlign w:val="center"/>
          </w:tcPr>
          <w:p w14:paraId="03DE29C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CF6A3D1"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1CF77CE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5D7FFD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1236289C"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6"/>
                <w:szCs w:val="16"/>
                <w:lang w:bidi="ar"/>
              </w:rPr>
              <w:t>基本公共卫生服务水平不断提高</w:t>
            </w:r>
          </w:p>
        </w:tc>
        <w:tc>
          <w:tcPr>
            <w:tcW w:w="850" w:type="dxa"/>
            <w:tcBorders>
              <w:top w:val="nil"/>
              <w:left w:val="nil"/>
              <w:bottom w:val="single" w:sz="4" w:space="0" w:color="auto"/>
              <w:right w:val="single" w:sz="4" w:space="0" w:color="auto"/>
            </w:tcBorders>
            <w:vAlign w:val="center"/>
          </w:tcPr>
          <w:p w14:paraId="42C0A03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服务水平不断提高</w:t>
            </w:r>
          </w:p>
        </w:tc>
        <w:tc>
          <w:tcPr>
            <w:tcW w:w="851" w:type="dxa"/>
            <w:tcBorders>
              <w:top w:val="nil"/>
              <w:left w:val="nil"/>
              <w:bottom w:val="single" w:sz="4" w:space="0" w:color="auto"/>
              <w:right w:val="single" w:sz="4" w:space="0" w:color="auto"/>
            </w:tcBorders>
            <w:vAlign w:val="center"/>
          </w:tcPr>
          <w:p w14:paraId="72CE68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服务水平不断提高</w:t>
            </w:r>
          </w:p>
        </w:tc>
        <w:tc>
          <w:tcPr>
            <w:tcW w:w="567" w:type="dxa"/>
            <w:gridSpan w:val="2"/>
            <w:tcBorders>
              <w:top w:val="nil"/>
              <w:left w:val="nil"/>
              <w:bottom w:val="single" w:sz="4" w:space="0" w:color="auto"/>
              <w:right w:val="single" w:sz="4" w:space="0" w:color="auto"/>
            </w:tcBorders>
            <w:vAlign w:val="center"/>
          </w:tcPr>
          <w:p w14:paraId="738B8AC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B58E35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55" w:type="dxa"/>
            <w:gridSpan w:val="2"/>
            <w:tcBorders>
              <w:top w:val="single" w:sz="4" w:space="0" w:color="auto"/>
              <w:left w:val="nil"/>
              <w:bottom w:val="single" w:sz="4" w:space="0" w:color="auto"/>
              <w:right w:val="single" w:sz="4" w:space="0" w:color="auto"/>
            </w:tcBorders>
            <w:vAlign w:val="center"/>
          </w:tcPr>
          <w:p w14:paraId="2C176198" w14:textId="77777777" w:rsidR="00FD5E3D" w:rsidRDefault="00FD5E3D">
            <w:pPr>
              <w:widowControl/>
              <w:spacing w:line="240" w:lineRule="exact"/>
              <w:jc w:val="center"/>
              <w:rPr>
                <w:rFonts w:ascii="仿宋" w:eastAsia="仿宋" w:hAnsi="仿宋" w:cs="宋体"/>
                <w:kern w:val="0"/>
                <w:sz w:val="18"/>
                <w:szCs w:val="18"/>
              </w:rPr>
            </w:pPr>
          </w:p>
        </w:tc>
      </w:tr>
      <w:tr w:rsidR="00FD5E3D" w14:paraId="70B08DD0" w14:textId="77777777">
        <w:trPr>
          <w:trHeight w:hRule="exact" w:val="575"/>
        </w:trPr>
        <w:tc>
          <w:tcPr>
            <w:tcW w:w="588" w:type="dxa"/>
            <w:vMerge/>
            <w:tcBorders>
              <w:left w:val="single" w:sz="4" w:space="0" w:color="auto"/>
              <w:right w:val="single" w:sz="4" w:space="0" w:color="auto"/>
            </w:tcBorders>
            <w:vAlign w:val="center"/>
          </w:tcPr>
          <w:p w14:paraId="7F326A6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C2857F1"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42C29BA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3EDB47F7"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8"/>
                <w:szCs w:val="18"/>
              </w:rPr>
              <w:t>城乡居民享受公共卫生差距缩小</w:t>
            </w:r>
          </w:p>
        </w:tc>
        <w:tc>
          <w:tcPr>
            <w:tcW w:w="850" w:type="dxa"/>
            <w:tcBorders>
              <w:top w:val="nil"/>
              <w:left w:val="nil"/>
              <w:bottom w:val="single" w:sz="4" w:space="0" w:color="auto"/>
              <w:right w:val="single" w:sz="4" w:space="0" w:color="auto"/>
            </w:tcBorders>
            <w:vAlign w:val="center"/>
          </w:tcPr>
          <w:p w14:paraId="7D649B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差距缩小</w:t>
            </w:r>
          </w:p>
        </w:tc>
        <w:tc>
          <w:tcPr>
            <w:tcW w:w="851" w:type="dxa"/>
            <w:tcBorders>
              <w:top w:val="nil"/>
              <w:left w:val="nil"/>
              <w:bottom w:val="single" w:sz="4" w:space="0" w:color="auto"/>
              <w:right w:val="single" w:sz="4" w:space="0" w:color="auto"/>
            </w:tcBorders>
            <w:vAlign w:val="center"/>
          </w:tcPr>
          <w:p w14:paraId="17BB10B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差距缩小</w:t>
            </w:r>
          </w:p>
        </w:tc>
        <w:tc>
          <w:tcPr>
            <w:tcW w:w="567" w:type="dxa"/>
            <w:gridSpan w:val="2"/>
            <w:tcBorders>
              <w:top w:val="nil"/>
              <w:left w:val="nil"/>
              <w:bottom w:val="single" w:sz="4" w:space="0" w:color="auto"/>
              <w:right w:val="single" w:sz="4" w:space="0" w:color="auto"/>
            </w:tcBorders>
            <w:vAlign w:val="center"/>
          </w:tcPr>
          <w:p w14:paraId="7E7C601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47F53F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555" w:type="dxa"/>
            <w:gridSpan w:val="2"/>
            <w:tcBorders>
              <w:top w:val="single" w:sz="4" w:space="0" w:color="auto"/>
              <w:left w:val="nil"/>
              <w:bottom w:val="single" w:sz="4" w:space="0" w:color="auto"/>
              <w:right w:val="single" w:sz="4" w:space="0" w:color="auto"/>
            </w:tcBorders>
            <w:vAlign w:val="center"/>
          </w:tcPr>
          <w:p w14:paraId="23C5A751" w14:textId="77777777" w:rsidR="00FD5E3D" w:rsidRDefault="00FD5E3D">
            <w:pPr>
              <w:widowControl/>
              <w:spacing w:line="240" w:lineRule="exact"/>
              <w:jc w:val="center"/>
              <w:rPr>
                <w:rFonts w:ascii="仿宋" w:eastAsia="仿宋" w:hAnsi="仿宋" w:cs="宋体"/>
                <w:kern w:val="0"/>
                <w:sz w:val="18"/>
                <w:szCs w:val="18"/>
              </w:rPr>
            </w:pPr>
          </w:p>
        </w:tc>
      </w:tr>
      <w:tr w:rsidR="00FD5E3D" w14:paraId="08A01C68" w14:textId="77777777">
        <w:trPr>
          <w:trHeight w:hRule="exact" w:val="300"/>
        </w:trPr>
        <w:tc>
          <w:tcPr>
            <w:tcW w:w="588" w:type="dxa"/>
            <w:vMerge/>
            <w:tcBorders>
              <w:left w:val="single" w:sz="4" w:space="0" w:color="auto"/>
              <w:right w:val="single" w:sz="4" w:space="0" w:color="auto"/>
            </w:tcBorders>
            <w:vAlign w:val="center"/>
          </w:tcPr>
          <w:p w14:paraId="403D5807" w14:textId="77777777" w:rsidR="00FD5E3D" w:rsidRDefault="00FD5E3D">
            <w:pPr>
              <w:widowControl/>
              <w:spacing w:line="24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0C66DA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60E9ED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14:paraId="093E7A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3CFBBA30" w14:textId="77777777" w:rsidR="00FD5E3D" w:rsidRDefault="00157D30">
            <w:pPr>
              <w:widowControl/>
              <w:jc w:val="center"/>
              <w:textAlignment w:val="center"/>
              <w:rPr>
                <w:rFonts w:ascii="仿宋" w:eastAsia="仿宋" w:hAnsi="仿宋" w:cs="宋体"/>
                <w:kern w:val="0"/>
                <w:sz w:val="18"/>
                <w:szCs w:val="18"/>
              </w:rPr>
            </w:pPr>
            <w:r>
              <w:rPr>
                <w:rFonts w:ascii="仿宋" w:eastAsia="仿宋" w:hAnsi="仿宋" w:cs="宋体" w:hint="eastAsia"/>
                <w:kern w:val="0"/>
                <w:sz w:val="16"/>
                <w:szCs w:val="16"/>
                <w:lang w:bidi="ar"/>
              </w:rPr>
              <w:t>群众满意度</w:t>
            </w:r>
          </w:p>
        </w:tc>
        <w:tc>
          <w:tcPr>
            <w:tcW w:w="850" w:type="dxa"/>
            <w:tcBorders>
              <w:top w:val="nil"/>
              <w:left w:val="nil"/>
              <w:bottom w:val="single" w:sz="4" w:space="0" w:color="auto"/>
              <w:right w:val="single" w:sz="4" w:space="0" w:color="auto"/>
            </w:tcBorders>
            <w:vAlign w:val="center"/>
          </w:tcPr>
          <w:p w14:paraId="202297B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6A23C80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79BDD8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32F96F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555" w:type="dxa"/>
            <w:gridSpan w:val="2"/>
            <w:tcBorders>
              <w:top w:val="single" w:sz="4" w:space="0" w:color="auto"/>
              <w:left w:val="nil"/>
              <w:bottom w:val="single" w:sz="4" w:space="0" w:color="auto"/>
              <w:right w:val="single" w:sz="4" w:space="0" w:color="auto"/>
            </w:tcBorders>
            <w:vAlign w:val="center"/>
          </w:tcPr>
          <w:p w14:paraId="53C00582" w14:textId="77777777" w:rsidR="00FD5E3D" w:rsidRDefault="00FD5E3D">
            <w:pPr>
              <w:widowControl/>
              <w:spacing w:line="240" w:lineRule="exact"/>
              <w:jc w:val="center"/>
              <w:rPr>
                <w:rFonts w:ascii="仿宋" w:eastAsia="仿宋" w:hAnsi="仿宋" w:cs="宋体"/>
                <w:kern w:val="0"/>
                <w:sz w:val="18"/>
                <w:szCs w:val="18"/>
              </w:rPr>
            </w:pPr>
          </w:p>
        </w:tc>
      </w:tr>
      <w:tr w:rsidR="00FD5E3D" w14:paraId="1F354C47" w14:textId="77777777">
        <w:trPr>
          <w:trHeight w:hRule="exact" w:val="215"/>
        </w:trPr>
        <w:tc>
          <w:tcPr>
            <w:tcW w:w="6529" w:type="dxa"/>
            <w:gridSpan w:val="8"/>
            <w:tcBorders>
              <w:top w:val="single" w:sz="4" w:space="0" w:color="auto"/>
              <w:left w:val="single" w:sz="4" w:space="0" w:color="auto"/>
              <w:bottom w:val="single" w:sz="4" w:space="0" w:color="auto"/>
              <w:right w:val="single" w:sz="4" w:space="0" w:color="auto"/>
            </w:tcBorders>
            <w:vAlign w:val="center"/>
          </w:tcPr>
          <w:p w14:paraId="016E73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055319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00AD43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55" w:type="dxa"/>
            <w:gridSpan w:val="2"/>
            <w:tcBorders>
              <w:top w:val="single" w:sz="4" w:space="0" w:color="auto"/>
              <w:left w:val="nil"/>
              <w:bottom w:val="single" w:sz="4" w:space="0" w:color="auto"/>
              <w:right w:val="single" w:sz="4" w:space="0" w:color="auto"/>
            </w:tcBorders>
            <w:vAlign w:val="center"/>
          </w:tcPr>
          <w:p w14:paraId="1A7BECBA" w14:textId="77777777" w:rsidR="00FD5E3D" w:rsidRDefault="00FD5E3D">
            <w:pPr>
              <w:widowControl/>
              <w:spacing w:line="240" w:lineRule="exact"/>
              <w:jc w:val="center"/>
              <w:rPr>
                <w:rFonts w:ascii="仿宋" w:eastAsia="仿宋" w:hAnsi="仿宋" w:cs="宋体"/>
                <w:kern w:val="0"/>
                <w:sz w:val="18"/>
                <w:szCs w:val="18"/>
              </w:rPr>
            </w:pPr>
          </w:p>
        </w:tc>
      </w:tr>
      <w:tr w:rsidR="00FD5E3D" w14:paraId="37262772" w14:textId="77777777">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5ABBF5D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总分</w:t>
            </w:r>
          </w:p>
        </w:tc>
        <w:tc>
          <w:tcPr>
            <w:tcW w:w="567" w:type="dxa"/>
            <w:gridSpan w:val="2"/>
            <w:tcBorders>
              <w:top w:val="nil"/>
              <w:left w:val="nil"/>
              <w:bottom w:val="nil"/>
              <w:right w:val="single" w:sz="4" w:space="0" w:color="auto"/>
            </w:tcBorders>
            <w:vAlign w:val="center"/>
          </w:tcPr>
          <w:p w14:paraId="77D22B5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nil"/>
              <w:right w:val="single" w:sz="4" w:space="0" w:color="auto"/>
            </w:tcBorders>
            <w:vAlign w:val="center"/>
          </w:tcPr>
          <w:p w14:paraId="54D58F5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94</w:t>
            </w:r>
          </w:p>
        </w:tc>
        <w:tc>
          <w:tcPr>
            <w:tcW w:w="1555" w:type="dxa"/>
            <w:gridSpan w:val="2"/>
            <w:tcBorders>
              <w:top w:val="single" w:sz="4" w:space="0" w:color="auto"/>
              <w:left w:val="nil"/>
              <w:bottom w:val="single" w:sz="4" w:space="0" w:color="auto"/>
              <w:right w:val="single" w:sz="4" w:space="0" w:color="auto"/>
            </w:tcBorders>
            <w:vAlign w:val="center"/>
          </w:tcPr>
          <w:p w14:paraId="1FE88AEB" w14:textId="77777777" w:rsidR="00FD5E3D" w:rsidRDefault="00FD5E3D">
            <w:pPr>
              <w:widowControl/>
              <w:spacing w:line="240" w:lineRule="exact"/>
              <w:jc w:val="center"/>
              <w:rPr>
                <w:rFonts w:ascii="仿宋" w:eastAsia="仿宋" w:hAnsi="仿宋" w:cs="宋体"/>
                <w:kern w:val="0"/>
                <w:sz w:val="18"/>
                <w:szCs w:val="18"/>
              </w:rPr>
            </w:pPr>
          </w:p>
        </w:tc>
      </w:tr>
    </w:tbl>
    <w:p w14:paraId="4DC42498" w14:textId="77777777" w:rsidR="00FD5E3D" w:rsidRDefault="00157D30">
      <w:pPr>
        <w:spacing w:line="580" w:lineRule="exact"/>
        <w:rPr>
          <w:rFonts w:ascii="仿宋" w:eastAsia="仿宋" w:hAnsi="仿宋" w:cs="方正仿宋简体"/>
          <w:sz w:val="32"/>
          <w:szCs w:val="32"/>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78BCAF6F" w14:textId="77777777" w:rsidR="00FD5E3D" w:rsidRDefault="00157D30">
      <w:pPr>
        <w:snapToGrid w:val="0"/>
        <w:spacing w:line="360" w:lineRule="auto"/>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附件</w:t>
      </w:r>
      <w:r>
        <w:rPr>
          <w:rFonts w:ascii="方正黑体简体" w:eastAsia="方正黑体简体" w:hAnsi="仿宋" w:cs="方正仿宋简体" w:hint="eastAsia"/>
          <w:sz w:val="32"/>
          <w:szCs w:val="32"/>
        </w:rPr>
        <w:t>2</w:t>
      </w:r>
    </w:p>
    <w:p w14:paraId="79A33BD1" w14:textId="77777777" w:rsidR="00FD5E3D" w:rsidRDefault="00157D30">
      <w:pPr>
        <w:pStyle w:val="TOC2"/>
        <w:spacing w:line="570" w:lineRule="exact"/>
        <w:jc w:val="center"/>
        <w:rPr>
          <w:rFonts w:ascii="方正小标宋简体" w:eastAsia="方正小标宋简体"/>
          <w:sz w:val="44"/>
          <w:szCs w:val="44"/>
        </w:rPr>
      </w:pPr>
      <w:r>
        <w:rPr>
          <w:rFonts w:ascii="方正小标宋简体" w:eastAsia="方正小标宋简体" w:hint="eastAsia"/>
          <w:sz w:val="44"/>
          <w:szCs w:val="44"/>
        </w:rPr>
        <w:t>遵化市卫生健康局</w:t>
      </w:r>
    </w:p>
    <w:p w14:paraId="063AC2EE" w14:textId="77777777" w:rsidR="00FD5E3D" w:rsidRDefault="00157D30">
      <w:pPr>
        <w:spacing w:line="570" w:lineRule="exact"/>
        <w:jc w:val="center"/>
        <w:rPr>
          <w:rFonts w:ascii="方正小标宋简体" w:eastAsia="方正小标宋简体" w:hAnsi="仿宋" w:cs="方正仿宋简体"/>
          <w:spacing w:val="10"/>
          <w:sz w:val="44"/>
          <w:szCs w:val="44"/>
        </w:rPr>
      </w:pPr>
      <w:r>
        <w:rPr>
          <w:rFonts w:ascii="方正小标宋简体" w:eastAsia="方正小标宋简体" w:hAnsi="仿宋" w:cs="宋体" w:hint="eastAsia"/>
          <w:kern w:val="0"/>
          <w:sz w:val="44"/>
          <w:szCs w:val="44"/>
          <w:lang w:bidi="ar"/>
        </w:rPr>
        <w:t>乡镇卫生院与村卫生室一体化管理</w:t>
      </w:r>
      <w:r>
        <w:rPr>
          <w:rFonts w:ascii="方正小标宋简体" w:eastAsia="方正小标宋简体" w:hAnsi="仿宋" w:cs="方正仿宋简体" w:hint="eastAsia"/>
          <w:spacing w:val="10"/>
          <w:sz w:val="44"/>
          <w:szCs w:val="44"/>
        </w:rPr>
        <w:t>项目支出绩效自评报告</w:t>
      </w:r>
    </w:p>
    <w:p w14:paraId="1754DDA2" w14:textId="77777777" w:rsidR="00FD5E3D" w:rsidRDefault="00FD5E3D">
      <w:pPr>
        <w:spacing w:line="570" w:lineRule="exact"/>
        <w:rPr>
          <w:rFonts w:ascii="方正仿宋简体" w:eastAsia="方正仿宋简体" w:hAnsi="仿宋" w:cs="方正仿宋简体"/>
          <w:spacing w:val="10"/>
          <w:sz w:val="32"/>
          <w:szCs w:val="32"/>
        </w:rPr>
      </w:pPr>
    </w:p>
    <w:p w14:paraId="2DC75A08" w14:textId="77777777" w:rsidR="00FD5E3D" w:rsidRDefault="00157D30">
      <w:pPr>
        <w:spacing w:line="570" w:lineRule="exact"/>
        <w:ind w:firstLineChars="200" w:firstLine="680"/>
        <w:rPr>
          <w:rFonts w:ascii="方正黑体简体" w:eastAsia="方正黑体简体" w:hAnsi="仿宋" w:cs="方正仿宋简体"/>
          <w:spacing w:val="10"/>
          <w:sz w:val="32"/>
          <w:szCs w:val="32"/>
        </w:rPr>
      </w:pPr>
      <w:r>
        <w:rPr>
          <w:rFonts w:ascii="方正黑体简体" w:eastAsia="方正黑体简体" w:hAnsi="仿宋" w:cs="方正仿宋简体" w:hint="eastAsia"/>
          <w:spacing w:val="10"/>
          <w:sz w:val="32"/>
          <w:szCs w:val="32"/>
        </w:rPr>
        <w:t>一、基本情况</w:t>
      </w:r>
    </w:p>
    <w:p w14:paraId="53D5B800" w14:textId="77777777" w:rsidR="00FD5E3D" w:rsidRDefault="00157D30">
      <w:pPr>
        <w:spacing w:line="570" w:lineRule="exact"/>
        <w:ind w:firstLineChars="200" w:firstLine="680"/>
        <w:rPr>
          <w:rFonts w:ascii="方正楷体简体" w:eastAsia="方正楷体简体" w:hAnsi="仿宋" w:cs="方正仿宋简体"/>
          <w:spacing w:val="10"/>
          <w:sz w:val="32"/>
          <w:szCs w:val="32"/>
        </w:rPr>
      </w:pPr>
      <w:r>
        <w:rPr>
          <w:rFonts w:ascii="方正楷体简体" w:eastAsia="方正楷体简体" w:hAnsi="仿宋" w:cs="方正仿宋简体" w:hint="eastAsia"/>
          <w:spacing w:val="10"/>
          <w:sz w:val="32"/>
          <w:szCs w:val="32"/>
        </w:rPr>
        <w:t>（一）项目概况</w:t>
      </w:r>
    </w:p>
    <w:p w14:paraId="4900C2B3" w14:textId="77777777" w:rsidR="00FD5E3D" w:rsidRDefault="00157D30">
      <w:pPr>
        <w:spacing w:line="570" w:lineRule="exact"/>
        <w:ind w:firstLineChars="200" w:firstLine="680"/>
        <w:rPr>
          <w:rFonts w:ascii="方正仿宋简体" w:eastAsia="方正仿宋简体" w:hAnsi="仿宋" w:cs="方正仿宋简体"/>
          <w:spacing w:val="10"/>
          <w:sz w:val="32"/>
          <w:szCs w:val="32"/>
        </w:rPr>
      </w:pPr>
      <w:r>
        <w:rPr>
          <w:rFonts w:ascii="方正仿宋简体" w:eastAsia="方正仿宋简体" w:hAnsi="仿宋" w:cs="方正仿宋简体" w:hint="eastAsia"/>
          <w:spacing w:val="10"/>
          <w:sz w:val="32"/>
          <w:szCs w:val="32"/>
        </w:rPr>
        <w:t>为</w:t>
      </w:r>
      <w:r>
        <w:rPr>
          <w:rFonts w:ascii="方正仿宋简体" w:eastAsia="方正仿宋简体" w:hAnsi="仿宋" w:cs="方正仿宋简体" w:hint="eastAsia"/>
          <w:sz w:val="32"/>
          <w:szCs w:val="32"/>
        </w:rPr>
        <w:t>全面落实省委、省政府《关于进一步深化医药卫生体制改革的意见》，扎实推进健康遵化建设和乡村振兴战略，聚焦群众关心的看病难、看病贵等问题，抓重点、强弱项、补短板，通过推进乡村一体化管理，提升基层服务能力，不断提高人民群众的满意度和获得感。</w:t>
      </w:r>
    </w:p>
    <w:p w14:paraId="3D3A19AE" w14:textId="77777777" w:rsidR="00FD5E3D" w:rsidRDefault="00157D30">
      <w:pPr>
        <w:spacing w:line="570" w:lineRule="exact"/>
        <w:ind w:firstLineChars="200" w:firstLine="680"/>
        <w:rPr>
          <w:rFonts w:ascii="方正楷体简体" w:eastAsia="方正楷体简体" w:hAnsi="仿宋" w:cs="方正仿宋简体"/>
          <w:spacing w:val="10"/>
          <w:sz w:val="32"/>
          <w:szCs w:val="32"/>
        </w:rPr>
      </w:pPr>
      <w:r>
        <w:rPr>
          <w:rFonts w:ascii="方正楷体简体" w:eastAsia="方正楷体简体" w:hAnsi="仿宋" w:cs="方正仿宋简体" w:hint="eastAsia"/>
          <w:spacing w:val="10"/>
          <w:sz w:val="32"/>
          <w:szCs w:val="32"/>
        </w:rPr>
        <w:t>（二）项目绩效目标</w:t>
      </w:r>
    </w:p>
    <w:p w14:paraId="78F7FB14" w14:textId="77777777" w:rsidR="00FD5E3D" w:rsidRDefault="00157D30">
      <w:pPr>
        <w:spacing w:line="570" w:lineRule="exact"/>
        <w:ind w:firstLineChars="200" w:firstLine="640"/>
        <w:rPr>
          <w:rFonts w:ascii="方正仿宋简体" w:eastAsia="方正仿宋简体" w:hAnsi="仿宋"/>
        </w:rPr>
      </w:pPr>
      <w:r>
        <w:rPr>
          <w:rFonts w:ascii="方正仿宋简体" w:eastAsia="方正仿宋简体" w:hAnsi="仿宋" w:cs="方正仿宋简体" w:hint="eastAsia"/>
          <w:sz w:val="32"/>
          <w:szCs w:val="32"/>
        </w:rPr>
        <w:t>在认真总结我市乡村一体化管理试点工作基础上，坚持以问题为导向，以提升基层医疗卫生服务能力为重点，以解决群众关心的热点、难点问题为突破口，在</w:t>
      </w:r>
      <w:r>
        <w:rPr>
          <w:rFonts w:ascii="方正仿宋简体" w:eastAsia="方正仿宋简体" w:hAnsi="仿宋" w:cs="宋体" w:hint="eastAsia"/>
          <w:sz w:val="32"/>
          <w:szCs w:val="32"/>
        </w:rPr>
        <w:t>2020</w:t>
      </w:r>
      <w:r>
        <w:rPr>
          <w:rFonts w:ascii="方正仿宋简体" w:eastAsia="方正仿宋简体" w:hAnsi="仿宋" w:cs="方正仿宋简体" w:hint="eastAsia"/>
          <w:sz w:val="32"/>
          <w:szCs w:val="32"/>
        </w:rPr>
        <w:t>年工作的基础上，全面推进乡村一体化管理，加快乡镇卫生院和村卫生室标准化建设，逐步落实基层首诊制度，做实做细家庭医生签约服务工作。实现全市村卫生室的人员、财务、药械、业务、准入退出、绩效考核</w:t>
      </w:r>
      <w:r>
        <w:rPr>
          <w:rFonts w:ascii="方正仿宋简体" w:eastAsia="方正仿宋简体" w:hAnsi="仿宋" w:cs="方正仿宋简体" w:hint="eastAsia"/>
          <w:sz w:val="32"/>
          <w:szCs w:val="32"/>
        </w:rPr>
        <w:lastRenderedPageBreak/>
        <w:t>等统一由乡镇卫生院管理；乡镇卫生院和村卫生室标准化建设实现全覆盖；全面开展家庭医生签约服务工作，贫困人口做到应签尽签，重点人群签约率达到</w:t>
      </w:r>
      <w:r>
        <w:rPr>
          <w:rFonts w:ascii="方正仿宋简体" w:eastAsia="方正仿宋简体" w:hAnsi="仿宋" w:cs="宋体" w:hint="eastAsia"/>
          <w:sz w:val="32"/>
          <w:szCs w:val="32"/>
        </w:rPr>
        <w:t>60%</w:t>
      </w:r>
      <w:r>
        <w:rPr>
          <w:rFonts w:ascii="方正仿宋简体" w:eastAsia="方正仿宋简体" w:hAnsi="仿宋" w:cs="方正仿宋简体" w:hint="eastAsia"/>
          <w:sz w:val="32"/>
          <w:szCs w:val="32"/>
        </w:rPr>
        <w:t>以上并逐年提高，常住居民签约率逐年提升。</w:t>
      </w:r>
    </w:p>
    <w:p w14:paraId="5C682A6C" w14:textId="77777777" w:rsidR="00FD5E3D" w:rsidRDefault="00157D30">
      <w:pPr>
        <w:spacing w:line="570" w:lineRule="exact"/>
        <w:ind w:firstLineChars="200" w:firstLine="680"/>
        <w:rPr>
          <w:rFonts w:ascii="方正黑体简体" w:eastAsia="方正黑体简体" w:hAnsi="仿宋" w:cs="方正仿宋简体"/>
          <w:spacing w:val="10"/>
          <w:sz w:val="32"/>
          <w:szCs w:val="32"/>
        </w:rPr>
      </w:pPr>
      <w:r>
        <w:rPr>
          <w:rFonts w:ascii="方正黑体简体" w:eastAsia="方正黑体简体" w:hAnsi="仿宋" w:cs="方正仿宋简体" w:hint="eastAsia"/>
          <w:spacing w:val="10"/>
          <w:sz w:val="32"/>
          <w:szCs w:val="32"/>
        </w:rPr>
        <w:t>二、绩效评价工作开展情况</w:t>
      </w:r>
    </w:p>
    <w:p w14:paraId="23304A54" w14:textId="77777777" w:rsidR="00FD5E3D" w:rsidRDefault="00157D30">
      <w:pPr>
        <w:spacing w:line="570" w:lineRule="exact"/>
        <w:ind w:firstLineChars="196" w:firstLine="666"/>
        <w:jc w:val="left"/>
        <w:rPr>
          <w:rFonts w:ascii="方正楷体简体" w:eastAsia="方正楷体简体" w:hAnsi="仿宋" w:cs="方正仿宋简体"/>
          <w:spacing w:val="10"/>
          <w:sz w:val="32"/>
          <w:szCs w:val="32"/>
        </w:rPr>
      </w:pPr>
      <w:r>
        <w:rPr>
          <w:rFonts w:ascii="方正楷体简体" w:eastAsia="方正楷体简体" w:hAnsi="仿宋" w:cs="方正仿宋简体" w:hint="eastAsia"/>
          <w:spacing w:val="10"/>
          <w:sz w:val="32"/>
          <w:szCs w:val="32"/>
        </w:rPr>
        <w:t>（一）绩效评价目的、对象和范围</w:t>
      </w:r>
    </w:p>
    <w:p w14:paraId="0EA02ADF" w14:textId="77777777" w:rsidR="00FD5E3D" w:rsidRDefault="00157D30">
      <w:pPr>
        <w:spacing w:line="570" w:lineRule="exact"/>
        <w:ind w:firstLineChars="196" w:firstLine="627"/>
        <w:jc w:val="left"/>
        <w:rPr>
          <w:rFonts w:ascii="方正仿宋简体" w:eastAsia="方正仿宋简体" w:hAnsi="仿宋" w:cs="方正仿宋简体"/>
          <w:spacing w:val="10"/>
          <w:sz w:val="32"/>
          <w:szCs w:val="32"/>
        </w:rPr>
      </w:pPr>
      <w:r>
        <w:rPr>
          <w:rFonts w:ascii="方正仿宋简体" w:eastAsia="方正仿宋简体" w:hAnsi="仿宋" w:hint="eastAsia"/>
          <w:sz w:val="32"/>
          <w:szCs w:val="32"/>
        </w:rPr>
        <w:t>通过建立和完善以服务数量、服务质量及满意度为主要内容，以岗位责任和绩效为基础，体现多劳多得、优质优酬的考核激励制度，促使村卫生室医务人员认真履行村卫生室服务职能，充分调动积极性和主动性，确保广大居民获得更加安全、有效、方便的基本医疗卫生服务和基本公共卫生服务。考核对象为经乡镇卫生院（分院）聘任，市卫生健康局备案在岗，承担辖区内居民基本医疗和公共卫生服务等工作的乡村医生。</w:t>
      </w:r>
    </w:p>
    <w:p w14:paraId="319962E3" w14:textId="77777777" w:rsidR="00FD5E3D" w:rsidRDefault="00157D30">
      <w:pPr>
        <w:spacing w:line="570" w:lineRule="exact"/>
        <w:ind w:firstLineChars="200" w:firstLine="680"/>
        <w:jc w:val="left"/>
        <w:rPr>
          <w:rFonts w:ascii="方正楷体简体" w:eastAsia="方正楷体简体" w:hAnsi="仿宋" w:cs="方正仿宋简体"/>
          <w:spacing w:val="10"/>
          <w:sz w:val="32"/>
          <w:szCs w:val="32"/>
        </w:rPr>
      </w:pPr>
      <w:r>
        <w:rPr>
          <w:rFonts w:ascii="方正楷体简体" w:eastAsia="方正楷体简体" w:hAnsi="仿宋" w:cs="方正仿宋简体" w:hint="eastAsia"/>
          <w:spacing w:val="10"/>
          <w:sz w:val="32"/>
          <w:szCs w:val="32"/>
        </w:rPr>
        <w:t>（二）绩效评价原则、评价指标体系、评价方法、评价标准</w:t>
      </w:r>
    </w:p>
    <w:p w14:paraId="647368F1" w14:textId="77777777" w:rsidR="00FD5E3D" w:rsidRDefault="00157D30">
      <w:pPr>
        <w:spacing w:line="570" w:lineRule="exact"/>
        <w:ind w:firstLineChars="200" w:firstLine="640"/>
        <w:jc w:val="left"/>
        <w:rPr>
          <w:rFonts w:ascii="方正仿宋简体" w:eastAsia="方正仿宋简体" w:hAnsi="仿宋" w:cs="方正仿宋简体"/>
          <w:spacing w:val="10"/>
          <w:sz w:val="32"/>
          <w:szCs w:val="32"/>
        </w:rPr>
      </w:pPr>
      <w:r>
        <w:rPr>
          <w:rFonts w:ascii="方正仿宋简体" w:eastAsia="方正仿宋简体" w:hAnsi="仿宋" w:hint="eastAsia"/>
          <w:sz w:val="32"/>
          <w:szCs w:val="32"/>
        </w:rPr>
        <w:t>乡镇卫生院（分院）采取查阅资料、现场考察、抽查核实、电话回访、问卷调查等方式进行。考核时要充分听取村委会和村民的意见，客观、准确评价村卫生室医务人员承担的各项工作情况。市卫生健康局在乡镇卫生院（分院）考核的基础上，组织考核小组进行抽查复核。</w:t>
      </w:r>
    </w:p>
    <w:p w14:paraId="3A8DD485" w14:textId="77777777" w:rsidR="00FD5E3D" w:rsidRDefault="00157D30">
      <w:pPr>
        <w:spacing w:line="570" w:lineRule="exact"/>
        <w:ind w:firstLineChars="200" w:firstLine="680"/>
        <w:jc w:val="left"/>
        <w:rPr>
          <w:rFonts w:ascii="方正楷体简体" w:eastAsia="方正楷体简体" w:hAnsi="仿宋" w:cs="方正仿宋简体"/>
          <w:spacing w:val="10"/>
          <w:sz w:val="32"/>
          <w:szCs w:val="32"/>
        </w:rPr>
      </w:pPr>
      <w:r>
        <w:rPr>
          <w:rFonts w:ascii="方正楷体简体" w:eastAsia="方正楷体简体" w:hAnsi="仿宋" w:cs="方正仿宋简体" w:hint="eastAsia"/>
          <w:spacing w:val="10"/>
          <w:sz w:val="32"/>
          <w:szCs w:val="32"/>
        </w:rPr>
        <w:t>（三）绩效评价工作过程</w:t>
      </w:r>
    </w:p>
    <w:p w14:paraId="6E1ECC87" w14:textId="77777777" w:rsidR="00FD5E3D" w:rsidRDefault="00157D30">
      <w:pPr>
        <w:spacing w:line="570" w:lineRule="exact"/>
        <w:ind w:firstLineChars="200" w:firstLine="640"/>
        <w:jc w:val="left"/>
        <w:rPr>
          <w:rFonts w:ascii="方正仿宋简体" w:eastAsia="方正仿宋简体" w:hAnsi="仿宋" w:cs="方正仿宋简体"/>
          <w:spacing w:val="10"/>
          <w:sz w:val="32"/>
          <w:szCs w:val="32"/>
        </w:rPr>
      </w:pPr>
      <w:r>
        <w:rPr>
          <w:rFonts w:ascii="方正仿宋简体" w:eastAsia="方正仿宋简体" w:hAnsi="仿宋" w:hint="eastAsia"/>
          <w:sz w:val="32"/>
          <w:szCs w:val="32"/>
        </w:rPr>
        <w:t>乡镇卫生院（分院）对村卫生室每季度一次考核。市级每季</w:t>
      </w:r>
      <w:r>
        <w:rPr>
          <w:rFonts w:ascii="方正仿宋简体" w:eastAsia="方正仿宋简体" w:hAnsi="仿宋" w:hint="eastAsia"/>
          <w:sz w:val="32"/>
          <w:szCs w:val="32"/>
        </w:rPr>
        <w:lastRenderedPageBreak/>
        <w:t>度抽查</w:t>
      </w:r>
      <w:r>
        <w:rPr>
          <w:rFonts w:ascii="方正仿宋简体" w:eastAsia="方正仿宋简体" w:hAnsi="仿宋" w:hint="eastAsia"/>
          <w:sz w:val="32"/>
          <w:szCs w:val="32"/>
        </w:rPr>
        <w:t>1</w:t>
      </w:r>
      <w:r>
        <w:rPr>
          <w:rFonts w:ascii="方正仿宋简体" w:eastAsia="方正仿宋简体" w:hAnsi="仿宋" w:hint="eastAsia"/>
          <w:sz w:val="32"/>
          <w:szCs w:val="32"/>
        </w:rPr>
        <w:t>次，每半年复核</w:t>
      </w:r>
      <w:r>
        <w:rPr>
          <w:rFonts w:ascii="方正仿宋简体" w:eastAsia="方正仿宋简体" w:hAnsi="仿宋" w:hint="eastAsia"/>
          <w:sz w:val="32"/>
          <w:szCs w:val="32"/>
        </w:rPr>
        <w:t>1</w:t>
      </w:r>
      <w:r>
        <w:rPr>
          <w:rFonts w:ascii="方正仿宋简体" w:eastAsia="方正仿宋简体" w:hAnsi="仿宋" w:hint="eastAsia"/>
          <w:sz w:val="32"/>
          <w:szCs w:val="32"/>
        </w:rPr>
        <w:t>次，所有相关工作应在每年</w:t>
      </w:r>
      <w:r>
        <w:rPr>
          <w:rFonts w:ascii="方正仿宋简体" w:eastAsia="方正仿宋简体" w:hAnsi="仿宋" w:hint="eastAsia"/>
          <w:sz w:val="32"/>
          <w:szCs w:val="32"/>
        </w:rPr>
        <w:t>12</w:t>
      </w:r>
      <w:r>
        <w:rPr>
          <w:rFonts w:ascii="方正仿宋简体" w:eastAsia="方正仿宋简体" w:hAnsi="仿宋" w:hint="eastAsia"/>
          <w:sz w:val="32"/>
          <w:szCs w:val="32"/>
        </w:rPr>
        <w:t>月底前完成。</w:t>
      </w:r>
    </w:p>
    <w:p w14:paraId="2E994B8F" w14:textId="77777777" w:rsidR="00FD5E3D" w:rsidRDefault="00157D30">
      <w:pPr>
        <w:spacing w:line="570" w:lineRule="exact"/>
        <w:ind w:firstLineChars="200" w:firstLine="680"/>
        <w:rPr>
          <w:rFonts w:ascii="方正黑体简体" w:eastAsia="方正黑体简体" w:hAnsi="仿宋" w:cs="方正仿宋简体"/>
          <w:spacing w:val="10"/>
          <w:sz w:val="32"/>
          <w:szCs w:val="32"/>
        </w:rPr>
      </w:pPr>
      <w:r>
        <w:rPr>
          <w:rFonts w:ascii="方正黑体简体" w:eastAsia="方正黑体简体" w:hAnsi="仿宋" w:cs="方正仿宋简体" w:hint="eastAsia"/>
          <w:spacing w:val="10"/>
          <w:sz w:val="32"/>
          <w:szCs w:val="32"/>
        </w:rPr>
        <w:t>三、综合评价情况及评价结论</w:t>
      </w:r>
    </w:p>
    <w:p w14:paraId="49F471CF"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基本公共卫生管理工作取得新突破。</w:t>
      </w:r>
    </w:p>
    <w:p w14:paraId="41BEE944" w14:textId="77777777" w:rsidR="00FD5E3D" w:rsidRDefault="00157D30">
      <w:pPr>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）健康体检工作进一步规范。</w:t>
      </w:r>
      <w:r>
        <w:rPr>
          <w:rFonts w:ascii="方正仿宋简体" w:eastAsia="方正仿宋简体" w:hAnsi="仿宋" w:cs="方正仿宋简体" w:hint="eastAsia"/>
          <w:sz w:val="32"/>
          <w:szCs w:val="32"/>
        </w:rPr>
        <w:t>2022</w:t>
      </w:r>
      <w:r>
        <w:rPr>
          <w:rFonts w:ascii="方正仿宋简体" w:eastAsia="方正仿宋简体" w:hAnsi="仿宋" w:cs="方正仿宋简体" w:hint="eastAsia"/>
          <w:sz w:val="32"/>
          <w:szCs w:val="32"/>
        </w:rPr>
        <w:t>年完成</w:t>
      </w:r>
      <w:r>
        <w:rPr>
          <w:rFonts w:ascii="方正仿宋简体" w:eastAsia="方正仿宋简体" w:hAnsi="仿宋" w:cs="方正仿宋简体" w:hint="eastAsia"/>
          <w:sz w:val="32"/>
          <w:szCs w:val="32"/>
        </w:rPr>
        <w:t>13.4</w:t>
      </w:r>
      <w:r>
        <w:rPr>
          <w:rFonts w:ascii="方正仿宋简体" w:eastAsia="方正仿宋简体" w:hAnsi="仿宋" w:cs="方正仿宋简体" w:hint="eastAsia"/>
          <w:sz w:val="32"/>
          <w:szCs w:val="32"/>
        </w:rPr>
        <w:t>万余名纳入管理的慢性病患者（高血压、</w:t>
      </w: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型糖尿病）、严重精神障碍患者、结核病及</w:t>
      </w:r>
      <w:r>
        <w:rPr>
          <w:rFonts w:ascii="方正仿宋简体" w:eastAsia="方正仿宋简体" w:hAnsi="仿宋" w:cs="方正仿宋简体" w:hint="eastAsia"/>
          <w:sz w:val="32"/>
          <w:szCs w:val="32"/>
        </w:rPr>
        <w:t>65</w:t>
      </w:r>
      <w:r>
        <w:rPr>
          <w:rFonts w:ascii="方正仿宋简体" w:eastAsia="方正仿宋简体" w:hAnsi="仿宋" w:cs="方正仿宋简体" w:hint="eastAsia"/>
          <w:sz w:val="32"/>
          <w:szCs w:val="32"/>
        </w:rPr>
        <w:t>岁以上老年人、建档立卡贫困人口、残疾人等重点人群健康体检。将体检人员信息录入</w:t>
      </w:r>
      <w:r>
        <w:rPr>
          <w:rFonts w:ascii="方正仿宋简体" w:eastAsia="方正仿宋简体" w:hAnsi="仿宋" w:cs="方正仿宋简体" w:hint="eastAsia"/>
          <w:sz w:val="32"/>
          <w:szCs w:val="32"/>
        </w:rPr>
        <w:t xml:space="preserve"> </w:t>
      </w:r>
      <w:r>
        <w:rPr>
          <w:rFonts w:ascii="方正仿宋简体" w:eastAsia="方正仿宋简体" w:hAnsi="仿宋" w:cs="方正仿宋简体" w:hint="eastAsia"/>
          <w:sz w:val="32"/>
          <w:szCs w:val="32"/>
        </w:rPr>
        <w:t>“河北基层管理软件”。</w:t>
      </w:r>
    </w:p>
    <w:p w14:paraId="5407B217" w14:textId="77777777" w:rsidR="00FD5E3D" w:rsidRDefault="00157D30">
      <w:pPr>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）高血压、糖尿病患者健康管理更加规范。各单位对高血压、</w:t>
      </w: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型糖尿病患者的健康档案进行了分类管理，规范了“九套表”电子档使用，按季度面对面进行随访指导，全年慢性病随访</w:t>
      </w:r>
      <w:r>
        <w:rPr>
          <w:rFonts w:ascii="方正仿宋简体" w:eastAsia="方正仿宋简体" w:hAnsi="仿宋" w:cs="方正仿宋简体" w:hint="eastAsia"/>
          <w:sz w:val="32"/>
          <w:szCs w:val="32"/>
        </w:rPr>
        <w:t>52.3</w:t>
      </w:r>
      <w:r>
        <w:rPr>
          <w:rFonts w:ascii="方正仿宋简体" w:eastAsia="方正仿宋简体" w:hAnsi="仿宋" w:cs="方正仿宋简体" w:hint="eastAsia"/>
          <w:sz w:val="32"/>
          <w:szCs w:val="32"/>
        </w:rPr>
        <w:t>万人次。进一步规范慢病随访信息采集录入流程，做到了从乡到村公共卫生工作信息底数清、数据准。</w:t>
      </w:r>
    </w:p>
    <w:p w14:paraId="4647F4C5"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基层公共卫生防控体系不断健全，应对传染病及突发公共卫生事件能力不断提高。</w:t>
      </w:r>
    </w:p>
    <w:p w14:paraId="5186104B"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3.</w:t>
      </w:r>
      <w:r>
        <w:rPr>
          <w:rFonts w:ascii="方正仿宋简体" w:eastAsia="方正仿宋简体" w:hAnsi="仿宋" w:cs="方正仿宋简体" w:hint="eastAsia"/>
          <w:sz w:val="32"/>
          <w:szCs w:val="32"/>
        </w:rPr>
        <w:t>家庭医生签约服务覆盖面不断扩大。</w:t>
      </w:r>
      <w:r>
        <w:rPr>
          <w:rFonts w:ascii="方正仿宋简体" w:eastAsia="方正仿宋简体" w:hAnsi="仿宋" w:hint="eastAsia"/>
          <w:sz w:val="32"/>
          <w:szCs w:val="32"/>
        </w:rPr>
        <w:t>通过广泛开展“世界家庭医生日”主题宣传活动，不断增进了居民对签约服务政策和服务内容的理解，引导居民正确认识现阶段我国家庭医生的功能定位及签约服务的概念内涵，引导居民通过家庭医生获得基本医疗卫生、健康管理、健康教育与咨询、预约和转诊、用药指导、中医药“治未病”等服务，营造了全民参与、促进健康的良好社</w:t>
      </w:r>
      <w:r>
        <w:rPr>
          <w:rFonts w:ascii="方正仿宋简体" w:eastAsia="方正仿宋简体" w:hAnsi="仿宋" w:hint="eastAsia"/>
          <w:sz w:val="32"/>
          <w:szCs w:val="32"/>
        </w:rPr>
        <w:lastRenderedPageBreak/>
        <w:t>会氛围，为助力常态化疫情防控工作奠定了基础。</w:t>
      </w:r>
    </w:p>
    <w:p w14:paraId="1F2BE836" w14:textId="77777777" w:rsidR="00FD5E3D" w:rsidRDefault="00157D30">
      <w:pPr>
        <w:spacing w:line="570" w:lineRule="exact"/>
        <w:ind w:firstLineChars="200" w:firstLine="680"/>
        <w:rPr>
          <w:rFonts w:ascii="方正黑体简体" w:eastAsia="方正黑体简体" w:hAnsi="仿宋" w:cs="方正仿宋简体"/>
          <w:spacing w:val="10"/>
          <w:sz w:val="32"/>
          <w:szCs w:val="32"/>
        </w:rPr>
      </w:pPr>
      <w:r>
        <w:rPr>
          <w:rFonts w:ascii="方正黑体简体" w:eastAsia="方正黑体简体" w:hAnsi="仿宋" w:cs="方正仿宋简体" w:hint="eastAsia"/>
          <w:spacing w:val="10"/>
          <w:sz w:val="32"/>
          <w:szCs w:val="32"/>
        </w:rPr>
        <w:t>四、绩效评价指标分析</w:t>
      </w:r>
    </w:p>
    <w:p w14:paraId="727826B9" w14:textId="77777777" w:rsidR="00FD5E3D" w:rsidRDefault="00157D30">
      <w:pPr>
        <w:spacing w:line="570" w:lineRule="exact"/>
        <w:ind w:firstLineChars="200" w:firstLine="680"/>
        <w:rPr>
          <w:rFonts w:ascii="方正楷体简体" w:eastAsia="方正楷体简体" w:hAnsi="仿宋" w:cs="方正仿宋简体"/>
          <w:spacing w:val="10"/>
          <w:sz w:val="32"/>
          <w:szCs w:val="32"/>
        </w:rPr>
      </w:pPr>
      <w:r>
        <w:rPr>
          <w:rFonts w:ascii="方正楷体简体" w:eastAsia="方正楷体简体" w:hAnsi="仿宋" w:cs="方正仿宋简体" w:hint="eastAsia"/>
          <w:spacing w:val="10"/>
          <w:sz w:val="32"/>
          <w:szCs w:val="32"/>
        </w:rPr>
        <w:t>（一）项目决策情况</w:t>
      </w:r>
    </w:p>
    <w:p w14:paraId="06726F83"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加快推进乡镇卫生院与村卫生室一体化管理工作，进一步筑牢基层网底，提升基层服务能力。</w:t>
      </w:r>
    </w:p>
    <w:p w14:paraId="6F2CA212" w14:textId="77777777" w:rsidR="00FD5E3D" w:rsidRDefault="00157D30">
      <w:pPr>
        <w:spacing w:line="570" w:lineRule="exact"/>
        <w:ind w:firstLineChars="200" w:firstLine="680"/>
        <w:rPr>
          <w:rFonts w:ascii="方正楷体简体" w:eastAsia="方正楷体简体" w:hAnsi="仿宋" w:cs="方正仿宋简体"/>
          <w:spacing w:val="10"/>
          <w:sz w:val="32"/>
          <w:szCs w:val="32"/>
        </w:rPr>
      </w:pPr>
      <w:r>
        <w:rPr>
          <w:rFonts w:ascii="方正楷体简体" w:eastAsia="方正楷体简体" w:hAnsi="仿宋" w:cs="方正仿宋简体" w:hint="eastAsia"/>
          <w:spacing w:val="10"/>
          <w:sz w:val="32"/>
          <w:szCs w:val="32"/>
        </w:rPr>
        <w:t>（二）项目过程情况</w:t>
      </w:r>
    </w:p>
    <w:p w14:paraId="1E527032" w14:textId="77777777" w:rsidR="00FD5E3D" w:rsidRDefault="00157D30">
      <w:pPr>
        <w:spacing w:line="570" w:lineRule="exact"/>
        <w:ind w:firstLineChars="200" w:firstLine="640"/>
        <w:outlineLvl w:val="0"/>
        <w:rPr>
          <w:rFonts w:ascii="方正仿宋简体" w:eastAsia="方正仿宋简体" w:hAnsi="仿宋"/>
        </w:rPr>
      </w:pPr>
      <w:r>
        <w:rPr>
          <w:rFonts w:ascii="方正仿宋简体" w:eastAsia="方正仿宋简体" w:hAnsi="仿宋" w:cs="方正仿宋简体" w:hint="eastAsia"/>
          <w:sz w:val="32"/>
          <w:szCs w:val="32"/>
        </w:rPr>
        <w:t>根据国家、河北省卫生健康委、财政厅、中医药管理局《关于做好</w:t>
      </w:r>
      <w:r>
        <w:rPr>
          <w:rFonts w:ascii="方正仿宋简体" w:eastAsia="方正仿宋简体" w:hAnsi="仿宋" w:cs="方正仿宋简体" w:hint="eastAsia"/>
          <w:color w:val="000000"/>
          <w:sz w:val="32"/>
          <w:szCs w:val="32"/>
        </w:rPr>
        <w:t>2022</w:t>
      </w:r>
      <w:r>
        <w:rPr>
          <w:rFonts w:ascii="方正仿宋简体" w:eastAsia="方正仿宋简体" w:hAnsi="仿宋" w:cs="方正仿宋简体" w:hint="eastAsia"/>
          <w:sz w:val="32"/>
          <w:szCs w:val="32"/>
        </w:rPr>
        <w:t>年基本公共卫生服务项目工作的通知》及唐山市有关文件要求，制定下发《遵化市基本公共卫生服务项目实施方案》等文件，明确各类项目服务标准及流程，完善领导小组、绩效考核等方案。召开基本公共卫生服务工作部署会议，健康体检及签约服务工作推进会议，安排部署基本公共卫生、重点人群的健康体检和传染病及突发公共卫生事件报告等工作。组织村级公共卫生人员开展《国家基本公共卫生服务规范》培训，并对培训规范掌握情况进行考核测试。为贯彻落实基本公共卫生服务绩效考核制度，指导和督促全市基层医疗卫生机构认真履行公共卫生服务职能，确保各项服务措施规范有效、落实，卫健局每年组织对各基层医疗机构进行两次绩效考核，将考核结果作为拨付乡、村两级基本公共卫生补助经费和绩效奖励的主要依据。</w:t>
      </w:r>
    </w:p>
    <w:p w14:paraId="5BA6F81E" w14:textId="77777777" w:rsidR="00FD5E3D" w:rsidRDefault="00157D30">
      <w:pPr>
        <w:spacing w:line="570" w:lineRule="exact"/>
        <w:ind w:firstLineChars="200" w:firstLine="680"/>
        <w:rPr>
          <w:rFonts w:ascii="方正楷体简体" w:eastAsia="方正楷体简体" w:hAnsi="仿宋" w:cs="方正仿宋简体"/>
          <w:spacing w:val="10"/>
          <w:sz w:val="32"/>
          <w:szCs w:val="32"/>
        </w:rPr>
      </w:pPr>
      <w:r>
        <w:rPr>
          <w:rFonts w:ascii="方正楷体简体" w:eastAsia="方正楷体简体" w:hAnsi="仿宋" w:cs="方正仿宋简体" w:hint="eastAsia"/>
          <w:spacing w:val="10"/>
          <w:sz w:val="32"/>
          <w:szCs w:val="32"/>
        </w:rPr>
        <w:t>（三）项目产出情况</w:t>
      </w:r>
    </w:p>
    <w:p w14:paraId="2F897B74" w14:textId="77777777" w:rsidR="00FD5E3D" w:rsidRDefault="00157D30">
      <w:pPr>
        <w:spacing w:line="570" w:lineRule="exact"/>
        <w:ind w:firstLineChars="200" w:firstLine="640"/>
        <w:outlineLvl w:val="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为纳入管理的高血压、Ⅱ型糖尿病、严重精神障碍患者每季度进行至少一次健康随访指导，高血压患者规范管理率</w:t>
      </w:r>
      <w:r>
        <w:rPr>
          <w:rFonts w:ascii="方正仿宋简体" w:eastAsia="方正仿宋简体" w:hAnsi="仿宋" w:cs="方正仿宋简体" w:hint="eastAsia"/>
          <w:sz w:val="32"/>
          <w:szCs w:val="32"/>
        </w:rPr>
        <w:t>69.02%</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lastRenderedPageBreak/>
        <w:t>2</w:t>
      </w:r>
      <w:r>
        <w:rPr>
          <w:rFonts w:ascii="方正仿宋简体" w:eastAsia="方正仿宋简体" w:hAnsi="仿宋" w:cs="方正仿宋简体" w:hint="eastAsia"/>
          <w:sz w:val="32"/>
          <w:szCs w:val="32"/>
        </w:rPr>
        <w:t>型糖尿病患者规范管理率</w:t>
      </w:r>
      <w:r>
        <w:rPr>
          <w:rFonts w:ascii="方正仿宋简体" w:eastAsia="方正仿宋简体" w:hAnsi="仿宋" w:cs="方正仿宋简体" w:hint="eastAsia"/>
          <w:sz w:val="32"/>
          <w:szCs w:val="32"/>
        </w:rPr>
        <w:t>66.63%</w:t>
      </w:r>
      <w:r>
        <w:rPr>
          <w:rFonts w:ascii="方正仿宋简体" w:eastAsia="方正仿宋简体" w:hAnsi="仿宋" w:cs="方正仿宋简体" w:hint="eastAsia"/>
          <w:sz w:val="32"/>
          <w:szCs w:val="32"/>
        </w:rPr>
        <w:t>；督导对严重精神障碍患者的病例报告，加强应急处置培训，规范管理率</w:t>
      </w:r>
      <w:r>
        <w:rPr>
          <w:rFonts w:ascii="方正仿宋简体" w:eastAsia="方正仿宋简体" w:hAnsi="仿宋" w:cs="方正仿宋简体" w:hint="eastAsia"/>
          <w:sz w:val="32"/>
          <w:szCs w:val="32"/>
        </w:rPr>
        <w:t>95.87%</w:t>
      </w:r>
      <w:r>
        <w:rPr>
          <w:rFonts w:ascii="方正仿宋简体" w:eastAsia="方正仿宋简体" w:hAnsi="仿宋" w:cs="方正仿宋简体" w:hint="eastAsia"/>
          <w:sz w:val="32"/>
          <w:szCs w:val="32"/>
        </w:rPr>
        <w:t>。突发公共卫生事件信息报告率、处置率达</w:t>
      </w:r>
      <w:r>
        <w:rPr>
          <w:rFonts w:ascii="方正仿宋简体" w:eastAsia="方正仿宋简体" w:hAnsi="仿宋" w:cs="方正仿宋简体" w:hint="eastAsia"/>
          <w:sz w:val="32"/>
          <w:szCs w:val="32"/>
        </w:rPr>
        <w:t>100%</w:t>
      </w:r>
      <w:r>
        <w:rPr>
          <w:rFonts w:ascii="方正仿宋简体" w:eastAsia="方正仿宋简体" w:hAnsi="仿宋" w:cs="方正仿宋简体" w:hint="eastAsia"/>
          <w:sz w:val="32"/>
          <w:szCs w:val="32"/>
        </w:rPr>
        <w:t>。</w:t>
      </w:r>
    </w:p>
    <w:p w14:paraId="4851E1D7" w14:textId="77777777" w:rsidR="00FD5E3D" w:rsidRDefault="00157D30">
      <w:pPr>
        <w:numPr>
          <w:ilvl w:val="0"/>
          <w:numId w:val="4"/>
        </w:numPr>
        <w:spacing w:line="570" w:lineRule="exact"/>
        <w:ind w:firstLineChars="200" w:firstLine="680"/>
        <w:rPr>
          <w:rFonts w:ascii="方正楷体简体" w:eastAsia="方正楷体简体" w:hAnsi="仿宋" w:cs="方正仿宋简体"/>
          <w:spacing w:val="10"/>
          <w:sz w:val="32"/>
          <w:szCs w:val="32"/>
        </w:rPr>
      </w:pPr>
      <w:r>
        <w:rPr>
          <w:rFonts w:ascii="方正楷体简体" w:eastAsia="方正楷体简体" w:hAnsi="仿宋" w:cs="方正仿宋简体" w:hint="eastAsia"/>
          <w:spacing w:val="10"/>
          <w:sz w:val="32"/>
          <w:szCs w:val="32"/>
        </w:rPr>
        <w:t>项目效益情况</w:t>
      </w:r>
    </w:p>
    <w:p w14:paraId="0851C0A3" w14:textId="77777777" w:rsidR="00FD5E3D" w:rsidRDefault="00157D30">
      <w:pPr>
        <w:widowControl/>
        <w:adjustRightInd w:val="0"/>
        <w:snapToGrid w:val="0"/>
        <w:spacing w:line="570" w:lineRule="exact"/>
        <w:ind w:firstLineChars="200" w:firstLine="420"/>
        <w:rPr>
          <w:rFonts w:ascii="方正仿宋简体" w:eastAsia="方正仿宋简体" w:hAnsi="仿宋" w:cs="方正仿宋简体"/>
          <w:sz w:val="32"/>
          <w:szCs w:val="32"/>
        </w:rPr>
      </w:pPr>
      <w:r>
        <w:rPr>
          <w:rFonts w:ascii="方正仿宋简体" w:eastAsia="方正仿宋简体" w:hAnsi="仿宋" w:hint="eastAsia"/>
        </w:rPr>
        <w:t xml:space="preserve">    </w:t>
      </w:r>
      <w:r>
        <w:rPr>
          <w:rFonts w:ascii="方正仿宋简体" w:eastAsia="方正仿宋简体" w:hAnsi="仿宋" w:cs="方正仿宋简体" w:hint="eastAsia"/>
          <w:bCs/>
          <w:kern w:val="0"/>
          <w:sz w:val="32"/>
          <w:szCs w:val="32"/>
        </w:rPr>
        <w:t>以人的健康为中心，以人人享有基本医疗卫生服务为目标，着眼于实现人人享有基本公共卫生服务的目标，着力于解决人民群众最关心、最直接、最现实的健康问题。不断提高人民群众的健康水平，提升居民对国家基本公共卫生服务的满意度和获得感。</w:t>
      </w:r>
      <w:r>
        <w:rPr>
          <w:rFonts w:ascii="方正仿宋简体" w:eastAsia="方正仿宋简体" w:hAnsi="仿宋" w:cs="方正仿宋简体" w:hint="eastAsia"/>
          <w:kern w:val="0"/>
          <w:sz w:val="32"/>
          <w:szCs w:val="32"/>
        </w:rPr>
        <w:t xml:space="preserve"> </w:t>
      </w:r>
    </w:p>
    <w:p w14:paraId="4357E44A" w14:textId="77777777" w:rsidR="00FD5E3D" w:rsidRDefault="00157D30">
      <w:pPr>
        <w:spacing w:line="570" w:lineRule="exact"/>
        <w:ind w:firstLineChars="200" w:firstLine="680"/>
        <w:rPr>
          <w:rFonts w:ascii="方正黑体简体" w:eastAsia="方正黑体简体" w:hAnsi="仿宋" w:cs="方正仿宋简体"/>
          <w:spacing w:val="10"/>
          <w:sz w:val="32"/>
          <w:szCs w:val="32"/>
        </w:rPr>
      </w:pPr>
      <w:r>
        <w:rPr>
          <w:rFonts w:ascii="方正黑体简体" w:eastAsia="方正黑体简体" w:hAnsi="仿宋" w:cs="方正仿宋简体" w:hint="eastAsia"/>
          <w:spacing w:val="10"/>
          <w:sz w:val="32"/>
          <w:szCs w:val="32"/>
        </w:rPr>
        <w:t>五、主要经验及做法、存在的问题及原因分析</w:t>
      </w:r>
    </w:p>
    <w:p w14:paraId="1DDDB1C4" w14:textId="77777777" w:rsidR="00FD5E3D" w:rsidRDefault="00157D30">
      <w:pPr>
        <w:widowControl/>
        <w:adjustRightInd w:val="0"/>
        <w:snapToGrid w:val="0"/>
        <w:spacing w:line="570" w:lineRule="exact"/>
        <w:ind w:firstLineChars="200" w:firstLine="640"/>
        <w:rPr>
          <w:rFonts w:ascii="方正仿宋简体" w:eastAsia="方正仿宋简体" w:hAnsi="仿宋" w:cs="方正仿宋简体"/>
          <w:bCs/>
          <w:kern w:val="0"/>
          <w:sz w:val="32"/>
          <w:szCs w:val="32"/>
        </w:rPr>
      </w:pPr>
      <w:r>
        <w:rPr>
          <w:rFonts w:ascii="方正仿宋简体" w:eastAsia="方正仿宋简体" w:hAnsi="仿宋" w:cs="方正仿宋简体" w:hint="eastAsia"/>
          <w:bCs/>
          <w:kern w:val="0"/>
          <w:sz w:val="32"/>
          <w:szCs w:val="32"/>
        </w:rPr>
        <w:t>按照《遵化市推进乡镇卫生院与村卫生室一体化管理工作实施方案》等系列文件要求，落实对村卫生室实行人员、工资、财务、药械、业务、管理、准入退出、培训教育、绩效考核、奖惩“十统一”管理。规范“十统一”档案管理。进一步规范全市乡村一体化管理档案材料，制定管理档案目录，乡、村两级按“十统一”内容整理各类档案资料。</w:t>
      </w:r>
    </w:p>
    <w:p w14:paraId="5CF97F99" w14:textId="77777777" w:rsidR="00FD5E3D" w:rsidRDefault="00157D30">
      <w:pPr>
        <w:widowControl/>
        <w:adjustRightInd w:val="0"/>
        <w:snapToGrid w:val="0"/>
        <w:spacing w:line="570" w:lineRule="exact"/>
        <w:ind w:firstLineChars="200" w:firstLine="640"/>
        <w:rPr>
          <w:rFonts w:ascii="方正仿宋简体" w:eastAsia="方正仿宋简体" w:hAnsi="仿宋" w:cs="方正仿宋简体"/>
          <w:bCs/>
          <w:color w:val="000000"/>
          <w:kern w:val="0"/>
          <w:sz w:val="32"/>
          <w:szCs w:val="32"/>
        </w:rPr>
      </w:pPr>
      <w:r>
        <w:rPr>
          <w:rFonts w:ascii="方正仿宋简体" w:eastAsia="方正仿宋简体" w:hAnsi="仿宋" w:cs="方正仿宋简体" w:hint="eastAsia"/>
          <w:bCs/>
          <w:kern w:val="0"/>
          <w:sz w:val="32"/>
          <w:szCs w:val="32"/>
        </w:rPr>
        <w:t>存在问题：财政支持资金不足。对纳入乡村一体化管理的乡村医生相关费用应由县级财政予以保障。</w:t>
      </w:r>
      <w:r>
        <w:rPr>
          <w:rFonts w:ascii="方正仿宋简体" w:eastAsia="方正仿宋简体" w:hAnsi="仿宋" w:cs="方正仿宋简体" w:hint="eastAsia"/>
          <w:bCs/>
          <w:color w:val="000000"/>
          <w:kern w:val="0"/>
          <w:sz w:val="32"/>
          <w:szCs w:val="32"/>
        </w:rPr>
        <w:t>按照</w:t>
      </w:r>
      <w:r>
        <w:rPr>
          <w:rFonts w:ascii="方正仿宋简体" w:eastAsia="方正仿宋简体" w:hAnsi="仿宋" w:cs="方正仿宋简体" w:hint="eastAsia"/>
          <w:bCs/>
          <w:color w:val="000000"/>
          <w:kern w:val="0"/>
          <w:sz w:val="32"/>
          <w:szCs w:val="32"/>
        </w:rPr>
        <w:t>2020</w:t>
      </w:r>
      <w:r>
        <w:rPr>
          <w:rFonts w:ascii="方正仿宋简体" w:eastAsia="方正仿宋简体" w:hAnsi="仿宋" w:cs="方正仿宋简体" w:hint="eastAsia"/>
          <w:bCs/>
          <w:color w:val="000000"/>
          <w:kern w:val="0"/>
          <w:sz w:val="32"/>
          <w:szCs w:val="32"/>
        </w:rPr>
        <w:t>年招聘乡村医生</w:t>
      </w:r>
      <w:r>
        <w:rPr>
          <w:rFonts w:ascii="方正仿宋简体" w:eastAsia="方正仿宋简体" w:hAnsi="仿宋" w:cs="方正仿宋简体" w:hint="eastAsia"/>
          <w:bCs/>
          <w:color w:val="000000"/>
          <w:kern w:val="0"/>
          <w:sz w:val="32"/>
          <w:szCs w:val="32"/>
        </w:rPr>
        <w:t>567</w:t>
      </w:r>
      <w:r>
        <w:rPr>
          <w:rFonts w:ascii="方正仿宋简体" w:eastAsia="方正仿宋简体" w:hAnsi="仿宋" w:cs="方正仿宋简体" w:hint="eastAsia"/>
          <w:bCs/>
          <w:color w:val="000000"/>
          <w:kern w:val="0"/>
          <w:sz w:val="32"/>
          <w:szCs w:val="32"/>
        </w:rPr>
        <w:t>人，设置村卫生室</w:t>
      </w:r>
      <w:r>
        <w:rPr>
          <w:rFonts w:ascii="方正仿宋简体" w:eastAsia="方正仿宋简体" w:hAnsi="仿宋" w:cs="方正仿宋简体" w:hint="eastAsia"/>
          <w:bCs/>
          <w:color w:val="000000"/>
          <w:kern w:val="0"/>
          <w:sz w:val="32"/>
          <w:szCs w:val="32"/>
        </w:rPr>
        <w:t>471</w:t>
      </w:r>
      <w:r>
        <w:rPr>
          <w:rFonts w:ascii="方正仿宋简体" w:eastAsia="方正仿宋简体" w:hAnsi="仿宋" w:cs="方正仿宋简体" w:hint="eastAsia"/>
          <w:bCs/>
          <w:color w:val="000000"/>
          <w:kern w:val="0"/>
          <w:sz w:val="32"/>
          <w:szCs w:val="32"/>
        </w:rPr>
        <w:t>个计算，每年需财政保障乡村医生工资</w:t>
      </w:r>
      <w:r>
        <w:rPr>
          <w:rFonts w:ascii="方正仿宋简体" w:eastAsia="方正仿宋简体" w:hAnsi="仿宋" w:cs="方正仿宋简体" w:hint="eastAsia"/>
          <w:bCs/>
          <w:color w:val="000000"/>
          <w:kern w:val="0"/>
          <w:sz w:val="32"/>
          <w:szCs w:val="32"/>
        </w:rPr>
        <w:t>1292.76</w:t>
      </w:r>
      <w:r>
        <w:rPr>
          <w:rFonts w:ascii="方正仿宋简体" w:eastAsia="方正仿宋简体" w:hAnsi="仿宋" w:cs="方正仿宋简体" w:hint="eastAsia"/>
          <w:bCs/>
          <w:color w:val="000000"/>
          <w:kern w:val="0"/>
          <w:sz w:val="32"/>
          <w:szCs w:val="32"/>
        </w:rPr>
        <w:t>万元；灵活就业养老保险按照</w:t>
      </w:r>
      <w:r>
        <w:rPr>
          <w:rFonts w:ascii="方正仿宋简体" w:eastAsia="方正仿宋简体" w:hAnsi="仿宋" w:cs="方正仿宋简体" w:hint="eastAsia"/>
          <w:bCs/>
          <w:color w:val="000000"/>
          <w:kern w:val="0"/>
          <w:sz w:val="32"/>
          <w:szCs w:val="32"/>
        </w:rPr>
        <w:t>2020</w:t>
      </w:r>
      <w:r>
        <w:rPr>
          <w:rFonts w:ascii="方正仿宋简体" w:eastAsia="方正仿宋简体" w:hAnsi="仿宋" w:cs="方正仿宋简体" w:hint="eastAsia"/>
          <w:bCs/>
          <w:color w:val="000000"/>
          <w:kern w:val="0"/>
          <w:sz w:val="32"/>
          <w:szCs w:val="32"/>
        </w:rPr>
        <w:t>年度养老保险费缴纳标准，单位缴纳保险</w:t>
      </w:r>
      <w:r>
        <w:rPr>
          <w:rFonts w:ascii="方正仿宋简体" w:eastAsia="方正仿宋简体" w:hAnsi="仿宋" w:cs="方正仿宋简体" w:hint="eastAsia"/>
          <w:bCs/>
          <w:color w:val="000000"/>
          <w:kern w:val="0"/>
          <w:sz w:val="32"/>
          <w:szCs w:val="32"/>
        </w:rPr>
        <w:t>248.3773</w:t>
      </w:r>
      <w:r>
        <w:rPr>
          <w:rFonts w:ascii="方正仿宋简体" w:eastAsia="方正仿宋简体" w:hAnsi="仿宋" w:cs="方正仿宋简体" w:hint="eastAsia"/>
          <w:bCs/>
          <w:color w:val="000000"/>
          <w:kern w:val="0"/>
          <w:sz w:val="32"/>
          <w:szCs w:val="32"/>
        </w:rPr>
        <w:t>万元；纳入乡镇一体化管理的村卫生室的水、电、暖、气等运行维护费用</w:t>
      </w:r>
      <w:r>
        <w:rPr>
          <w:rFonts w:ascii="方正仿宋简体" w:eastAsia="方正仿宋简体" w:hAnsi="仿宋" w:cs="方正仿宋简体" w:hint="eastAsia"/>
          <w:bCs/>
          <w:color w:val="000000"/>
          <w:kern w:val="0"/>
          <w:sz w:val="32"/>
          <w:szCs w:val="32"/>
        </w:rPr>
        <w:t>94.2</w:t>
      </w:r>
      <w:r>
        <w:rPr>
          <w:rFonts w:ascii="方正仿宋简体" w:eastAsia="方正仿宋简体" w:hAnsi="仿宋" w:cs="方正仿宋简体" w:hint="eastAsia"/>
          <w:bCs/>
          <w:color w:val="000000"/>
          <w:kern w:val="0"/>
          <w:sz w:val="32"/>
          <w:szCs w:val="32"/>
        </w:rPr>
        <w:t>万元；</w:t>
      </w:r>
      <w:r>
        <w:rPr>
          <w:rFonts w:ascii="方正仿宋简体" w:eastAsia="方正仿宋简体" w:hAnsi="仿宋" w:cs="方正仿宋简体" w:hint="eastAsia"/>
          <w:bCs/>
          <w:color w:val="000000"/>
          <w:kern w:val="0"/>
          <w:sz w:val="32"/>
          <w:szCs w:val="32"/>
        </w:rPr>
        <w:lastRenderedPageBreak/>
        <w:t>乡村一体化管理村卫生室医疗责任险</w:t>
      </w:r>
      <w:r>
        <w:rPr>
          <w:rFonts w:ascii="方正仿宋简体" w:eastAsia="方正仿宋简体" w:hAnsi="仿宋" w:cs="方正仿宋简体" w:hint="eastAsia"/>
          <w:bCs/>
          <w:color w:val="000000"/>
          <w:kern w:val="0"/>
          <w:sz w:val="32"/>
          <w:szCs w:val="32"/>
        </w:rPr>
        <w:t>94.2</w:t>
      </w:r>
      <w:r>
        <w:rPr>
          <w:rFonts w:ascii="方正仿宋简体" w:eastAsia="方正仿宋简体" w:hAnsi="仿宋" w:cs="方正仿宋简体" w:hint="eastAsia"/>
          <w:bCs/>
          <w:color w:val="000000"/>
          <w:kern w:val="0"/>
          <w:sz w:val="32"/>
          <w:szCs w:val="32"/>
        </w:rPr>
        <w:t>万元；乡村医生意外伤害险</w:t>
      </w:r>
      <w:r>
        <w:rPr>
          <w:rFonts w:ascii="方正仿宋简体" w:eastAsia="方正仿宋简体" w:hAnsi="仿宋" w:cs="方正仿宋简体" w:hint="eastAsia"/>
          <w:bCs/>
          <w:color w:val="000000"/>
          <w:kern w:val="0"/>
          <w:sz w:val="32"/>
          <w:szCs w:val="32"/>
        </w:rPr>
        <w:t>11.34</w:t>
      </w:r>
      <w:r>
        <w:rPr>
          <w:rFonts w:ascii="方正仿宋简体" w:eastAsia="方正仿宋简体" w:hAnsi="仿宋" w:cs="方正仿宋简体" w:hint="eastAsia"/>
          <w:bCs/>
          <w:color w:val="000000"/>
          <w:kern w:val="0"/>
          <w:sz w:val="32"/>
          <w:szCs w:val="32"/>
        </w:rPr>
        <w:t>万元；以上合计</w:t>
      </w:r>
      <w:r>
        <w:rPr>
          <w:rFonts w:ascii="方正仿宋简体" w:eastAsia="方正仿宋简体" w:hAnsi="仿宋" w:cs="方正仿宋简体" w:hint="eastAsia"/>
          <w:bCs/>
          <w:color w:val="000000"/>
          <w:kern w:val="0"/>
          <w:sz w:val="32"/>
          <w:szCs w:val="32"/>
        </w:rPr>
        <w:t>1740.8773</w:t>
      </w:r>
      <w:r>
        <w:rPr>
          <w:rFonts w:ascii="方正仿宋简体" w:eastAsia="方正仿宋简体" w:hAnsi="仿宋" w:cs="方正仿宋简体" w:hint="eastAsia"/>
          <w:bCs/>
          <w:color w:val="000000"/>
          <w:kern w:val="0"/>
          <w:sz w:val="32"/>
          <w:szCs w:val="32"/>
        </w:rPr>
        <w:t>万元，需要财政支持。</w:t>
      </w:r>
    </w:p>
    <w:p w14:paraId="6AA0F0CA" w14:textId="77777777" w:rsidR="00FD5E3D" w:rsidRDefault="00157D30">
      <w:pPr>
        <w:widowControl/>
        <w:adjustRightInd w:val="0"/>
        <w:snapToGrid w:val="0"/>
        <w:spacing w:line="570" w:lineRule="exact"/>
        <w:ind w:firstLineChars="200" w:firstLine="640"/>
        <w:rPr>
          <w:rFonts w:ascii="方正黑体简体" w:eastAsia="方正黑体简体" w:hAnsi="仿宋" w:cs="方正仿宋简体"/>
          <w:bCs/>
          <w:kern w:val="0"/>
          <w:sz w:val="32"/>
          <w:szCs w:val="32"/>
        </w:rPr>
      </w:pPr>
      <w:r>
        <w:rPr>
          <w:rFonts w:ascii="方正黑体简体" w:eastAsia="方正黑体简体" w:hAnsi="仿宋" w:cs="方正仿宋简体" w:hint="eastAsia"/>
          <w:bCs/>
          <w:kern w:val="0"/>
          <w:sz w:val="32"/>
          <w:szCs w:val="32"/>
        </w:rPr>
        <w:t>六、有关建议</w:t>
      </w:r>
    </w:p>
    <w:p w14:paraId="3B4257EA" w14:textId="77777777" w:rsidR="00FD5E3D" w:rsidRDefault="00157D30">
      <w:pPr>
        <w:widowControl/>
        <w:adjustRightInd w:val="0"/>
        <w:snapToGrid w:val="0"/>
        <w:spacing w:line="570" w:lineRule="exact"/>
        <w:ind w:firstLineChars="200" w:firstLine="640"/>
        <w:rPr>
          <w:rFonts w:ascii="方正仿宋简体" w:eastAsia="方正仿宋简体" w:hAnsi="仿宋" w:cs="方正仿宋简体"/>
          <w:bCs/>
          <w:kern w:val="0"/>
          <w:sz w:val="32"/>
          <w:szCs w:val="32"/>
        </w:rPr>
      </w:pPr>
      <w:r>
        <w:rPr>
          <w:rFonts w:ascii="方正仿宋简体" w:eastAsia="方正仿宋简体" w:hAnsi="仿宋" w:cs="方正仿宋简体" w:hint="eastAsia"/>
          <w:bCs/>
          <w:kern w:val="0"/>
          <w:sz w:val="32"/>
          <w:szCs w:val="32"/>
        </w:rPr>
        <w:t>1.</w:t>
      </w:r>
      <w:r>
        <w:rPr>
          <w:rFonts w:ascii="方正仿宋简体" w:eastAsia="方正仿宋简体" w:hAnsi="仿宋" w:cs="方正仿宋简体" w:hint="eastAsia"/>
          <w:bCs/>
          <w:kern w:val="0"/>
          <w:sz w:val="32"/>
          <w:szCs w:val="32"/>
        </w:rPr>
        <w:t>加大财政资金投入力度。逐步加大财政投入力度，逐步改造乡镇卫生院业务用房，购置、更新设备设施。</w:t>
      </w:r>
    </w:p>
    <w:p w14:paraId="7B338060" w14:textId="77777777" w:rsidR="00FD5E3D" w:rsidRDefault="00157D30">
      <w:pPr>
        <w:widowControl/>
        <w:adjustRightInd w:val="0"/>
        <w:snapToGrid w:val="0"/>
        <w:spacing w:line="570" w:lineRule="exact"/>
        <w:ind w:firstLineChars="200" w:firstLine="640"/>
        <w:rPr>
          <w:rFonts w:ascii="方正仿宋简体" w:eastAsia="方正仿宋简体" w:hAnsi="仿宋" w:cs="方正仿宋简体"/>
          <w:bCs/>
          <w:kern w:val="0"/>
          <w:sz w:val="32"/>
          <w:szCs w:val="32"/>
        </w:rPr>
      </w:pPr>
      <w:r>
        <w:rPr>
          <w:rFonts w:ascii="方正仿宋简体" w:eastAsia="方正仿宋简体" w:hAnsi="仿宋" w:cs="方正仿宋简体" w:hint="eastAsia"/>
          <w:bCs/>
          <w:kern w:val="0"/>
          <w:sz w:val="32"/>
          <w:szCs w:val="32"/>
        </w:rPr>
        <w:t>2.</w:t>
      </w:r>
      <w:r>
        <w:rPr>
          <w:rFonts w:ascii="方正仿宋简体" w:eastAsia="方正仿宋简体" w:hAnsi="仿宋" w:cs="方正仿宋简体" w:hint="eastAsia"/>
          <w:bCs/>
          <w:kern w:val="0"/>
          <w:sz w:val="32"/>
          <w:szCs w:val="32"/>
        </w:rPr>
        <w:t>加强人才队伍建设。招聘人才补齐空编，逐步配强配齐卫生技术人员。每年通过向社会上招考具有执业资格的卫生技术人员，建立健全人才吸引机制。实行优惠政策，吸引大学本科以上毕业生到乡镇卫生院工作。创造良好条件，使高学历医疗卫生专业人才“下得去，留得住，用得上”。</w:t>
      </w:r>
    </w:p>
    <w:p w14:paraId="01D0D0F3" w14:textId="77777777" w:rsidR="00FD5E3D" w:rsidRDefault="00157D30">
      <w:pPr>
        <w:widowControl/>
        <w:adjustRightInd w:val="0"/>
        <w:snapToGrid w:val="0"/>
        <w:spacing w:line="570" w:lineRule="exact"/>
        <w:ind w:firstLineChars="200" w:firstLine="640"/>
        <w:rPr>
          <w:rFonts w:ascii="方正仿宋简体" w:eastAsia="方正仿宋简体" w:hAnsi="仿宋" w:cs="方正仿宋简体"/>
          <w:bCs/>
          <w:kern w:val="0"/>
          <w:sz w:val="32"/>
          <w:szCs w:val="32"/>
        </w:rPr>
      </w:pPr>
      <w:r>
        <w:rPr>
          <w:rFonts w:ascii="方正仿宋简体" w:eastAsia="方正仿宋简体" w:hAnsi="仿宋" w:cs="方正仿宋简体" w:hint="eastAsia"/>
          <w:bCs/>
          <w:kern w:val="0"/>
          <w:sz w:val="32"/>
          <w:szCs w:val="32"/>
        </w:rPr>
        <w:t>3.</w:t>
      </w:r>
      <w:r>
        <w:rPr>
          <w:rFonts w:ascii="方正仿宋简体" w:eastAsia="方正仿宋简体" w:hAnsi="仿宋" w:cs="方正仿宋简体" w:hint="eastAsia"/>
          <w:bCs/>
          <w:kern w:val="0"/>
          <w:sz w:val="32"/>
          <w:szCs w:val="32"/>
        </w:rPr>
        <w:t>加强政策倾斜。在医疗资源、医保政策等方面加大对基层医疗机构政策倾斜力度，促进基层医疗机构发展。</w:t>
      </w:r>
    </w:p>
    <w:p w14:paraId="42ECA74F" w14:textId="77777777" w:rsidR="00FD5E3D" w:rsidRDefault="00157D30">
      <w:pPr>
        <w:widowControl/>
        <w:adjustRightInd w:val="0"/>
        <w:snapToGrid w:val="0"/>
        <w:spacing w:line="570" w:lineRule="exact"/>
        <w:ind w:firstLineChars="200" w:firstLine="640"/>
        <w:rPr>
          <w:rFonts w:ascii="方正黑体简体" w:eastAsia="方正黑体简体" w:hAnsi="仿宋" w:cs="方正仿宋简体"/>
          <w:bCs/>
          <w:kern w:val="0"/>
          <w:sz w:val="32"/>
          <w:szCs w:val="32"/>
        </w:rPr>
      </w:pPr>
      <w:r>
        <w:rPr>
          <w:rFonts w:ascii="方正黑体简体" w:eastAsia="方正黑体简体" w:hAnsi="仿宋" w:cs="方正仿宋简体" w:hint="eastAsia"/>
          <w:bCs/>
          <w:kern w:val="0"/>
          <w:sz w:val="32"/>
          <w:szCs w:val="32"/>
        </w:rPr>
        <w:t>七、其他需要说明的问题</w:t>
      </w:r>
    </w:p>
    <w:p w14:paraId="0BDB61EA" w14:textId="77777777" w:rsidR="00FD5E3D" w:rsidRDefault="00157D30">
      <w:pPr>
        <w:widowControl/>
        <w:adjustRightInd w:val="0"/>
        <w:snapToGrid w:val="0"/>
        <w:spacing w:line="570" w:lineRule="exact"/>
        <w:ind w:firstLineChars="200" w:firstLine="640"/>
        <w:rPr>
          <w:rFonts w:ascii="方正仿宋简体" w:eastAsia="方正仿宋简体" w:hAnsi="仿宋" w:cs="方正仿宋简体"/>
          <w:bCs/>
          <w:kern w:val="0"/>
          <w:sz w:val="32"/>
          <w:szCs w:val="32"/>
        </w:rPr>
      </w:pPr>
      <w:r>
        <w:rPr>
          <w:rFonts w:ascii="方正仿宋简体" w:eastAsia="方正仿宋简体" w:hAnsi="仿宋" w:cs="方正仿宋简体" w:hint="eastAsia"/>
          <w:bCs/>
          <w:kern w:val="0"/>
          <w:sz w:val="32"/>
          <w:szCs w:val="32"/>
        </w:rPr>
        <w:t xml:space="preserve"> </w:t>
      </w:r>
      <w:r>
        <w:rPr>
          <w:rFonts w:ascii="方正仿宋简体" w:eastAsia="方正仿宋简体" w:hAnsi="仿宋" w:cs="方正仿宋简体" w:hint="eastAsia"/>
          <w:bCs/>
          <w:kern w:val="0"/>
          <w:sz w:val="32"/>
          <w:szCs w:val="32"/>
        </w:rPr>
        <w:t>无。</w:t>
      </w:r>
    </w:p>
    <w:p w14:paraId="7A47FAD0" w14:textId="77777777" w:rsidR="00FD5E3D" w:rsidRDefault="00FD5E3D">
      <w:pPr>
        <w:rPr>
          <w:rFonts w:ascii="仿宋" w:eastAsia="仿宋" w:hAnsi="仿宋"/>
        </w:rPr>
      </w:pPr>
    </w:p>
    <w:p w14:paraId="366DEF3B" w14:textId="77777777" w:rsidR="00FD5E3D" w:rsidRDefault="00FD5E3D">
      <w:pPr>
        <w:rPr>
          <w:rFonts w:ascii="仿宋" w:eastAsia="仿宋" w:hAnsi="仿宋"/>
        </w:rPr>
      </w:pPr>
    </w:p>
    <w:p w14:paraId="327F730A" w14:textId="77777777" w:rsidR="00FD5E3D" w:rsidRDefault="00FD5E3D">
      <w:pPr>
        <w:rPr>
          <w:rFonts w:ascii="仿宋" w:eastAsia="仿宋" w:hAnsi="仿宋"/>
        </w:rPr>
      </w:pPr>
    </w:p>
    <w:p w14:paraId="5E6D20D8" w14:textId="77777777" w:rsidR="00FD5E3D" w:rsidRDefault="00FD5E3D"/>
    <w:p w14:paraId="1B91F2FC" w14:textId="77777777" w:rsidR="00FD5E3D" w:rsidRDefault="00FD5E3D">
      <w:pPr>
        <w:pStyle w:val="TOC2"/>
      </w:pPr>
    </w:p>
    <w:p w14:paraId="49237255" w14:textId="77777777" w:rsidR="00FD5E3D" w:rsidRDefault="00FD5E3D"/>
    <w:p w14:paraId="6FE5F6FA" w14:textId="77777777" w:rsidR="00FD5E3D" w:rsidRDefault="00FD5E3D">
      <w:pPr>
        <w:pStyle w:val="TOC2"/>
      </w:pPr>
    </w:p>
    <w:p w14:paraId="6440B553" w14:textId="77777777" w:rsidR="00FD5E3D" w:rsidRDefault="00FD5E3D"/>
    <w:p w14:paraId="21792F8F" w14:textId="77777777" w:rsidR="00FD5E3D" w:rsidRDefault="00FD5E3D">
      <w:pPr>
        <w:pStyle w:val="TOC2"/>
      </w:pPr>
    </w:p>
    <w:p w14:paraId="412244D6" w14:textId="77777777" w:rsidR="00FD5E3D" w:rsidRDefault="00FD5E3D"/>
    <w:p w14:paraId="5AB78EF2" w14:textId="77777777" w:rsidR="00FD5E3D" w:rsidRDefault="00FD5E3D">
      <w:pPr>
        <w:pStyle w:val="TOC2"/>
      </w:pPr>
    </w:p>
    <w:p w14:paraId="4EF3C583" w14:textId="77777777" w:rsidR="00FD5E3D" w:rsidRDefault="00FD5E3D"/>
    <w:p w14:paraId="78ED0622" w14:textId="77777777" w:rsidR="00FD5E3D" w:rsidRDefault="00FD5E3D">
      <w:pPr>
        <w:pStyle w:val="TOC2"/>
      </w:pPr>
    </w:p>
    <w:p w14:paraId="3811347F" w14:textId="77777777" w:rsidR="00FD5E3D" w:rsidRDefault="00FD5E3D"/>
    <w:p w14:paraId="0717C694" w14:textId="77777777" w:rsidR="00FD5E3D" w:rsidRDefault="00FD5E3D">
      <w:pPr>
        <w:pStyle w:val="TOC2"/>
      </w:pPr>
    </w:p>
    <w:p w14:paraId="3629D875" w14:textId="77777777" w:rsidR="00FD5E3D" w:rsidRDefault="00FD5E3D">
      <w:pPr>
        <w:spacing w:line="560" w:lineRule="exact"/>
        <w:rPr>
          <w:rFonts w:ascii="宋体" w:eastAsia="方正小标宋简体" w:hAnsi="宋体"/>
          <w:sz w:val="44"/>
          <w:szCs w:val="44"/>
        </w:rPr>
      </w:pPr>
    </w:p>
    <w:p w14:paraId="7E61DF49" w14:textId="77777777" w:rsidR="00FD5E3D" w:rsidRDefault="00FD5E3D">
      <w:pPr>
        <w:spacing w:line="560" w:lineRule="exact"/>
        <w:jc w:val="center"/>
        <w:rPr>
          <w:rFonts w:ascii="宋体" w:eastAsia="方正小标宋简体" w:hAnsi="宋体"/>
          <w:sz w:val="44"/>
          <w:szCs w:val="44"/>
        </w:rPr>
      </w:pPr>
    </w:p>
    <w:p w14:paraId="0BBFEB1C"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5CAB40C0" w14:textId="77777777" w:rsidR="00FD5E3D" w:rsidRDefault="00FD5E3D">
      <w:pPr>
        <w:spacing w:line="560" w:lineRule="exact"/>
        <w:jc w:val="left"/>
        <w:rPr>
          <w:rFonts w:ascii="宋体" w:eastAsia="方正仿宋简体" w:hAnsi="宋体"/>
          <w:sz w:val="32"/>
          <w:szCs w:val="32"/>
        </w:rPr>
      </w:pPr>
    </w:p>
    <w:p w14:paraId="30DFECB4" w14:textId="77777777" w:rsidR="00FD5E3D" w:rsidRDefault="00FD5E3D">
      <w:pPr>
        <w:spacing w:line="560" w:lineRule="exact"/>
        <w:jc w:val="left"/>
        <w:rPr>
          <w:rFonts w:ascii="宋体" w:eastAsia="方正仿宋简体" w:hAnsi="宋体"/>
          <w:sz w:val="32"/>
          <w:szCs w:val="32"/>
        </w:rPr>
      </w:pPr>
    </w:p>
    <w:p w14:paraId="19887EE6"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计生特殊家庭住院护理补贴保险资金</w:t>
      </w:r>
      <w:r>
        <w:rPr>
          <w:rFonts w:ascii="宋体" w:eastAsia="方正仿宋简体" w:hAnsi="宋体" w:hint="eastAsia"/>
          <w:sz w:val="32"/>
          <w:szCs w:val="32"/>
          <w:u w:val="single"/>
        </w:rPr>
        <w:t xml:space="preserve">         </w:t>
      </w:r>
    </w:p>
    <w:p w14:paraId="2478F84D"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4FDA6508"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0862D38E" w14:textId="77777777" w:rsidR="00FD5E3D" w:rsidRDefault="00FD5E3D">
      <w:pPr>
        <w:spacing w:line="560" w:lineRule="exact"/>
        <w:jc w:val="left"/>
        <w:rPr>
          <w:rFonts w:ascii="宋体" w:eastAsia="方正仿宋简体" w:hAnsi="宋体"/>
          <w:sz w:val="32"/>
          <w:szCs w:val="32"/>
        </w:rPr>
      </w:pPr>
    </w:p>
    <w:p w14:paraId="525A946D"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77FCE905"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3C845356"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3B7DE116"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6730D079"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56BA96BC"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4F358FE6" w14:textId="77777777" w:rsidR="00FD5E3D" w:rsidRDefault="00FD5E3D">
      <w:pPr>
        <w:spacing w:line="560" w:lineRule="exact"/>
        <w:jc w:val="left"/>
        <w:rPr>
          <w:rFonts w:ascii="宋体" w:eastAsia="方正仿宋简体" w:hAnsi="宋体"/>
          <w:sz w:val="32"/>
          <w:szCs w:val="32"/>
        </w:rPr>
      </w:pPr>
    </w:p>
    <w:p w14:paraId="54DE5015" w14:textId="77777777" w:rsidR="00FD5E3D" w:rsidRDefault="00FD5E3D">
      <w:pPr>
        <w:spacing w:line="560" w:lineRule="exact"/>
        <w:jc w:val="left"/>
        <w:rPr>
          <w:rFonts w:ascii="宋体" w:eastAsia="方正仿宋简体" w:hAnsi="宋体"/>
          <w:sz w:val="32"/>
          <w:szCs w:val="32"/>
        </w:rPr>
      </w:pPr>
    </w:p>
    <w:p w14:paraId="6FB31430" w14:textId="77777777" w:rsidR="00FD5E3D" w:rsidRDefault="00FD5E3D">
      <w:pPr>
        <w:spacing w:line="560" w:lineRule="exact"/>
        <w:jc w:val="left"/>
        <w:rPr>
          <w:rFonts w:ascii="宋体" w:eastAsia="方正仿宋简体" w:hAnsi="宋体"/>
          <w:sz w:val="32"/>
          <w:szCs w:val="32"/>
        </w:rPr>
      </w:pPr>
    </w:p>
    <w:p w14:paraId="441A581E" w14:textId="77777777" w:rsidR="00FD5E3D" w:rsidRDefault="00FD5E3D">
      <w:pPr>
        <w:spacing w:line="560" w:lineRule="exact"/>
        <w:jc w:val="left"/>
        <w:rPr>
          <w:rFonts w:ascii="宋体" w:eastAsia="方正仿宋简体" w:hAnsi="宋体"/>
          <w:sz w:val="32"/>
          <w:szCs w:val="32"/>
        </w:rPr>
      </w:pPr>
    </w:p>
    <w:p w14:paraId="41B35948"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lastRenderedPageBreak/>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1874E597"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5798A1CE" w14:textId="77777777" w:rsidR="00FD5E3D" w:rsidRDefault="00FD5E3D"/>
    <w:p w14:paraId="15842E69" w14:textId="77777777" w:rsidR="00FD5E3D" w:rsidRDefault="00FD5E3D">
      <w:pPr>
        <w:pStyle w:val="TOC2"/>
      </w:pPr>
    </w:p>
    <w:p w14:paraId="0AF52C11" w14:textId="77777777" w:rsidR="00FD5E3D" w:rsidRDefault="00FD5E3D"/>
    <w:p w14:paraId="7AA84B4F" w14:textId="77777777" w:rsidR="00FD5E3D" w:rsidRDefault="00FD5E3D"/>
    <w:p w14:paraId="255E0C50"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tbl>
      <w:tblPr>
        <w:tblpPr w:leftFromText="180" w:rightFromText="180" w:vertAnchor="text" w:horzAnchor="page" w:tblpX="1442" w:tblpY="363"/>
        <w:tblOverlap w:val="never"/>
        <w:tblW w:w="9270" w:type="dxa"/>
        <w:tblLayout w:type="fixed"/>
        <w:tblLook w:val="04A0" w:firstRow="1" w:lastRow="0" w:firstColumn="1" w:lastColumn="0" w:noHBand="0" w:noVBand="1"/>
      </w:tblPr>
      <w:tblGrid>
        <w:gridCol w:w="588"/>
        <w:gridCol w:w="650"/>
        <w:gridCol w:w="1422"/>
        <w:gridCol w:w="750"/>
        <w:gridCol w:w="1134"/>
        <w:gridCol w:w="242"/>
        <w:gridCol w:w="892"/>
        <w:gridCol w:w="851"/>
        <w:gridCol w:w="283"/>
        <w:gridCol w:w="284"/>
        <w:gridCol w:w="425"/>
        <w:gridCol w:w="142"/>
        <w:gridCol w:w="709"/>
        <w:gridCol w:w="898"/>
      </w:tblGrid>
      <w:tr w:rsidR="00FD5E3D" w14:paraId="0834C243" w14:textId="77777777">
        <w:trPr>
          <w:trHeight w:hRule="exact" w:val="316"/>
        </w:trPr>
        <w:tc>
          <w:tcPr>
            <w:tcW w:w="9270" w:type="dxa"/>
            <w:gridSpan w:val="14"/>
            <w:tcBorders>
              <w:top w:val="nil"/>
              <w:left w:val="nil"/>
              <w:bottom w:val="nil"/>
              <w:right w:val="nil"/>
            </w:tcBorders>
            <w:vAlign w:val="center"/>
          </w:tcPr>
          <w:p w14:paraId="240B2138"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5A06381C" w14:textId="77777777" w:rsidR="00FD5E3D" w:rsidRDefault="00FD5E3D">
            <w:pPr>
              <w:widowControl/>
              <w:spacing w:line="320" w:lineRule="exact"/>
              <w:jc w:val="center"/>
              <w:rPr>
                <w:rFonts w:ascii="仿宋" w:eastAsia="仿宋" w:hAnsi="仿宋" w:cs="宋体"/>
                <w:bCs/>
                <w:kern w:val="0"/>
                <w:sz w:val="32"/>
                <w:szCs w:val="32"/>
              </w:rPr>
            </w:pPr>
          </w:p>
          <w:p w14:paraId="3BA3710D" w14:textId="77777777" w:rsidR="00FD5E3D" w:rsidRDefault="00FD5E3D">
            <w:pPr>
              <w:widowControl/>
              <w:spacing w:line="320" w:lineRule="exact"/>
              <w:jc w:val="center"/>
              <w:rPr>
                <w:rFonts w:ascii="仿宋" w:eastAsia="仿宋" w:hAnsi="仿宋" w:cs="宋体"/>
                <w:bCs/>
                <w:kern w:val="0"/>
                <w:sz w:val="32"/>
                <w:szCs w:val="32"/>
              </w:rPr>
            </w:pPr>
          </w:p>
        </w:tc>
      </w:tr>
      <w:tr w:rsidR="00FD5E3D" w14:paraId="76D80AF0" w14:textId="77777777">
        <w:trPr>
          <w:trHeight w:val="222"/>
        </w:trPr>
        <w:tc>
          <w:tcPr>
            <w:tcW w:w="9270" w:type="dxa"/>
            <w:gridSpan w:val="14"/>
            <w:tcBorders>
              <w:top w:val="nil"/>
              <w:left w:val="nil"/>
              <w:bottom w:val="nil"/>
              <w:right w:val="nil"/>
            </w:tcBorders>
          </w:tcPr>
          <w:p w14:paraId="6B0D4334"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1E438B12"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59288C8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8032" w:type="dxa"/>
            <w:gridSpan w:val="12"/>
            <w:tcBorders>
              <w:top w:val="single" w:sz="4" w:space="0" w:color="auto"/>
              <w:left w:val="nil"/>
              <w:bottom w:val="single" w:sz="4" w:space="0" w:color="auto"/>
              <w:right w:val="single" w:sz="4" w:space="0" w:color="auto"/>
            </w:tcBorders>
            <w:vAlign w:val="center"/>
          </w:tcPr>
          <w:p w14:paraId="03A2F95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计生特殊家庭住院护理补贴保险资金</w:t>
            </w:r>
          </w:p>
        </w:tc>
      </w:tr>
      <w:tr w:rsidR="00FD5E3D" w14:paraId="74272FFD"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203AE1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0DEC621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407B4A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458" w:type="dxa"/>
            <w:gridSpan w:val="5"/>
            <w:tcBorders>
              <w:top w:val="single" w:sz="4" w:space="0" w:color="auto"/>
              <w:left w:val="nil"/>
              <w:bottom w:val="single" w:sz="4" w:space="0" w:color="auto"/>
              <w:right w:val="single" w:sz="4" w:space="0" w:color="auto"/>
            </w:tcBorders>
            <w:vAlign w:val="center"/>
          </w:tcPr>
          <w:p w14:paraId="54D46B5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r>
      <w:tr w:rsidR="00FD5E3D" w14:paraId="326D1F6E"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1E68E40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39001E88"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54A0204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1E02E13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6F87C9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4754073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7DA4DC6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898" w:type="dxa"/>
            <w:tcBorders>
              <w:top w:val="nil"/>
              <w:left w:val="nil"/>
              <w:bottom w:val="single" w:sz="4" w:space="0" w:color="auto"/>
              <w:right w:val="single" w:sz="4" w:space="0" w:color="auto"/>
            </w:tcBorders>
            <w:vAlign w:val="center"/>
          </w:tcPr>
          <w:p w14:paraId="38A87A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1265F5AE"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F5BA085"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929D4D4"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74D679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24.56</w:t>
            </w:r>
          </w:p>
        </w:tc>
        <w:tc>
          <w:tcPr>
            <w:tcW w:w="1134" w:type="dxa"/>
            <w:gridSpan w:val="2"/>
            <w:tcBorders>
              <w:top w:val="nil"/>
              <w:left w:val="nil"/>
              <w:bottom w:val="single" w:sz="4" w:space="0" w:color="auto"/>
              <w:right w:val="single" w:sz="4" w:space="0" w:color="auto"/>
            </w:tcBorders>
            <w:vAlign w:val="center"/>
          </w:tcPr>
          <w:p w14:paraId="6302A4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24.56</w:t>
            </w:r>
          </w:p>
        </w:tc>
        <w:tc>
          <w:tcPr>
            <w:tcW w:w="1134" w:type="dxa"/>
            <w:gridSpan w:val="2"/>
            <w:tcBorders>
              <w:top w:val="nil"/>
              <w:left w:val="nil"/>
              <w:bottom w:val="single" w:sz="4" w:space="0" w:color="auto"/>
              <w:right w:val="single" w:sz="4" w:space="0" w:color="auto"/>
            </w:tcBorders>
            <w:vAlign w:val="center"/>
          </w:tcPr>
          <w:p w14:paraId="776D30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24.56</w:t>
            </w:r>
          </w:p>
        </w:tc>
        <w:tc>
          <w:tcPr>
            <w:tcW w:w="709" w:type="dxa"/>
            <w:gridSpan w:val="2"/>
            <w:tcBorders>
              <w:top w:val="nil"/>
              <w:left w:val="nil"/>
              <w:bottom w:val="single" w:sz="4" w:space="0" w:color="auto"/>
              <w:right w:val="single" w:sz="4" w:space="0" w:color="auto"/>
            </w:tcBorders>
            <w:vAlign w:val="center"/>
          </w:tcPr>
          <w:p w14:paraId="32DCC2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5A0C3E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98" w:type="dxa"/>
            <w:tcBorders>
              <w:top w:val="nil"/>
              <w:left w:val="nil"/>
              <w:bottom w:val="single" w:sz="4" w:space="0" w:color="auto"/>
              <w:right w:val="single" w:sz="4" w:space="0" w:color="auto"/>
            </w:tcBorders>
            <w:vAlign w:val="center"/>
          </w:tcPr>
          <w:p w14:paraId="22BB9C4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4C401F32"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6C8ED10D"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DF6CC72"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400DFA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24.56</w:t>
            </w:r>
          </w:p>
        </w:tc>
        <w:tc>
          <w:tcPr>
            <w:tcW w:w="1134" w:type="dxa"/>
            <w:gridSpan w:val="2"/>
            <w:tcBorders>
              <w:top w:val="nil"/>
              <w:left w:val="nil"/>
              <w:bottom w:val="single" w:sz="4" w:space="0" w:color="auto"/>
              <w:right w:val="single" w:sz="4" w:space="0" w:color="auto"/>
            </w:tcBorders>
            <w:vAlign w:val="center"/>
          </w:tcPr>
          <w:p w14:paraId="734EAB4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24.56</w:t>
            </w:r>
          </w:p>
        </w:tc>
        <w:tc>
          <w:tcPr>
            <w:tcW w:w="1134" w:type="dxa"/>
            <w:gridSpan w:val="2"/>
            <w:tcBorders>
              <w:top w:val="nil"/>
              <w:left w:val="nil"/>
              <w:bottom w:val="single" w:sz="4" w:space="0" w:color="auto"/>
              <w:right w:val="single" w:sz="4" w:space="0" w:color="auto"/>
            </w:tcBorders>
            <w:vAlign w:val="center"/>
          </w:tcPr>
          <w:p w14:paraId="2C0CB86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24.56</w:t>
            </w:r>
          </w:p>
        </w:tc>
        <w:tc>
          <w:tcPr>
            <w:tcW w:w="709" w:type="dxa"/>
            <w:gridSpan w:val="2"/>
            <w:tcBorders>
              <w:top w:val="nil"/>
              <w:left w:val="nil"/>
              <w:bottom w:val="single" w:sz="4" w:space="0" w:color="auto"/>
              <w:right w:val="single" w:sz="4" w:space="0" w:color="auto"/>
            </w:tcBorders>
            <w:vAlign w:val="center"/>
          </w:tcPr>
          <w:p w14:paraId="7F0B0E8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663912FA" w14:textId="77777777" w:rsidR="00FD5E3D" w:rsidRDefault="00157D30">
            <w:pPr>
              <w:widowControl/>
              <w:spacing w:line="240" w:lineRule="exact"/>
              <w:ind w:firstLineChars="100" w:firstLine="180"/>
              <w:rPr>
                <w:rFonts w:ascii="仿宋" w:eastAsia="仿宋" w:hAnsi="仿宋" w:cs="宋体"/>
                <w:kern w:val="0"/>
                <w:sz w:val="18"/>
                <w:szCs w:val="18"/>
              </w:rPr>
            </w:pPr>
            <w:r>
              <w:rPr>
                <w:rFonts w:ascii="仿宋" w:eastAsia="仿宋" w:hAnsi="仿宋" w:cs="宋体" w:hint="eastAsia"/>
                <w:kern w:val="0"/>
                <w:sz w:val="18"/>
                <w:szCs w:val="18"/>
              </w:rPr>
              <w:t>100%</w:t>
            </w:r>
          </w:p>
        </w:tc>
        <w:tc>
          <w:tcPr>
            <w:tcW w:w="898" w:type="dxa"/>
            <w:tcBorders>
              <w:top w:val="nil"/>
              <w:left w:val="nil"/>
              <w:bottom w:val="single" w:sz="4" w:space="0" w:color="auto"/>
              <w:right w:val="single" w:sz="4" w:space="0" w:color="auto"/>
            </w:tcBorders>
            <w:vAlign w:val="center"/>
          </w:tcPr>
          <w:p w14:paraId="3699FB0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164A97CF"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2F9B155"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5014E07F"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4BF5411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1ACE670C"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7B53F579"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5EFD13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2DD0A95F" w14:textId="77777777" w:rsidR="00FD5E3D" w:rsidRDefault="00FD5E3D">
            <w:pPr>
              <w:widowControl/>
              <w:spacing w:line="240" w:lineRule="exact"/>
              <w:jc w:val="center"/>
              <w:rPr>
                <w:rFonts w:ascii="仿宋" w:eastAsia="仿宋" w:hAnsi="仿宋" w:cs="宋体"/>
                <w:kern w:val="0"/>
                <w:sz w:val="18"/>
                <w:szCs w:val="18"/>
              </w:rPr>
            </w:pPr>
          </w:p>
        </w:tc>
        <w:tc>
          <w:tcPr>
            <w:tcW w:w="898" w:type="dxa"/>
            <w:tcBorders>
              <w:top w:val="nil"/>
              <w:left w:val="nil"/>
              <w:bottom w:val="single" w:sz="4" w:space="0" w:color="auto"/>
              <w:right w:val="single" w:sz="4" w:space="0" w:color="auto"/>
            </w:tcBorders>
            <w:vAlign w:val="center"/>
          </w:tcPr>
          <w:p w14:paraId="38FE7E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6370ADE7"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46AEA1D6"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4836D14"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30FC66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5DE37C4D"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7B247AAC"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41831D7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5E0EE168" w14:textId="77777777" w:rsidR="00FD5E3D" w:rsidRDefault="00FD5E3D">
            <w:pPr>
              <w:widowControl/>
              <w:spacing w:line="240" w:lineRule="exact"/>
              <w:jc w:val="center"/>
              <w:rPr>
                <w:rFonts w:ascii="仿宋" w:eastAsia="仿宋" w:hAnsi="仿宋" w:cs="宋体"/>
                <w:kern w:val="0"/>
                <w:sz w:val="18"/>
                <w:szCs w:val="18"/>
              </w:rPr>
            </w:pPr>
          </w:p>
        </w:tc>
        <w:tc>
          <w:tcPr>
            <w:tcW w:w="898" w:type="dxa"/>
            <w:tcBorders>
              <w:top w:val="nil"/>
              <w:left w:val="nil"/>
              <w:bottom w:val="single" w:sz="4" w:space="0" w:color="auto"/>
              <w:right w:val="single" w:sz="4" w:space="0" w:color="auto"/>
            </w:tcBorders>
            <w:vAlign w:val="center"/>
          </w:tcPr>
          <w:p w14:paraId="7BEA37E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789BCF47"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74CC6E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61AF813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592" w:type="dxa"/>
            <w:gridSpan w:val="7"/>
            <w:tcBorders>
              <w:top w:val="single" w:sz="4" w:space="0" w:color="auto"/>
              <w:left w:val="nil"/>
              <w:bottom w:val="single" w:sz="4" w:space="0" w:color="auto"/>
              <w:right w:val="single" w:sz="4" w:space="0" w:color="auto"/>
            </w:tcBorders>
            <w:vAlign w:val="center"/>
          </w:tcPr>
          <w:p w14:paraId="24FC281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78947E14" w14:textId="77777777">
        <w:trPr>
          <w:trHeight w:hRule="exact" w:val="964"/>
        </w:trPr>
        <w:tc>
          <w:tcPr>
            <w:tcW w:w="588" w:type="dxa"/>
            <w:vMerge/>
            <w:tcBorders>
              <w:top w:val="nil"/>
              <w:left w:val="single" w:sz="4" w:space="0" w:color="auto"/>
              <w:bottom w:val="single" w:sz="4" w:space="0" w:color="auto"/>
              <w:right w:val="single" w:sz="4" w:space="0" w:color="auto"/>
            </w:tcBorders>
            <w:vAlign w:val="center"/>
          </w:tcPr>
          <w:p w14:paraId="0C6BC278"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1D1029D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：帮扶计划生育特殊家庭妥善解决他们的生活照料、医疗服务、养老保障等问题。</w:t>
            </w:r>
          </w:p>
          <w:p w14:paraId="102127EC"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：切实完善计划生育利益导向机制和保障体系，使这些家庭享受到政府的关爱，为构建和谐社会做贡献。</w:t>
            </w:r>
          </w:p>
        </w:tc>
        <w:tc>
          <w:tcPr>
            <w:tcW w:w="3592" w:type="dxa"/>
            <w:gridSpan w:val="7"/>
            <w:tcBorders>
              <w:top w:val="single" w:sz="4" w:space="0" w:color="auto"/>
              <w:left w:val="nil"/>
              <w:bottom w:val="single" w:sz="4" w:space="0" w:color="auto"/>
              <w:right w:val="single" w:sz="4" w:space="0" w:color="auto"/>
            </w:tcBorders>
            <w:vAlign w:val="center"/>
          </w:tcPr>
          <w:p w14:paraId="630538E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完成情况：已全部完成</w:t>
            </w:r>
          </w:p>
          <w:p w14:paraId="5A653AF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完成情况：已全部完成</w:t>
            </w:r>
          </w:p>
        </w:tc>
      </w:tr>
      <w:tr w:rsidR="00FD5E3D" w14:paraId="54902E01" w14:textId="77777777">
        <w:trPr>
          <w:trHeight w:hRule="exact" w:val="495"/>
        </w:trPr>
        <w:tc>
          <w:tcPr>
            <w:tcW w:w="588" w:type="dxa"/>
            <w:vMerge w:val="restart"/>
            <w:tcBorders>
              <w:top w:val="nil"/>
              <w:left w:val="single" w:sz="4" w:space="0" w:color="auto"/>
              <w:right w:val="single" w:sz="4" w:space="0" w:color="auto"/>
            </w:tcBorders>
            <w:vAlign w:val="center"/>
          </w:tcPr>
          <w:p w14:paraId="73B5CF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20EF2C8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nil"/>
              <w:left w:val="nil"/>
              <w:bottom w:val="single" w:sz="4" w:space="0" w:color="auto"/>
              <w:right w:val="single" w:sz="4" w:space="0" w:color="auto"/>
            </w:tcBorders>
            <w:vAlign w:val="center"/>
          </w:tcPr>
          <w:p w14:paraId="128CDB3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14:paraId="40C1A2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5F87791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6B3E037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45187D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579335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457FCF3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533D84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607" w:type="dxa"/>
            <w:gridSpan w:val="2"/>
            <w:tcBorders>
              <w:top w:val="single" w:sz="4" w:space="0" w:color="auto"/>
              <w:left w:val="nil"/>
              <w:bottom w:val="single" w:sz="4" w:space="0" w:color="auto"/>
              <w:right w:val="single" w:sz="4" w:space="0" w:color="auto"/>
            </w:tcBorders>
            <w:vAlign w:val="center"/>
          </w:tcPr>
          <w:p w14:paraId="7A0608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169CA7CF" w14:textId="77777777">
        <w:trPr>
          <w:trHeight w:hRule="exact" w:val="359"/>
        </w:trPr>
        <w:tc>
          <w:tcPr>
            <w:tcW w:w="588" w:type="dxa"/>
            <w:vMerge/>
            <w:tcBorders>
              <w:left w:val="single" w:sz="4" w:space="0" w:color="auto"/>
              <w:right w:val="single" w:sz="4" w:space="0" w:color="auto"/>
            </w:tcBorders>
            <w:vAlign w:val="center"/>
          </w:tcPr>
          <w:p w14:paraId="3A41BD1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07002EA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nil"/>
              <w:left w:val="single" w:sz="4" w:space="0" w:color="auto"/>
              <w:bottom w:val="single" w:sz="4" w:space="0" w:color="auto"/>
              <w:right w:val="single" w:sz="4" w:space="0" w:color="auto"/>
            </w:tcBorders>
            <w:vAlign w:val="center"/>
          </w:tcPr>
          <w:p w14:paraId="2D0B0DA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14:paraId="1C173D4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：摸底人数汇总</w:t>
            </w:r>
          </w:p>
        </w:tc>
        <w:tc>
          <w:tcPr>
            <w:tcW w:w="892" w:type="dxa"/>
            <w:tcBorders>
              <w:top w:val="nil"/>
              <w:left w:val="nil"/>
              <w:bottom w:val="single" w:sz="4" w:space="0" w:color="auto"/>
              <w:right w:val="single" w:sz="4" w:space="0" w:color="auto"/>
            </w:tcBorders>
            <w:vAlign w:val="center"/>
          </w:tcPr>
          <w:p w14:paraId="4296611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552</w:t>
            </w:r>
          </w:p>
        </w:tc>
        <w:tc>
          <w:tcPr>
            <w:tcW w:w="851" w:type="dxa"/>
            <w:tcBorders>
              <w:top w:val="nil"/>
              <w:left w:val="nil"/>
              <w:bottom w:val="single" w:sz="4" w:space="0" w:color="auto"/>
              <w:right w:val="single" w:sz="4" w:space="0" w:color="auto"/>
            </w:tcBorders>
            <w:vAlign w:val="center"/>
          </w:tcPr>
          <w:p w14:paraId="1E17DE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552</w:t>
            </w:r>
          </w:p>
        </w:tc>
        <w:tc>
          <w:tcPr>
            <w:tcW w:w="567" w:type="dxa"/>
            <w:gridSpan w:val="2"/>
            <w:tcBorders>
              <w:top w:val="nil"/>
              <w:left w:val="nil"/>
              <w:bottom w:val="single" w:sz="4" w:space="0" w:color="auto"/>
              <w:right w:val="single" w:sz="4" w:space="0" w:color="auto"/>
            </w:tcBorders>
            <w:vAlign w:val="center"/>
          </w:tcPr>
          <w:p w14:paraId="14C121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030509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07" w:type="dxa"/>
            <w:gridSpan w:val="2"/>
            <w:tcBorders>
              <w:top w:val="single" w:sz="4" w:space="0" w:color="auto"/>
              <w:left w:val="nil"/>
              <w:bottom w:val="single" w:sz="4" w:space="0" w:color="auto"/>
              <w:right w:val="single" w:sz="4" w:space="0" w:color="auto"/>
            </w:tcBorders>
            <w:vAlign w:val="center"/>
          </w:tcPr>
          <w:p w14:paraId="6890D087" w14:textId="77777777" w:rsidR="00FD5E3D" w:rsidRDefault="00FD5E3D">
            <w:pPr>
              <w:widowControl/>
              <w:spacing w:line="240" w:lineRule="exact"/>
              <w:jc w:val="center"/>
              <w:rPr>
                <w:rFonts w:ascii="仿宋" w:eastAsia="仿宋" w:hAnsi="仿宋" w:cs="宋体"/>
                <w:kern w:val="0"/>
                <w:sz w:val="18"/>
                <w:szCs w:val="18"/>
              </w:rPr>
            </w:pPr>
          </w:p>
        </w:tc>
      </w:tr>
      <w:tr w:rsidR="00FD5E3D" w14:paraId="3B7CC0ED" w14:textId="77777777">
        <w:trPr>
          <w:trHeight w:hRule="exact" w:val="300"/>
        </w:trPr>
        <w:tc>
          <w:tcPr>
            <w:tcW w:w="588" w:type="dxa"/>
            <w:vMerge/>
            <w:tcBorders>
              <w:left w:val="single" w:sz="4" w:space="0" w:color="auto"/>
              <w:right w:val="single" w:sz="4" w:space="0" w:color="auto"/>
            </w:tcBorders>
            <w:vAlign w:val="center"/>
          </w:tcPr>
          <w:p w14:paraId="12DE5EB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7E4FE0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6F33BED"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5C4EA8A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0A9A374"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6F0723C"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15B1A2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F07000B" w14:textId="77777777" w:rsidR="00FD5E3D" w:rsidRDefault="00FD5E3D">
            <w:pPr>
              <w:widowControl/>
              <w:spacing w:line="240" w:lineRule="exact"/>
              <w:jc w:val="center"/>
              <w:rPr>
                <w:rFonts w:ascii="仿宋" w:eastAsia="仿宋" w:hAnsi="仿宋" w:cs="宋体"/>
                <w:kern w:val="0"/>
                <w:sz w:val="18"/>
                <w:szCs w:val="18"/>
              </w:rPr>
            </w:pPr>
          </w:p>
        </w:tc>
        <w:tc>
          <w:tcPr>
            <w:tcW w:w="1607" w:type="dxa"/>
            <w:gridSpan w:val="2"/>
            <w:tcBorders>
              <w:top w:val="single" w:sz="4" w:space="0" w:color="auto"/>
              <w:left w:val="nil"/>
              <w:bottom w:val="single" w:sz="4" w:space="0" w:color="auto"/>
              <w:right w:val="single" w:sz="4" w:space="0" w:color="auto"/>
            </w:tcBorders>
            <w:vAlign w:val="center"/>
          </w:tcPr>
          <w:p w14:paraId="0A99707A" w14:textId="77777777" w:rsidR="00FD5E3D" w:rsidRDefault="00FD5E3D">
            <w:pPr>
              <w:widowControl/>
              <w:spacing w:line="240" w:lineRule="exact"/>
              <w:jc w:val="center"/>
              <w:rPr>
                <w:rFonts w:ascii="仿宋" w:eastAsia="仿宋" w:hAnsi="仿宋" w:cs="宋体"/>
                <w:kern w:val="0"/>
                <w:sz w:val="18"/>
                <w:szCs w:val="18"/>
              </w:rPr>
            </w:pPr>
          </w:p>
        </w:tc>
      </w:tr>
      <w:tr w:rsidR="00FD5E3D" w14:paraId="1D8B511D" w14:textId="77777777">
        <w:trPr>
          <w:trHeight w:hRule="exact" w:val="300"/>
        </w:trPr>
        <w:tc>
          <w:tcPr>
            <w:tcW w:w="588" w:type="dxa"/>
            <w:vMerge/>
            <w:tcBorders>
              <w:left w:val="single" w:sz="4" w:space="0" w:color="auto"/>
              <w:right w:val="single" w:sz="4" w:space="0" w:color="auto"/>
            </w:tcBorders>
            <w:vAlign w:val="center"/>
          </w:tcPr>
          <w:p w14:paraId="3C021E5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851B13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1084FC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14:paraId="26E8E24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：符合政策投保率</w:t>
            </w:r>
          </w:p>
        </w:tc>
        <w:tc>
          <w:tcPr>
            <w:tcW w:w="892" w:type="dxa"/>
            <w:tcBorders>
              <w:top w:val="nil"/>
              <w:left w:val="nil"/>
              <w:bottom w:val="single" w:sz="4" w:space="0" w:color="auto"/>
              <w:right w:val="single" w:sz="4" w:space="0" w:color="auto"/>
            </w:tcBorders>
            <w:vAlign w:val="center"/>
          </w:tcPr>
          <w:p w14:paraId="4F3E847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C6D3A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572B57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CA812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07" w:type="dxa"/>
            <w:gridSpan w:val="2"/>
            <w:tcBorders>
              <w:top w:val="single" w:sz="4" w:space="0" w:color="auto"/>
              <w:left w:val="nil"/>
              <w:bottom w:val="single" w:sz="4" w:space="0" w:color="auto"/>
              <w:right w:val="single" w:sz="4" w:space="0" w:color="auto"/>
            </w:tcBorders>
            <w:vAlign w:val="center"/>
          </w:tcPr>
          <w:p w14:paraId="66E2956C" w14:textId="77777777" w:rsidR="00FD5E3D" w:rsidRDefault="00FD5E3D">
            <w:pPr>
              <w:widowControl/>
              <w:spacing w:line="240" w:lineRule="exact"/>
              <w:jc w:val="center"/>
              <w:rPr>
                <w:rFonts w:ascii="仿宋" w:eastAsia="仿宋" w:hAnsi="仿宋" w:cs="宋体"/>
                <w:kern w:val="0"/>
                <w:sz w:val="18"/>
                <w:szCs w:val="18"/>
              </w:rPr>
            </w:pPr>
          </w:p>
        </w:tc>
      </w:tr>
      <w:tr w:rsidR="00FD5E3D" w14:paraId="668479FB" w14:textId="77777777">
        <w:trPr>
          <w:trHeight w:hRule="exact" w:val="300"/>
        </w:trPr>
        <w:tc>
          <w:tcPr>
            <w:tcW w:w="588" w:type="dxa"/>
            <w:vMerge/>
            <w:tcBorders>
              <w:left w:val="single" w:sz="4" w:space="0" w:color="auto"/>
              <w:right w:val="single" w:sz="4" w:space="0" w:color="auto"/>
            </w:tcBorders>
            <w:vAlign w:val="center"/>
          </w:tcPr>
          <w:p w14:paraId="04B3893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6A31DD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ABC1F9C"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4E159C8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E22E6B9"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BFA0E78"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309BB1B"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75BC668" w14:textId="77777777" w:rsidR="00FD5E3D" w:rsidRDefault="00FD5E3D">
            <w:pPr>
              <w:widowControl/>
              <w:spacing w:line="240" w:lineRule="exact"/>
              <w:jc w:val="center"/>
              <w:rPr>
                <w:rFonts w:ascii="仿宋" w:eastAsia="仿宋" w:hAnsi="仿宋" w:cs="宋体"/>
                <w:kern w:val="0"/>
                <w:sz w:val="18"/>
                <w:szCs w:val="18"/>
              </w:rPr>
            </w:pPr>
          </w:p>
        </w:tc>
        <w:tc>
          <w:tcPr>
            <w:tcW w:w="1607" w:type="dxa"/>
            <w:gridSpan w:val="2"/>
            <w:tcBorders>
              <w:top w:val="single" w:sz="4" w:space="0" w:color="auto"/>
              <w:left w:val="nil"/>
              <w:bottom w:val="single" w:sz="4" w:space="0" w:color="auto"/>
              <w:right w:val="single" w:sz="4" w:space="0" w:color="auto"/>
            </w:tcBorders>
            <w:vAlign w:val="center"/>
          </w:tcPr>
          <w:p w14:paraId="16D78E8D" w14:textId="77777777" w:rsidR="00FD5E3D" w:rsidRDefault="00FD5E3D">
            <w:pPr>
              <w:widowControl/>
              <w:spacing w:line="240" w:lineRule="exact"/>
              <w:jc w:val="center"/>
              <w:rPr>
                <w:rFonts w:ascii="仿宋" w:eastAsia="仿宋" w:hAnsi="仿宋" w:cs="宋体"/>
                <w:kern w:val="0"/>
                <w:sz w:val="18"/>
                <w:szCs w:val="18"/>
              </w:rPr>
            </w:pPr>
          </w:p>
        </w:tc>
      </w:tr>
      <w:tr w:rsidR="00FD5E3D" w14:paraId="405053ED" w14:textId="77777777">
        <w:trPr>
          <w:trHeight w:hRule="exact" w:val="413"/>
        </w:trPr>
        <w:tc>
          <w:tcPr>
            <w:tcW w:w="588" w:type="dxa"/>
            <w:vMerge/>
            <w:tcBorders>
              <w:left w:val="single" w:sz="4" w:space="0" w:color="auto"/>
              <w:right w:val="single" w:sz="4" w:space="0" w:color="auto"/>
            </w:tcBorders>
            <w:vAlign w:val="center"/>
          </w:tcPr>
          <w:p w14:paraId="03488C5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13BDC1E"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4078127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14:paraId="5969261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：参保及时率</w:t>
            </w:r>
          </w:p>
        </w:tc>
        <w:tc>
          <w:tcPr>
            <w:tcW w:w="892" w:type="dxa"/>
            <w:tcBorders>
              <w:top w:val="nil"/>
              <w:left w:val="nil"/>
              <w:bottom w:val="single" w:sz="4" w:space="0" w:color="auto"/>
              <w:right w:val="single" w:sz="4" w:space="0" w:color="auto"/>
            </w:tcBorders>
            <w:vAlign w:val="center"/>
          </w:tcPr>
          <w:p w14:paraId="31E7F9E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B6BFFA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693C25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37D4C0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07" w:type="dxa"/>
            <w:gridSpan w:val="2"/>
            <w:tcBorders>
              <w:top w:val="single" w:sz="4" w:space="0" w:color="auto"/>
              <w:left w:val="nil"/>
              <w:bottom w:val="single" w:sz="4" w:space="0" w:color="auto"/>
              <w:right w:val="single" w:sz="4" w:space="0" w:color="auto"/>
            </w:tcBorders>
            <w:vAlign w:val="center"/>
          </w:tcPr>
          <w:p w14:paraId="38DAE357" w14:textId="77777777" w:rsidR="00FD5E3D" w:rsidRDefault="00FD5E3D">
            <w:pPr>
              <w:widowControl/>
              <w:spacing w:line="240" w:lineRule="exact"/>
              <w:jc w:val="center"/>
              <w:rPr>
                <w:rFonts w:ascii="仿宋" w:eastAsia="仿宋" w:hAnsi="仿宋" w:cs="宋体"/>
                <w:kern w:val="0"/>
                <w:sz w:val="18"/>
                <w:szCs w:val="18"/>
              </w:rPr>
            </w:pPr>
          </w:p>
        </w:tc>
      </w:tr>
      <w:tr w:rsidR="00FD5E3D" w14:paraId="6950316D" w14:textId="77777777">
        <w:trPr>
          <w:trHeight w:hRule="exact" w:val="270"/>
        </w:trPr>
        <w:tc>
          <w:tcPr>
            <w:tcW w:w="588" w:type="dxa"/>
            <w:vMerge/>
            <w:tcBorders>
              <w:left w:val="single" w:sz="4" w:space="0" w:color="auto"/>
              <w:right w:val="single" w:sz="4" w:space="0" w:color="auto"/>
            </w:tcBorders>
            <w:vAlign w:val="center"/>
          </w:tcPr>
          <w:p w14:paraId="64B0845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2D1BDE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36ECE30"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6CE8D2A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AE6ABA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E553004"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51FE251"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33A279A" w14:textId="77777777" w:rsidR="00FD5E3D" w:rsidRDefault="00FD5E3D">
            <w:pPr>
              <w:widowControl/>
              <w:spacing w:line="240" w:lineRule="exact"/>
              <w:jc w:val="center"/>
              <w:rPr>
                <w:rFonts w:ascii="仿宋" w:eastAsia="仿宋" w:hAnsi="仿宋" w:cs="宋体"/>
                <w:kern w:val="0"/>
                <w:sz w:val="18"/>
                <w:szCs w:val="18"/>
              </w:rPr>
            </w:pPr>
          </w:p>
        </w:tc>
        <w:tc>
          <w:tcPr>
            <w:tcW w:w="1607" w:type="dxa"/>
            <w:gridSpan w:val="2"/>
            <w:tcBorders>
              <w:top w:val="single" w:sz="4" w:space="0" w:color="auto"/>
              <w:left w:val="nil"/>
              <w:bottom w:val="single" w:sz="4" w:space="0" w:color="auto"/>
              <w:right w:val="single" w:sz="4" w:space="0" w:color="auto"/>
            </w:tcBorders>
            <w:vAlign w:val="center"/>
          </w:tcPr>
          <w:p w14:paraId="390E012F" w14:textId="77777777" w:rsidR="00FD5E3D" w:rsidRDefault="00FD5E3D">
            <w:pPr>
              <w:widowControl/>
              <w:spacing w:line="240" w:lineRule="exact"/>
              <w:jc w:val="center"/>
              <w:rPr>
                <w:rFonts w:ascii="仿宋" w:eastAsia="仿宋" w:hAnsi="仿宋" w:cs="宋体"/>
                <w:kern w:val="0"/>
                <w:sz w:val="18"/>
                <w:szCs w:val="18"/>
              </w:rPr>
            </w:pPr>
          </w:p>
        </w:tc>
      </w:tr>
      <w:tr w:rsidR="00FD5E3D" w14:paraId="75EEF475" w14:textId="77777777">
        <w:trPr>
          <w:trHeight w:hRule="exact" w:val="342"/>
        </w:trPr>
        <w:tc>
          <w:tcPr>
            <w:tcW w:w="588" w:type="dxa"/>
            <w:vMerge/>
            <w:tcBorders>
              <w:left w:val="single" w:sz="4" w:space="0" w:color="auto"/>
              <w:right w:val="single" w:sz="4" w:space="0" w:color="auto"/>
            </w:tcBorders>
            <w:vAlign w:val="center"/>
          </w:tcPr>
          <w:p w14:paraId="44851C2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1950FA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0E8668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gridSpan w:val="3"/>
            <w:tcBorders>
              <w:top w:val="single" w:sz="4" w:space="0" w:color="auto"/>
              <w:left w:val="nil"/>
              <w:bottom w:val="single" w:sz="4" w:space="0" w:color="auto"/>
              <w:right w:val="single" w:sz="4" w:space="0" w:color="auto"/>
            </w:tcBorders>
            <w:vAlign w:val="center"/>
          </w:tcPr>
          <w:p w14:paraId="55662F8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：参保率</w:t>
            </w:r>
          </w:p>
        </w:tc>
        <w:tc>
          <w:tcPr>
            <w:tcW w:w="892" w:type="dxa"/>
            <w:tcBorders>
              <w:top w:val="nil"/>
              <w:left w:val="nil"/>
              <w:bottom w:val="single" w:sz="4" w:space="0" w:color="auto"/>
              <w:right w:val="single" w:sz="4" w:space="0" w:color="auto"/>
            </w:tcBorders>
            <w:vAlign w:val="center"/>
          </w:tcPr>
          <w:p w14:paraId="4C3B533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AF4761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F64308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1A62D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07" w:type="dxa"/>
            <w:gridSpan w:val="2"/>
            <w:tcBorders>
              <w:top w:val="single" w:sz="4" w:space="0" w:color="auto"/>
              <w:left w:val="nil"/>
              <w:bottom w:val="single" w:sz="4" w:space="0" w:color="auto"/>
              <w:right w:val="single" w:sz="4" w:space="0" w:color="auto"/>
            </w:tcBorders>
            <w:vAlign w:val="center"/>
          </w:tcPr>
          <w:p w14:paraId="4F1BBB58" w14:textId="77777777" w:rsidR="00FD5E3D" w:rsidRDefault="00FD5E3D">
            <w:pPr>
              <w:widowControl/>
              <w:spacing w:line="240" w:lineRule="exact"/>
              <w:jc w:val="center"/>
              <w:rPr>
                <w:rFonts w:ascii="仿宋" w:eastAsia="仿宋" w:hAnsi="仿宋" w:cs="宋体"/>
                <w:kern w:val="0"/>
                <w:sz w:val="18"/>
                <w:szCs w:val="18"/>
              </w:rPr>
            </w:pPr>
          </w:p>
        </w:tc>
      </w:tr>
      <w:tr w:rsidR="00FD5E3D" w14:paraId="35CA2ED3" w14:textId="77777777">
        <w:trPr>
          <w:trHeight w:hRule="exact" w:val="300"/>
        </w:trPr>
        <w:tc>
          <w:tcPr>
            <w:tcW w:w="588" w:type="dxa"/>
            <w:vMerge/>
            <w:tcBorders>
              <w:left w:val="single" w:sz="4" w:space="0" w:color="auto"/>
              <w:right w:val="single" w:sz="4" w:space="0" w:color="auto"/>
            </w:tcBorders>
            <w:vAlign w:val="center"/>
          </w:tcPr>
          <w:p w14:paraId="6B25365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DA3BCB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D8CA3F5"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777ACD2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D1D91F5"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2754BC8"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8E90116"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DDB8321" w14:textId="77777777" w:rsidR="00FD5E3D" w:rsidRDefault="00FD5E3D">
            <w:pPr>
              <w:widowControl/>
              <w:spacing w:line="240" w:lineRule="exact"/>
              <w:jc w:val="center"/>
              <w:rPr>
                <w:rFonts w:ascii="仿宋" w:eastAsia="仿宋" w:hAnsi="仿宋" w:cs="宋体"/>
                <w:kern w:val="0"/>
                <w:sz w:val="18"/>
                <w:szCs w:val="18"/>
              </w:rPr>
            </w:pPr>
          </w:p>
        </w:tc>
        <w:tc>
          <w:tcPr>
            <w:tcW w:w="1607" w:type="dxa"/>
            <w:gridSpan w:val="2"/>
            <w:tcBorders>
              <w:top w:val="single" w:sz="4" w:space="0" w:color="auto"/>
              <w:left w:val="nil"/>
              <w:bottom w:val="single" w:sz="4" w:space="0" w:color="auto"/>
              <w:right w:val="single" w:sz="4" w:space="0" w:color="auto"/>
            </w:tcBorders>
            <w:vAlign w:val="center"/>
          </w:tcPr>
          <w:p w14:paraId="69427688" w14:textId="77777777" w:rsidR="00FD5E3D" w:rsidRDefault="00FD5E3D">
            <w:pPr>
              <w:widowControl/>
              <w:spacing w:line="240" w:lineRule="exact"/>
              <w:jc w:val="center"/>
              <w:rPr>
                <w:rFonts w:ascii="仿宋" w:eastAsia="仿宋" w:hAnsi="仿宋" w:cs="宋体"/>
                <w:kern w:val="0"/>
                <w:sz w:val="18"/>
                <w:szCs w:val="18"/>
              </w:rPr>
            </w:pPr>
          </w:p>
        </w:tc>
      </w:tr>
      <w:tr w:rsidR="00FD5E3D" w14:paraId="55DA37A4" w14:textId="77777777">
        <w:trPr>
          <w:trHeight w:hRule="exact" w:val="648"/>
        </w:trPr>
        <w:tc>
          <w:tcPr>
            <w:tcW w:w="588" w:type="dxa"/>
            <w:vMerge/>
            <w:tcBorders>
              <w:left w:val="single" w:sz="4" w:space="0" w:color="auto"/>
              <w:right w:val="single" w:sz="4" w:space="0" w:color="auto"/>
            </w:tcBorders>
            <w:vAlign w:val="center"/>
          </w:tcPr>
          <w:p w14:paraId="2873325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665E02D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3FA02C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7ECD8E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2EDCDD6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6A25DC0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976FA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468269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A9DB9C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07" w:type="dxa"/>
            <w:gridSpan w:val="2"/>
            <w:tcBorders>
              <w:top w:val="single" w:sz="4" w:space="0" w:color="auto"/>
              <w:left w:val="nil"/>
              <w:bottom w:val="single" w:sz="4" w:space="0" w:color="auto"/>
              <w:right w:val="single" w:sz="4" w:space="0" w:color="auto"/>
            </w:tcBorders>
            <w:vAlign w:val="center"/>
          </w:tcPr>
          <w:p w14:paraId="6FEC432E" w14:textId="77777777" w:rsidR="00FD5E3D" w:rsidRDefault="00FD5E3D">
            <w:pPr>
              <w:widowControl/>
              <w:spacing w:line="240" w:lineRule="exact"/>
              <w:jc w:val="center"/>
              <w:rPr>
                <w:rFonts w:ascii="仿宋" w:eastAsia="仿宋" w:hAnsi="仿宋" w:cs="宋体"/>
                <w:kern w:val="0"/>
                <w:sz w:val="18"/>
                <w:szCs w:val="18"/>
              </w:rPr>
            </w:pPr>
          </w:p>
        </w:tc>
      </w:tr>
      <w:tr w:rsidR="00FD5E3D" w14:paraId="26E17AA8" w14:textId="77777777">
        <w:trPr>
          <w:trHeight w:hRule="exact" w:val="300"/>
        </w:trPr>
        <w:tc>
          <w:tcPr>
            <w:tcW w:w="588" w:type="dxa"/>
            <w:vMerge/>
            <w:tcBorders>
              <w:left w:val="single" w:sz="4" w:space="0" w:color="auto"/>
              <w:right w:val="single" w:sz="4" w:space="0" w:color="auto"/>
            </w:tcBorders>
            <w:vAlign w:val="center"/>
          </w:tcPr>
          <w:p w14:paraId="2F95793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457859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CAC2F64"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74A30B1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DEE0DB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090BF2F"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C032D2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0E87BD9" w14:textId="77777777" w:rsidR="00FD5E3D" w:rsidRDefault="00FD5E3D">
            <w:pPr>
              <w:widowControl/>
              <w:spacing w:line="240" w:lineRule="exact"/>
              <w:jc w:val="center"/>
              <w:rPr>
                <w:rFonts w:ascii="仿宋" w:eastAsia="仿宋" w:hAnsi="仿宋" w:cs="宋体"/>
                <w:kern w:val="0"/>
                <w:sz w:val="18"/>
                <w:szCs w:val="18"/>
              </w:rPr>
            </w:pPr>
          </w:p>
        </w:tc>
        <w:tc>
          <w:tcPr>
            <w:tcW w:w="1607" w:type="dxa"/>
            <w:gridSpan w:val="2"/>
            <w:tcBorders>
              <w:top w:val="single" w:sz="4" w:space="0" w:color="auto"/>
              <w:left w:val="nil"/>
              <w:bottom w:val="single" w:sz="4" w:space="0" w:color="auto"/>
              <w:right w:val="single" w:sz="4" w:space="0" w:color="auto"/>
            </w:tcBorders>
            <w:vAlign w:val="center"/>
          </w:tcPr>
          <w:p w14:paraId="01E41AB6" w14:textId="77777777" w:rsidR="00FD5E3D" w:rsidRDefault="00FD5E3D">
            <w:pPr>
              <w:widowControl/>
              <w:spacing w:line="240" w:lineRule="exact"/>
              <w:jc w:val="center"/>
              <w:rPr>
                <w:rFonts w:ascii="仿宋" w:eastAsia="仿宋" w:hAnsi="仿宋" w:cs="宋体"/>
                <w:kern w:val="0"/>
                <w:sz w:val="18"/>
                <w:szCs w:val="18"/>
              </w:rPr>
            </w:pPr>
          </w:p>
        </w:tc>
      </w:tr>
      <w:tr w:rsidR="00FD5E3D" w14:paraId="012AF97A" w14:textId="77777777">
        <w:trPr>
          <w:trHeight w:hRule="exact" w:val="710"/>
        </w:trPr>
        <w:tc>
          <w:tcPr>
            <w:tcW w:w="588" w:type="dxa"/>
            <w:vMerge/>
            <w:tcBorders>
              <w:left w:val="single" w:sz="4" w:space="0" w:color="auto"/>
              <w:right w:val="single" w:sz="4" w:space="0" w:color="auto"/>
            </w:tcBorders>
            <w:vAlign w:val="center"/>
          </w:tcPr>
          <w:p w14:paraId="332B3DE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CF27A3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D4886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026163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6D2EE72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3B672F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09301B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2B5041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56B05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07" w:type="dxa"/>
            <w:gridSpan w:val="2"/>
            <w:tcBorders>
              <w:top w:val="single" w:sz="4" w:space="0" w:color="auto"/>
              <w:left w:val="nil"/>
              <w:bottom w:val="single" w:sz="4" w:space="0" w:color="auto"/>
              <w:right w:val="single" w:sz="4" w:space="0" w:color="auto"/>
            </w:tcBorders>
            <w:vAlign w:val="center"/>
          </w:tcPr>
          <w:p w14:paraId="45B66419" w14:textId="77777777" w:rsidR="00FD5E3D" w:rsidRDefault="00FD5E3D">
            <w:pPr>
              <w:widowControl/>
              <w:spacing w:line="240" w:lineRule="exact"/>
              <w:jc w:val="center"/>
              <w:rPr>
                <w:rFonts w:ascii="仿宋" w:eastAsia="仿宋" w:hAnsi="仿宋" w:cs="宋体"/>
                <w:kern w:val="0"/>
                <w:sz w:val="18"/>
                <w:szCs w:val="18"/>
              </w:rPr>
            </w:pPr>
          </w:p>
        </w:tc>
      </w:tr>
      <w:tr w:rsidR="00FD5E3D" w14:paraId="45BC37F0" w14:textId="77777777">
        <w:trPr>
          <w:trHeight w:hRule="exact" w:val="300"/>
        </w:trPr>
        <w:tc>
          <w:tcPr>
            <w:tcW w:w="588" w:type="dxa"/>
            <w:vMerge/>
            <w:tcBorders>
              <w:left w:val="single" w:sz="4" w:space="0" w:color="auto"/>
              <w:right w:val="single" w:sz="4" w:space="0" w:color="auto"/>
            </w:tcBorders>
            <w:vAlign w:val="center"/>
          </w:tcPr>
          <w:p w14:paraId="68B165C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89A86CA"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B31F695"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26CD8E1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6CFF725"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3491F88"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74B7D20"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60BEA7F" w14:textId="77777777" w:rsidR="00FD5E3D" w:rsidRDefault="00FD5E3D">
            <w:pPr>
              <w:widowControl/>
              <w:spacing w:line="240" w:lineRule="exact"/>
              <w:jc w:val="center"/>
              <w:rPr>
                <w:rFonts w:ascii="仿宋" w:eastAsia="仿宋" w:hAnsi="仿宋" w:cs="宋体"/>
                <w:kern w:val="0"/>
                <w:sz w:val="18"/>
                <w:szCs w:val="18"/>
              </w:rPr>
            </w:pPr>
          </w:p>
        </w:tc>
        <w:tc>
          <w:tcPr>
            <w:tcW w:w="1607" w:type="dxa"/>
            <w:gridSpan w:val="2"/>
            <w:tcBorders>
              <w:top w:val="single" w:sz="4" w:space="0" w:color="auto"/>
              <w:left w:val="nil"/>
              <w:bottom w:val="single" w:sz="4" w:space="0" w:color="auto"/>
              <w:right w:val="single" w:sz="4" w:space="0" w:color="auto"/>
            </w:tcBorders>
            <w:vAlign w:val="center"/>
          </w:tcPr>
          <w:p w14:paraId="422FFAFB" w14:textId="77777777" w:rsidR="00FD5E3D" w:rsidRDefault="00FD5E3D">
            <w:pPr>
              <w:widowControl/>
              <w:spacing w:line="240" w:lineRule="exact"/>
              <w:jc w:val="center"/>
              <w:rPr>
                <w:rFonts w:ascii="仿宋" w:eastAsia="仿宋" w:hAnsi="仿宋" w:cs="宋体"/>
                <w:kern w:val="0"/>
                <w:sz w:val="18"/>
                <w:szCs w:val="18"/>
              </w:rPr>
            </w:pPr>
          </w:p>
        </w:tc>
      </w:tr>
      <w:tr w:rsidR="00FD5E3D" w14:paraId="3D6306E2" w14:textId="77777777">
        <w:trPr>
          <w:trHeight w:hRule="exact" w:val="315"/>
        </w:trPr>
        <w:tc>
          <w:tcPr>
            <w:tcW w:w="588" w:type="dxa"/>
            <w:vMerge/>
            <w:tcBorders>
              <w:left w:val="single" w:sz="4" w:space="0" w:color="auto"/>
              <w:right w:val="single" w:sz="4" w:space="0" w:color="auto"/>
            </w:tcBorders>
            <w:vAlign w:val="center"/>
          </w:tcPr>
          <w:p w14:paraId="60BADA5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B57018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3E1EA7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1CED86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指标</w:t>
            </w:r>
          </w:p>
        </w:tc>
        <w:tc>
          <w:tcPr>
            <w:tcW w:w="2126" w:type="dxa"/>
            <w:gridSpan w:val="3"/>
            <w:tcBorders>
              <w:top w:val="single" w:sz="4" w:space="0" w:color="auto"/>
              <w:left w:val="nil"/>
              <w:bottom w:val="single" w:sz="4" w:space="0" w:color="auto"/>
              <w:right w:val="single" w:sz="4" w:space="0" w:color="auto"/>
            </w:tcBorders>
            <w:vAlign w:val="center"/>
          </w:tcPr>
          <w:p w14:paraId="5F4C60E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102DE6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BF502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16B17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46970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07" w:type="dxa"/>
            <w:gridSpan w:val="2"/>
            <w:tcBorders>
              <w:top w:val="single" w:sz="4" w:space="0" w:color="auto"/>
              <w:left w:val="nil"/>
              <w:bottom w:val="single" w:sz="4" w:space="0" w:color="auto"/>
              <w:right w:val="single" w:sz="4" w:space="0" w:color="auto"/>
            </w:tcBorders>
            <w:vAlign w:val="center"/>
          </w:tcPr>
          <w:p w14:paraId="6C02AAE5" w14:textId="77777777" w:rsidR="00FD5E3D" w:rsidRDefault="00FD5E3D">
            <w:pPr>
              <w:widowControl/>
              <w:spacing w:line="240" w:lineRule="exact"/>
              <w:jc w:val="center"/>
              <w:rPr>
                <w:rFonts w:ascii="仿宋" w:eastAsia="仿宋" w:hAnsi="仿宋" w:cs="宋体"/>
                <w:kern w:val="0"/>
                <w:sz w:val="18"/>
                <w:szCs w:val="18"/>
              </w:rPr>
            </w:pPr>
          </w:p>
        </w:tc>
      </w:tr>
      <w:tr w:rsidR="00FD5E3D" w14:paraId="2D0A54AB" w14:textId="77777777">
        <w:trPr>
          <w:trHeight w:hRule="exact" w:val="300"/>
        </w:trPr>
        <w:tc>
          <w:tcPr>
            <w:tcW w:w="588" w:type="dxa"/>
            <w:vMerge/>
            <w:tcBorders>
              <w:left w:val="single" w:sz="4" w:space="0" w:color="auto"/>
              <w:right w:val="single" w:sz="4" w:space="0" w:color="auto"/>
            </w:tcBorders>
            <w:vAlign w:val="center"/>
          </w:tcPr>
          <w:p w14:paraId="1B0BD0F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F5C446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1BA32B7"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5F38488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D437024"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F31BA51"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1C599D4"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4AB4323" w14:textId="77777777" w:rsidR="00FD5E3D" w:rsidRDefault="00FD5E3D">
            <w:pPr>
              <w:widowControl/>
              <w:spacing w:line="240" w:lineRule="exact"/>
              <w:jc w:val="center"/>
              <w:rPr>
                <w:rFonts w:ascii="仿宋" w:eastAsia="仿宋" w:hAnsi="仿宋" w:cs="宋体"/>
                <w:kern w:val="0"/>
                <w:sz w:val="18"/>
                <w:szCs w:val="18"/>
              </w:rPr>
            </w:pPr>
          </w:p>
        </w:tc>
        <w:tc>
          <w:tcPr>
            <w:tcW w:w="1607" w:type="dxa"/>
            <w:gridSpan w:val="2"/>
            <w:tcBorders>
              <w:top w:val="single" w:sz="4" w:space="0" w:color="auto"/>
              <w:left w:val="nil"/>
              <w:bottom w:val="single" w:sz="4" w:space="0" w:color="auto"/>
              <w:right w:val="single" w:sz="4" w:space="0" w:color="auto"/>
            </w:tcBorders>
            <w:vAlign w:val="center"/>
          </w:tcPr>
          <w:p w14:paraId="693B8FD9" w14:textId="77777777" w:rsidR="00FD5E3D" w:rsidRDefault="00FD5E3D">
            <w:pPr>
              <w:widowControl/>
              <w:spacing w:line="240" w:lineRule="exact"/>
              <w:jc w:val="center"/>
              <w:rPr>
                <w:rFonts w:ascii="仿宋" w:eastAsia="仿宋" w:hAnsi="仿宋" w:cs="宋体"/>
                <w:kern w:val="0"/>
                <w:sz w:val="18"/>
                <w:szCs w:val="18"/>
              </w:rPr>
            </w:pPr>
          </w:p>
        </w:tc>
      </w:tr>
      <w:tr w:rsidR="00FD5E3D" w14:paraId="031B1470" w14:textId="77777777">
        <w:trPr>
          <w:trHeight w:hRule="exact" w:val="480"/>
        </w:trPr>
        <w:tc>
          <w:tcPr>
            <w:tcW w:w="588" w:type="dxa"/>
            <w:vMerge/>
            <w:tcBorders>
              <w:left w:val="single" w:sz="4" w:space="0" w:color="auto"/>
              <w:right w:val="single" w:sz="4" w:space="0" w:color="auto"/>
            </w:tcBorders>
            <w:vAlign w:val="center"/>
          </w:tcPr>
          <w:p w14:paraId="005EFFF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78F348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2BDFBC1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14:paraId="413EE54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：救助金发放率</w:t>
            </w:r>
          </w:p>
        </w:tc>
        <w:tc>
          <w:tcPr>
            <w:tcW w:w="892" w:type="dxa"/>
            <w:tcBorders>
              <w:top w:val="nil"/>
              <w:left w:val="nil"/>
              <w:bottom w:val="single" w:sz="4" w:space="0" w:color="auto"/>
              <w:right w:val="single" w:sz="4" w:space="0" w:color="auto"/>
            </w:tcBorders>
            <w:vAlign w:val="center"/>
          </w:tcPr>
          <w:p w14:paraId="24EE3CA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29A33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0AC20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662B05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07" w:type="dxa"/>
            <w:gridSpan w:val="2"/>
            <w:tcBorders>
              <w:top w:val="single" w:sz="4" w:space="0" w:color="auto"/>
              <w:left w:val="nil"/>
              <w:bottom w:val="single" w:sz="4" w:space="0" w:color="auto"/>
              <w:right w:val="single" w:sz="4" w:space="0" w:color="auto"/>
            </w:tcBorders>
            <w:vAlign w:val="center"/>
          </w:tcPr>
          <w:p w14:paraId="431476B7" w14:textId="77777777" w:rsidR="00FD5E3D" w:rsidRDefault="00FD5E3D">
            <w:pPr>
              <w:widowControl/>
              <w:spacing w:line="240" w:lineRule="exact"/>
              <w:jc w:val="center"/>
              <w:rPr>
                <w:rFonts w:ascii="仿宋" w:eastAsia="仿宋" w:hAnsi="仿宋" w:cs="宋体"/>
                <w:kern w:val="0"/>
                <w:sz w:val="18"/>
                <w:szCs w:val="18"/>
              </w:rPr>
            </w:pPr>
          </w:p>
        </w:tc>
      </w:tr>
      <w:tr w:rsidR="00FD5E3D" w14:paraId="2C22D835" w14:textId="77777777">
        <w:trPr>
          <w:trHeight w:hRule="exact" w:val="300"/>
        </w:trPr>
        <w:tc>
          <w:tcPr>
            <w:tcW w:w="588" w:type="dxa"/>
            <w:vMerge/>
            <w:tcBorders>
              <w:left w:val="single" w:sz="4" w:space="0" w:color="auto"/>
              <w:right w:val="single" w:sz="4" w:space="0" w:color="auto"/>
            </w:tcBorders>
            <w:vAlign w:val="center"/>
          </w:tcPr>
          <w:p w14:paraId="40EBCAE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0D2EA71"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678AD38"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7E9A11B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7A6612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4EB41D5"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04968A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B4104E4" w14:textId="77777777" w:rsidR="00FD5E3D" w:rsidRDefault="00FD5E3D">
            <w:pPr>
              <w:widowControl/>
              <w:spacing w:line="240" w:lineRule="exact"/>
              <w:jc w:val="center"/>
              <w:rPr>
                <w:rFonts w:ascii="仿宋" w:eastAsia="仿宋" w:hAnsi="仿宋" w:cs="宋体"/>
                <w:kern w:val="0"/>
                <w:sz w:val="18"/>
                <w:szCs w:val="18"/>
              </w:rPr>
            </w:pPr>
          </w:p>
        </w:tc>
        <w:tc>
          <w:tcPr>
            <w:tcW w:w="1607" w:type="dxa"/>
            <w:gridSpan w:val="2"/>
            <w:tcBorders>
              <w:top w:val="single" w:sz="4" w:space="0" w:color="auto"/>
              <w:left w:val="nil"/>
              <w:bottom w:val="single" w:sz="4" w:space="0" w:color="auto"/>
              <w:right w:val="single" w:sz="4" w:space="0" w:color="auto"/>
            </w:tcBorders>
            <w:vAlign w:val="center"/>
          </w:tcPr>
          <w:p w14:paraId="38659571" w14:textId="77777777" w:rsidR="00FD5E3D" w:rsidRDefault="00FD5E3D">
            <w:pPr>
              <w:widowControl/>
              <w:spacing w:line="240" w:lineRule="exact"/>
              <w:jc w:val="center"/>
              <w:rPr>
                <w:rFonts w:ascii="仿宋" w:eastAsia="仿宋" w:hAnsi="仿宋" w:cs="宋体"/>
                <w:kern w:val="0"/>
                <w:sz w:val="18"/>
                <w:szCs w:val="18"/>
              </w:rPr>
            </w:pPr>
          </w:p>
        </w:tc>
      </w:tr>
      <w:tr w:rsidR="00FD5E3D" w14:paraId="2F9DA619" w14:textId="77777777">
        <w:trPr>
          <w:trHeight w:hRule="exact" w:val="300"/>
        </w:trPr>
        <w:tc>
          <w:tcPr>
            <w:tcW w:w="588" w:type="dxa"/>
            <w:vMerge/>
            <w:tcBorders>
              <w:left w:val="single" w:sz="4" w:space="0" w:color="auto"/>
              <w:right w:val="single" w:sz="4" w:space="0" w:color="auto"/>
            </w:tcBorders>
            <w:vAlign w:val="center"/>
          </w:tcPr>
          <w:p w14:paraId="4FCD400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101DE6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6627FD3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272972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14:paraId="7C243F2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1597FB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2874F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BFB446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17BD2B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07" w:type="dxa"/>
            <w:gridSpan w:val="2"/>
            <w:tcBorders>
              <w:top w:val="single" w:sz="4" w:space="0" w:color="auto"/>
              <w:left w:val="nil"/>
              <w:bottom w:val="single" w:sz="4" w:space="0" w:color="auto"/>
              <w:right w:val="single" w:sz="4" w:space="0" w:color="auto"/>
            </w:tcBorders>
            <w:vAlign w:val="center"/>
          </w:tcPr>
          <w:p w14:paraId="564EFF1C" w14:textId="77777777" w:rsidR="00FD5E3D" w:rsidRDefault="00FD5E3D">
            <w:pPr>
              <w:widowControl/>
              <w:spacing w:line="240" w:lineRule="exact"/>
              <w:jc w:val="center"/>
              <w:rPr>
                <w:rFonts w:ascii="仿宋" w:eastAsia="仿宋" w:hAnsi="仿宋" w:cs="宋体"/>
                <w:kern w:val="0"/>
                <w:sz w:val="18"/>
                <w:szCs w:val="18"/>
              </w:rPr>
            </w:pPr>
          </w:p>
        </w:tc>
      </w:tr>
      <w:tr w:rsidR="00FD5E3D" w14:paraId="39FBC89D" w14:textId="77777777">
        <w:trPr>
          <w:trHeight w:hRule="exact" w:val="300"/>
        </w:trPr>
        <w:tc>
          <w:tcPr>
            <w:tcW w:w="588" w:type="dxa"/>
            <w:vMerge/>
            <w:tcBorders>
              <w:left w:val="single" w:sz="4" w:space="0" w:color="auto"/>
              <w:right w:val="single" w:sz="4" w:space="0" w:color="auto"/>
            </w:tcBorders>
            <w:vAlign w:val="center"/>
          </w:tcPr>
          <w:p w14:paraId="4DF9C72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0259F43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4FFBB687"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0696483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E5E2BE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DC7B575"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189103D"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240B99E" w14:textId="77777777" w:rsidR="00FD5E3D" w:rsidRDefault="00FD5E3D">
            <w:pPr>
              <w:widowControl/>
              <w:spacing w:line="240" w:lineRule="exact"/>
              <w:jc w:val="center"/>
              <w:rPr>
                <w:rFonts w:ascii="仿宋" w:eastAsia="仿宋" w:hAnsi="仿宋" w:cs="宋体"/>
                <w:kern w:val="0"/>
                <w:sz w:val="18"/>
                <w:szCs w:val="18"/>
              </w:rPr>
            </w:pPr>
          </w:p>
        </w:tc>
        <w:tc>
          <w:tcPr>
            <w:tcW w:w="1607" w:type="dxa"/>
            <w:gridSpan w:val="2"/>
            <w:tcBorders>
              <w:top w:val="single" w:sz="4" w:space="0" w:color="auto"/>
              <w:left w:val="nil"/>
              <w:bottom w:val="single" w:sz="4" w:space="0" w:color="auto"/>
              <w:right w:val="single" w:sz="4" w:space="0" w:color="auto"/>
            </w:tcBorders>
            <w:vAlign w:val="center"/>
          </w:tcPr>
          <w:p w14:paraId="481DCAD9" w14:textId="77777777" w:rsidR="00FD5E3D" w:rsidRDefault="00FD5E3D">
            <w:pPr>
              <w:widowControl/>
              <w:spacing w:line="240" w:lineRule="exact"/>
              <w:jc w:val="center"/>
              <w:rPr>
                <w:rFonts w:ascii="仿宋" w:eastAsia="仿宋" w:hAnsi="仿宋" w:cs="宋体"/>
                <w:kern w:val="0"/>
                <w:sz w:val="18"/>
                <w:szCs w:val="18"/>
              </w:rPr>
            </w:pPr>
          </w:p>
        </w:tc>
      </w:tr>
      <w:tr w:rsidR="00FD5E3D" w14:paraId="08311811" w14:textId="77777777">
        <w:trPr>
          <w:trHeight w:hRule="exact" w:val="374"/>
        </w:trPr>
        <w:tc>
          <w:tcPr>
            <w:tcW w:w="6529" w:type="dxa"/>
            <w:gridSpan w:val="8"/>
            <w:tcBorders>
              <w:top w:val="single" w:sz="4" w:space="0" w:color="auto"/>
              <w:left w:val="single" w:sz="4" w:space="0" w:color="auto"/>
              <w:bottom w:val="single" w:sz="4" w:space="0" w:color="auto"/>
              <w:right w:val="single" w:sz="4" w:space="0" w:color="auto"/>
            </w:tcBorders>
            <w:vAlign w:val="center"/>
          </w:tcPr>
          <w:p w14:paraId="0B4C0A74"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7F39A854"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61FB9473"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07" w:type="dxa"/>
            <w:gridSpan w:val="2"/>
            <w:tcBorders>
              <w:top w:val="single" w:sz="4" w:space="0" w:color="auto"/>
              <w:left w:val="nil"/>
              <w:bottom w:val="single" w:sz="4" w:space="0" w:color="auto"/>
              <w:right w:val="single" w:sz="4" w:space="0" w:color="auto"/>
            </w:tcBorders>
            <w:vAlign w:val="center"/>
          </w:tcPr>
          <w:p w14:paraId="0B7AFC63" w14:textId="77777777" w:rsidR="00FD5E3D" w:rsidRDefault="00FD5E3D">
            <w:pPr>
              <w:widowControl/>
              <w:spacing w:line="240" w:lineRule="exact"/>
              <w:jc w:val="center"/>
              <w:rPr>
                <w:rFonts w:ascii="仿宋" w:eastAsia="仿宋" w:hAnsi="仿宋" w:cs="宋体"/>
                <w:kern w:val="0"/>
                <w:sz w:val="18"/>
                <w:szCs w:val="18"/>
              </w:rPr>
            </w:pPr>
          </w:p>
        </w:tc>
      </w:tr>
      <w:tr w:rsidR="00FD5E3D" w14:paraId="2854F058" w14:textId="77777777">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5E74FD32"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492249C5"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4374E5E7"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1607" w:type="dxa"/>
            <w:gridSpan w:val="2"/>
            <w:tcBorders>
              <w:top w:val="single" w:sz="4" w:space="0" w:color="auto"/>
              <w:left w:val="nil"/>
              <w:bottom w:val="single" w:sz="4" w:space="0" w:color="auto"/>
              <w:right w:val="single" w:sz="4" w:space="0" w:color="auto"/>
            </w:tcBorders>
            <w:vAlign w:val="center"/>
          </w:tcPr>
          <w:p w14:paraId="76A4B8DD" w14:textId="77777777" w:rsidR="00FD5E3D" w:rsidRDefault="00FD5E3D">
            <w:pPr>
              <w:widowControl/>
              <w:spacing w:line="240" w:lineRule="exact"/>
              <w:jc w:val="center"/>
              <w:rPr>
                <w:rFonts w:ascii="仿宋" w:eastAsia="仿宋" w:hAnsi="仿宋" w:cs="宋体"/>
                <w:kern w:val="0"/>
                <w:sz w:val="18"/>
                <w:szCs w:val="18"/>
              </w:rPr>
            </w:pPr>
          </w:p>
        </w:tc>
      </w:tr>
    </w:tbl>
    <w:p w14:paraId="5D9535C3" w14:textId="77777777" w:rsidR="00FD5E3D" w:rsidRDefault="00FD5E3D">
      <w:pPr>
        <w:spacing w:line="300" w:lineRule="exact"/>
        <w:rPr>
          <w:rFonts w:ascii="方正黑体简体" w:eastAsia="方正黑体简体" w:hAnsi="仿宋"/>
          <w:sz w:val="32"/>
          <w:szCs w:val="32"/>
        </w:rPr>
      </w:pPr>
    </w:p>
    <w:p w14:paraId="403C52DB"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65436D4E"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2</w:t>
      </w:r>
    </w:p>
    <w:p w14:paraId="66C529B1" w14:textId="77777777" w:rsidR="00FD5E3D" w:rsidRDefault="00FD5E3D">
      <w:pPr>
        <w:spacing w:line="300" w:lineRule="exact"/>
        <w:rPr>
          <w:rFonts w:ascii="方正小标宋简体" w:eastAsia="方正小标宋简体" w:hAnsi="仿宋"/>
          <w:sz w:val="44"/>
          <w:szCs w:val="44"/>
        </w:rPr>
      </w:pPr>
    </w:p>
    <w:p w14:paraId="34DD5BC5" w14:textId="77777777" w:rsidR="00FD5E3D" w:rsidRDefault="00157D30">
      <w:pPr>
        <w:pStyle w:val="TOC2"/>
        <w:spacing w:line="570" w:lineRule="exact"/>
        <w:jc w:val="center"/>
        <w:rPr>
          <w:rFonts w:ascii="方正小标宋简体" w:eastAsia="方正小标宋简体"/>
          <w:sz w:val="44"/>
          <w:szCs w:val="44"/>
        </w:rPr>
      </w:pPr>
      <w:r>
        <w:rPr>
          <w:rFonts w:ascii="方正小标宋简体" w:eastAsia="方正小标宋简体" w:hint="eastAsia"/>
          <w:sz w:val="44"/>
          <w:szCs w:val="44"/>
        </w:rPr>
        <w:t>遵化市卫生健康局</w:t>
      </w:r>
    </w:p>
    <w:p w14:paraId="2B1660B2"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计生特殊家庭住院护理费补贴保险资金</w:t>
      </w:r>
    </w:p>
    <w:p w14:paraId="1488551F"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项目支出绩效自评报告</w:t>
      </w:r>
    </w:p>
    <w:p w14:paraId="4D36528A" w14:textId="77777777" w:rsidR="00FD5E3D" w:rsidRDefault="00FD5E3D">
      <w:pPr>
        <w:spacing w:line="580" w:lineRule="exact"/>
        <w:rPr>
          <w:rFonts w:ascii="仿宋" w:eastAsia="仿宋" w:hAnsi="仿宋"/>
          <w:sz w:val="32"/>
          <w:szCs w:val="32"/>
        </w:rPr>
      </w:pPr>
    </w:p>
    <w:p w14:paraId="38094E87"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一、基本情况</w:t>
      </w:r>
    </w:p>
    <w:p w14:paraId="58165514" w14:textId="77777777" w:rsidR="00FD5E3D" w:rsidRDefault="00157D30">
      <w:pPr>
        <w:spacing w:line="600" w:lineRule="exact"/>
        <w:ind w:firstLineChars="200" w:firstLine="640"/>
        <w:outlineLvl w:val="0"/>
        <w:rPr>
          <w:rFonts w:ascii="方正楷体简体" w:eastAsia="方正楷体简体" w:hAnsi="仿宋"/>
          <w:sz w:val="32"/>
          <w:szCs w:val="32"/>
        </w:rPr>
      </w:pPr>
      <w:r>
        <w:rPr>
          <w:rFonts w:ascii="方正楷体简体" w:eastAsia="方正楷体简体" w:hAnsi="仿宋" w:hint="eastAsia"/>
          <w:sz w:val="32"/>
          <w:szCs w:val="32"/>
        </w:rPr>
        <w:t>（一）项目概况</w:t>
      </w:r>
    </w:p>
    <w:p w14:paraId="6BCAB768" w14:textId="77777777" w:rsidR="00FD5E3D" w:rsidRDefault="00157D30">
      <w:pPr>
        <w:spacing w:line="570" w:lineRule="exact"/>
        <w:ind w:firstLineChars="200" w:firstLine="640"/>
        <w:outlineLvl w:val="0"/>
        <w:rPr>
          <w:rFonts w:ascii="方正仿宋简体" w:eastAsia="方正仿宋简体" w:hAnsi="仿宋"/>
          <w:sz w:val="32"/>
          <w:szCs w:val="32"/>
        </w:rPr>
      </w:pPr>
      <w:r>
        <w:rPr>
          <w:rFonts w:ascii="方正仿宋简体" w:eastAsia="方正仿宋简体" w:hAnsi="仿宋" w:hint="eastAsia"/>
          <w:sz w:val="32"/>
          <w:szCs w:val="32"/>
        </w:rPr>
        <w:t>户籍在我省，</w:t>
      </w:r>
      <w:r>
        <w:rPr>
          <w:rFonts w:ascii="方正仿宋简体" w:eastAsia="方正仿宋简体" w:hAnsi="仿宋" w:hint="eastAsia"/>
          <w:sz w:val="32"/>
          <w:szCs w:val="32"/>
        </w:rPr>
        <w:t>1933</w:t>
      </w:r>
      <w:r>
        <w:rPr>
          <w:rFonts w:ascii="方正仿宋简体" w:eastAsia="方正仿宋简体" w:hAnsi="仿宋" w:hint="eastAsia"/>
          <w:sz w:val="32"/>
          <w:szCs w:val="32"/>
        </w:rPr>
        <w:t>年</w:t>
      </w:r>
      <w:r>
        <w:rPr>
          <w:rFonts w:ascii="方正仿宋简体" w:eastAsia="方正仿宋简体" w:hAnsi="仿宋" w:hint="eastAsia"/>
          <w:sz w:val="32"/>
          <w:szCs w:val="32"/>
        </w:rPr>
        <w:t>1</w:t>
      </w:r>
      <w:r>
        <w:rPr>
          <w:rFonts w:ascii="方正仿宋简体" w:eastAsia="方正仿宋简体" w:hAnsi="仿宋" w:hint="eastAsia"/>
          <w:sz w:val="32"/>
          <w:szCs w:val="32"/>
        </w:rPr>
        <w:t>月</w:t>
      </w:r>
      <w:r>
        <w:rPr>
          <w:rFonts w:ascii="方正仿宋简体" w:eastAsia="方正仿宋简体" w:hAnsi="仿宋" w:hint="eastAsia"/>
          <w:sz w:val="32"/>
          <w:szCs w:val="32"/>
        </w:rPr>
        <w:t>1</w:t>
      </w:r>
      <w:r>
        <w:rPr>
          <w:rFonts w:ascii="方正仿宋简体" w:eastAsia="方正仿宋简体" w:hAnsi="仿宋" w:hint="eastAsia"/>
          <w:sz w:val="32"/>
          <w:szCs w:val="32"/>
        </w:rPr>
        <w:t>日以后出生，女方年满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周岁；只生育一个子女或合法收养一个子女；现无存活子女或独生子女被依法鉴定为残疾（伤病残达到三级以上）。</w:t>
      </w:r>
      <w:r>
        <w:rPr>
          <w:rFonts w:ascii="方正仿宋简体" w:eastAsia="方正仿宋简体" w:hAnsi="仿宋" w:hint="eastAsia"/>
          <w:sz w:val="32"/>
          <w:szCs w:val="32"/>
        </w:rPr>
        <w:t>2022</w:t>
      </w:r>
      <w:r>
        <w:rPr>
          <w:rFonts w:ascii="方正仿宋简体" w:eastAsia="方正仿宋简体" w:hAnsi="仿宋" w:hint="eastAsia"/>
          <w:sz w:val="32"/>
          <w:szCs w:val="32"/>
        </w:rPr>
        <w:t>年纳入国家计划生育特别扶助个案信息系统的扶助对象，按照每人每天不低于</w:t>
      </w:r>
      <w:r>
        <w:rPr>
          <w:rFonts w:ascii="方正仿宋简体" w:eastAsia="方正仿宋简体" w:hAnsi="仿宋" w:hint="eastAsia"/>
          <w:sz w:val="32"/>
          <w:szCs w:val="32"/>
        </w:rPr>
        <w:t>150</w:t>
      </w:r>
      <w:r>
        <w:rPr>
          <w:rFonts w:ascii="方正仿宋简体" w:eastAsia="方正仿宋简体" w:hAnsi="仿宋" w:hint="eastAsia"/>
          <w:sz w:val="32"/>
          <w:szCs w:val="32"/>
        </w:rPr>
        <w:t>元，全年累计不少于</w:t>
      </w:r>
      <w:r>
        <w:rPr>
          <w:rFonts w:ascii="方正仿宋简体" w:eastAsia="方正仿宋简体" w:hAnsi="仿宋" w:hint="eastAsia"/>
          <w:sz w:val="32"/>
          <w:szCs w:val="32"/>
        </w:rPr>
        <w:t>180</w:t>
      </w:r>
      <w:r>
        <w:rPr>
          <w:rFonts w:ascii="方正仿宋简体" w:eastAsia="方正仿宋简体" w:hAnsi="仿宋" w:hint="eastAsia"/>
          <w:sz w:val="32"/>
          <w:szCs w:val="32"/>
        </w:rPr>
        <w:t>天的标准为计划生育特殊家庭缴纳每人每年</w:t>
      </w:r>
      <w:r>
        <w:rPr>
          <w:rFonts w:ascii="方正仿宋简体" w:eastAsia="方正仿宋简体" w:hAnsi="仿宋" w:hint="eastAsia"/>
          <w:sz w:val="32"/>
          <w:szCs w:val="32"/>
        </w:rPr>
        <w:t>400</w:t>
      </w:r>
      <w:r>
        <w:rPr>
          <w:rFonts w:ascii="方正仿宋简体" w:eastAsia="方正仿宋简体" w:hAnsi="仿宋" w:hint="eastAsia"/>
          <w:sz w:val="32"/>
          <w:szCs w:val="32"/>
        </w:rPr>
        <w:t>元的住院护理补贴保险。财政投入</w:t>
      </w:r>
      <w:r>
        <w:rPr>
          <w:rFonts w:ascii="方正仿宋简体" w:eastAsia="方正仿宋简体" w:hAnsi="仿宋" w:hint="eastAsia"/>
          <w:sz w:val="32"/>
          <w:szCs w:val="32"/>
        </w:rPr>
        <w:t>22.08</w:t>
      </w:r>
      <w:r>
        <w:rPr>
          <w:rFonts w:ascii="方正仿宋简体" w:eastAsia="方正仿宋简体" w:hAnsi="仿宋" w:hint="eastAsia"/>
          <w:sz w:val="32"/>
          <w:szCs w:val="32"/>
        </w:rPr>
        <w:t>万元于每年</w:t>
      </w:r>
      <w:r>
        <w:rPr>
          <w:rFonts w:ascii="方正仿宋简体" w:eastAsia="方正仿宋简体" w:hAnsi="仿宋" w:hint="eastAsia"/>
          <w:sz w:val="32"/>
          <w:szCs w:val="32"/>
        </w:rPr>
        <w:t>3</w:t>
      </w:r>
      <w:r>
        <w:rPr>
          <w:rFonts w:ascii="方正仿宋简体" w:eastAsia="方正仿宋简体" w:hAnsi="仿宋" w:hint="eastAsia"/>
          <w:sz w:val="32"/>
          <w:szCs w:val="32"/>
        </w:rPr>
        <w:t>月底前缴纳完成。</w:t>
      </w:r>
    </w:p>
    <w:p w14:paraId="5AEAF423"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（二）项目绩效目标</w:t>
      </w:r>
    </w:p>
    <w:p w14:paraId="02A4B72A"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为全面贯彻党的十八大、十八届三中、四中、五中、六中全会和习近平总书记系列重要讲话及省第九次党代会精神，帮扶计</w:t>
      </w:r>
      <w:r>
        <w:rPr>
          <w:rFonts w:ascii="方正仿宋简体" w:eastAsia="方正仿宋简体" w:hAnsi="仿宋" w:hint="eastAsia"/>
          <w:sz w:val="32"/>
          <w:szCs w:val="32"/>
        </w:rPr>
        <w:lastRenderedPageBreak/>
        <w:t>划生育特殊家庭，妥善解决他们的生活照料、医疗服务、养老保障等问题，进一步做好计划生育特殊困难家庭扶助工作及开展“亲情关爱精准帮扶”计划生育特殊家庭行动，</w:t>
      </w:r>
      <w:r>
        <w:rPr>
          <w:rFonts w:ascii="方正仿宋简体" w:eastAsia="方正仿宋简体" w:hAnsi="仿宋" w:hint="eastAsia"/>
          <w:sz w:val="32"/>
          <w:szCs w:val="32"/>
        </w:rPr>
        <w:t>3</w:t>
      </w:r>
      <w:r>
        <w:rPr>
          <w:rFonts w:ascii="方正仿宋简体" w:eastAsia="方正仿宋简体" w:hAnsi="仿宋" w:hint="eastAsia"/>
          <w:sz w:val="32"/>
          <w:szCs w:val="32"/>
        </w:rPr>
        <w:t>月底前完成对计生特殊家庭住院理补贴缴纳工作。</w:t>
      </w:r>
    </w:p>
    <w:p w14:paraId="04136E93"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二、绩效评价工作开展情况</w:t>
      </w:r>
    </w:p>
    <w:p w14:paraId="7885A63D" w14:textId="77777777" w:rsidR="00FD5E3D" w:rsidRDefault="00157D30">
      <w:pPr>
        <w:spacing w:line="570" w:lineRule="exact"/>
        <w:ind w:firstLineChars="200" w:firstLine="640"/>
        <w:outlineLvl w:val="0"/>
        <w:rPr>
          <w:rFonts w:ascii="方正楷体简体" w:eastAsia="方正楷体简体" w:hAnsi="仿宋"/>
          <w:sz w:val="32"/>
          <w:szCs w:val="32"/>
        </w:rPr>
      </w:pPr>
      <w:r>
        <w:rPr>
          <w:rFonts w:ascii="方正楷体简体" w:eastAsia="方正楷体简体" w:hAnsi="仿宋" w:hint="eastAsia"/>
          <w:sz w:val="32"/>
          <w:szCs w:val="32"/>
        </w:rPr>
        <w:t>（一）绩效评价目的、对象和范围</w:t>
      </w:r>
    </w:p>
    <w:p w14:paraId="3A4762C5" w14:textId="77777777" w:rsidR="00FD5E3D" w:rsidRDefault="00157D30">
      <w:pPr>
        <w:spacing w:line="570" w:lineRule="exact"/>
        <w:ind w:firstLineChars="200" w:firstLine="640"/>
        <w:outlineLvl w:val="0"/>
        <w:rPr>
          <w:rFonts w:ascii="方正仿宋简体" w:eastAsia="方正仿宋简体" w:hAnsi="仿宋"/>
          <w:sz w:val="32"/>
          <w:szCs w:val="32"/>
        </w:rPr>
      </w:pPr>
      <w:r>
        <w:rPr>
          <w:rFonts w:ascii="方正仿宋简体" w:eastAsia="方正仿宋简体" w:hAnsi="仿宋" w:hint="eastAsia"/>
          <w:sz w:val="32"/>
          <w:szCs w:val="32"/>
        </w:rPr>
        <w:t>进一步落实计划生育利益导向机制和扶助制度，让奖励对象和扶助对象满意度达到</w:t>
      </w:r>
      <w:r>
        <w:rPr>
          <w:rFonts w:ascii="方正仿宋简体" w:eastAsia="方正仿宋简体" w:hAnsi="仿宋" w:hint="eastAsia"/>
          <w:sz w:val="32"/>
          <w:szCs w:val="32"/>
        </w:rPr>
        <w:t>100%</w:t>
      </w:r>
      <w:r>
        <w:rPr>
          <w:rFonts w:ascii="方正仿宋简体" w:eastAsia="方正仿宋简体" w:hAnsi="仿宋" w:hint="eastAsia"/>
          <w:sz w:val="32"/>
          <w:szCs w:val="32"/>
        </w:rPr>
        <w:t>。户籍在我省，</w:t>
      </w:r>
      <w:r>
        <w:rPr>
          <w:rFonts w:ascii="方正仿宋简体" w:eastAsia="方正仿宋简体" w:hAnsi="仿宋" w:hint="eastAsia"/>
          <w:sz w:val="32"/>
          <w:szCs w:val="32"/>
        </w:rPr>
        <w:t>1933</w:t>
      </w:r>
      <w:r>
        <w:rPr>
          <w:rFonts w:ascii="方正仿宋简体" w:eastAsia="方正仿宋简体" w:hAnsi="仿宋" w:hint="eastAsia"/>
          <w:sz w:val="32"/>
          <w:szCs w:val="32"/>
        </w:rPr>
        <w:t>年</w:t>
      </w:r>
      <w:r>
        <w:rPr>
          <w:rFonts w:ascii="方正仿宋简体" w:eastAsia="方正仿宋简体" w:hAnsi="仿宋" w:hint="eastAsia"/>
          <w:sz w:val="32"/>
          <w:szCs w:val="32"/>
        </w:rPr>
        <w:t>1</w:t>
      </w:r>
      <w:r>
        <w:rPr>
          <w:rFonts w:ascii="方正仿宋简体" w:eastAsia="方正仿宋简体" w:hAnsi="仿宋" w:hint="eastAsia"/>
          <w:sz w:val="32"/>
          <w:szCs w:val="32"/>
        </w:rPr>
        <w:t>月</w:t>
      </w:r>
      <w:r>
        <w:rPr>
          <w:rFonts w:ascii="方正仿宋简体" w:eastAsia="方正仿宋简体" w:hAnsi="仿宋" w:hint="eastAsia"/>
          <w:sz w:val="32"/>
          <w:szCs w:val="32"/>
        </w:rPr>
        <w:t>1</w:t>
      </w:r>
      <w:r>
        <w:rPr>
          <w:rFonts w:ascii="方正仿宋简体" w:eastAsia="方正仿宋简体" w:hAnsi="仿宋" w:hint="eastAsia"/>
          <w:sz w:val="32"/>
          <w:szCs w:val="32"/>
        </w:rPr>
        <w:t>日以后出生，女方年满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周岁；只生育一个子女或合法收养一个子女；现无存活子女或独生子女被依法鉴定为残疾（伤病残达到三级以上）。</w:t>
      </w:r>
      <w:r>
        <w:rPr>
          <w:rFonts w:ascii="方正仿宋简体" w:eastAsia="方正仿宋简体" w:hAnsi="仿宋" w:hint="eastAsia"/>
          <w:sz w:val="32"/>
          <w:szCs w:val="32"/>
        </w:rPr>
        <w:t>2022</w:t>
      </w:r>
      <w:r>
        <w:rPr>
          <w:rFonts w:ascii="方正仿宋简体" w:eastAsia="方正仿宋简体" w:hAnsi="仿宋" w:hint="eastAsia"/>
          <w:sz w:val="32"/>
          <w:szCs w:val="32"/>
        </w:rPr>
        <w:t>年纳入国家计划生育特别扶助个案信息系统的扶助对象，按照每人每天不低于</w:t>
      </w:r>
      <w:r>
        <w:rPr>
          <w:rFonts w:ascii="方正仿宋简体" w:eastAsia="方正仿宋简体" w:hAnsi="仿宋" w:hint="eastAsia"/>
          <w:sz w:val="32"/>
          <w:szCs w:val="32"/>
        </w:rPr>
        <w:t>150</w:t>
      </w:r>
      <w:r>
        <w:rPr>
          <w:rFonts w:ascii="方正仿宋简体" w:eastAsia="方正仿宋简体" w:hAnsi="仿宋" w:hint="eastAsia"/>
          <w:sz w:val="32"/>
          <w:szCs w:val="32"/>
        </w:rPr>
        <w:t>元，全年累计不少于</w:t>
      </w:r>
      <w:r>
        <w:rPr>
          <w:rFonts w:ascii="方正仿宋简体" w:eastAsia="方正仿宋简体" w:hAnsi="仿宋" w:hint="eastAsia"/>
          <w:sz w:val="32"/>
          <w:szCs w:val="32"/>
        </w:rPr>
        <w:t>180</w:t>
      </w:r>
      <w:r>
        <w:rPr>
          <w:rFonts w:ascii="方正仿宋简体" w:eastAsia="方正仿宋简体" w:hAnsi="仿宋" w:hint="eastAsia"/>
          <w:sz w:val="32"/>
          <w:szCs w:val="32"/>
        </w:rPr>
        <w:t>天的标准为计划生育特殊家庭缴纳每人每年</w:t>
      </w:r>
      <w:r>
        <w:rPr>
          <w:rFonts w:ascii="方正仿宋简体" w:eastAsia="方正仿宋简体" w:hAnsi="仿宋" w:hint="eastAsia"/>
          <w:sz w:val="32"/>
          <w:szCs w:val="32"/>
        </w:rPr>
        <w:t>400</w:t>
      </w:r>
      <w:r>
        <w:rPr>
          <w:rFonts w:ascii="方正仿宋简体" w:eastAsia="方正仿宋简体" w:hAnsi="仿宋" w:hint="eastAsia"/>
          <w:sz w:val="32"/>
          <w:szCs w:val="32"/>
        </w:rPr>
        <w:t>元的住院护理补贴保险。</w:t>
      </w:r>
    </w:p>
    <w:p w14:paraId="5FA4EA6B"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（二）绩效评价原则、评价指标体系（附表说明）、评价方法、评价标准</w:t>
      </w:r>
    </w:p>
    <w:tbl>
      <w:tblPr>
        <w:tblpPr w:leftFromText="180" w:rightFromText="180" w:vertAnchor="text" w:horzAnchor="page" w:tblpX="881" w:tblpY="87"/>
        <w:tblOverlap w:val="never"/>
        <w:tblW w:w="9619" w:type="dxa"/>
        <w:tblLayout w:type="fixed"/>
        <w:tblCellMar>
          <w:left w:w="0" w:type="dxa"/>
          <w:right w:w="0" w:type="dxa"/>
        </w:tblCellMar>
        <w:tblLook w:val="04A0" w:firstRow="1" w:lastRow="0" w:firstColumn="1" w:lastColumn="0" w:noHBand="0" w:noVBand="1"/>
      </w:tblPr>
      <w:tblGrid>
        <w:gridCol w:w="642"/>
        <w:gridCol w:w="733"/>
        <w:gridCol w:w="986"/>
        <w:gridCol w:w="1316"/>
        <w:gridCol w:w="1598"/>
        <w:gridCol w:w="537"/>
        <w:gridCol w:w="570"/>
        <w:gridCol w:w="777"/>
        <w:gridCol w:w="2460"/>
      </w:tblGrid>
      <w:tr w:rsidR="00FD5E3D" w14:paraId="0F21E736" w14:textId="77777777">
        <w:trPr>
          <w:trHeight w:val="225"/>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1F65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一级指标</w:t>
            </w:r>
          </w:p>
        </w:tc>
        <w:tc>
          <w:tcPr>
            <w:tcW w:w="7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36D6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二级指标</w:t>
            </w:r>
          </w:p>
        </w:tc>
        <w:tc>
          <w:tcPr>
            <w:tcW w:w="9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8B21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三级指标</w:t>
            </w:r>
          </w:p>
        </w:tc>
        <w:tc>
          <w:tcPr>
            <w:tcW w:w="13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482C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绩效指标描述（指标内容）</w:t>
            </w:r>
          </w:p>
        </w:tc>
        <w:tc>
          <w:tcPr>
            <w:tcW w:w="15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AF51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评（扣）分标准</w:t>
            </w:r>
          </w:p>
        </w:tc>
        <w:tc>
          <w:tcPr>
            <w:tcW w:w="18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8A46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指标值</w:t>
            </w:r>
          </w:p>
        </w:tc>
        <w:tc>
          <w:tcPr>
            <w:tcW w:w="24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70C5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指标确定依据</w:t>
            </w:r>
          </w:p>
        </w:tc>
      </w:tr>
      <w:tr w:rsidR="00FD5E3D" w14:paraId="128D6564" w14:textId="77777777">
        <w:trPr>
          <w:trHeight w:val="675"/>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FC887" w14:textId="77777777" w:rsidR="00FD5E3D" w:rsidRDefault="00FD5E3D">
            <w:pPr>
              <w:jc w:val="center"/>
              <w:rPr>
                <w:rFonts w:ascii="方正仿宋简体" w:eastAsia="方正仿宋简体" w:hAnsi="仿宋"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CA893" w14:textId="77777777" w:rsidR="00FD5E3D" w:rsidRDefault="00FD5E3D">
            <w:pPr>
              <w:jc w:val="center"/>
              <w:rPr>
                <w:rFonts w:ascii="方正仿宋简体" w:eastAsia="方正仿宋简体" w:hAnsi="仿宋" w:cs="宋体"/>
                <w:color w:val="000000"/>
                <w:sz w:val="18"/>
                <w:szCs w:val="18"/>
              </w:rPr>
            </w:pPr>
          </w:p>
        </w:tc>
        <w:tc>
          <w:tcPr>
            <w:tcW w:w="9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BFED3" w14:textId="77777777" w:rsidR="00FD5E3D" w:rsidRDefault="00FD5E3D">
            <w:pPr>
              <w:jc w:val="center"/>
              <w:rPr>
                <w:rFonts w:ascii="方正仿宋简体" w:eastAsia="方正仿宋简体" w:hAnsi="仿宋" w:cs="宋体"/>
                <w:color w:val="000000"/>
                <w:sz w:val="18"/>
                <w:szCs w:val="18"/>
              </w:rPr>
            </w:pPr>
          </w:p>
        </w:tc>
        <w:tc>
          <w:tcPr>
            <w:tcW w:w="13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B9BF3" w14:textId="77777777" w:rsidR="00FD5E3D" w:rsidRDefault="00FD5E3D">
            <w:pPr>
              <w:jc w:val="center"/>
              <w:rPr>
                <w:rFonts w:ascii="方正仿宋简体" w:eastAsia="方正仿宋简体" w:hAnsi="仿宋" w:cs="宋体"/>
                <w:color w:val="000000"/>
                <w:sz w:val="18"/>
                <w:szCs w:val="18"/>
              </w:rPr>
            </w:pPr>
          </w:p>
        </w:tc>
        <w:tc>
          <w:tcPr>
            <w:tcW w:w="15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A9511" w14:textId="77777777" w:rsidR="00FD5E3D" w:rsidRDefault="00FD5E3D">
            <w:pPr>
              <w:jc w:val="center"/>
              <w:rPr>
                <w:rFonts w:ascii="方正仿宋简体" w:eastAsia="方正仿宋简体" w:hAnsi="仿宋" w:cs="宋体"/>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5743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符号</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7F69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值</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BB08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单位（文字描述）</w:t>
            </w:r>
          </w:p>
        </w:tc>
        <w:tc>
          <w:tcPr>
            <w:tcW w:w="2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03BA8" w14:textId="77777777" w:rsidR="00FD5E3D" w:rsidRDefault="00FD5E3D">
            <w:pPr>
              <w:jc w:val="center"/>
              <w:rPr>
                <w:rFonts w:ascii="方正仿宋简体" w:eastAsia="方正仿宋简体" w:hAnsi="仿宋" w:cs="宋体"/>
                <w:color w:val="000000"/>
                <w:sz w:val="18"/>
                <w:szCs w:val="18"/>
              </w:rPr>
            </w:pPr>
          </w:p>
        </w:tc>
      </w:tr>
      <w:tr w:rsidR="00FD5E3D" w14:paraId="43D1B643" w14:textId="77777777">
        <w:trPr>
          <w:trHeight w:val="1220"/>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75A22" w14:textId="77777777" w:rsidR="00FD5E3D" w:rsidRDefault="00157D30">
            <w:pPr>
              <w:widowControl/>
              <w:jc w:val="center"/>
              <w:textAlignment w:val="center"/>
              <w:rPr>
                <w:rFonts w:ascii="方正仿宋简体" w:eastAsia="方正仿宋简体" w:hAnsi="仿宋" w:cs="Microsoft Sans Serif"/>
                <w:color w:val="000000"/>
                <w:sz w:val="18"/>
                <w:szCs w:val="18"/>
              </w:rPr>
            </w:pPr>
            <w:r>
              <w:rPr>
                <w:rFonts w:ascii="方正仿宋简体" w:eastAsia="方正仿宋简体" w:hAnsi="仿宋" w:cs="Microsoft Sans Serif" w:hint="eastAsia"/>
                <w:color w:val="000000"/>
                <w:kern w:val="0"/>
                <w:sz w:val="18"/>
                <w:szCs w:val="18"/>
              </w:rPr>
              <w:t>产出指标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9BC0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数量指标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ED45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摸底汇总</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52D9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女方年满</w:t>
            </w:r>
            <w:r>
              <w:rPr>
                <w:rFonts w:ascii="方正仿宋简体" w:eastAsia="方正仿宋简体" w:hAnsi="仿宋" w:cs="宋体" w:hint="eastAsia"/>
                <w:color w:val="000000"/>
                <w:kern w:val="0"/>
                <w:sz w:val="18"/>
                <w:szCs w:val="18"/>
              </w:rPr>
              <w:t>49</w:t>
            </w:r>
            <w:r>
              <w:rPr>
                <w:rFonts w:ascii="方正仿宋简体" w:eastAsia="方正仿宋简体" w:hAnsi="仿宋" w:cs="宋体" w:hint="eastAsia"/>
                <w:color w:val="000000"/>
                <w:kern w:val="0"/>
                <w:sz w:val="18"/>
                <w:szCs w:val="18"/>
              </w:rPr>
              <w:t>周岁以上的计生特殊家庭进行摸底汇总</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2591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女方年满</w:t>
            </w:r>
            <w:r>
              <w:rPr>
                <w:rFonts w:ascii="方正仿宋简体" w:eastAsia="方正仿宋简体" w:hAnsi="仿宋" w:cs="宋体" w:hint="eastAsia"/>
                <w:color w:val="000000"/>
                <w:kern w:val="0"/>
                <w:sz w:val="18"/>
                <w:szCs w:val="18"/>
              </w:rPr>
              <w:t>49</w:t>
            </w:r>
            <w:r>
              <w:rPr>
                <w:rFonts w:ascii="方正仿宋简体" w:eastAsia="方正仿宋简体" w:hAnsi="仿宋" w:cs="宋体" w:hint="eastAsia"/>
                <w:color w:val="000000"/>
                <w:kern w:val="0"/>
                <w:sz w:val="18"/>
                <w:szCs w:val="18"/>
              </w:rPr>
              <w:t>周岁以上的计生特殊家庭进行摸底汇总</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178E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878A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614.00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9A21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人</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C3D1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关于印发《唐山市进一步做好计划生育特殊家庭关怀扶助工作的实施方案》的通知唐卫发【</w:t>
            </w:r>
            <w:r>
              <w:rPr>
                <w:rFonts w:ascii="方正仿宋简体" w:eastAsia="方正仿宋简体" w:hAnsi="仿宋" w:cs="宋体" w:hint="eastAsia"/>
                <w:color w:val="000000"/>
                <w:kern w:val="0"/>
                <w:sz w:val="18"/>
                <w:szCs w:val="18"/>
              </w:rPr>
              <w:t>2017</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69</w:t>
            </w:r>
            <w:r>
              <w:rPr>
                <w:rFonts w:ascii="方正仿宋简体" w:eastAsia="方正仿宋简体" w:hAnsi="仿宋" w:cs="宋体" w:hint="eastAsia"/>
                <w:color w:val="000000"/>
                <w:kern w:val="0"/>
                <w:sz w:val="18"/>
                <w:szCs w:val="18"/>
              </w:rPr>
              <w:t>号</w:t>
            </w:r>
          </w:p>
        </w:tc>
      </w:tr>
      <w:tr w:rsidR="00FD5E3D" w14:paraId="0D234212"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A06AC"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EE8A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质量指标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F0A6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投保率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2002A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应投保人数与投保人数的比例</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13126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应投保人数与投保人数的比例</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B56FF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5A82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0D44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DA30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关于印发《唐山市进一步做好计划生育特殊家庭关怀扶助工作的实施方案》的通知唐卫发【</w:t>
            </w:r>
            <w:r>
              <w:rPr>
                <w:rFonts w:ascii="方正仿宋简体" w:eastAsia="方正仿宋简体" w:hAnsi="仿宋" w:cs="宋体" w:hint="eastAsia"/>
                <w:color w:val="000000"/>
                <w:kern w:val="0"/>
                <w:sz w:val="18"/>
                <w:szCs w:val="18"/>
              </w:rPr>
              <w:t>2017</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69</w:t>
            </w:r>
            <w:r>
              <w:rPr>
                <w:rFonts w:ascii="方正仿宋简体" w:eastAsia="方正仿宋简体" w:hAnsi="仿宋" w:cs="宋体" w:hint="eastAsia"/>
                <w:color w:val="000000"/>
                <w:kern w:val="0"/>
                <w:sz w:val="18"/>
                <w:szCs w:val="18"/>
              </w:rPr>
              <w:t>号</w:t>
            </w:r>
          </w:p>
        </w:tc>
      </w:tr>
      <w:tr w:rsidR="00FD5E3D" w14:paraId="5470B50E"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A64D0"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A42D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时效指标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35D0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参保及时率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448A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按时间节点应投保人数比例</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4259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按时间节点应投保人数比例</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282B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DB28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684D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1FA0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关于印发《唐山市进一步做好计划生育特殊家庭关怀扶助工作的实施方案》的通知唐卫发【</w:t>
            </w:r>
            <w:r>
              <w:rPr>
                <w:rFonts w:ascii="方正仿宋简体" w:eastAsia="方正仿宋简体" w:hAnsi="仿宋" w:cs="宋体" w:hint="eastAsia"/>
                <w:color w:val="000000"/>
                <w:kern w:val="0"/>
                <w:sz w:val="18"/>
                <w:szCs w:val="18"/>
              </w:rPr>
              <w:t>2017</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69</w:t>
            </w:r>
            <w:r>
              <w:rPr>
                <w:rFonts w:ascii="方正仿宋简体" w:eastAsia="方正仿宋简体" w:hAnsi="仿宋" w:cs="宋体" w:hint="eastAsia"/>
                <w:color w:val="000000"/>
                <w:kern w:val="0"/>
                <w:sz w:val="18"/>
                <w:szCs w:val="18"/>
              </w:rPr>
              <w:t>号</w:t>
            </w:r>
          </w:p>
        </w:tc>
      </w:tr>
      <w:tr w:rsidR="00FD5E3D" w14:paraId="0BC2A829"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EB8E0"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7143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成本指标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017B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参保率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BAB9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摸底人数与投保人数的比例</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38CD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摸底人数与投保人数的比例</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ECFA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1E2E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ACE0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DA93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关于印发《唐山市进一步做好计划生育特殊家庭关怀扶助工作的实施方案》的通知唐卫发【</w:t>
            </w:r>
            <w:r>
              <w:rPr>
                <w:rFonts w:ascii="方正仿宋简体" w:eastAsia="方正仿宋简体" w:hAnsi="仿宋" w:cs="宋体" w:hint="eastAsia"/>
                <w:color w:val="000000"/>
                <w:kern w:val="0"/>
                <w:sz w:val="18"/>
                <w:szCs w:val="18"/>
              </w:rPr>
              <w:t>2017</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69</w:t>
            </w:r>
            <w:r>
              <w:rPr>
                <w:rFonts w:ascii="方正仿宋简体" w:eastAsia="方正仿宋简体" w:hAnsi="仿宋" w:cs="宋体" w:hint="eastAsia"/>
                <w:color w:val="000000"/>
                <w:kern w:val="0"/>
                <w:sz w:val="18"/>
                <w:szCs w:val="18"/>
              </w:rPr>
              <w:t>号</w:t>
            </w:r>
          </w:p>
        </w:tc>
      </w:tr>
      <w:tr w:rsidR="00FD5E3D" w14:paraId="19306775" w14:textId="77777777">
        <w:trPr>
          <w:trHeight w:val="1220"/>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9F174" w14:textId="77777777" w:rsidR="00FD5E3D" w:rsidRDefault="00157D30">
            <w:pPr>
              <w:widowControl/>
              <w:jc w:val="center"/>
              <w:textAlignment w:val="center"/>
              <w:rPr>
                <w:rFonts w:ascii="方正仿宋简体" w:eastAsia="方正仿宋简体" w:hAnsi="仿宋" w:cs="Microsoft Sans Serif"/>
                <w:color w:val="000000"/>
                <w:sz w:val="18"/>
                <w:szCs w:val="18"/>
              </w:rPr>
            </w:pPr>
            <w:r>
              <w:rPr>
                <w:rFonts w:ascii="方正仿宋简体" w:eastAsia="方正仿宋简体" w:hAnsi="仿宋" w:cs="Microsoft Sans Serif" w:hint="eastAsia"/>
                <w:color w:val="000000"/>
                <w:kern w:val="0"/>
                <w:sz w:val="18"/>
                <w:szCs w:val="18"/>
              </w:rPr>
              <w:t>效益指标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0D0B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可持续影响指标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3298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参保率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D43B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摸底人数与投保人数的比例</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A856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摸底人数与投保人数的比例</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C07A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D44B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E2E8A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4B21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关于印发《唐山市进一步做好计划生育特殊家庭关怀扶助工作的实施方案》的通知唐卫发【</w:t>
            </w:r>
            <w:r>
              <w:rPr>
                <w:rFonts w:ascii="方正仿宋简体" w:eastAsia="方正仿宋简体" w:hAnsi="仿宋" w:cs="宋体" w:hint="eastAsia"/>
                <w:color w:val="000000"/>
                <w:kern w:val="0"/>
                <w:sz w:val="18"/>
                <w:szCs w:val="18"/>
              </w:rPr>
              <w:t>2017</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69</w:t>
            </w:r>
            <w:r>
              <w:rPr>
                <w:rFonts w:ascii="方正仿宋简体" w:eastAsia="方正仿宋简体" w:hAnsi="仿宋" w:cs="宋体" w:hint="eastAsia"/>
                <w:color w:val="000000"/>
                <w:kern w:val="0"/>
                <w:sz w:val="18"/>
                <w:szCs w:val="18"/>
              </w:rPr>
              <w:t>号</w:t>
            </w:r>
          </w:p>
        </w:tc>
      </w:tr>
      <w:tr w:rsidR="00FD5E3D" w14:paraId="620066B8"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DC433"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CCA6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经济效益指标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E484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解决计生特殊家庭的困难</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8C59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 xml:space="preserve"> </w:t>
            </w:r>
            <w:r>
              <w:rPr>
                <w:rFonts w:ascii="方正仿宋简体" w:eastAsia="方正仿宋简体" w:hAnsi="仿宋" w:cs="宋体" w:hint="eastAsia"/>
                <w:color w:val="000000"/>
                <w:kern w:val="0"/>
                <w:sz w:val="18"/>
                <w:szCs w:val="18"/>
              </w:rPr>
              <w:t>解决计生特殊家庭在养老、医疗服务方面的困难</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0B88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 xml:space="preserve"> </w:t>
            </w:r>
            <w:r>
              <w:rPr>
                <w:rFonts w:ascii="方正仿宋简体" w:eastAsia="方正仿宋简体" w:hAnsi="仿宋" w:cs="宋体" w:hint="eastAsia"/>
                <w:color w:val="000000"/>
                <w:kern w:val="0"/>
                <w:sz w:val="18"/>
                <w:szCs w:val="18"/>
              </w:rPr>
              <w:t>解决计生特殊家庭在养老、医疗服务方面的困难</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3CCE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8030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7C50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DA57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关于印发《唐山市进一步做好计划生育特殊家庭关怀扶助工作的实施方案》的通知唐卫发【</w:t>
            </w:r>
            <w:r>
              <w:rPr>
                <w:rFonts w:ascii="方正仿宋简体" w:eastAsia="方正仿宋简体" w:hAnsi="仿宋" w:cs="宋体" w:hint="eastAsia"/>
                <w:color w:val="000000"/>
                <w:kern w:val="0"/>
                <w:sz w:val="18"/>
                <w:szCs w:val="18"/>
              </w:rPr>
              <w:t>2017</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69</w:t>
            </w:r>
            <w:r>
              <w:rPr>
                <w:rFonts w:ascii="方正仿宋简体" w:eastAsia="方正仿宋简体" w:hAnsi="仿宋" w:cs="宋体" w:hint="eastAsia"/>
                <w:color w:val="000000"/>
                <w:kern w:val="0"/>
                <w:sz w:val="18"/>
                <w:szCs w:val="18"/>
              </w:rPr>
              <w:t>号</w:t>
            </w:r>
          </w:p>
        </w:tc>
      </w:tr>
      <w:tr w:rsidR="00FD5E3D" w14:paraId="58CBB555"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1810D"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0B24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社会效益指标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33BF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投保率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0FA4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应投保人数与投保人数的比例</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D630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应投保人数与投保人数的比例</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6C23E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B6A5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BF98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F988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关于印发《唐山市进一步做好计划生育特殊家庭关怀扶助工作的实施方案》的通知唐卫发【</w:t>
            </w:r>
            <w:r>
              <w:rPr>
                <w:rFonts w:ascii="方正仿宋简体" w:eastAsia="方正仿宋简体" w:hAnsi="仿宋" w:cs="宋体" w:hint="eastAsia"/>
                <w:color w:val="000000"/>
                <w:kern w:val="0"/>
                <w:sz w:val="18"/>
                <w:szCs w:val="18"/>
              </w:rPr>
              <w:t>2017</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69</w:t>
            </w:r>
            <w:r>
              <w:rPr>
                <w:rFonts w:ascii="方正仿宋简体" w:eastAsia="方正仿宋简体" w:hAnsi="仿宋" w:cs="宋体" w:hint="eastAsia"/>
                <w:color w:val="000000"/>
                <w:kern w:val="0"/>
                <w:sz w:val="18"/>
                <w:szCs w:val="18"/>
              </w:rPr>
              <w:t>号</w:t>
            </w:r>
          </w:p>
        </w:tc>
      </w:tr>
      <w:tr w:rsidR="00FD5E3D" w14:paraId="6BCB0417"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8577F"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15FE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生态效益指标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906A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参保及时率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1C19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按时间节点应投保人数比例</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C6DC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按时间节点应投保人数比例</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D81A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2D8C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220B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E7DC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关于印发《唐山市进一步做好计划生育特殊家庭关怀扶助工作的实施方案》的通知唐卫发【</w:t>
            </w:r>
            <w:r>
              <w:rPr>
                <w:rFonts w:ascii="方正仿宋简体" w:eastAsia="方正仿宋简体" w:hAnsi="仿宋" w:cs="宋体" w:hint="eastAsia"/>
                <w:color w:val="000000"/>
                <w:kern w:val="0"/>
                <w:sz w:val="18"/>
                <w:szCs w:val="18"/>
              </w:rPr>
              <w:t>2017</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69</w:t>
            </w:r>
            <w:r>
              <w:rPr>
                <w:rFonts w:ascii="方正仿宋简体" w:eastAsia="方正仿宋简体" w:hAnsi="仿宋" w:cs="宋体" w:hint="eastAsia"/>
                <w:color w:val="000000"/>
                <w:kern w:val="0"/>
                <w:sz w:val="18"/>
                <w:szCs w:val="18"/>
              </w:rPr>
              <w:t>号</w:t>
            </w:r>
          </w:p>
        </w:tc>
      </w:tr>
      <w:tr w:rsidR="00FD5E3D" w14:paraId="1FD057E8" w14:textId="77777777">
        <w:trPr>
          <w:trHeight w:val="1220"/>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8E249" w14:textId="77777777" w:rsidR="00FD5E3D" w:rsidRDefault="00157D30">
            <w:pPr>
              <w:widowControl/>
              <w:jc w:val="center"/>
              <w:textAlignment w:val="center"/>
              <w:rPr>
                <w:rFonts w:ascii="方正仿宋简体" w:eastAsia="方正仿宋简体" w:hAnsi="仿宋" w:cs="Microsoft Sans Serif"/>
                <w:color w:val="000000"/>
                <w:sz w:val="18"/>
                <w:szCs w:val="18"/>
              </w:rPr>
            </w:pPr>
            <w:r>
              <w:rPr>
                <w:rFonts w:ascii="方正仿宋简体" w:eastAsia="方正仿宋简体" w:hAnsi="仿宋" w:cs="Microsoft Sans Serif" w:hint="eastAsia"/>
                <w:color w:val="000000"/>
                <w:kern w:val="0"/>
                <w:sz w:val="18"/>
                <w:szCs w:val="18"/>
              </w:rPr>
              <w:t>满意度指标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DF52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服务对象满意度指标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2521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服务对象满意度</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56C9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落实国家扶助政策的满意度</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4BEE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落实国家扶助政策的满意度</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C145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4E31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9880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4731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关于印发《唐山市进一步做好计划生育特殊家庭关怀扶助工作的实施方案》的通知唐卫发【</w:t>
            </w:r>
            <w:r>
              <w:rPr>
                <w:rFonts w:ascii="方正仿宋简体" w:eastAsia="方正仿宋简体" w:hAnsi="仿宋" w:cs="宋体" w:hint="eastAsia"/>
                <w:color w:val="000000"/>
                <w:kern w:val="0"/>
                <w:sz w:val="18"/>
                <w:szCs w:val="18"/>
              </w:rPr>
              <w:t>2017</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69</w:t>
            </w:r>
            <w:r>
              <w:rPr>
                <w:rFonts w:ascii="方正仿宋简体" w:eastAsia="方正仿宋简体" w:hAnsi="仿宋" w:cs="宋体" w:hint="eastAsia"/>
                <w:color w:val="000000"/>
                <w:kern w:val="0"/>
                <w:sz w:val="18"/>
                <w:szCs w:val="18"/>
              </w:rPr>
              <w:t>号</w:t>
            </w:r>
          </w:p>
        </w:tc>
      </w:tr>
    </w:tbl>
    <w:p w14:paraId="16C92040" w14:textId="77777777" w:rsidR="00FD5E3D" w:rsidRDefault="00157D30">
      <w:pPr>
        <w:numPr>
          <w:ilvl w:val="0"/>
          <w:numId w:val="5"/>
        </w:numPr>
        <w:spacing w:line="600" w:lineRule="exact"/>
        <w:ind w:firstLineChars="150" w:firstLine="480"/>
        <w:rPr>
          <w:rFonts w:ascii="方正楷体简体" w:eastAsia="方正楷体简体" w:hAnsi="仿宋"/>
          <w:sz w:val="32"/>
          <w:szCs w:val="32"/>
        </w:rPr>
      </w:pPr>
      <w:r>
        <w:rPr>
          <w:rFonts w:ascii="方正楷体简体" w:eastAsia="方正楷体简体" w:hAnsi="仿宋" w:hint="eastAsia"/>
          <w:sz w:val="32"/>
          <w:szCs w:val="32"/>
        </w:rPr>
        <w:t>绩效评价工作过程。</w:t>
      </w:r>
    </w:p>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2126"/>
        <w:gridCol w:w="892"/>
        <w:gridCol w:w="851"/>
        <w:gridCol w:w="567"/>
        <w:gridCol w:w="567"/>
        <w:gridCol w:w="1376"/>
      </w:tblGrid>
      <w:tr w:rsidR="00FD5E3D" w14:paraId="49CF22FC" w14:textId="77777777">
        <w:trPr>
          <w:trHeight w:hRule="exact" w:val="495"/>
        </w:trPr>
        <w:tc>
          <w:tcPr>
            <w:tcW w:w="588" w:type="dxa"/>
            <w:vMerge w:val="restart"/>
            <w:tcBorders>
              <w:top w:val="single" w:sz="4" w:space="0" w:color="auto"/>
              <w:left w:val="single" w:sz="4" w:space="0" w:color="auto"/>
              <w:right w:val="single" w:sz="4" w:space="0" w:color="auto"/>
            </w:tcBorders>
            <w:vAlign w:val="center"/>
          </w:tcPr>
          <w:p w14:paraId="3CE6E25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绩</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效</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指</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标</w:t>
            </w:r>
          </w:p>
        </w:tc>
        <w:tc>
          <w:tcPr>
            <w:tcW w:w="650" w:type="dxa"/>
            <w:tcBorders>
              <w:top w:val="single" w:sz="4" w:space="0" w:color="auto"/>
              <w:left w:val="nil"/>
              <w:bottom w:val="single" w:sz="4" w:space="0" w:color="auto"/>
              <w:right w:val="single" w:sz="4" w:space="0" w:color="auto"/>
            </w:tcBorders>
            <w:vAlign w:val="center"/>
          </w:tcPr>
          <w:p w14:paraId="008731A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一级指标</w:t>
            </w:r>
          </w:p>
        </w:tc>
        <w:tc>
          <w:tcPr>
            <w:tcW w:w="1422" w:type="dxa"/>
            <w:tcBorders>
              <w:top w:val="single" w:sz="4" w:space="0" w:color="auto"/>
              <w:left w:val="nil"/>
              <w:bottom w:val="single" w:sz="4" w:space="0" w:color="auto"/>
              <w:right w:val="single" w:sz="4" w:space="0" w:color="auto"/>
            </w:tcBorders>
            <w:vAlign w:val="center"/>
          </w:tcPr>
          <w:p w14:paraId="5D890C2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二级指标</w:t>
            </w:r>
          </w:p>
        </w:tc>
        <w:tc>
          <w:tcPr>
            <w:tcW w:w="2126" w:type="dxa"/>
            <w:tcBorders>
              <w:top w:val="single" w:sz="4" w:space="0" w:color="auto"/>
              <w:left w:val="nil"/>
              <w:bottom w:val="single" w:sz="4" w:space="0" w:color="auto"/>
              <w:right w:val="single" w:sz="4" w:space="0" w:color="auto"/>
            </w:tcBorders>
            <w:vAlign w:val="center"/>
          </w:tcPr>
          <w:p w14:paraId="6DA3A28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三级指标</w:t>
            </w:r>
          </w:p>
        </w:tc>
        <w:tc>
          <w:tcPr>
            <w:tcW w:w="892" w:type="dxa"/>
            <w:tcBorders>
              <w:top w:val="single" w:sz="4" w:space="0" w:color="auto"/>
              <w:left w:val="nil"/>
              <w:bottom w:val="single" w:sz="4" w:space="0" w:color="auto"/>
              <w:right w:val="single" w:sz="4" w:space="0" w:color="auto"/>
            </w:tcBorders>
            <w:vAlign w:val="center"/>
          </w:tcPr>
          <w:p w14:paraId="39A0395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年度</w:t>
            </w:r>
          </w:p>
          <w:p w14:paraId="52C3AB8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指标值</w:t>
            </w:r>
          </w:p>
        </w:tc>
        <w:tc>
          <w:tcPr>
            <w:tcW w:w="851" w:type="dxa"/>
            <w:tcBorders>
              <w:top w:val="single" w:sz="4" w:space="0" w:color="auto"/>
              <w:left w:val="nil"/>
              <w:bottom w:val="single" w:sz="4" w:space="0" w:color="auto"/>
              <w:right w:val="single" w:sz="4" w:space="0" w:color="auto"/>
            </w:tcBorders>
            <w:vAlign w:val="center"/>
          </w:tcPr>
          <w:p w14:paraId="3797F80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实际</w:t>
            </w:r>
          </w:p>
          <w:p w14:paraId="5C127E1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完成值</w:t>
            </w:r>
          </w:p>
        </w:tc>
        <w:tc>
          <w:tcPr>
            <w:tcW w:w="567" w:type="dxa"/>
            <w:tcBorders>
              <w:top w:val="single" w:sz="4" w:space="0" w:color="auto"/>
              <w:left w:val="nil"/>
              <w:bottom w:val="single" w:sz="4" w:space="0" w:color="auto"/>
              <w:right w:val="single" w:sz="4" w:space="0" w:color="auto"/>
            </w:tcBorders>
            <w:vAlign w:val="center"/>
          </w:tcPr>
          <w:p w14:paraId="4C7CA4A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分值</w:t>
            </w:r>
          </w:p>
        </w:tc>
        <w:tc>
          <w:tcPr>
            <w:tcW w:w="567" w:type="dxa"/>
            <w:tcBorders>
              <w:top w:val="single" w:sz="4" w:space="0" w:color="auto"/>
              <w:left w:val="nil"/>
              <w:bottom w:val="single" w:sz="4" w:space="0" w:color="auto"/>
              <w:right w:val="single" w:sz="4" w:space="0" w:color="auto"/>
            </w:tcBorders>
            <w:vAlign w:val="center"/>
          </w:tcPr>
          <w:p w14:paraId="64C67D0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得分</w:t>
            </w:r>
          </w:p>
        </w:tc>
        <w:tc>
          <w:tcPr>
            <w:tcW w:w="1376" w:type="dxa"/>
            <w:tcBorders>
              <w:top w:val="single" w:sz="4" w:space="0" w:color="auto"/>
              <w:left w:val="nil"/>
              <w:bottom w:val="single" w:sz="4" w:space="0" w:color="auto"/>
              <w:right w:val="single" w:sz="4" w:space="0" w:color="auto"/>
            </w:tcBorders>
            <w:vAlign w:val="center"/>
          </w:tcPr>
          <w:p w14:paraId="2DB6686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偏差原因分析及改进措施</w:t>
            </w:r>
          </w:p>
        </w:tc>
      </w:tr>
      <w:tr w:rsidR="00FD5E3D" w14:paraId="1EB66561" w14:textId="77777777">
        <w:trPr>
          <w:trHeight w:hRule="exact" w:val="554"/>
        </w:trPr>
        <w:tc>
          <w:tcPr>
            <w:tcW w:w="588" w:type="dxa"/>
            <w:vMerge/>
            <w:tcBorders>
              <w:left w:val="single" w:sz="4" w:space="0" w:color="auto"/>
              <w:bottom w:val="single" w:sz="4" w:space="0" w:color="auto"/>
              <w:right w:val="single" w:sz="4" w:space="0" w:color="auto"/>
            </w:tcBorders>
            <w:vAlign w:val="center"/>
          </w:tcPr>
          <w:p w14:paraId="2A7DFDE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3E82776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产出指标</w:t>
            </w:r>
          </w:p>
        </w:tc>
        <w:tc>
          <w:tcPr>
            <w:tcW w:w="1422" w:type="dxa"/>
            <w:vMerge w:val="restart"/>
            <w:tcBorders>
              <w:top w:val="nil"/>
              <w:left w:val="single" w:sz="4" w:space="0" w:color="auto"/>
              <w:bottom w:val="single" w:sz="4" w:space="0" w:color="auto"/>
              <w:right w:val="single" w:sz="4" w:space="0" w:color="auto"/>
            </w:tcBorders>
            <w:vAlign w:val="center"/>
          </w:tcPr>
          <w:p w14:paraId="2E2ADD1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数量指标</w:t>
            </w:r>
          </w:p>
        </w:tc>
        <w:tc>
          <w:tcPr>
            <w:tcW w:w="2126" w:type="dxa"/>
            <w:tcBorders>
              <w:top w:val="single" w:sz="4" w:space="0" w:color="auto"/>
              <w:left w:val="nil"/>
              <w:bottom w:val="single" w:sz="4" w:space="0" w:color="auto"/>
              <w:right w:val="single" w:sz="4" w:space="0" w:color="auto"/>
            </w:tcBorders>
            <w:vAlign w:val="center"/>
          </w:tcPr>
          <w:p w14:paraId="3D70AA2D"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：摸底人数汇总</w:t>
            </w:r>
          </w:p>
        </w:tc>
        <w:tc>
          <w:tcPr>
            <w:tcW w:w="892" w:type="dxa"/>
            <w:tcBorders>
              <w:top w:val="nil"/>
              <w:left w:val="nil"/>
              <w:bottom w:val="single" w:sz="4" w:space="0" w:color="auto"/>
              <w:right w:val="single" w:sz="4" w:space="0" w:color="auto"/>
            </w:tcBorders>
            <w:vAlign w:val="center"/>
          </w:tcPr>
          <w:p w14:paraId="263D4CA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552</w:t>
            </w:r>
          </w:p>
        </w:tc>
        <w:tc>
          <w:tcPr>
            <w:tcW w:w="851" w:type="dxa"/>
            <w:tcBorders>
              <w:top w:val="nil"/>
              <w:left w:val="nil"/>
              <w:bottom w:val="single" w:sz="4" w:space="0" w:color="auto"/>
              <w:right w:val="single" w:sz="4" w:space="0" w:color="auto"/>
            </w:tcBorders>
            <w:vAlign w:val="center"/>
          </w:tcPr>
          <w:p w14:paraId="18B16C8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552</w:t>
            </w:r>
          </w:p>
        </w:tc>
        <w:tc>
          <w:tcPr>
            <w:tcW w:w="567" w:type="dxa"/>
            <w:tcBorders>
              <w:top w:val="nil"/>
              <w:left w:val="nil"/>
              <w:bottom w:val="single" w:sz="4" w:space="0" w:color="auto"/>
              <w:right w:val="single" w:sz="4" w:space="0" w:color="auto"/>
            </w:tcBorders>
            <w:vAlign w:val="center"/>
          </w:tcPr>
          <w:p w14:paraId="699CEE5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470C9D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35FBFA19"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69CE2945" w14:textId="77777777">
        <w:trPr>
          <w:trHeight w:hRule="exact" w:val="300"/>
        </w:trPr>
        <w:tc>
          <w:tcPr>
            <w:tcW w:w="588" w:type="dxa"/>
            <w:vMerge/>
            <w:tcBorders>
              <w:top w:val="single" w:sz="4" w:space="0" w:color="auto"/>
              <w:left w:val="single" w:sz="4" w:space="0" w:color="auto"/>
              <w:right w:val="single" w:sz="4" w:space="0" w:color="auto"/>
            </w:tcBorders>
            <w:vAlign w:val="center"/>
          </w:tcPr>
          <w:p w14:paraId="565BFAF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21B8204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2FBA833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1484C11"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single" w:sz="4" w:space="0" w:color="auto"/>
              <w:left w:val="nil"/>
              <w:bottom w:val="single" w:sz="4" w:space="0" w:color="auto"/>
              <w:right w:val="single" w:sz="4" w:space="0" w:color="auto"/>
            </w:tcBorders>
            <w:vAlign w:val="center"/>
          </w:tcPr>
          <w:p w14:paraId="6D9AEA6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6B1FADD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nil"/>
              <w:bottom w:val="single" w:sz="4" w:space="0" w:color="auto"/>
              <w:right w:val="single" w:sz="4" w:space="0" w:color="auto"/>
            </w:tcBorders>
            <w:vAlign w:val="center"/>
          </w:tcPr>
          <w:p w14:paraId="395DCA8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nil"/>
              <w:bottom w:val="single" w:sz="4" w:space="0" w:color="auto"/>
              <w:right w:val="single" w:sz="4" w:space="0" w:color="auto"/>
            </w:tcBorders>
            <w:vAlign w:val="center"/>
          </w:tcPr>
          <w:p w14:paraId="5E2F95C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6290D87D"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3BBE8262" w14:textId="77777777">
        <w:trPr>
          <w:trHeight w:hRule="exact" w:val="300"/>
        </w:trPr>
        <w:tc>
          <w:tcPr>
            <w:tcW w:w="588" w:type="dxa"/>
            <w:vMerge/>
            <w:tcBorders>
              <w:left w:val="single" w:sz="4" w:space="0" w:color="auto"/>
              <w:right w:val="single" w:sz="4" w:space="0" w:color="auto"/>
            </w:tcBorders>
            <w:vAlign w:val="center"/>
          </w:tcPr>
          <w:p w14:paraId="2512318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603E73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ECAA9B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质量指标</w:t>
            </w:r>
          </w:p>
        </w:tc>
        <w:tc>
          <w:tcPr>
            <w:tcW w:w="2126" w:type="dxa"/>
            <w:tcBorders>
              <w:top w:val="single" w:sz="4" w:space="0" w:color="auto"/>
              <w:left w:val="nil"/>
              <w:bottom w:val="single" w:sz="4" w:space="0" w:color="auto"/>
              <w:right w:val="single" w:sz="4" w:space="0" w:color="auto"/>
            </w:tcBorders>
            <w:vAlign w:val="center"/>
          </w:tcPr>
          <w:p w14:paraId="5FDC83F3"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：符合政策投保率</w:t>
            </w:r>
          </w:p>
        </w:tc>
        <w:tc>
          <w:tcPr>
            <w:tcW w:w="892" w:type="dxa"/>
            <w:tcBorders>
              <w:top w:val="nil"/>
              <w:left w:val="nil"/>
              <w:bottom w:val="single" w:sz="4" w:space="0" w:color="auto"/>
              <w:right w:val="single" w:sz="4" w:space="0" w:color="auto"/>
            </w:tcBorders>
            <w:vAlign w:val="center"/>
          </w:tcPr>
          <w:p w14:paraId="29BEF84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E470D4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26D4A4E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6C6D21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547586BA"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F718A1E" w14:textId="77777777">
        <w:trPr>
          <w:trHeight w:hRule="exact" w:val="300"/>
        </w:trPr>
        <w:tc>
          <w:tcPr>
            <w:tcW w:w="588" w:type="dxa"/>
            <w:vMerge/>
            <w:tcBorders>
              <w:left w:val="single" w:sz="4" w:space="0" w:color="auto"/>
              <w:right w:val="single" w:sz="4" w:space="0" w:color="auto"/>
            </w:tcBorders>
            <w:vAlign w:val="center"/>
          </w:tcPr>
          <w:p w14:paraId="169CCA4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8082BF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C8B11A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E30D742"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2BEE38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302BA91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16033C5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152E8CA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5D7B618"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0463BC3E" w14:textId="77777777">
        <w:trPr>
          <w:trHeight w:hRule="exact" w:val="578"/>
        </w:trPr>
        <w:tc>
          <w:tcPr>
            <w:tcW w:w="588" w:type="dxa"/>
            <w:vMerge/>
            <w:tcBorders>
              <w:left w:val="single" w:sz="4" w:space="0" w:color="auto"/>
              <w:right w:val="single" w:sz="4" w:space="0" w:color="auto"/>
            </w:tcBorders>
            <w:vAlign w:val="center"/>
          </w:tcPr>
          <w:p w14:paraId="31CC5AB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7C20D8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A8ED4F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时效指标</w:t>
            </w:r>
          </w:p>
        </w:tc>
        <w:tc>
          <w:tcPr>
            <w:tcW w:w="2126" w:type="dxa"/>
            <w:tcBorders>
              <w:top w:val="single" w:sz="4" w:space="0" w:color="auto"/>
              <w:left w:val="nil"/>
              <w:bottom w:val="single" w:sz="4" w:space="0" w:color="auto"/>
              <w:right w:val="single" w:sz="4" w:space="0" w:color="auto"/>
            </w:tcBorders>
            <w:vAlign w:val="center"/>
          </w:tcPr>
          <w:p w14:paraId="148C82B7"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：参保及时率</w:t>
            </w:r>
          </w:p>
        </w:tc>
        <w:tc>
          <w:tcPr>
            <w:tcW w:w="892" w:type="dxa"/>
            <w:tcBorders>
              <w:top w:val="nil"/>
              <w:left w:val="nil"/>
              <w:bottom w:val="single" w:sz="4" w:space="0" w:color="auto"/>
              <w:right w:val="single" w:sz="4" w:space="0" w:color="auto"/>
            </w:tcBorders>
            <w:vAlign w:val="center"/>
          </w:tcPr>
          <w:p w14:paraId="6D7F536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8B0C8E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11912D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9F4039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213B8B82"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3C5811E4" w14:textId="77777777">
        <w:trPr>
          <w:trHeight w:hRule="exact" w:val="300"/>
        </w:trPr>
        <w:tc>
          <w:tcPr>
            <w:tcW w:w="588" w:type="dxa"/>
            <w:vMerge/>
            <w:tcBorders>
              <w:left w:val="single" w:sz="4" w:space="0" w:color="auto"/>
              <w:right w:val="single" w:sz="4" w:space="0" w:color="auto"/>
            </w:tcBorders>
            <w:vAlign w:val="center"/>
          </w:tcPr>
          <w:p w14:paraId="01394AF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DFE11F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705077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6FBCBBD"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4C3E4A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2A28CAF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79FE505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2C5C52A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6CDB83B1"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4049F3CC" w14:textId="77777777">
        <w:trPr>
          <w:trHeight w:hRule="exact" w:val="263"/>
        </w:trPr>
        <w:tc>
          <w:tcPr>
            <w:tcW w:w="588" w:type="dxa"/>
            <w:vMerge/>
            <w:tcBorders>
              <w:left w:val="single" w:sz="4" w:space="0" w:color="auto"/>
              <w:right w:val="single" w:sz="4" w:space="0" w:color="auto"/>
            </w:tcBorders>
            <w:vAlign w:val="center"/>
          </w:tcPr>
          <w:p w14:paraId="19B3239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868D71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91107B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5D60E5D2"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95D7EE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42DB61E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7547B4E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5AF407E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EDF86F9"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46F9BF56" w14:textId="77777777">
        <w:trPr>
          <w:trHeight w:hRule="exact" w:val="552"/>
        </w:trPr>
        <w:tc>
          <w:tcPr>
            <w:tcW w:w="588" w:type="dxa"/>
            <w:vMerge/>
            <w:tcBorders>
              <w:left w:val="single" w:sz="4" w:space="0" w:color="auto"/>
              <w:right w:val="single" w:sz="4" w:space="0" w:color="auto"/>
            </w:tcBorders>
            <w:vAlign w:val="center"/>
          </w:tcPr>
          <w:p w14:paraId="701A9DD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8254A6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9A4CF8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成本指标</w:t>
            </w:r>
          </w:p>
        </w:tc>
        <w:tc>
          <w:tcPr>
            <w:tcW w:w="2126" w:type="dxa"/>
            <w:tcBorders>
              <w:top w:val="single" w:sz="4" w:space="0" w:color="auto"/>
              <w:left w:val="nil"/>
              <w:bottom w:val="single" w:sz="4" w:space="0" w:color="auto"/>
              <w:right w:val="single" w:sz="4" w:space="0" w:color="auto"/>
            </w:tcBorders>
            <w:vAlign w:val="center"/>
          </w:tcPr>
          <w:p w14:paraId="22B9392B"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：参保率</w:t>
            </w:r>
          </w:p>
        </w:tc>
        <w:tc>
          <w:tcPr>
            <w:tcW w:w="892" w:type="dxa"/>
            <w:tcBorders>
              <w:top w:val="nil"/>
              <w:left w:val="nil"/>
              <w:bottom w:val="single" w:sz="4" w:space="0" w:color="auto"/>
              <w:right w:val="single" w:sz="4" w:space="0" w:color="auto"/>
            </w:tcBorders>
            <w:vAlign w:val="center"/>
          </w:tcPr>
          <w:p w14:paraId="36D2EE0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502605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5737466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E955C0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42F83443"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CC8F540" w14:textId="77777777">
        <w:trPr>
          <w:trHeight w:hRule="exact" w:val="300"/>
        </w:trPr>
        <w:tc>
          <w:tcPr>
            <w:tcW w:w="588" w:type="dxa"/>
            <w:vMerge/>
            <w:tcBorders>
              <w:left w:val="single" w:sz="4" w:space="0" w:color="auto"/>
              <w:right w:val="single" w:sz="4" w:space="0" w:color="auto"/>
            </w:tcBorders>
            <w:vAlign w:val="center"/>
          </w:tcPr>
          <w:p w14:paraId="762E2DA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499DFE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E2F1CA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706AD894"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E03A2A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7C84728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002AA14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7E79DA8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3C2A1E1"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B3360E6" w14:textId="77777777">
        <w:trPr>
          <w:trHeight w:hRule="exact" w:val="244"/>
        </w:trPr>
        <w:tc>
          <w:tcPr>
            <w:tcW w:w="588" w:type="dxa"/>
            <w:vMerge/>
            <w:tcBorders>
              <w:left w:val="single" w:sz="4" w:space="0" w:color="auto"/>
              <w:right w:val="single" w:sz="4" w:space="0" w:color="auto"/>
            </w:tcBorders>
            <w:vAlign w:val="center"/>
          </w:tcPr>
          <w:p w14:paraId="4475812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AE8740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2B83FF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17A66F5"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FCC8D7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155BB42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7A1AC5F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702A268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1C148B5E"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036A316" w14:textId="77777777">
        <w:trPr>
          <w:trHeight w:hRule="exact" w:val="738"/>
        </w:trPr>
        <w:tc>
          <w:tcPr>
            <w:tcW w:w="588" w:type="dxa"/>
            <w:vMerge/>
            <w:tcBorders>
              <w:left w:val="single" w:sz="4" w:space="0" w:color="auto"/>
              <w:right w:val="single" w:sz="4" w:space="0" w:color="auto"/>
            </w:tcBorders>
            <w:vAlign w:val="center"/>
          </w:tcPr>
          <w:p w14:paraId="5D1949E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2E34B71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3760286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经济效益</w:t>
            </w:r>
          </w:p>
          <w:p w14:paraId="7EFB8CE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13585ED2"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403A521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86B1D5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0521B5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8EF353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1BDA4931"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387DE13E" w14:textId="77777777">
        <w:trPr>
          <w:trHeight w:hRule="exact" w:val="300"/>
        </w:trPr>
        <w:tc>
          <w:tcPr>
            <w:tcW w:w="588" w:type="dxa"/>
            <w:vMerge/>
            <w:tcBorders>
              <w:left w:val="single" w:sz="4" w:space="0" w:color="auto"/>
              <w:right w:val="single" w:sz="4" w:space="0" w:color="auto"/>
            </w:tcBorders>
            <w:vAlign w:val="center"/>
          </w:tcPr>
          <w:p w14:paraId="6B1B450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033122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24D27E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34FFD348"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559444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5C9C35F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FCE77E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5EDBB85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E3B6AD3"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4F523730" w14:textId="77777777">
        <w:trPr>
          <w:trHeight w:hRule="exact" w:val="225"/>
        </w:trPr>
        <w:tc>
          <w:tcPr>
            <w:tcW w:w="588" w:type="dxa"/>
            <w:vMerge/>
            <w:tcBorders>
              <w:left w:val="single" w:sz="4" w:space="0" w:color="auto"/>
              <w:right w:val="single" w:sz="4" w:space="0" w:color="auto"/>
            </w:tcBorders>
            <w:vAlign w:val="center"/>
          </w:tcPr>
          <w:p w14:paraId="5036D10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1FDDAA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2B9FBB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13FAFE37"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EF7502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10CBEA8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79EFF8A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06231BC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BEE4824"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6C149E1" w14:textId="77777777">
        <w:trPr>
          <w:trHeight w:hRule="exact" w:val="905"/>
        </w:trPr>
        <w:tc>
          <w:tcPr>
            <w:tcW w:w="588" w:type="dxa"/>
            <w:vMerge/>
            <w:tcBorders>
              <w:left w:val="single" w:sz="4" w:space="0" w:color="auto"/>
              <w:right w:val="single" w:sz="4" w:space="0" w:color="auto"/>
            </w:tcBorders>
            <w:vAlign w:val="center"/>
          </w:tcPr>
          <w:p w14:paraId="201C096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EA25E0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65FE450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社会效益</w:t>
            </w:r>
          </w:p>
          <w:p w14:paraId="66AAFB9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48823508"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46394CB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F402BD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BDFD05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449957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25F8D99E"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45DA423E" w14:textId="77777777">
        <w:trPr>
          <w:trHeight w:hRule="exact" w:val="300"/>
        </w:trPr>
        <w:tc>
          <w:tcPr>
            <w:tcW w:w="588" w:type="dxa"/>
            <w:vMerge/>
            <w:tcBorders>
              <w:left w:val="single" w:sz="4" w:space="0" w:color="auto"/>
              <w:right w:val="single" w:sz="4" w:space="0" w:color="auto"/>
            </w:tcBorders>
            <w:vAlign w:val="center"/>
          </w:tcPr>
          <w:p w14:paraId="503C218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DDEAA8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241EF1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67F0A18"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2B31D6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7C7BB45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30C3134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46C6526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4153C5DB"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8D98176" w14:textId="77777777">
        <w:trPr>
          <w:trHeight w:hRule="exact" w:val="225"/>
        </w:trPr>
        <w:tc>
          <w:tcPr>
            <w:tcW w:w="588" w:type="dxa"/>
            <w:vMerge/>
            <w:tcBorders>
              <w:left w:val="single" w:sz="4" w:space="0" w:color="auto"/>
              <w:right w:val="single" w:sz="4" w:space="0" w:color="auto"/>
            </w:tcBorders>
            <w:vAlign w:val="center"/>
          </w:tcPr>
          <w:p w14:paraId="612C1CA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4538A6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43F2896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A8E46E7"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F42E9E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55132E0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5BD9EC2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5246838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631355F"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011ADEAC" w14:textId="77777777">
        <w:trPr>
          <w:trHeight w:hRule="exact" w:val="525"/>
        </w:trPr>
        <w:tc>
          <w:tcPr>
            <w:tcW w:w="588" w:type="dxa"/>
            <w:vMerge/>
            <w:tcBorders>
              <w:left w:val="single" w:sz="4" w:space="0" w:color="auto"/>
              <w:right w:val="single" w:sz="4" w:space="0" w:color="auto"/>
            </w:tcBorders>
            <w:vAlign w:val="center"/>
          </w:tcPr>
          <w:p w14:paraId="2B4860C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2B4EAF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41A6BC3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生态效益</w:t>
            </w:r>
          </w:p>
          <w:p w14:paraId="348EF2C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6B03A41D"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05BBC9C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0377CB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3BB8CB5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3B5D349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01B7BEAF"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80FE955" w14:textId="77777777">
        <w:trPr>
          <w:trHeight w:hRule="exact" w:val="300"/>
        </w:trPr>
        <w:tc>
          <w:tcPr>
            <w:tcW w:w="588" w:type="dxa"/>
            <w:vMerge/>
            <w:tcBorders>
              <w:left w:val="single" w:sz="4" w:space="0" w:color="auto"/>
              <w:right w:val="single" w:sz="4" w:space="0" w:color="auto"/>
            </w:tcBorders>
            <w:vAlign w:val="center"/>
          </w:tcPr>
          <w:p w14:paraId="7EDD2E9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6508FD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BAA2A9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A314271"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ECEC37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1D2E757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1A5D350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04C7ABA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B11E1CA"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635100A" w14:textId="77777777">
        <w:trPr>
          <w:trHeight w:hRule="exact" w:val="206"/>
        </w:trPr>
        <w:tc>
          <w:tcPr>
            <w:tcW w:w="588" w:type="dxa"/>
            <w:vMerge/>
            <w:tcBorders>
              <w:left w:val="single" w:sz="4" w:space="0" w:color="auto"/>
              <w:right w:val="single" w:sz="4" w:space="0" w:color="auto"/>
            </w:tcBorders>
            <w:vAlign w:val="center"/>
          </w:tcPr>
          <w:p w14:paraId="157751E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D8DAD5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F3E97D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7F544C1A"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FF86D5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5887920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3F9CDD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015A8CE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9DBF43A"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231432B" w14:textId="77777777">
        <w:trPr>
          <w:trHeight w:hRule="exact" w:val="615"/>
        </w:trPr>
        <w:tc>
          <w:tcPr>
            <w:tcW w:w="588" w:type="dxa"/>
            <w:vMerge/>
            <w:tcBorders>
              <w:left w:val="single" w:sz="4" w:space="0" w:color="auto"/>
              <w:right w:val="single" w:sz="4" w:space="0" w:color="auto"/>
            </w:tcBorders>
            <w:vAlign w:val="center"/>
          </w:tcPr>
          <w:p w14:paraId="4CB5331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E7637F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784E28E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可持续影响指标</w:t>
            </w:r>
          </w:p>
        </w:tc>
        <w:tc>
          <w:tcPr>
            <w:tcW w:w="2126" w:type="dxa"/>
            <w:tcBorders>
              <w:top w:val="single" w:sz="4" w:space="0" w:color="auto"/>
              <w:left w:val="nil"/>
              <w:bottom w:val="single" w:sz="4" w:space="0" w:color="auto"/>
              <w:right w:val="single" w:sz="4" w:space="0" w:color="auto"/>
            </w:tcBorders>
            <w:vAlign w:val="center"/>
          </w:tcPr>
          <w:p w14:paraId="6983A012"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：救助金发放率</w:t>
            </w:r>
          </w:p>
        </w:tc>
        <w:tc>
          <w:tcPr>
            <w:tcW w:w="892" w:type="dxa"/>
            <w:tcBorders>
              <w:top w:val="nil"/>
              <w:left w:val="nil"/>
              <w:bottom w:val="single" w:sz="4" w:space="0" w:color="auto"/>
              <w:right w:val="single" w:sz="4" w:space="0" w:color="auto"/>
            </w:tcBorders>
            <w:vAlign w:val="center"/>
          </w:tcPr>
          <w:p w14:paraId="79A0CC7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8D01F8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53578B6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08B380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57F0F699"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1CB6BD4" w14:textId="77777777">
        <w:trPr>
          <w:trHeight w:hRule="exact" w:val="300"/>
        </w:trPr>
        <w:tc>
          <w:tcPr>
            <w:tcW w:w="588" w:type="dxa"/>
            <w:vMerge/>
            <w:tcBorders>
              <w:left w:val="single" w:sz="4" w:space="0" w:color="auto"/>
              <w:right w:val="single" w:sz="4" w:space="0" w:color="auto"/>
            </w:tcBorders>
            <w:vAlign w:val="center"/>
          </w:tcPr>
          <w:p w14:paraId="46EA9E9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1D1E14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BBBB73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B704D5C"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E54ABD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01516D1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2BD3BDB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7522CB1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2D5DEA6"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775452F" w14:textId="77777777">
        <w:trPr>
          <w:trHeight w:hRule="exact" w:val="225"/>
        </w:trPr>
        <w:tc>
          <w:tcPr>
            <w:tcW w:w="588" w:type="dxa"/>
            <w:vMerge/>
            <w:tcBorders>
              <w:left w:val="single" w:sz="4" w:space="0" w:color="auto"/>
              <w:right w:val="single" w:sz="4" w:space="0" w:color="auto"/>
            </w:tcBorders>
            <w:vAlign w:val="center"/>
          </w:tcPr>
          <w:p w14:paraId="23F4A8F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C01E20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F48A3B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50BCC166"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45448E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607CF65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35036BB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5F47BB2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DE363B7"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9973B19" w14:textId="77777777">
        <w:trPr>
          <w:trHeight w:hRule="exact" w:val="300"/>
        </w:trPr>
        <w:tc>
          <w:tcPr>
            <w:tcW w:w="588" w:type="dxa"/>
            <w:vMerge/>
            <w:tcBorders>
              <w:left w:val="single" w:sz="4" w:space="0" w:color="auto"/>
              <w:right w:val="single" w:sz="4" w:space="0" w:color="auto"/>
            </w:tcBorders>
            <w:vAlign w:val="center"/>
          </w:tcPr>
          <w:p w14:paraId="68EC16E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4436AAD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满意度</w:t>
            </w:r>
          </w:p>
          <w:p w14:paraId="0045435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7C361C4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服务对象满意度指标</w:t>
            </w:r>
          </w:p>
        </w:tc>
        <w:tc>
          <w:tcPr>
            <w:tcW w:w="2126" w:type="dxa"/>
            <w:tcBorders>
              <w:top w:val="single" w:sz="4" w:space="0" w:color="auto"/>
              <w:left w:val="nil"/>
              <w:bottom w:val="single" w:sz="4" w:space="0" w:color="auto"/>
              <w:right w:val="single" w:sz="4" w:space="0" w:color="auto"/>
            </w:tcBorders>
            <w:vAlign w:val="center"/>
          </w:tcPr>
          <w:p w14:paraId="42E7B34D"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4DD65B3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3769A2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803F0E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A3EA77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50AC35C2"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44EF5CB7" w14:textId="77777777">
        <w:trPr>
          <w:trHeight w:hRule="exact" w:val="300"/>
        </w:trPr>
        <w:tc>
          <w:tcPr>
            <w:tcW w:w="588" w:type="dxa"/>
            <w:vMerge/>
            <w:tcBorders>
              <w:left w:val="single" w:sz="4" w:space="0" w:color="auto"/>
              <w:right w:val="single" w:sz="4" w:space="0" w:color="auto"/>
            </w:tcBorders>
            <w:vAlign w:val="center"/>
          </w:tcPr>
          <w:p w14:paraId="39C3364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left w:val="single" w:sz="4" w:space="0" w:color="auto"/>
              <w:right w:val="single" w:sz="4" w:space="0" w:color="auto"/>
            </w:tcBorders>
            <w:vAlign w:val="center"/>
          </w:tcPr>
          <w:p w14:paraId="11070A8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62ACB3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2C38481"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1BF1C2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7BA9104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1FE3B3B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7D72479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4329E4B"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24F9869" w14:textId="77777777">
        <w:trPr>
          <w:trHeight w:hRule="exact" w:val="300"/>
        </w:trPr>
        <w:tc>
          <w:tcPr>
            <w:tcW w:w="588" w:type="dxa"/>
            <w:vMerge/>
            <w:tcBorders>
              <w:left w:val="single" w:sz="4" w:space="0" w:color="auto"/>
              <w:bottom w:val="single" w:sz="4" w:space="0" w:color="auto"/>
              <w:right w:val="single" w:sz="4" w:space="0" w:color="auto"/>
            </w:tcBorders>
            <w:vAlign w:val="center"/>
          </w:tcPr>
          <w:p w14:paraId="2DC4BE8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left w:val="single" w:sz="4" w:space="0" w:color="auto"/>
              <w:bottom w:val="single" w:sz="4" w:space="0" w:color="auto"/>
              <w:right w:val="single" w:sz="4" w:space="0" w:color="auto"/>
            </w:tcBorders>
            <w:vAlign w:val="center"/>
          </w:tcPr>
          <w:p w14:paraId="6FCE506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8EE856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5181D840"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D5202C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4E41DCA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4FBB6B8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418167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B22D4EF" w14:textId="77777777" w:rsidR="00FD5E3D" w:rsidRDefault="00FD5E3D">
            <w:pPr>
              <w:widowControl/>
              <w:spacing w:line="240" w:lineRule="exact"/>
              <w:jc w:val="center"/>
              <w:rPr>
                <w:rFonts w:ascii="方正仿宋简体" w:eastAsia="方正仿宋简体" w:hAnsi="仿宋" w:cs="宋体"/>
                <w:kern w:val="0"/>
                <w:sz w:val="18"/>
                <w:szCs w:val="18"/>
              </w:rPr>
            </w:pPr>
          </w:p>
        </w:tc>
      </w:tr>
    </w:tbl>
    <w:p w14:paraId="5296C7D7"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三、综合评价情况及评价结论</w:t>
      </w:r>
    </w:p>
    <w:p w14:paraId="7D7D58D2"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计生特殊家庭住院护理补贴保险项目绩效考评满分</w:t>
      </w:r>
      <w:r>
        <w:rPr>
          <w:rFonts w:ascii="方正仿宋简体" w:eastAsia="方正仿宋简体" w:hAnsi="仿宋" w:hint="eastAsia"/>
          <w:sz w:val="32"/>
          <w:szCs w:val="32"/>
        </w:rPr>
        <w:t>100</w:t>
      </w:r>
      <w:r>
        <w:rPr>
          <w:rFonts w:ascii="方正仿宋简体" w:eastAsia="方正仿宋简体" w:hAnsi="仿宋" w:hint="eastAsia"/>
          <w:sz w:val="32"/>
          <w:szCs w:val="32"/>
        </w:rPr>
        <w:t>分，其中产出指标满分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40</w:t>
      </w:r>
      <w:r>
        <w:rPr>
          <w:rFonts w:ascii="方正仿宋简体" w:eastAsia="方正仿宋简体" w:hAnsi="仿宋" w:hint="eastAsia"/>
          <w:sz w:val="32"/>
          <w:szCs w:val="32"/>
        </w:rPr>
        <w:t>分，效果提标满分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40</w:t>
      </w:r>
      <w:r>
        <w:rPr>
          <w:rFonts w:ascii="方正仿宋简体" w:eastAsia="方正仿宋简体" w:hAnsi="仿宋" w:hint="eastAsia"/>
          <w:sz w:val="32"/>
          <w:szCs w:val="32"/>
        </w:rPr>
        <w:t>分，满意度指标</w:t>
      </w:r>
      <w:r>
        <w:rPr>
          <w:rFonts w:ascii="方正仿宋简体" w:eastAsia="方正仿宋简体" w:hAnsi="仿宋" w:hint="eastAsia"/>
          <w:sz w:val="32"/>
          <w:szCs w:val="32"/>
        </w:rPr>
        <w:t>10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10</w:t>
      </w:r>
      <w:r>
        <w:rPr>
          <w:rFonts w:ascii="方正仿宋简体" w:eastAsia="方正仿宋简体" w:hAnsi="仿宋" w:hint="eastAsia"/>
          <w:sz w:val="32"/>
          <w:szCs w:val="32"/>
        </w:rPr>
        <w:t>分，项目总得分</w:t>
      </w:r>
      <w:r>
        <w:rPr>
          <w:rFonts w:ascii="方正仿宋简体" w:eastAsia="方正仿宋简体" w:hAnsi="仿宋" w:hint="eastAsia"/>
          <w:sz w:val="32"/>
          <w:szCs w:val="32"/>
        </w:rPr>
        <w:t>90</w:t>
      </w:r>
      <w:r>
        <w:rPr>
          <w:rFonts w:ascii="方正仿宋简体" w:eastAsia="方正仿宋简体" w:hAnsi="仿宋" w:hint="eastAsia"/>
          <w:sz w:val="32"/>
          <w:szCs w:val="32"/>
        </w:rPr>
        <w:t>分，预算执行率</w:t>
      </w:r>
      <w:r>
        <w:rPr>
          <w:rFonts w:ascii="方正仿宋简体" w:eastAsia="方正仿宋简体" w:hAnsi="仿宋" w:hint="eastAsia"/>
          <w:sz w:val="32"/>
          <w:szCs w:val="32"/>
        </w:rPr>
        <w:t>10</w:t>
      </w:r>
      <w:r>
        <w:rPr>
          <w:rFonts w:ascii="方正仿宋简体" w:eastAsia="方正仿宋简体" w:hAnsi="仿宋" w:hint="eastAsia"/>
          <w:sz w:val="32"/>
          <w:szCs w:val="32"/>
        </w:rPr>
        <w:t>分，共计</w:t>
      </w:r>
      <w:r>
        <w:rPr>
          <w:rFonts w:ascii="方正仿宋简体" w:eastAsia="方正仿宋简体" w:hAnsi="仿宋" w:hint="eastAsia"/>
          <w:sz w:val="32"/>
          <w:szCs w:val="32"/>
        </w:rPr>
        <w:t>100</w:t>
      </w:r>
      <w:r>
        <w:rPr>
          <w:rFonts w:ascii="方正仿宋简体" w:eastAsia="方正仿宋简体" w:hAnsi="仿宋" w:hint="eastAsia"/>
          <w:sz w:val="32"/>
          <w:szCs w:val="32"/>
        </w:rPr>
        <w:t>分。</w:t>
      </w:r>
    </w:p>
    <w:p w14:paraId="4CC568B3"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四、绩效评价指标分析</w:t>
      </w:r>
    </w:p>
    <w:p w14:paraId="4C4E70F8" w14:textId="77777777" w:rsidR="00FD5E3D" w:rsidRDefault="00157D30">
      <w:pPr>
        <w:spacing w:line="570" w:lineRule="exact"/>
        <w:ind w:firstLineChars="200" w:firstLine="640"/>
        <w:outlineLvl w:val="0"/>
        <w:rPr>
          <w:rFonts w:ascii="方正仿宋简体" w:eastAsia="方正仿宋简体" w:hAnsi="仿宋" w:cs="仿宋"/>
          <w:sz w:val="32"/>
          <w:szCs w:val="32"/>
        </w:rPr>
      </w:pPr>
      <w:r>
        <w:rPr>
          <w:rFonts w:ascii="方正仿宋简体" w:eastAsia="方正仿宋简体" w:hAnsi="仿宋" w:cs="仿宋" w:hint="eastAsia"/>
          <w:sz w:val="32"/>
          <w:szCs w:val="32"/>
        </w:rPr>
        <w:t>项目决策、过程、产出、效益情况：一级指标产出指标的数</w:t>
      </w:r>
      <w:r>
        <w:rPr>
          <w:rFonts w:ascii="方正仿宋简体" w:eastAsia="方正仿宋简体" w:hAnsi="仿宋" w:cs="仿宋" w:hint="eastAsia"/>
          <w:sz w:val="32"/>
          <w:szCs w:val="32"/>
        </w:rPr>
        <w:lastRenderedPageBreak/>
        <w:t>量指标年度指标值扶助对象摸底人数</w:t>
      </w:r>
      <w:r>
        <w:rPr>
          <w:rFonts w:ascii="方正仿宋简体" w:eastAsia="方正仿宋简体" w:hAnsi="仿宋" w:cs="仿宋" w:hint="eastAsia"/>
          <w:sz w:val="32"/>
          <w:szCs w:val="32"/>
        </w:rPr>
        <w:t>552</w:t>
      </w:r>
      <w:r>
        <w:rPr>
          <w:rFonts w:ascii="方正仿宋简体" w:eastAsia="方正仿宋简体" w:hAnsi="仿宋" w:cs="仿宋" w:hint="eastAsia"/>
          <w:sz w:val="32"/>
          <w:szCs w:val="32"/>
        </w:rPr>
        <w:t>，实际完成值</w:t>
      </w:r>
      <w:r>
        <w:rPr>
          <w:rFonts w:ascii="方正仿宋简体" w:eastAsia="方正仿宋简体" w:hAnsi="仿宋" w:cs="仿宋" w:hint="eastAsia"/>
          <w:sz w:val="32"/>
          <w:szCs w:val="32"/>
        </w:rPr>
        <w:t>552</w:t>
      </w:r>
      <w:r>
        <w:rPr>
          <w:rFonts w:ascii="方正仿宋简体" w:eastAsia="方正仿宋简体" w:hAnsi="仿宋" w:cs="仿宋" w:hint="eastAsia"/>
          <w:sz w:val="32"/>
          <w:szCs w:val="32"/>
        </w:rPr>
        <w:t>人，圆满完成任务；质量指标符合政策的计生特殊家庭投保率，年度指标值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圆满完成任务；时效指标计生特殊家庭缴纳保险及时率指标值等于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sz w:val="32"/>
          <w:szCs w:val="32"/>
        </w:rPr>
        <w:t>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；成本指标为计生特殊家庭缴纳保险率</w:t>
      </w:r>
      <w:r>
        <w:rPr>
          <w:rFonts w:ascii="方正仿宋简体" w:eastAsia="方正仿宋简体" w:hAnsi="仿宋" w:cs="仿宋" w:hint="eastAsia"/>
          <w:color w:val="000000"/>
          <w:kern w:val="0"/>
          <w:sz w:val="32"/>
          <w:szCs w:val="32"/>
        </w:rPr>
        <w:t>年度指标值≥</w:t>
      </w:r>
      <w:r>
        <w:rPr>
          <w:rFonts w:ascii="方正仿宋简体" w:eastAsia="方正仿宋简体" w:hAnsi="仿宋" w:cs="仿宋" w:hint="eastAsia"/>
          <w:color w:val="000000"/>
          <w:kern w:val="0"/>
          <w:sz w:val="32"/>
          <w:szCs w:val="32"/>
        </w:rPr>
        <w:t>1</w:t>
      </w:r>
      <w:r>
        <w:rPr>
          <w:rFonts w:ascii="方正仿宋简体" w:eastAsia="方正仿宋简体" w:hAnsi="仿宋" w:cs="仿宋" w:hint="eastAsia"/>
          <w:color w:val="000000"/>
          <w:kern w:val="0"/>
          <w:sz w:val="32"/>
          <w:szCs w:val="32"/>
        </w:rPr>
        <w:t>次，实际完成值≥</w:t>
      </w:r>
      <w:r>
        <w:rPr>
          <w:rFonts w:ascii="方正仿宋简体" w:eastAsia="方正仿宋简体" w:hAnsi="仿宋" w:cs="仿宋" w:hint="eastAsia"/>
          <w:color w:val="000000"/>
          <w:kern w:val="0"/>
          <w:sz w:val="32"/>
          <w:szCs w:val="32"/>
        </w:rPr>
        <w:t>1</w:t>
      </w:r>
      <w:r>
        <w:rPr>
          <w:rFonts w:ascii="方正仿宋简体" w:eastAsia="方正仿宋简体" w:hAnsi="仿宋" w:cs="仿宋" w:hint="eastAsia"/>
          <w:color w:val="000000"/>
          <w:kern w:val="0"/>
          <w:sz w:val="32"/>
          <w:szCs w:val="32"/>
        </w:rPr>
        <w:t>次，</w:t>
      </w:r>
      <w:r>
        <w:rPr>
          <w:rFonts w:ascii="方正仿宋简体" w:eastAsia="方正仿宋简体" w:hAnsi="仿宋" w:cs="仿宋" w:hint="eastAsia"/>
          <w:sz w:val="32"/>
          <w:szCs w:val="32"/>
        </w:rPr>
        <w:t>圆满完成任务</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一级指标效益指标经济效益指完善计划生育利益导向机制覆盖率指标值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圆满完成任务；社会效益指标符合政策人群的优惠政策率指标值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圆满完成任务；生态效益指标计生特殊家庭符合政策审核率指标值等于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sz w:val="32"/>
          <w:szCs w:val="32"/>
        </w:rPr>
        <w:t>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；可持续影响指标计生特殊家庭保险补贴金发放率</w:t>
      </w:r>
      <w:r>
        <w:rPr>
          <w:rFonts w:ascii="方正仿宋简体" w:eastAsia="方正仿宋简体" w:hAnsi="仿宋" w:cs="仿宋" w:hint="eastAsia"/>
          <w:color w:val="000000"/>
          <w:kern w:val="0"/>
          <w:sz w:val="32"/>
          <w:szCs w:val="32"/>
        </w:rPr>
        <w:t>指标值≥</w:t>
      </w:r>
      <w:r>
        <w:rPr>
          <w:rFonts w:ascii="方正仿宋简体" w:eastAsia="方正仿宋简体" w:hAnsi="仿宋" w:cs="仿宋" w:hint="eastAsia"/>
          <w:color w:val="000000"/>
          <w:kern w:val="0"/>
          <w:sz w:val="32"/>
          <w:szCs w:val="32"/>
        </w:rPr>
        <w:t>180</w:t>
      </w:r>
      <w:r>
        <w:rPr>
          <w:rFonts w:ascii="方正仿宋简体" w:eastAsia="方正仿宋简体" w:hAnsi="仿宋" w:cs="仿宋" w:hint="eastAsia"/>
          <w:color w:val="000000"/>
          <w:kern w:val="0"/>
          <w:sz w:val="32"/>
          <w:szCs w:val="32"/>
        </w:rPr>
        <w:t>天，实际完成值≥</w:t>
      </w:r>
      <w:r>
        <w:rPr>
          <w:rFonts w:ascii="方正仿宋简体" w:eastAsia="方正仿宋简体" w:hAnsi="仿宋" w:cs="仿宋" w:hint="eastAsia"/>
          <w:color w:val="000000"/>
          <w:kern w:val="0"/>
          <w:sz w:val="32"/>
          <w:szCs w:val="32"/>
        </w:rPr>
        <w:t>180</w:t>
      </w:r>
      <w:r>
        <w:rPr>
          <w:rFonts w:ascii="方正仿宋简体" w:eastAsia="方正仿宋简体" w:hAnsi="仿宋" w:cs="仿宋" w:hint="eastAsia"/>
          <w:color w:val="000000"/>
          <w:kern w:val="0"/>
          <w:sz w:val="32"/>
          <w:szCs w:val="32"/>
        </w:rPr>
        <w:t>天，</w:t>
      </w:r>
      <w:r>
        <w:rPr>
          <w:rFonts w:ascii="方正仿宋简体" w:eastAsia="方正仿宋简体" w:hAnsi="仿宋" w:cs="仿宋" w:hint="eastAsia"/>
          <w:sz w:val="32"/>
          <w:szCs w:val="32"/>
        </w:rPr>
        <w:t>圆满完成任务</w:t>
      </w:r>
      <w:r>
        <w:rPr>
          <w:rFonts w:ascii="方正仿宋简体" w:eastAsia="方正仿宋简体" w:hAnsi="仿宋" w:cs="仿宋" w:hint="eastAsia"/>
          <w:color w:val="000000"/>
          <w:kern w:val="0"/>
          <w:sz w:val="32"/>
          <w:szCs w:val="32"/>
        </w:rPr>
        <w:t>。一级指标满意度指标服务对象满意度指标，计划生育特别扶助对象服务满意</w:t>
      </w:r>
      <w:r>
        <w:rPr>
          <w:rFonts w:ascii="方正仿宋简体" w:eastAsia="方正仿宋简体" w:hAnsi="仿宋" w:cs="仿宋" w:hint="eastAsia"/>
          <w:sz w:val="32"/>
          <w:szCs w:val="32"/>
        </w:rPr>
        <w:t>度指标值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w:t>
      </w:r>
    </w:p>
    <w:p w14:paraId="7850C10B"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五、主要经验及做法、存在的问题及原因分析</w:t>
      </w:r>
    </w:p>
    <w:p w14:paraId="4D0AB2DD"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存在问题：按照自然年度进行全市摸底，个别乡镇、街道因工作人员调换频繁，相关业务政策掌握不强，开展工作数据采集不准确，工作开展的比较缓慢。</w:t>
      </w:r>
    </w:p>
    <w:p w14:paraId="2E7CA978"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六、有关建议</w:t>
      </w:r>
    </w:p>
    <w:p w14:paraId="7F7E2A9F"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进一步加大经费投入力度，保障计划生育特殊家庭关怀扶助工作持续健康开展。</w:t>
      </w:r>
    </w:p>
    <w:p w14:paraId="26360149" w14:textId="77777777" w:rsidR="00FD5E3D" w:rsidRDefault="00157D30">
      <w:pPr>
        <w:spacing w:line="570" w:lineRule="exact"/>
        <w:ind w:firstLineChars="200" w:firstLine="640"/>
        <w:rPr>
          <w:rFonts w:ascii="方正黑体简体" w:eastAsia="方正黑体简体" w:hAnsi="仿宋"/>
          <w:bCs/>
          <w:sz w:val="32"/>
          <w:szCs w:val="32"/>
        </w:rPr>
      </w:pPr>
      <w:r>
        <w:rPr>
          <w:rFonts w:ascii="方正黑体简体" w:eastAsia="方正黑体简体" w:hAnsi="仿宋" w:hint="eastAsia"/>
          <w:sz w:val="32"/>
          <w:szCs w:val="32"/>
        </w:rPr>
        <w:t>七、其他需要说明的问题</w:t>
      </w:r>
    </w:p>
    <w:p w14:paraId="00DC1A2D" w14:textId="77777777" w:rsidR="00FD5E3D" w:rsidRDefault="00157D30">
      <w:pPr>
        <w:spacing w:line="570" w:lineRule="exact"/>
        <w:rPr>
          <w:rFonts w:ascii="方正仿宋简体" w:eastAsia="方正仿宋简体" w:hAnsi="仿宋"/>
          <w:sz w:val="32"/>
          <w:szCs w:val="32"/>
        </w:rPr>
      </w:pPr>
      <w:r>
        <w:rPr>
          <w:rFonts w:ascii="方正仿宋简体" w:eastAsia="方正仿宋简体" w:hAnsi="仿宋" w:hint="eastAsia"/>
          <w:sz w:val="32"/>
          <w:szCs w:val="32"/>
        </w:rPr>
        <w:lastRenderedPageBreak/>
        <w:t xml:space="preserve">     </w:t>
      </w:r>
      <w:r>
        <w:rPr>
          <w:rFonts w:ascii="方正仿宋简体" w:eastAsia="方正仿宋简体" w:hAnsi="仿宋" w:hint="eastAsia"/>
          <w:sz w:val="32"/>
          <w:szCs w:val="32"/>
        </w:rPr>
        <w:t>无。</w:t>
      </w:r>
    </w:p>
    <w:p w14:paraId="16E4DCDC" w14:textId="77777777" w:rsidR="00FD5E3D" w:rsidRDefault="00FD5E3D">
      <w:pPr>
        <w:pStyle w:val="TOC2"/>
        <w:rPr>
          <w:rFonts w:ascii="仿宋" w:eastAsia="仿宋" w:hAnsi="仿宋"/>
        </w:rPr>
      </w:pPr>
    </w:p>
    <w:p w14:paraId="64F9935A" w14:textId="77777777" w:rsidR="00FD5E3D" w:rsidRDefault="00FD5E3D"/>
    <w:p w14:paraId="5596C836" w14:textId="77777777" w:rsidR="00FD5E3D" w:rsidRDefault="00FD5E3D">
      <w:pPr>
        <w:pStyle w:val="TOC2"/>
      </w:pPr>
    </w:p>
    <w:p w14:paraId="148B9FFA" w14:textId="77777777" w:rsidR="00FD5E3D" w:rsidRDefault="00FD5E3D">
      <w:pPr>
        <w:pStyle w:val="TOC2"/>
      </w:pPr>
    </w:p>
    <w:p w14:paraId="4B8503ED" w14:textId="77777777" w:rsidR="00FD5E3D" w:rsidRDefault="00FD5E3D">
      <w:pPr>
        <w:spacing w:line="560" w:lineRule="exact"/>
        <w:jc w:val="center"/>
        <w:rPr>
          <w:rFonts w:ascii="宋体" w:eastAsia="方正小标宋简体" w:hAnsi="宋体"/>
          <w:sz w:val="44"/>
          <w:szCs w:val="44"/>
        </w:rPr>
      </w:pPr>
    </w:p>
    <w:p w14:paraId="48F46739" w14:textId="77777777" w:rsidR="00FD5E3D" w:rsidRDefault="00FD5E3D">
      <w:pPr>
        <w:spacing w:line="560" w:lineRule="exact"/>
        <w:jc w:val="center"/>
        <w:rPr>
          <w:rFonts w:ascii="宋体" w:eastAsia="方正小标宋简体" w:hAnsi="宋体"/>
          <w:sz w:val="44"/>
          <w:szCs w:val="44"/>
        </w:rPr>
      </w:pPr>
    </w:p>
    <w:p w14:paraId="6328E486" w14:textId="77777777" w:rsidR="00FD5E3D" w:rsidRDefault="00FD5E3D">
      <w:pPr>
        <w:spacing w:line="560" w:lineRule="exact"/>
        <w:jc w:val="center"/>
        <w:rPr>
          <w:rFonts w:ascii="宋体" w:eastAsia="方正小标宋简体" w:hAnsi="宋体"/>
          <w:sz w:val="44"/>
          <w:szCs w:val="44"/>
        </w:rPr>
      </w:pPr>
    </w:p>
    <w:p w14:paraId="32D3DB52"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0491AF2F" w14:textId="77777777" w:rsidR="00FD5E3D" w:rsidRDefault="00FD5E3D">
      <w:pPr>
        <w:spacing w:line="560" w:lineRule="exact"/>
        <w:jc w:val="left"/>
        <w:rPr>
          <w:rFonts w:ascii="宋体" w:eastAsia="方正仿宋简体" w:hAnsi="宋体"/>
          <w:sz w:val="32"/>
          <w:szCs w:val="32"/>
        </w:rPr>
      </w:pPr>
    </w:p>
    <w:p w14:paraId="63FA621B" w14:textId="77777777" w:rsidR="00FD5E3D" w:rsidRDefault="00FD5E3D">
      <w:pPr>
        <w:spacing w:line="560" w:lineRule="exact"/>
        <w:jc w:val="left"/>
        <w:rPr>
          <w:rFonts w:ascii="宋体" w:eastAsia="方正仿宋简体" w:hAnsi="宋体"/>
          <w:sz w:val="32"/>
          <w:szCs w:val="32"/>
        </w:rPr>
      </w:pPr>
    </w:p>
    <w:p w14:paraId="1792A351"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计生特殊家庭健康检查费</w:t>
      </w:r>
      <w:r>
        <w:rPr>
          <w:rFonts w:ascii="宋体" w:eastAsia="方正仿宋简体" w:hAnsi="宋体" w:hint="eastAsia"/>
          <w:sz w:val="32"/>
          <w:szCs w:val="32"/>
          <w:u w:val="single"/>
        </w:rPr>
        <w:t xml:space="preserve">                      </w:t>
      </w:r>
    </w:p>
    <w:p w14:paraId="6F90176A"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05DF382B"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5F7A8A6F" w14:textId="77777777" w:rsidR="00FD5E3D" w:rsidRDefault="00FD5E3D">
      <w:pPr>
        <w:spacing w:line="560" w:lineRule="exact"/>
        <w:jc w:val="left"/>
        <w:rPr>
          <w:rFonts w:ascii="宋体" w:eastAsia="方正仿宋简体" w:hAnsi="宋体"/>
          <w:sz w:val="32"/>
          <w:szCs w:val="32"/>
        </w:rPr>
      </w:pPr>
    </w:p>
    <w:p w14:paraId="7B1DA2BB"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3AF8DB0B"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77F7F941"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7F221EA8"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5AFF1089"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062A3B34"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1D2DEECB" w14:textId="77777777" w:rsidR="00FD5E3D" w:rsidRDefault="00FD5E3D">
      <w:pPr>
        <w:spacing w:line="560" w:lineRule="exact"/>
        <w:jc w:val="left"/>
        <w:rPr>
          <w:rFonts w:ascii="宋体" w:eastAsia="方正仿宋简体" w:hAnsi="宋体"/>
          <w:sz w:val="32"/>
          <w:szCs w:val="32"/>
        </w:rPr>
      </w:pPr>
    </w:p>
    <w:p w14:paraId="062E9E5E" w14:textId="77777777" w:rsidR="00FD5E3D" w:rsidRDefault="00FD5E3D">
      <w:pPr>
        <w:spacing w:line="560" w:lineRule="exact"/>
        <w:jc w:val="left"/>
        <w:rPr>
          <w:rFonts w:ascii="宋体" w:eastAsia="方正仿宋简体" w:hAnsi="宋体"/>
          <w:sz w:val="32"/>
          <w:szCs w:val="32"/>
        </w:rPr>
      </w:pPr>
    </w:p>
    <w:p w14:paraId="457E2D9A" w14:textId="77777777" w:rsidR="00FD5E3D" w:rsidRDefault="00FD5E3D">
      <w:pPr>
        <w:spacing w:line="560" w:lineRule="exact"/>
        <w:jc w:val="left"/>
        <w:rPr>
          <w:rFonts w:ascii="宋体" w:eastAsia="方正仿宋简体" w:hAnsi="宋体"/>
          <w:sz w:val="32"/>
          <w:szCs w:val="32"/>
        </w:rPr>
      </w:pPr>
    </w:p>
    <w:p w14:paraId="14A8424B" w14:textId="77777777" w:rsidR="00FD5E3D" w:rsidRDefault="00FD5E3D">
      <w:pPr>
        <w:spacing w:line="560" w:lineRule="exact"/>
        <w:jc w:val="left"/>
        <w:rPr>
          <w:rFonts w:ascii="宋体" w:eastAsia="方正仿宋简体" w:hAnsi="宋体"/>
          <w:sz w:val="32"/>
          <w:szCs w:val="32"/>
        </w:rPr>
      </w:pPr>
    </w:p>
    <w:p w14:paraId="1603E674"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2EACB440"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328BD95C" w14:textId="77777777" w:rsidR="00FD5E3D" w:rsidRDefault="00FD5E3D"/>
    <w:p w14:paraId="3A1E7DA8" w14:textId="77777777" w:rsidR="00FD5E3D" w:rsidRDefault="00FD5E3D">
      <w:pPr>
        <w:pStyle w:val="TOC2"/>
      </w:pPr>
    </w:p>
    <w:p w14:paraId="3EC76AB3" w14:textId="77777777" w:rsidR="00FD5E3D" w:rsidRDefault="00FD5E3D"/>
    <w:p w14:paraId="0355389C" w14:textId="77777777" w:rsidR="00FD5E3D" w:rsidRDefault="00FD5E3D"/>
    <w:p w14:paraId="77697B81"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750"/>
        <w:gridCol w:w="1134"/>
        <w:gridCol w:w="242"/>
        <w:gridCol w:w="892"/>
        <w:gridCol w:w="851"/>
        <w:gridCol w:w="283"/>
        <w:gridCol w:w="284"/>
        <w:gridCol w:w="425"/>
        <w:gridCol w:w="142"/>
        <w:gridCol w:w="709"/>
        <w:gridCol w:w="667"/>
      </w:tblGrid>
      <w:tr w:rsidR="00FD5E3D" w14:paraId="3CE656CD" w14:textId="77777777">
        <w:trPr>
          <w:trHeight w:hRule="exact" w:val="451"/>
        </w:trPr>
        <w:tc>
          <w:tcPr>
            <w:tcW w:w="9039" w:type="dxa"/>
            <w:gridSpan w:val="14"/>
            <w:tcBorders>
              <w:top w:val="nil"/>
              <w:left w:val="nil"/>
              <w:bottom w:val="nil"/>
              <w:right w:val="nil"/>
            </w:tcBorders>
            <w:vAlign w:val="center"/>
          </w:tcPr>
          <w:p w14:paraId="24B404F8"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292F674D" w14:textId="77777777" w:rsidR="00FD5E3D" w:rsidRDefault="00FD5E3D">
            <w:pPr>
              <w:widowControl/>
              <w:spacing w:line="320" w:lineRule="exact"/>
              <w:jc w:val="center"/>
              <w:rPr>
                <w:rFonts w:ascii="仿宋" w:eastAsia="仿宋" w:hAnsi="仿宋" w:cs="宋体"/>
                <w:bCs/>
                <w:kern w:val="0"/>
                <w:sz w:val="32"/>
                <w:szCs w:val="32"/>
              </w:rPr>
            </w:pPr>
          </w:p>
          <w:p w14:paraId="1A9ABA36" w14:textId="77777777" w:rsidR="00FD5E3D" w:rsidRDefault="00FD5E3D">
            <w:pPr>
              <w:widowControl/>
              <w:spacing w:line="320" w:lineRule="exact"/>
              <w:jc w:val="center"/>
              <w:rPr>
                <w:rFonts w:ascii="仿宋" w:eastAsia="仿宋" w:hAnsi="仿宋" w:cs="宋体"/>
                <w:bCs/>
                <w:kern w:val="0"/>
                <w:sz w:val="32"/>
                <w:szCs w:val="32"/>
              </w:rPr>
            </w:pPr>
          </w:p>
        </w:tc>
      </w:tr>
      <w:tr w:rsidR="00FD5E3D" w14:paraId="773B9DE6" w14:textId="77777777">
        <w:trPr>
          <w:trHeight w:val="387"/>
        </w:trPr>
        <w:tc>
          <w:tcPr>
            <w:tcW w:w="9039" w:type="dxa"/>
            <w:gridSpan w:val="14"/>
            <w:tcBorders>
              <w:top w:val="nil"/>
              <w:left w:val="nil"/>
              <w:bottom w:val="nil"/>
              <w:right w:val="nil"/>
            </w:tcBorders>
          </w:tcPr>
          <w:p w14:paraId="6B9CBE40"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760919D7"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45257C1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01" w:type="dxa"/>
            <w:gridSpan w:val="12"/>
            <w:tcBorders>
              <w:top w:val="single" w:sz="4" w:space="0" w:color="auto"/>
              <w:left w:val="nil"/>
              <w:bottom w:val="single" w:sz="4" w:space="0" w:color="auto"/>
              <w:right w:val="single" w:sz="4" w:space="0" w:color="auto"/>
            </w:tcBorders>
            <w:vAlign w:val="center"/>
          </w:tcPr>
          <w:p w14:paraId="4A172C3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计生特殊家庭健康检查费</w:t>
            </w:r>
          </w:p>
        </w:tc>
      </w:tr>
      <w:tr w:rsidR="00FD5E3D" w14:paraId="5C54CA71"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56314C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3C58A27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2F5E23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27" w:type="dxa"/>
            <w:gridSpan w:val="5"/>
            <w:tcBorders>
              <w:top w:val="single" w:sz="4" w:space="0" w:color="auto"/>
              <w:left w:val="nil"/>
              <w:bottom w:val="single" w:sz="4" w:space="0" w:color="auto"/>
              <w:right w:val="single" w:sz="4" w:space="0" w:color="auto"/>
            </w:tcBorders>
            <w:vAlign w:val="center"/>
          </w:tcPr>
          <w:p w14:paraId="498A5E6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r>
      <w:tr w:rsidR="00FD5E3D" w14:paraId="48A4E67A"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3BE74B4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333F06A2"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13EE3EA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35E689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683B7E3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4D6701A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03B7BB3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667" w:type="dxa"/>
            <w:tcBorders>
              <w:top w:val="nil"/>
              <w:left w:val="nil"/>
              <w:bottom w:val="single" w:sz="4" w:space="0" w:color="auto"/>
              <w:right w:val="single" w:sz="4" w:space="0" w:color="auto"/>
            </w:tcBorders>
            <w:vAlign w:val="center"/>
          </w:tcPr>
          <w:p w14:paraId="3A96DCE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36DCC294"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92AB361"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6308101"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3DD1EB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29</w:t>
            </w:r>
          </w:p>
        </w:tc>
        <w:tc>
          <w:tcPr>
            <w:tcW w:w="1134" w:type="dxa"/>
            <w:gridSpan w:val="2"/>
            <w:tcBorders>
              <w:top w:val="nil"/>
              <w:left w:val="nil"/>
              <w:bottom w:val="single" w:sz="4" w:space="0" w:color="auto"/>
              <w:right w:val="single" w:sz="4" w:space="0" w:color="auto"/>
            </w:tcBorders>
            <w:vAlign w:val="center"/>
          </w:tcPr>
          <w:p w14:paraId="39420D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27.6</w:t>
            </w:r>
          </w:p>
        </w:tc>
        <w:tc>
          <w:tcPr>
            <w:tcW w:w="1134" w:type="dxa"/>
            <w:gridSpan w:val="2"/>
            <w:tcBorders>
              <w:top w:val="nil"/>
              <w:left w:val="nil"/>
              <w:bottom w:val="single" w:sz="4" w:space="0" w:color="auto"/>
              <w:right w:val="single" w:sz="4" w:space="0" w:color="auto"/>
            </w:tcBorders>
            <w:vAlign w:val="center"/>
          </w:tcPr>
          <w:p w14:paraId="35FC15C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27.6</w:t>
            </w:r>
          </w:p>
        </w:tc>
        <w:tc>
          <w:tcPr>
            <w:tcW w:w="709" w:type="dxa"/>
            <w:gridSpan w:val="2"/>
            <w:tcBorders>
              <w:top w:val="nil"/>
              <w:left w:val="nil"/>
              <w:bottom w:val="single" w:sz="4" w:space="0" w:color="auto"/>
              <w:right w:val="single" w:sz="4" w:space="0" w:color="auto"/>
            </w:tcBorders>
            <w:vAlign w:val="center"/>
          </w:tcPr>
          <w:p w14:paraId="22DD1E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17D5FA7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667" w:type="dxa"/>
            <w:tcBorders>
              <w:top w:val="nil"/>
              <w:left w:val="nil"/>
              <w:bottom w:val="single" w:sz="4" w:space="0" w:color="auto"/>
              <w:right w:val="single" w:sz="4" w:space="0" w:color="auto"/>
            </w:tcBorders>
            <w:vAlign w:val="center"/>
          </w:tcPr>
          <w:p w14:paraId="06F66DB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69DF4A6E"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4E217637"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4C0FCA3"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2AA8DF3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27.6</w:t>
            </w:r>
          </w:p>
        </w:tc>
        <w:tc>
          <w:tcPr>
            <w:tcW w:w="1134" w:type="dxa"/>
            <w:gridSpan w:val="2"/>
            <w:tcBorders>
              <w:top w:val="nil"/>
              <w:left w:val="nil"/>
              <w:bottom w:val="single" w:sz="4" w:space="0" w:color="auto"/>
              <w:right w:val="single" w:sz="4" w:space="0" w:color="auto"/>
            </w:tcBorders>
            <w:vAlign w:val="center"/>
          </w:tcPr>
          <w:p w14:paraId="2B873C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27.6</w:t>
            </w:r>
          </w:p>
        </w:tc>
        <w:tc>
          <w:tcPr>
            <w:tcW w:w="1134" w:type="dxa"/>
            <w:gridSpan w:val="2"/>
            <w:tcBorders>
              <w:top w:val="nil"/>
              <w:left w:val="nil"/>
              <w:bottom w:val="single" w:sz="4" w:space="0" w:color="auto"/>
              <w:right w:val="single" w:sz="4" w:space="0" w:color="auto"/>
            </w:tcBorders>
            <w:vAlign w:val="center"/>
          </w:tcPr>
          <w:p w14:paraId="7E377B0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27.6</w:t>
            </w:r>
          </w:p>
        </w:tc>
        <w:tc>
          <w:tcPr>
            <w:tcW w:w="709" w:type="dxa"/>
            <w:gridSpan w:val="2"/>
            <w:tcBorders>
              <w:top w:val="nil"/>
              <w:left w:val="nil"/>
              <w:bottom w:val="single" w:sz="4" w:space="0" w:color="auto"/>
              <w:right w:val="single" w:sz="4" w:space="0" w:color="auto"/>
            </w:tcBorders>
            <w:vAlign w:val="center"/>
          </w:tcPr>
          <w:p w14:paraId="3177759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4EE7D92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2F83AF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4AE08634" w14:textId="77777777">
        <w:trPr>
          <w:trHeight w:hRule="exact" w:val="305"/>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6374D75"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2A33FC6"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4BD240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5BF70534"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2E8F90B5"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54AF2A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5EECF4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4366694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081CF11F"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2895D72"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AD2AF1E"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4F94B7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173FBE40"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03726423"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56783F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5E3262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4DFD43C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49B2F70A"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595AF9F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123472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361" w:type="dxa"/>
            <w:gridSpan w:val="7"/>
            <w:tcBorders>
              <w:top w:val="single" w:sz="4" w:space="0" w:color="auto"/>
              <w:left w:val="nil"/>
              <w:bottom w:val="single" w:sz="4" w:space="0" w:color="auto"/>
              <w:right w:val="single" w:sz="4" w:space="0" w:color="auto"/>
            </w:tcBorders>
            <w:vAlign w:val="center"/>
          </w:tcPr>
          <w:p w14:paraId="011625C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721F7FF0" w14:textId="77777777">
        <w:trPr>
          <w:trHeight w:hRule="exact" w:val="739"/>
        </w:trPr>
        <w:tc>
          <w:tcPr>
            <w:tcW w:w="588" w:type="dxa"/>
            <w:vMerge/>
            <w:tcBorders>
              <w:top w:val="nil"/>
              <w:left w:val="single" w:sz="4" w:space="0" w:color="auto"/>
              <w:bottom w:val="single" w:sz="4" w:space="0" w:color="auto"/>
              <w:right w:val="single" w:sz="4" w:space="0" w:color="auto"/>
            </w:tcBorders>
            <w:vAlign w:val="center"/>
          </w:tcPr>
          <w:p w14:paraId="71BC0EA0"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568A0D2E"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：为计划生育特殊家庭解决在医疗服务、养老保障等方面遇到的突出问题</w:t>
            </w:r>
          </w:p>
          <w:p w14:paraId="09287DB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：为计划生育特殊家庭进行免费体检</w:t>
            </w:r>
          </w:p>
          <w:p w14:paraId="716AE34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w:t>
            </w:r>
          </w:p>
        </w:tc>
        <w:tc>
          <w:tcPr>
            <w:tcW w:w="3361" w:type="dxa"/>
            <w:gridSpan w:val="7"/>
            <w:tcBorders>
              <w:top w:val="single" w:sz="4" w:space="0" w:color="auto"/>
              <w:left w:val="nil"/>
              <w:bottom w:val="single" w:sz="4" w:space="0" w:color="auto"/>
              <w:right w:val="single" w:sz="4" w:space="0" w:color="auto"/>
            </w:tcBorders>
            <w:vAlign w:val="center"/>
          </w:tcPr>
          <w:p w14:paraId="2C9E6E9E"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完成情况：已全部完成</w:t>
            </w:r>
          </w:p>
          <w:p w14:paraId="55066A0E"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完成情况：已全部完成</w:t>
            </w:r>
          </w:p>
        </w:tc>
      </w:tr>
      <w:tr w:rsidR="00FD5E3D" w14:paraId="1ADECFDE" w14:textId="77777777">
        <w:trPr>
          <w:trHeight w:hRule="exact" w:val="495"/>
        </w:trPr>
        <w:tc>
          <w:tcPr>
            <w:tcW w:w="588" w:type="dxa"/>
            <w:vMerge w:val="restart"/>
            <w:tcBorders>
              <w:top w:val="nil"/>
              <w:left w:val="single" w:sz="4" w:space="0" w:color="auto"/>
              <w:right w:val="single" w:sz="4" w:space="0" w:color="auto"/>
            </w:tcBorders>
            <w:vAlign w:val="center"/>
          </w:tcPr>
          <w:p w14:paraId="3D7C06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5A1C21F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nil"/>
              <w:left w:val="nil"/>
              <w:bottom w:val="single" w:sz="4" w:space="0" w:color="auto"/>
              <w:right w:val="single" w:sz="4" w:space="0" w:color="auto"/>
            </w:tcBorders>
            <w:vAlign w:val="center"/>
          </w:tcPr>
          <w:p w14:paraId="044F99E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14:paraId="7CD034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5A73FBD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2E9231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3986363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6CD9CDB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7AB4DB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0759E77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gridSpan w:val="2"/>
            <w:tcBorders>
              <w:top w:val="single" w:sz="4" w:space="0" w:color="auto"/>
              <w:left w:val="nil"/>
              <w:bottom w:val="single" w:sz="4" w:space="0" w:color="auto"/>
              <w:right w:val="single" w:sz="4" w:space="0" w:color="auto"/>
            </w:tcBorders>
            <w:vAlign w:val="center"/>
          </w:tcPr>
          <w:p w14:paraId="1F1244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3104C9DF" w14:textId="77777777">
        <w:trPr>
          <w:trHeight w:hRule="exact" w:val="300"/>
        </w:trPr>
        <w:tc>
          <w:tcPr>
            <w:tcW w:w="588" w:type="dxa"/>
            <w:vMerge/>
            <w:tcBorders>
              <w:left w:val="single" w:sz="4" w:space="0" w:color="auto"/>
              <w:right w:val="single" w:sz="4" w:space="0" w:color="auto"/>
            </w:tcBorders>
            <w:vAlign w:val="center"/>
          </w:tcPr>
          <w:p w14:paraId="70D93E2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9325B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nil"/>
              <w:left w:val="single" w:sz="4" w:space="0" w:color="auto"/>
              <w:bottom w:val="single" w:sz="4" w:space="0" w:color="auto"/>
              <w:right w:val="single" w:sz="4" w:space="0" w:color="auto"/>
            </w:tcBorders>
            <w:vAlign w:val="center"/>
          </w:tcPr>
          <w:p w14:paraId="7BEB19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14:paraId="0533A6B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：健康检查人数</w:t>
            </w:r>
          </w:p>
        </w:tc>
        <w:tc>
          <w:tcPr>
            <w:tcW w:w="892" w:type="dxa"/>
            <w:tcBorders>
              <w:top w:val="nil"/>
              <w:left w:val="nil"/>
              <w:bottom w:val="single" w:sz="4" w:space="0" w:color="auto"/>
              <w:right w:val="single" w:sz="4" w:space="0" w:color="auto"/>
            </w:tcBorders>
            <w:vAlign w:val="center"/>
          </w:tcPr>
          <w:p w14:paraId="299013B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552</w:t>
            </w:r>
          </w:p>
        </w:tc>
        <w:tc>
          <w:tcPr>
            <w:tcW w:w="851" w:type="dxa"/>
            <w:tcBorders>
              <w:top w:val="nil"/>
              <w:left w:val="nil"/>
              <w:bottom w:val="single" w:sz="4" w:space="0" w:color="auto"/>
              <w:right w:val="single" w:sz="4" w:space="0" w:color="auto"/>
            </w:tcBorders>
            <w:vAlign w:val="center"/>
          </w:tcPr>
          <w:p w14:paraId="175083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552</w:t>
            </w:r>
          </w:p>
        </w:tc>
        <w:tc>
          <w:tcPr>
            <w:tcW w:w="567" w:type="dxa"/>
            <w:gridSpan w:val="2"/>
            <w:tcBorders>
              <w:top w:val="nil"/>
              <w:left w:val="nil"/>
              <w:bottom w:val="single" w:sz="4" w:space="0" w:color="auto"/>
              <w:right w:val="single" w:sz="4" w:space="0" w:color="auto"/>
            </w:tcBorders>
            <w:vAlign w:val="center"/>
          </w:tcPr>
          <w:p w14:paraId="06D5B96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035C9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3A8F92F0" w14:textId="77777777" w:rsidR="00FD5E3D" w:rsidRDefault="00FD5E3D">
            <w:pPr>
              <w:widowControl/>
              <w:spacing w:line="240" w:lineRule="exact"/>
              <w:jc w:val="center"/>
              <w:rPr>
                <w:rFonts w:ascii="仿宋" w:eastAsia="仿宋" w:hAnsi="仿宋" w:cs="宋体"/>
                <w:kern w:val="0"/>
                <w:sz w:val="18"/>
                <w:szCs w:val="18"/>
              </w:rPr>
            </w:pPr>
          </w:p>
        </w:tc>
      </w:tr>
      <w:tr w:rsidR="00FD5E3D" w14:paraId="208EAD1E" w14:textId="77777777">
        <w:trPr>
          <w:trHeight w:hRule="exact" w:val="300"/>
        </w:trPr>
        <w:tc>
          <w:tcPr>
            <w:tcW w:w="588" w:type="dxa"/>
            <w:vMerge/>
            <w:tcBorders>
              <w:left w:val="single" w:sz="4" w:space="0" w:color="auto"/>
              <w:right w:val="single" w:sz="4" w:space="0" w:color="auto"/>
            </w:tcBorders>
            <w:vAlign w:val="center"/>
          </w:tcPr>
          <w:p w14:paraId="1FC12AD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094F76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DE43C4D"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37EA48E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1FC051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C5AF84D"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8F4725F"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4D47C88"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36BA34F7" w14:textId="77777777" w:rsidR="00FD5E3D" w:rsidRDefault="00FD5E3D">
            <w:pPr>
              <w:widowControl/>
              <w:spacing w:line="240" w:lineRule="exact"/>
              <w:jc w:val="center"/>
              <w:rPr>
                <w:rFonts w:ascii="仿宋" w:eastAsia="仿宋" w:hAnsi="仿宋" w:cs="宋体"/>
                <w:kern w:val="0"/>
                <w:sz w:val="18"/>
                <w:szCs w:val="18"/>
              </w:rPr>
            </w:pPr>
          </w:p>
        </w:tc>
      </w:tr>
      <w:tr w:rsidR="00FD5E3D" w14:paraId="32F11B33" w14:textId="77777777">
        <w:trPr>
          <w:trHeight w:hRule="exact" w:val="300"/>
        </w:trPr>
        <w:tc>
          <w:tcPr>
            <w:tcW w:w="588" w:type="dxa"/>
            <w:vMerge/>
            <w:tcBorders>
              <w:left w:val="single" w:sz="4" w:space="0" w:color="auto"/>
              <w:right w:val="single" w:sz="4" w:space="0" w:color="auto"/>
            </w:tcBorders>
            <w:vAlign w:val="center"/>
          </w:tcPr>
          <w:p w14:paraId="1C94130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7AA665A"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F258C1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14:paraId="3E7C693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：健康检查率</w:t>
            </w:r>
          </w:p>
        </w:tc>
        <w:tc>
          <w:tcPr>
            <w:tcW w:w="892" w:type="dxa"/>
            <w:tcBorders>
              <w:top w:val="nil"/>
              <w:left w:val="nil"/>
              <w:bottom w:val="single" w:sz="4" w:space="0" w:color="auto"/>
              <w:right w:val="single" w:sz="4" w:space="0" w:color="auto"/>
            </w:tcBorders>
            <w:vAlign w:val="center"/>
          </w:tcPr>
          <w:p w14:paraId="45DDE79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D0A0F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5F7049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07779C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6288BE15" w14:textId="77777777" w:rsidR="00FD5E3D" w:rsidRDefault="00FD5E3D">
            <w:pPr>
              <w:widowControl/>
              <w:spacing w:line="240" w:lineRule="exact"/>
              <w:jc w:val="center"/>
              <w:rPr>
                <w:rFonts w:ascii="仿宋" w:eastAsia="仿宋" w:hAnsi="仿宋" w:cs="宋体"/>
                <w:kern w:val="0"/>
                <w:sz w:val="18"/>
                <w:szCs w:val="18"/>
              </w:rPr>
            </w:pPr>
          </w:p>
        </w:tc>
      </w:tr>
      <w:tr w:rsidR="00FD5E3D" w14:paraId="418087BE" w14:textId="77777777">
        <w:trPr>
          <w:trHeight w:hRule="exact" w:val="300"/>
        </w:trPr>
        <w:tc>
          <w:tcPr>
            <w:tcW w:w="588" w:type="dxa"/>
            <w:vMerge/>
            <w:tcBorders>
              <w:left w:val="single" w:sz="4" w:space="0" w:color="auto"/>
              <w:right w:val="single" w:sz="4" w:space="0" w:color="auto"/>
            </w:tcBorders>
            <w:vAlign w:val="center"/>
          </w:tcPr>
          <w:p w14:paraId="66AD38C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E67646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F82F1BE"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5D8106A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9E9F00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EAA9DA0"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26DF5D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F7D1677"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5CD3B982" w14:textId="77777777" w:rsidR="00FD5E3D" w:rsidRDefault="00FD5E3D">
            <w:pPr>
              <w:widowControl/>
              <w:spacing w:line="240" w:lineRule="exact"/>
              <w:jc w:val="center"/>
              <w:rPr>
                <w:rFonts w:ascii="仿宋" w:eastAsia="仿宋" w:hAnsi="仿宋" w:cs="宋体"/>
                <w:kern w:val="0"/>
                <w:sz w:val="18"/>
                <w:szCs w:val="18"/>
              </w:rPr>
            </w:pPr>
          </w:p>
        </w:tc>
      </w:tr>
      <w:tr w:rsidR="00FD5E3D" w14:paraId="3569A177" w14:textId="77777777">
        <w:trPr>
          <w:trHeight w:hRule="exact" w:val="443"/>
        </w:trPr>
        <w:tc>
          <w:tcPr>
            <w:tcW w:w="588" w:type="dxa"/>
            <w:vMerge/>
            <w:tcBorders>
              <w:left w:val="single" w:sz="4" w:space="0" w:color="auto"/>
              <w:right w:val="single" w:sz="4" w:space="0" w:color="auto"/>
            </w:tcBorders>
            <w:vAlign w:val="center"/>
          </w:tcPr>
          <w:p w14:paraId="7AE463D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6D7AE9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B527FC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14:paraId="66FD88E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：结果告知率</w:t>
            </w:r>
          </w:p>
        </w:tc>
        <w:tc>
          <w:tcPr>
            <w:tcW w:w="892" w:type="dxa"/>
            <w:tcBorders>
              <w:top w:val="nil"/>
              <w:left w:val="nil"/>
              <w:bottom w:val="single" w:sz="4" w:space="0" w:color="auto"/>
              <w:right w:val="single" w:sz="4" w:space="0" w:color="auto"/>
            </w:tcBorders>
            <w:vAlign w:val="center"/>
          </w:tcPr>
          <w:p w14:paraId="2778FC6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778AF8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BF27DE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0D5A33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EE2948C" w14:textId="77777777" w:rsidR="00FD5E3D" w:rsidRDefault="00FD5E3D">
            <w:pPr>
              <w:widowControl/>
              <w:spacing w:line="240" w:lineRule="exact"/>
              <w:jc w:val="center"/>
              <w:rPr>
                <w:rFonts w:ascii="仿宋" w:eastAsia="仿宋" w:hAnsi="仿宋" w:cs="宋体"/>
                <w:kern w:val="0"/>
                <w:sz w:val="18"/>
                <w:szCs w:val="18"/>
              </w:rPr>
            </w:pPr>
          </w:p>
        </w:tc>
      </w:tr>
      <w:tr w:rsidR="00FD5E3D" w14:paraId="11455A58" w14:textId="77777777">
        <w:trPr>
          <w:trHeight w:hRule="exact" w:val="300"/>
        </w:trPr>
        <w:tc>
          <w:tcPr>
            <w:tcW w:w="588" w:type="dxa"/>
            <w:vMerge/>
            <w:tcBorders>
              <w:left w:val="single" w:sz="4" w:space="0" w:color="auto"/>
              <w:right w:val="single" w:sz="4" w:space="0" w:color="auto"/>
            </w:tcBorders>
            <w:vAlign w:val="center"/>
          </w:tcPr>
          <w:p w14:paraId="30642D9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E34FDA1"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1F2B6D2"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775C6C0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FA85AC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8AF33DF"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465D8F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241453B"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4D09EFE7" w14:textId="77777777" w:rsidR="00FD5E3D" w:rsidRDefault="00FD5E3D">
            <w:pPr>
              <w:widowControl/>
              <w:spacing w:line="240" w:lineRule="exact"/>
              <w:jc w:val="center"/>
              <w:rPr>
                <w:rFonts w:ascii="仿宋" w:eastAsia="仿宋" w:hAnsi="仿宋" w:cs="宋体"/>
                <w:kern w:val="0"/>
                <w:sz w:val="18"/>
                <w:szCs w:val="18"/>
              </w:rPr>
            </w:pPr>
          </w:p>
        </w:tc>
      </w:tr>
      <w:tr w:rsidR="00FD5E3D" w14:paraId="22ED6BB0" w14:textId="77777777">
        <w:trPr>
          <w:trHeight w:hRule="exact" w:val="357"/>
        </w:trPr>
        <w:tc>
          <w:tcPr>
            <w:tcW w:w="588" w:type="dxa"/>
            <w:vMerge/>
            <w:tcBorders>
              <w:left w:val="single" w:sz="4" w:space="0" w:color="auto"/>
              <w:right w:val="single" w:sz="4" w:space="0" w:color="auto"/>
            </w:tcBorders>
            <w:vAlign w:val="center"/>
          </w:tcPr>
          <w:p w14:paraId="2CA7AB4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761827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2D66B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gridSpan w:val="3"/>
            <w:tcBorders>
              <w:top w:val="single" w:sz="4" w:space="0" w:color="auto"/>
              <w:left w:val="nil"/>
              <w:bottom w:val="single" w:sz="4" w:space="0" w:color="auto"/>
              <w:right w:val="single" w:sz="4" w:space="0" w:color="auto"/>
            </w:tcBorders>
            <w:vAlign w:val="center"/>
          </w:tcPr>
          <w:p w14:paraId="66E961D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：准确率</w:t>
            </w:r>
          </w:p>
        </w:tc>
        <w:tc>
          <w:tcPr>
            <w:tcW w:w="892" w:type="dxa"/>
            <w:tcBorders>
              <w:top w:val="nil"/>
              <w:left w:val="nil"/>
              <w:bottom w:val="single" w:sz="4" w:space="0" w:color="auto"/>
              <w:right w:val="single" w:sz="4" w:space="0" w:color="auto"/>
            </w:tcBorders>
            <w:vAlign w:val="center"/>
          </w:tcPr>
          <w:p w14:paraId="225AFF2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7FB155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66DAD5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89F2E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DC32849" w14:textId="77777777" w:rsidR="00FD5E3D" w:rsidRDefault="00FD5E3D">
            <w:pPr>
              <w:widowControl/>
              <w:spacing w:line="240" w:lineRule="exact"/>
              <w:jc w:val="center"/>
              <w:rPr>
                <w:rFonts w:ascii="仿宋" w:eastAsia="仿宋" w:hAnsi="仿宋" w:cs="宋体"/>
                <w:kern w:val="0"/>
                <w:sz w:val="18"/>
                <w:szCs w:val="18"/>
              </w:rPr>
            </w:pPr>
          </w:p>
        </w:tc>
      </w:tr>
      <w:tr w:rsidR="00FD5E3D" w14:paraId="340C7D38" w14:textId="77777777">
        <w:trPr>
          <w:trHeight w:hRule="exact" w:val="300"/>
        </w:trPr>
        <w:tc>
          <w:tcPr>
            <w:tcW w:w="588" w:type="dxa"/>
            <w:vMerge/>
            <w:tcBorders>
              <w:left w:val="single" w:sz="4" w:space="0" w:color="auto"/>
              <w:right w:val="single" w:sz="4" w:space="0" w:color="auto"/>
            </w:tcBorders>
            <w:vAlign w:val="center"/>
          </w:tcPr>
          <w:p w14:paraId="0948F96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F93F22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9BD9BEE"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7A13EA8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9191AA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31F6763"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6CDECB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4FF520D"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51FB62DC" w14:textId="77777777" w:rsidR="00FD5E3D" w:rsidRDefault="00FD5E3D">
            <w:pPr>
              <w:widowControl/>
              <w:spacing w:line="240" w:lineRule="exact"/>
              <w:jc w:val="center"/>
              <w:rPr>
                <w:rFonts w:ascii="仿宋" w:eastAsia="仿宋" w:hAnsi="仿宋" w:cs="宋体"/>
                <w:kern w:val="0"/>
                <w:sz w:val="18"/>
                <w:szCs w:val="18"/>
              </w:rPr>
            </w:pPr>
          </w:p>
        </w:tc>
      </w:tr>
      <w:tr w:rsidR="00FD5E3D" w14:paraId="1AD89F62" w14:textId="77777777">
        <w:trPr>
          <w:trHeight w:hRule="exact" w:val="300"/>
        </w:trPr>
        <w:tc>
          <w:tcPr>
            <w:tcW w:w="588" w:type="dxa"/>
            <w:vMerge/>
            <w:tcBorders>
              <w:left w:val="single" w:sz="4" w:space="0" w:color="auto"/>
              <w:right w:val="single" w:sz="4" w:space="0" w:color="auto"/>
            </w:tcBorders>
            <w:vAlign w:val="center"/>
          </w:tcPr>
          <w:p w14:paraId="5E2CAB6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72B7808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04C9ADA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4817C2F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529EB19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：结果告知率</w:t>
            </w:r>
          </w:p>
        </w:tc>
        <w:tc>
          <w:tcPr>
            <w:tcW w:w="892" w:type="dxa"/>
            <w:tcBorders>
              <w:top w:val="nil"/>
              <w:left w:val="nil"/>
              <w:bottom w:val="single" w:sz="4" w:space="0" w:color="auto"/>
              <w:right w:val="single" w:sz="4" w:space="0" w:color="auto"/>
            </w:tcBorders>
            <w:vAlign w:val="center"/>
          </w:tcPr>
          <w:p w14:paraId="2D104C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546E4B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6BC0105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23F18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099E5968" w14:textId="77777777" w:rsidR="00FD5E3D" w:rsidRDefault="00FD5E3D">
            <w:pPr>
              <w:widowControl/>
              <w:spacing w:line="240" w:lineRule="exact"/>
              <w:jc w:val="center"/>
              <w:rPr>
                <w:rFonts w:ascii="仿宋" w:eastAsia="仿宋" w:hAnsi="仿宋" w:cs="宋体"/>
                <w:kern w:val="0"/>
                <w:sz w:val="18"/>
                <w:szCs w:val="18"/>
              </w:rPr>
            </w:pPr>
          </w:p>
        </w:tc>
      </w:tr>
      <w:tr w:rsidR="00FD5E3D" w14:paraId="6EECD0BD" w14:textId="77777777">
        <w:trPr>
          <w:trHeight w:hRule="exact" w:val="300"/>
        </w:trPr>
        <w:tc>
          <w:tcPr>
            <w:tcW w:w="588" w:type="dxa"/>
            <w:vMerge/>
            <w:tcBorders>
              <w:left w:val="single" w:sz="4" w:space="0" w:color="auto"/>
              <w:right w:val="single" w:sz="4" w:space="0" w:color="auto"/>
            </w:tcBorders>
            <w:vAlign w:val="center"/>
          </w:tcPr>
          <w:p w14:paraId="036739B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A1DBD0E"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1EA95EE"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2F86AF1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CF8DBB4"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2115F02"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F76A8A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63172E7"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3211C62F" w14:textId="77777777" w:rsidR="00FD5E3D" w:rsidRDefault="00FD5E3D">
            <w:pPr>
              <w:widowControl/>
              <w:spacing w:line="240" w:lineRule="exact"/>
              <w:jc w:val="center"/>
              <w:rPr>
                <w:rFonts w:ascii="仿宋" w:eastAsia="仿宋" w:hAnsi="仿宋" w:cs="宋体"/>
                <w:kern w:val="0"/>
                <w:sz w:val="18"/>
                <w:szCs w:val="18"/>
              </w:rPr>
            </w:pPr>
          </w:p>
        </w:tc>
      </w:tr>
      <w:tr w:rsidR="00FD5E3D" w14:paraId="4AB9239A" w14:textId="77777777">
        <w:trPr>
          <w:trHeight w:hRule="exact" w:val="500"/>
        </w:trPr>
        <w:tc>
          <w:tcPr>
            <w:tcW w:w="588" w:type="dxa"/>
            <w:vMerge/>
            <w:tcBorders>
              <w:left w:val="single" w:sz="4" w:space="0" w:color="auto"/>
              <w:right w:val="single" w:sz="4" w:space="0" w:color="auto"/>
            </w:tcBorders>
            <w:vAlign w:val="center"/>
          </w:tcPr>
          <w:p w14:paraId="0E10D06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618E9D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74CFF42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68D6A9E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0E41CBA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：落实政策率</w:t>
            </w:r>
          </w:p>
        </w:tc>
        <w:tc>
          <w:tcPr>
            <w:tcW w:w="892" w:type="dxa"/>
            <w:tcBorders>
              <w:top w:val="nil"/>
              <w:left w:val="nil"/>
              <w:bottom w:val="single" w:sz="4" w:space="0" w:color="auto"/>
              <w:right w:val="single" w:sz="4" w:space="0" w:color="auto"/>
            </w:tcBorders>
            <w:vAlign w:val="center"/>
          </w:tcPr>
          <w:p w14:paraId="0D2DB3D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D59C6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6825E1C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0549B7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18DBFE58" w14:textId="77777777" w:rsidR="00FD5E3D" w:rsidRDefault="00FD5E3D">
            <w:pPr>
              <w:widowControl/>
              <w:spacing w:line="240" w:lineRule="exact"/>
              <w:jc w:val="center"/>
              <w:rPr>
                <w:rFonts w:ascii="仿宋" w:eastAsia="仿宋" w:hAnsi="仿宋" w:cs="宋体"/>
                <w:kern w:val="0"/>
                <w:sz w:val="18"/>
                <w:szCs w:val="18"/>
              </w:rPr>
            </w:pPr>
          </w:p>
        </w:tc>
      </w:tr>
      <w:tr w:rsidR="00FD5E3D" w14:paraId="355DA519" w14:textId="77777777">
        <w:trPr>
          <w:trHeight w:hRule="exact" w:val="300"/>
        </w:trPr>
        <w:tc>
          <w:tcPr>
            <w:tcW w:w="588" w:type="dxa"/>
            <w:vMerge/>
            <w:tcBorders>
              <w:left w:val="single" w:sz="4" w:space="0" w:color="auto"/>
              <w:right w:val="single" w:sz="4" w:space="0" w:color="auto"/>
            </w:tcBorders>
            <w:vAlign w:val="center"/>
          </w:tcPr>
          <w:p w14:paraId="3B97962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168FDE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3E1AB02"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336A63F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38AA8E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97F0833"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96A7BA6"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5165117"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7431CBA0" w14:textId="77777777" w:rsidR="00FD5E3D" w:rsidRDefault="00FD5E3D">
            <w:pPr>
              <w:widowControl/>
              <w:spacing w:line="240" w:lineRule="exact"/>
              <w:jc w:val="center"/>
              <w:rPr>
                <w:rFonts w:ascii="仿宋" w:eastAsia="仿宋" w:hAnsi="仿宋" w:cs="宋体"/>
                <w:kern w:val="0"/>
                <w:sz w:val="18"/>
                <w:szCs w:val="18"/>
              </w:rPr>
            </w:pPr>
          </w:p>
        </w:tc>
      </w:tr>
      <w:tr w:rsidR="00FD5E3D" w14:paraId="591EADD5" w14:textId="77777777">
        <w:trPr>
          <w:trHeight w:hRule="exact" w:val="450"/>
        </w:trPr>
        <w:tc>
          <w:tcPr>
            <w:tcW w:w="588" w:type="dxa"/>
            <w:vMerge/>
            <w:tcBorders>
              <w:left w:val="single" w:sz="4" w:space="0" w:color="auto"/>
              <w:right w:val="single" w:sz="4" w:space="0" w:color="auto"/>
            </w:tcBorders>
            <w:vAlign w:val="center"/>
          </w:tcPr>
          <w:p w14:paraId="6493802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9A9453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DD14D6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219292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0F187E6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：健康检查率</w:t>
            </w:r>
          </w:p>
        </w:tc>
        <w:tc>
          <w:tcPr>
            <w:tcW w:w="892" w:type="dxa"/>
            <w:tcBorders>
              <w:top w:val="nil"/>
              <w:left w:val="nil"/>
              <w:bottom w:val="single" w:sz="4" w:space="0" w:color="auto"/>
              <w:right w:val="single" w:sz="4" w:space="0" w:color="auto"/>
            </w:tcBorders>
            <w:vAlign w:val="center"/>
          </w:tcPr>
          <w:p w14:paraId="39B5FAA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55DAC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5A481C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312F02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1892F71C" w14:textId="77777777" w:rsidR="00FD5E3D" w:rsidRDefault="00FD5E3D">
            <w:pPr>
              <w:widowControl/>
              <w:spacing w:line="240" w:lineRule="exact"/>
              <w:jc w:val="center"/>
              <w:rPr>
                <w:rFonts w:ascii="仿宋" w:eastAsia="仿宋" w:hAnsi="仿宋" w:cs="宋体"/>
                <w:kern w:val="0"/>
                <w:sz w:val="18"/>
                <w:szCs w:val="18"/>
              </w:rPr>
            </w:pPr>
          </w:p>
        </w:tc>
      </w:tr>
      <w:tr w:rsidR="00FD5E3D" w14:paraId="4B8CD551" w14:textId="77777777">
        <w:trPr>
          <w:trHeight w:hRule="exact" w:val="300"/>
        </w:trPr>
        <w:tc>
          <w:tcPr>
            <w:tcW w:w="588" w:type="dxa"/>
            <w:vMerge/>
            <w:tcBorders>
              <w:left w:val="single" w:sz="4" w:space="0" w:color="auto"/>
              <w:right w:val="single" w:sz="4" w:space="0" w:color="auto"/>
            </w:tcBorders>
            <w:vAlign w:val="center"/>
          </w:tcPr>
          <w:p w14:paraId="08FFBB3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5BE09F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6913287"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3B4C512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9D2964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EDC9384"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F13E188"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8BFE930"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4561948E" w14:textId="77777777" w:rsidR="00FD5E3D" w:rsidRDefault="00FD5E3D">
            <w:pPr>
              <w:widowControl/>
              <w:spacing w:line="240" w:lineRule="exact"/>
              <w:jc w:val="center"/>
              <w:rPr>
                <w:rFonts w:ascii="仿宋" w:eastAsia="仿宋" w:hAnsi="仿宋" w:cs="宋体"/>
                <w:kern w:val="0"/>
                <w:sz w:val="18"/>
                <w:szCs w:val="18"/>
              </w:rPr>
            </w:pPr>
          </w:p>
        </w:tc>
      </w:tr>
      <w:tr w:rsidR="00FD5E3D" w14:paraId="64EB7511" w14:textId="77777777">
        <w:trPr>
          <w:trHeight w:hRule="exact" w:val="480"/>
        </w:trPr>
        <w:tc>
          <w:tcPr>
            <w:tcW w:w="588" w:type="dxa"/>
            <w:vMerge/>
            <w:tcBorders>
              <w:left w:val="single" w:sz="4" w:space="0" w:color="auto"/>
              <w:right w:val="single" w:sz="4" w:space="0" w:color="auto"/>
            </w:tcBorders>
            <w:vAlign w:val="center"/>
          </w:tcPr>
          <w:p w14:paraId="74E0541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D0639F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2EA834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14:paraId="09BB571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：准确率</w:t>
            </w:r>
          </w:p>
        </w:tc>
        <w:tc>
          <w:tcPr>
            <w:tcW w:w="892" w:type="dxa"/>
            <w:tcBorders>
              <w:top w:val="nil"/>
              <w:left w:val="nil"/>
              <w:bottom w:val="single" w:sz="4" w:space="0" w:color="auto"/>
              <w:right w:val="single" w:sz="4" w:space="0" w:color="auto"/>
            </w:tcBorders>
            <w:vAlign w:val="center"/>
          </w:tcPr>
          <w:p w14:paraId="730909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CCA3F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5E316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3E78D4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4522D8FE" w14:textId="77777777" w:rsidR="00FD5E3D" w:rsidRDefault="00FD5E3D">
            <w:pPr>
              <w:widowControl/>
              <w:spacing w:line="240" w:lineRule="exact"/>
              <w:jc w:val="center"/>
              <w:rPr>
                <w:rFonts w:ascii="仿宋" w:eastAsia="仿宋" w:hAnsi="仿宋" w:cs="宋体"/>
                <w:kern w:val="0"/>
                <w:sz w:val="18"/>
                <w:szCs w:val="18"/>
              </w:rPr>
            </w:pPr>
          </w:p>
        </w:tc>
      </w:tr>
      <w:tr w:rsidR="00FD5E3D" w14:paraId="578D702D" w14:textId="77777777">
        <w:trPr>
          <w:trHeight w:hRule="exact" w:val="300"/>
        </w:trPr>
        <w:tc>
          <w:tcPr>
            <w:tcW w:w="588" w:type="dxa"/>
            <w:vMerge/>
            <w:tcBorders>
              <w:left w:val="single" w:sz="4" w:space="0" w:color="auto"/>
              <w:right w:val="single" w:sz="4" w:space="0" w:color="auto"/>
            </w:tcBorders>
            <w:vAlign w:val="center"/>
          </w:tcPr>
          <w:p w14:paraId="37F7037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A4DA4F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FBF1178"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500DEBB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119352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F1A142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6841255"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3C00B97"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698968FC" w14:textId="77777777" w:rsidR="00FD5E3D" w:rsidRDefault="00FD5E3D">
            <w:pPr>
              <w:widowControl/>
              <w:spacing w:line="240" w:lineRule="exact"/>
              <w:jc w:val="center"/>
              <w:rPr>
                <w:rFonts w:ascii="仿宋" w:eastAsia="仿宋" w:hAnsi="仿宋" w:cs="宋体"/>
                <w:kern w:val="0"/>
                <w:sz w:val="18"/>
                <w:szCs w:val="18"/>
              </w:rPr>
            </w:pPr>
          </w:p>
        </w:tc>
      </w:tr>
      <w:tr w:rsidR="00FD5E3D" w14:paraId="6AD8CB62" w14:textId="77777777">
        <w:trPr>
          <w:trHeight w:hRule="exact" w:val="300"/>
        </w:trPr>
        <w:tc>
          <w:tcPr>
            <w:tcW w:w="588" w:type="dxa"/>
            <w:vMerge/>
            <w:tcBorders>
              <w:left w:val="single" w:sz="4" w:space="0" w:color="auto"/>
              <w:right w:val="single" w:sz="4" w:space="0" w:color="auto"/>
            </w:tcBorders>
            <w:vAlign w:val="center"/>
          </w:tcPr>
          <w:p w14:paraId="6815460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132BCED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12ABABB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5EE80EA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14:paraId="0787283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671D75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024507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C2F52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E7FA2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018BCA34" w14:textId="77777777" w:rsidR="00FD5E3D" w:rsidRDefault="00FD5E3D">
            <w:pPr>
              <w:widowControl/>
              <w:spacing w:line="240" w:lineRule="exact"/>
              <w:jc w:val="center"/>
              <w:rPr>
                <w:rFonts w:ascii="仿宋" w:eastAsia="仿宋" w:hAnsi="仿宋" w:cs="宋体"/>
                <w:kern w:val="0"/>
                <w:sz w:val="18"/>
                <w:szCs w:val="18"/>
              </w:rPr>
            </w:pPr>
          </w:p>
        </w:tc>
      </w:tr>
      <w:tr w:rsidR="00FD5E3D" w14:paraId="3442EEFF" w14:textId="77777777">
        <w:trPr>
          <w:trHeight w:hRule="exact" w:val="300"/>
        </w:trPr>
        <w:tc>
          <w:tcPr>
            <w:tcW w:w="588" w:type="dxa"/>
            <w:vMerge/>
            <w:tcBorders>
              <w:left w:val="single" w:sz="4" w:space="0" w:color="auto"/>
              <w:right w:val="single" w:sz="4" w:space="0" w:color="auto"/>
            </w:tcBorders>
            <w:vAlign w:val="center"/>
          </w:tcPr>
          <w:p w14:paraId="19FF6C0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76E056D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77000C0"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3ED9716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6E1853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4BF88C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2EF54A5"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28F1EAC"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7798996D" w14:textId="77777777" w:rsidR="00FD5E3D" w:rsidRDefault="00FD5E3D">
            <w:pPr>
              <w:widowControl/>
              <w:spacing w:line="240" w:lineRule="exact"/>
              <w:jc w:val="center"/>
              <w:rPr>
                <w:rFonts w:ascii="仿宋" w:eastAsia="仿宋" w:hAnsi="仿宋" w:cs="宋体"/>
                <w:kern w:val="0"/>
                <w:sz w:val="18"/>
                <w:szCs w:val="18"/>
              </w:rPr>
            </w:pPr>
          </w:p>
        </w:tc>
      </w:tr>
      <w:tr w:rsidR="00FD5E3D" w14:paraId="65135AEB" w14:textId="77777777">
        <w:trPr>
          <w:trHeight w:hRule="exact" w:val="534"/>
        </w:trPr>
        <w:tc>
          <w:tcPr>
            <w:tcW w:w="6529" w:type="dxa"/>
            <w:gridSpan w:val="8"/>
            <w:tcBorders>
              <w:top w:val="single" w:sz="4" w:space="0" w:color="auto"/>
              <w:left w:val="single" w:sz="4" w:space="0" w:color="auto"/>
              <w:bottom w:val="single" w:sz="4" w:space="0" w:color="auto"/>
              <w:right w:val="single" w:sz="4" w:space="0" w:color="auto"/>
            </w:tcBorders>
            <w:vAlign w:val="center"/>
          </w:tcPr>
          <w:p w14:paraId="06D784FB"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15154A95"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6CDAEED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2609E7EE" w14:textId="77777777" w:rsidR="00FD5E3D" w:rsidRDefault="00FD5E3D">
            <w:pPr>
              <w:widowControl/>
              <w:spacing w:line="240" w:lineRule="exact"/>
              <w:jc w:val="center"/>
              <w:rPr>
                <w:rFonts w:ascii="仿宋" w:eastAsia="仿宋" w:hAnsi="仿宋" w:cs="宋体"/>
                <w:kern w:val="0"/>
                <w:sz w:val="18"/>
                <w:szCs w:val="18"/>
              </w:rPr>
            </w:pPr>
          </w:p>
        </w:tc>
      </w:tr>
      <w:tr w:rsidR="00FD5E3D" w14:paraId="7CC574BC" w14:textId="77777777">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3293D1D3"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6BE54711"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55E458F3"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1376" w:type="dxa"/>
            <w:gridSpan w:val="2"/>
            <w:tcBorders>
              <w:top w:val="single" w:sz="4" w:space="0" w:color="auto"/>
              <w:left w:val="nil"/>
              <w:bottom w:val="single" w:sz="4" w:space="0" w:color="auto"/>
              <w:right w:val="single" w:sz="4" w:space="0" w:color="auto"/>
            </w:tcBorders>
            <w:vAlign w:val="center"/>
          </w:tcPr>
          <w:p w14:paraId="34355332" w14:textId="77777777" w:rsidR="00FD5E3D" w:rsidRDefault="00FD5E3D">
            <w:pPr>
              <w:widowControl/>
              <w:spacing w:line="240" w:lineRule="exact"/>
              <w:jc w:val="center"/>
              <w:rPr>
                <w:rFonts w:ascii="仿宋" w:eastAsia="仿宋" w:hAnsi="仿宋" w:cs="宋体"/>
                <w:kern w:val="0"/>
                <w:sz w:val="18"/>
                <w:szCs w:val="18"/>
              </w:rPr>
            </w:pPr>
          </w:p>
        </w:tc>
      </w:tr>
    </w:tbl>
    <w:p w14:paraId="3E1C4CC1"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5EB956B6" w14:textId="77777777" w:rsidR="00FD5E3D" w:rsidRDefault="00FD5E3D">
      <w:pPr>
        <w:spacing w:line="300" w:lineRule="exact"/>
        <w:rPr>
          <w:rFonts w:ascii="方正黑体简体" w:eastAsia="方正黑体简体" w:hAnsi="仿宋"/>
          <w:sz w:val="32"/>
          <w:szCs w:val="32"/>
        </w:rPr>
      </w:pPr>
    </w:p>
    <w:p w14:paraId="074072B7"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2</w:t>
      </w:r>
    </w:p>
    <w:p w14:paraId="4E7D8DDA" w14:textId="77777777" w:rsidR="00FD5E3D" w:rsidRDefault="00FD5E3D">
      <w:pPr>
        <w:spacing w:line="300" w:lineRule="exact"/>
        <w:rPr>
          <w:rFonts w:ascii="仿宋" w:eastAsia="仿宋" w:hAnsi="仿宋"/>
          <w:sz w:val="32"/>
          <w:szCs w:val="32"/>
        </w:rPr>
      </w:pPr>
    </w:p>
    <w:p w14:paraId="41B7C6F3" w14:textId="77777777" w:rsidR="00FD5E3D" w:rsidRDefault="00157D30">
      <w:pPr>
        <w:pStyle w:val="TOC2"/>
        <w:spacing w:line="570" w:lineRule="exact"/>
        <w:jc w:val="center"/>
        <w:rPr>
          <w:rFonts w:ascii="方正小标宋简体" w:eastAsia="方正小标宋简体"/>
          <w:sz w:val="44"/>
          <w:szCs w:val="44"/>
        </w:rPr>
      </w:pPr>
      <w:r>
        <w:rPr>
          <w:rFonts w:ascii="方正小标宋简体" w:eastAsia="方正小标宋简体" w:hint="eastAsia"/>
          <w:sz w:val="44"/>
          <w:szCs w:val="44"/>
        </w:rPr>
        <w:t>遵化市卫生健康局</w:t>
      </w:r>
    </w:p>
    <w:p w14:paraId="4258418D"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计生特殊人群健康检查费项目支出绩效</w:t>
      </w:r>
      <w:r>
        <w:rPr>
          <w:rFonts w:ascii="方正小标宋简体" w:eastAsia="方正小标宋简体" w:hAnsi="仿宋" w:cs="宋体" w:hint="eastAsia"/>
          <w:bCs/>
          <w:kern w:val="0"/>
          <w:sz w:val="44"/>
          <w:szCs w:val="44"/>
        </w:rPr>
        <w:t xml:space="preserve">     </w:t>
      </w:r>
      <w:r>
        <w:rPr>
          <w:rFonts w:ascii="方正小标宋简体" w:eastAsia="方正小标宋简体" w:hAnsi="仿宋" w:cs="宋体" w:hint="eastAsia"/>
          <w:bCs/>
          <w:kern w:val="0"/>
          <w:sz w:val="44"/>
          <w:szCs w:val="44"/>
        </w:rPr>
        <w:t>自评报告</w:t>
      </w:r>
    </w:p>
    <w:p w14:paraId="4ED79FEE" w14:textId="77777777" w:rsidR="00FD5E3D" w:rsidRDefault="00FD5E3D">
      <w:pPr>
        <w:spacing w:line="570" w:lineRule="exact"/>
        <w:rPr>
          <w:rFonts w:ascii="仿宋" w:eastAsia="仿宋" w:hAnsi="仿宋"/>
          <w:sz w:val="32"/>
          <w:szCs w:val="32"/>
        </w:rPr>
      </w:pPr>
    </w:p>
    <w:p w14:paraId="411F41E8"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一、基本情况</w:t>
      </w:r>
    </w:p>
    <w:p w14:paraId="67302FF4" w14:textId="77777777" w:rsidR="00FD5E3D" w:rsidRDefault="00157D30">
      <w:pPr>
        <w:spacing w:line="570" w:lineRule="exact"/>
        <w:ind w:firstLineChars="200" w:firstLine="640"/>
        <w:outlineLvl w:val="0"/>
        <w:rPr>
          <w:rFonts w:ascii="方正楷体简体" w:eastAsia="方正楷体简体" w:hAnsi="仿宋"/>
          <w:sz w:val="32"/>
          <w:szCs w:val="32"/>
        </w:rPr>
      </w:pPr>
      <w:r>
        <w:rPr>
          <w:rFonts w:ascii="方正楷体简体" w:eastAsia="方正楷体简体" w:hAnsi="仿宋" w:hint="eastAsia"/>
          <w:sz w:val="32"/>
          <w:szCs w:val="32"/>
        </w:rPr>
        <w:t>（一）项目概况</w:t>
      </w:r>
    </w:p>
    <w:p w14:paraId="3EAC9934" w14:textId="77777777" w:rsidR="00FD5E3D" w:rsidRDefault="00157D30">
      <w:pPr>
        <w:spacing w:line="570" w:lineRule="exact"/>
        <w:ind w:firstLineChars="200" w:firstLine="640"/>
        <w:outlineLvl w:val="0"/>
        <w:rPr>
          <w:rFonts w:ascii="方正仿宋简体" w:eastAsia="方正仿宋简体" w:hAnsi="仿宋"/>
          <w:sz w:val="32"/>
          <w:szCs w:val="32"/>
        </w:rPr>
      </w:pPr>
      <w:r>
        <w:rPr>
          <w:rFonts w:ascii="方正仿宋简体" w:eastAsia="方正仿宋简体" w:hAnsi="仿宋" w:hint="eastAsia"/>
          <w:sz w:val="32"/>
          <w:szCs w:val="32"/>
        </w:rPr>
        <w:t>户籍在我省，</w:t>
      </w:r>
      <w:r>
        <w:rPr>
          <w:rFonts w:ascii="方正仿宋简体" w:eastAsia="方正仿宋简体" w:hAnsi="仿宋" w:hint="eastAsia"/>
          <w:sz w:val="32"/>
          <w:szCs w:val="32"/>
        </w:rPr>
        <w:t>1933</w:t>
      </w:r>
      <w:r>
        <w:rPr>
          <w:rFonts w:ascii="方正仿宋简体" w:eastAsia="方正仿宋简体" w:hAnsi="仿宋" w:hint="eastAsia"/>
          <w:sz w:val="32"/>
          <w:szCs w:val="32"/>
        </w:rPr>
        <w:t>年</w:t>
      </w:r>
      <w:r>
        <w:rPr>
          <w:rFonts w:ascii="方正仿宋简体" w:eastAsia="方正仿宋简体" w:hAnsi="仿宋" w:hint="eastAsia"/>
          <w:sz w:val="32"/>
          <w:szCs w:val="32"/>
        </w:rPr>
        <w:t>1</w:t>
      </w:r>
      <w:r>
        <w:rPr>
          <w:rFonts w:ascii="方正仿宋简体" w:eastAsia="方正仿宋简体" w:hAnsi="仿宋" w:hint="eastAsia"/>
          <w:sz w:val="32"/>
          <w:szCs w:val="32"/>
        </w:rPr>
        <w:t>月</w:t>
      </w:r>
      <w:r>
        <w:rPr>
          <w:rFonts w:ascii="方正仿宋简体" w:eastAsia="方正仿宋简体" w:hAnsi="仿宋" w:hint="eastAsia"/>
          <w:sz w:val="32"/>
          <w:szCs w:val="32"/>
        </w:rPr>
        <w:t>1</w:t>
      </w:r>
      <w:r>
        <w:rPr>
          <w:rFonts w:ascii="方正仿宋简体" w:eastAsia="方正仿宋简体" w:hAnsi="仿宋" w:hint="eastAsia"/>
          <w:sz w:val="32"/>
          <w:szCs w:val="32"/>
        </w:rPr>
        <w:t>日以后出生，女方年满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周岁；只生育一个子女或合法收养一个子女；现无存活子女或独生子女被依法鉴定为残疾（伤病残达到三级以上）。</w:t>
      </w:r>
      <w:r>
        <w:rPr>
          <w:rFonts w:ascii="方正仿宋简体" w:eastAsia="方正仿宋简体" w:hAnsi="仿宋" w:hint="eastAsia"/>
          <w:sz w:val="32"/>
          <w:szCs w:val="32"/>
        </w:rPr>
        <w:t>2022</w:t>
      </w:r>
      <w:r>
        <w:rPr>
          <w:rFonts w:ascii="方正仿宋简体" w:eastAsia="方正仿宋简体" w:hAnsi="仿宋" w:hint="eastAsia"/>
          <w:sz w:val="32"/>
          <w:szCs w:val="32"/>
        </w:rPr>
        <w:t>年纳入国家计划生育特别扶助个案信息系统的扶助对象，全市统一进行一次健康体检查项目，检查项目至少包含以下十项：血压、血常规十八项、尿常规、血糖、心电图、肝功能五项、</w:t>
      </w:r>
      <w:r>
        <w:rPr>
          <w:rFonts w:ascii="方正仿宋简体" w:eastAsia="方正仿宋简体" w:hAnsi="仿宋" w:hint="eastAsia"/>
          <w:sz w:val="32"/>
          <w:szCs w:val="32"/>
        </w:rPr>
        <w:t>B</w:t>
      </w:r>
      <w:r>
        <w:rPr>
          <w:rFonts w:ascii="方正仿宋简体" w:eastAsia="方正仿宋简体" w:hAnsi="仿宋" w:hint="eastAsia"/>
          <w:sz w:val="32"/>
          <w:szCs w:val="32"/>
        </w:rPr>
        <w:t>超（肝、胆、胰、脾、肾）、胸透、血脂九项、妇科</w:t>
      </w:r>
      <w:r>
        <w:rPr>
          <w:rFonts w:ascii="方正仿宋简体" w:eastAsia="方正仿宋简体" w:hAnsi="仿宋" w:hint="eastAsia"/>
          <w:sz w:val="32"/>
          <w:szCs w:val="32"/>
        </w:rPr>
        <w:t>B</w:t>
      </w:r>
      <w:r>
        <w:rPr>
          <w:rFonts w:ascii="方正仿宋简体" w:eastAsia="方正仿宋简体" w:hAnsi="仿宋" w:hint="eastAsia"/>
          <w:sz w:val="32"/>
          <w:szCs w:val="32"/>
        </w:rPr>
        <w:t>超（女）等项目。财政</w:t>
      </w:r>
      <w:r>
        <w:rPr>
          <w:rFonts w:ascii="方正仿宋简体" w:eastAsia="方正仿宋简体" w:hAnsi="仿宋" w:hint="eastAsia"/>
          <w:sz w:val="32"/>
          <w:szCs w:val="32"/>
        </w:rPr>
        <w:lastRenderedPageBreak/>
        <w:t>投入</w:t>
      </w:r>
      <w:r>
        <w:rPr>
          <w:rFonts w:ascii="方正仿宋简体" w:eastAsia="方正仿宋简体" w:hAnsi="仿宋" w:hint="eastAsia"/>
          <w:sz w:val="32"/>
          <w:szCs w:val="32"/>
        </w:rPr>
        <w:t>27.6</w:t>
      </w:r>
      <w:r>
        <w:rPr>
          <w:rFonts w:ascii="方正仿宋简体" w:eastAsia="方正仿宋简体" w:hAnsi="仿宋" w:hint="eastAsia"/>
          <w:sz w:val="32"/>
          <w:szCs w:val="32"/>
        </w:rPr>
        <w:t>万元进行每年一次健康检查。</w:t>
      </w:r>
    </w:p>
    <w:p w14:paraId="7E7E3980"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（二）项目绩效目标</w:t>
      </w:r>
    </w:p>
    <w:p w14:paraId="4B70ECFE"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为全面贯彻党的十八大、十八届三中、四中、五中、六中全会和习近平总书记系列重要讲话及省第九次党代会精神，帮扶计划生育特殊家庭，妥善解决他们的生活照料、医疗服务、养老保障等问题，进一步做好计划生育特殊困难家庭扶助工作及开展“亲情关爱精准帮扶”计划生育特殊家庭行动，</w:t>
      </w:r>
      <w:r>
        <w:rPr>
          <w:rFonts w:ascii="方正仿宋简体" w:eastAsia="方正仿宋简体" w:hAnsi="仿宋" w:hint="eastAsia"/>
          <w:sz w:val="32"/>
          <w:szCs w:val="32"/>
        </w:rPr>
        <w:t>10</w:t>
      </w:r>
      <w:r>
        <w:rPr>
          <w:rFonts w:ascii="方正仿宋简体" w:eastAsia="方正仿宋简体" w:hAnsi="仿宋" w:hint="eastAsia"/>
          <w:sz w:val="32"/>
          <w:szCs w:val="32"/>
        </w:rPr>
        <w:t>月底前完成对计生特殊家庭扶助对象的健康检查。</w:t>
      </w:r>
    </w:p>
    <w:p w14:paraId="4640B21A"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二、绩效评价工作开展情况</w:t>
      </w:r>
    </w:p>
    <w:p w14:paraId="3AFD6384" w14:textId="77777777" w:rsidR="00FD5E3D" w:rsidRDefault="00157D30">
      <w:pPr>
        <w:spacing w:line="570" w:lineRule="exact"/>
        <w:ind w:firstLineChars="200" w:firstLine="640"/>
        <w:outlineLvl w:val="0"/>
        <w:rPr>
          <w:rFonts w:ascii="方正仿宋简体" w:eastAsia="方正仿宋简体" w:hAnsi="仿宋"/>
          <w:sz w:val="32"/>
          <w:szCs w:val="32"/>
        </w:rPr>
      </w:pPr>
      <w:r>
        <w:rPr>
          <w:rFonts w:ascii="方正仿宋简体" w:eastAsia="方正仿宋简体" w:hAnsi="仿宋" w:hint="eastAsia"/>
          <w:sz w:val="32"/>
          <w:szCs w:val="32"/>
        </w:rPr>
        <w:t>（一）绩效评价目的、对象和范围：进一步落实计划生育利益导向机制和扶助制度，让奖励对象和扶助对象满意度达到</w:t>
      </w:r>
      <w:r>
        <w:rPr>
          <w:rFonts w:ascii="方正仿宋简体" w:eastAsia="方正仿宋简体" w:hAnsi="仿宋" w:hint="eastAsia"/>
          <w:sz w:val="32"/>
          <w:szCs w:val="32"/>
        </w:rPr>
        <w:t>100%</w:t>
      </w:r>
      <w:r>
        <w:rPr>
          <w:rFonts w:ascii="方正仿宋简体" w:eastAsia="方正仿宋简体" w:hAnsi="仿宋" w:hint="eastAsia"/>
          <w:sz w:val="32"/>
          <w:szCs w:val="32"/>
        </w:rPr>
        <w:t>。户籍在我省，</w:t>
      </w:r>
      <w:r>
        <w:rPr>
          <w:rFonts w:ascii="方正仿宋简体" w:eastAsia="方正仿宋简体" w:hAnsi="仿宋" w:hint="eastAsia"/>
          <w:sz w:val="32"/>
          <w:szCs w:val="32"/>
        </w:rPr>
        <w:t>1933</w:t>
      </w:r>
      <w:r>
        <w:rPr>
          <w:rFonts w:ascii="方正仿宋简体" w:eastAsia="方正仿宋简体" w:hAnsi="仿宋" w:hint="eastAsia"/>
          <w:sz w:val="32"/>
          <w:szCs w:val="32"/>
        </w:rPr>
        <w:t>年</w:t>
      </w:r>
      <w:r>
        <w:rPr>
          <w:rFonts w:ascii="方正仿宋简体" w:eastAsia="方正仿宋简体" w:hAnsi="仿宋" w:hint="eastAsia"/>
          <w:sz w:val="32"/>
          <w:szCs w:val="32"/>
        </w:rPr>
        <w:t>1</w:t>
      </w:r>
      <w:r>
        <w:rPr>
          <w:rFonts w:ascii="方正仿宋简体" w:eastAsia="方正仿宋简体" w:hAnsi="仿宋" w:hint="eastAsia"/>
          <w:sz w:val="32"/>
          <w:szCs w:val="32"/>
        </w:rPr>
        <w:t>月</w:t>
      </w:r>
      <w:r>
        <w:rPr>
          <w:rFonts w:ascii="方正仿宋简体" w:eastAsia="方正仿宋简体" w:hAnsi="仿宋" w:hint="eastAsia"/>
          <w:sz w:val="32"/>
          <w:szCs w:val="32"/>
        </w:rPr>
        <w:t>1</w:t>
      </w:r>
      <w:r>
        <w:rPr>
          <w:rFonts w:ascii="方正仿宋简体" w:eastAsia="方正仿宋简体" w:hAnsi="仿宋" w:hint="eastAsia"/>
          <w:sz w:val="32"/>
          <w:szCs w:val="32"/>
        </w:rPr>
        <w:t>日以后出生，女方年满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周岁；只生育一个子女或合法收养一个子女；现无存活子女或独生子女被依法鉴定为残疾（伤病残达到三级以上）。</w:t>
      </w:r>
      <w:r>
        <w:rPr>
          <w:rFonts w:ascii="方正仿宋简体" w:eastAsia="方正仿宋简体" w:hAnsi="仿宋" w:hint="eastAsia"/>
          <w:sz w:val="32"/>
          <w:szCs w:val="32"/>
        </w:rPr>
        <w:t>2022</w:t>
      </w:r>
      <w:r>
        <w:rPr>
          <w:rFonts w:ascii="方正仿宋简体" w:eastAsia="方正仿宋简体" w:hAnsi="仿宋" w:hint="eastAsia"/>
          <w:sz w:val="32"/>
          <w:szCs w:val="32"/>
        </w:rPr>
        <w:t>年纳入国家计划生育特别扶助个案信息系统的扶助对象，全市统一进行一次健康体检查项目，检查项目至少包含以下十项：血压、血常规十八项、尿常规、血糖、心电图、肝功能五项、</w:t>
      </w:r>
      <w:r>
        <w:rPr>
          <w:rFonts w:ascii="方正仿宋简体" w:eastAsia="方正仿宋简体" w:hAnsi="仿宋" w:hint="eastAsia"/>
          <w:sz w:val="32"/>
          <w:szCs w:val="32"/>
        </w:rPr>
        <w:t>B</w:t>
      </w:r>
      <w:r>
        <w:rPr>
          <w:rFonts w:ascii="方正仿宋简体" w:eastAsia="方正仿宋简体" w:hAnsi="仿宋" w:hint="eastAsia"/>
          <w:sz w:val="32"/>
          <w:szCs w:val="32"/>
        </w:rPr>
        <w:t>超（肝、胆、胰、脾、肾）、胸透、血脂九项、妇科</w:t>
      </w:r>
      <w:r>
        <w:rPr>
          <w:rFonts w:ascii="方正仿宋简体" w:eastAsia="方正仿宋简体" w:hAnsi="仿宋" w:hint="eastAsia"/>
          <w:sz w:val="32"/>
          <w:szCs w:val="32"/>
        </w:rPr>
        <w:t>B</w:t>
      </w:r>
      <w:r>
        <w:rPr>
          <w:rFonts w:ascii="方正仿宋简体" w:eastAsia="方正仿宋简体" w:hAnsi="仿宋" w:hint="eastAsia"/>
          <w:sz w:val="32"/>
          <w:szCs w:val="32"/>
        </w:rPr>
        <w:t>超（女）等项目。财政投入</w:t>
      </w:r>
      <w:r>
        <w:rPr>
          <w:rFonts w:ascii="方正仿宋简体" w:eastAsia="方正仿宋简体" w:hAnsi="仿宋" w:hint="eastAsia"/>
          <w:sz w:val="32"/>
          <w:szCs w:val="32"/>
        </w:rPr>
        <w:t>27.6</w:t>
      </w:r>
      <w:r>
        <w:rPr>
          <w:rFonts w:ascii="方正仿宋简体" w:eastAsia="方正仿宋简体" w:hAnsi="仿宋" w:hint="eastAsia"/>
          <w:sz w:val="32"/>
          <w:szCs w:val="32"/>
        </w:rPr>
        <w:t>万元进行每年一次健康检查。</w:t>
      </w:r>
    </w:p>
    <w:p w14:paraId="25DF9127"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（二）绩效评价原则、评价指标体系（附表说明）、评价方法、评价标准等。</w:t>
      </w:r>
    </w:p>
    <w:tbl>
      <w:tblPr>
        <w:tblpPr w:leftFromText="180" w:rightFromText="180" w:vertAnchor="text" w:horzAnchor="page" w:tblpX="892" w:tblpY="66"/>
        <w:tblOverlap w:val="never"/>
        <w:tblW w:w="10260" w:type="dxa"/>
        <w:tblLayout w:type="fixed"/>
        <w:tblCellMar>
          <w:left w:w="0" w:type="dxa"/>
          <w:right w:w="0" w:type="dxa"/>
        </w:tblCellMar>
        <w:tblLook w:val="04A0" w:firstRow="1" w:lastRow="0" w:firstColumn="1" w:lastColumn="0" w:noHBand="0" w:noVBand="1"/>
      </w:tblPr>
      <w:tblGrid>
        <w:gridCol w:w="641"/>
        <w:gridCol w:w="642"/>
        <w:gridCol w:w="733"/>
        <w:gridCol w:w="986"/>
        <w:gridCol w:w="1316"/>
        <w:gridCol w:w="1598"/>
        <w:gridCol w:w="537"/>
        <w:gridCol w:w="570"/>
        <w:gridCol w:w="777"/>
        <w:gridCol w:w="2460"/>
      </w:tblGrid>
      <w:tr w:rsidR="00FD5E3D" w14:paraId="0169FF62" w14:textId="77777777">
        <w:trPr>
          <w:trHeight w:val="225"/>
        </w:trPr>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D0429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12</w:t>
            </w:r>
          </w:p>
        </w:tc>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8326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一级指</w:t>
            </w:r>
            <w:r>
              <w:rPr>
                <w:rFonts w:ascii="方正仿宋简体" w:eastAsia="方正仿宋简体" w:hAnsi="仿宋" w:cs="宋体" w:hint="eastAsia"/>
                <w:color w:val="000000"/>
                <w:kern w:val="0"/>
                <w:sz w:val="18"/>
                <w:szCs w:val="18"/>
              </w:rPr>
              <w:lastRenderedPageBreak/>
              <w:t>标</w:t>
            </w:r>
          </w:p>
        </w:tc>
        <w:tc>
          <w:tcPr>
            <w:tcW w:w="7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2DAE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lastRenderedPageBreak/>
              <w:t>二级指</w:t>
            </w:r>
            <w:r>
              <w:rPr>
                <w:rFonts w:ascii="方正仿宋简体" w:eastAsia="方正仿宋简体" w:hAnsi="仿宋" w:cs="宋体" w:hint="eastAsia"/>
                <w:color w:val="000000"/>
                <w:kern w:val="0"/>
                <w:sz w:val="18"/>
                <w:szCs w:val="18"/>
              </w:rPr>
              <w:lastRenderedPageBreak/>
              <w:t>标</w:t>
            </w:r>
          </w:p>
        </w:tc>
        <w:tc>
          <w:tcPr>
            <w:tcW w:w="9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3E9C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lastRenderedPageBreak/>
              <w:t>三级指标</w:t>
            </w:r>
          </w:p>
        </w:tc>
        <w:tc>
          <w:tcPr>
            <w:tcW w:w="13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CCD47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绩效指标描述</w:t>
            </w:r>
            <w:r>
              <w:rPr>
                <w:rFonts w:ascii="方正仿宋简体" w:eastAsia="方正仿宋简体" w:hAnsi="仿宋" w:cs="宋体" w:hint="eastAsia"/>
                <w:color w:val="000000"/>
                <w:kern w:val="0"/>
                <w:sz w:val="18"/>
                <w:szCs w:val="18"/>
              </w:rPr>
              <w:lastRenderedPageBreak/>
              <w:t>（指标内容）</w:t>
            </w:r>
          </w:p>
        </w:tc>
        <w:tc>
          <w:tcPr>
            <w:tcW w:w="15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0545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lastRenderedPageBreak/>
              <w:t>评（扣）分标准</w:t>
            </w:r>
          </w:p>
        </w:tc>
        <w:tc>
          <w:tcPr>
            <w:tcW w:w="18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F74E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指标值</w:t>
            </w:r>
          </w:p>
        </w:tc>
        <w:tc>
          <w:tcPr>
            <w:tcW w:w="24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494B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指标确定依据</w:t>
            </w:r>
          </w:p>
        </w:tc>
      </w:tr>
      <w:tr w:rsidR="00FD5E3D" w14:paraId="67660E26" w14:textId="77777777">
        <w:trPr>
          <w:trHeight w:val="675"/>
        </w:trPr>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77105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lastRenderedPageBreak/>
              <w:t>13</w:t>
            </w:r>
          </w:p>
        </w:tc>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ACD39" w14:textId="77777777" w:rsidR="00FD5E3D" w:rsidRDefault="00FD5E3D">
            <w:pPr>
              <w:jc w:val="center"/>
              <w:rPr>
                <w:rFonts w:ascii="方正仿宋简体" w:eastAsia="方正仿宋简体" w:hAnsi="仿宋"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FCD10" w14:textId="77777777" w:rsidR="00FD5E3D" w:rsidRDefault="00FD5E3D">
            <w:pPr>
              <w:jc w:val="center"/>
              <w:rPr>
                <w:rFonts w:ascii="方正仿宋简体" w:eastAsia="方正仿宋简体" w:hAnsi="仿宋" w:cs="宋体"/>
                <w:color w:val="000000"/>
                <w:sz w:val="18"/>
                <w:szCs w:val="18"/>
              </w:rPr>
            </w:pPr>
          </w:p>
        </w:tc>
        <w:tc>
          <w:tcPr>
            <w:tcW w:w="9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AB1FB" w14:textId="77777777" w:rsidR="00FD5E3D" w:rsidRDefault="00FD5E3D">
            <w:pPr>
              <w:jc w:val="center"/>
              <w:rPr>
                <w:rFonts w:ascii="方正仿宋简体" w:eastAsia="方正仿宋简体" w:hAnsi="仿宋" w:cs="宋体"/>
                <w:color w:val="000000"/>
                <w:sz w:val="18"/>
                <w:szCs w:val="18"/>
              </w:rPr>
            </w:pPr>
          </w:p>
        </w:tc>
        <w:tc>
          <w:tcPr>
            <w:tcW w:w="13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ADBD9" w14:textId="77777777" w:rsidR="00FD5E3D" w:rsidRDefault="00FD5E3D">
            <w:pPr>
              <w:jc w:val="center"/>
              <w:rPr>
                <w:rFonts w:ascii="方正仿宋简体" w:eastAsia="方正仿宋简体" w:hAnsi="仿宋" w:cs="宋体"/>
                <w:color w:val="000000"/>
                <w:sz w:val="18"/>
                <w:szCs w:val="18"/>
              </w:rPr>
            </w:pPr>
          </w:p>
        </w:tc>
        <w:tc>
          <w:tcPr>
            <w:tcW w:w="15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102B9" w14:textId="77777777" w:rsidR="00FD5E3D" w:rsidRDefault="00FD5E3D">
            <w:pPr>
              <w:jc w:val="center"/>
              <w:rPr>
                <w:rFonts w:ascii="方正仿宋简体" w:eastAsia="方正仿宋简体" w:hAnsi="仿宋" w:cs="宋体"/>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26CD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符号</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5604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值</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B28C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单位（文字描述）</w:t>
            </w:r>
          </w:p>
        </w:tc>
        <w:tc>
          <w:tcPr>
            <w:tcW w:w="2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95CB3" w14:textId="77777777" w:rsidR="00FD5E3D" w:rsidRDefault="00FD5E3D">
            <w:pPr>
              <w:jc w:val="center"/>
              <w:rPr>
                <w:rFonts w:ascii="方正仿宋简体" w:eastAsia="方正仿宋简体" w:hAnsi="仿宋" w:cs="宋体"/>
                <w:color w:val="000000"/>
                <w:sz w:val="18"/>
                <w:szCs w:val="18"/>
              </w:rPr>
            </w:pPr>
          </w:p>
        </w:tc>
      </w:tr>
      <w:tr w:rsidR="00FD5E3D" w14:paraId="021ED912" w14:textId="77777777">
        <w:trPr>
          <w:trHeight w:val="1220"/>
        </w:trPr>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39C0D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14</w:t>
            </w:r>
          </w:p>
        </w:tc>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6D2D1" w14:textId="77777777" w:rsidR="00FD5E3D" w:rsidRDefault="00157D30">
            <w:pPr>
              <w:widowControl/>
              <w:jc w:val="center"/>
              <w:textAlignment w:val="center"/>
              <w:rPr>
                <w:rFonts w:ascii="方正仿宋简体" w:eastAsia="方正仿宋简体" w:hAnsi="仿宋" w:cs="Microsoft Sans Serif"/>
                <w:color w:val="000000"/>
                <w:sz w:val="18"/>
                <w:szCs w:val="18"/>
              </w:rPr>
            </w:pPr>
            <w:r>
              <w:rPr>
                <w:rFonts w:ascii="方正仿宋简体" w:eastAsia="方正仿宋简体" w:hAnsi="仿宋" w:cs="Microsoft Sans Serif" w:hint="eastAsia"/>
                <w:color w:val="000000"/>
                <w:kern w:val="0"/>
                <w:sz w:val="18"/>
                <w:szCs w:val="18"/>
              </w:rPr>
              <w:t>产出指标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25AF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数量指标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7A02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健康检查人数</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8A2E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参加健康检查人数</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E7FD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参加健康检查人数</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B219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55AF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614.00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F111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人</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F800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《唐山市进一步做好计划生育特殊家庭关怀扶助工作的实施方案》的通知</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唐卫发</w:t>
            </w:r>
            <w:r>
              <w:rPr>
                <w:rFonts w:ascii="方正仿宋简体" w:eastAsia="方正仿宋简体" w:hAnsi="仿宋" w:cs="宋体" w:hint="eastAsia"/>
                <w:color w:val="000000"/>
                <w:kern w:val="0"/>
                <w:sz w:val="18"/>
                <w:szCs w:val="18"/>
              </w:rPr>
              <w:t>[2017]69</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776EC514" w14:textId="77777777">
        <w:trPr>
          <w:trHeight w:val="1220"/>
        </w:trPr>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7A432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15</w:t>
            </w:r>
          </w:p>
        </w:tc>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02C09"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6041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质量指标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8211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健康检查率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9C89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参加健康检查率</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232C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参加健康检查率</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222C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C1DA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9895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5F4D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《唐山市进一步做好计划生育特殊家庭关怀扶助工作的实施方案》的通知</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唐卫发</w:t>
            </w:r>
            <w:r>
              <w:rPr>
                <w:rFonts w:ascii="方正仿宋简体" w:eastAsia="方正仿宋简体" w:hAnsi="仿宋" w:cs="宋体" w:hint="eastAsia"/>
                <w:color w:val="000000"/>
                <w:kern w:val="0"/>
                <w:sz w:val="18"/>
                <w:szCs w:val="18"/>
              </w:rPr>
              <w:t>[2017]69</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5C128536" w14:textId="77777777">
        <w:trPr>
          <w:trHeight w:val="1220"/>
        </w:trPr>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8B7C7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16</w:t>
            </w:r>
          </w:p>
        </w:tc>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29FCB"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9225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时效指标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807A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结果告知率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B530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检查结果告知率</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D5C4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检查结果告知率</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A121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4F7B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EF40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4894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《唐山市进一步做好计划生育特殊家庭关怀扶助工作的实施方案》的通知</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唐卫发</w:t>
            </w:r>
            <w:r>
              <w:rPr>
                <w:rFonts w:ascii="方正仿宋简体" w:eastAsia="方正仿宋简体" w:hAnsi="仿宋" w:cs="宋体" w:hint="eastAsia"/>
                <w:color w:val="000000"/>
                <w:kern w:val="0"/>
                <w:sz w:val="18"/>
                <w:szCs w:val="18"/>
              </w:rPr>
              <w:t>[2017]69</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6D80DE85" w14:textId="77777777">
        <w:trPr>
          <w:trHeight w:val="1220"/>
        </w:trPr>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8D597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17</w:t>
            </w:r>
          </w:p>
        </w:tc>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DCC79"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A182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成本指标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E1E2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准确率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6E98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参检人员准确率</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8A3C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参检人员准确率</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EC4D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1EF2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17C5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C247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《唐山市进一步做好计划生育特殊家庭关怀扶助工作的实施方案》的通知</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唐卫发</w:t>
            </w:r>
            <w:r>
              <w:rPr>
                <w:rFonts w:ascii="方正仿宋简体" w:eastAsia="方正仿宋简体" w:hAnsi="仿宋" w:cs="宋体" w:hint="eastAsia"/>
                <w:color w:val="000000"/>
                <w:kern w:val="0"/>
                <w:sz w:val="18"/>
                <w:szCs w:val="18"/>
              </w:rPr>
              <w:t>[2017]69</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12C96EA8" w14:textId="77777777">
        <w:trPr>
          <w:trHeight w:val="1220"/>
        </w:trPr>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E591F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18</w:t>
            </w:r>
          </w:p>
        </w:tc>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DC877" w14:textId="77777777" w:rsidR="00FD5E3D" w:rsidRDefault="00157D30">
            <w:pPr>
              <w:widowControl/>
              <w:jc w:val="center"/>
              <w:textAlignment w:val="center"/>
              <w:rPr>
                <w:rFonts w:ascii="方正仿宋简体" w:eastAsia="方正仿宋简体" w:hAnsi="仿宋" w:cs="Microsoft Sans Serif"/>
                <w:color w:val="000000"/>
                <w:sz w:val="18"/>
                <w:szCs w:val="18"/>
              </w:rPr>
            </w:pPr>
            <w:r>
              <w:rPr>
                <w:rFonts w:ascii="方正仿宋简体" w:eastAsia="方正仿宋简体" w:hAnsi="仿宋" w:cs="Microsoft Sans Serif" w:hint="eastAsia"/>
                <w:color w:val="000000"/>
                <w:kern w:val="0"/>
                <w:sz w:val="18"/>
                <w:szCs w:val="18"/>
              </w:rPr>
              <w:t>效益指标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029E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可持续影响指标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3CD3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准确率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3C7F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参检人员准确率</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A14A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参检人员准确率</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856E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A301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38BD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98F4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《唐山市进一步做好计划生育特殊家庭关怀扶助工作的实施方案》的通知</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唐卫发</w:t>
            </w:r>
            <w:r>
              <w:rPr>
                <w:rFonts w:ascii="方正仿宋简体" w:eastAsia="方正仿宋简体" w:hAnsi="仿宋" w:cs="宋体" w:hint="eastAsia"/>
                <w:color w:val="000000"/>
                <w:kern w:val="0"/>
                <w:sz w:val="18"/>
                <w:szCs w:val="18"/>
              </w:rPr>
              <w:t>[2017]69</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7AC99968" w14:textId="77777777">
        <w:trPr>
          <w:trHeight w:val="1220"/>
        </w:trPr>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A6E5C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19</w:t>
            </w:r>
          </w:p>
        </w:tc>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A7085"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B54A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经济效益指标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AE58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结果告知率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35C1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参加检查结果告知率</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1544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参加检查结果告知率</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ABA7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FB06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2E7AF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F332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《唐山市进一步做好计划生育特殊家庭关怀扶助工作的实施方案》的通知</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唐卫发</w:t>
            </w:r>
            <w:r>
              <w:rPr>
                <w:rFonts w:ascii="方正仿宋简体" w:eastAsia="方正仿宋简体" w:hAnsi="仿宋" w:cs="宋体" w:hint="eastAsia"/>
                <w:color w:val="000000"/>
                <w:kern w:val="0"/>
                <w:sz w:val="18"/>
                <w:szCs w:val="18"/>
              </w:rPr>
              <w:t>[2017]69</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67E1D83A" w14:textId="77777777">
        <w:trPr>
          <w:trHeight w:val="1220"/>
        </w:trPr>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0F26D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20</w:t>
            </w:r>
          </w:p>
        </w:tc>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2BE56"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C98B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社会效益指标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CB75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落实政策率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3852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落实政策率</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7707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落实政策率</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1B27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7312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677E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F353C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《唐山市进一步做好计划生育特殊家庭关怀扶助工作的实施方案》的通知</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唐卫发</w:t>
            </w:r>
            <w:r>
              <w:rPr>
                <w:rFonts w:ascii="方正仿宋简体" w:eastAsia="方正仿宋简体" w:hAnsi="仿宋" w:cs="宋体" w:hint="eastAsia"/>
                <w:color w:val="000000"/>
                <w:kern w:val="0"/>
                <w:sz w:val="18"/>
                <w:szCs w:val="18"/>
              </w:rPr>
              <w:t>[2017]69</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3088CF23" w14:textId="77777777">
        <w:trPr>
          <w:trHeight w:val="1220"/>
        </w:trPr>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31083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21</w:t>
            </w:r>
          </w:p>
        </w:tc>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158D23"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4390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生态效益指标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D908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健康检查率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F291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参加健康检查率</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9511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参加健康检查率</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7EBF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4470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6EC9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FE53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《唐山市进一步做好计划生育特殊家庭关怀扶助工作的实施方案》的通知</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唐卫发</w:t>
            </w:r>
            <w:r>
              <w:rPr>
                <w:rFonts w:ascii="方正仿宋简体" w:eastAsia="方正仿宋简体" w:hAnsi="仿宋" w:cs="宋体" w:hint="eastAsia"/>
                <w:color w:val="000000"/>
                <w:kern w:val="0"/>
                <w:sz w:val="18"/>
                <w:szCs w:val="18"/>
              </w:rPr>
              <w:t>[2017]69</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3D4F268C" w14:textId="77777777">
        <w:trPr>
          <w:trHeight w:val="1220"/>
        </w:trPr>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7F4F7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22</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7D189" w14:textId="77777777" w:rsidR="00FD5E3D" w:rsidRDefault="00157D30">
            <w:pPr>
              <w:widowControl/>
              <w:jc w:val="center"/>
              <w:textAlignment w:val="center"/>
              <w:rPr>
                <w:rFonts w:ascii="方正仿宋简体" w:eastAsia="方正仿宋简体" w:hAnsi="仿宋" w:cs="Microsoft Sans Serif"/>
                <w:color w:val="000000"/>
                <w:sz w:val="18"/>
                <w:szCs w:val="18"/>
              </w:rPr>
            </w:pPr>
            <w:r>
              <w:rPr>
                <w:rFonts w:ascii="方正仿宋简体" w:eastAsia="方正仿宋简体" w:hAnsi="仿宋" w:cs="Microsoft Sans Serif" w:hint="eastAsia"/>
                <w:color w:val="000000"/>
                <w:kern w:val="0"/>
                <w:sz w:val="18"/>
                <w:szCs w:val="18"/>
              </w:rPr>
              <w:t>满意度指标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E37A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服务对象满意度指标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AEFE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服务对象满意度</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2DED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服务对象满意度</w:t>
            </w:r>
            <w:r>
              <w:rPr>
                <w:rFonts w:ascii="方正仿宋简体" w:eastAsia="方正仿宋简体"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AC69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服务对象满意度</w:t>
            </w:r>
            <w:r>
              <w:rPr>
                <w:rFonts w:ascii="方正仿宋简体" w:eastAsia="方正仿宋简体"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1D12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1520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5C63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211B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《唐山市进一步做好计划生育特殊家庭关怀扶助工作的实施方案》的通知</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唐卫发</w:t>
            </w:r>
            <w:r>
              <w:rPr>
                <w:rFonts w:ascii="方正仿宋简体" w:eastAsia="方正仿宋简体" w:hAnsi="仿宋" w:cs="宋体" w:hint="eastAsia"/>
                <w:color w:val="000000"/>
                <w:kern w:val="0"/>
                <w:sz w:val="18"/>
                <w:szCs w:val="18"/>
              </w:rPr>
              <w:t>[2017]69</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bl>
    <w:p w14:paraId="2086AD1E" w14:textId="77777777" w:rsidR="00FD5E3D" w:rsidRDefault="00157D30">
      <w:pPr>
        <w:spacing w:line="60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lastRenderedPageBreak/>
        <w:t>（三）绩效评价工作过程</w:t>
      </w:r>
    </w:p>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2126"/>
        <w:gridCol w:w="892"/>
        <w:gridCol w:w="851"/>
        <w:gridCol w:w="567"/>
        <w:gridCol w:w="567"/>
        <w:gridCol w:w="1376"/>
      </w:tblGrid>
      <w:tr w:rsidR="00FD5E3D" w14:paraId="6AEA181F" w14:textId="77777777">
        <w:trPr>
          <w:trHeight w:hRule="exact" w:val="451"/>
        </w:trPr>
        <w:tc>
          <w:tcPr>
            <w:tcW w:w="9039" w:type="dxa"/>
            <w:gridSpan w:val="9"/>
            <w:tcBorders>
              <w:top w:val="nil"/>
              <w:left w:val="nil"/>
              <w:bottom w:val="nil"/>
              <w:right w:val="nil"/>
            </w:tcBorders>
            <w:vAlign w:val="center"/>
          </w:tcPr>
          <w:p w14:paraId="69AC0CB8" w14:textId="77777777" w:rsidR="00FD5E3D" w:rsidRDefault="00FD5E3D">
            <w:pPr>
              <w:widowControl/>
              <w:spacing w:line="320" w:lineRule="exact"/>
              <w:rPr>
                <w:rFonts w:ascii="方正仿宋简体" w:eastAsia="方正仿宋简体" w:hAnsi="仿宋" w:cs="宋体"/>
                <w:bCs/>
                <w:kern w:val="0"/>
                <w:sz w:val="32"/>
                <w:szCs w:val="32"/>
              </w:rPr>
            </w:pPr>
          </w:p>
          <w:p w14:paraId="0870F139" w14:textId="77777777" w:rsidR="00FD5E3D" w:rsidRDefault="00FD5E3D">
            <w:pPr>
              <w:widowControl/>
              <w:spacing w:line="320" w:lineRule="exact"/>
              <w:jc w:val="center"/>
              <w:rPr>
                <w:rFonts w:ascii="方正仿宋简体" w:eastAsia="方正仿宋简体" w:hAnsi="仿宋" w:cs="宋体"/>
                <w:bCs/>
                <w:kern w:val="0"/>
                <w:sz w:val="32"/>
                <w:szCs w:val="32"/>
              </w:rPr>
            </w:pPr>
          </w:p>
          <w:p w14:paraId="6FE2CD47" w14:textId="77777777" w:rsidR="00FD5E3D" w:rsidRDefault="00FD5E3D">
            <w:pPr>
              <w:widowControl/>
              <w:spacing w:line="320" w:lineRule="exact"/>
              <w:jc w:val="center"/>
              <w:rPr>
                <w:rFonts w:ascii="方正仿宋简体" w:eastAsia="方正仿宋简体" w:hAnsi="仿宋" w:cs="宋体"/>
                <w:bCs/>
                <w:kern w:val="0"/>
                <w:sz w:val="32"/>
                <w:szCs w:val="32"/>
              </w:rPr>
            </w:pPr>
          </w:p>
        </w:tc>
      </w:tr>
      <w:tr w:rsidR="00FD5E3D" w14:paraId="66C337C1" w14:textId="77777777">
        <w:trPr>
          <w:trHeight w:hRule="exact" w:val="495"/>
        </w:trPr>
        <w:tc>
          <w:tcPr>
            <w:tcW w:w="588" w:type="dxa"/>
            <w:vMerge w:val="restart"/>
            <w:tcBorders>
              <w:top w:val="nil"/>
              <w:left w:val="single" w:sz="4" w:space="0" w:color="auto"/>
              <w:right w:val="single" w:sz="4" w:space="0" w:color="auto"/>
            </w:tcBorders>
            <w:vAlign w:val="center"/>
          </w:tcPr>
          <w:p w14:paraId="31AC5CD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绩</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效</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指</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3C73710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一级指标</w:t>
            </w:r>
          </w:p>
        </w:tc>
        <w:tc>
          <w:tcPr>
            <w:tcW w:w="1422" w:type="dxa"/>
            <w:tcBorders>
              <w:top w:val="nil"/>
              <w:left w:val="nil"/>
              <w:bottom w:val="single" w:sz="4" w:space="0" w:color="auto"/>
              <w:right w:val="single" w:sz="4" w:space="0" w:color="auto"/>
            </w:tcBorders>
            <w:vAlign w:val="center"/>
          </w:tcPr>
          <w:p w14:paraId="33C35B0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二级指标</w:t>
            </w:r>
          </w:p>
        </w:tc>
        <w:tc>
          <w:tcPr>
            <w:tcW w:w="2126" w:type="dxa"/>
            <w:tcBorders>
              <w:top w:val="single" w:sz="4" w:space="0" w:color="auto"/>
              <w:left w:val="nil"/>
              <w:bottom w:val="single" w:sz="4" w:space="0" w:color="auto"/>
              <w:right w:val="single" w:sz="4" w:space="0" w:color="auto"/>
            </w:tcBorders>
            <w:vAlign w:val="center"/>
          </w:tcPr>
          <w:p w14:paraId="6888EF3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684D131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年度</w:t>
            </w:r>
          </w:p>
          <w:p w14:paraId="6FE2A04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642C1A8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实际</w:t>
            </w:r>
          </w:p>
          <w:p w14:paraId="0B02EA1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完成值</w:t>
            </w:r>
          </w:p>
        </w:tc>
        <w:tc>
          <w:tcPr>
            <w:tcW w:w="567" w:type="dxa"/>
            <w:tcBorders>
              <w:top w:val="nil"/>
              <w:left w:val="nil"/>
              <w:bottom w:val="single" w:sz="4" w:space="0" w:color="auto"/>
              <w:right w:val="single" w:sz="4" w:space="0" w:color="auto"/>
            </w:tcBorders>
            <w:vAlign w:val="center"/>
          </w:tcPr>
          <w:p w14:paraId="09DB328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分值</w:t>
            </w:r>
          </w:p>
        </w:tc>
        <w:tc>
          <w:tcPr>
            <w:tcW w:w="567" w:type="dxa"/>
            <w:tcBorders>
              <w:top w:val="nil"/>
              <w:left w:val="nil"/>
              <w:bottom w:val="single" w:sz="4" w:space="0" w:color="auto"/>
              <w:right w:val="single" w:sz="4" w:space="0" w:color="auto"/>
            </w:tcBorders>
            <w:vAlign w:val="center"/>
          </w:tcPr>
          <w:p w14:paraId="392EF58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得分</w:t>
            </w:r>
          </w:p>
        </w:tc>
        <w:tc>
          <w:tcPr>
            <w:tcW w:w="1376" w:type="dxa"/>
            <w:tcBorders>
              <w:top w:val="single" w:sz="4" w:space="0" w:color="auto"/>
              <w:left w:val="nil"/>
              <w:bottom w:val="single" w:sz="4" w:space="0" w:color="auto"/>
              <w:right w:val="single" w:sz="4" w:space="0" w:color="auto"/>
            </w:tcBorders>
            <w:vAlign w:val="center"/>
          </w:tcPr>
          <w:p w14:paraId="598F3A7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偏差原因分析及改进措施</w:t>
            </w:r>
          </w:p>
        </w:tc>
      </w:tr>
      <w:tr w:rsidR="00FD5E3D" w14:paraId="6E2F4B18" w14:textId="77777777">
        <w:trPr>
          <w:trHeight w:hRule="exact" w:val="300"/>
        </w:trPr>
        <w:tc>
          <w:tcPr>
            <w:tcW w:w="588" w:type="dxa"/>
            <w:vMerge/>
            <w:tcBorders>
              <w:left w:val="single" w:sz="4" w:space="0" w:color="auto"/>
              <w:right w:val="single" w:sz="4" w:space="0" w:color="auto"/>
            </w:tcBorders>
            <w:vAlign w:val="center"/>
          </w:tcPr>
          <w:p w14:paraId="6A3ED45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0765A0D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产出指标</w:t>
            </w:r>
          </w:p>
        </w:tc>
        <w:tc>
          <w:tcPr>
            <w:tcW w:w="1422" w:type="dxa"/>
            <w:vMerge w:val="restart"/>
            <w:tcBorders>
              <w:top w:val="nil"/>
              <w:left w:val="single" w:sz="4" w:space="0" w:color="auto"/>
              <w:bottom w:val="single" w:sz="4" w:space="0" w:color="auto"/>
              <w:right w:val="single" w:sz="4" w:space="0" w:color="auto"/>
            </w:tcBorders>
            <w:vAlign w:val="center"/>
          </w:tcPr>
          <w:p w14:paraId="60D7522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数量指标</w:t>
            </w:r>
          </w:p>
        </w:tc>
        <w:tc>
          <w:tcPr>
            <w:tcW w:w="2126" w:type="dxa"/>
            <w:tcBorders>
              <w:top w:val="single" w:sz="4" w:space="0" w:color="auto"/>
              <w:left w:val="nil"/>
              <w:bottom w:val="single" w:sz="4" w:space="0" w:color="auto"/>
              <w:right w:val="single" w:sz="4" w:space="0" w:color="auto"/>
            </w:tcBorders>
            <w:vAlign w:val="center"/>
          </w:tcPr>
          <w:p w14:paraId="3F76C4E2"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：健康检查人数</w:t>
            </w:r>
          </w:p>
        </w:tc>
        <w:tc>
          <w:tcPr>
            <w:tcW w:w="892" w:type="dxa"/>
            <w:tcBorders>
              <w:top w:val="nil"/>
              <w:left w:val="nil"/>
              <w:bottom w:val="single" w:sz="4" w:space="0" w:color="auto"/>
              <w:right w:val="single" w:sz="4" w:space="0" w:color="auto"/>
            </w:tcBorders>
            <w:vAlign w:val="center"/>
          </w:tcPr>
          <w:p w14:paraId="4A6BE67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552</w:t>
            </w:r>
          </w:p>
        </w:tc>
        <w:tc>
          <w:tcPr>
            <w:tcW w:w="851" w:type="dxa"/>
            <w:tcBorders>
              <w:top w:val="nil"/>
              <w:left w:val="nil"/>
              <w:bottom w:val="single" w:sz="4" w:space="0" w:color="auto"/>
              <w:right w:val="single" w:sz="4" w:space="0" w:color="auto"/>
            </w:tcBorders>
            <w:vAlign w:val="center"/>
          </w:tcPr>
          <w:p w14:paraId="287577A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552</w:t>
            </w:r>
          </w:p>
        </w:tc>
        <w:tc>
          <w:tcPr>
            <w:tcW w:w="567" w:type="dxa"/>
            <w:tcBorders>
              <w:top w:val="nil"/>
              <w:left w:val="nil"/>
              <w:bottom w:val="single" w:sz="4" w:space="0" w:color="auto"/>
              <w:right w:val="single" w:sz="4" w:space="0" w:color="auto"/>
            </w:tcBorders>
            <w:vAlign w:val="center"/>
          </w:tcPr>
          <w:p w14:paraId="3D7C881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D7D408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79207B83"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1920AB30" w14:textId="77777777">
        <w:trPr>
          <w:trHeight w:hRule="exact" w:val="300"/>
        </w:trPr>
        <w:tc>
          <w:tcPr>
            <w:tcW w:w="588" w:type="dxa"/>
            <w:vMerge/>
            <w:tcBorders>
              <w:left w:val="single" w:sz="4" w:space="0" w:color="auto"/>
              <w:right w:val="single" w:sz="4" w:space="0" w:color="auto"/>
            </w:tcBorders>
            <w:vAlign w:val="center"/>
          </w:tcPr>
          <w:p w14:paraId="2760D75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9314B8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32AE1E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1F29BB7B"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F0A1FA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626C019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486984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1A8C0CF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9DA5CA4"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34943AC" w14:textId="77777777">
        <w:trPr>
          <w:trHeight w:hRule="exact" w:val="300"/>
        </w:trPr>
        <w:tc>
          <w:tcPr>
            <w:tcW w:w="588" w:type="dxa"/>
            <w:vMerge/>
            <w:tcBorders>
              <w:left w:val="single" w:sz="4" w:space="0" w:color="auto"/>
              <w:right w:val="single" w:sz="4" w:space="0" w:color="auto"/>
            </w:tcBorders>
            <w:vAlign w:val="center"/>
          </w:tcPr>
          <w:p w14:paraId="15541F5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7430A5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41F0C59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质量指标</w:t>
            </w:r>
          </w:p>
        </w:tc>
        <w:tc>
          <w:tcPr>
            <w:tcW w:w="2126" w:type="dxa"/>
            <w:tcBorders>
              <w:top w:val="single" w:sz="4" w:space="0" w:color="auto"/>
              <w:left w:val="nil"/>
              <w:bottom w:val="single" w:sz="4" w:space="0" w:color="auto"/>
              <w:right w:val="single" w:sz="4" w:space="0" w:color="auto"/>
            </w:tcBorders>
            <w:vAlign w:val="center"/>
          </w:tcPr>
          <w:p w14:paraId="4CD8C962"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：健康检查率</w:t>
            </w:r>
          </w:p>
        </w:tc>
        <w:tc>
          <w:tcPr>
            <w:tcW w:w="892" w:type="dxa"/>
            <w:tcBorders>
              <w:top w:val="nil"/>
              <w:left w:val="nil"/>
              <w:bottom w:val="single" w:sz="4" w:space="0" w:color="auto"/>
              <w:right w:val="single" w:sz="4" w:space="0" w:color="auto"/>
            </w:tcBorders>
            <w:vAlign w:val="center"/>
          </w:tcPr>
          <w:p w14:paraId="33B28FC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443146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C7242A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672EF7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425934BE"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A9FEC53" w14:textId="77777777">
        <w:trPr>
          <w:trHeight w:hRule="exact" w:val="300"/>
        </w:trPr>
        <w:tc>
          <w:tcPr>
            <w:tcW w:w="588" w:type="dxa"/>
            <w:vMerge/>
            <w:tcBorders>
              <w:left w:val="single" w:sz="4" w:space="0" w:color="auto"/>
              <w:right w:val="single" w:sz="4" w:space="0" w:color="auto"/>
            </w:tcBorders>
            <w:vAlign w:val="center"/>
          </w:tcPr>
          <w:p w14:paraId="5CB617D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0BD84C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19B687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12034A1E"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33F0CC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44DB259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263EA54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4C57FCF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669198CD"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D135EA4" w14:textId="77777777">
        <w:trPr>
          <w:trHeight w:hRule="exact" w:val="578"/>
        </w:trPr>
        <w:tc>
          <w:tcPr>
            <w:tcW w:w="588" w:type="dxa"/>
            <w:vMerge/>
            <w:tcBorders>
              <w:left w:val="single" w:sz="4" w:space="0" w:color="auto"/>
              <w:right w:val="single" w:sz="4" w:space="0" w:color="auto"/>
            </w:tcBorders>
            <w:vAlign w:val="center"/>
          </w:tcPr>
          <w:p w14:paraId="643A360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837400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6AA0EB3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时效指标</w:t>
            </w:r>
          </w:p>
        </w:tc>
        <w:tc>
          <w:tcPr>
            <w:tcW w:w="2126" w:type="dxa"/>
            <w:tcBorders>
              <w:top w:val="single" w:sz="4" w:space="0" w:color="auto"/>
              <w:left w:val="nil"/>
              <w:bottom w:val="single" w:sz="4" w:space="0" w:color="auto"/>
              <w:right w:val="single" w:sz="4" w:space="0" w:color="auto"/>
            </w:tcBorders>
            <w:vAlign w:val="center"/>
          </w:tcPr>
          <w:p w14:paraId="3A6C9B89"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：结果告知率</w:t>
            </w:r>
          </w:p>
        </w:tc>
        <w:tc>
          <w:tcPr>
            <w:tcW w:w="892" w:type="dxa"/>
            <w:tcBorders>
              <w:top w:val="nil"/>
              <w:left w:val="nil"/>
              <w:bottom w:val="single" w:sz="4" w:space="0" w:color="auto"/>
              <w:right w:val="single" w:sz="4" w:space="0" w:color="auto"/>
            </w:tcBorders>
            <w:vAlign w:val="center"/>
          </w:tcPr>
          <w:p w14:paraId="7397A89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C2B902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E47212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9CEE8D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31C6A777"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67FE8798" w14:textId="77777777">
        <w:trPr>
          <w:trHeight w:hRule="exact" w:val="300"/>
        </w:trPr>
        <w:tc>
          <w:tcPr>
            <w:tcW w:w="588" w:type="dxa"/>
            <w:vMerge/>
            <w:tcBorders>
              <w:left w:val="single" w:sz="4" w:space="0" w:color="auto"/>
              <w:right w:val="single" w:sz="4" w:space="0" w:color="auto"/>
            </w:tcBorders>
            <w:vAlign w:val="center"/>
          </w:tcPr>
          <w:p w14:paraId="5B228E5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7BACA5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3F12A5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5F166E7"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90580F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43313D6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530E533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79A5B6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7B1B877"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222BC26" w14:textId="77777777">
        <w:trPr>
          <w:trHeight w:hRule="exact" w:val="552"/>
        </w:trPr>
        <w:tc>
          <w:tcPr>
            <w:tcW w:w="588" w:type="dxa"/>
            <w:vMerge/>
            <w:tcBorders>
              <w:left w:val="single" w:sz="4" w:space="0" w:color="auto"/>
              <w:right w:val="single" w:sz="4" w:space="0" w:color="auto"/>
            </w:tcBorders>
            <w:vAlign w:val="center"/>
          </w:tcPr>
          <w:p w14:paraId="2AA4AE4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ABFC93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7A98205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成本指标</w:t>
            </w:r>
          </w:p>
        </w:tc>
        <w:tc>
          <w:tcPr>
            <w:tcW w:w="2126" w:type="dxa"/>
            <w:tcBorders>
              <w:top w:val="single" w:sz="4" w:space="0" w:color="auto"/>
              <w:left w:val="nil"/>
              <w:bottom w:val="single" w:sz="4" w:space="0" w:color="auto"/>
              <w:right w:val="single" w:sz="4" w:space="0" w:color="auto"/>
            </w:tcBorders>
            <w:vAlign w:val="center"/>
          </w:tcPr>
          <w:p w14:paraId="391EB5FA"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：准确率</w:t>
            </w:r>
          </w:p>
        </w:tc>
        <w:tc>
          <w:tcPr>
            <w:tcW w:w="892" w:type="dxa"/>
            <w:tcBorders>
              <w:top w:val="nil"/>
              <w:left w:val="nil"/>
              <w:bottom w:val="single" w:sz="4" w:space="0" w:color="auto"/>
              <w:right w:val="single" w:sz="4" w:space="0" w:color="auto"/>
            </w:tcBorders>
            <w:vAlign w:val="center"/>
          </w:tcPr>
          <w:p w14:paraId="6A380D2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35DD9D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27A5E2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B79CFB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3B233E88"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F7DF92B" w14:textId="77777777">
        <w:trPr>
          <w:trHeight w:hRule="exact" w:val="300"/>
        </w:trPr>
        <w:tc>
          <w:tcPr>
            <w:tcW w:w="588" w:type="dxa"/>
            <w:vMerge/>
            <w:tcBorders>
              <w:left w:val="single" w:sz="4" w:space="0" w:color="auto"/>
              <w:right w:val="single" w:sz="4" w:space="0" w:color="auto"/>
            </w:tcBorders>
            <w:vAlign w:val="center"/>
          </w:tcPr>
          <w:p w14:paraId="1998E85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A16A9C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27BEC0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171B370B"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A1B5AC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5675ECC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0508F3B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4379BAF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0079F7B"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DF4FCFC" w14:textId="77777777">
        <w:trPr>
          <w:trHeight w:hRule="exact" w:val="300"/>
        </w:trPr>
        <w:tc>
          <w:tcPr>
            <w:tcW w:w="588" w:type="dxa"/>
            <w:vMerge/>
            <w:tcBorders>
              <w:left w:val="single" w:sz="4" w:space="0" w:color="auto"/>
              <w:right w:val="single" w:sz="4" w:space="0" w:color="auto"/>
            </w:tcBorders>
            <w:vAlign w:val="center"/>
          </w:tcPr>
          <w:p w14:paraId="0ECCA50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BE42FD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5C0D638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经济效益</w:t>
            </w:r>
          </w:p>
          <w:p w14:paraId="08B083B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76B8FFFA"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：结果告知率</w:t>
            </w:r>
          </w:p>
        </w:tc>
        <w:tc>
          <w:tcPr>
            <w:tcW w:w="892" w:type="dxa"/>
            <w:tcBorders>
              <w:top w:val="nil"/>
              <w:left w:val="nil"/>
              <w:bottom w:val="single" w:sz="4" w:space="0" w:color="auto"/>
              <w:right w:val="single" w:sz="4" w:space="0" w:color="auto"/>
            </w:tcBorders>
            <w:vAlign w:val="center"/>
          </w:tcPr>
          <w:p w14:paraId="3241227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7D4FB3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10B7273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D68D4A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19B2084C"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4423AD7" w14:textId="77777777">
        <w:trPr>
          <w:trHeight w:hRule="exact" w:val="300"/>
        </w:trPr>
        <w:tc>
          <w:tcPr>
            <w:tcW w:w="588" w:type="dxa"/>
            <w:vMerge/>
            <w:tcBorders>
              <w:left w:val="single" w:sz="4" w:space="0" w:color="auto"/>
              <w:right w:val="single" w:sz="4" w:space="0" w:color="auto"/>
            </w:tcBorders>
            <w:vAlign w:val="center"/>
          </w:tcPr>
          <w:p w14:paraId="1A9A444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B3A7E3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E08A15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C22DB54"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044F31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002DACF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7350644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E22EF1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4D3C7ADC"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04456897" w14:textId="77777777">
        <w:trPr>
          <w:trHeight w:hRule="exact" w:val="905"/>
        </w:trPr>
        <w:tc>
          <w:tcPr>
            <w:tcW w:w="588" w:type="dxa"/>
            <w:vMerge/>
            <w:tcBorders>
              <w:left w:val="single" w:sz="4" w:space="0" w:color="auto"/>
              <w:right w:val="single" w:sz="4" w:space="0" w:color="auto"/>
            </w:tcBorders>
            <w:vAlign w:val="center"/>
          </w:tcPr>
          <w:p w14:paraId="1BD819A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C5DFE4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4CF1C4D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社会效益</w:t>
            </w:r>
          </w:p>
          <w:p w14:paraId="721A138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6D6CC3B7"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：落实政策率</w:t>
            </w:r>
          </w:p>
        </w:tc>
        <w:tc>
          <w:tcPr>
            <w:tcW w:w="892" w:type="dxa"/>
            <w:tcBorders>
              <w:top w:val="nil"/>
              <w:left w:val="nil"/>
              <w:bottom w:val="single" w:sz="4" w:space="0" w:color="auto"/>
              <w:right w:val="single" w:sz="4" w:space="0" w:color="auto"/>
            </w:tcBorders>
            <w:vAlign w:val="center"/>
          </w:tcPr>
          <w:p w14:paraId="009D260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7C8158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1EEF77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797AB1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608C5FD5"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3B90F162" w14:textId="77777777">
        <w:trPr>
          <w:trHeight w:hRule="exact" w:val="300"/>
        </w:trPr>
        <w:tc>
          <w:tcPr>
            <w:tcW w:w="588" w:type="dxa"/>
            <w:vMerge/>
            <w:tcBorders>
              <w:left w:val="single" w:sz="4" w:space="0" w:color="auto"/>
              <w:right w:val="single" w:sz="4" w:space="0" w:color="auto"/>
            </w:tcBorders>
            <w:vAlign w:val="center"/>
          </w:tcPr>
          <w:p w14:paraId="75CA262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726499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42E2BC5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F611BB2"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B70425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3CAD28A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59FD082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5B2E7B3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139A58E"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1543267" w14:textId="77777777">
        <w:trPr>
          <w:trHeight w:hRule="exact" w:val="600"/>
        </w:trPr>
        <w:tc>
          <w:tcPr>
            <w:tcW w:w="588" w:type="dxa"/>
            <w:vMerge/>
            <w:tcBorders>
              <w:left w:val="single" w:sz="4" w:space="0" w:color="auto"/>
              <w:right w:val="single" w:sz="4" w:space="0" w:color="auto"/>
            </w:tcBorders>
            <w:vAlign w:val="center"/>
          </w:tcPr>
          <w:p w14:paraId="42890A4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E5D13A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73C8964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生态效益</w:t>
            </w:r>
          </w:p>
          <w:p w14:paraId="713B32F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071ECE54"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：健康检查率</w:t>
            </w:r>
          </w:p>
        </w:tc>
        <w:tc>
          <w:tcPr>
            <w:tcW w:w="892" w:type="dxa"/>
            <w:tcBorders>
              <w:top w:val="nil"/>
              <w:left w:val="nil"/>
              <w:bottom w:val="single" w:sz="4" w:space="0" w:color="auto"/>
              <w:right w:val="single" w:sz="4" w:space="0" w:color="auto"/>
            </w:tcBorders>
            <w:vAlign w:val="center"/>
          </w:tcPr>
          <w:p w14:paraId="43DE209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B9523E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38F806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33ECD3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6B525A04"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67FDD8A6" w14:textId="77777777">
        <w:trPr>
          <w:trHeight w:hRule="exact" w:val="300"/>
        </w:trPr>
        <w:tc>
          <w:tcPr>
            <w:tcW w:w="588" w:type="dxa"/>
            <w:vMerge/>
            <w:tcBorders>
              <w:left w:val="single" w:sz="4" w:space="0" w:color="auto"/>
              <w:right w:val="single" w:sz="4" w:space="0" w:color="auto"/>
            </w:tcBorders>
            <w:vAlign w:val="center"/>
          </w:tcPr>
          <w:p w14:paraId="261E897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C8B565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87D355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673C7FC"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2CBDAA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4190E74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F06679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3C1C86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1C32E813"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5FF2258" w14:textId="77777777">
        <w:trPr>
          <w:trHeight w:hRule="exact" w:val="615"/>
        </w:trPr>
        <w:tc>
          <w:tcPr>
            <w:tcW w:w="588" w:type="dxa"/>
            <w:vMerge/>
            <w:tcBorders>
              <w:left w:val="single" w:sz="4" w:space="0" w:color="auto"/>
              <w:right w:val="single" w:sz="4" w:space="0" w:color="auto"/>
            </w:tcBorders>
            <w:vAlign w:val="center"/>
          </w:tcPr>
          <w:p w14:paraId="106D378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8F87DC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7FFF050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可持续影响指标</w:t>
            </w:r>
          </w:p>
        </w:tc>
        <w:tc>
          <w:tcPr>
            <w:tcW w:w="2126" w:type="dxa"/>
            <w:tcBorders>
              <w:top w:val="single" w:sz="4" w:space="0" w:color="auto"/>
              <w:left w:val="nil"/>
              <w:bottom w:val="single" w:sz="4" w:space="0" w:color="auto"/>
              <w:right w:val="single" w:sz="4" w:space="0" w:color="auto"/>
            </w:tcBorders>
            <w:vAlign w:val="center"/>
          </w:tcPr>
          <w:p w14:paraId="7571ACEB"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：准确率</w:t>
            </w:r>
          </w:p>
        </w:tc>
        <w:tc>
          <w:tcPr>
            <w:tcW w:w="892" w:type="dxa"/>
            <w:tcBorders>
              <w:top w:val="nil"/>
              <w:left w:val="nil"/>
              <w:bottom w:val="single" w:sz="4" w:space="0" w:color="auto"/>
              <w:right w:val="single" w:sz="4" w:space="0" w:color="auto"/>
            </w:tcBorders>
            <w:vAlign w:val="center"/>
          </w:tcPr>
          <w:p w14:paraId="2503B47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A2F5E9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264CE8D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F8DC1C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2C507757"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6CB154E5" w14:textId="77777777">
        <w:trPr>
          <w:trHeight w:hRule="exact" w:val="300"/>
        </w:trPr>
        <w:tc>
          <w:tcPr>
            <w:tcW w:w="588" w:type="dxa"/>
            <w:vMerge/>
            <w:tcBorders>
              <w:left w:val="single" w:sz="4" w:space="0" w:color="auto"/>
              <w:right w:val="single" w:sz="4" w:space="0" w:color="auto"/>
            </w:tcBorders>
            <w:vAlign w:val="center"/>
          </w:tcPr>
          <w:p w14:paraId="47D5465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BF920B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F682E5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5AC7C6F4"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D2873C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53ED894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5AB864A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EFA17C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B70426F"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6626F581" w14:textId="77777777">
        <w:trPr>
          <w:trHeight w:hRule="exact" w:val="300"/>
        </w:trPr>
        <w:tc>
          <w:tcPr>
            <w:tcW w:w="588" w:type="dxa"/>
            <w:vMerge/>
            <w:tcBorders>
              <w:left w:val="single" w:sz="4" w:space="0" w:color="auto"/>
              <w:right w:val="single" w:sz="4" w:space="0" w:color="auto"/>
            </w:tcBorders>
            <w:vAlign w:val="center"/>
          </w:tcPr>
          <w:p w14:paraId="6A12B45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6A9DAE8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满意度</w:t>
            </w:r>
          </w:p>
          <w:p w14:paraId="3E3E002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6B97F8E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服务对象满意度指标</w:t>
            </w:r>
          </w:p>
        </w:tc>
        <w:tc>
          <w:tcPr>
            <w:tcW w:w="2126" w:type="dxa"/>
            <w:tcBorders>
              <w:top w:val="single" w:sz="4" w:space="0" w:color="auto"/>
              <w:left w:val="nil"/>
              <w:bottom w:val="single" w:sz="4" w:space="0" w:color="auto"/>
              <w:right w:val="single" w:sz="4" w:space="0" w:color="auto"/>
            </w:tcBorders>
            <w:vAlign w:val="center"/>
          </w:tcPr>
          <w:p w14:paraId="4035C7D5"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6A401C8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89270C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4FE76E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124ADF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47320CEF"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04ABF432" w14:textId="77777777">
        <w:trPr>
          <w:trHeight w:hRule="exact" w:val="300"/>
        </w:trPr>
        <w:tc>
          <w:tcPr>
            <w:tcW w:w="588" w:type="dxa"/>
            <w:vMerge/>
            <w:tcBorders>
              <w:left w:val="single" w:sz="4" w:space="0" w:color="auto"/>
              <w:right w:val="single" w:sz="4" w:space="0" w:color="auto"/>
            </w:tcBorders>
            <w:vAlign w:val="center"/>
          </w:tcPr>
          <w:p w14:paraId="7FA5370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left w:val="single" w:sz="4" w:space="0" w:color="auto"/>
              <w:right w:val="single" w:sz="4" w:space="0" w:color="auto"/>
            </w:tcBorders>
            <w:vAlign w:val="center"/>
          </w:tcPr>
          <w:p w14:paraId="003D916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4FF6E7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663E7DFD"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6742D3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31F6D2A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4FBEAF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2F71FC9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42F323A9" w14:textId="77777777" w:rsidR="00FD5E3D" w:rsidRDefault="00FD5E3D">
            <w:pPr>
              <w:widowControl/>
              <w:spacing w:line="240" w:lineRule="exact"/>
              <w:jc w:val="center"/>
              <w:rPr>
                <w:rFonts w:ascii="方正仿宋简体" w:eastAsia="方正仿宋简体" w:hAnsi="仿宋" w:cs="宋体"/>
                <w:kern w:val="0"/>
                <w:sz w:val="18"/>
                <w:szCs w:val="18"/>
              </w:rPr>
            </w:pPr>
          </w:p>
        </w:tc>
      </w:tr>
    </w:tbl>
    <w:p w14:paraId="53C3E7EC"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三、综合评价情况及评价结论</w:t>
      </w:r>
    </w:p>
    <w:p w14:paraId="1DA526B2"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计划生育特别扶助对象健康检查费项目绩效考评满分</w:t>
      </w:r>
      <w:r>
        <w:rPr>
          <w:rFonts w:ascii="方正仿宋简体" w:eastAsia="方正仿宋简体" w:hAnsi="仿宋" w:hint="eastAsia"/>
          <w:sz w:val="32"/>
          <w:szCs w:val="32"/>
        </w:rPr>
        <w:t>100</w:t>
      </w:r>
      <w:r>
        <w:rPr>
          <w:rFonts w:ascii="方正仿宋简体" w:eastAsia="方正仿宋简体" w:hAnsi="仿宋" w:hint="eastAsia"/>
          <w:sz w:val="32"/>
          <w:szCs w:val="32"/>
        </w:rPr>
        <w:t>分，其中产出指标满分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40</w:t>
      </w:r>
      <w:r>
        <w:rPr>
          <w:rFonts w:ascii="方正仿宋简体" w:eastAsia="方正仿宋简体" w:hAnsi="仿宋" w:hint="eastAsia"/>
          <w:sz w:val="32"/>
          <w:szCs w:val="32"/>
        </w:rPr>
        <w:t>分，效果提标满分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40</w:t>
      </w:r>
      <w:r>
        <w:rPr>
          <w:rFonts w:ascii="方正仿宋简体" w:eastAsia="方正仿宋简体" w:hAnsi="仿宋" w:hint="eastAsia"/>
          <w:sz w:val="32"/>
          <w:szCs w:val="32"/>
        </w:rPr>
        <w:t>分，满意度指标</w:t>
      </w:r>
      <w:r>
        <w:rPr>
          <w:rFonts w:ascii="方正仿宋简体" w:eastAsia="方正仿宋简体" w:hAnsi="仿宋" w:hint="eastAsia"/>
          <w:sz w:val="32"/>
          <w:szCs w:val="32"/>
        </w:rPr>
        <w:t>10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10</w:t>
      </w:r>
      <w:r>
        <w:rPr>
          <w:rFonts w:ascii="方正仿宋简体" w:eastAsia="方正仿宋简体" w:hAnsi="仿宋" w:hint="eastAsia"/>
          <w:sz w:val="32"/>
          <w:szCs w:val="32"/>
        </w:rPr>
        <w:t>分，项目总得分</w:t>
      </w:r>
      <w:r>
        <w:rPr>
          <w:rFonts w:ascii="方正仿宋简体" w:eastAsia="方正仿宋简体" w:hAnsi="仿宋" w:hint="eastAsia"/>
          <w:sz w:val="32"/>
          <w:szCs w:val="32"/>
        </w:rPr>
        <w:t>90</w:t>
      </w:r>
      <w:r>
        <w:rPr>
          <w:rFonts w:ascii="方正仿宋简体" w:eastAsia="方正仿宋简体" w:hAnsi="仿宋" w:hint="eastAsia"/>
          <w:sz w:val="32"/>
          <w:szCs w:val="32"/>
        </w:rPr>
        <w:t>分，预算执行率</w:t>
      </w:r>
      <w:r>
        <w:rPr>
          <w:rFonts w:ascii="方正仿宋简体" w:eastAsia="方正仿宋简体" w:hAnsi="仿宋" w:hint="eastAsia"/>
          <w:sz w:val="32"/>
          <w:szCs w:val="32"/>
        </w:rPr>
        <w:t>10</w:t>
      </w:r>
      <w:r>
        <w:rPr>
          <w:rFonts w:ascii="方正仿宋简体" w:eastAsia="方正仿宋简体" w:hAnsi="仿宋" w:hint="eastAsia"/>
          <w:sz w:val="32"/>
          <w:szCs w:val="32"/>
        </w:rPr>
        <w:t>分，共计</w:t>
      </w:r>
      <w:r>
        <w:rPr>
          <w:rFonts w:ascii="方正仿宋简体" w:eastAsia="方正仿宋简体" w:hAnsi="仿宋" w:hint="eastAsia"/>
          <w:sz w:val="32"/>
          <w:szCs w:val="32"/>
        </w:rPr>
        <w:t>100</w:t>
      </w:r>
      <w:r>
        <w:rPr>
          <w:rFonts w:ascii="方正仿宋简体" w:eastAsia="方正仿宋简体" w:hAnsi="仿宋" w:hint="eastAsia"/>
          <w:sz w:val="32"/>
          <w:szCs w:val="32"/>
        </w:rPr>
        <w:t>分。</w:t>
      </w:r>
    </w:p>
    <w:p w14:paraId="63CA4BF6"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四、绩效评价指标分析</w:t>
      </w:r>
    </w:p>
    <w:p w14:paraId="62D0F947" w14:textId="77777777" w:rsidR="00FD5E3D" w:rsidRDefault="00157D30">
      <w:pPr>
        <w:spacing w:line="570" w:lineRule="exact"/>
        <w:ind w:firstLineChars="200" w:firstLine="640"/>
        <w:outlineLvl w:val="0"/>
        <w:rPr>
          <w:rFonts w:ascii="方正仿宋简体" w:eastAsia="方正仿宋简体" w:hAnsi="仿宋" w:cs="仿宋"/>
          <w:sz w:val="32"/>
          <w:szCs w:val="32"/>
        </w:rPr>
      </w:pPr>
      <w:r>
        <w:rPr>
          <w:rFonts w:ascii="方正仿宋简体" w:eastAsia="方正仿宋简体" w:hAnsi="仿宋" w:cs="仿宋" w:hint="eastAsia"/>
          <w:sz w:val="32"/>
          <w:szCs w:val="32"/>
        </w:rPr>
        <w:lastRenderedPageBreak/>
        <w:t>项目决策、过程、产出、效益情况：一级指标产出指标的数量指标年度指标值扶助对象摸底人数</w:t>
      </w:r>
      <w:r>
        <w:rPr>
          <w:rFonts w:ascii="方正仿宋简体" w:eastAsia="方正仿宋简体" w:hAnsi="仿宋" w:cs="仿宋" w:hint="eastAsia"/>
          <w:sz w:val="32"/>
          <w:szCs w:val="32"/>
        </w:rPr>
        <w:t>552</w:t>
      </w:r>
      <w:r>
        <w:rPr>
          <w:rFonts w:ascii="方正仿宋简体" w:eastAsia="方正仿宋简体" w:hAnsi="仿宋" w:cs="仿宋" w:hint="eastAsia"/>
          <w:sz w:val="32"/>
          <w:szCs w:val="32"/>
        </w:rPr>
        <w:t>，实际完成值</w:t>
      </w:r>
      <w:r>
        <w:rPr>
          <w:rFonts w:ascii="方正仿宋简体" w:eastAsia="方正仿宋简体" w:hAnsi="仿宋" w:cs="仿宋" w:hint="eastAsia"/>
          <w:sz w:val="32"/>
          <w:szCs w:val="32"/>
        </w:rPr>
        <w:t>552</w:t>
      </w:r>
      <w:r>
        <w:rPr>
          <w:rFonts w:ascii="方正仿宋简体" w:eastAsia="方正仿宋简体" w:hAnsi="仿宋" w:cs="仿宋" w:hint="eastAsia"/>
          <w:sz w:val="32"/>
          <w:szCs w:val="32"/>
        </w:rPr>
        <w:t>人，圆满完成任务；质量指标参加城健康检查检查率，年度指标值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圆满完成任务；时效指标扶助参检后检查结果告知及时率指标值等于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sz w:val="32"/>
          <w:szCs w:val="32"/>
        </w:rPr>
        <w:t>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；成本指标扶助对象参加检查项目检查准确率</w:t>
      </w:r>
      <w:r>
        <w:rPr>
          <w:rFonts w:ascii="方正仿宋简体" w:eastAsia="方正仿宋简体" w:hAnsi="仿宋" w:cs="仿宋" w:hint="eastAsia"/>
          <w:color w:val="000000"/>
          <w:kern w:val="0"/>
          <w:sz w:val="32"/>
          <w:szCs w:val="32"/>
        </w:rPr>
        <w:t>年度指标值≥</w:t>
      </w:r>
      <w:r>
        <w:rPr>
          <w:rFonts w:ascii="方正仿宋简体" w:eastAsia="方正仿宋简体" w:hAnsi="仿宋" w:cs="仿宋" w:hint="eastAsia"/>
          <w:color w:val="000000"/>
          <w:kern w:val="0"/>
          <w:sz w:val="32"/>
          <w:szCs w:val="32"/>
        </w:rPr>
        <w:t>1</w:t>
      </w:r>
      <w:r>
        <w:rPr>
          <w:rFonts w:ascii="方正仿宋简体" w:eastAsia="方正仿宋简体" w:hAnsi="仿宋" w:cs="仿宋" w:hint="eastAsia"/>
          <w:color w:val="000000"/>
          <w:kern w:val="0"/>
          <w:sz w:val="32"/>
          <w:szCs w:val="32"/>
        </w:rPr>
        <w:t>次，实际完成值≥</w:t>
      </w:r>
      <w:r>
        <w:rPr>
          <w:rFonts w:ascii="方正仿宋简体" w:eastAsia="方正仿宋简体" w:hAnsi="仿宋" w:cs="仿宋" w:hint="eastAsia"/>
          <w:color w:val="000000"/>
          <w:kern w:val="0"/>
          <w:sz w:val="32"/>
          <w:szCs w:val="32"/>
        </w:rPr>
        <w:t>1</w:t>
      </w:r>
      <w:r>
        <w:rPr>
          <w:rFonts w:ascii="方正仿宋简体" w:eastAsia="方正仿宋简体" w:hAnsi="仿宋" w:cs="仿宋" w:hint="eastAsia"/>
          <w:color w:val="000000"/>
          <w:kern w:val="0"/>
          <w:sz w:val="32"/>
          <w:szCs w:val="32"/>
        </w:rPr>
        <w:t>次，</w:t>
      </w:r>
      <w:r>
        <w:rPr>
          <w:rFonts w:ascii="方正仿宋简体" w:eastAsia="方正仿宋简体" w:hAnsi="仿宋" w:cs="仿宋" w:hint="eastAsia"/>
          <w:sz w:val="32"/>
          <w:szCs w:val="32"/>
        </w:rPr>
        <w:t>圆满完成任务</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一级指标效益指标经济效益指标扶助对象参加健康检查结果告知率指标值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圆满完成任务；社会效益指标落实扶助策率解决计划生育特殊家庭的困难指标值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圆满完成任务；生态效益指标计划生育特别扶助家庭按时参加健康检查率指标值等于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sz w:val="32"/>
          <w:szCs w:val="32"/>
        </w:rPr>
        <w:t>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；可持续影响指标计划生育特别扶助对象参加健康检查项目检查率</w:t>
      </w:r>
      <w:r>
        <w:rPr>
          <w:rFonts w:ascii="方正仿宋简体" w:eastAsia="方正仿宋简体" w:hAnsi="仿宋" w:cs="仿宋" w:hint="eastAsia"/>
          <w:color w:val="000000"/>
          <w:kern w:val="0"/>
          <w:sz w:val="32"/>
          <w:szCs w:val="32"/>
        </w:rPr>
        <w:t>指标值≥</w:t>
      </w:r>
      <w:r>
        <w:rPr>
          <w:rFonts w:ascii="方正仿宋简体" w:eastAsia="方正仿宋简体" w:hAnsi="仿宋" w:cs="仿宋" w:hint="eastAsia"/>
          <w:color w:val="000000"/>
          <w:kern w:val="0"/>
          <w:sz w:val="32"/>
          <w:szCs w:val="32"/>
        </w:rPr>
        <w:t>1</w:t>
      </w:r>
      <w:r>
        <w:rPr>
          <w:rFonts w:ascii="方正仿宋简体" w:eastAsia="方正仿宋简体" w:hAnsi="仿宋" w:cs="仿宋" w:hint="eastAsia"/>
          <w:color w:val="000000"/>
          <w:kern w:val="0"/>
          <w:sz w:val="32"/>
          <w:szCs w:val="32"/>
        </w:rPr>
        <w:t>次，实际完成值≥</w:t>
      </w:r>
      <w:r>
        <w:rPr>
          <w:rFonts w:ascii="方正仿宋简体" w:eastAsia="方正仿宋简体" w:hAnsi="仿宋" w:cs="仿宋" w:hint="eastAsia"/>
          <w:color w:val="000000"/>
          <w:kern w:val="0"/>
          <w:sz w:val="32"/>
          <w:szCs w:val="32"/>
        </w:rPr>
        <w:t>1</w:t>
      </w:r>
      <w:r>
        <w:rPr>
          <w:rFonts w:ascii="方正仿宋简体" w:eastAsia="方正仿宋简体" w:hAnsi="仿宋" w:cs="仿宋" w:hint="eastAsia"/>
          <w:color w:val="000000"/>
          <w:kern w:val="0"/>
          <w:sz w:val="32"/>
          <w:szCs w:val="32"/>
        </w:rPr>
        <w:t>次，</w:t>
      </w:r>
      <w:r>
        <w:rPr>
          <w:rFonts w:ascii="方正仿宋简体" w:eastAsia="方正仿宋简体" w:hAnsi="仿宋" w:cs="仿宋" w:hint="eastAsia"/>
          <w:sz w:val="32"/>
          <w:szCs w:val="32"/>
        </w:rPr>
        <w:t>圆满完成任务</w:t>
      </w:r>
      <w:r>
        <w:rPr>
          <w:rFonts w:ascii="方正仿宋简体" w:eastAsia="方正仿宋简体" w:hAnsi="仿宋" w:cs="仿宋" w:hint="eastAsia"/>
          <w:color w:val="000000"/>
          <w:kern w:val="0"/>
          <w:sz w:val="32"/>
          <w:szCs w:val="32"/>
        </w:rPr>
        <w:t>。一级指标满意度指标服务对象满意度指标，计划生育特别扶助对象服务满意</w:t>
      </w:r>
      <w:r>
        <w:rPr>
          <w:rFonts w:ascii="方正仿宋简体" w:eastAsia="方正仿宋简体" w:hAnsi="仿宋" w:cs="仿宋" w:hint="eastAsia"/>
          <w:sz w:val="32"/>
          <w:szCs w:val="32"/>
        </w:rPr>
        <w:t>度指标值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w:t>
      </w:r>
    </w:p>
    <w:p w14:paraId="05F7FBA1"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五、主要经验及做法、存在的问题及原因分析</w:t>
      </w:r>
    </w:p>
    <w:p w14:paraId="157CF302"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存在问题：按照自然年度进行全市摸底，个别乡镇、街道因工作人员调换频繁，相关业务政策掌握不强，开展工作数据采集不准确，工作开展的比较缓慢。</w:t>
      </w:r>
    </w:p>
    <w:p w14:paraId="75834AF2"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六、有关建议</w:t>
      </w:r>
    </w:p>
    <w:p w14:paraId="48DF2119"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进一步加大经费投入力度，保障计划生育特殊家庭关怀扶助</w:t>
      </w:r>
      <w:r>
        <w:rPr>
          <w:rFonts w:ascii="方正仿宋简体" w:eastAsia="方正仿宋简体" w:hAnsi="仿宋" w:hint="eastAsia"/>
          <w:sz w:val="32"/>
          <w:szCs w:val="32"/>
        </w:rPr>
        <w:lastRenderedPageBreak/>
        <w:t>工作持续健康开展。</w:t>
      </w:r>
    </w:p>
    <w:p w14:paraId="3305873C" w14:textId="77777777" w:rsidR="00FD5E3D" w:rsidRDefault="00157D30">
      <w:pPr>
        <w:spacing w:line="570" w:lineRule="exact"/>
        <w:ind w:firstLineChars="200" w:firstLine="640"/>
        <w:rPr>
          <w:rFonts w:ascii="方正黑体简体" w:eastAsia="方正黑体简体" w:hAnsi="仿宋"/>
          <w:bCs/>
          <w:sz w:val="32"/>
          <w:szCs w:val="32"/>
        </w:rPr>
      </w:pPr>
      <w:r>
        <w:rPr>
          <w:rFonts w:ascii="方正黑体简体" w:eastAsia="方正黑体简体" w:hAnsi="仿宋" w:hint="eastAsia"/>
          <w:sz w:val="32"/>
          <w:szCs w:val="32"/>
        </w:rPr>
        <w:t>七、其他需要说明的问题</w:t>
      </w:r>
    </w:p>
    <w:p w14:paraId="7621E9C0"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无</w:t>
      </w:r>
    </w:p>
    <w:p w14:paraId="0E116C9B" w14:textId="77777777" w:rsidR="00FD5E3D" w:rsidRDefault="00FD5E3D">
      <w:pPr>
        <w:pStyle w:val="TOC2"/>
        <w:rPr>
          <w:rFonts w:ascii="方正仿宋简体" w:eastAsia="方正仿宋简体" w:hAnsi="仿宋"/>
        </w:rPr>
      </w:pPr>
    </w:p>
    <w:p w14:paraId="4D80218B" w14:textId="77777777" w:rsidR="00FD5E3D" w:rsidRDefault="00FD5E3D">
      <w:pPr>
        <w:pStyle w:val="TOC2"/>
      </w:pPr>
    </w:p>
    <w:p w14:paraId="4793A3EB" w14:textId="77777777" w:rsidR="00FD5E3D" w:rsidRDefault="00FD5E3D"/>
    <w:p w14:paraId="060440B9" w14:textId="77777777" w:rsidR="00FD5E3D" w:rsidRDefault="00FD5E3D">
      <w:pPr>
        <w:pStyle w:val="TOC2"/>
      </w:pPr>
    </w:p>
    <w:p w14:paraId="6C339E38" w14:textId="77777777" w:rsidR="00FD5E3D" w:rsidRDefault="00FD5E3D"/>
    <w:p w14:paraId="1349C036" w14:textId="77777777" w:rsidR="00FD5E3D" w:rsidRDefault="00FD5E3D">
      <w:pPr>
        <w:pStyle w:val="TOC2"/>
      </w:pPr>
    </w:p>
    <w:p w14:paraId="0F5F8075" w14:textId="77777777" w:rsidR="00FD5E3D" w:rsidRDefault="00FD5E3D"/>
    <w:p w14:paraId="5DCFBBC1" w14:textId="77777777" w:rsidR="00FD5E3D" w:rsidRDefault="00FD5E3D">
      <w:pPr>
        <w:pStyle w:val="TOC2"/>
      </w:pPr>
    </w:p>
    <w:p w14:paraId="0562BE3F"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38293647" w14:textId="77777777" w:rsidR="00FD5E3D" w:rsidRDefault="00FD5E3D">
      <w:pPr>
        <w:spacing w:line="560" w:lineRule="exact"/>
        <w:jc w:val="left"/>
        <w:rPr>
          <w:rFonts w:ascii="宋体" w:eastAsia="方正仿宋简体" w:hAnsi="宋体"/>
          <w:sz w:val="32"/>
          <w:szCs w:val="32"/>
        </w:rPr>
      </w:pPr>
    </w:p>
    <w:p w14:paraId="20140EE5" w14:textId="77777777" w:rsidR="00FD5E3D" w:rsidRDefault="00FD5E3D">
      <w:pPr>
        <w:spacing w:line="560" w:lineRule="exact"/>
        <w:jc w:val="left"/>
        <w:rPr>
          <w:rFonts w:ascii="宋体" w:eastAsia="方正仿宋简体" w:hAnsi="宋体"/>
          <w:sz w:val="32"/>
          <w:szCs w:val="32"/>
        </w:rPr>
      </w:pPr>
    </w:p>
    <w:p w14:paraId="3C8C3D82"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四减一免一补政策资金</w:t>
      </w:r>
      <w:r>
        <w:rPr>
          <w:rFonts w:ascii="宋体" w:eastAsia="方正仿宋简体" w:hAnsi="宋体" w:hint="eastAsia"/>
          <w:sz w:val="32"/>
          <w:szCs w:val="32"/>
          <w:u w:val="single"/>
        </w:rPr>
        <w:t xml:space="preserve">                       </w:t>
      </w:r>
    </w:p>
    <w:p w14:paraId="6B2087A7"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5A01134B"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764E0760" w14:textId="77777777" w:rsidR="00FD5E3D" w:rsidRDefault="00FD5E3D">
      <w:pPr>
        <w:spacing w:line="560" w:lineRule="exact"/>
        <w:jc w:val="left"/>
        <w:rPr>
          <w:rFonts w:ascii="宋体" w:eastAsia="方正仿宋简体" w:hAnsi="宋体"/>
          <w:sz w:val="32"/>
          <w:szCs w:val="32"/>
        </w:rPr>
      </w:pPr>
    </w:p>
    <w:p w14:paraId="2A7DD3A1"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382C94BD"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2152FAEB"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0770BE33"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0B3D602E"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4C9F7A49"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lastRenderedPageBreak/>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1D23177E" w14:textId="77777777" w:rsidR="00FD5E3D" w:rsidRDefault="00FD5E3D">
      <w:pPr>
        <w:spacing w:line="560" w:lineRule="exact"/>
        <w:jc w:val="left"/>
        <w:rPr>
          <w:rFonts w:ascii="宋体" w:eastAsia="方正仿宋简体" w:hAnsi="宋体"/>
          <w:sz w:val="32"/>
          <w:szCs w:val="32"/>
        </w:rPr>
      </w:pPr>
    </w:p>
    <w:p w14:paraId="6648EF7F" w14:textId="77777777" w:rsidR="00FD5E3D" w:rsidRDefault="00FD5E3D">
      <w:pPr>
        <w:spacing w:line="560" w:lineRule="exact"/>
        <w:jc w:val="left"/>
        <w:rPr>
          <w:rFonts w:ascii="宋体" w:eastAsia="方正仿宋简体" w:hAnsi="宋体"/>
          <w:sz w:val="32"/>
          <w:szCs w:val="32"/>
        </w:rPr>
      </w:pPr>
    </w:p>
    <w:p w14:paraId="1718DA38" w14:textId="77777777" w:rsidR="00FD5E3D" w:rsidRDefault="00FD5E3D">
      <w:pPr>
        <w:spacing w:line="560" w:lineRule="exact"/>
        <w:jc w:val="left"/>
        <w:rPr>
          <w:rFonts w:ascii="宋体" w:eastAsia="方正仿宋简体" w:hAnsi="宋体"/>
          <w:sz w:val="32"/>
          <w:szCs w:val="32"/>
        </w:rPr>
      </w:pPr>
    </w:p>
    <w:p w14:paraId="2F784C38" w14:textId="77777777" w:rsidR="00FD5E3D" w:rsidRDefault="00FD5E3D">
      <w:pPr>
        <w:spacing w:line="560" w:lineRule="exact"/>
        <w:jc w:val="left"/>
        <w:rPr>
          <w:rFonts w:ascii="宋体" w:eastAsia="方正仿宋简体" w:hAnsi="宋体"/>
          <w:sz w:val="32"/>
          <w:szCs w:val="32"/>
        </w:rPr>
      </w:pPr>
    </w:p>
    <w:p w14:paraId="3510CAD3"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6041C942"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56D2C330" w14:textId="77777777" w:rsidR="00FD5E3D" w:rsidRDefault="00FD5E3D"/>
    <w:p w14:paraId="6E96FCF3" w14:textId="77777777" w:rsidR="00FD5E3D" w:rsidRDefault="00FD5E3D">
      <w:pPr>
        <w:pStyle w:val="TOC2"/>
      </w:pPr>
    </w:p>
    <w:p w14:paraId="3172E16D" w14:textId="77777777" w:rsidR="00FD5E3D" w:rsidRDefault="00FD5E3D"/>
    <w:p w14:paraId="1F3EE2D9"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730"/>
        <w:gridCol w:w="1134"/>
        <w:gridCol w:w="284"/>
        <w:gridCol w:w="850"/>
        <w:gridCol w:w="851"/>
        <w:gridCol w:w="283"/>
        <w:gridCol w:w="284"/>
        <w:gridCol w:w="425"/>
        <w:gridCol w:w="142"/>
        <w:gridCol w:w="709"/>
        <w:gridCol w:w="708"/>
      </w:tblGrid>
      <w:tr w:rsidR="00FD5E3D" w14:paraId="6968B6E7" w14:textId="77777777">
        <w:trPr>
          <w:trHeight w:hRule="exact" w:val="391"/>
        </w:trPr>
        <w:tc>
          <w:tcPr>
            <w:tcW w:w="9080" w:type="dxa"/>
            <w:gridSpan w:val="14"/>
            <w:tcBorders>
              <w:top w:val="nil"/>
              <w:left w:val="nil"/>
              <w:bottom w:val="nil"/>
              <w:right w:val="nil"/>
            </w:tcBorders>
            <w:vAlign w:val="center"/>
          </w:tcPr>
          <w:p w14:paraId="4A9166EA"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4725EECE" w14:textId="77777777" w:rsidR="00FD5E3D" w:rsidRDefault="00FD5E3D">
            <w:pPr>
              <w:widowControl/>
              <w:spacing w:line="320" w:lineRule="exact"/>
              <w:jc w:val="center"/>
              <w:rPr>
                <w:rFonts w:ascii="方正仿宋简体" w:eastAsia="方正仿宋简体" w:hAnsi="仿宋" w:cs="宋体"/>
                <w:bCs/>
                <w:kern w:val="0"/>
                <w:sz w:val="32"/>
                <w:szCs w:val="32"/>
              </w:rPr>
            </w:pPr>
          </w:p>
          <w:p w14:paraId="15473FD6" w14:textId="77777777" w:rsidR="00FD5E3D" w:rsidRDefault="00FD5E3D">
            <w:pPr>
              <w:widowControl/>
              <w:spacing w:line="320" w:lineRule="exact"/>
              <w:jc w:val="center"/>
              <w:rPr>
                <w:rFonts w:ascii="方正仿宋简体" w:eastAsia="方正仿宋简体" w:hAnsi="仿宋" w:cs="宋体"/>
                <w:bCs/>
                <w:kern w:val="0"/>
                <w:sz w:val="32"/>
                <w:szCs w:val="32"/>
              </w:rPr>
            </w:pPr>
          </w:p>
        </w:tc>
      </w:tr>
      <w:tr w:rsidR="00FD5E3D" w14:paraId="64E30B69" w14:textId="77777777">
        <w:trPr>
          <w:trHeight w:val="312"/>
        </w:trPr>
        <w:tc>
          <w:tcPr>
            <w:tcW w:w="9080" w:type="dxa"/>
            <w:gridSpan w:val="14"/>
            <w:tcBorders>
              <w:top w:val="nil"/>
              <w:left w:val="nil"/>
              <w:bottom w:val="nil"/>
              <w:right w:val="nil"/>
            </w:tcBorders>
          </w:tcPr>
          <w:p w14:paraId="713DA4AA" w14:textId="77777777" w:rsidR="00FD5E3D" w:rsidRDefault="00157D30">
            <w:pPr>
              <w:widowControl/>
              <w:wordWrap w:val="0"/>
              <w:jc w:val="right"/>
              <w:rPr>
                <w:rFonts w:ascii="方正仿宋简体" w:eastAsia="方正仿宋简体" w:hAnsi="仿宋" w:cs="宋体"/>
                <w:kern w:val="0"/>
                <w:sz w:val="22"/>
                <w:szCs w:val="22"/>
              </w:rPr>
            </w:pPr>
            <w:r>
              <w:rPr>
                <w:rFonts w:ascii="方正仿宋简体" w:eastAsia="方正仿宋简体" w:hAnsi="仿宋" w:cs="宋体" w:hint="eastAsia"/>
                <w:kern w:val="0"/>
                <w:sz w:val="22"/>
                <w:szCs w:val="22"/>
              </w:rPr>
              <w:t xml:space="preserve">                      </w:t>
            </w:r>
            <w:r>
              <w:rPr>
                <w:rFonts w:ascii="方正仿宋简体" w:eastAsia="方正仿宋简体" w:hAnsi="仿宋" w:cs="宋体" w:hint="eastAsia"/>
                <w:kern w:val="0"/>
                <w:sz w:val="22"/>
                <w:szCs w:val="22"/>
              </w:rPr>
              <w:t>金额：万元</w:t>
            </w:r>
          </w:p>
        </w:tc>
      </w:tr>
      <w:tr w:rsidR="00FD5E3D" w14:paraId="396A7467"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7539AC8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14:paraId="409BF09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四减一免一补政策资金</w:t>
            </w:r>
          </w:p>
        </w:tc>
      </w:tr>
      <w:tr w:rsidR="00FD5E3D" w14:paraId="27DD43EF"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4400643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5E107E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39CA02E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14:paraId="15DF055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r>
      <w:tr w:rsidR="00FD5E3D" w14:paraId="659EB2C0"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6E83F36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项目资金</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571E810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134" w:type="dxa"/>
            <w:tcBorders>
              <w:top w:val="nil"/>
              <w:left w:val="nil"/>
              <w:bottom w:val="single" w:sz="4" w:space="0" w:color="auto"/>
              <w:right w:val="single" w:sz="4" w:space="0" w:color="auto"/>
            </w:tcBorders>
            <w:vAlign w:val="center"/>
          </w:tcPr>
          <w:p w14:paraId="4847C62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04888D6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05A5386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2E70AF2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33FCB48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14:paraId="00A56EF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得分</w:t>
            </w:r>
          </w:p>
        </w:tc>
      </w:tr>
      <w:tr w:rsidR="00FD5E3D" w14:paraId="73ECD2E8"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43C525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693053DC" w14:textId="77777777" w:rsidR="00FD5E3D" w:rsidRDefault="00157D30">
            <w:pPr>
              <w:widowControl/>
              <w:spacing w:line="240" w:lineRule="exact"/>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7E0E00D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50</w:t>
            </w:r>
          </w:p>
        </w:tc>
        <w:tc>
          <w:tcPr>
            <w:tcW w:w="1134" w:type="dxa"/>
            <w:gridSpan w:val="2"/>
            <w:tcBorders>
              <w:top w:val="nil"/>
              <w:left w:val="nil"/>
              <w:bottom w:val="single" w:sz="4" w:space="0" w:color="auto"/>
              <w:right w:val="single" w:sz="4" w:space="0" w:color="auto"/>
            </w:tcBorders>
            <w:vAlign w:val="center"/>
          </w:tcPr>
          <w:p w14:paraId="7A43948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4.354785</w:t>
            </w:r>
          </w:p>
        </w:tc>
        <w:tc>
          <w:tcPr>
            <w:tcW w:w="1134" w:type="dxa"/>
            <w:gridSpan w:val="2"/>
            <w:tcBorders>
              <w:top w:val="nil"/>
              <w:left w:val="nil"/>
              <w:bottom w:val="single" w:sz="4" w:space="0" w:color="auto"/>
              <w:right w:val="single" w:sz="4" w:space="0" w:color="auto"/>
            </w:tcBorders>
            <w:vAlign w:val="center"/>
          </w:tcPr>
          <w:p w14:paraId="0DA6815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4.354785</w:t>
            </w:r>
          </w:p>
        </w:tc>
        <w:tc>
          <w:tcPr>
            <w:tcW w:w="709" w:type="dxa"/>
            <w:gridSpan w:val="2"/>
            <w:tcBorders>
              <w:top w:val="nil"/>
              <w:left w:val="nil"/>
              <w:bottom w:val="single" w:sz="4" w:space="0" w:color="auto"/>
              <w:right w:val="single" w:sz="4" w:space="0" w:color="auto"/>
            </w:tcBorders>
            <w:vAlign w:val="center"/>
          </w:tcPr>
          <w:p w14:paraId="47BC052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131D6A6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6A87B9B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r>
      <w:tr w:rsidR="00FD5E3D" w14:paraId="4795A065"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F64134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D447485" w14:textId="77777777" w:rsidR="00FD5E3D" w:rsidRDefault="00157D30">
            <w:pPr>
              <w:widowControl/>
              <w:spacing w:line="240" w:lineRule="exact"/>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6636D11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4.354785</w:t>
            </w:r>
          </w:p>
        </w:tc>
        <w:tc>
          <w:tcPr>
            <w:tcW w:w="1134" w:type="dxa"/>
            <w:gridSpan w:val="2"/>
            <w:tcBorders>
              <w:top w:val="nil"/>
              <w:left w:val="nil"/>
              <w:bottom w:val="single" w:sz="4" w:space="0" w:color="auto"/>
              <w:right w:val="single" w:sz="4" w:space="0" w:color="auto"/>
            </w:tcBorders>
            <w:vAlign w:val="center"/>
          </w:tcPr>
          <w:p w14:paraId="6000DAE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4.354785</w:t>
            </w:r>
          </w:p>
        </w:tc>
        <w:tc>
          <w:tcPr>
            <w:tcW w:w="1134" w:type="dxa"/>
            <w:gridSpan w:val="2"/>
            <w:tcBorders>
              <w:top w:val="nil"/>
              <w:left w:val="nil"/>
              <w:bottom w:val="single" w:sz="4" w:space="0" w:color="auto"/>
              <w:right w:val="single" w:sz="4" w:space="0" w:color="auto"/>
            </w:tcBorders>
            <w:vAlign w:val="center"/>
          </w:tcPr>
          <w:p w14:paraId="1BDA2DC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4.354785</w:t>
            </w:r>
          </w:p>
        </w:tc>
        <w:tc>
          <w:tcPr>
            <w:tcW w:w="709" w:type="dxa"/>
            <w:gridSpan w:val="2"/>
            <w:tcBorders>
              <w:top w:val="nil"/>
              <w:left w:val="nil"/>
              <w:bottom w:val="single" w:sz="4" w:space="0" w:color="auto"/>
              <w:right w:val="single" w:sz="4" w:space="0" w:color="auto"/>
            </w:tcBorders>
            <w:vAlign w:val="center"/>
          </w:tcPr>
          <w:p w14:paraId="1C19FF2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2C5F7F2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708" w:type="dxa"/>
            <w:tcBorders>
              <w:top w:val="nil"/>
              <w:left w:val="nil"/>
              <w:bottom w:val="single" w:sz="4" w:space="0" w:color="auto"/>
              <w:right w:val="single" w:sz="4" w:space="0" w:color="auto"/>
            </w:tcBorders>
            <w:vAlign w:val="center"/>
          </w:tcPr>
          <w:p w14:paraId="669D9CC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w:t>
            </w:r>
          </w:p>
        </w:tc>
      </w:tr>
      <w:tr w:rsidR="00FD5E3D" w14:paraId="569E1C41"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2370B7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24BEFC91" w14:textId="77777777" w:rsidR="00FD5E3D" w:rsidRDefault="00157D30">
            <w:pPr>
              <w:widowControl/>
              <w:spacing w:line="240" w:lineRule="exact"/>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 xml:space="preserve">      </w:t>
            </w:r>
            <w:r>
              <w:rPr>
                <w:rFonts w:ascii="方正仿宋简体" w:eastAsia="方正仿宋简体"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4DEC0C9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73AB9C0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198D819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64B1A85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0E930E2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708" w:type="dxa"/>
            <w:tcBorders>
              <w:top w:val="nil"/>
              <w:left w:val="nil"/>
              <w:bottom w:val="single" w:sz="4" w:space="0" w:color="auto"/>
              <w:right w:val="single" w:sz="4" w:space="0" w:color="auto"/>
            </w:tcBorders>
            <w:vAlign w:val="center"/>
          </w:tcPr>
          <w:p w14:paraId="3A93E3F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w:t>
            </w:r>
          </w:p>
        </w:tc>
      </w:tr>
      <w:tr w:rsidR="00FD5E3D" w14:paraId="087CF196"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AAEBE1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6CBE141F" w14:textId="77777777" w:rsidR="00FD5E3D" w:rsidRDefault="00157D30">
            <w:pPr>
              <w:widowControl/>
              <w:spacing w:line="240" w:lineRule="exact"/>
              <w:ind w:firstLineChars="300" w:firstLine="540"/>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5316DED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2F6F1E5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54EBD9B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770BB00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166CA3A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708" w:type="dxa"/>
            <w:tcBorders>
              <w:top w:val="nil"/>
              <w:left w:val="nil"/>
              <w:bottom w:val="single" w:sz="4" w:space="0" w:color="auto"/>
              <w:right w:val="single" w:sz="4" w:space="0" w:color="auto"/>
            </w:tcBorders>
            <w:vAlign w:val="center"/>
          </w:tcPr>
          <w:p w14:paraId="60CF36F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w:t>
            </w:r>
          </w:p>
        </w:tc>
      </w:tr>
      <w:tr w:rsidR="00FD5E3D" w14:paraId="5679F50F"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3C4CB60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65EFD64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14:paraId="3CFD24C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实际完成情况综述</w:t>
            </w:r>
          </w:p>
        </w:tc>
      </w:tr>
      <w:tr w:rsidR="00FD5E3D" w14:paraId="060071D5" w14:textId="77777777">
        <w:trPr>
          <w:trHeight w:hRule="exact" w:val="1632"/>
        </w:trPr>
        <w:tc>
          <w:tcPr>
            <w:tcW w:w="588" w:type="dxa"/>
            <w:vMerge/>
            <w:tcBorders>
              <w:top w:val="nil"/>
              <w:left w:val="single" w:sz="4" w:space="0" w:color="auto"/>
              <w:bottom w:val="single" w:sz="4" w:space="0" w:color="auto"/>
              <w:right w:val="single" w:sz="4" w:space="0" w:color="auto"/>
            </w:tcBorders>
            <w:vAlign w:val="center"/>
          </w:tcPr>
          <w:p w14:paraId="1FBB34D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6BE5ECC5" w14:textId="77777777" w:rsidR="00FD5E3D" w:rsidRDefault="00157D30">
            <w:pPr>
              <w:widowControl/>
              <w:spacing w:line="240" w:lineRule="exact"/>
              <w:jc w:val="left"/>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目标</w:t>
            </w:r>
            <w:r>
              <w:rPr>
                <w:rFonts w:ascii="方正仿宋简体" w:eastAsia="方正仿宋简体" w:hAnsi="仿宋" w:cs="宋体" w:hint="eastAsia"/>
                <w:kern w:val="0"/>
                <w:sz w:val="18"/>
                <w:szCs w:val="18"/>
              </w:rPr>
              <w:t>1</w:t>
            </w:r>
            <w:r>
              <w:rPr>
                <w:rFonts w:ascii="方正仿宋简体" w:eastAsia="方正仿宋简体" w:hAnsi="仿宋" w:cs="宋体" w:hint="eastAsia"/>
                <w:kern w:val="0"/>
                <w:sz w:val="18"/>
                <w:szCs w:val="18"/>
              </w:rPr>
              <w:t>：四减：减免住院床位费</w:t>
            </w:r>
            <w:r>
              <w:rPr>
                <w:rFonts w:ascii="方正仿宋简体" w:eastAsia="方正仿宋简体" w:hAnsi="仿宋" w:cs="宋体" w:hint="eastAsia"/>
                <w:kern w:val="0"/>
                <w:sz w:val="18"/>
                <w:szCs w:val="18"/>
              </w:rPr>
              <w:t>15%</w:t>
            </w:r>
            <w:r>
              <w:rPr>
                <w:rFonts w:ascii="方正仿宋简体" w:eastAsia="方正仿宋简体" w:hAnsi="仿宋" w:cs="宋体" w:hint="eastAsia"/>
                <w:kern w:val="0"/>
                <w:sz w:val="18"/>
                <w:szCs w:val="18"/>
              </w:rPr>
              <w:t>（不含材料费）；减免化验费</w:t>
            </w:r>
            <w:r>
              <w:rPr>
                <w:rFonts w:ascii="方正仿宋简体" w:eastAsia="方正仿宋简体" w:hAnsi="仿宋" w:cs="宋体" w:hint="eastAsia"/>
                <w:kern w:val="0"/>
                <w:sz w:val="18"/>
                <w:szCs w:val="18"/>
              </w:rPr>
              <w:t>10%</w:t>
            </w:r>
            <w:r>
              <w:rPr>
                <w:rFonts w:ascii="方正仿宋简体" w:eastAsia="方正仿宋简体" w:hAnsi="仿宋" w:cs="宋体" w:hint="eastAsia"/>
                <w:kern w:val="0"/>
                <w:sz w:val="18"/>
                <w:szCs w:val="18"/>
              </w:rPr>
              <w:t>（不含材料费）减免治疗费用</w:t>
            </w:r>
            <w:r>
              <w:rPr>
                <w:rFonts w:ascii="方正仿宋简体" w:eastAsia="方正仿宋简体" w:hAnsi="仿宋" w:cs="宋体" w:hint="eastAsia"/>
                <w:kern w:val="0"/>
                <w:sz w:val="18"/>
                <w:szCs w:val="18"/>
              </w:rPr>
              <w:t>10%</w:t>
            </w:r>
            <w:r>
              <w:rPr>
                <w:rFonts w:ascii="方正仿宋简体" w:eastAsia="方正仿宋简体" w:hAnsi="仿宋" w:cs="宋体" w:hint="eastAsia"/>
                <w:kern w:val="0"/>
                <w:sz w:val="18"/>
                <w:szCs w:val="18"/>
              </w:rPr>
              <w:t>（不含材料费）</w:t>
            </w:r>
          </w:p>
          <w:p w14:paraId="6EB94045" w14:textId="77777777" w:rsidR="00FD5E3D" w:rsidRDefault="00157D30">
            <w:pPr>
              <w:widowControl/>
              <w:spacing w:line="240" w:lineRule="exact"/>
              <w:jc w:val="left"/>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目标</w:t>
            </w:r>
            <w:r>
              <w:rPr>
                <w:rFonts w:ascii="方正仿宋简体" w:eastAsia="方正仿宋简体" w:hAnsi="仿宋" w:cs="宋体" w:hint="eastAsia"/>
                <w:kern w:val="0"/>
                <w:sz w:val="18"/>
                <w:szCs w:val="18"/>
              </w:rPr>
              <w:t>2</w:t>
            </w:r>
            <w:r>
              <w:rPr>
                <w:rFonts w:ascii="方正仿宋简体" w:eastAsia="方正仿宋简体" w:hAnsi="仿宋" w:cs="宋体" w:hint="eastAsia"/>
                <w:kern w:val="0"/>
                <w:sz w:val="18"/>
                <w:szCs w:val="18"/>
              </w:rPr>
              <w:t>：一免：免收</w:t>
            </w:r>
            <w:r>
              <w:rPr>
                <w:rFonts w:ascii="方正仿宋简体" w:eastAsia="方正仿宋简体" w:hAnsi="仿宋" w:cs="宋体" w:hint="eastAsia"/>
                <w:kern w:val="0"/>
                <w:sz w:val="18"/>
                <w:szCs w:val="18"/>
              </w:rPr>
              <w:t>120</w:t>
            </w:r>
            <w:r>
              <w:rPr>
                <w:rFonts w:ascii="方正仿宋简体" w:eastAsia="方正仿宋简体" w:hAnsi="仿宋" w:cs="宋体" w:hint="eastAsia"/>
                <w:kern w:val="0"/>
                <w:sz w:val="18"/>
                <w:szCs w:val="18"/>
              </w:rPr>
              <w:t>院前服务费（出诊费、出车费等费用）</w:t>
            </w:r>
          </w:p>
          <w:p w14:paraId="53E376E6" w14:textId="77777777" w:rsidR="00FD5E3D" w:rsidRDefault="00157D30">
            <w:pPr>
              <w:widowControl/>
              <w:spacing w:line="240" w:lineRule="exact"/>
              <w:jc w:val="left"/>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目标</w:t>
            </w:r>
            <w:r>
              <w:rPr>
                <w:rFonts w:ascii="方正仿宋简体" w:eastAsia="方正仿宋简体" w:hAnsi="仿宋" w:cs="宋体" w:hint="eastAsia"/>
                <w:kern w:val="0"/>
                <w:sz w:val="18"/>
                <w:szCs w:val="18"/>
              </w:rPr>
              <w:t>3</w:t>
            </w:r>
            <w:r>
              <w:rPr>
                <w:rFonts w:ascii="方正仿宋简体" w:eastAsia="方正仿宋简体" w:hAnsi="仿宋" w:cs="宋体" w:hint="eastAsia"/>
                <w:kern w:val="0"/>
                <w:sz w:val="18"/>
                <w:szCs w:val="18"/>
              </w:rPr>
              <w:t>：一补：已纳入低保范围的计生特殊家庭父母，除按医保报销外，一年内个人自付的合规医医疗费用累计在</w:t>
            </w:r>
            <w:r>
              <w:rPr>
                <w:rFonts w:ascii="方正仿宋简体" w:eastAsia="方正仿宋简体" w:hAnsi="仿宋" w:cs="宋体" w:hint="eastAsia"/>
                <w:kern w:val="0"/>
                <w:sz w:val="18"/>
                <w:szCs w:val="18"/>
              </w:rPr>
              <w:t>1</w:t>
            </w:r>
            <w:r>
              <w:rPr>
                <w:rFonts w:ascii="方正仿宋简体" w:eastAsia="方正仿宋简体" w:hAnsi="仿宋" w:cs="宋体" w:hint="eastAsia"/>
                <w:kern w:val="0"/>
                <w:sz w:val="18"/>
                <w:szCs w:val="18"/>
              </w:rPr>
              <w:t>万元以内的按</w:t>
            </w:r>
            <w:r>
              <w:rPr>
                <w:rFonts w:ascii="方正仿宋简体" w:eastAsia="方正仿宋简体" w:hAnsi="仿宋" w:cs="宋体" w:hint="eastAsia"/>
                <w:kern w:val="0"/>
                <w:sz w:val="18"/>
                <w:szCs w:val="18"/>
              </w:rPr>
              <w:t>50%</w:t>
            </w:r>
            <w:r>
              <w:rPr>
                <w:rFonts w:ascii="方正仿宋简体" w:eastAsia="方正仿宋简体" w:hAnsi="仿宋" w:cs="宋体" w:hint="eastAsia"/>
                <w:kern w:val="0"/>
                <w:sz w:val="18"/>
                <w:szCs w:val="18"/>
              </w:rPr>
              <w:t>给予报销，一万元以外的按</w:t>
            </w:r>
            <w:r>
              <w:rPr>
                <w:rFonts w:ascii="方正仿宋简体" w:eastAsia="方正仿宋简体" w:hAnsi="仿宋" w:cs="宋体" w:hint="eastAsia"/>
                <w:kern w:val="0"/>
                <w:sz w:val="18"/>
                <w:szCs w:val="18"/>
              </w:rPr>
              <w:t>80%</w:t>
            </w:r>
            <w:r>
              <w:rPr>
                <w:rFonts w:ascii="方正仿宋简体" w:eastAsia="方正仿宋简体" w:hAnsi="仿宋" w:cs="宋体" w:hint="eastAsia"/>
                <w:kern w:val="0"/>
                <w:sz w:val="18"/>
                <w:szCs w:val="18"/>
              </w:rPr>
              <w:t>给予报销。</w:t>
            </w:r>
          </w:p>
        </w:tc>
        <w:tc>
          <w:tcPr>
            <w:tcW w:w="3402" w:type="dxa"/>
            <w:gridSpan w:val="7"/>
            <w:tcBorders>
              <w:top w:val="single" w:sz="4" w:space="0" w:color="auto"/>
              <w:left w:val="nil"/>
              <w:bottom w:val="single" w:sz="4" w:space="0" w:color="auto"/>
              <w:right w:val="single" w:sz="4" w:space="0" w:color="auto"/>
            </w:tcBorders>
            <w:vAlign w:val="center"/>
          </w:tcPr>
          <w:p w14:paraId="58553BAE" w14:textId="77777777" w:rsidR="00FD5E3D" w:rsidRDefault="00157D30">
            <w:pPr>
              <w:widowControl/>
              <w:spacing w:line="240" w:lineRule="exact"/>
              <w:jc w:val="left"/>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目标</w:t>
            </w:r>
            <w:r>
              <w:rPr>
                <w:rFonts w:ascii="方正仿宋简体" w:eastAsia="方正仿宋简体" w:hAnsi="仿宋" w:cs="宋体" w:hint="eastAsia"/>
                <w:kern w:val="0"/>
                <w:sz w:val="18"/>
                <w:szCs w:val="18"/>
              </w:rPr>
              <w:t>1</w:t>
            </w:r>
            <w:r>
              <w:rPr>
                <w:rFonts w:ascii="方正仿宋简体" w:eastAsia="方正仿宋简体" w:hAnsi="仿宋" w:cs="宋体" w:hint="eastAsia"/>
                <w:kern w:val="0"/>
                <w:sz w:val="18"/>
                <w:szCs w:val="18"/>
              </w:rPr>
              <w:t>完成情况：已全部完成</w:t>
            </w:r>
          </w:p>
          <w:p w14:paraId="58DF7227" w14:textId="77777777" w:rsidR="00FD5E3D" w:rsidRDefault="00157D30">
            <w:pPr>
              <w:widowControl/>
              <w:spacing w:line="240" w:lineRule="exact"/>
              <w:jc w:val="left"/>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目标</w:t>
            </w:r>
            <w:r>
              <w:rPr>
                <w:rFonts w:ascii="方正仿宋简体" w:eastAsia="方正仿宋简体" w:hAnsi="仿宋" w:cs="宋体" w:hint="eastAsia"/>
                <w:kern w:val="0"/>
                <w:sz w:val="18"/>
                <w:szCs w:val="18"/>
              </w:rPr>
              <w:t>2</w:t>
            </w:r>
            <w:r>
              <w:rPr>
                <w:rFonts w:ascii="方正仿宋简体" w:eastAsia="方正仿宋简体" w:hAnsi="仿宋" w:cs="宋体" w:hint="eastAsia"/>
                <w:kern w:val="0"/>
                <w:sz w:val="18"/>
                <w:szCs w:val="18"/>
              </w:rPr>
              <w:t>完成情况：已全部完成</w:t>
            </w:r>
          </w:p>
          <w:p w14:paraId="0F2B2A3F" w14:textId="77777777" w:rsidR="00FD5E3D" w:rsidRDefault="00157D30">
            <w:pPr>
              <w:widowControl/>
              <w:spacing w:line="240" w:lineRule="exact"/>
              <w:jc w:val="left"/>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目标</w:t>
            </w:r>
            <w:r>
              <w:rPr>
                <w:rFonts w:ascii="方正仿宋简体" w:eastAsia="方正仿宋简体" w:hAnsi="仿宋" w:cs="宋体" w:hint="eastAsia"/>
                <w:kern w:val="0"/>
                <w:sz w:val="18"/>
                <w:szCs w:val="18"/>
              </w:rPr>
              <w:t>3</w:t>
            </w:r>
            <w:r>
              <w:rPr>
                <w:rFonts w:ascii="方正仿宋简体" w:eastAsia="方正仿宋简体" w:hAnsi="仿宋" w:cs="宋体" w:hint="eastAsia"/>
                <w:kern w:val="0"/>
                <w:sz w:val="18"/>
                <w:szCs w:val="18"/>
              </w:rPr>
              <w:t>完成情况：已全部完成</w:t>
            </w:r>
          </w:p>
        </w:tc>
      </w:tr>
      <w:tr w:rsidR="00FD5E3D" w14:paraId="0F877AF5" w14:textId="77777777">
        <w:trPr>
          <w:trHeight w:hRule="exact" w:val="495"/>
        </w:trPr>
        <w:tc>
          <w:tcPr>
            <w:tcW w:w="588" w:type="dxa"/>
            <w:vMerge w:val="restart"/>
            <w:tcBorders>
              <w:top w:val="nil"/>
              <w:left w:val="single" w:sz="4" w:space="0" w:color="auto"/>
              <w:right w:val="single" w:sz="4" w:space="0" w:color="auto"/>
            </w:tcBorders>
            <w:vAlign w:val="center"/>
          </w:tcPr>
          <w:p w14:paraId="5A1B9BA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绩</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效</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指</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702FDE2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776AD27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5818032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2C3DE1B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年度</w:t>
            </w:r>
          </w:p>
          <w:p w14:paraId="5D09B8B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5900595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实际</w:t>
            </w:r>
          </w:p>
          <w:p w14:paraId="7D711B8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773AD71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275AC30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14:paraId="5FF9DC5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偏差原因分析及改进措施</w:t>
            </w:r>
          </w:p>
        </w:tc>
      </w:tr>
      <w:tr w:rsidR="00FD5E3D" w14:paraId="5DA66DA7" w14:textId="77777777">
        <w:trPr>
          <w:trHeight w:hRule="exact" w:val="300"/>
        </w:trPr>
        <w:tc>
          <w:tcPr>
            <w:tcW w:w="588" w:type="dxa"/>
            <w:vMerge/>
            <w:tcBorders>
              <w:left w:val="single" w:sz="4" w:space="0" w:color="auto"/>
              <w:right w:val="single" w:sz="4" w:space="0" w:color="auto"/>
            </w:tcBorders>
            <w:vAlign w:val="center"/>
          </w:tcPr>
          <w:p w14:paraId="5B84D20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117B671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产出指标</w:t>
            </w:r>
          </w:p>
        </w:tc>
        <w:tc>
          <w:tcPr>
            <w:tcW w:w="1442" w:type="dxa"/>
            <w:vMerge w:val="restart"/>
            <w:tcBorders>
              <w:top w:val="nil"/>
              <w:left w:val="single" w:sz="4" w:space="0" w:color="auto"/>
              <w:bottom w:val="single" w:sz="4" w:space="0" w:color="auto"/>
              <w:right w:val="single" w:sz="4" w:space="0" w:color="auto"/>
            </w:tcBorders>
            <w:vAlign w:val="center"/>
          </w:tcPr>
          <w:p w14:paraId="462F78F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26403C67"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：补助覆盖人数</w:t>
            </w:r>
          </w:p>
        </w:tc>
        <w:tc>
          <w:tcPr>
            <w:tcW w:w="850" w:type="dxa"/>
            <w:tcBorders>
              <w:top w:val="nil"/>
              <w:left w:val="nil"/>
              <w:bottom w:val="single" w:sz="4" w:space="0" w:color="auto"/>
              <w:right w:val="single" w:sz="4" w:space="0" w:color="auto"/>
            </w:tcBorders>
            <w:vAlign w:val="center"/>
          </w:tcPr>
          <w:p w14:paraId="0959F66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547</w:t>
            </w:r>
          </w:p>
        </w:tc>
        <w:tc>
          <w:tcPr>
            <w:tcW w:w="851" w:type="dxa"/>
            <w:tcBorders>
              <w:top w:val="nil"/>
              <w:left w:val="nil"/>
              <w:bottom w:val="single" w:sz="4" w:space="0" w:color="auto"/>
              <w:right w:val="single" w:sz="4" w:space="0" w:color="auto"/>
            </w:tcBorders>
            <w:vAlign w:val="center"/>
          </w:tcPr>
          <w:p w14:paraId="5B4E0BE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547</w:t>
            </w:r>
          </w:p>
        </w:tc>
        <w:tc>
          <w:tcPr>
            <w:tcW w:w="567" w:type="dxa"/>
            <w:gridSpan w:val="2"/>
            <w:tcBorders>
              <w:top w:val="nil"/>
              <w:left w:val="nil"/>
              <w:bottom w:val="single" w:sz="4" w:space="0" w:color="auto"/>
              <w:right w:val="single" w:sz="4" w:space="0" w:color="auto"/>
            </w:tcBorders>
            <w:vAlign w:val="center"/>
          </w:tcPr>
          <w:p w14:paraId="5C2C8CB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420225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4FD29B8E"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B502789" w14:textId="77777777">
        <w:trPr>
          <w:trHeight w:hRule="exact" w:val="300"/>
        </w:trPr>
        <w:tc>
          <w:tcPr>
            <w:tcW w:w="588" w:type="dxa"/>
            <w:vMerge/>
            <w:tcBorders>
              <w:left w:val="single" w:sz="4" w:space="0" w:color="auto"/>
              <w:right w:val="single" w:sz="4" w:space="0" w:color="auto"/>
            </w:tcBorders>
            <w:vAlign w:val="center"/>
          </w:tcPr>
          <w:p w14:paraId="54C97C0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0A8FD8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7E11FE3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352D209"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B506A8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07138CE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411DF2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CA99A9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619CE6D3"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3AE3E23A" w14:textId="77777777">
        <w:trPr>
          <w:trHeight w:hRule="exact" w:val="300"/>
        </w:trPr>
        <w:tc>
          <w:tcPr>
            <w:tcW w:w="588" w:type="dxa"/>
            <w:vMerge/>
            <w:tcBorders>
              <w:left w:val="single" w:sz="4" w:space="0" w:color="auto"/>
              <w:right w:val="single" w:sz="4" w:space="0" w:color="auto"/>
            </w:tcBorders>
            <w:vAlign w:val="center"/>
          </w:tcPr>
          <w:p w14:paraId="2D09886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1C3159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141FF57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29194F4B"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：报销比例及时率</w:t>
            </w:r>
          </w:p>
        </w:tc>
        <w:tc>
          <w:tcPr>
            <w:tcW w:w="850" w:type="dxa"/>
            <w:tcBorders>
              <w:top w:val="nil"/>
              <w:left w:val="nil"/>
              <w:bottom w:val="single" w:sz="4" w:space="0" w:color="auto"/>
              <w:right w:val="single" w:sz="4" w:space="0" w:color="auto"/>
            </w:tcBorders>
            <w:vAlign w:val="center"/>
          </w:tcPr>
          <w:p w14:paraId="4B03C16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A1F0EA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4827AD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CAF068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41998DDB"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2488CDC" w14:textId="77777777">
        <w:trPr>
          <w:trHeight w:hRule="exact" w:val="300"/>
        </w:trPr>
        <w:tc>
          <w:tcPr>
            <w:tcW w:w="588" w:type="dxa"/>
            <w:vMerge/>
            <w:tcBorders>
              <w:left w:val="single" w:sz="4" w:space="0" w:color="auto"/>
              <w:right w:val="single" w:sz="4" w:space="0" w:color="auto"/>
            </w:tcBorders>
            <w:vAlign w:val="center"/>
          </w:tcPr>
          <w:p w14:paraId="536A927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A82302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2F7D4BB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74CE6A44"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2DCFBB2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154B71C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A59ACE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D49DA5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054990E6"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1C2FEC5D" w14:textId="77777777">
        <w:trPr>
          <w:trHeight w:hRule="exact" w:val="300"/>
        </w:trPr>
        <w:tc>
          <w:tcPr>
            <w:tcW w:w="588" w:type="dxa"/>
            <w:vMerge/>
            <w:tcBorders>
              <w:left w:val="single" w:sz="4" w:space="0" w:color="auto"/>
              <w:right w:val="single" w:sz="4" w:space="0" w:color="auto"/>
            </w:tcBorders>
            <w:vAlign w:val="center"/>
          </w:tcPr>
          <w:p w14:paraId="6450D4C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C00802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0A40730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6589320C"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：出院后报销及时率</w:t>
            </w:r>
          </w:p>
        </w:tc>
        <w:tc>
          <w:tcPr>
            <w:tcW w:w="850" w:type="dxa"/>
            <w:tcBorders>
              <w:top w:val="nil"/>
              <w:left w:val="nil"/>
              <w:bottom w:val="single" w:sz="4" w:space="0" w:color="auto"/>
              <w:right w:val="single" w:sz="4" w:space="0" w:color="auto"/>
            </w:tcBorders>
            <w:vAlign w:val="center"/>
          </w:tcPr>
          <w:p w14:paraId="5B51EF2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15030C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C6C80C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994887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32450079"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2503FDA" w14:textId="77777777">
        <w:trPr>
          <w:trHeight w:hRule="exact" w:val="300"/>
        </w:trPr>
        <w:tc>
          <w:tcPr>
            <w:tcW w:w="588" w:type="dxa"/>
            <w:vMerge/>
            <w:tcBorders>
              <w:left w:val="single" w:sz="4" w:space="0" w:color="auto"/>
              <w:right w:val="single" w:sz="4" w:space="0" w:color="auto"/>
            </w:tcBorders>
            <w:vAlign w:val="center"/>
          </w:tcPr>
          <w:p w14:paraId="758B6D6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0F1A69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18FFCE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BE5861B"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4F567F7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4465DBC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2ACC3A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8D9874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1C2854F7"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1BB61DE2" w14:textId="77777777">
        <w:trPr>
          <w:trHeight w:hRule="exact" w:val="435"/>
        </w:trPr>
        <w:tc>
          <w:tcPr>
            <w:tcW w:w="588" w:type="dxa"/>
            <w:vMerge/>
            <w:tcBorders>
              <w:left w:val="single" w:sz="4" w:space="0" w:color="auto"/>
              <w:right w:val="single" w:sz="4" w:space="0" w:color="auto"/>
            </w:tcBorders>
            <w:vAlign w:val="center"/>
          </w:tcPr>
          <w:p w14:paraId="6BAE69E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D21CFB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352A384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2FBE00B8"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：解决生病、看病问题</w:t>
            </w:r>
          </w:p>
        </w:tc>
        <w:tc>
          <w:tcPr>
            <w:tcW w:w="850" w:type="dxa"/>
            <w:tcBorders>
              <w:top w:val="nil"/>
              <w:left w:val="nil"/>
              <w:bottom w:val="single" w:sz="4" w:space="0" w:color="auto"/>
              <w:right w:val="single" w:sz="4" w:space="0" w:color="auto"/>
            </w:tcBorders>
            <w:vAlign w:val="center"/>
          </w:tcPr>
          <w:p w14:paraId="272E4F2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69FBA3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8B71C5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3C7A32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6CC9FB2F"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05D5D1A2" w14:textId="77777777">
        <w:trPr>
          <w:trHeight w:hRule="exact" w:val="300"/>
        </w:trPr>
        <w:tc>
          <w:tcPr>
            <w:tcW w:w="588" w:type="dxa"/>
            <w:vMerge/>
            <w:tcBorders>
              <w:left w:val="single" w:sz="4" w:space="0" w:color="auto"/>
              <w:right w:val="single" w:sz="4" w:space="0" w:color="auto"/>
            </w:tcBorders>
            <w:vAlign w:val="center"/>
          </w:tcPr>
          <w:p w14:paraId="34A5187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CA8F50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8CE1A2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55CD9AD0"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4BB8FF3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1322EEA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E29DC6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6F81DB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57983929"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9F1AE28" w14:textId="77777777">
        <w:trPr>
          <w:trHeight w:hRule="exact" w:val="300"/>
        </w:trPr>
        <w:tc>
          <w:tcPr>
            <w:tcW w:w="588" w:type="dxa"/>
            <w:vMerge/>
            <w:tcBorders>
              <w:left w:val="single" w:sz="4" w:space="0" w:color="auto"/>
              <w:right w:val="single" w:sz="4" w:space="0" w:color="auto"/>
            </w:tcBorders>
            <w:vAlign w:val="center"/>
          </w:tcPr>
          <w:p w14:paraId="76D7F15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55381D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效益指标</w:t>
            </w:r>
          </w:p>
        </w:tc>
        <w:tc>
          <w:tcPr>
            <w:tcW w:w="1442" w:type="dxa"/>
            <w:vMerge w:val="restart"/>
            <w:tcBorders>
              <w:top w:val="nil"/>
              <w:left w:val="single" w:sz="4" w:space="0" w:color="auto"/>
              <w:bottom w:val="single" w:sz="4" w:space="0" w:color="auto"/>
              <w:right w:val="single" w:sz="4" w:space="0" w:color="auto"/>
            </w:tcBorders>
            <w:vAlign w:val="center"/>
          </w:tcPr>
          <w:p w14:paraId="7FA99F2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经济效益</w:t>
            </w:r>
          </w:p>
          <w:p w14:paraId="294C5B6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715BB1DE"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：解决生病、看病问题</w:t>
            </w:r>
          </w:p>
        </w:tc>
        <w:tc>
          <w:tcPr>
            <w:tcW w:w="850" w:type="dxa"/>
            <w:tcBorders>
              <w:top w:val="nil"/>
              <w:left w:val="nil"/>
              <w:bottom w:val="single" w:sz="4" w:space="0" w:color="auto"/>
              <w:right w:val="single" w:sz="4" w:space="0" w:color="auto"/>
            </w:tcBorders>
            <w:vAlign w:val="center"/>
          </w:tcPr>
          <w:p w14:paraId="65C392F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475</w:t>
            </w:r>
          </w:p>
        </w:tc>
        <w:tc>
          <w:tcPr>
            <w:tcW w:w="851" w:type="dxa"/>
            <w:tcBorders>
              <w:top w:val="nil"/>
              <w:left w:val="nil"/>
              <w:bottom w:val="single" w:sz="4" w:space="0" w:color="auto"/>
              <w:right w:val="single" w:sz="4" w:space="0" w:color="auto"/>
            </w:tcBorders>
            <w:vAlign w:val="center"/>
          </w:tcPr>
          <w:p w14:paraId="1AEA481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475</w:t>
            </w:r>
          </w:p>
        </w:tc>
        <w:tc>
          <w:tcPr>
            <w:tcW w:w="567" w:type="dxa"/>
            <w:gridSpan w:val="2"/>
            <w:tcBorders>
              <w:top w:val="nil"/>
              <w:left w:val="nil"/>
              <w:bottom w:val="single" w:sz="4" w:space="0" w:color="auto"/>
              <w:right w:val="single" w:sz="4" w:space="0" w:color="auto"/>
            </w:tcBorders>
            <w:vAlign w:val="center"/>
          </w:tcPr>
          <w:p w14:paraId="28DBF72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9A4EBA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66F2569D"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1D30CD90" w14:textId="77777777">
        <w:trPr>
          <w:trHeight w:hRule="exact" w:val="300"/>
        </w:trPr>
        <w:tc>
          <w:tcPr>
            <w:tcW w:w="588" w:type="dxa"/>
            <w:vMerge/>
            <w:tcBorders>
              <w:left w:val="single" w:sz="4" w:space="0" w:color="auto"/>
              <w:right w:val="single" w:sz="4" w:space="0" w:color="auto"/>
            </w:tcBorders>
            <w:vAlign w:val="center"/>
          </w:tcPr>
          <w:p w14:paraId="47B32EA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0120C9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F79FF1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563B96A1"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470E7BB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11AC5A5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C13A7E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91D4E5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345432E2"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1C57AAF" w14:textId="77777777">
        <w:trPr>
          <w:trHeight w:hRule="exact" w:val="300"/>
        </w:trPr>
        <w:tc>
          <w:tcPr>
            <w:tcW w:w="588" w:type="dxa"/>
            <w:vMerge/>
            <w:tcBorders>
              <w:left w:val="single" w:sz="4" w:space="0" w:color="auto"/>
              <w:right w:val="single" w:sz="4" w:space="0" w:color="auto"/>
            </w:tcBorders>
            <w:vAlign w:val="center"/>
          </w:tcPr>
          <w:p w14:paraId="744ACF6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5035DD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1D33B63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社会效益</w:t>
            </w:r>
          </w:p>
          <w:p w14:paraId="63E2C70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0DFA5055"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：提高计生特殊家庭医疗服务保障率</w:t>
            </w:r>
          </w:p>
        </w:tc>
        <w:tc>
          <w:tcPr>
            <w:tcW w:w="850" w:type="dxa"/>
            <w:tcBorders>
              <w:top w:val="nil"/>
              <w:left w:val="nil"/>
              <w:bottom w:val="single" w:sz="4" w:space="0" w:color="auto"/>
              <w:right w:val="single" w:sz="4" w:space="0" w:color="auto"/>
            </w:tcBorders>
            <w:vAlign w:val="center"/>
          </w:tcPr>
          <w:p w14:paraId="56E878D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F7181A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088264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230811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49D59517"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32A3B96A" w14:textId="77777777">
        <w:trPr>
          <w:trHeight w:hRule="exact" w:val="300"/>
        </w:trPr>
        <w:tc>
          <w:tcPr>
            <w:tcW w:w="588" w:type="dxa"/>
            <w:vMerge/>
            <w:tcBorders>
              <w:left w:val="single" w:sz="4" w:space="0" w:color="auto"/>
              <w:right w:val="single" w:sz="4" w:space="0" w:color="auto"/>
            </w:tcBorders>
            <w:vAlign w:val="center"/>
          </w:tcPr>
          <w:p w14:paraId="3000518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745A77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6635D21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39C900F0"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F35CF7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7E646DE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DDA26B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50D146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41D56580"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1AF131D" w14:textId="77777777">
        <w:trPr>
          <w:trHeight w:hRule="exact" w:val="300"/>
        </w:trPr>
        <w:tc>
          <w:tcPr>
            <w:tcW w:w="588" w:type="dxa"/>
            <w:vMerge/>
            <w:tcBorders>
              <w:left w:val="single" w:sz="4" w:space="0" w:color="auto"/>
              <w:right w:val="single" w:sz="4" w:space="0" w:color="auto"/>
            </w:tcBorders>
            <w:vAlign w:val="center"/>
          </w:tcPr>
          <w:p w14:paraId="4E0CF02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165B71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162D228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生态效益</w:t>
            </w:r>
          </w:p>
          <w:p w14:paraId="5C91771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5392B174"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：出院后报销及时率</w:t>
            </w:r>
          </w:p>
        </w:tc>
        <w:tc>
          <w:tcPr>
            <w:tcW w:w="850" w:type="dxa"/>
            <w:tcBorders>
              <w:top w:val="nil"/>
              <w:left w:val="nil"/>
              <w:bottom w:val="single" w:sz="4" w:space="0" w:color="auto"/>
              <w:right w:val="single" w:sz="4" w:space="0" w:color="auto"/>
            </w:tcBorders>
            <w:vAlign w:val="center"/>
          </w:tcPr>
          <w:p w14:paraId="3DAE91E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D1FE77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BFFA1E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8F448A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6E933D99"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D4FFDED" w14:textId="77777777">
        <w:trPr>
          <w:trHeight w:hRule="exact" w:val="300"/>
        </w:trPr>
        <w:tc>
          <w:tcPr>
            <w:tcW w:w="588" w:type="dxa"/>
            <w:vMerge/>
            <w:tcBorders>
              <w:left w:val="single" w:sz="4" w:space="0" w:color="auto"/>
              <w:right w:val="single" w:sz="4" w:space="0" w:color="auto"/>
            </w:tcBorders>
            <w:vAlign w:val="center"/>
          </w:tcPr>
          <w:p w14:paraId="547D152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DA250C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7022F5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69E02F1E"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587C896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3CB0501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2FE79F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79A0E9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3C2E751F"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472AEE53" w14:textId="77777777">
        <w:trPr>
          <w:trHeight w:hRule="exact" w:val="300"/>
        </w:trPr>
        <w:tc>
          <w:tcPr>
            <w:tcW w:w="588" w:type="dxa"/>
            <w:vMerge/>
            <w:tcBorders>
              <w:left w:val="single" w:sz="4" w:space="0" w:color="auto"/>
              <w:right w:val="single" w:sz="4" w:space="0" w:color="auto"/>
            </w:tcBorders>
            <w:vAlign w:val="center"/>
          </w:tcPr>
          <w:p w14:paraId="60CD5AD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123D47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169A763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3EB67439"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：逐步完善特殊家庭关怀扶助</w:t>
            </w:r>
          </w:p>
        </w:tc>
        <w:tc>
          <w:tcPr>
            <w:tcW w:w="850" w:type="dxa"/>
            <w:tcBorders>
              <w:top w:val="nil"/>
              <w:left w:val="nil"/>
              <w:bottom w:val="single" w:sz="4" w:space="0" w:color="auto"/>
              <w:right w:val="single" w:sz="4" w:space="0" w:color="auto"/>
            </w:tcBorders>
            <w:vAlign w:val="center"/>
          </w:tcPr>
          <w:p w14:paraId="789590C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CE0664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67C19EC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9F4BCA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0CF5A796"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893C761" w14:textId="77777777">
        <w:trPr>
          <w:trHeight w:hRule="exact" w:val="300"/>
        </w:trPr>
        <w:tc>
          <w:tcPr>
            <w:tcW w:w="588" w:type="dxa"/>
            <w:vMerge/>
            <w:tcBorders>
              <w:left w:val="single" w:sz="4" w:space="0" w:color="auto"/>
              <w:right w:val="single" w:sz="4" w:space="0" w:color="auto"/>
            </w:tcBorders>
            <w:vAlign w:val="center"/>
          </w:tcPr>
          <w:p w14:paraId="5505AEE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613E26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3E2823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33AAFD55"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41C56EE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4E3DA47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DDC04D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CB24CC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0F382944"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1206A55" w14:textId="77777777">
        <w:trPr>
          <w:trHeight w:hRule="exact" w:val="300"/>
        </w:trPr>
        <w:tc>
          <w:tcPr>
            <w:tcW w:w="588" w:type="dxa"/>
            <w:vMerge/>
            <w:tcBorders>
              <w:left w:val="single" w:sz="4" w:space="0" w:color="auto"/>
              <w:right w:val="single" w:sz="4" w:space="0" w:color="auto"/>
            </w:tcBorders>
            <w:vAlign w:val="center"/>
          </w:tcPr>
          <w:p w14:paraId="5854BE7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461C8AC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满意度</w:t>
            </w:r>
          </w:p>
          <w:p w14:paraId="5004545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1442" w:type="dxa"/>
            <w:vMerge w:val="restart"/>
            <w:tcBorders>
              <w:top w:val="nil"/>
              <w:left w:val="single" w:sz="4" w:space="0" w:color="auto"/>
              <w:bottom w:val="single" w:sz="4" w:space="0" w:color="auto"/>
              <w:right w:val="single" w:sz="4" w:space="0" w:color="auto"/>
            </w:tcBorders>
            <w:vAlign w:val="center"/>
          </w:tcPr>
          <w:p w14:paraId="5125B22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2E31573E"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：服务对象满意度</w:t>
            </w:r>
          </w:p>
        </w:tc>
        <w:tc>
          <w:tcPr>
            <w:tcW w:w="850" w:type="dxa"/>
            <w:tcBorders>
              <w:top w:val="nil"/>
              <w:left w:val="nil"/>
              <w:bottom w:val="single" w:sz="4" w:space="0" w:color="auto"/>
              <w:right w:val="single" w:sz="4" w:space="0" w:color="auto"/>
            </w:tcBorders>
            <w:vAlign w:val="center"/>
          </w:tcPr>
          <w:p w14:paraId="35ECB8C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5792FD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52D0F8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CB90E9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7270EC26"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9CCC51B" w14:textId="77777777">
        <w:trPr>
          <w:trHeight w:hRule="exact" w:val="300"/>
        </w:trPr>
        <w:tc>
          <w:tcPr>
            <w:tcW w:w="588" w:type="dxa"/>
            <w:vMerge/>
            <w:tcBorders>
              <w:left w:val="single" w:sz="4" w:space="0" w:color="auto"/>
              <w:right w:val="single" w:sz="4" w:space="0" w:color="auto"/>
            </w:tcBorders>
            <w:vAlign w:val="center"/>
          </w:tcPr>
          <w:p w14:paraId="039C3AE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left w:val="single" w:sz="4" w:space="0" w:color="auto"/>
              <w:right w:val="single" w:sz="4" w:space="0" w:color="auto"/>
            </w:tcBorders>
            <w:vAlign w:val="center"/>
          </w:tcPr>
          <w:p w14:paraId="1B8BE19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605B4B5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2966BD8C"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582756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58DDFC0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71B7B8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45FC19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789290DF"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B21E1CF" w14:textId="77777777">
        <w:trPr>
          <w:trHeight w:hRule="exact" w:val="385"/>
        </w:trPr>
        <w:tc>
          <w:tcPr>
            <w:tcW w:w="6529" w:type="dxa"/>
            <w:gridSpan w:val="8"/>
            <w:tcBorders>
              <w:top w:val="single" w:sz="4" w:space="0" w:color="auto"/>
              <w:left w:val="single" w:sz="4" w:space="0" w:color="auto"/>
              <w:bottom w:val="single" w:sz="4" w:space="0" w:color="auto"/>
              <w:right w:val="single" w:sz="4" w:space="0" w:color="auto"/>
            </w:tcBorders>
            <w:vAlign w:val="center"/>
          </w:tcPr>
          <w:p w14:paraId="2FB26DA8" w14:textId="77777777" w:rsidR="00FD5E3D" w:rsidRDefault="00157D30">
            <w:pPr>
              <w:widowControl/>
              <w:spacing w:line="240" w:lineRule="exact"/>
              <w:jc w:val="center"/>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6B259F7E" w14:textId="77777777" w:rsidR="00FD5E3D" w:rsidRDefault="00157D30">
            <w:pPr>
              <w:widowControl/>
              <w:spacing w:line="240" w:lineRule="exact"/>
              <w:jc w:val="center"/>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1D64A055" w14:textId="77777777" w:rsidR="00FD5E3D" w:rsidRDefault="00157D30">
            <w:pPr>
              <w:widowControl/>
              <w:spacing w:line="240" w:lineRule="exact"/>
              <w:jc w:val="center"/>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3867A496"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9B00B0A" w14:textId="77777777">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5DE0C1CD" w14:textId="77777777" w:rsidR="00FD5E3D" w:rsidRDefault="00157D30">
            <w:pPr>
              <w:widowControl/>
              <w:spacing w:line="240" w:lineRule="exact"/>
              <w:jc w:val="center"/>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1277BC34" w14:textId="77777777" w:rsidR="00FD5E3D" w:rsidRDefault="00157D30">
            <w:pPr>
              <w:widowControl/>
              <w:spacing w:line="240" w:lineRule="exact"/>
              <w:jc w:val="center"/>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167BCB7E" w14:textId="77777777" w:rsidR="00FD5E3D" w:rsidRDefault="00157D30">
            <w:pPr>
              <w:widowControl/>
              <w:spacing w:line="240" w:lineRule="exact"/>
              <w:jc w:val="center"/>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94</w:t>
            </w:r>
          </w:p>
        </w:tc>
        <w:tc>
          <w:tcPr>
            <w:tcW w:w="1417" w:type="dxa"/>
            <w:gridSpan w:val="2"/>
            <w:tcBorders>
              <w:top w:val="single" w:sz="4" w:space="0" w:color="auto"/>
              <w:left w:val="nil"/>
              <w:bottom w:val="single" w:sz="4" w:space="0" w:color="auto"/>
              <w:right w:val="single" w:sz="4" w:space="0" w:color="auto"/>
            </w:tcBorders>
            <w:vAlign w:val="center"/>
          </w:tcPr>
          <w:p w14:paraId="263A67E2" w14:textId="77777777" w:rsidR="00FD5E3D" w:rsidRDefault="00FD5E3D">
            <w:pPr>
              <w:widowControl/>
              <w:spacing w:line="240" w:lineRule="exact"/>
              <w:jc w:val="center"/>
              <w:rPr>
                <w:rFonts w:ascii="方正仿宋简体" w:eastAsia="方正仿宋简体" w:hAnsi="仿宋" w:cs="宋体"/>
                <w:kern w:val="0"/>
                <w:sz w:val="18"/>
                <w:szCs w:val="18"/>
              </w:rPr>
            </w:pPr>
          </w:p>
        </w:tc>
      </w:tr>
    </w:tbl>
    <w:p w14:paraId="61A4527A" w14:textId="77777777" w:rsidR="00FD5E3D" w:rsidRDefault="00157D30">
      <w:pPr>
        <w:rPr>
          <w:rFonts w:ascii="方正仿宋简体" w:eastAsia="方正仿宋简体" w:hAnsi="仿宋"/>
          <w:szCs w:val="21"/>
        </w:rPr>
      </w:pPr>
      <w:r>
        <w:rPr>
          <w:rFonts w:ascii="方正仿宋简体" w:eastAsia="方正仿宋简体" w:hAnsi="仿宋" w:hint="eastAsia"/>
          <w:szCs w:val="21"/>
        </w:rPr>
        <w:t>注：其中预算执行率固定为</w:t>
      </w:r>
      <w:r>
        <w:rPr>
          <w:rFonts w:ascii="方正仿宋简体" w:eastAsia="方正仿宋简体" w:hAnsi="仿宋" w:hint="eastAsia"/>
          <w:szCs w:val="21"/>
        </w:rPr>
        <w:t>10</w:t>
      </w:r>
      <w:r>
        <w:rPr>
          <w:rFonts w:ascii="方正仿宋简体" w:eastAsia="方正仿宋简体" w:hAnsi="仿宋" w:hint="eastAsia"/>
          <w:szCs w:val="21"/>
        </w:rPr>
        <w:t>分，其中各项指标</w:t>
      </w:r>
      <w:r>
        <w:rPr>
          <w:rFonts w:ascii="方正仿宋简体" w:eastAsia="方正仿宋简体" w:hAnsi="仿宋" w:hint="eastAsia"/>
          <w:szCs w:val="21"/>
        </w:rPr>
        <w:t>90</w:t>
      </w:r>
      <w:r>
        <w:rPr>
          <w:rFonts w:ascii="方正仿宋简体" w:eastAsia="方正仿宋简体" w:hAnsi="仿宋" w:hint="eastAsia"/>
          <w:szCs w:val="21"/>
        </w:rPr>
        <w:t>分，总分</w:t>
      </w:r>
      <w:r>
        <w:rPr>
          <w:rFonts w:ascii="方正仿宋简体" w:eastAsia="方正仿宋简体" w:hAnsi="仿宋" w:hint="eastAsia"/>
          <w:szCs w:val="21"/>
        </w:rPr>
        <w:t>100</w:t>
      </w:r>
      <w:r>
        <w:rPr>
          <w:rFonts w:ascii="方正仿宋简体" w:eastAsia="方正仿宋简体" w:hAnsi="仿宋" w:hint="eastAsia"/>
          <w:szCs w:val="21"/>
        </w:rPr>
        <w:t>分。</w:t>
      </w:r>
    </w:p>
    <w:p w14:paraId="77FCF5F9" w14:textId="77777777" w:rsidR="00FD5E3D" w:rsidRDefault="00FD5E3D">
      <w:pPr>
        <w:rPr>
          <w:rFonts w:ascii="方正黑体简体" w:eastAsia="方正黑体简体" w:hAnsi="仿宋"/>
        </w:rPr>
      </w:pPr>
    </w:p>
    <w:p w14:paraId="3E7541A0"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2</w:t>
      </w:r>
    </w:p>
    <w:p w14:paraId="33636DD1" w14:textId="77777777" w:rsidR="00FD5E3D" w:rsidRDefault="00157D30">
      <w:pPr>
        <w:pStyle w:val="TOC2"/>
        <w:spacing w:line="570" w:lineRule="exact"/>
        <w:jc w:val="center"/>
        <w:rPr>
          <w:rFonts w:ascii="方正小标宋简体" w:eastAsia="方正小标宋简体"/>
          <w:sz w:val="44"/>
          <w:szCs w:val="44"/>
        </w:rPr>
      </w:pPr>
      <w:r>
        <w:rPr>
          <w:rFonts w:ascii="方正小标宋简体" w:eastAsia="方正小标宋简体" w:hint="eastAsia"/>
          <w:sz w:val="44"/>
          <w:szCs w:val="44"/>
        </w:rPr>
        <w:t>遵化市卫生健康局</w:t>
      </w:r>
    </w:p>
    <w:p w14:paraId="0878CAD6"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四减一免一补政策资金项目支出绩效自评报告</w:t>
      </w:r>
    </w:p>
    <w:p w14:paraId="1D0A3A67" w14:textId="77777777" w:rsidR="00FD5E3D" w:rsidRDefault="00FD5E3D">
      <w:pPr>
        <w:spacing w:line="570" w:lineRule="exact"/>
        <w:rPr>
          <w:rFonts w:ascii="方正仿宋简体" w:eastAsia="方正仿宋简体" w:hAnsi="仿宋"/>
          <w:sz w:val="32"/>
          <w:szCs w:val="32"/>
        </w:rPr>
      </w:pPr>
    </w:p>
    <w:p w14:paraId="2C6F3FE9"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一、基本情况</w:t>
      </w:r>
    </w:p>
    <w:p w14:paraId="42F393DA" w14:textId="77777777" w:rsidR="00FD5E3D" w:rsidRDefault="00157D30">
      <w:pPr>
        <w:snapToGrid w:val="0"/>
        <w:spacing w:line="570" w:lineRule="exact"/>
        <w:ind w:firstLineChars="150" w:firstLine="510"/>
        <w:rPr>
          <w:rFonts w:ascii="方正楷体简体" w:eastAsia="方正楷体简体" w:hAnsi="仿宋"/>
          <w:spacing w:val="10"/>
          <w:sz w:val="32"/>
          <w:szCs w:val="32"/>
        </w:rPr>
      </w:pPr>
      <w:r>
        <w:rPr>
          <w:rFonts w:ascii="方正楷体简体" w:eastAsia="方正楷体简体" w:hAnsi="仿宋" w:hint="eastAsia"/>
          <w:spacing w:val="10"/>
          <w:sz w:val="32"/>
          <w:szCs w:val="32"/>
        </w:rPr>
        <w:t>（一）项目概况</w:t>
      </w:r>
    </w:p>
    <w:p w14:paraId="157BF39B" w14:textId="77777777" w:rsidR="00FD5E3D" w:rsidRDefault="00157D30">
      <w:pPr>
        <w:snapToGrid w:val="0"/>
        <w:spacing w:line="570" w:lineRule="exact"/>
        <w:ind w:firstLineChars="150" w:firstLine="480"/>
        <w:rPr>
          <w:rFonts w:ascii="方正仿宋简体" w:eastAsia="方正仿宋简体" w:hAnsi="仿宋"/>
          <w:sz w:val="32"/>
          <w:szCs w:val="32"/>
        </w:rPr>
      </w:pPr>
      <w:r>
        <w:rPr>
          <w:rFonts w:ascii="方正仿宋简体" w:eastAsia="方正仿宋简体" w:hAnsi="仿宋" w:hint="eastAsia"/>
          <w:sz w:val="32"/>
          <w:szCs w:val="32"/>
        </w:rPr>
        <w:t>计生特殊人群“四减一免一补”通过落实对计生特殊家庭相关优惠政策，为他们提供医疗保障，计划投入资金</w:t>
      </w:r>
      <w:r>
        <w:rPr>
          <w:rFonts w:ascii="方正仿宋简体" w:eastAsia="方正仿宋简体" w:hAnsi="仿宋" w:hint="eastAsia"/>
          <w:sz w:val="32"/>
          <w:szCs w:val="32"/>
        </w:rPr>
        <w:t>50</w:t>
      </w:r>
      <w:r>
        <w:rPr>
          <w:rFonts w:ascii="方正仿宋简体" w:eastAsia="方正仿宋简体" w:hAnsi="仿宋" w:hint="eastAsia"/>
          <w:sz w:val="32"/>
          <w:szCs w:val="32"/>
        </w:rPr>
        <w:t>万元，实际到位资金</w:t>
      </w:r>
      <w:r>
        <w:rPr>
          <w:rFonts w:ascii="方正仿宋简体" w:eastAsia="方正仿宋简体" w:hAnsi="仿宋" w:hint="eastAsia"/>
          <w:sz w:val="32"/>
          <w:szCs w:val="32"/>
        </w:rPr>
        <w:t>4.354785</w:t>
      </w:r>
      <w:r>
        <w:rPr>
          <w:rFonts w:ascii="方正仿宋简体" w:eastAsia="方正仿宋简体" w:hAnsi="仿宋" w:hint="eastAsia"/>
          <w:sz w:val="32"/>
          <w:szCs w:val="32"/>
        </w:rPr>
        <w:t>万元，实际支出资金</w:t>
      </w:r>
      <w:r>
        <w:rPr>
          <w:rFonts w:ascii="方正仿宋简体" w:eastAsia="方正仿宋简体" w:hAnsi="仿宋" w:hint="eastAsia"/>
          <w:sz w:val="32"/>
          <w:szCs w:val="32"/>
        </w:rPr>
        <w:t>4.354785</w:t>
      </w:r>
      <w:r>
        <w:rPr>
          <w:rFonts w:ascii="方正仿宋简体" w:eastAsia="方正仿宋简体" w:hAnsi="仿宋" w:hint="eastAsia"/>
          <w:sz w:val="32"/>
          <w:szCs w:val="32"/>
        </w:rPr>
        <w:t>万元。</w:t>
      </w:r>
    </w:p>
    <w:p w14:paraId="4F3D39E1" w14:textId="77777777" w:rsidR="00FD5E3D" w:rsidRDefault="00157D30">
      <w:pPr>
        <w:snapToGrid w:val="0"/>
        <w:spacing w:line="570" w:lineRule="exact"/>
        <w:ind w:firstLineChars="150" w:firstLine="510"/>
        <w:rPr>
          <w:rFonts w:ascii="方正楷体简体" w:eastAsia="方正楷体简体" w:hAnsi="仿宋"/>
          <w:spacing w:val="10"/>
          <w:sz w:val="32"/>
          <w:szCs w:val="32"/>
        </w:rPr>
      </w:pPr>
      <w:r>
        <w:rPr>
          <w:rFonts w:ascii="方正楷体简体" w:eastAsia="方正楷体简体" w:hAnsi="仿宋" w:hint="eastAsia"/>
          <w:spacing w:val="10"/>
          <w:sz w:val="32"/>
          <w:szCs w:val="32"/>
        </w:rPr>
        <w:t>（二）项目绩效目标</w:t>
      </w:r>
    </w:p>
    <w:p w14:paraId="7AE24BE5" w14:textId="77777777" w:rsidR="00FD5E3D" w:rsidRDefault="00157D30">
      <w:pPr>
        <w:snapToGrid w:val="0"/>
        <w:spacing w:line="570" w:lineRule="exact"/>
        <w:ind w:firstLineChars="150" w:firstLine="480"/>
        <w:rPr>
          <w:rFonts w:ascii="方正仿宋简体" w:eastAsia="方正仿宋简体" w:hAnsi="仿宋"/>
          <w:color w:val="000000"/>
          <w:sz w:val="32"/>
          <w:szCs w:val="32"/>
        </w:rPr>
      </w:pPr>
      <w:r>
        <w:rPr>
          <w:rFonts w:ascii="方正仿宋简体" w:eastAsia="方正仿宋简体" w:hAnsi="仿宋" w:hint="eastAsia"/>
          <w:color w:val="000000"/>
          <w:sz w:val="32"/>
          <w:szCs w:val="32"/>
        </w:rPr>
        <w:t>设立本级计生特殊家庭定点住院治疗医疗机构，完善报销系统结算业务。在原来“三优一免”的基础上，市级财政按照每年</w:t>
      </w:r>
      <w:r>
        <w:rPr>
          <w:rFonts w:ascii="方正仿宋简体" w:eastAsia="方正仿宋简体" w:hAnsi="仿宋" w:hint="eastAsia"/>
          <w:color w:val="000000"/>
          <w:sz w:val="32"/>
          <w:szCs w:val="32"/>
        </w:rPr>
        <w:lastRenderedPageBreak/>
        <w:t>不低于</w:t>
      </w:r>
      <w:r>
        <w:rPr>
          <w:rFonts w:ascii="方正仿宋简体" w:eastAsia="方正仿宋简体" w:hAnsi="仿宋" w:hint="eastAsia"/>
          <w:color w:val="000000"/>
          <w:sz w:val="32"/>
          <w:szCs w:val="32"/>
        </w:rPr>
        <w:t>300</w:t>
      </w:r>
      <w:r>
        <w:rPr>
          <w:rFonts w:ascii="方正仿宋简体" w:eastAsia="方正仿宋简体" w:hAnsi="仿宋" w:hint="eastAsia"/>
          <w:color w:val="000000"/>
          <w:sz w:val="32"/>
          <w:szCs w:val="32"/>
        </w:rPr>
        <w:t>万元，各县（市）、区财政按照每年不低于</w:t>
      </w:r>
      <w:r>
        <w:rPr>
          <w:rFonts w:ascii="方正仿宋简体" w:eastAsia="方正仿宋简体" w:hAnsi="仿宋" w:hint="eastAsia"/>
          <w:color w:val="000000"/>
          <w:sz w:val="32"/>
          <w:szCs w:val="32"/>
        </w:rPr>
        <w:t>30</w:t>
      </w:r>
      <w:r>
        <w:rPr>
          <w:rFonts w:ascii="方正仿宋简体" w:eastAsia="方正仿宋简体" w:hAnsi="仿宋" w:hint="eastAsia"/>
          <w:color w:val="000000"/>
          <w:sz w:val="32"/>
          <w:szCs w:val="32"/>
        </w:rPr>
        <w:t>万元的标准设立“医疗应急保障专项资金”，对计生特殊家庭医疗服务实行“四减、一免、一补”优惠政策。</w:t>
      </w:r>
      <w:r>
        <w:rPr>
          <w:rFonts w:ascii="方正仿宋简体" w:eastAsia="方正仿宋简体" w:hAnsi="仿宋" w:hint="eastAsia"/>
          <w:color w:val="000000"/>
          <w:sz w:val="32"/>
          <w:szCs w:val="32"/>
        </w:rPr>
        <w:t>1</w:t>
      </w:r>
      <w:r>
        <w:rPr>
          <w:rFonts w:ascii="方正仿宋简体" w:eastAsia="方正仿宋简体" w:hAnsi="仿宋" w:hint="eastAsia"/>
          <w:color w:val="000000"/>
          <w:sz w:val="32"/>
          <w:szCs w:val="32"/>
        </w:rPr>
        <w:t>、四减：减免住院床位费</w:t>
      </w:r>
      <w:r>
        <w:rPr>
          <w:rFonts w:ascii="方正仿宋简体" w:eastAsia="方正仿宋简体" w:hAnsi="仿宋" w:hint="eastAsia"/>
          <w:color w:val="000000"/>
          <w:sz w:val="32"/>
          <w:szCs w:val="32"/>
        </w:rPr>
        <w:t>15%</w:t>
      </w:r>
      <w:r>
        <w:rPr>
          <w:rFonts w:ascii="方正仿宋简体" w:eastAsia="方正仿宋简体" w:hAnsi="仿宋" w:hint="eastAsia"/>
          <w:color w:val="000000"/>
          <w:sz w:val="32"/>
          <w:szCs w:val="32"/>
        </w:rPr>
        <w:t>；减免检查费用</w:t>
      </w:r>
      <w:r>
        <w:rPr>
          <w:rFonts w:ascii="方正仿宋简体" w:eastAsia="方正仿宋简体" w:hAnsi="仿宋" w:hint="eastAsia"/>
          <w:color w:val="000000"/>
          <w:sz w:val="32"/>
          <w:szCs w:val="32"/>
        </w:rPr>
        <w:t>15%</w:t>
      </w:r>
      <w:r>
        <w:rPr>
          <w:rFonts w:ascii="方正仿宋简体" w:eastAsia="方正仿宋简体" w:hAnsi="仿宋" w:hint="eastAsia"/>
          <w:color w:val="000000"/>
          <w:sz w:val="32"/>
          <w:szCs w:val="32"/>
        </w:rPr>
        <w:t>（不含材料费）；减免化验费用</w:t>
      </w:r>
      <w:r>
        <w:rPr>
          <w:rFonts w:ascii="方正仿宋简体" w:eastAsia="方正仿宋简体" w:hAnsi="仿宋" w:hint="eastAsia"/>
          <w:color w:val="000000"/>
          <w:sz w:val="32"/>
          <w:szCs w:val="32"/>
        </w:rPr>
        <w:t>10%</w:t>
      </w:r>
      <w:r>
        <w:rPr>
          <w:rFonts w:ascii="方正仿宋简体" w:eastAsia="方正仿宋简体" w:hAnsi="仿宋" w:hint="eastAsia"/>
          <w:color w:val="000000"/>
          <w:sz w:val="32"/>
          <w:szCs w:val="32"/>
        </w:rPr>
        <w:t>（不含材料费）；减免治疗费用</w:t>
      </w:r>
      <w:r>
        <w:rPr>
          <w:rFonts w:ascii="方正仿宋简体" w:eastAsia="方正仿宋简体" w:hAnsi="仿宋" w:hint="eastAsia"/>
          <w:color w:val="000000"/>
          <w:sz w:val="32"/>
          <w:szCs w:val="32"/>
        </w:rPr>
        <w:t>10%</w:t>
      </w:r>
      <w:r>
        <w:rPr>
          <w:rFonts w:ascii="方正仿宋简体" w:eastAsia="方正仿宋简体" w:hAnsi="仿宋" w:hint="eastAsia"/>
          <w:color w:val="000000"/>
          <w:sz w:val="32"/>
          <w:szCs w:val="32"/>
        </w:rPr>
        <w:t>（不含材料费）。</w:t>
      </w:r>
      <w:r>
        <w:rPr>
          <w:rFonts w:ascii="方正仿宋简体" w:eastAsia="方正仿宋简体" w:hAnsi="仿宋" w:hint="eastAsia"/>
          <w:color w:val="000000"/>
          <w:sz w:val="32"/>
          <w:szCs w:val="32"/>
        </w:rPr>
        <w:t>2</w:t>
      </w:r>
      <w:r>
        <w:rPr>
          <w:rFonts w:ascii="方正仿宋简体" w:eastAsia="方正仿宋简体" w:hAnsi="仿宋" w:hint="eastAsia"/>
          <w:color w:val="000000"/>
          <w:sz w:val="32"/>
          <w:szCs w:val="32"/>
        </w:rPr>
        <w:t>、一免：免收</w:t>
      </w:r>
      <w:r>
        <w:rPr>
          <w:rFonts w:ascii="方正仿宋简体" w:eastAsia="方正仿宋简体" w:hAnsi="仿宋" w:hint="eastAsia"/>
          <w:color w:val="000000"/>
          <w:sz w:val="32"/>
          <w:szCs w:val="32"/>
        </w:rPr>
        <w:t>120</w:t>
      </w:r>
      <w:r>
        <w:rPr>
          <w:rFonts w:ascii="方正仿宋简体" w:eastAsia="方正仿宋简体" w:hAnsi="仿宋" w:hint="eastAsia"/>
          <w:color w:val="000000"/>
          <w:sz w:val="32"/>
          <w:szCs w:val="32"/>
        </w:rPr>
        <w:t>院前服务费用（出诊费、出车费等费用）。</w:t>
      </w:r>
      <w:r>
        <w:rPr>
          <w:rFonts w:ascii="方正仿宋简体" w:eastAsia="方正仿宋简体" w:hAnsi="仿宋" w:hint="eastAsia"/>
          <w:color w:val="000000"/>
          <w:sz w:val="32"/>
          <w:szCs w:val="32"/>
        </w:rPr>
        <w:t>3</w:t>
      </w:r>
      <w:r>
        <w:rPr>
          <w:rFonts w:ascii="方正仿宋简体" w:eastAsia="方正仿宋简体" w:hAnsi="仿宋" w:hint="eastAsia"/>
          <w:color w:val="000000"/>
          <w:sz w:val="32"/>
          <w:szCs w:val="32"/>
        </w:rPr>
        <w:t>、一补：已纳入低保范围的计生特殊家庭父母，在市、县定点医疗机构住院治疗，或经医疗保险经办机构备案到市、县定点医疗机构以外的医疗机构住院治疗，除按医保政策报销外，一年内个人自付的合规医疗费用累计在</w:t>
      </w:r>
      <w:r>
        <w:rPr>
          <w:rFonts w:ascii="方正仿宋简体" w:eastAsia="方正仿宋简体" w:hAnsi="仿宋" w:hint="eastAsia"/>
          <w:color w:val="000000"/>
          <w:sz w:val="32"/>
          <w:szCs w:val="32"/>
        </w:rPr>
        <w:t>1</w:t>
      </w:r>
      <w:r>
        <w:rPr>
          <w:rFonts w:ascii="方正仿宋简体" w:eastAsia="方正仿宋简体" w:hAnsi="仿宋" w:hint="eastAsia"/>
          <w:color w:val="000000"/>
          <w:sz w:val="32"/>
          <w:szCs w:val="32"/>
        </w:rPr>
        <w:t>万元以内的按</w:t>
      </w:r>
      <w:r>
        <w:rPr>
          <w:rFonts w:ascii="方正仿宋简体" w:eastAsia="方正仿宋简体" w:hAnsi="仿宋" w:hint="eastAsia"/>
          <w:color w:val="000000"/>
          <w:sz w:val="32"/>
          <w:szCs w:val="32"/>
        </w:rPr>
        <w:t>50%</w:t>
      </w:r>
      <w:r>
        <w:rPr>
          <w:rFonts w:ascii="方正仿宋简体" w:eastAsia="方正仿宋简体" w:hAnsi="仿宋" w:hint="eastAsia"/>
          <w:color w:val="000000"/>
          <w:sz w:val="32"/>
          <w:szCs w:val="32"/>
        </w:rPr>
        <w:t>给予报销，</w:t>
      </w:r>
      <w:r>
        <w:rPr>
          <w:rFonts w:ascii="方正仿宋简体" w:eastAsia="方正仿宋简体" w:hAnsi="仿宋" w:hint="eastAsia"/>
          <w:color w:val="000000"/>
          <w:sz w:val="32"/>
          <w:szCs w:val="32"/>
        </w:rPr>
        <w:t>1</w:t>
      </w:r>
      <w:r>
        <w:rPr>
          <w:rFonts w:ascii="方正仿宋简体" w:eastAsia="方正仿宋简体" w:hAnsi="仿宋" w:hint="eastAsia"/>
          <w:color w:val="000000"/>
          <w:sz w:val="32"/>
          <w:szCs w:val="32"/>
        </w:rPr>
        <w:t>万元以上的按</w:t>
      </w:r>
      <w:r>
        <w:rPr>
          <w:rFonts w:ascii="方正仿宋简体" w:eastAsia="方正仿宋简体" w:hAnsi="仿宋" w:hint="eastAsia"/>
          <w:color w:val="000000"/>
          <w:sz w:val="32"/>
          <w:szCs w:val="32"/>
        </w:rPr>
        <w:t>80%</w:t>
      </w:r>
      <w:r>
        <w:rPr>
          <w:rFonts w:ascii="方正仿宋简体" w:eastAsia="方正仿宋简体" w:hAnsi="仿宋" w:hint="eastAsia"/>
          <w:color w:val="000000"/>
          <w:sz w:val="32"/>
          <w:szCs w:val="32"/>
        </w:rPr>
        <w:t>给予报销。</w:t>
      </w:r>
      <w:r>
        <w:rPr>
          <w:rFonts w:ascii="方正仿宋简体" w:eastAsia="方正仿宋简体" w:hAnsi="仿宋" w:hint="eastAsia"/>
          <w:color w:val="000000"/>
          <w:sz w:val="32"/>
          <w:szCs w:val="32"/>
        </w:rPr>
        <w:t xml:space="preserve">  </w:t>
      </w:r>
    </w:p>
    <w:p w14:paraId="56868441"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二、绩效评价工作开展情况</w:t>
      </w:r>
    </w:p>
    <w:p w14:paraId="018C9965"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（一）绩效评价目的、对象和范围</w:t>
      </w:r>
    </w:p>
    <w:p w14:paraId="09E55AC3"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通过实施“四减一免一补”政策制度，创建幸福家庭等工作，全面提高计划生育家庭的发展能力。按照中央、省、市相关文件政策标准，对计生家庭特别扶助对象符合条件人群进行摸底审核，对其门诊或住院产生的费用按照标准形成书面请示上报财政局，发放相关扶助资金。</w:t>
      </w:r>
    </w:p>
    <w:p w14:paraId="3ED79E9E" w14:textId="77777777" w:rsidR="00FD5E3D" w:rsidRDefault="00157D30">
      <w:pPr>
        <w:spacing w:line="570" w:lineRule="exact"/>
        <w:ind w:firstLineChars="150" w:firstLine="480"/>
        <w:rPr>
          <w:rFonts w:ascii="方正楷体简体" w:eastAsia="方正楷体简体" w:hAnsi="仿宋"/>
          <w:sz w:val="32"/>
          <w:szCs w:val="32"/>
        </w:rPr>
      </w:pPr>
      <w:r>
        <w:rPr>
          <w:rFonts w:ascii="方正楷体简体" w:eastAsia="方正楷体简体" w:hAnsi="仿宋" w:hint="eastAsia"/>
          <w:sz w:val="32"/>
          <w:szCs w:val="32"/>
        </w:rPr>
        <w:t>（二）绩效评价原则、评价指标体系（附表说明）、评价方法、评价标准</w:t>
      </w:r>
    </w:p>
    <w:tbl>
      <w:tblPr>
        <w:tblpPr w:leftFromText="180" w:rightFromText="180" w:vertAnchor="text" w:horzAnchor="page" w:tblpX="881" w:tblpY="51"/>
        <w:tblOverlap w:val="never"/>
        <w:tblW w:w="9619" w:type="dxa"/>
        <w:tblLayout w:type="fixed"/>
        <w:tblCellMar>
          <w:left w:w="0" w:type="dxa"/>
          <w:right w:w="0" w:type="dxa"/>
        </w:tblCellMar>
        <w:tblLook w:val="04A0" w:firstRow="1" w:lastRow="0" w:firstColumn="1" w:lastColumn="0" w:noHBand="0" w:noVBand="1"/>
      </w:tblPr>
      <w:tblGrid>
        <w:gridCol w:w="641"/>
        <w:gridCol w:w="733"/>
        <w:gridCol w:w="988"/>
        <w:gridCol w:w="1316"/>
        <w:gridCol w:w="1598"/>
        <w:gridCol w:w="537"/>
        <w:gridCol w:w="570"/>
        <w:gridCol w:w="777"/>
        <w:gridCol w:w="2459"/>
      </w:tblGrid>
      <w:tr w:rsidR="00FD5E3D" w14:paraId="26CAB495" w14:textId="77777777">
        <w:trPr>
          <w:trHeight w:val="225"/>
        </w:trPr>
        <w:tc>
          <w:tcPr>
            <w:tcW w:w="6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CE61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一级指标</w:t>
            </w:r>
          </w:p>
        </w:tc>
        <w:tc>
          <w:tcPr>
            <w:tcW w:w="7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438B2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二级指标</w:t>
            </w:r>
          </w:p>
        </w:tc>
        <w:tc>
          <w:tcPr>
            <w:tcW w:w="9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DEA4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三级指标</w:t>
            </w:r>
          </w:p>
        </w:tc>
        <w:tc>
          <w:tcPr>
            <w:tcW w:w="13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1657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绩效指标描述（指标内容）</w:t>
            </w:r>
          </w:p>
        </w:tc>
        <w:tc>
          <w:tcPr>
            <w:tcW w:w="15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F08C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评（扣）分标准</w:t>
            </w:r>
          </w:p>
        </w:tc>
        <w:tc>
          <w:tcPr>
            <w:tcW w:w="18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1C0F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指标值</w:t>
            </w:r>
          </w:p>
        </w:tc>
        <w:tc>
          <w:tcPr>
            <w:tcW w:w="24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4C6C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指标确定依据</w:t>
            </w:r>
          </w:p>
        </w:tc>
      </w:tr>
      <w:tr w:rsidR="00FD5E3D" w14:paraId="59362F40" w14:textId="77777777">
        <w:trPr>
          <w:trHeight w:val="675"/>
        </w:trPr>
        <w:tc>
          <w:tcPr>
            <w:tcW w:w="6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E8E5F" w14:textId="77777777" w:rsidR="00FD5E3D" w:rsidRDefault="00FD5E3D">
            <w:pPr>
              <w:jc w:val="center"/>
              <w:rPr>
                <w:rFonts w:ascii="方正仿宋简体" w:eastAsia="方正仿宋简体" w:hAnsi="仿宋"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8AEFA" w14:textId="77777777" w:rsidR="00FD5E3D" w:rsidRDefault="00FD5E3D">
            <w:pPr>
              <w:jc w:val="center"/>
              <w:rPr>
                <w:rFonts w:ascii="方正仿宋简体" w:eastAsia="方正仿宋简体" w:hAnsi="仿宋" w:cs="宋体"/>
                <w:color w:val="000000"/>
                <w:sz w:val="18"/>
                <w:szCs w:val="18"/>
              </w:rPr>
            </w:pPr>
          </w:p>
        </w:tc>
        <w:tc>
          <w:tcPr>
            <w:tcW w:w="9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D65D8" w14:textId="77777777" w:rsidR="00FD5E3D" w:rsidRDefault="00FD5E3D">
            <w:pPr>
              <w:jc w:val="center"/>
              <w:rPr>
                <w:rFonts w:ascii="方正仿宋简体" w:eastAsia="方正仿宋简体" w:hAnsi="仿宋" w:cs="宋体"/>
                <w:color w:val="000000"/>
                <w:sz w:val="18"/>
                <w:szCs w:val="18"/>
              </w:rPr>
            </w:pPr>
          </w:p>
        </w:tc>
        <w:tc>
          <w:tcPr>
            <w:tcW w:w="13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8CBB5" w14:textId="77777777" w:rsidR="00FD5E3D" w:rsidRDefault="00FD5E3D">
            <w:pPr>
              <w:jc w:val="center"/>
              <w:rPr>
                <w:rFonts w:ascii="方正仿宋简体" w:eastAsia="方正仿宋简体" w:hAnsi="仿宋" w:cs="宋体"/>
                <w:color w:val="000000"/>
                <w:sz w:val="18"/>
                <w:szCs w:val="18"/>
              </w:rPr>
            </w:pPr>
          </w:p>
        </w:tc>
        <w:tc>
          <w:tcPr>
            <w:tcW w:w="15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BE074" w14:textId="77777777" w:rsidR="00FD5E3D" w:rsidRDefault="00FD5E3D">
            <w:pPr>
              <w:jc w:val="center"/>
              <w:rPr>
                <w:rFonts w:ascii="方正仿宋简体" w:eastAsia="方正仿宋简体" w:hAnsi="仿宋" w:cs="宋体"/>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EAC2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符号</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FA1E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值</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3AC7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单位（文字描述）</w:t>
            </w:r>
          </w:p>
        </w:tc>
        <w:tc>
          <w:tcPr>
            <w:tcW w:w="24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CCB0B" w14:textId="77777777" w:rsidR="00FD5E3D" w:rsidRDefault="00FD5E3D">
            <w:pPr>
              <w:jc w:val="center"/>
              <w:rPr>
                <w:rFonts w:ascii="方正仿宋简体" w:eastAsia="方正仿宋简体" w:hAnsi="仿宋" w:cs="宋体"/>
                <w:color w:val="000000"/>
                <w:sz w:val="18"/>
                <w:szCs w:val="18"/>
              </w:rPr>
            </w:pPr>
          </w:p>
        </w:tc>
      </w:tr>
      <w:tr w:rsidR="00FD5E3D" w14:paraId="1F50DDC5" w14:textId="77777777">
        <w:trPr>
          <w:trHeight w:val="1220"/>
        </w:trPr>
        <w:tc>
          <w:tcPr>
            <w:tcW w:w="6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F8451" w14:textId="77777777" w:rsidR="00FD5E3D" w:rsidRDefault="00157D30">
            <w:pPr>
              <w:widowControl/>
              <w:jc w:val="center"/>
              <w:textAlignment w:val="center"/>
              <w:rPr>
                <w:rFonts w:ascii="方正仿宋简体" w:eastAsia="方正仿宋简体" w:hAnsi="仿宋" w:cs="Microsoft Sans Serif"/>
                <w:color w:val="000000"/>
                <w:sz w:val="18"/>
                <w:szCs w:val="18"/>
              </w:rPr>
            </w:pPr>
            <w:r>
              <w:rPr>
                <w:rFonts w:ascii="方正仿宋简体" w:eastAsia="方正仿宋简体" w:hAnsi="仿宋" w:cs="Microsoft Sans Serif" w:hint="eastAsia"/>
                <w:color w:val="000000"/>
                <w:kern w:val="0"/>
                <w:sz w:val="18"/>
                <w:szCs w:val="18"/>
                <w:lang w:bidi="ar"/>
              </w:rPr>
              <w:lastRenderedPageBreak/>
              <w:t>产出指标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3D7A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数量指标</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47B9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补助人数</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6B8A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补助个人（家庭）数量所占住院报销比率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6EC9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补助个人（家庭）数量所占住院报销比率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EEB0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ADEF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614.00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83A1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人</w:t>
            </w:r>
          </w:p>
        </w:tc>
        <w:tc>
          <w:tcPr>
            <w:tcW w:w="2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8689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关于印发《唐山市进一步做好计划生育特殊家庭关怀扶助工作的实施方案》的通知</w:t>
            </w:r>
          </w:p>
        </w:tc>
      </w:tr>
      <w:tr w:rsidR="00FD5E3D" w14:paraId="0049B2C7" w14:textId="77777777">
        <w:trPr>
          <w:trHeight w:val="1220"/>
        </w:trPr>
        <w:tc>
          <w:tcPr>
            <w:tcW w:w="6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88689"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E29E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质量指标</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A981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报销比例</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9E9C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实际住院人数按政策报销比率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B147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实际住院人数按政策报销比率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1D25E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2B39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101B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百分比</w:t>
            </w:r>
          </w:p>
        </w:tc>
        <w:tc>
          <w:tcPr>
            <w:tcW w:w="2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CDE5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关于印发《唐山市进一步做好计划生育特殊家庭关怀扶助工作的实施方案》的通知</w:t>
            </w:r>
          </w:p>
        </w:tc>
      </w:tr>
      <w:tr w:rsidR="00FD5E3D" w14:paraId="6B77773B" w14:textId="77777777">
        <w:trPr>
          <w:trHeight w:val="1220"/>
        </w:trPr>
        <w:tc>
          <w:tcPr>
            <w:tcW w:w="6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C3E9B"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A90A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时效指标</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B744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报销及时率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901C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出院后报销及时率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58F9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出院后报销及时率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2C0C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AAE7E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FD06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百分比</w:t>
            </w:r>
          </w:p>
        </w:tc>
        <w:tc>
          <w:tcPr>
            <w:tcW w:w="2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9E0F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关于印发《唐山市进一步做好计划生育特殊家庭关怀扶助工作的实施方案》的通知</w:t>
            </w:r>
          </w:p>
        </w:tc>
      </w:tr>
      <w:tr w:rsidR="00FD5E3D" w14:paraId="47D20876" w14:textId="77777777">
        <w:trPr>
          <w:trHeight w:val="1220"/>
        </w:trPr>
        <w:tc>
          <w:tcPr>
            <w:tcW w:w="6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61209"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8ECA0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成本指标</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8169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解决生病、看病问题</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7D90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解决生病、看病问题</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EB00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解决生病、看病问题</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3AA0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1E8BE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A3A6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百分比</w:t>
            </w:r>
          </w:p>
        </w:tc>
        <w:tc>
          <w:tcPr>
            <w:tcW w:w="2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FED5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关于印发《唐山市进一步做好计划生育特殊家庭关怀扶助工作的实施方案》的通知</w:t>
            </w:r>
          </w:p>
        </w:tc>
      </w:tr>
      <w:tr w:rsidR="00FD5E3D" w14:paraId="4705E092" w14:textId="77777777">
        <w:trPr>
          <w:trHeight w:val="1220"/>
        </w:trPr>
        <w:tc>
          <w:tcPr>
            <w:tcW w:w="6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B847C" w14:textId="77777777" w:rsidR="00FD5E3D" w:rsidRDefault="00157D30">
            <w:pPr>
              <w:widowControl/>
              <w:jc w:val="center"/>
              <w:textAlignment w:val="center"/>
              <w:rPr>
                <w:rFonts w:ascii="方正仿宋简体" w:eastAsia="方正仿宋简体" w:hAnsi="仿宋" w:cs="Microsoft Sans Serif"/>
                <w:color w:val="000000"/>
                <w:sz w:val="18"/>
                <w:szCs w:val="18"/>
              </w:rPr>
            </w:pPr>
            <w:r>
              <w:rPr>
                <w:rFonts w:ascii="方正仿宋简体" w:eastAsia="方正仿宋简体" w:hAnsi="仿宋" w:cs="Microsoft Sans Serif" w:hint="eastAsia"/>
                <w:color w:val="000000"/>
                <w:kern w:val="0"/>
                <w:sz w:val="18"/>
                <w:szCs w:val="18"/>
                <w:lang w:bidi="ar"/>
              </w:rPr>
              <w:t>效益指标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67F4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可持续影响指标</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DDF2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解决生病、看病问题</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58CB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解决生病、看病问题</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51EC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解决生病、看病问题</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9B8D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4EB2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DB88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百分比</w:t>
            </w:r>
          </w:p>
        </w:tc>
        <w:tc>
          <w:tcPr>
            <w:tcW w:w="2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C842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关于印发《唐山市进一步做好计划生育特殊家庭关怀扶助工作的实施方案》的通知</w:t>
            </w:r>
          </w:p>
        </w:tc>
      </w:tr>
      <w:tr w:rsidR="00FD5E3D" w14:paraId="2F4ABA4E" w14:textId="77777777">
        <w:trPr>
          <w:trHeight w:val="1220"/>
        </w:trPr>
        <w:tc>
          <w:tcPr>
            <w:tcW w:w="6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5212C"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6708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经济效益指标</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8835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提高计生特殊家庭医疗服务保障率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3DB0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提高计生特殊家庭医疗服务保障率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6726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提高计生特殊家庭医疗服务保障率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F077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D90B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4CAA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百分比</w:t>
            </w:r>
          </w:p>
        </w:tc>
        <w:tc>
          <w:tcPr>
            <w:tcW w:w="2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FB90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关于印发《唐山市进一步做好计划生育特殊家庭关怀扶助工作的实施方案》的通知</w:t>
            </w:r>
          </w:p>
        </w:tc>
      </w:tr>
      <w:tr w:rsidR="00FD5E3D" w14:paraId="32A2FA22" w14:textId="77777777">
        <w:trPr>
          <w:trHeight w:val="1220"/>
        </w:trPr>
        <w:tc>
          <w:tcPr>
            <w:tcW w:w="6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A1DF9"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CB8E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社会效益指标</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ED29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逐步完善特殊家庭关怀扶助</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1755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逐步完善特殊家庭关怀扶助</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F9B4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逐步完善特殊家庭关怀扶助</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55C6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75C5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E964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百分比</w:t>
            </w:r>
          </w:p>
        </w:tc>
        <w:tc>
          <w:tcPr>
            <w:tcW w:w="2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6FFD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关于印发《唐山市进一步做好计划生育特殊家庭关怀扶助工作的实施方案》的通知</w:t>
            </w:r>
          </w:p>
        </w:tc>
      </w:tr>
      <w:tr w:rsidR="00FD5E3D" w14:paraId="1FE926E7" w14:textId="77777777">
        <w:trPr>
          <w:trHeight w:val="1220"/>
        </w:trPr>
        <w:tc>
          <w:tcPr>
            <w:tcW w:w="6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2C850" w14:textId="77777777" w:rsidR="00FD5E3D" w:rsidRDefault="00FD5E3D">
            <w:pPr>
              <w:jc w:val="center"/>
              <w:rPr>
                <w:rFonts w:ascii="方正仿宋简体" w:eastAsia="方正仿宋简体"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B765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生态效益指标</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8845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报销及时率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993B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出院后报销及时率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476F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出院后报销及时率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5F23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A498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38B3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百分比</w:t>
            </w:r>
          </w:p>
        </w:tc>
        <w:tc>
          <w:tcPr>
            <w:tcW w:w="2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FDE1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关于印发《唐山市进一步做好计划生育特殊家庭关怀扶助工作的实施方案》的通知</w:t>
            </w:r>
          </w:p>
        </w:tc>
      </w:tr>
      <w:tr w:rsidR="00FD5E3D" w14:paraId="0BBB88A7" w14:textId="77777777">
        <w:trPr>
          <w:trHeight w:val="1220"/>
        </w:trPr>
        <w:tc>
          <w:tcPr>
            <w:tcW w:w="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62503" w14:textId="77777777" w:rsidR="00FD5E3D" w:rsidRDefault="00157D30">
            <w:pPr>
              <w:widowControl/>
              <w:jc w:val="center"/>
              <w:textAlignment w:val="center"/>
              <w:rPr>
                <w:rFonts w:ascii="方正仿宋简体" w:eastAsia="方正仿宋简体" w:hAnsi="仿宋" w:cs="Microsoft Sans Serif"/>
                <w:color w:val="000000"/>
                <w:sz w:val="18"/>
                <w:szCs w:val="18"/>
              </w:rPr>
            </w:pPr>
            <w:r>
              <w:rPr>
                <w:rFonts w:ascii="方正仿宋简体" w:eastAsia="方正仿宋简体" w:hAnsi="仿宋" w:cs="Microsoft Sans Serif" w:hint="eastAsia"/>
                <w:color w:val="000000"/>
                <w:kern w:val="0"/>
                <w:sz w:val="18"/>
                <w:szCs w:val="18"/>
                <w:lang w:bidi="ar"/>
              </w:rPr>
              <w:t>满意度指标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6CDA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服务对象满意度指标</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4CC9F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服务对象满意度</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D3FC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服务对象满意度</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4ABD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服务对象满意度</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0CB7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B74B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95.00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894E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百分比</w:t>
            </w:r>
          </w:p>
        </w:tc>
        <w:tc>
          <w:tcPr>
            <w:tcW w:w="24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60DC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lang w:bidi="ar"/>
              </w:rPr>
              <w:t>关于印发《唐山市进一步做好计划生育特殊家庭关怀扶助工作的实施方案》的通知</w:t>
            </w:r>
          </w:p>
        </w:tc>
      </w:tr>
    </w:tbl>
    <w:p w14:paraId="34761DB9" w14:textId="77777777" w:rsidR="00FD5E3D" w:rsidRDefault="00157D30">
      <w:pPr>
        <w:spacing w:line="600" w:lineRule="exact"/>
        <w:ind w:firstLineChars="100" w:firstLine="320"/>
        <w:rPr>
          <w:rFonts w:ascii="方正楷体简体" w:eastAsia="方正楷体简体" w:hAnsi="仿宋"/>
          <w:sz w:val="32"/>
          <w:szCs w:val="32"/>
        </w:rPr>
      </w:pPr>
      <w:r>
        <w:rPr>
          <w:rFonts w:ascii="方正楷体简体" w:eastAsia="方正楷体简体" w:hAnsi="仿宋" w:hint="eastAsia"/>
          <w:sz w:val="32"/>
          <w:szCs w:val="32"/>
        </w:rPr>
        <w:t>（三）绩效评价工作过程</w:t>
      </w:r>
    </w:p>
    <w:tbl>
      <w:tblPr>
        <w:tblpPr w:leftFromText="180" w:rightFromText="180" w:vertAnchor="text" w:horzAnchor="page" w:tblpX="1450" w:tblpY="20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50"/>
        <w:gridCol w:w="1422"/>
        <w:gridCol w:w="2126"/>
        <w:gridCol w:w="892"/>
        <w:gridCol w:w="851"/>
        <w:gridCol w:w="567"/>
        <w:gridCol w:w="567"/>
        <w:gridCol w:w="1376"/>
      </w:tblGrid>
      <w:tr w:rsidR="00FD5E3D" w14:paraId="3C143440" w14:textId="77777777">
        <w:trPr>
          <w:trHeight w:hRule="exact" w:val="495"/>
        </w:trPr>
        <w:tc>
          <w:tcPr>
            <w:tcW w:w="588" w:type="dxa"/>
            <w:vMerge w:val="restart"/>
            <w:vAlign w:val="center"/>
          </w:tcPr>
          <w:p w14:paraId="325F1EB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绩</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效</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lastRenderedPageBreak/>
              <w:t>指</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标</w:t>
            </w:r>
          </w:p>
        </w:tc>
        <w:tc>
          <w:tcPr>
            <w:tcW w:w="650" w:type="dxa"/>
            <w:vAlign w:val="center"/>
          </w:tcPr>
          <w:p w14:paraId="062B456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lastRenderedPageBreak/>
              <w:t>一级指标</w:t>
            </w:r>
          </w:p>
        </w:tc>
        <w:tc>
          <w:tcPr>
            <w:tcW w:w="1422" w:type="dxa"/>
            <w:vAlign w:val="center"/>
          </w:tcPr>
          <w:p w14:paraId="4511525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二级指标</w:t>
            </w:r>
          </w:p>
        </w:tc>
        <w:tc>
          <w:tcPr>
            <w:tcW w:w="2126" w:type="dxa"/>
            <w:vAlign w:val="center"/>
          </w:tcPr>
          <w:p w14:paraId="44916F2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三级指标</w:t>
            </w:r>
          </w:p>
        </w:tc>
        <w:tc>
          <w:tcPr>
            <w:tcW w:w="892" w:type="dxa"/>
            <w:vAlign w:val="center"/>
          </w:tcPr>
          <w:p w14:paraId="1A6151C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年度</w:t>
            </w:r>
          </w:p>
          <w:p w14:paraId="228B24B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指标值</w:t>
            </w:r>
          </w:p>
        </w:tc>
        <w:tc>
          <w:tcPr>
            <w:tcW w:w="851" w:type="dxa"/>
            <w:vAlign w:val="center"/>
          </w:tcPr>
          <w:p w14:paraId="4F0D8AF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实际</w:t>
            </w:r>
          </w:p>
          <w:p w14:paraId="55997F9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完成值</w:t>
            </w:r>
          </w:p>
        </w:tc>
        <w:tc>
          <w:tcPr>
            <w:tcW w:w="567" w:type="dxa"/>
            <w:vAlign w:val="center"/>
          </w:tcPr>
          <w:p w14:paraId="7CC1D8B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分值</w:t>
            </w:r>
          </w:p>
        </w:tc>
        <w:tc>
          <w:tcPr>
            <w:tcW w:w="567" w:type="dxa"/>
            <w:vAlign w:val="center"/>
          </w:tcPr>
          <w:p w14:paraId="33A2E7A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得分</w:t>
            </w:r>
          </w:p>
        </w:tc>
        <w:tc>
          <w:tcPr>
            <w:tcW w:w="1376" w:type="dxa"/>
            <w:vAlign w:val="center"/>
          </w:tcPr>
          <w:p w14:paraId="0B9DB42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偏差原因分析及改进措施</w:t>
            </w:r>
          </w:p>
        </w:tc>
      </w:tr>
      <w:tr w:rsidR="00FD5E3D" w14:paraId="2506A827" w14:textId="77777777">
        <w:trPr>
          <w:trHeight w:hRule="exact" w:val="300"/>
        </w:trPr>
        <w:tc>
          <w:tcPr>
            <w:tcW w:w="588" w:type="dxa"/>
            <w:vMerge/>
            <w:vAlign w:val="center"/>
          </w:tcPr>
          <w:p w14:paraId="6E25420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vAlign w:val="center"/>
          </w:tcPr>
          <w:p w14:paraId="266405E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产出指标</w:t>
            </w:r>
          </w:p>
        </w:tc>
        <w:tc>
          <w:tcPr>
            <w:tcW w:w="1422" w:type="dxa"/>
            <w:vMerge w:val="restart"/>
            <w:vAlign w:val="center"/>
          </w:tcPr>
          <w:p w14:paraId="664246B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数量指标</w:t>
            </w:r>
          </w:p>
        </w:tc>
        <w:tc>
          <w:tcPr>
            <w:tcW w:w="2126" w:type="dxa"/>
            <w:vAlign w:val="center"/>
          </w:tcPr>
          <w:p w14:paraId="179F498D"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：补助覆盖人数</w:t>
            </w:r>
          </w:p>
        </w:tc>
        <w:tc>
          <w:tcPr>
            <w:tcW w:w="892" w:type="dxa"/>
            <w:vAlign w:val="center"/>
          </w:tcPr>
          <w:p w14:paraId="54D557C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547</w:t>
            </w:r>
          </w:p>
        </w:tc>
        <w:tc>
          <w:tcPr>
            <w:tcW w:w="851" w:type="dxa"/>
            <w:vAlign w:val="center"/>
          </w:tcPr>
          <w:p w14:paraId="17943D1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547</w:t>
            </w:r>
          </w:p>
        </w:tc>
        <w:tc>
          <w:tcPr>
            <w:tcW w:w="567" w:type="dxa"/>
            <w:vAlign w:val="center"/>
          </w:tcPr>
          <w:p w14:paraId="2CF7604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vAlign w:val="center"/>
          </w:tcPr>
          <w:p w14:paraId="2934AED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vAlign w:val="center"/>
          </w:tcPr>
          <w:p w14:paraId="6523AF3D"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30F232BC" w14:textId="77777777">
        <w:trPr>
          <w:trHeight w:hRule="exact" w:val="300"/>
        </w:trPr>
        <w:tc>
          <w:tcPr>
            <w:tcW w:w="588" w:type="dxa"/>
            <w:vMerge/>
            <w:vAlign w:val="center"/>
          </w:tcPr>
          <w:p w14:paraId="0B6DB6B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0B07361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ign w:val="center"/>
          </w:tcPr>
          <w:p w14:paraId="2EB2DF4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vAlign w:val="center"/>
          </w:tcPr>
          <w:p w14:paraId="1F2BA4B8"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vAlign w:val="center"/>
          </w:tcPr>
          <w:p w14:paraId="685AF41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vAlign w:val="center"/>
          </w:tcPr>
          <w:p w14:paraId="045320F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0424CBA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12A554F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vAlign w:val="center"/>
          </w:tcPr>
          <w:p w14:paraId="6BB8F093"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6DC0A3DA" w14:textId="77777777">
        <w:trPr>
          <w:trHeight w:hRule="exact" w:val="300"/>
        </w:trPr>
        <w:tc>
          <w:tcPr>
            <w:tcW w:w="588" w:type="dxa"/>
            <w:vMerge/>
            <w:vAlign w:val="center"/>
          </w:tcPr>
          <w:p w14:paraId="56912F8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1AD9816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vAlign w:val="center"/>
          </w:tcPr>
          <w:p w14:paraId="2546E03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质量指标</w:t>
            </w:r>
          </w:p>
        </w:tc>
        <w:tc>
          <w:tcPr>
            <w:tcW w:w="2126" w:type="dxa"/>
            <w:vAlign w:val="center"/>
          </w:tcPr>
          <w:p w14:paraId="2B1502AA"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：报销比例及时率</w:t>
            </w:r>
          </w:p>
        </w:tc>
        <w:tc>
          <w:tcPr>
            <w:tcW w:w="892" w:type="dxa"/>
            <w:vAlign w:val="center"/>
          </w:tcPr>
          <w:p w14:paraId="6013F55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vAlign w:val="center"/>
          </w:tcPr>
          <w:p w14:paraId="78B7222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vAlign w:val="center"/>
          </w:tcPr>
          <w:p w14:paraId="24A62A6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vAlign w:val="center"/>
          </w:tcPr>
          <w:p w14:paraId="15B685F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vAlign w:val="center"/>
          </w:tcPr>
          <w:p w14:paraId="163E43ED"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A521A60" w14:textId="77777777">
        <w:trPr>
          <w:trHeight w:hRule="exact" w:val="300"/>
        </w:trPr>
        <w:tc>
          <w:tcPr>
            <w:tcW w:w="588" w:type="dxa"/>
            <w:vMerge/>
            <w:vAlign w:val="center"/>
          </w:tcPr>
          <w:p w14:paraId="125ACA5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40117E6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ign w:val="center"/>
          </w:tcPr>
          <w:p w14:paraId="7A2A95C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vAlign w:val="center"/>
          </w:tcPr>
          <w:p w14:paraId="4EC19A49"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vAlign w:val="center"/>
          </w:tcPr>
          <w:p w14:paraId="7448C10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vAlign w:val="center"/>
          </w:tcPr>
          <w:p w14:paraId="26211F1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5FB2025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4B1035F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vAlign w:val="center"/>
          </w:tcPr>
          <w:p w14:paraId="47F342AF"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492A5241" w14:textId="77777777">
        <w:trPr>
          <w:trHeight w:hRule="exact" w:val="578"/>
        </w:trPr>
        <w:tc>
          <w:tcPr>
            <w:tcW w:w="588" w:type="dxa"/>
            <w:vMerge/>
            <w:vAlign w:val="center"/>
          </w:tcPr>
          <w:p w14:paraId="1ACAB6C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6DD3E62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vAlign w:val="center"/>
          </w:tcPr>
          <w:p w14:paraId="753281B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时效指标</w:t>
            </w:r>
          </w:p>
        </w:tc>
        <w:tc>
          <w:tcPr>
            <w:tcW w:w="2126" w:type="dxa"/>
            <w:vAlign w:val="center"/>
          </w:tcPr>
          <w:p w14:paraId="2DA87326"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：出院后报销及时率</w:t>
            </w:r>
          </w:p>
        </w:tc>
        <w:tc>
          <w:tcPr>
            <w:tcW w:w="892" w:type="dxa"/>
            <w:vAlign w:val="center"/>
          </w:tcPr>
          <w:p w14:paraId="32564EE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vAlign w:val="center"/>
          </w:tcPr>
          <w:p w14:paraId="341D9C1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vAlign w:val="center"/>
          </w:tcPr>
          <w:p w14:paraId="6EF992E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vAlign w:val="center"/>
          </w:tcPr>
          <w:p w14:paraId="778516A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376" w:type="dxa"/>
            <w:vAlign w:val="center"/>
          </w:tcPr>
          <w:p w14:paraId="47C41A1B"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E417EB2" w14:textId="77777777">
        <w:trPr>
          <w:trHeight w:hRule="exact" w:val="300"/>
        </w:trPr>
        <w:tc>
          <w:tcPr>
            <w:tcW w:w="588" w:type="dxa"/>
            <w:vMerge/>
            <w:vAlign w:val="center"/>
          </w:tcPr>
          <w:p w14:paraId="77A2564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29D5241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ign w:val="center"/>
          </w:tcPr>
          <w:p w14:paraId="70D6135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vAlign w:val="center"/>
          </w:tcPr>
          <w:p w14:paraId="5FAFF486"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vAlign w:val="center"/>
          </w:tcPr>
          <w:p w14:paraId="7C449A4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vAlign w:val="center"/>
          </w:tcPr>
          <w:p w14:paraId="6EE0BC8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3EADCD1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2CA1551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vAlign w:val="center"/>
          </w:tcPr>
          <w:p w14:paraId="444AA24F"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0AE6DB50" w14:textId="77777777">
        <w:trPr>
          <w:trHeight w:hRule="exact" w:val="263"/>
        </w:trPr>
        <w:tc>
          <w:tcPr>
            <w:tcW w:w="588" w:type="dxa"/>
            <w:vMerge/>
            <w:vAlign w:val="center"/>
          </w:tcPr>
          <w:p w14:paraId="31A6763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5A12DA8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ign w:val="center"/>
          </w:tcPr>
          <w:p w14:paraId="2055404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vAlign w:val="center"/>
          </w:tcPr>
          <w:p w14:paraId="018F0311"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vAlign w:val="center"/>
          </w:tcPr>
          <w:p w14:paraId="6675438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vAlign w:val="center"/>
          </w:tcPr>
          <w:p w14:paraId="3BAD175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7A64725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7A834D5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vAlign w:val="center"/>
          </w:tcPr>
          <w:p w14:paraId="1A3C005E"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03CF8334" w14:textId="77777777">
        <w:trPr>
          <w:trHeight w:hRule="exact" w:val="552"/>
        </w:trPr>
        <w:tc>
          <w:tcPr>
            <w:tcW w:w="588" w:type="dxa"/>
            <w:vMerge/>
            <w:vAlign w:val="center"/>
          </w:tcPr>
          <w:p w14:paraId="5578324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7F2D99B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vAlign w:val="center"/>
          </w:tcPr>
          <w:p w14:paraId="136E1B9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成本指标</w:t>
            </w:r>
          </w:p>
        </w:tc>
        <w:tc>
          <w:tcPr>
            <w:tcW w:w="2126" w:type="dxa"/>
            <w:vAlign w:val="center"/>
          </w:tcPr>
          <w:p w14:paraId="0224D569"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：解决生病、看病问题</w:t>
            </w:r>
          </w:p>
        </w:tc>
        <w:tc>
          <w:tcPr>
            <w:tcW w:w="892" w:type="dxa"/>
            <w:vAlign w:val="center"/>
          </w:tcPr>
          <w:p w14:paraId="5A1BCC0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vAlign w:val="center"/>
          </w:tcPr>
          <w:p w14:paraId="776FDD5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vAlign w:val="center"/>
          </w:tcPr>
          <w:p w14:paraId="198A986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vAlign w:val="center"/>
          </w:tcPr>
          <w:p w14:paraId="7504E2B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376" w:type="dxa"/>
            <w:vAlign w:val="center"/>
          </w:tcPr>
          <w:p w14:paraId="577A244D"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44719B65" w14:textId="77777777">
        <w:trPr>
          <w:trHeight w:hRule="exact" w:val="300"/>
        </w:trPr>
        <w:tc>
          <w:tcPr>
            <w:tcW w:w="588" w:type="dxa"/>
            <w:vMerge/>
            <w:vAlign w:val="center"/>
          </w:tcPr>
          <w:p w14:paraId="4AE9249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6D2D0E9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ign w:val="center"/>
          </w:tcPr>
          <w:p w14:paraId="7494B17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vAlign w:val="center"/>
          </w:tcPr>
          <w:p w14:paraId="0769AF9A"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vAlign w:val="center"/>
          </w:tcPr>
          <w:p w14:paraId="7C825A6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vAlign w:val="center"/>
          </w:tcPr>
          <w:p w14:paraId="2FD3B2E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678347D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32671F7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vAlign w:val="center"/>
          </w:tcPr>
          <w:p w14:paraId="392E68A7"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014AF616" w14:textId="77777777">
        <w:trPr>
          <w:trHeight w:hRule="exact" w:val="244"/>
        </w:trPr>
        <w:tc>
          <w:tcPr>
            <w:tcW w:w="588" w:type="dxa"/>
            <w:vMerge/>
            <w:vAlign w:val="center"/>
          </w:tcPr>
          <w:p w14:paraId="55634B8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5D55721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ign w:val="center"/>
          </w:tcPr>
          <w:p w14:paraId="320642A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vAlign w:val="center"/>
          </w:tcPr>
          <w:p w14:paraId="3537F542"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vAlign w:val="center"/>
          </w:tcPr>
          <w:p w14:paraId="3EC8B0B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vAlign w:val="center"/>
          </w:tcPr>
          <w:p w14:paraId="3430C1E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4D8BE88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0B64579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vAlign w:val="center"/>
          </w:tcPr>
          <w:p w14:paraId="238004F5"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656A2D22" w14:textId="77777777">
        <w:trPr>
          <w:trHeight w:hRule="exact" w:val="300"/>
        </w:trPr>
        <w:tc>
          <w:tcPr>
            <w:tcW w:w="588" w:type="dxa"/>
            <w:vMerge/>
            <w:vAlign w:val="center"/>
          </w:tcPr>
          <w:p w14:paraId="33CF5D9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vAlign w:val="center"/>
          </w:tcPr>
          <w:p w14:paraId="3547560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效益指标</w:t>
            </w:r>
          </w:p>
        </w:tc>
        <w:tc>
          <w:tcPr>
            <w:tcW w:w="1422" w:type="dxa"/>
            <w:vMerge w:val="restart"/>
            <w:vAlign w:val="center"/>
          </w:tcPr>
          <w:p w14:paraId="0CBB676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经济效益</w:t>
            </w:r>
          </w:p>
          <w:p w14:paraId="0C79AB8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126" w:type="dxa"/>
            <w:vAlign w:val="center"/>
          </w:tcPr>
          <w:p w14:paraId="32B5129F"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：解决生病、看病问题</w:t>
            </w:r>
          </w:p>
        </w:tc>
        <w:tc>
          <w:tcPr>
            <w:tcW w:w="892" w:type="dxa"/>
            <w:vAlign w:val="center"/>
          </w:tcPr>
          <w:p w14:paraId="67983A0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475</w:t>
            </w:r>
          </w:p>
        </w:tc>
        <w:tc>
          <w:tcPr>
            <w:tcW w:w="851" w:type="dxa"/>
            <w:vAlign w:val="center"/>
          </w:tcPr>
          <w:p w14:paraId="55F74C6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475</w:t>
            </w:r>
          </w:p>
        </w:tc>
        <w:tc>
          <w:tcPr>
            <w:tcW w:w="567" w:type="dxa"/>
            <w:vAlign w:val="center"/>
          </w:tcPr>
          <w:p w14:paraId="0B3B584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vAlign w:val="center"/>
          </w:tcPr>
          <w:p w14:paraId="7EB6402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376" w:type="dxa"/>
            <w:vAlign w:val="center"/>
          </w:tcPr>
          <w:p w14:paraId="30C735DD"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17A2C82F" w14:textId="77777777">
        <w:trPr>
          <w:trHeight w:hRule="exact" w:val="300"/>
        </w:trPr>
        <w:tc>
          <w:tcPr>
            <w:tcW w:w="588" w:type="dxa"/>
            <w:vMerge/>
            <w:vAlign w:val="center"/>
          </w:tcPr>
          <w:p w14:paraId="355266F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3545D87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ign w:val="center"/>
          </w:tcPr>
          <w:p w14:paraId="538F38C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vAlign w:val="center"/>
          </w:tcPr>
          <w:p w14:paraId="388236C9"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vAlign w:val="center"/>
          </w:tcPr>
          <w:p w14:paraId="767C869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vAlign w:val="center"/>
          </w:tcPr>
          <w:p w14:paraId="224483A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397BA96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581EF1C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vAlign w:val="center"/>
          </w:tcPr>
          <w:p w14:paraId="362DD720"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3FCB267F" w14:textId="77777777">
        <w:trPr>
          <w:trHeight w:hRule="exact" w:val="225"/>
        </w:trPr>
        <w:tc>
          <w:tcPr>
            <w:tcW w:w="588" w:type="dxa"/>
            <w:vMerge/>
            <w:vAlign w:val="center"/>
          </w:tcPr>
          <w:p w14:paraId="5AE6799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56D3200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ign w:val="center"/>
          </w:tcPr>
          <w:p w14:paraId="7C813AC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vAlign w:val="center"/>
          </w:tcPr>
          <w:p w14:paraId="04B9F7DC"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vAlign w:val="center"/>
          </w:tcPr>
          <w:p w14:paraId="6D6672A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vAlign w:val="center"/>
          </w:tcPr>
          <w:p w14:paraId="0E4A938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5E0A172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44280C9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vAlign w:val="center"/>
          </w:tcPr>
          <w:p w14:paraId="4F77BE44"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5FFD5F0" w14:textId="77777777">
        <w:trPr>
          <w:trHeight w:hRule="exact" w:val="905"/>
        </w:trPr>
        <w:tc>
          <w:tcPr>
            <w:tcW w:w="588" w:type="dxa"/>
            <w:vMerge/>
            <w:vAlign w:val="center"/>
          </w:tcPr>
          <w:p w14:paraId="6F90B04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1CC75AF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vAlign w:val="center"/>
          </w:tcPr>
          <w:p w14:paraId="26F9F1E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社会效益</w:t>
            </w:r>
          </w:p>
          <w:p w14:paraId="5DC0FC0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126" w:type="dxa"/>
            <w:vAlign w:val="center"/>
          </w:tcPr>
          <w:p w14:paraId="4F91C10E"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：提高计生特殊家庭医疗服务保障率</w:t>
            </w:r>
          </w:p>
        </w:tc>
        <w:tc>
          <w:tcPr>
            <w:tcW w:w="892" w:type="dxa"/>
            <w:vAlign w:val="center"/>
          </w:tcPr>
          <w:p w14:paraId="25A8237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vAlign w:val="center"/>
          </w:tcPr>
          <w:p w14:paraId="3E66070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vAlign w:val="center"/>
          </w:tcPr>
          <w:p w14:paraId="6B27FC6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vAlign w:val="center"/>
          </w:tcPr>
          <w:p w14:paraId="780B782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376" w:type="dxa"/>
            <w:vAlign w:val="center"/>
          </w:tcPr>
          <w:p w14:paraId="6B0D3D91"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878092D" w14:textId="77777777">
        <w:trPr>
          <w:trHeight w:hRule="exact" w:val="300"/>
        </w:trPr>
        <w:tc>
          <w:tcPr>
            <w:tcW w:w="588" w:type="dxa"/>
            <w:vMerge/>
            <w:vAlign w:val="center"/>
          </w:tcPr>
          <w:p w14:paraId="72BF588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31B485D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ign w:val="center"/>
          </w:tcPr>
          <w:p w14:paraId="757E7B1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vAlign w:val="center"/>
          </w:tcPr>
          <w:p w14:paraId="1045FFB9"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vAlign w:val="center"/>
          </w:tcPr>
          <w:p w14:paraId="68701D2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vAlign w:val="center"/>
          </w:tcPr>
          <w:p w14:paraId="301BE6F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3978849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5F83A68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vAlign w:val="center"/>
          </w:tcPr>
          <w:p w14:paraId="5897F3FD"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13AA2C46" w14:textId="77777777">
        <w:trPr>
          <w:trHeight w:hRule="exact" w:val="225"/>
        </w:trPr>
        <w:tc>
          <w:tcPr>
            <w:tcW w:w="588" w:type="dxa"/>
            <w:vMerge/>
            <w:vAlign w:val="center"/>
          </w:tcPr>
          <w:p w14:paraId="1004DC2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ign w:val="center"/>
          </w:tcPr>
          <w:p w14:paraId="257E0DE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ign w:val="center"/>
          </w:tcPr>
          <w:p w14:paraId="6FE8DD1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vAlign w:val="center"/>
          </w:tcPr>
          <w:p w14:paraId="5376AAB3"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vAlign w:val="center"/>
          </w:tcPr>
          <w:p w14:paraId="0A7F6BD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vAlign w:val="center"/>
          </w:tcPr>
          <w:p w14:paraId="555A117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7B5DF38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vAlign w:val="center"/>
          </w:tcPr>
          <w:p w14:paraId="5E554DD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vAlign w:val="center"/>
          </w:tcPr>
          <w:p w14:paraId="09977D2F"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61E6541C" w14:textId="77777777">
        <w:trPr>
          <w:trHeight w:hRule="exact" w:val="600"/>
        </w:trPr>
        <w:tc>
          <w:tcPr>
            <w:tcW w:w="588" w:type="dxa"/>
            <w:vMerge/>
            <w:tcBorders>
              <w:bottom w:val="single" w:sz="4" w:space="0" w:color="auto"/>
            </w:tcBorders>
            <w:vAlign w:val="center"/>
          </w:tcPr>
          <w:p w14:paraId="027135C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bottom w:val="single" w:sz="4" w:space="0" w:color="auto"/>
            </w:tcBorders>
            <w:vAlign w:val="center"/>
          </w:tcPr>
          <w:p w14:paraId="4C27C2B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bottom w:val="single" w:sz="4" w:space="0" w:color="auto"/>
            </w:tcBorders>
            <w:vAlign w:val="center"/>
          </w:tcPr>
          <w:p w14:paraId="2C64E62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生态效益</w:t>
            </w:r>
          </w:p>
          <w:p w14:paraId="35DD6B1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126" w:type="dxa"/>
            <w:tcBorders>
              <w:bottom w:val="single" w:sz="4" w:space="0" w:color="auto"/>
            </w:tcBorders>
            <w:vAlign w:val="center"/>
          </w:tcPr>
          <w:p w14:paraId="0A610DF2"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：出院后报销及时率</w:t>
            </w:r>
          </w:p>
        </w:tc>
        <w:tc>
          <w:tcPr>
            <w:tcW w:w="892" w:type="dxa"/>
            <w:tcBorders>
              <w:bottom w:val="single" w:sz="4" w:space="0" w:color="auto"/>
            </w:tcBorders>
            <w:vAlign w:val="center"/>
          </w:tcPr>
          <w:p w14:paraId="4860BB2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bottom w:val="single" w:sz="4" w:space="0" w:color="auto"/>
            </w:tcBorders>
            <w:vAlign w:val="center"/>
          </w:tcPr>
          <w:p w14:paraId="41F9AB6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bottom w:val="single" w:sz="4" w:space="0" w:color="auto"/>
            </w:tcBorders>
            <w:vAlign w:val="center"/>
          </w:tcPr>
          <w:p w14:paraId="22306FA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bottom w:val="single" w:sz="4" w:space="0" w:color="auto"/>
            </w:tcBorders>
            <w:vAlign w:val="center"/>
          </w:tcPr>
          <w:p w14:paraId="3737EAC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bottom w:val="single" w:sz="4" w:space="0" w:color="auto"/>
            </w:tcBorders>
            <w:vAlign w:val="center"/>
          </w:tcPr>
          <w:p w14:paraId="7735B179"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0F51E364" w14:textId="77777777">
        <w:trPr>
          <w:trHeight w:hRule="exact" w:val="300"/>
        </w:trPr>
        <w:tc>
          <w:tcPr>
            <w:tcW w:w="588" w:type="dxa"/>
            <w:vMerge/>
            <w:tcBorders>
              <w:top w:val="single" w:sz="4" w:space="0" w:color="auto"/>
              <w:left w:val="single" w:sz="4" w:space="0" w:color="auto"/>
              <w:bottom w:val="single" w:sz="4" w:space="0" w:color="auto"/>
              <w:right w:val="single" w:sz="4" w:space="0" w:color="auto"/>
            </w:tcBorders>
            <w:vAlign w:val="center"/>
          </w:tcPr>
          <w:p w14:paraId="5C35986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0F24864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074029F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43977A5E"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single" w:sz="4" w:space="0" w:color="auto"/>
              <w:left w:val="single" w:sz="4" w:space="0" w:color="auto"/>
              <w:bottom w:val="single" w:sz="4" w:space="0" w:color="auto"/>
              <w:right w:val="single" w:sz="4" w:space="0" w:color="auto"/>
            </w:tcBorders>
            <w:vAlign w:val="center"/>
          </w:tcPr>
          <w:p w14:paraId="253E4F7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7BC14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0B399D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521920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33EC67AB"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669689A" w14:textId="77777777">
        <w:trPr>
          <w:trHeight w:hRule="exact" w:val="206"/>
        </w:trPr>
        <w:tc>
          <w:tcPr>
            <w:tcW w:w="588" w:type="dxa"/>
            <w:vMerge/>
            <w:tcBorders>
              <w:top w:val="single" w:sz="4" w:space="0" w:color="auto"/>
              <w:left w:val="single" w:sz="4" w:space="0" w:color="auto"/>
              <w:bottom w:val="single" w:sz="4" w:space="0" w:color="auto"/>
              <w:right w:val="single" w:sz="4" w:space="0" w:color="auto"/>
            </w:tcBorders>
            <w:vAlign w:val="center"/>
          </w:tcPr>
          <w:p w14:paraId="538D25C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68EE405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1726502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3DD8AC9"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tcBorders>
              <w:top w:val="single" w:sz="4" w:space="0" w:color="auto"/>
              <w:left w:val="single" w:sz="4" w:space="0" w:color="auto"/>
              <w:bottom w:val="single" w:sz="4" w:space="0" w:color="auto"/>
              <w:right w:val="single" w:sz="4" w:space="0" w:color="auto"/>
            </w:tcBorders>
            <w:vAlign w:val="center"/>
          </w:tcPr>
          <w:p w14:paraId="552217B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7F4810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A06B03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A2796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2D176AD0"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4BD3E98F" w14:textId="77777777">
        <w:trPr>
          <w:trHeight w:hRule="exact" w:val="615"/>
        </w:trPr>
        <w:tc>
          <w:tcPr>
            <w:tcW w:w="588" w:type="dxa"/>
            <w:vMerge/>
            <w:tcBorders>
              <w:top w:val="single" w:sz="4" w:space="0" w:color="auto"/>
              <w:left w:val="single" w:sz="4" w:space="0" w:color="auto"/>
              <w:bottom w:val="single" w:sz="4" w:space="0" w:color="auto"/>
              <w:right w:val="single" w:sz="4" w:space="0" w:color="auto"/>
            </w:tcBorders>
            <w:vAlign w:val="center"/>
          </w:tcPr>
          <w:p w14:paraId="44DEE13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3573E6C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3A68752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可持续影响指标</w:t>
            </w:r>
          </w:p>
        </w:tc>
        <w:tc>
          <w:tcPr>
            <w:tcW w:w="2126" w:type="dxa"/>
            <w:tcBorders>
              <w:top w:val="single" w:sz="4" w:space="0" w:color="auto"/>
              <w:left w:val="single" w:sz="4" w:space="0" w:color="auto"/>
              <w:bottom w:val="single" w:sz="4" w:space="0" w:color="auto"/>
              <w:right w:val="single" w:sz="4" w:space="0" w:color="auto"/>
            </w:tcBorders>
            <w:vAlign w:val="center"/>
          </w:tcPr>
          <w:p w14:paraId="5462F005"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：逐步完善特殊家庭关怀扶助</w:t>
            </w:r>
          </w:p>
        </w:tc>
        <w:tc>
          <w:tcPr>
            <w:tcW w:w="892" w:type="dxa"/>
            <w:tcBorders>
              <w:top w:val="single" w:sz="4" w:space="0" w:color="auto"/>
              <w:left w:val="single" w:sz="4" w:space="0" w:color="auto"/>
              <w:bottom w:val="single" w:sz="4" w:space="0" w:color="auto"/>
              <w:right w:val="single" w:sz="4" w:space="0" w:color="auto"/>
            </w:tcBorders>
            <w:vAlign w:val="center"/>
          </w:tcPr>
          <w:p w14:paraId="729ED90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2F8493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14:paraId="1A1CB57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14:paraId="5A69855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376" w:type="dxa"/>
            <w:tcBorders>
              <w:top w:val="single" w:sz="4" w:space="0" w:color="auto"/>
              <w:left w:val="single" w:sz="4" w:space="0" w:color="auto"/>
              <w:bottom w:val="single" w:sz="4" w:space="0" w:color="auto"/>
              <w:right w:val="single" w:sz="4" w:space="0" w:color="auto"/>
            </w:tcBorders>
            <w:vAlign w:val="center"/>
          </w:tcPr>
          <w:p w14:paraId="1D2C6964"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10646C08" w14:textId="77777777">
        <w:trPr>
          <w:trHeight w:hRule="exact" w:val="300"/>
        </w:trPr>
        <w:tc>
          <w:tcPr>
            <w:tcW w:w="588" w:type="dxa"/>
            <w:vMerge/>
            <w:tcBorders>
              <w:top w:val="single" w:sz="4" w:space="0" w:color="auto"/>
              <w:left w:val="single" w:sz="4" w:space="0" w:color="auto"/>
              <w:bottom w:val="single" w:sz="4" w:space="0" w:color="auto"/>
              <w:right w:val="single" w:sz="4" w:space="0" w:color="auto"/>
            </w:tcBorders>
            <w:vAlign w:val="center"/>
          </w:tcPr>
          <w:p w14:paraId="1BB3F0B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61254C5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6EEE1BC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FACF617"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single" w:sz="4" w:space="0" w:color="auto"/>
              <w:left w:val="single" w:sz="4" w:space="0" w:color="auto"/>
              <w:bottom w:val="single" w:sz="4" w:space="0" w:color="auto"/>
              <w:right w:val="single" w:sz="4" w:space="0" w:color="auto"/>
            </w:tcBorders>
            <w:vAlign w:val="center"/>
          </w:tcPr>
          <w:p w14:paraId="6969A4C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4E41B2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F2500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F40FF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6515CCF3"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39BF791E" w14:textId="77777777">
        <w:trPr>
          <w:trHeight w:hRule="exact" w:val="225"/>
        </w:trPr>
        <w:tc>
          <w:tcPr>
            <w:tcW w:w="588" w:type="dxa"/>
            <w:vMerge/>
            <w:tcBorders>
              <w:top w:val="single" w:sz="4" w:space="0" w:color="auto"/>
              <w:left w:val="single" w:sz="4" w:space="0" w:color="auto"/>
              <w:bottom w:val="single" w:sz="4" w:space="0" w:color="auto"/>
              <w:right w:val="single" w:sz="4" w:space="0" w:color="auto"/>
            </w:tcBorders>
            <w:vAlign w:val="center"/>
          </w:tcPr>
          <w:p w14:paraId="77913C0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19B7EF0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405A5C6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65989CDC"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tcBorders>
              <w:top w:val="single" w:sz="4" w:space="0" w:color="auto"/>
              <w:left w:val="single" w:sz="4" w:space="0" w:color="auto"/>
              <w:bottom w:val="single" w:sz="4" w:space="0" w:color="auto"/>
              <w:right w:val="single" w:sz="4" w:space="0" w:color="auto"/>
            </w:tcBorders>
            <w:vAlign w:val="center"/>
          </w:tcPr>
          <w:p w14:paraId="2AC686E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D3223B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791B8A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C65412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738112E9"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6B3A4FE1" w14:textId="77777777">
        <w:trPr>
          <w:trHeight w:hRule="exact" w:val="300"/>
        </w:trPr>
        <w:tc>
          <w:tcPr>
            <w:tcW w:w="588" w:type="dxa"/>
            <w:vMerge/>
            <w:tcBorders>
              <w:top w:val="single" w:sz="4" w:space="0" w:color="auto"/>
              <w:left w:val="single" w:sz="4" w:space="0" w:color="auto"/>
              <w:bottom w:val="single" w:sz="4" w:space="0" w:color="auto"/>
              <w:right w:val="single" w:sz="4" w:space="0" w:color="auto"/>
            </w:tcBorders>
            <w:vAlign w:val="center"/>
          </w:tcPr>
          <w:p w14:paraId="0196532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tcBorders>
              <w:top w:val="single" w:sz="4" w:space="0" w:color="auto"/>
              <w:left w:val="single" w:sz="4" w:space="0" w:color="auto"/>
              <w:bottom w:val="single" w:sz="4" w:space="0" w:color="auto"/>
              <w:right w:val="single" w:sz="4" w:space="0" w:color="auto"/>
            </w:tcBorders>
            <w:vAlign w:val="center"/>
          </w:tcPr>
          <w:p w14:paraId="7F00140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满意度</w:t>
            </w:r>
          </w:p>
          <w:p w14:paraId="410CE76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2716028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服务对象满意度指标</w:t>
            </w:r>
          </w:p>
        </w:tc>
        <w:tc>
          <w:tcPr>
            <w:tcW w:w="2126" w:type="dxa"/>
            <w:tcBorders>
              <w:top w:val="single" w:sz="4" w:space="0" w:color="auto"/>
              <w:left w:val="single" w:sz="4" w:space="0" w:color="auto"/>
              <w:bottom w:val="single" w:sz="4" w:space="0" w:color="auto"/>
              <w:right w:val="single" w:sz="4" w:space="0" w:color="auto"/>
            </w:tcBorders>
            <w:vAlign w:val="center"/>
          </w:tcPr>
          <w:p w14:paraId="126AEF86"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：服务对象满意度</w:t>
            </w:r>
          </w:p>
        </w:tc>
        <w:tc>
          <w:tcPr>
            <w:tcW w:w="892" w:type="dxa"/>
            <w:tcBorders>
              <w:top w:val="single" w:sz="4" w:space="0" w:color="auto"/>
              <w:left w:val="single" w:sz="4" w:space="0" w:color="auto"/>
              <w:bottom w:val="single" w:sz="4" w:space="0" w:color="auto"/>
              <w:right w:val="single" w:sz="4" w:space="0" w:color="auto"/>
            </w:tcBorders>
            <w:vAlign w:val="center"/>
          </w:tcPr>
          <w:p w14:paraId="2B73A74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0EE5CA4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14:paraId="208CE99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14:paraId="58E9443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376" w:type="dxa"/>
            <w:tcBorders>
              <w:top w:val="single" w:sz="4" w:space="0" w:color="auto"/>
              <w:left w:val="single" w:sz="4" w:space="0" w:color="auto"/>
              <w:bottom w:val="single" w:sz="4" w:space="0" w:color="auto"/>
              <w:right w:val="single" w:sz="4" w:space="0" w:color="auto"/>
            </w:tcBorders>
            <w:vAlign w:val="center"/>
          </w:tcPr>
          <w:p w14:paraId="07EB5C23"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63EE529D" w14:textId="77777777">
        <w:trPr>
          <w:trHeight w:hRule="exact" w:val="300"/>
        </w:trPr>
        <w:tc>
          <w:tcPr>
            <w:tcW w:w="588" w:type="dxa"/>
            <w:vMerge/>
            <w:tcBorders>
              <w:top w:val="single" w:sz="4" w:space="0" w:color="auto"/>
              <w:left w:val="single" w:sz="4" w:space="0" w:color="auto"/>
              <w:bottom w:val="single" w:sz="4" w:space="0" w:color="auto"/>
              <w:right w:val="single" w:sz="4" w:space="0" w:color="auto"/>
            </w:tcBorders>
            <w:vAlign w:val="center"/>
          </w:tcPr>
          <w:p w14:paraId="3717482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1338AD4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005D63B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19C6A61E"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single" w:sz="4" w:space="0" w:color="auto"/>
              <w:left w:val="single" w:sz="4" w:space="0" w:color="auto"/>
              <w:bottom w:val="single" w:sz="4" w:space="0" w:color="auto"/>
              <w:right w:val="single" w:sz="4" w:space="0" w:color="auto"/>
            </w:tcBorders>
            <w:vAlign w:val="center"/>
          </w:tcPr>
          <w:p w14:paraId="74DF897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EA8934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426743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2462E8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49733613"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1EF3414" w14:textId="77777777">
        <w:trPr>
          <w:trHeight w:hRule="exact" w:val="300"/>
        </w:trPr>
        <w:tc>
          <w:tcPr>
            <w:tcW w:w="588" w:type="dxa"/>
            <w:vMerge/>
            <w:tcBorders>
              <w:top w:val="single" w:sz="4" w:space="0" w:color="auto"/>
              <w:left w:val="single" w:sz="4" w:space="0" w:color="auto"/>
              <w:bottom w:val="single" w:sz="4" w:space="0" w:color="auto"/>
              <w:right w:val="single" w:sz="4" w:space="0" w:color="auto"/>
            </w:tcBorders>
            <w:vAlign w:val="center"/>
          </w:tcPr>
          <w:p w14:paraId="48E4377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76308F5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3FF7146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04D5B41E"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w:t>
            </w:r>
          </w:p>
        </w:tc>
        <w:tc>
          <w:tcPr>
            <w:tcW w:w="892" w:type="dxa"/>
            <w:tcBorders>
              <w:top w:val="single" w:sz="4" w:space="0" w:color="auto"/>
              <w:left w:val="single" w:sz="4" w:space="0" w:color="auto"/>
              <w:bottom w:val="single" w:sz="4" w:space="0" w:color="auto"/>
              <w:right w:val="single" w:sz="4" w:space="0" w:color="auto"/>
            </w:tcBorders>
            <w:vAlign w:val="center"/>
          </w:tcPr>
          <w:p w14:paraId="156BA57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DB6788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C3BA24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6CD243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16F3CC3E" w14:textId="77777777" w:rsidR="00FD5E3D" w:rsidRDefault="00FD5E3D">
            <w:pPr>
              <w:widowControl/>
              <w:spacing w:line="240" w:lineRule="exact"/>
              <w:jc w:val="center"/>
              <w:rPr>
                <w:rFonts w:ascii="方正仿宋简体" w:eastAsia="方正仿宋简体" w:hAnsi="仿宋" w:cs="宋体"/>
                <w:kern w:val="0"/>
                <w:sz w:val="18"/>
                <w:szCs w:val="18"/>
              </w:rPr>
            </w:pPr>
          </w:p>
        </w:tc>
      </w:tr>
    </w:tbl>
    <w:p w14:paraId="70AD96AA"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三、综合评价情况及评价结论</w:t>
      </w:r>
    </w:p>
    <w:p w14:paraId="4E79E8D3" w14:textId="77777777" w:rsidR="00FD5E3D" w:rsidRDefault="00157D30">
      <w:pPr>
        <w:spacing w:line="570" w:lineRule="exact"/>
        <w:ind w:firstLineChars="200" w:firstLine="640"/>
        <w:outlineLvl w:val="0"/>
        <w:rPr>
          <w:rFonts w:ascii="方正仿宋简体" w:eastAsia="方正仿宋简体" w:hAnsi="仿宋"/>
          <w:sz w:val="32"/>
          <w:szCs w:val="32"/>
        </w:rPr>
      </w:pPr>
      <w:r>
        <w:rPr>
          <w:rFonts w:ascii="方正仿宋简体" w:eastAsia="方正仿宋简体" w:hAnsi="仿宋" w:hint="eastAsia"/>
          <w:sz w:val="32"/>
          <w:szCs w:val="32"/>
        </w:rPr>
        <w:t>四减一免一补项目绩效考评满分</w:t>
      </w:r>
      <w:r>
        <w:rPr>
          <w:rFonts w:ascii="方正仿宋简体" w:eastAsia="方正仿宋简体" w:hAnsi="仿宋" w:hint="eastAsia"/>
          <w:sz w:val="32"/>
          <w:szCs w:val="32"/>
        </w:rPr>
        <w:t>100</w:t>
      </w:r>
      <w:r>
        <w:rPr>
          <w:rFonts w:ascii="方正仿宋简体" w:eastAsia="方正仿宋简体" w:hAnsi="仿宋" w:hint="eastAsia"/>
          <w:sz w:val="32"/>
          <w:szCs w:val="32"/>
        </w:rPr>
        <w:t>分，其中产出指标满分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38</w:t>
      </w:r>
      <w:r>
        <w:rPr>
          <w:rFonts w:ascii="方正仿宋简体" w:eastAsia="方正仿宋简体" w:hAnsi="仿宋" w:hint="eastAsia"/>
          <w:sz w:val="32"/>
          <w:szCs w:val="32"/>
        </w:rPr>
        <w:t>分；效益指标满分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37</w:t>
      </w:r>
      <w:r>
        <w:rPr>
          <w:rFonts w:ascii="方正仿宋简体" w:eastAsia="方正仿宋简体" w:hAnsi="仿宋" w:hint="eastAsia"/>
          <w:sz w:val="32"/>
          <w:szCs w:val="32"/>
        </w:rPr>
        <w:t>分；满意度指标</w:t>
      </w:r>
      <w:r>
        <w:rPr>
          <w:rFonts w:ascii="方正仿宋简体" w:eastAsia="方正仿宋简体" w:hAnsi="仿宋" w:hint="eastAsia"/>
          <w:sz w:val="32"/>
          <w:szCs w:val="32"/>
        </w:rPr>
        <w:t>10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9</w:t>
      </w:r>
      <w:r>
        <w:rPr>
          <w:rFonts w:ascii="方正仿宋简体" w:eastAsia="方正仿宋简体" w:hAnsi="仿宋" w:hint="eastAsia"/>
          <w:sz w:val="32"/>
          <w:szCs w:val="32"/>
        </w:rPr>
        <w:t>分，项目总得分</w:t>
      </w:r>
      <w:r>
        <w:rPr>
          <w:rFonts w:ascii="方正仿宋简体" w:eastAsia="方正仿宋简体" w:hAnsi="仿宋" w:hint="eastAsia"/>
          <w:sz w:val="32"/>
          <w:szCs w:val="32"/>
        </w:rPr>
        <w:t>84</w:t>
      </w:r>
      <w:r>
        <w:rPr>
          <w:rFonts w:ascii="方正仿宋简体" w:eastAsia="方正仿宋简体" w:hAnsi="仿宋" w:hint="eastAsia"/>
          <w:sz w:val="32"/>
          <w:szCs w:val="32"/>
        </w:rPr>
        <w:t>分，预算执行率</w:t>
      </w:r>
      <w:r>
        <w:rPr>
          <w:rFonts w:ascii="方正仿宋简体" w:eastAsia="方正仿宋简体" w:hAnsi="仿宋" w:hint="eastAsia"/>
          <w:sz w:val="32"/>
          <w:szCs w:val="32"/>
        </w:rPr>
        <w:t>10</w:t>
      </w:r>
      <w:r>
        <w:rPr>
          <w:rFonts w:ascii="方正仿宋简体" w:eastAsia="方正仿宋简体" w:hAnsi="仿宋" w:hint="eastAsia"/>
          <w:sz w:val="32"/>
          <w:szCs w:val="32"/>
        </w:rPr>
        <w:t>分，共计</w:t>
      </w:r>
      <w:r>
        <w:rPr>
          <w:rFonts w:ascii="方正仿宋简体" w:eastAsia="方正仿宋简体" w:hAnsi="仿宋" w:hint="eastAsia"/>
          <w:sz w:val="32"/>
          <w:szCs w:val="32"/>
        </w:rPr>
        <w:t>94</w:t>
      </w:r>
      <w:r>
        <w:rPr>
          <w:rFonts w:ascii="方正仿宋简体" w:eastAsia="方正仿宋简体" w:hAnsi="仿宋" w:hint="eastAsia"/>
          <w:sz w:val="32"/>
          <w:szCs w:val="32"/>
        </w:rPr>
        <w:t>分。</w:t>
      </w:r>
    </w:p>
    <w:p w14:paraId="35E5C43D"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四、绩效评价指标分析</w:t>
      </w:r>
    </w:p>
    <w:p w14:paraId="4AA62CFB" w14:textId="77777777" w:rsidR="00FD5E3D" w:rsidRDefault="00157D30">
      <w:pPr>
        <w:spacing w:line="570" w:lineRule="exact"/>
        <w:ind w:firstLineChars="200" w:firstLine="640"/>
        <w:outlineLvl w:val="0"/>
        <w:rPr>
          <w:rFonts w:ascii="方正仿宋简体" w:eastAsia="方正仿宋简体" w:hAnsi="仿宋"/>
          <w:sz w:val="32"/>
          <w:szCs w:val="32"/>
        </w:rPr>
      </w:pPr>
      <w:r>
        <w:rPr>
          <w:rFonts w:ascii="方正仿宋简体" w:eastAsia="方正仿宋简体" w:hAnsi="仿宋" w:hint="eastAsia"/>
          <w:sz w:val="32"/>
          <w:szCs w:val="32"/>
        </w:rPr>
        <w:lastRenderedPageBreak/>
        <w:t>项目决策、过程、效益情况。根据唐山市卫健委、唐山市民政局、唐山市财政局、唐山市人社局关于印发《唐山市进一步做好计划生育特殊家庭关怀扶助工作的实施方案》（唐卫发【</w:t>
      </w:r>
      <w:r>
        <w:rPr>
          <w:rFonts w:ascii="方正仿宋简体" w:eastAsia="方正仿宋简体" w:hAnsi="仿宋" w:hint="eastAsia"/>
          <w:sz w:val="32"/>
          <w:szCs w:val="32"/>
        </w:rPr>
        <w:t>2017</w:t>
      </w:r>
      <w:r>
        <w:rPr>
          <w:rFonts w:ascii="方正仿宋简体" w:eastAsia="方正仿宋简体" w:hAnsi="仿宋" w:hint="eastAsia"/>
          <w:sz w:val="32"/>
          <w:szCs w:val="32"/>
        </w:rPr>
        <w:t>】</w:t>
      </w:r>
      <w:r>
        <w:rPr>
          <w:rFonts w:ascii="方正仿宋简体" w:eastAsia="方正仿宋简体" w:hAnsi="仿宋" w:hint="eastAsia"/>
          <w:sz w:val="32"/>
          <w:szCs w:val="32"/>
        </w:rPr>
        <w:t>69</w:t>
      </w:r>
      <w:r>
        <w:rPr>
          <w:rFonts w:ascii="方正仿宋简体" w:eastAsia="方正仿宋简体" w:hAnsi="仿宋" w:hint="eastAsia"/>
          <w:sz w:val="32"/>
          <w:szCs w:val="32"/>
        </w:rPr>
        <w:t>号</w:t>
      </w:r>
      <w:r>
        <w:rPr>
          <w:rFonts w:ascii="方正仿宋简体" w:eastAsia="方正仿宋简体" w:hAnsi="仿宋" w:hint="eastAsia"/>
          <w:sz w:val="32"/>
          <w:szCs w:val="32"/>
        </w:rPr>
        <w:t>)</w:t>
      </w:r>
      <w:r>
        <w:rPr>
          <w:rFonts w:ascii="方正仿宋简体" w:eastAsia="方正仿宋简体" w:hAnsi="仿宋" w:hint="eastAsia"/>
          <w:sz w:val="32"/>
          <w:szCs w:val="32"/>
        </w:rPr>
        <w:t>和唐山市卫生健康委员会、唐山市财政局、唐山市民政局、唐山市医疗保障局《关于纳入低保的计划生育特殊家庭父母医疗费用补贴工作的通知》（唐卫健【</w:t>
      </w:r>
      <w:r>
        <w:rPr>
          <w:rFonts w:ascii="方正仿宋简体" w:eastAsia="方正仿宋简体" w:hAnsi="仿宋" w:hint="eastAsia"/>
          <w:sz w:val="32"/>
          <w:szCs w:val="32"/>
        </w:rPr>
        <w:t>2020</w:t>
      </w:r>
      <w:r>
        <w:rPr>
          <w:rFonts w:ascii="方正仿宋简体" w:eastAsia="方正仿宋简体" w:hAnsi="仿宋" w:hint="eastAsia"/>
          <w:sz w:val="32"/>
          <w:szCs w:val="32"/>
        </w:rPr>
        <w:t>】</w:t>
      </w:r>
      <w:r>
        <w:rPr>
          <w:rFonts w:ascii="方正仿宋简体" w:eastAsia="方正仿宋简体" w:hAnsi="仿宋" w:hint="eastAsia"/>
          <w:sz w:val="32"/>
          <w:szCs w:val="32"/>
        </w:rPr>
        <w:t>16</w:t>
      </w:r>
      <w:r>
        <w:rPr>
          <w:rFonts w:ascii="方正仿宋简体" w:eastAsia="方正仿宋简体" w:hAnsi="仿宋" w:hint="eastAsia"/>
          <w:sz w:val="32"/>
          <w:szCs w:val="32"/>
        </w:rPr>
        <w:t>号）文件规定，确定“四减一免一补”项目。</w:t>
      </w:r>
    </w:p>
    <w:p w14:paraId="64186456" w14:textId="77777777" w:rsidR="00FD5E3D" w:rsidRDefault="00157D30">
      <w:pPr>
        <w:spacing w:line="570" w:lineRule="exact"/>
        <w:outlineLvl w:val="0"/>
        <w:rPr>
          <w:rFonts w:ascii="方正仿宋简体" w:eastAsia="方正仿宋简体" w:hAnsi="仿宋" w:cs="仿宋"/>
          <w:sz w:val="32"/>
          <w:szCs w:val="32"/>
        </w:rPr>
      </w:pPr>
      <w:r>
        <w:rPr>
          <w:rFonts w:ascii="方正仿宋简体" w:eastAsia="方正仿宋简体" w:hAnsi="仿宋" w:cs="仿宋" w:hint="eastAsia"/>
          <w:sz w:val="32"/>
          <w:szCs w:val="32"/>
        </w:rPr>
        <w:t>一级指标产出指标的数量指标年度指标值补助人数</w:t>
      </w:r>
      <w:r>
        <w:rPr>
          <w:rFonts w:ascii="方正仿宋简体" w:eastAsia="方正仿宋简体" w:hAnsi="仿宋" w:cs="仿宋" w:hint="eastAsia"/>
          <w:sz w:val="32"/>
          <w:szCs w:val="32"/>
        </w:rPr>
        <w:t>547</w:t>
      </w:r>
      <w:r>
        <w:rPr>
          <w:rFonts w:ascii="方正仿宋简体" w:eastAsia="方正仿宋简体" w:hAnsi="仿宋" w:cs="仿宋" w:hint="eastAsia"/>
          <w:sz w:val="32"/>
          <w:szCs w:val="32"/>
        </w:rPr>
        <w:t>人，实际完成值</w:t>
      </w:r>
      <w:r>
        <w:rPr>
          <w:rFonts w:ascii="方正仿宋简体" w:eastAsia="方正仿宋简体" w:hAnsi="仿宋" w:cs="仿宋" w:hint="eastAsia"/>
          <w:sz w:val="32"/>
          <w:szCs w:val="32"/>
        </w:rPr>
        <w:t>547</w:t>
      </w:r>
      <w:r>
        <w:rPr>
          <w:rFonts w:ascii="方正仿宋简体" w:eastAsia="方正仿宋简体" w:hAnsi="仿宋" w:cs="仿宋" w:hint="eastAsia"/>
          <w:sz w:val="32"/>
          <w:szCs w:val="32"/>
        </w:rPr>
        <w:t>人，圆满完成任务；质量指标报销比例及时率，年度指标值</w:t>
      </w:r>
      <w:r>
        <w:rPr>
          <w:rFonts w:ascii="方正仿宋简体" w:eastAsia="方正仿宋简体" w:hAnsi="仿宋" w:cs="仿宋" w:hint="eastAsia"/>
          <w:color w:val="000000"/>
          <w:kern w:val="0"/>
          <w:sz w:val="32"/>
          <w:szCs w:val="32"/>
          <w:lang w:bidi="ar"/>
        </w:rPr>
        <w:t>≥</w:t>
      </w:r>
      <w:r>
        <w:rPr>
          <w:rFonts w:ascii="方正仿宋简体" w:eastAsia="方正仿宋简体" w:hAnsi="仿宋" w:cs="仿宋" w:hint="eastAsia"/>
          <w:color w:val="000000"/>
          <w:kern w:val="0"/>
          <w:sz w:val="32"/>
          <w:szCs w:val="32"/>
          <w:lang w:bidi="ar"/>
        </w:rPr>
        <w:t>100%</w:t>
      </w:r>
      <w:r>
        <w:rPr>
          <w:rFonts w:ascii="方正仿宋简体" w:eastAsia="方正仿宋简体" w:hAnsi="仿宋" w:cs="仿宋" w:hint="eastAsia"/>
          <w:color w:val="000000"/>
          <w:kern w:val="0"/>
          <w:sz w:val="32"/>
          <w:szCs w:val="32"/>
          <w:lang w:bidi="ar"/>
        </w:rPr>
        <w:t>，实际完成值≥</w:t>
      </w:r>
      <w:r>
        <w:rPr>
          <w:rFonts w:ascii="方正仿宋简体" w:eastAsia="方正仿宋简体" w:hAnsi="仿宋" w:cs="仿宋" w:hint="eastAsia"/>
          <w:color w:val="000000"/>
          <w:kern w:val="0"/>
          <w:sz w:val="32"/>
          <w:szCs w:val="32"/>
          <w:lang w:bidi="ar"/>
        </w:rPr>
        <w:t>100%</w:t>
      </w:r>
      <w:r>
        <w:rPr>
          <w:rFonts w:ascii="方正仿宋简体" w:eastAsia="方正仿宋简体" w:hAnsi="仿宋" w:cs="仿宋" w:hint="eastAsia"/>
          <w:color w:val="000000"/>
          <w:kern w:val="0"/>
          <w:sz w:val="32"/>
          <w:szCs w:val="32"/>
          <w:lang w:bidi="ar"/>
        </w:rPr>
        <w:t>，</w:t>
      </w:r>
      <w:r>
        <w:rPr>
          <w:rFonts w:ascii="方正仿宋简体" w:eastAsia="方正仿宋简体" w:hAnsi="仿宋" w:cs="仿宋" w:hint="eastAsia"/>
          <w:sz w:val="32"/>
          <w:szCs w:val="32"/>
        </w:rPr>
        <w:t>圆满完成任务；时效指标出院后报销及时率，年度指标值等于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r>
        <w:rPr>
          <w:rFonts w:ascii="方正仿宋简体" w:eastAsia="方正仿宋简体" w:hAnsi="仿宋" w:cs="仿宋" w:hint="eastAsia"/>
          <w:color w:val="000000"/>
          <w:kern w:val="0"/>
          <w:sz w:val="32"/>
          <w:szCs w:val="32"/>
          <w:lang w:bidi="ar"/>
        </w:rPr>
        <w:t>实际完成值</w:t>
      </w:r>
      <w:r>
        <w:rPr>
          <w:rFonts w:ascii="方正仿宋简体" w:eastAsia="方正仿宋简体" w:hAnsi="仿宋" w:cs="仿宋" w:hint="eastAsia"/>
          <w:sz w:val="32"/>
          <w:szCs w:val="32"/>
        </w:rPr>
        <w:t>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；成本指标</w:t>
      </w:r>
      <w:r>
        <w:rPr>
          <w:rFonts w:ascii="方正仿宋简体" w:eastAsia="方正仿宋简体" w:hAnsi="仿宋" w:cs="仿宋" w:hint="eastAsia"/>
          <w:color w:val="000000"/>
          <w:kern w:val="0"/>
          <w:sz w:val="32"/>
          <w:szCs w:val="32"/>
          <w:lang w:bidi="ar"/>
        </w:rPr>
        <w:t>解决生病、看病问题，年</w:t>
      </w:r>
      <w:r>
        <w:rPr>
          <w:rFonts w:ascii="方正仿宋简体" w:eastAsia="方正仿宋简体" w:hAnsi="仿宋" w:cs="仿宋" w:hint="eastAsia"/>
          <w:sz w:val="32"/>
          <w:szCs w:val="32"/>
        </w:rPr>
        <w:t>度指标值等于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r>
        <w:rPr>
          <w:rFonts w:ascii="方正仿宋简体" w:eastAsia="方正仿宋简体" w:hAnsi="仿宋" w:cs="仿宋" w:hint="eastAsia"/>
          <w:color w:val="000000"/>
          <w:kern w:val="0"/>
          <w:sz w:val="32"/>
          <w:szCs w:val="32"/>
          <w:lang w:bidi="ar"/>
        </w:rPr>
        <w:t>实际完成值</w:t>
      </w:r>
      <w:r>
        <w:rPr>
          <w:rFonts w:ascii="方正仿宋简体" w:eastAsia="方正仿宋简体" w:hAnsi="仿宋" w:cs="仿宋" w:hint="eastAsia"/>
          <w:sz w:val="32"/>
          <w:szCs w:val="32"/>
        </w:rPr>
        <w:t>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，圆满完成任务</w:t>
      </w:r>
      <w:r>
        <w:rPr>
          <w:rFonts w:ascii="方正仿宋简体" w:eastAsia="方正仿宋简体" w:hAnsi="仿宋" w:cs="仿宋" w:hint="eastAsia"/>
          <w:color w:val="000000"/>
          <w:kern w:val="0"/>
          <w:sz w:val="32"/>
          <w:szCs w:val="32"/>
          <w:lang w:bidi="ar"/>
        </w:rPr>
        <w:t>。</w:t>
      </w:r>
      <w:r>
        <w:rPr>
          <w:rFonts w:ascii="方正仿宋简体" w:eastAsia="方正仿宋简体" w:hAnsi="仿宋" w:cs="仿宋" w:hint="eastAsia"/>
          <w:sz w:val="32"/>
          <w:szCs w:val="32"/>
        </w:rPr>
        <w:t>一级指标效益指标经济效益指标经济效益指标解决生病、看病问题年度指标值摸底人数</w:t>
      </w:r>
      <w:r>
        <w:rPr>
          <w:rFonts w:ascii="方正仿宋简体" w:eastAsia="方正仿宋简体" w:hAnsi="仿宋" w:cs="仿宋" w:hint="eastAsia"/>
          <w:sz w:val="32"/>
          <w:szCs w:val="32"/>
        </w:rPr>
        <w:t>547</w:t>
      </w:r>
      <w:r>
        <w:rPr>
          <w:rFonts w:ascii="方正仿宋简体" w:eastAsia="方正仿宋简体" w:hAnsi="仿宋" w:cs="仿宋" w:hint="eastAsia"/>
          <w:color w:val="000000"/>
          <w:kern w:val="0"/>
          <w:sz w:val="32"/>
          <w:szCs w:val="32"/>
          <w:lang w:bidi="ar"/>
        </w:rPr>
        <w:t>，实际完成值覆盖人数</w:t>
      </w:r>
      <w:r>
        <w:rPr>
          <w:rFonts w:ascii="方正仿宋简体" w:eastAsia="方正仿宋简体" w:hAnsi="仿宋" w:cs="仿宋" w:hint="eastAsia"/>
          <w:color w:val="000000"/>
          <w:kern w:val="0"/>
          <w:sz w:val="32"/>
          <w:szCs w:val="32"/>
          <w:lang w:bidi="ar"/>
        </w:rPr>
        <w:t>547</w:t>
      </w:r>
      <w:r>
        <w:rPr>
          <w:rFonts w:ascii="方正仿宋简体" w:eastAsia="方正仿宋简体" w:hAnsi="仿宋" w:cs="仿宋" w:hint="eastAsia"/>
          <w:color w:val="000000"/>
          <w:kern w:val="0"/>
          <w:sz w:val="32"/>
          <w:szCs w:val="32"/>
          <w:lang w:bidi="ar"/>
        </w:rPr>
        <w:t>人，</w:t>
      </w:r>
      <w:r>
        <w:rPr>
          <w:rFonts w:ascii="方正仿宋简体" w:eastAsia="方正仿宋简体" w:hAnsi="仿宋" w:cs="仿宋" w:hint="eastAsia"/>
          <w:sz w:val="32"/>
          <w:szCs w:val="32"/>
        </w:rPr>
        <w:t>圆满完成任务；社会效益指标提高计生特殊医疗服务保障率，年度指标值</w:t>
      </w:r>
      <w:r>
        <w:rPr>
          <w:rFonts w:ascii="方正仿宋简体" w:eastAsia="方正仿宋简体" w:hAnsi="仿宋" w:cs="仿宋" w:hint="eastAsia"/>
          <w:color w:val="000000"/>
          <w:kern w:val="0"/>
          <w:sz w:val="32"/>
          <w:szCs w:val="32"/>
          <w:lang w:bidi="ar"/>
        </w:rPr>
        <w:t>≥</w:t>
      </w:r>
      <w:r>
        <w:rPr>
          <w:rFonts w:ascii="方正仿宋简体" w:eastAsia="方正仿宋简体" w:hAnsi="仿宋" w:cs="仿宋" w:hint="eastAsia"/>
          <w:color w:val="000000"/>
          <w:kern w:val="0"/>
          <w:sz w:val="32"/>
          <w:szCs w:val="32"/>
          <w:lang w:bidi="ar"/>
        </w:rPr>
        <w:t>100%</w:t>
      </w:r>
      <w:r>
        <w:rPr>
          <w:rFonts w:ascii="方正仿宋简体" w:eastAsia="方正仿宋简体" w:hAnsi="仿宋" w:cs="仿宋" w:hint="eastAsia"/>
          <w:color w:val="000000"/>
          <w:kern w:val="0"/>
          <w:sz w:val="32"/>
          <w:szCs w:val="32"/>
          <w:lang w:bidi="ar"/>
        </w:rPr>
        <w:t>，实际完成值≥</w:t>
      </w:r>
      <w:r>
        <w:rPr>
          <w:rFonts w:ascii="方正仿宋简体" w:eastAsia="方正仿宋简体" w:hAnsi="仿宋" w:cs="仿宋" w:hint="eastAsia"/>
          <w:color w:val="000000"/>
          <w:kern w:val="0"/>
          <w:sz w:val="32"/>
          <w:szCs w:val="32"/>
          <w:lang w:bidi="ar"/>
        </w:rPr>
        <w:t>100%</w:t>
      </w:r>
      <w:r>
        <w:rPr>
          <w:rFonts w:ascii="方正仿宋简体" w:eastAsia="方正仿宋简体" w:hAnsi="仿宋" w:cs="仿宋" w:hint="eastAsia"/>
          <w:color w:val="000000"/>
          <w:kern w:val="0"/>
          <w:sz w:val="32"/>
          <w:szCs w:val="32"/>
          <w:lang w:bidi="ar"/>
        </w:rPr>
        <w:t>，</w:t>
      </w:r>
      <w:r>
        <w:rPr>
          <w:rFonts w:ascii="方正仿宋简体" w:eastAsia="方正仿宋简体" w:hAnsi="仿宋" w:cs="仿宋" w:hint="eastAsia"/>
          <w:sz w:val="32"/>
          <w:szCs w:val="32"/>
        </w:rPr>
        <w:t>圆满完成任务；生态效益指标出院后报销及时率，年度指标值等于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r>
        <w:rPr>
          <w:rFonts w:ascii="方正仿宋简体" w:eastAsia="方正仿宋简体" w:hAnsi="仿宋" w:cs="仿宋" w:hint="eastAsia"/>
          <w:color w:val="000000"/>
          <w:kern w:val="0"/>
          <w:sz w:val="32"/>
          <w:szCs w:val="32"/>
          <w:lang w:bidi="ar"/>
        </w:rPr>
        <w:t>实际完成值</w:t>
      </w:r>
      <w:r>
        <w:rPr>
          <w:rFonts w:ascii="方正仿宋简体" w:eastAsia="方正仿宋简体" w:hAnsi="仿宋" w:cs="仿宋" w:hint="eastAsia"/>
          <w:sz w:val="32"/>
          <w:szCs w:val="32"/>
        </w:rPr>
        <w:t>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；可持续影响指标逐步完善特殊家庭关怀扶助年度指标值</w:t>
      </w:r>
      <w:r>
        <w:rPr>
          <w:rFonts w:ascii="方正仿宋简体" w:eastAsia="方正仿宋简体" w:hAnsi="仿宋" w:cs="仿宋" w:hint="eastAsia"/>
          <w:color w:val="000000"/>
          <w:kern w:val="0"/>
          <w:sz w:val="32"/>
          <w:szCs w:val="32"/>
          <w:lang w:bidi="ar"/>
        </w:rPr>
        <w:t>≥</w:t>
      </w:r>
      <w:r>
        <w:rPr>
          <w:rFonts w:ascii="方正仿宋简体" w:eastAsia="方正仿宋简体" w:hAnsi="仿宋" w:cs="仿宋" w:hint="eastAsia"/>
          <w:color w:val="000000"/>
          <w:kern w:val="0"/>
          <w:sz w:val="32"/>
          <w:szCs w:val="32"/>
          <w:lang w:bidi="ar"/>
        </w:rPr>
        <w:t>100%</w:t>
      </w:r>
      <w:r>
        <w:rPr>
          <w:rFonts w:ascii="方正仿宋简体" w:eastAsia="方正仿宋简体" w:hAnsi="仿宋" w:cs="仿宋" w:hint="eastAsia"/>
          <w:color w:val="000000"/>
          <w:kern w:val="0"/>
          <w:sz w:val="32"/>
          <w:szCs w:val="32"/>
          <w:lang w:bidi="ar"/>
        </w:rPr>
        <w:t>，实际完成值≥</w:t>
      </w:r>
      <w:r>
        <w:rPr>
          <w:rFonts w:ascii="方正仿宋简体" w:eastAsia="方正仿宋简体" w:hAnsi="仿宋" w:cs="仿宋" w:hint="eastAsia"/>
          <w:color w:val="000000"/>
          <w:kern w:val="0"/>
          <w:sz w:val="32"/>
          <w:szCs w:val="32"/>
          <w:lang w:bidi="ar"/>
        </w:rPr>
        <w:t>100%</w:t>
      </w:r>
      <w:r>
        <w:rPr>
          <w:rFonts w:ascii="方正仿宋简体" w:eastAsia="方正仿宋简体" w:hAnsi="仿宋" w:cs="仿宋" w:hint="eastAsia"/>
          <w:color w:val="000000"/>
          <w:kern w:val="0"/>
          <w:sz w:val="32"/>
          <w:szCs w:val="32"/>
          <w:lang w:bidi="ar"/>
        </w:rPr>
        <w:t>。一级指标满意度指标服务对象满意度指标，</w:t>
      </w:r>
      <w:r>
        <w:rPr>
          <w:rFonts w:ascii="方正仿宋简体" w:eastAsia="方正仿宋简体" w:hAnsi="仿宋" w:cs="仿宋" w:hint="eastAsia"/>
          <w:sz w:val="32"/>
          <w:szCs w:val="32"/>
        </w:rPr>
        <w:t>年度指标值</w:t>
      </w:r>
      <w:r>
        <w:rPr>
          <w:rFonts w:ascii="方正仿宋简体" w:eastAsia="方正仿宋简体" w:hAnsi="仿宋" w:cs="仿宋" w:hint="eastAsia"/>
          <w:color w:val="000000"/>
          <w:kern w:val="0"/>
          <w:sz w:val="32"/>
          <w:szCs w:val="32"/>
          <w:lang w:bidi="ar"/>
        </w:rPr>
        <w:t>≥</w:t>
      </w:r>
      <w:r>
        <w:rPr>
          <w:rFonts w:ascii="方正仿宋简体" w:eastAsia="方正仿宋简体" w:hAnsi="仿宋" w:cs="仿宋" w:hint="eastAsia"/>
          <w:color w:val="000000"/>
          <w:kern w:val="0"/>
          <w:sz w:val="32"/>
          <w:szCs w:val="32"/>
          <w:lang w:bidi="ar"/>
        </w:rPr>
        <w:t>100%</w:t>
      </w:r>
      <w:r>
        <w:rPr>
          <w:rFonts w:ascii="方正仿宋简体" w:eastAsia="方正仿宋简体" w:hAnsi="仿宋" w:cs="仿宋" w:hint="eastAsia"/>
          <w:color w:val="000000"/>
          <w:kern w:val="0"/>
          <w:sz w:val="32"/>
          <w:szCs w:val="32"/>
          <w:lang w:bidi="ar"/>
        </w:rPr>
        <w:t>，实际完成值≥</w:t>
      </w:r>
      <w:r>
        <w:rPr>
          <w:rFonts w:ascii="方正仿宋简体" w:eastAsia="方正仿宋简体" w:hAnsi="仿宋" w:cs="仿宋" w:hint="eastAsia"/>
          <w:color w:val="000000"/>
          <w:kern w:val="0"/>
          <w:sz w:val="32"/>
          <w:szCs w:val="32"/>
          <w:lang w:bidi="ar"/>
        </w:rPr>
        <w:t>100%</w:t>
      </w:r>
      <w:r>
        <w:rPr>
          <w:rFonts w:ascii="方正仿宋简体" w:eastAsia="方正仿宋简体" w:hAnsi="仿宋" w:cs="仿宋" w:hint="eastAsia"/>
          <w:color w:val="000000"/>
          <w:kern w:val="0"/>
          <w:sz w:val="32"/>
          <w:szCs w:val="32"/>
          <w:lang w:bidi="ar"/>
        </w:rPr>
        <w:t>，</w:t>
      </w:r>
      <w:r>
        <w:rPr>
          <w:rFonts w:ascii="方正仿宋简体" w:eastAsia="方正仿宋简体" w:hAnsi="仿宋" w:cs="仿宋" w:hint="eastAsia"/>
          <w:sz w:val="32"/>
          <w:szCs w:val="32"/>
        </w:rPr>
        <w:t>圆满完成任务。</w:t>
      </w:r>
    </w:p>
    <w:p w14:paraId="16CE1834"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五、主要经验及做法、存在的问题及原因分析</w:t>
      </w:r>
    </w:p>
    <w:p w14:paraId="7B833803" w14:textId="77777777" w:rsidR="00FD5E3D" w:rsidRDefault="00157D30">
      <w:pPr>
        <w:snapToGrid w:val="0"/>
        <w:spacing w:line="570" w:lineRule="exact"/>
        <w:ind w:firstLineChars="200" w:firstLine="680"/>
        <w:rPr>
          <w:rFonts w:ascii="方正仿宋简体" w:eastAsia="方正仿宋简体" w:hAnsi="仿宋"/>
          <w:spacing w:val="10"/>
          <w:sz w:val="32"/>
          <w:szCs w:val="32"/>
        </w:rPr>
      </w:pPr>
      <w:r>
        <w:rPr>
          <w:rFonts w:ascii="方正仿宋简体" w:eastAsia="方正仿宋简体" w:hAnsi="仿宋" w:hint="eastAsia"/>
          <w:spacing w:val="10"/>
          <w:sz w:val="32"/>
          <w:szCs w:val="32"/>
        </w:rPr>
        <w:lastRenderedPageBreak/>
        <w:t>存在问题</w:t>
      </w:r>
      <w:r>
        <w:rPr>
          <w:rFonts w:ascii="方正仿宋简体" w:eastAsia="方正仿宋简体" w:hAnsi="仿宋" w:hint="eastAsia"/>
          <w:spacing w:val="10"/>
          <w:sz w:val="32"/>
          <w:szCs w:val="32"/>
        </w:rPr>
        <w:t>:</w:t>
      </w:r>
      <w:r>
        <w:rPr>
          <w:rFonts w:ascii="方正仿宋简体" w:eastAsia="方正仿宋简体" w:hAnsi="仿宋" w:hint="eastAsia"/>
          <w:spacing w:val="10"/>
          <w:sz w:val="32"/>
          <w:szCs w:val="32"/>
        </w:rPr>
        <w:t>、</w:t>
      </w: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流动人口管理难度大，政策宣传有待加强。</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、失独家庭养老医疗等问题突出。</w:t>
      </w:r>
    </w:p>
    <w:p w14:paraId="7408C2F9" w14:textId="77777777" w:rsidR="00FD5E3D" w:rsidRDefault="00157D30">
      <w:pPr>
        <w:snapToGrid w:val="0"/>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六、有关建议</w:t>
      </w:r>
    </w:p>
    <w:p w14:paraId="0F2CBC47" w14:textId="77777777" w:rsidR="00FD5E3D" w:rsidRDefault="00157D30">
      <w:pPr>
        <w:snapToGrid w:val="0"/>
        <w:spacing w:line="570" w:lineRule="exact"/>
        <w:ind w:firstLineChars="150" w:firstLine="510"/>
        <w:rPr>
          <w:rFonts w:ascii="方正仿宋简体" w:eastAsia="方正仿宋简体" w:hAnsi="仿宋"/>
          <w:spacing w:val="10"/>
          <w:sz w:val="32"/>
          <w:szCs w:val="32"/>
        </w:rPr>
      </w:pPr>
      <w:r>
        <w:rPr>
          <w:rFonts w:ascii="方正仿宋简体" w:eastAsia="方正仿宋简体" w:hAnsi="仿宋" w:hint="eastAsia"/>
          <w:spacing w:val="10"/>
          <w:sz w:val="32"/>
          <w:szCs w:val="32"/>
        </w:rPr>
        <w:t>相关意见与建议：</w:t>
      </w: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、加强对流动人员的管理和政策宣传。</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、不断探索计生特殊困难家庭养老保障有效途径。</w:t>
      </w:r>
    </w:p>
    <w:p w14:paraId="423F9FF9" w14:textId="77777777" w:rsidR="00FD5E3D" w:rsidRDefault="00157D30">
      <w:pPr>
        <w:spacing w:line="570" w:lineRule="exact"/>
        <w:ind w:firstLineChars="150" w:firstLine="480"/>
        <w:rPr>
          <w:rFonts w:ascii="方正黑体简体" w:eastAsia="方正黑体简体" w:hAnsi="仿宋"/>
          <w:bCs/>
          <w:sz w:val="32"/>
          <w:szCs w:val="32"/>
        </w:rPr>
      </w:pPr>
      <w:r>
        <w:rPr>
          <w:rFonts w:ascii="方正黑体简体" w:eastAsia="方正黑体简体" w:hAnsi="仿宋" w:hint="eastAsia"/>
          <w:sz w:val="32"/>
          <w:szCs w:val="32"/>
        </w:rPr>
        <w:t>七、其他需要说明的问题</w:t>
      </w:r>
    </w:p>
    <w:p w14:paraId="1DE8E56E" w14:textId="77777777" w:rsidR="00FD5E3D" w:rsidRDefault="00157D30">
      <w:pPr>
        <w:spacing w:line="570" w:lineRule="exact"/>
        <w:ind w:firstLineChars="50" w:firstLine="160"/>
        <w:rPr>
          <w:rFonts w:ascii="方正仿宋简体" w:eastAsia="方正仿宋简体" w:hAnsi="仿宋"/>
          <w:sz w:val="32"/>
          <w:szCs w:val="32"/>
        </w:rPr>
      </w:pPr>
      <w:r>
        <w:rPr>
          <w:rFonts w:ascii="方正仿宋简体" w:eastAsia="方正仿宋简体" w:hAnsi="仿宋" w:hint="eastAsia"/>
          <w:sz w:val="32"/>
          <w:szCs w:val="32"/>
        </w:rPr>
        <w:t>无</w:t>
      </w:r>
    </w:p>
    <w:p w14:paraId="0AB67BDD" w14:textId="77777777" w:rsidR="00FD5E3D" w:rsidRDefault="00FD5E3D">
      <w:pPr>
        <w:rPr>
          <w:rFonts w:ascii="方正仿宋简体" w:eastAsia="方正仿宋简体" w:hAnsi="仿宋"/>
        </w:rPr>
      </w:pPr>
    </w:p>
    <w:p w14:paraId="15BA8B07" w14:textId="77777777" w:rsidR="00FD5E3D" w:rsidRDefault="00FD5E3D">
      <w:pPr>
        <w:spacing w:line="300" w:lineRule="exact"/>
        <w:rPr>
          <w:rFonts w:ascii="方正仿宋简体" w:eastAsia="方正仿宋简体" w:hAnsi="仿宋"/>
          <w:szCs w:val="32"/>
        </w:rPr>
      </w:pPr>
    </w:p>
    <w:p w14:paraId="307458CC" w14:textId="77777777" w:rsidR="00FD5E3D" w:rsidRDefault="00FD5E3D">
      <w:pPr>
        <w:pStyle w:val="TOC2"/>
        <w:rPr>
          <w:rFonts w:ascii="仿宋" w:eastAsia="仿宋" w:hAnsi="仿宋"/>
        </w:rPr>
      </w:pPr>
    </w:p>
    <w:p w14:paraId="7A7F47FF" w14:textId="77777777" w:rsidR="00FD5E3D" w:rsidRDefault="00FD5E3D">
      <w:pPr>
        <w:spacing w:line="560" w:lineRule="exact"/>
        <w:jc w:val="center"/>
        <w:rPr>
          <w:rFonts w:ascii="宋体" w:eastAsia="方正小标宋简体" w:hAnsi="宋体"/>
          <w:sz w:val="44"/>
          <w:szCs w:val="44"/>
        </w:rPr>
      </w:pPr>
    </w:p>
    <w:p w14:paraId="7FFA032F"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35592486" w14:textId="77777777" w:rsidR="00FD5E3D" w:rsidRDefault="00FD5E3D">
      <w:pPr>
        <w:spacing w:line="560" w:lineRule="exact"/>
        <w:jc w:val="left"/>
        <w:rPr>
          <w:rFonts w:ascii="宋体" w:eastAsia="方正仿宋简体" w:hAnsi="宋体"/>
          <w:sz w:val="32"/>
          <w:szCs w:val="32"/>
        </w:rPr>
      </w:pPr>
    </w:p>
    <w:p w14:paraId="37DB0BA9" w14:textId="77777777" w:rsidR="00FD5E3D" w:rsidRDefault="00FD5E3D">
      <w:pPr>
        <w:spacing w:line="560" w:lineRule="exact"/>
        <w:jc w:val="left"/>
        <w:rPr>
          <w:rFonts w:ascii="宋体" w:eastAsia="方正仿宋简体" w:hAnsi="宋体"/>
          <w:sz w:val="32"/>
          <w:szCs w:val="32"/>
        </w:rPr>
      </w:pPr>
    </w:p>
    <w:p w14:paraId="695B2A35"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特别扶助家庭提高养老保险费</w:t>
      </w:r>
      <w:r>
        <w:rPr>
          <w:rFonts w:ascii="宋体" w:eastAsia="方正仿宋简体" w:hAnsi="宋体" w:hint="eastAsia"/>
          <w:sz w:val="32"/>
          <w:szCs w:val="32"/>
          <w:u w:val="single"/>
        </w:rPr>
        <w:t xml:space="preserve">                      </w:t>
      </w:r>
    </w:p>
    <w:p w14:paraId="696F2EF5"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696968EF"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0BEB834D" w14:textId="77777777" w:rsidR="00FD5E3D" w:rsidRDefault="00FD5E3D">
      <w:pPr>
        <w:spacing w:line="560" w:lineRule="exact"/>
        <w:jc w:val="left"/>
        <w:rPr>
          <w:rFonts w:ascii="宋体" w:eastAsia="方正仿宋简体" w:hAnsi="宋体"/>
          <w:sz w:val="32"/>
          <w:szCs w:val="32"/>
        </w:rPr>
      </w:pPr>
    </w:p>
    <w:p w14:paraId="6518D8B8"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053EEA15"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59A6D5EF"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706A1567"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30C3F99E"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lastRenderedPageBreak/>
        <w:t>考评机构：</w:t>
      </w:r>
    </w:p>
    <w:p w14:paraId="694BFD22"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233B0048" w14:textId="77777777" w:rsidR="00FD5E3D" w:rsidRDefault="00FD5E3D">
      <w:pPr>
        <w:spacing w:line="560" w:lineRule="exact"/>
        <w:jc w:val="left"/>
        <w:rPr>
          <w:rFonts w:ascii="宋体" w:eastAsia="方正仿宋简体" w:hAnsi="宋体"/>
          <w:sz w:val="32"/>
          <w:szCs w:val="32"/>
        </w:rPr>
      </w:pPr>
    </w:p>
    <w:p w14:paraId="29869875" w14:textId="77777777" w:rsidR="00FD5E3D" w:rsidRDefault="00FD5E3D">
      <w:pPr>
        <w:spacing w:line="560" w:lineRule="exact"/>
        <w:jc w:val="left"/>
        <w:rPr>
          <w:rFonts w:ascii="宋体" w:eastAsia="方正仿宋简体" w:hAnsi="宋体"/>
          <w:sz w:val="32"/>
          <w:szCs w:val="32"/>
        </w:rPr>
      </w:pPr>
    </w:p>
    <w:p w14:paraId="2B93933A" w14:textId="77777777" w:rsidR="00FD5E3D" w:rsidRDefault="00FD5E3D">
      <w:pPr>
        <w:spacing w:line="560" w:lineRule="exact"/>
        <w:jc w:val="left"/>
        <w:rPr>
          <w:rFonts w:ascii="宋体" w:eastAsia="方正仿宋简体" w:hAnsi="宋体"/>
          <w:sz w:val="32"/>
          <w:szCs w:val="32"/>
        </w:rPr>
      </w:pPr>
    </w:p>
    <w:p w14:paraId="5783DFED" w14:textId="77777777" w:rsidR="00FD5E3D" w:rsidRDefault="00FD5E3D">
      <w:pPr>
        <w:spacing w:line="560" w:lineRule="exact"/>
        <w:jc w:val="left"/>
        <w:rPr>
          <w:rFonts w:ascii="宋体" w:eastAsia="方正仿宋简体" w:hAnsi="宋体"/>
          <w:sz w:val="32"/>
          <w:szCs w:val="32"/>
        </w:rPr>
      </w:pPr>
    </w:p>
    <w:p w14:paraId="7932685A"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1DDA3C0F"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583ECC90" w14:textId="77777777" w:rsidR="00FD5E3D" w:rsidRDefault="00FD5E3D"/>
    <w:p w14:paraId="7C3A843B" w14:textId="77777777" w:rsidR="00FD5E3D" w:rsidRDefault="00FD5E3D">
      <w:pPr>
        <w:pStyle w:val="TOC2"/>
      </w:pPr>
    </w:p>
    <w:p w14:paraId="6BEFB60E" w14:textId="77777777" w:rsidR="00FD5E3D" w:rsidRDefault="00FD5E3D"/>
    <w:p w14:paraId="66282335" w14:textId="77777777" w:rsidR="00FD5E3D" w:rsidRDefault="00FD5E3D"/>
    <w:p w14:paraId="2CDB864A"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750"/>
        <w:gridCol w:w="1134"/>
        <w:gridCol w:w="242"/>
        <w:gridCol w:w="892"/>
        <w:gridCol w:w="851"/>
        <w:gridCol w:w="283"/>
        <w:gridCol w:w="284"/>
        <w:gridCol w:w="425"/>
        <w:gridCol w:w="142"/>
        <w:gridCol w:w="709"/>
        <w:gridCol w:w="667"/>
      </w:tblGrid>
      <w:tr w:rsidR="00FD5E3D" w14:paraId="131328D4" w14:textId="77777777">
        <w:trPr>
          <w:trHeight w:hRule="exact" w:val="316"/>
        </w:trPr>
        <w:tc>
          <w:tcPr>
            <w:tcW w:w="9039" w:type="dxa"/>
            <w:gridSpan w:val="14"/>
            <w:tcBorders>
              <w:top w:val="nil"/>
              <w:left w:val="nil"/>
              <w:bottom w:val="nil"/>
              <w:right w:val="nil"/>
            </w:tcBorders>
            <w:vAlign w:val="center"/>
          </w:tcPr>
          <w:p w14:paraId="7CBB9D25"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44889398" w14:textId="77777777" w:rsidR="00FD5E3D" w:rsidRDefault="00FD5E3D">
            <w:pPr>
              <w:widowControl/>
              <w:spacing w:line="320" w:lineRule="exact"/>
              <w:jc w:val="center"/>
              <w:rPr>
                <w:rFonts w:ascii="仿宋" w:eastAsia="仿宋" w:hAnsi="仿宋" w:cs="宋体"/>
                <w:bCs/>
                <w:kern w:val="0"/>
                <w:sz w:val="32"/>
                <w:szCs w:val="32"/>
              </w:rPr>
            </w:pPr>
          </w:p>
          <w:p w14:paraId="46931180" w14:textId="77777777" w:rsidR="00FD5E3D" w:rsidRDefault="00FD5E3D">
            <w:pPr>
              <w:widowControl/>
              <w:spacing w:line="320" w:lineRule="exact"/>
              <w:jc w:val="center"/>
              <w:rPr>
                <w:rFonts w:ascii="仿宋" w:eastAsia="仿宋" w:hAnsi="仿宋" w:cs="宋体"/>
                <w:bCs/>
                <w:kern w:val="0"/>
                <w:sz w:val="32"/>
                <w:szCs w:val="32"/>
              </w:rPr>
            </w:pPr>
          </w:p>
        </w:tc>
      </w:tr>
      <w:tr w:rsidR="00FD5E3D" w14:paraId="0D449572" w14:textId="77777777">
        <w:trPr>
          <w:trHeight w:val="387"/>
        </w:trPr>
        <w:tc>
          <w:tcPr>
            <w:tcW w:w="9039" w:type="dxa"/>
            <w:gridSpan w:val="14"/>
            <w:tcBorders>
              <w:top w:val="nil"/>
              <w:left w:val="nil"/>
              <w:bottom w:val="nil"/>
              <w:right w:val="nil"/>
            </w:tcBorders>
          </w:tcPr>
          <w:p w14:paraId="611211DF"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3EBC952C"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1B25EC7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01" w:type="dxa"/>
            <w:gridSpan w:val="12"/>
            <w:tcBorders>
              <w:top w:val="single" w:sz="4" w:space="0" w:color="auto"/>
              <w:left w:val="nil"/>
              <w:bottom w:val="single" w:sz="4" w:space="0" w:color="auto"/>
              <w:right w:val="single" w:sz="4" w:space="0" w:color="auto"/>
            </w:tcBorders>
            <w:vAlign w:val="center"/>
          </w:tcPr>
          <w:p w14:paraId="18EC5D1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特别扶助家庭提高养老保险费</w:t>
            </w:r>
          </w:p>
        </w:tc>
      </w:tr>
      <w:tr w:rsidR="00FD5E3D" w14:paraId="354EB07F"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63B393F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7B3F98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51C5CF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27" w:type="dxa"/>
            <w:gridSpan w:val="5"/>
            <w:tcBorders>
              <w:top w:val="single" w:sz="4" w:space="0" w:color="auto"/>
              <w:left w:val="nil"/>
              <w:bottom w:val="single" w:sz="4" w:space="0" w:color="auto"/>
              <w:right w:val="single" w:sz="4" w:space="0" w:color="auto"/>
            </w:tcBorders>
            <w:vAlign w:val="center"/>
          </w:tcPr>
          <w:p w14:paraId="2CC5A4C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r>
      <w:tr w:rsidR="00FD5E3D" w14:paraId="62A03695"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26D5C1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717E112A"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0C6577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2BA89A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7E2F28B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72396D5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202558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667" w:type="dxa"/>
            <w:tcBorders>
              <w:top w:val="nil"/>
              <w:left w:val="nil"/>
              <w:bottom w:val="single" w:sz="4" w:space="0" w:color="auto"/>
              <w:right w:val="single" w:sz="4" w:space="0" w:color="auto"/>
            </w:tcBorders>
            <w:vAlign w:val="center"/>
          </w:tcPr>
          <w:p w14:paraId="53CFB6A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66F9823C"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75AD842"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327258F"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7FD8A0A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98.88</w:t>
            </w:r>
          </w:p>
        </w:tc>
        <w:tc>
          <w:tcPr>
            <w:tcW w:w="1134" w:type="dxa"/>
            <w:gridSpan w:val="2"/>
            <w:tcBorders>
              <w:top w:val="nil"/>
              <w:left w:val="nil"/>
              <w:bottom w:val="single" w:sz="4" w:space="0" w:color="auto"/>
              <w:right w:val="single" w:sz="4" w:space="0" w:color="auto"/>
            </w:tcBorders>
            <w:vAlign w:val="center"/>
          </w:tcPr>
          <w:p w14:paraId="349858B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83.112</w:t>
            </w:r>
          </w:p>
        </w:tc>
        <w:tc>
          <w:tcPr>
            <w:tcW w:w="1134" w:type="dxa"/>
            <w:gridSpan w:val="2"/>
            <w:tcBorders>
              <w:top w:val="nil"/>
              <w:left w:val="nil"/>
              <w:bottom w:val="single" w:sz="4" w:space="0" w:color="auto"/>
              <w:right w:val="single" w:sz="4" w:space="0" w:color="auto"/>
            </w:tcBorders>
            <w:vAlign w:val="center"/>
          </w:tcPr>
          <w:p w14:paraId="538F94A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83.112</w:t>
            </w:r>
          </w:p>
        </w:tc>
        <w:tc>
          <w:tcPr>
            <w:tcW w:w="709" w:type="dxa"/>
            <w:gridSpan w:val="2"/>
            <w:tcBorders>
              <w:top w:val="nil"/>
              <w:left w:val="nil"/>
              <w:bottom w:val="single" w:sz="4" w:space="0" w:color="auto"/>
              <w:right w:val="single" w:sz="4" w:space="0" w:color="auto"/>
            </w:tcBorders>
            <w:vAlign w:val="center"/>
          </w:tcPr>
          <w:p w14:paraId="4647C64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4A8D8CC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667" w:type="dxa"/>
            <w:tcBorders>
              <w:top w:val="nil"/>
              <w:left w:val="nil"/>
              <w:bottom w:val="single" w:sz="4" w:space="0" w:color="auto"/>
              <w:right w:val="single" w:sz="4" w:space="0" w:color="auto"/>
            </w:tcBorders>
            <w:vAlign w:val="center"/>
          </w:tcPr>
          <w:p w14:paraId="335F38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7DF91A48"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D062ABE"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0A26090"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305F4E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83.112</w:t>
            </w:r>
          </w:p>
        </w:tc>
        <w:tc>
          <w:tcPr>
            <w:tcW w:w="1134" w:type="dxa"/>
            <w:gridSpan w:val="2"/>
            <w:tcBorders>
              <w:top w:val="nil"/>
              <w:left w:val="nil"/>
              <w:bottom w:val="single" w:sz="4" w:space="0" w:color="auto"/>
              <w:right w:val="single" w:sz="4" w:space="0" w:color="auto"/>
            </w:tcBorders>
            <w:vAlign w:val="center"/>
          </w:tcPr>
          <w:p w14:paraId="5348DFB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83.112</w:t>
            </w:r>
          </w:p>
        </w:tc>
        <w:tc>
          <w:tcPr>
            <w:tcW w:w="1134" w:type="dxa"/>
            <w:gridSpan w:val="2"/>
            <w:tcBorders>
              <w:top w:val="nil"/>
              <w:left w:val="nil"/>
              <w:bottom w:val="single" w:sz="4" w:space="0" w:color="auto"/>
              <w:right w:val="single" w:sz="4" w:space="0" w:color="auto"/>
            </w:tcBorders>
            <w:vAlign w:val="center"/>
          </w:tcPr>
          <w:p w14:paraId="2DBB1E6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83.112</w:t>
            </w:r>
          </w:p>
        </w:tc>
        <w:tc>
          <w:tcPr>
            <w:tcW w:w="709" w:type="dxa"/>
            <w:gridSpan w:val="2"/>
            <w:tcBorders>
              <w:top w:val="nil"/>
              <w:left w:val="nil"/>
              <w:bottom w:val="single" w:sz="4" w:space="0" w:color="auto"/>
              <w:right w:val="single" w:sz="4" w:space="0" w:color="auto"/>
            </w:tcBorders>
            <w:vAlign w:val="center"/>
          </w:tcPr>
          <w:p w14:paraId="7E898A9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7D95A4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667" w:type="dxa"/>
            <w:tcBorders>
              <w:top w:val="nil"/>
              <w:left w:val="nil"/>
              <w:bottom w:val="single" w:sz="4" w:space="0" w:color="auto"/>
              <w:right w:val="single" w:sz="4" w:space="0" w:color="auto"/>
            </w:tcBorders>
            <w:vAlign w:val="center"/>
          </w:tcPr>
          <w:p w14:paraId="70E4360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2EEDBA12"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8722C79"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2F210296"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206D0C2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1278484E"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2B7A8FC9"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17EAD5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2708CF65" w14:textId="77777777" w:rsidR="00FD5E3D" w:rsidRDefault="00FD5E3D">
            <w:pPr>
              <w:widowControl/>
              <w:spacing w:line="240" w:lineRule="exact"/>
              <w:jc w:val="center"/>
              <w:rPr>
                <w:rFonts w:ascii="仿宋" w:eastAsia="仿宋" w:hAnsi="仿宋" w:cs="宋体"/>
                <w:kern w:val="0"/>
                <w:sz w:val="18"/>
                <w:szCs w:val="18"/>
              </w:rPr>
            </w:pPr>
          </w:p>
        </w:tc>
        <w:tc>
          <w:tcPr>
            <w:tcW w:w="667" w:type="dxa"/>
            <w:tcBorders>
              <w:top w:val="nil"/>
              <w:left w:val="nil"/>
              <w:bottom w:val="single" w:sz="4" w:space="0" w:color="auto"/>
              <w:right w:val="single" w:sz="4" w:space="0" w:color="auto"/>
            </w:tcBorders>
            <w:vAlign w:val="center"/>
          </w:tcPr>
          <w:p w14:paraId="1809116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148048B5"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107FE9B"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5ABF77BE"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7E61A2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02A58544"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22F6425E"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5C5CE09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722227BF" w14:textId="77777777" w:rsidR="00FD5E3D" w:rsidRDefault="00FD5E3D">
            <w:pPr>
              <w:widowControl/>
              <w:spacing w:line="240" w:lineRule="exact"/>
              <w:jc w:val="center"/>
              <w:rPr>
                <w:rFonts w:ascii="仿宋" w:eastAsia="仿宋" w:hAnsi="仿宋" w:cs="宋体"/>
                <w:kern w:val="0"/>
                <w:sz w:val="18"/>
                <w:szCs w:val="18"/>
              </w:rPr>
            </w:pPr>
          </w:p>
        </w:tc>
        <w:tc>
          <w:tcPr>
            <w:tcW w:w="667" w:type="dxa"/>
            <w:tcBorders>
              <w:top w:val="nil"/>
              <w:left w:val="nil"/>
              <w:bottom w:val="single" w:sz="4" w:space="0" w:color="auto"/>
              <w:right w:val="single" w:sz="4" w:space="0" w:color="auto"/>
            </w:tcBorders>
            <w:vAlign w:val="center"/>
          </w:tcPr>
          <w:p w14:paraId="235BD17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17204990"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1872063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6966651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361" w:type="dxa"/>
            <w:gridSpan w:val="7"/>
            <w:tcBorders>
              <w:top w:val="single" w:sz="4" w:space="0" w:color="auto"/>
              <w:left w:val="nil"/>
              <w:bottom w:val="single" w:sz="4" w:space="0" w:color="auto"/>
              <w:right w:val="single" w:sz="4" w:space="0" w:color="auto"/>
            </w:tcBorders>
            <w:vAlign w:val="center"/>
          </w:tcPr>
          <w:p w14:paraId="18412B2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4062EAAB" w14:textId="77777777">
        <w:trPr>
          <w:trHeight w:hRule="exact" w:val="1289"/>
        </w:trPr>
        <w:tc>
          <w:tcPr>
            <w:tcW w:w="588" w:type="dxa"/>
            <w:vMerge/>
            <w:tcBorders>
              <w:top w:val="nil"/>
              <w:left w:val="single" w:sz="4" w:space="0" w:color="auto"/>
              <w:bottom w:val="single" w:sz="4" w:space="0" w:color="auto"/>
              <w:right w:val="single" w:sz="4" w:space="0" w:color="auto"/>
            </w:tcBorders>
            <w:vAlign w:val="center"/>
          </w:tcPr>
          <w:p w14:paraId="4CB2D21C"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033349E0"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：帮扶计划生育特殊家庭妥善解决他们的生活照料医疗服务养老保障问题</w:t>
            </w:r>
          </w:p>
          <w:p w14:paraId="61A5D7B6"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：此项工作的实施切实完善计划生育利益导向机制和保障体系，使这些家庭享受到政府的关爱，为构建和谐社会做贡献。</w:t>
            </w:r>
          </w:p>
        </w:tc>
        <w:tc>
          <w:tcPr>
            <w:tcW w:w="3361" w:type="dxa"/>
            <w:gridSpan w:val="7"/>
            <w:tcBorders>
              <w:top w:val="single" w:sz="4" w:space="0" w:color="auto"/>
              <w:left w:val="nil"/>
              <w:bottom w:val="single" w:sz="4" w:space="0" w:color="auto"/>
              <w:right w:val="single" w:sz="4" w:space="0" w:color="auto"/>
            </w:tcBorders>
            <w:vAlign w:val="center"/>
          </w:tcPr>
          <w:p w14:paraId="325149F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完成情况：已全部完成</w:t>
            </w:r>
          </w:p>
          <w:p w14:paraId="738E97D0"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完成情况：已全部完成</w:t>
            </w:r>
          </w:p>
        </w:tc>
      </w:tr>
      <w:tr w:rsidR="00FD5E3D" w14:paraId="0680B6A7" w14:textId="77777777">
        <w:trPr>
          <w:trHeight w:hRule="exact" w:val="495"/>
        </w:trPr>
        <w:tc>
          <w:tcPr>
            <w:tcW w:w="588" w:type="dxa"/>
            <w:vMerge w:val="restart"/>
            <w:tcBorders>
              <w:top w:val="nil"/>
              <w:left w:val="single" w:sz="4" w:space="0" w:color="auto"/>
              <w:right w:val="single" w:sz="4" w:space="0" w:color="auto"/>
            </w:tcBorders>
            <w:vAlign w:val="center"/>
          </w:tcPr>
          <w:p w14:paraId="2DD16F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56AA73C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nil"/>
              <w:left w:val="nil"/>
              <w:bottom w:val="single" w:sz="4" w:space="0" w:color="auto"/>
              <w:right w:val="single" w:sz="4" w:space="0" w:color="auto"/>
            </w:tcBorders>
            <w:vAlign w:val="center"/>
          </w:tcPr>
          <w:p w14:paraId="642801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14:paraId="6DCA35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016D26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536C77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0332C93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4E5D3CD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69F498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678BF3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gridSpan w:val="2"/>
            <w:tcBorders>
              <w:top w:val="single" w:sz="4" w:space="0" w:color="auto"/>
              <w:left w:val="nil"/>
              <w:bottom w:val="single" w:sz="4" w:space="0" w:color="auto"/>
              <w:right w:val="single" w:sz="4" w:space="0" w:color="auto"/>
            </w:tcBorders>
            <w:vAlign w:val="center"/>
          </w:tcPr>
          <w:p w14:paraId="7F0BE5E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44CA8D29" w14:textId="77777777">
        <w:trPr>
          <w:trHeight w:hRule="exact" w:val="473"/>
        </w:trPr>
        <w:tc>
          <w:tcPr>
            <w:tcW w:w="588" w:type="dxa"/>
            <w:vMerge/>
            <w:tcBorders>
              <w:left w:val="single" w:sz="4" w:space="0" w:color="auto"/>
              <w:right w:val="single" w:sz="4" w:space="0" w:color="auto"/>
            </w:tcBorders>
            <w:vAlign w:val="center"/>
          </w:tcPr>
          <w:p w14:paraId="12EBDA6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7D2611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tcBorders>
              <w:top w:val="nil"/>
              <w:left w:val="single" w:sz="4" w:space="0" w:color="auto"/>
              <w:bottom w:val="single" w:sz="4" w:space="0" w:color="auto"/>
              <w:right w:val="single" w:sz="4" w:space="0" w:color="auto"/>
            </w:tcBorders>
            <w:vAlign w:val="center"/>
          </w:tcPr>
          <w:p w14:paraId="386FFBA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14:paraId="3B15C27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：摸底汇总</w:t>
            </w:r>
          </w:p>
        </w:tc>
        <w:tc>
          <w:tcPr>
            <w:tcW w:w="892" w:type="dxa"/>
            <w:tcBorders>
              <w:top w:val="nil"/>
              <w:left w:val="nil"/>
              <w:bottom w:val="single" w:sz="4" w:space="0" w:color="auto"/>
              <w:right w:val="single" w:sz="4" w:space="0" w:color="auto"/>
            </w:tcBorders>
            <w:vAlign w:val="center"/>
          </w:tcPr>
          <w:p w14:paraId="4CD2C4D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234</w:t>
            </w:r>
          </w:p>
        </w:tc>
        <w:tc>
          <w:tcPr>
            <w:tcW w:w="851" w:type="dxa"/>
            <w:tcBorders>
              <w:top w:val="nil"/>
              <w:left w:val="nil"/>
              <w:bottom w:val="single" w:sz="4" w:space="0" w:color="auto"/>
              <w:right w:val="single" w:sz="4" w:space="0" w:color="auto"/>
            </w:tcBorders>
            <w:vAlign w:val="center"/>
          </w:tcPr>
          <w:p w14:paraId="4CD67C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234</w:t>
            </w:r>
          </w:p>
        </w:tc>
        <w:tc>
          <w:tcPr>
            <w:tcW w:w="567" w:type="dxa"/>
            <w:gridSpan w:val="2"/>
            <w:tcBorders>
              <w:top w:val="nil"/>
              <w:left w:val="nil"/>
              <w:bottom w:val="single" w:sz="4" w:space="0" w:color="auto"/>
              <w:right w:val="single" w:sz="4" w:space="0" w:color="auto"/>
            </w:tcBorders>
            <w:vAlign w:val="center"/>
          </w:tcPr>
          <w:p w14:paraId="5B6D08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0F36E8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15E31C8A" w14:textId="77777777" w:rsidR="00FD5E3D" w:rsidRDefault="00FD5E3D">
            <w:pPr>
              <w:widowControl/>
              <w:spacing w:line="240" w:lineRule="exact"/>
              <w:jc w:val="center"/>
              <w:rPr>
                <w:rFonts w:ascii="仿宋" w:eastAsia="仿宋" w:hAnsi="仿宋" w:cs="宋体"/>
                <w:kern w:val="0"/>
                <w:sz w:val="18"/>
                <w:szCs w:val="18"/>
              </w:rPr>
            </w:pPr>
          </w:p>
        </w:tc>
      </w:tr>
      <w:tr w:rsidR="00FD5E3D" w14:paraId="54B3850B" w14:textId="77777777">
        <w:trPr>
          <w:trHeight w:hRule="exact" w:val="600"/>
        </w:trPr>
        <w:tc>
          <w:tcPr>
            <w:tcW w:w="588" w:type="dxa"/>
            <w:vMerge/>
            <w:tcBorders>
              <w:left w:val="single" w:sz="4" w:space="0" w:color="auto"/>
              <w:right w:val="single" w:sz="4" w:space="0" w:color="auto"/>
            </w:tcBorders>
            <w:vAlign w:val="center"/>
          </w:tcPr>
          <w:p w14:paraId="2996379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2E0A921" w14:textId="77777777" w:rsidR="00FD5E3D" w:rsidRDefault="00FD5E3D">
            <w:pPr>
              <w:widowControl/>
              <w:spacing w:line="240" w:lineRule="exact"/>
              <w:jc w:val="center"/>
              <w:rPr>
                <w:rFonts w:ascii="仿宋" w:eastAsia="仿宋" w:hAnsi="仿宋" w:cs="宋体"/>
                <w:kern w:val="0"/>
                <w:sz w:val="18"/>
                <w:szCs w:val="18"/>
              </w:rPr>
            </w:pPr>
          </w:p>
        </w:tc>
        <w:tc>
          <w:tcPr>
            <w:tcW w:w="1422" w:type="dxa"/>
            <w:tcBorders>
              <w:top w:val="nil"/>
              <w:left w:val="single" w:sz="4" w:space="0" w:color="auto"/>
              <w:bottom w:val="single" w:sz="4" w:space="0" w:color="auto"/>
              <w:right w:val="single" w:sz="4" w:space="0" w:color="auto"/>
            </w:tcBorders>
            <w:vAlign w:val="center"/>
          </w:tcPr>
          <w:p w14:paraId="7FC50C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14:paraId="4585850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：保障率</w:t>
            </w:r>
          </w:p>
        </w:tc>
        <w:tc>
          <w:tcPr>
            <w:tcW w:w="892" w:type="dxa"/>
            <w:tcBorders>
              <w:top w:val="nil"/>
              <w:left w:val="nil"/>
              <w:bottom w:val="single" w:sz="4" w:space="0" w:color="auto"/>
              <w:right w:val="single" w:sz="4" w:space="0" w:color="auto"/>
            </w:tcBorders>
            <w:vAlign w:val="center"/>
          </w:tcPr>
          <w:p w14:paraId="2E4D1F1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FAF26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D585E3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2245ED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68566026" w14:textId="77777777" w:rsidR="00FD5E3D" w:rsidRDefault="00FD5E3D">
            <w:pPr>
              <w:widowControl/>
              <w:spacing w:line="240" w:lineRule="exact"/>
              <w:jc w:val="center"/>
              <w:rPr>
                <w:rFonts w:ascii="仿宋" w:eastAsia="仿宋" w:hAnsi="仿宋" w:cs="宋体"/>
                <w:kern w:val="0"/>
                <w:sz w:val="18"/>
                <w:szCs w:val="18"/>
              </w:rPr>
            </w:pPr>
          </w:p>
        </w:tc>
      </w:tr>
      <w:tr w:rsidR="00FD5E3D" w14:paraId="4A189AFB" w14:textId="77777777">
        <w:trPr>
          <w:trHeight w:hRule="exact" w:val="718"/>
        </w:trPr>
        <w:tc>
          <w:tcPr>
            <w:tcW w:w="588" w:type="dxa"/>
            <w:vMerge/>
            <w:tcBorders>
              <w:left w:val="single" w:sz="4" w:space="0" w:color="auto"/>
              <w:right w:val="single" w:sz="4" w:space="0" w:color="auto"/>
            </w:tcBorders>
            <w:vAlign w:val="center"/>
          </w:tcPr>
          <w:p w14:paraId="0603DEC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D861B5C" w14:textId="77777777" w:rsidR="00FD5E3D" w:rsidRDefault="00FD5E3D">
            <w:pPr>
              <w:widowControl/>
              <w:spacing w:line="240" w:lineRule="exact"/>
              <w:jc w:val="center"/>
              <w:rPr>
                <w:rFonts w:ascii="仿宋" w:eastAsia="仿宋" w:hAnsi="仿宋" w:cs="宋体"/>
                <w:kern w:val="0"/>
                <w:sz w:val="18"/>
                <w:szCs w:val="18"/>
              </w:rPr>
            </w:pPr>
          </w:p>
        </w:tc>
        <w:tc>
          <w:tcPr>
            <w:tcW w:w="1422" w:type="dxa"/>
            <w:tcBorders>
              <w:top w:val="nil"/>
              <w:left w:val="single" w:sz="4" w:space="0" w:color="auto"/>
              <w:bottom w:val="single" w:sz="4" w:space="0" w:color="auto"/>
              <w:right w:val="single" w:sz="4" w:space="0" w:color="auto"/>
            </w:tcBorders>
            <w:vAlign w:val="center"/>
          </w:tcPr>
          <w:p w14:paraId="7CD4728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14:paraId="7D3BC57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：参保及时率</w:t>
            </w:r>
          </w:p>
        </w:tc>
        <w:tc>
          <w:tcPr>
            <w:tcW w:w="892" w:type="dxa"/>
            <w:tcBorders>
              <w:top w:val="nil"/>
              <w:left w:val="nil"/>
              <w:bottom w:val="single" w:sz="4" w:space="0" w:color="auto"/>
              <w:right w:val="single" w:sz="4" w:space="0" w:color="auto"/>
            </w:tcBorders>
            <w:vAlign w:val="center"/>
          </w:tcPr>
          <w:p w14:paraId="7914623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E07CF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CB19D9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4F7E6D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255F0A3D" w14:textId="77777777" w:rsidR="00FD5E3D" w:rsidRDefault="00FD5E3D">
            <w:pPr>
              <w:widowControl/>
              <w:spacing w:line="240" w:lineRule="exact"/>
              <w:jc w:val="center"/>
              <w:rPr>
                <w:rFonts w:ascii="仿宋" w:eastAsia="仿宋" w:hAnsi="仿宋" w:cs="宋体"/>
                <w:kern w:val="0"/>
                <w:sz w:val="18"/>
                <w:szCs w:val="18"/>
              </w:rPr>
            </w:pPr>
          </w:p>
        </w:tc>
      </w:tr>
      <w:tr w:rsidR="00FD5E3D" w14:paraId="5E2C9F6C" w14:textId="77777777">
        <w:trPr>
          <w:trHeight w:hRule="exact" w:val="612"/>
        </w:trPr>
        <w:tc>
          <w:tcPr>
            <w:tcW w:w="588" w:type="dxa"/>
            <w:vMerge/>
            <w:tcBorders>
              <w:left w:val="single" w:sz="4" w:space="0" w:color="auto"/>
              <w:right w:val="single" w:sz="4" w:space="0" w:color="auto"/>
            </w:tcBorders>
            <w:vAlign w:val="center"/>
          </w:tcPr>
          <w:p w14:paraId="2CFE5A5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4DC7633" w14:textId="77777777" w:rsidR="00FD5E3D" w:rsidRDefault="00FD5E3D">
            <w:pPr>
              <w:widowControl/>
              <w:spacing w:line="240" w:lineRule="exact"/>
              <w:jc w:val="center"/>
              <w:rPr>
                <w:rFonts w:ascii="仿宋" w:eastAsia="仿宋" w:hAnsi="仿宋" w:cs="宋体"/>
                <w:kern w:val="0"/>
                <w:sz w:val="18"/>
                <w:szCs w:val="18"/>
              </w:rPr>
            </w:pPr>
          </w:p>
        </w:tc>
        <w:tc>
          <w:tcPr>
            <w:tcW w:w="1422" w:type="dxa"/>
            <w:tcBorders>
              <w:top w:val="nil"/>
              <w:left w:val="single" w:sz="4" w:space="0" w:color="auto"/>
              <w:bottom w:val="single" w:sz="4" w:space="0" w:color="auto"/>
              <w:right w:val="single" w:sz="4" w:space="0" w:color="auto"/>
            </w:tcBorders>
            <w:vAlign w:val="center"/>
          </w:tcPr>
          <w:p w14:paraId="08AF5E0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gridSpan w:val="3"/>
            <w:tcBorders>
              <w:top w:val="single" w:sz="4" w:space="0" w:color="auto"/>
              <w:left w:val="nil"/>
              <w:bottom w:val="single" w:sz="4" w:space="0" w:color="auto"/>
              <w:right w:val="single" w:sz="4" w:space="0" w:color="auto"/>
            </w:tcBorders>
            <w:vAlign w:val="center"/>
          </w:tcPr>
          <w:p w14:paraId="4AB690F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：符合政策人群参保率</w:t>
            </w:r>
          </w:p>
        </w:tc>
        <w:tc>
          <w:tcPr>
            <w:tcW w:w="892" w:type="dxa"/>
            <w:tcBorders>
              <w:top w:val="nil"/>
              <w:left w:val="nil"/>
              <w:bottom w:val="single" w:sz="4" w:space="0" w:color="auto"/>
              <w:right w:val="single" w:sz="4" w:space="0" w:color="auto"/>
            </w:tcBorders>
            <w:vAlign w:val="center"/>
          </w:tcPr>
          <w:p w14:paraId="58E492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3CC5D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623B0B8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E373FF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789DF0D2" w14:textId="77777777" w:rsidR="00FD5E3D" w:rsidRDefault="00FD5E3D">
            <w:pPr>
              <w:widowControl/>
              <w:spacing w:line="240" w:lineRule="exact"/>
              <w:jc w:val="center"/>
              <w:rPr>
                <w:rFonts w:ascii="仿宋" w:eastAsia="仿宋" w:hAnsi="仿宋" w:cs="宋体"/>
                <w:kern w:val="0"/>
                <w:sz w:val="18"/>
                <w:szCs w:val="18"/>
              </w:rPr>
            </w:pPr>
          </w:p>
        </w:tc>
      </w:tr>
      <w:tr w:rsidR="00FD5E3D" w14:paraId="1EC2B51F" w14:textId="77777777">
        <w:trPr>
          <w:trHeight w:hRule="exact" w:val="535"/>
        </w:trPr>
        <w:tc>
          <w:tcPr>
            <w:tcW w:w="588" w:type="dxa"/>
            <w:vMerge/>
            <w:tcBorders>
              <w:left w:val="single" w:sz="4" w:space="0" w:color="auto"/>
              <w:right w:val="single" w:sz="4" w:space="0" w:color="auto"/>
            </w:tcBorders>
            <w:vAlign w:val="center"/>
          </w:tcPr>
          <w:p w14:paraId="70ECEB3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C0990C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tcBorders>
              <w:top w:val="nil"/>
              <w:left w:val="single" w:sz="4" w:space="0" w:color="auto"/>
              <w:bottom w:val="single" w:sz="4" w:space="0" w:color="auto"/>
              <w:right w:val="single" w:sz="4" w:space="0" w:color="auto"/>
            </w:tcBorders>
            <w:vAlign w:val="center"/>
          </w:tcPr>
          <w:p w14:paraId="2603E17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7DED240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0D8D5C7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：参保后落实率</w:t>
            </w:r>
          </w:p>
        </w:tc>
        <w:tc>
          <w:tcPr>
            <w:tcW w:w="892" w:type="dxa"/>
            <w:tcBorders>
              <w:top w:val="nil"/>
              <w:left w:val="nil"/>
              <w:bottom w:val="single" w:sz="4" w:space="0" w:color="auto"/>
              <w:right w:val="single" w:sz="4" w:space="0" w:color="auto"/>
            </w:tcBorders>
            <w:vAlign w:val="center"/>
          </w:tcPr>
          <w:p w14:paraId="0322302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19E34F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D62B7A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F2D77C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E59313C" w14:textId="77777777" w:rsidR="00FD5E3D" w:rsidRDefault="00FD5E3D">
            <w:pPr>
              <w:widowControl/>
              <w:spacing w:line="240" w:lineRule="exact"/>
              <w:jc w:val="center"/>
              <w:rPr>
                <w:rFonts w:ascii="仿宋" w:eastAsia="仿宋" w:hAnsi="仿宋" w:cs="宋体"/>
                <w:kern w:val="0"/>
                <w:sz w:val="18"/>
                <w:szCs w:val="18"/>
              </w:rPr>
            </w:pPr>
          </w:p>
        </w:tc>
      </w:tr>
      <w:tr w:rsidR="00FD5E3D" w14:paraId="0415EF9A" w14:textId="77777777">
        <w:trPr>
          <w:trHeight w:hRule="exact" w:val="650"/>
        </w:trPr>
        <w:tc>
          <w:tcPr>
            <w:tcW w:w="588" w:type="dxa"/>
            <w:vMerge/>
            <w:tcBorders>
              <w:left w:val="single" w:sz="4" w:space="0" w:color="auto"/>
              <w:right w:val="single" w:sz="4" w:space="0" w:color="auto"/>
            </w:tcBorders>
            <w:vAlign w:val="center"/>
          </w:tcPr>
          <w:p w14:paraId="2EAB367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95427CC" w14:textId="77777777" w:rsidR="00FD5E3D" w:rsidRDefault="00FD5E3D">
            <w:pPr>
              <w:widowControl/>
              <w:spacing w:line="240" w:lineRule="exact"/>
              <w:jc w:val="center"/>
              <w:rPr>
                <w:rFonts w:ascii="仿宋" w:eastAsia="仿宋" w:hAnsi="仿宋" w:cs="宋体"/>
                <w:kern w:val="0"/>
                <w:sz w:val="18"/>
                <w:szCs w:val="18"/>
              </w:rPr>
            </w:pPr>
          </w:p>
        </w:tc>
        <w:tc>
          <w:tcPr>
            <w:tcW w:w="1422" w:type="dxa"/>
            <w:tcBorders>
              <w:top w:val="nil"/>
              <w:left w:val="single" w:sz="4" w:space="0" w:color="auto"/>
              <w:bottom w:val="single" w:sz="4" w:space="0" w:color="auto"/>
              <w:right w:val="single" w:sz="4" w:space="0" w:color="auto"/>
            </w:tcBorders>
            <w:vAlign w:val="center"/>
          </w:tcPr>
          <w:p w14:paraId="2C87B7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6D9361F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4A21935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：解决计生特殊家庭的困难</w:t>
            </w:r>
          </w:p>
        </w:tc>
        <w:tc>
          <w:tcPr>
            <w:tcW w:w="892" w:type="dxa"/>
            <w:tcBorders>
              <w:top w:val="nil"/>
              <w:left w:val="nil"/>
              <w:bottom w:val="single" w:sz="4" w:space="0" w:color="auto"/>
              <w:right w:val="single" w:sz="4" w:space="0" w:color="auto"/>
            </w:tcBorders>
            <w:vAlign w:val="center"/>
          </w:tcPr>
          <w:p w14:paraId="051DAE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EB4569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76B263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4A6D94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376" w:type="dxa"/>
            <w:gridSpan w:val="2"/>
            <w:tcBorders>
              <w:top w:val="single" w:sz="4" w:space="0" w:color="auto"/>
              <w:left w:val="nil"/>
              <w:bottom w:val="single" w:sz="4" w:space="0" w:color="auto"/>
              <w:right w:val="single" w:sz="4" w:space="0" w:color="auto"/>
            </w:tcBorders>
            <w:vAlign w:val="center"/>
          </w:tcPr>
          <w:p w14:paraId="3FE9B6C8" w14:textId="77777777" w:rsidR="00FD5E3D" w:rsidRDefault="00FD5E3D">
            <w:pPr>
              <w:widowControl/>
              <w:spacing w:line="240" w:lineRule="exact"/>
              <w:jc w:val="center"/>
              <w:rPr>
                <w:rFonts w:ascii="仿宋" w:eastAsia="仿宋" w:hAnsi="仿宋" w:cs="宋体"/>
                <w:kern w:val="0"/>
                <w:sz w:val="18"/>
                <w:szCs w:val="18"/>
              </w:rPr>
            </w:pPr>
          </w:p>
        </w:tc>
      </w:tr>
      <w:tr w:rsidR="00FD5E3D" w14:paraId="506342E6" w14:textId="77777777">
        <w:trPr>
          <w:trHeight w:hRule="exact" w:val="600"/>
        </w:trPr>
        <w:tc>
          <w:tcPr>
            <w:tcW w:w="588" w:type="dxa"/>
            <w:vMerge/>
            <w:tcBorders>
              <w:left w:val="single" w:sz="4" w:space="0" w:color="auto"/>
              <w:right w:val="single" w:sz="4" w:space="0" w:color="auto"/>
            </w:tcBorders>
            <w:vAlign w:val="center"/>
          </w:tcPr>
          <w:p w14:paraId="58958B5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C102CE6" w14:textId="77777777" w:rsidR="00FD5E3D" w:rsidRDefault="00FD5E3D">
            <w:pPr>
              <w:widowControl/>
              <w:spacing w:line="240" w:lineRule="exact"/>
              <w:jc w:val="center"/>
              <w:rPr>
                <w:rFonts w:ascii="仿宋" w:eastAsia="仿宋" w:hAnsi="仿宋" w:cs="宋体"/>
                <w:kern w:val="0"/>
                <w:sz w:val="18"/>
                <w:szCs w:val="18"/>
              </w:rPr>
            </w:pPr>
          </w:p>
        </w:tc>
        <w:tc>
          <w:tcPr>
            <w:tcW w:w="1422" w:type="dxa"/>
            <w:tcBorders>
              <w:top w:val="nil"/>
              <w:left w:val="single" w:sz="4" w:space="0" w:color="auto"/>
              <w:bottom w:val="single" w:sz="4" w:space="0" w:color="auto"/>
              <w:right w:val="single" w:sz="4" w:space="0" w:color="auto"/>
            </w:tcBorders>
            <w:vAlign w:val="center"/>
          </w:tcPr>
          <w:p w14:paraId="139763A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31D6A6F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12CFBBB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：参保率</w:t>
            </w:r>
          </w:p>
        </w:tc>
        <w:tc>
          <w:tcPr>
            <w:tcW w:w="892" w:type="dxa"/>
            <w:tcBorders>
              <w:top w:val="nil"/>
              <w:left w:val="nil"/>
              <w:bottom w:val="single" w:sz="4" w:space="0" w:color="auto"/>
              <w:right w:val="single" w:sz="4" w:space="0" w:color="auto"/>
            </w:tcBorders>
            <w:vAlign w:val="center"/>
          </w:tcPr>
          <w:p w14:paraId="4660B2C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6B7FDC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B8E66B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10794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1AEB4FDB" w14:textId="77777777" w:rsidR="00FD5E3D" w:rsidRDefault="00FD5E3D">
            <w:pPr>
              <w:widowControl/>
              <w:spacing w:line="240" w:lineRule="exact"/>
              <w:jc w:val="center"/>
              <w:rPr>
                <w:rFonts w:ascii="仿宋" w:eastAsia="仿宋" w:hAnsi="仿宋" w:cs="宋体"/>
                <w:kern w:val="0"/>
                <w:sz w:val="18"/>
                <w:szCs w:val="18"/>
              </w:rPr>
            </w:pPr>
          </w:p>
        </w:tc>
      </w:tr>
      <w:tr w:rsidR="00FD5E3D" w14:paraId="386CC94B" w14:textId="77777777">
        <w:trPr>
          <w:trHeight w:hRule="exact" w:val="615"/>
        </w:trPr>
        <w:tc>
          <w:tcPr>
            <w:tcW w:w="588" w:type="dxa"/>
            <w:vMerge/>
            <w:tcBorders>
              <w:left w:val="single" w:sz="4" w:space="0" w:color="auto"/>
              <w:right w:val="single" w:sz="4" w:space="0" w:color="auto"/>
            </w:tcBorders>
            <w:vAlign w:val="center"/>
          </w:tcPr>
          <w:p w14:paraId="0B0A5BB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76C6746" w14:textId="77777777" w:rsidR="00FD5E3D" w:rsidRDefault="00FD5E3D">
            <w:pPr>
              <w:widowControl/>
              <w:spacing w:line="240" w:lineRule="exact"/>
              <w:jc w:val="center"/>
              <w:rPr>
                <w:rFonts w:ascii="仿宋" w:eastAsia="仿宋" w:hAnsi="仿宋" w:cs="宋体"/>
                <w:kern w:val="0"/>
                <w:sz w:val="18"/>
                <w:szCs w:val="18"/>
              </w:rPr>
            </w:pPr>
          </w:p>
        </w:tc>
        <w:tc>
          <w:tcPr>
            <w:tcW w:w="1422" w:type="dxa"/>
            <w:tcBorders>
              <w:top w:val="nil"/>
              <w:left w:val="single" w:sz="4" w:space="0" w:color="auto"/>
              <w:bottom w:val="single" w:sz="4" w:space="0" w:color="auto"/>
              <w:right w:val="single" w:sz="4" w:space="0" w:color="auto"/>
            </w:tcBorders>
            <w:vAlign w:val="center"/>
          </w:tcPr>
          <w:p w14:paraId="04C2B75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14:paraId="3CFFF59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：逐步完善特殊家庭关怀扶助</w:t>
            </w:r>
          </w:p>
        </w:tc>
        <w:tc>
          <w:tcPr>
            <w:tcW w:w="892" w:type="dxa"/>
            <w:tcBorders>
              <w:top w:val="nil"/>
              <w:left w:val="nil"/>
              <w:bottom w:val="single" w:sz="4" w:space="0" w:color="auto"/>
              <w:right w:val="single" w:sz="4" w:space="0" w:color="auto"/>
            </w:tcBorders>
            <w:vAlign w:val="center"/>
          </w:tcPr>
          <w:p w14:paraId="427EA20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F1A315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AE3D8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1E852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18B37A70" w14:textId="77777777" w:rsidR="00FD5E3D" w:rsidRDefault="00FD5E3D">
            <w:pPr>
              <w:widowControl/>
              <w:spacing w:line="240" w:lineRule="exact"/>
              <w:jc w:val="center"/>
              <w:rPr>
                <w:rFonts w:ascii="仿宋" w:eastAsia="仿宋" w:hAnsi="仿宋" w:cs="宋体"/>
                <w:kern w:val="0"/>
                <w:sz w:val="18"/>
                <w:szCs w:val="18"/>
              </w:rPr>
            </w:pPr>
          </w:p>
        </w:tc>
      </w:tr>
      <w:tr w:rsidR="00FD5E3D" w14:paraId="64BAB81B" w14:textId="77777777">
        <w:trPr>
          <w:trHeight w:hRule="exact" w:val="492"/>
        </w:trPr>
        <w:tc>
          <w:tcPr>
            <w:tcW w:w="588" w:type="dxa"/>
            <w:vMerge/>
            <w:tcBorders>
              <w:left w:val="single" w:sz="4" w:space="0" w:color="auto"/>
              <w:right w:val="single" w:sz="4" w:space="0" w:color="auto"/>
            </w:tcBorders>
            <w:vAlign w:val="center"/>
          </w:tcPr>
          <w:p w14:paraId="40731B56" w14:textId="77777777" w:rsidR="00FD5E3D" w:rsidRDefault="00FD5E3D">
            <w:pPr>
              <w:widowControl/>
              <w:spacing w:line="24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1AEC8A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7F9BB53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tcBorders>
              <w:top w:val="nil"/>
              <w:left w:val="single" w:sz="4" w:space="0" w:color="auto"/>
              <w:bottom w:val="single" w:sz="4" w:space="0" w:color="auto"/>
              <w:right w:val="single" w:sz="4" w:space="0" w:color="auto"/>
            </w:tcBorders>
            <w:vAlign w:val="center"/>
          </w:tcPr>
          <w:p w14:paraId="1384D6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14:paraId="6A12AD1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698840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B0DF8A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20824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D68B3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376" w:type="dxa"/>
            <w:gridSpan w:val="2"/>
            <w:tcBorders>
              <w:top w:val="single" w:sz="4" w:space="0" w:color="auto"/>
              <w:left w:val="nil"/>
              <w:bottom w:val="single" w:sz="4" w:space="0" w:color="auto"/>
              <w:right w:val="single" w:sz="4" w:space="0" w:color="auto"/>
            </w:tcBorders>
            <w:vAlign w:val="center"/>
          </w:tcPr>
          <w:p w14:paraId="54A8A47A" w14:textId="77777777" w:rsidR="00FD5E3D" w:rsidRDefault="00FD5E3D">
            <w:pPr>
              <w:widowControl/>
              <w:spacing w:line="240" w:lineRule="exact"/>
              <w:jc w:val="center"/>
              <w:rPr>
                <w:rFonts w:ascii="仿宋" w:eastAsia="仿宋" w:hAnsi="仿宋" w:cs="宋体"/>
                <w:kern w:val="0"/>
                <w:sz w:val="18"/>
                <w:szCs w:val="18"/>
              </w:rPr>
            </w:pPr>
          </w:p>
        </w:tc>
      </w:tr>
      <w:tr w:rsidR="00FD5E3D" w14:paraId="4F3D8087" w14:textId="77777777">
        <w:trPr>
          <w:trHeight w:hRule="exact" w:val="534"/>
        </w:trPr>
        <w:tc>
          <w:tcPr>
            <w:tcW w:w="6529" w:type="dxa"/>
            <w:gridSpan w:val="8"/>
            <w:tcBorders>
              <w:top w:val="single" w:sz="4" w:space="0" w:color="auto"/>
              <w:left w:val="single" w:sz="4" w:space="0" w:color="auto"/>
              <w:bottom w:val="single" w:sz="4" w:space="0" w:color="auto"/>
              <w:right w:val="single" w:sz="4" w:space="0" w:color="auto"/>
            </w:tcBorders>
            <w:vAlign w:val="center"/>
          </w:tcPr>
          <w:p w14:paraId="6A35D134"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2DA7993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11ADF7AD"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A0364C3" w14:textId="77777777" w:rsidR="00FD5E3D" w:rsidRDefault="00FD5E3D">
            <w:pPr>
              <w:widowControl/>
              <w:spacing w:line="240" w:lineRule="exact"/>
              <w:jc w:val="center"/>
              <w:rPr>
                <w:rFonts w:ascii="仿宋" w:eastAsia="仿宋" w:hAnsi="仿宋" w:cs="宋体"/>
                <w:kern w:val="0"/>
                <w:sz w:val="18"/>
                <w:szCs w:val="18"/>
              </w:rPr>
            </w:pPr>
          </w:p>
        </w:tc>
      </w:tr>
      <w:tr w:rsidR="00FD5E3D" w14:paraId="5AB00250" w14:textId="77777777">
        <w:trPr>
          <w:trHeight w:hRule="exact" w:val="309"/>
        </w:trPr>
        <w:tc>
          <w:tcPr>
            <w:tcW w:w="6529" w:type="dxa"/>
            <w:gridSpan w:val="8"/>
            <w:tcBorders>
              <w:top w:val="single" w:sz="4" w:space="0" w:color="auto"/>
              <w:left w:val="single" w:sz="4" w:space="0" w:color="auto"/>
              <w:bottom w:val="single" w:sz="4" w:space="0" w:color="auto"/>
              <w:right w:val="single" w:sz="4" w:space="0" w:color="auto"/>
            </w:tcBorders>
            <w:vAlign w:val="center"/>
          </w:tcPr>
          <w:p w14:paraId="0578A645"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008F55C6"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15DA42F5"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97</w:t>
            </w:r>
          </w:p>
        </w:tc>
        <w:tc>
          <w:tcPr>
            <w:tcW w:w="1376" w:type="dxa"/>
            <w:gridSpan w:val="2"/>
            <w:tcBorders>
              <w:top w:val="single" w:sz="4" w:space="0" w:color="auto"/>
              <w:left w:val="nil"/>
              <w:bottom w:val="single" w:sz="4" w:space="0" w:color="auto"/>
              <w:right w:val="single" w:sz="4" w:space="0" w:color="auto"/>
            </w:tcBorders>
            <w:vAlign w:val="center"/>
          </w:tcPr>
          <w:p w14:paraId="7147630E" w14:textId="77777777" w:rsidR="00FD5E3D" w:rsidRDefault="00FD5E3D">
            <w:pPr>
              <w:widowControl/>
              <w:spacing w:line="240" w:lineRule="exact"/>
              <w:jc w:val="center"/>
              <w:rPr>
                <w:rFonts w:ascii="仿宋" w:eastAsia="仿宋" w:hAnsi="仿宋" w:cs="宋体"/>
                <w:kern w:val="0"/>
                <w:sz w:val="18"/>
                <w:szCs w:val="18"/>
              </w:rPr>
            </w:pPr>
          </w:p>
        </w:tc>
      </w:tr>
    </w:tbl>
    <w:p w14:paraId="2D55A0CA"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4906242C" w14:textId="77777777" w:rsidR="00FD5E3D" w:rsidRDefault="00FD5E3D">
      <w:pPr>
        <w:spacing w:line="300" w:lineRule="exact"/>
        <w:rPr>
          <w:rFonts w:ascii="方正黑体简体" w:eastAsia="方正黑体简体" w:hAnsi="仿宋"/>
          <w:sz w:val="32"/>
          <w:szCs w:val="32"/>
        </w:rPr>
      </w:pPr>
    </w:p>
    <w:p w14:paraId="0BA68E12" w14:textId="77777777" w:rsidR="00FD5E3D" w:rsidRDefault="00FD5E3D">
      <w:pPr>
        <w:spacing w:line="300" w:lineRule="exact"/>
        <w:rPr>
          <w:rFonts w:ascii="方正黑体简体" w:eastAsia="方正黑体简体" w:hAnsi="仿宋"/>
          <w:sz w:val="32"/>
          <w:szCs w:val="32"/>
        </w:rPr>
      </w:pPr>
    </w:p>
    <w:p w14:paraId="0FA4F31A"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2</w:t>
      </w:r>
    </w:p>
    <w:p w14:paraId="460EE684" w14:textId="77777777" w:rsidR="00FD5E3D" w:rsidRDefault="00157D30">
      <w:pPr>
        <w:pStyle w:val="TOC2"/>
        <w:spacing w:line="570" w:lineRule="exact"/>
        <w:jc w:val="center"/>
        <w:rPr>
          <w:rFonts w:ascii="方正小标宋简体" w:eastAsia="方正小标宋简体"/>
          <w:sz w:val="44"/>
          <w:szCs w:val="44"/>
        </w:rPr>
      </w:pPr>
      <w:r>
        <w:rPr>
          <w:rFonts w:ascii="方正小标宋简体" w:eastAsia="方正小标宋简体" w:hint="eastAsia"/>
          <w:sz w:val="44"/>
          <w:szCs w:val="44"/>
        </w:rPr>
        <w:t>遵化市卫生健康局</w:t>
      </w:r>
    </w:p>
    <w:p w14:paraId="44AE2707"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特别扶助家庭提高养老保险费绩效自评报告</w:t>
      </w:r>
    </w:p>
    <w:p w14:paraId="681BFF8C" w14:textId="77777777" w:rsidR="00FD5E3D" w:rsidRDefault="00FD5E3D">
      <w:pPr>
        <w:spacing w:line="580" w:lineRule="exact"/>
        <w:rPr>
          <w:rFonts w:ascii="仿宋" w:eastAsia="仿宋" w:hAnsi="仿宋"/>
          <w:sz w:val="32"/>
          <w:szCs w:val="32"/>
        </w:rPr>
      </w:pPr>
    </w:p>
    <w:p w14:paraId="15278D0E"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一、基本情况</w:t>
      </w:r>
    </w:p>
    <w:p w14:paraId="295B1AD8" w14:textId="77777777" w:rsidR="00FD5E3D" w:rsidRDefault="00157D30">
      <w:pPr>
        <w:spacing w:line="570" w:lineRule="exact"/>
        <w:ind w:firstLineChars="200" w:firstLine="640"/>
        <w:outlineLvl w:val="0"/>
        <w:rPr>
          <w:rFonts w:ascii="方正楷体简体" w:eastAsia="方正楷体简体" w:hAnsi="仿宋"/>
          <w:sz w:val="32"/>
          <w:szCs w:val="32"/>
        </w:rPr>
      </w:pPr>
      <w:r>
        <w:rPr>
          <w:rFonts w:ascii="方正楷体简体" w:eastAsia="方正楷体简体" w:hAnsi="仿宋" w:hint="eastAsia"/>
          <w:sz w:val="32"/>
          <w:szCs w:val="32"/>
        </w:rPr>
        <w:t>（一）项目概况</w:t>
      </w:r>
    </w:p>
    <w:p w14:paraId="27219242" w14:textId="77777777" w:rsidR="00FD5E3D" w:rsidRDefault="00157D30">
      <w:pPr>
        <w:spacing w:line="570" w:lineRule="exact"/>
        <w:ind w:firstLineChars="200" w:firstLine="640"/>
        <w:outlineLvl w:val="0"/>
        <w:rPr>
          <w:rFonts w:ascii="方正仿宋简体" w:eastAsia="方正仿宋简体" w:hAnsi="仿宋"/>
          <w:sz w:val="32"/>
          <w:szCs w:val="32"/>
        </w:rPr>
      </w:pPr>
      <w:r>
        <w:rPr>
          <w:rFonts w:ascii="方正仿宋简体" w:eastAsia="方正仿宋简体" w:hAnsi="仿宋" w:hint="eastAsia"/>
          <w:sz w:val="32"/>
          <w:szCs w:val="32"/>
        </w:rPr>
        <w:t>户籍在我省，</w:t>
      </w:r>
      <w:r>
        <w:rPr>
          <w:rFonts w:ascii="方正仿宋简体" w:eastAsia="方正仿宋简体" w:hAnsi="仿宋" w:hint="eastAsia"/>
          <w:sz w:val="32"/>
          <w:szCs w:val="32"/>
        </w:rPr>
        <w:t>1933</w:t>
      </w:r>
      <w:r>
        <w:rPr>
          <w:rFonts w:ascii="方正仿宋简体" w:eastAsia="方正仿宋简体" w:hAnsi="仿宋" w:hint="eastAsia"/>
          <w:sz w:val="32"/>
          <w:szCs w:val="32"/>
        </w:rPr>
        <w:t>年</w:t>
      </w:r>
      <w:r>
        <w:rPr>
          <w:rFonts w:ascii="方正仿宋简体" w:eastAsia="方正仿宋简体" w:hAnsi="仿宋" w:hint="eastAsia"/>
          <w:sz w:val="32"/>
          <w:szCs w:val="32"/>
        </w:rPr>
        <w:t>1</w:t>
      </w:r>
      <w:r>
        <w:rPr>
          <w:rFonts w:ascii="方正仿宋简体" w:eastAsia="方正仿宋简体" w:hAnsi="仿宋" w:hint="eastAsia"/>
          <w:sz w:val="32"/>
          <w:szCs w:val="32"/>
        </w:rPr>
        <w:t>月</w:t>
      </w:r>
      <w:r>
        <w:rPr>
          <w:rFonts w:ascii="方正仿宋简体" w:eastAsia="方正仿宋简体" w:hAnsi="仿宋" w:hint="eastAsia"/>
          <w:sz w:val="32"/>
          <w:szCs w:val="32"/>
        </w:rPr>
        <w:t>1</w:t>
      </w:r>
      <w:r>
        <w:rPr>
          <w:rFonts w:ascii="方正仿宋简体" w:eastAsia="方正仿宋简体" w:hAnsi="仿宋" w:hint="eastAsia"/>
          <w:sz w:val="32"/>
          <w:szCs w:val="32"/>
        </w:rPr>
        <w:t>日以后出生，女方年满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周岁；只生育一个子女或合法收养一个子女；现无存活子女或独生子女被依法鉴定为残疾（伤病残达到三级以上）。</w:t>
      </w:r>
      <w:r>
        <w:rPr>
          <w:rFonts w:ascii="方正仿宋简体" w:eastAsia="方正仿宋简体" w:hAnsi="仿宋" w:hint="eastAsia"/>
          <w:sz w:val="32"/>
          <w:szCs w:val="32"/>
        </w:rPr>
        <w:t>2022</w:t>
      </w:r>
      <w:r>
        <w:rPr>
          <w:rFonts w:ascii="方正仿宋简体" w:eastAsia="方正仿宋简体" w:hAnsi="仿宋" w:hint="eastAsia"/>
          <w:sz w:val="32"/>
          <w:szCs w:val="32"/>
        </w:rPr>
        <w:t>年纳入国家计划生育特别扶助个案信息系统的扶助对象，年满</w:t>
      </w:r>
      <w:r>
        <w:rPr>
          <w:rFonts w:ascii="方正仿宋简体" w:eastAsia="方正仿宋简体" w:hAnsi="仿宋" w:hint="eastAsia"/>
          <w:sz w:val="32"/>
          <w:szCs w:val="32"/>
        </w:rPr>
        <w:t>60</w:t>
      </w:r>
      <w:r>
        <w:rPr>
          <w:rFonts w:ascii="方正仿宋简体" w:eastAsia="方正仿宋简体" w:hAnsi="仿宋" w:hint="eastAsia"/>
          <w:sz w:val="32"/>
          <w:szCs w:val="32"/>
        </w:rPr>
        <w:t>周岁后参加城乡居民养老保险的人群，从领取养老金之日起每月增加</w:t>
      </w:r>
      <w:r>
        <w:rPr>
          <w:rFonts w:ascii="方正仿宋简体" w:eastAsia="方正仿宋简体" w:hAnsi="仿宋" w:hint="eastAsia"/>
          <w:sz w:val="32"/>
          <w:szCs w:val="32"/>
        </w:rPr>
        <w:t>280</w:t>
      </w:r>
      <w:r>
        <w:rPr>
          <w:rFonts w:ascii="方正仿宋简体" w:eastAsia="方正仿宋简体" w:hAnsi="仿宋" w:hint="eastAsia"/>
          <w:sz w:val="32"/>
          <w:szCs w:val="32"/>
        </w:rPr>
        <w:t>元－</w:t>
      </w:r>
      <w:r>
        <w:rPr>
          <w:rFonts w:ascii="方正仿宋简体" w:eastAsia="方正仿宋简体" w:hAnsi="仿宋" w:hint="eastAsia"/>
          <w:sz w:val="32"/>
          <w:szCs w:val="32"/>
        </w:rPr>
        <w:t>300</w:t>
      </w:r>
      <w:r>
        <w:rPr>
          <w:rFonts w:ascii="方正仿宋简体" w:eastAsia="方正仿宋简体" w:hAnsi="仿宋" w:hint="eastAsia"/>
          <w:sz w:val="32"/>
          <w:szCs w:val="32"/>
        </w:rPr>
        <w:t>元的补贴。</w:t>
      </w:r>
      <w:r>
        <w:rPr>
          <w:rFonts w:ascii="方正仿宋简体" w:eastAsia="方正仿宋简体" w:hAnsi="仿宋" w:hint="eastAsia"/>
          <w:sz w:val="32"/>
          <w:szCs w:val="32"/>
        </w:rPr>
        <w:t>2022</w:t>
      </w:r>
      <w:r>
        <w:rPr>
          <w:rFonts w:ascii="方正仿宋简体" w:eastAsia="方正仿宋简体" w:hAnsi="仿宋" w:hint="eastAsia"/>
          <w:sz w:val="32"/>
          <w:szCs w:val="32"/>
        </w:rPr>
        <w:t>年财政投入</w:t>
      </w:r>
      <w:r>
        <w:rPr>
          <w:rFonts w:ascii="方正仿宋简体" w:eastAsia="方正仿宋简体" w:hAnsi="仿宋" w:hint="eastAsia"/>
          <w:sz w:val="32"/>
          <w:szCs w:val="32"/>
        </w:rPr>
        <w:t>83.112</w:t>
      </w:r>
      <w:r>
        <w:rPr>
          <w:rFonts w:ascii="方正仿宋简体" w:eastAsia="方正仿宋简体" w:hAnsi="仿宋" w:hint="eastAsia"/>
          <w:sz w:val="32"/>
          <w:szCs w:val="32"/>
        </w:rPr>
        <w:t>万元用于计</w:t>
      </w:r>
      <w:r>
        <w:rPr>
          <w:rFonts w:ascii="方正仿宋简体" w:eastAsia="方正仿宋简体" w:hAnsi="仿宋" w:hint="eastAsia"/>
          <w:sz w:val="32"/>
          <w:szCs w:val="32"/>
        </w:rPr>
        <w:lastRenderedPageBreak/>
        <w:t>生特殊家庭养老金补贴，此项补贴于</w:t>
      </w:r>
      <w:r>
        <w:rPr>
          <w:rFonts w:ascii="方正仿宋简体" w:eastAsia="方正仿宋简体" w:hAnsi="仿宋" w:hint="eastAsia"/>
          <w:sz w:val="32"/>
          <w:szCs w:val="32"/>
        </w:rPr>
        <w:t>10</w:t>
      </w:r>
      <w:r>
        <w:rPr>
          <w:rFonts w:ascii="方正仿宋简体" w:eastAsia="方正仿宋简体" w:hAnsi="仿宋" w:hint="eastAsia"/>
          <w:sz w:val="32"/>
          <w:szCs w:val="32"/>
        </w:rPr>
        <w:t>月底前全部发放到个人账户。</w:t>
      </w:r>
    </w:p>
    <w:p w14:paraId="4DF4B3E2"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（二）项目绩效目标</w:t>
      </w:r>
    </w:p>
    <w:p w14:paraId="3FA5D100"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为全面贯彻党的十八大、十八届三中、四中、五中、六中全会和习近平总书记系列重要讲话及省第九次党代会精神，帮扶计划生育特殊家庭，妥善解决他们的生活照料、医疗服务、养老保障等问题，进一步做好计划生育特殊困难家庭扶助工作及开展“亲情关爱精准帮扶”计划生育特殊家庭行动，</w:t>
      </w:r>
      <w:r>
        <w:rPr>
          <w:rFonts w:ascii="方正仿宋简体" w:eastAsia="方正仿宋简体" w:hAnsi="仿宋" w:hint="eastAsia"/>
          <w:sz w:val="32"/>
          <w:szCs w:val="32"/>
        </w:rPr>
        <w:t>10</w:t>
      </w:r>
      <w:r>
        <w:rPr>
          <w:rFonts w:ascii="方正仿宋简体" w:eastAsia="方正仿宋简体" w:hAnsi="仿宋" w:hint="eastAsia"/>
          <w:sz w:val="32"/>
          <w:szCs w:val="32"/>
        </w:rPr>
        <w:t>月底前落实计生特殊家庭养老金补贴发放工作。</w:t>
      </w:r>
    </w:p>
    <w:p w14:paraId="574FB60E"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二、绩效评价工作开展情况</w:t>
      </w:r>
    </w:p>
    <w:p w14:paraId="280814C0"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（一）绩效评价目的、对象和范围</w:t>
      </w:r>
    </w:p>
    <w:p w14:paraId="5910BF2C"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进一步落实计划生育利益导向机制和扶助制度，让奖励对象和特别扶助对象满意度达到</w:t>
      </w:r>
      <w:r>
        <w:rPr>
          <w:rFonts w:ascii="方正仿宋简体" w:eastAsia="方正仿宋简体" w:hAnsi="仿宋" w:hint="eastAsia"/>
          <w:sz w:val="32"/>
          <w:szCs w:val="32"/>
        </w:rPr>
        <w:t>100%</w:t>
      </w:r>
      <w:r>
        <w:rPr>
          <w:rFonts w:ascii="方正仿宋简体" w:eastAsia="方正仿宋简体" w:hAnsi="仿宋" w:hint="eastAsia"/>
          <w:sz w:val="32"/>
          <w:szCs w:val="32"/>
        </w:rPr>
        <w:t>。户籍在我省，</w:t>
      </w:r>
      <w:r>
        <w:rPr>
          <w:rFonts w:ascii="方正仿宋简体" w:eastAsia="方正仿宋简体" w:hAnsi="仿宋" w:hint="eastAsia"/>
          <w:sz w:val="32"/>
          <w:szCs w:val="32"/>
        </w:rPr>
        <w:t>1933</w:t>
      </w:r>
      <w:r>
        <w:rPr>
          <w:rFonts w:ascii="方正仿宋简体" w:eastAsia="方正仿宋简体" w:hAnsi="仿宋" w:hint="eastAsia"/>
          <w:sz w:val="32"/>
          <w:szCs w:val="32"/>
        </w:rPr>
        <w:t>年</w:t>
      </w:r>
      <w:r>
        <w:rPr>
          <w:rFonts w:ascii="方正仿宋简体" w:eastAsia="方正仿宋简体" w:hAnsi="仿宋" w:hint="eastAsia"/>
          <w:sz w:val="32"/>
          <w:szCs w:val="32"/>
        </w:rPr>
        <w:t>1</w:t>
      </w:r>
      <w:r>
        <w:rPr>
          <w:rFonts w:ascii="方正仿宋简体" w:eastAsia="方正仿宋简体" w:hAnsi="仿宋" w:hint="eastAsia"/>
          <w:sz w:val="32"/>
          <w:szCs w:val="32"/>
        </w:rPr>
        <w:t>月</w:t>
      </w:r>
      <w:r>
        <w:rPr>
          <w:rFonts w:ascii="方正仿宋简体" w:eastAsia="方正仿宋简体" w:hAnsi="仿宋" w:hint="eastAsia"/>
          <w:sz w:val="32"/>
          <w:szCs w:val="32"/>
        </w:rPr>
        <w:t>1</w:t>
      </w:r>
      <w:r>
        <w:rPr>
          <w:rFonts w:ascii="方正仿宋简体" w:eastAsia="方正仿宋简体" w:hAnsi="仿宋" w:hint="eastAsia"/>
          <w:sz w:val="32"/>
          <w:szCs w:val="32"/>
        </w:rPr>
        <w:t>日以后出生，女方年满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周岁；只生育一个子女或合法收养一个子女；现无存活子女或独生子女被依法鉴定为残疾（伤病残达到三级以上）。</w:t>
      </w:r>
      <w:r>
        <w:rPr>
          <w:rFonts w:ascii="方正仿宋简体" w:eastAsia="方正仿宋简体" w:hAnsi="仿宋" w:hint="eastAsia"/>
          <w:sz w:val="32"/>
          <w:szCs w:val="32"/>
        </w:rPr>
        <w:t>2022</w:t>
      </w:r>
      <w:r>
        <w:rPr>
          <w:rFonts w:ascii="方正仿宋简体" w:eastAsia="方正仿宋简体" w:hAnsi="仿宋" w:hint="eastAsia"/>
          <w:sz w:val="32"/>
          <w:szCs w:val="32"/>
        </w:rPr>
        <w:t>年纳入国家计划生育特别扶助个案信息系统的扶助对象，年满</w:t>
      </w:r>
      <w:r>
        <w:rPr>
          <w:rFonts w:ascii="方正仿宋简体" w:eastAsia="方正仿宋简体" w:hAnsi="仿宋" w:hint="eastAsia"/>
          <w:sz w:val="32"/>
          <w:szCs w:val="32"/>
        </w:rPr>
        <w:t>60</w:t>
      </w:r>
      <w:r>
        <w:rPr>
          <w:rFonts w:ascii="方正仿宋简体" w:eastAsia="方正仿宋简体" w:hAnsi="仿宋" w:hint="eastAsia"/>
          <w:sz w:val="32"/>
          <w:szCs w:val="32"/>
        </w:rPr>
        <w:t>周岁后参加城乡居民养老保险的人群，从领取养老金之日起每月增加</w:t>
      </w:r>
      <w:r>
        <w:rPr>
          <w:rFonts w:ascii="方正仿宋简体" w:eastAsia="方正仿宋简体" w:hAnsi="仿宋" w:hint="eastAsia"/>
          <w:sz w:val="32"/>
          <w:szCs w:val="32"/>
        </w:rPr>
        <w:t>280</w:t>
      </w:r>
      <w:r>
        <w:rPr>
          <w:rFonts w:ascii="方正仿宋简体" w:eastAsia="方正仿宋简体" w:hAnsi="仿宋" w:hint="eastAsia"/>
          <w:sz w:val="32"/>
          <w:szCs w:val="32"/>
        </w:rPr>
        <w:t>元－</w:t>
      </w:r>
      <w:r>
        <w:rPr>
          <w:rFonts w:ascii="方正仿宋简体" w:eastAsia="方正仿宋简体" w:hAnsi="仿宋" w:hint="eastAsia"/>
          <w:sz w:val="32"/>
          <w:szCs w:val="32"/>
        </w:rPr>
        <w:t>300</w:t>
      </w:r>
      <w:r>
        <w:rPr>
          <w:rFonts w:ascii="方正仿宋简体" w:eastAsia="方正仿宋简体" w:hAnsi="仿宋" w:hint="eastAsia"/>
          <w:sz w:val="32"/>
          <w:szCs w:val="32"/>
        </w:rPr>
        <w:t>元的补贴。</w:t>
      </w:r>
      <w:r>
        <w:rPr>
          <w:rFonts w:ascii="方正仿宋简体" w:eastAsia="方正仿宋简体" w:hAnsi="仿宋" w:hint="eastAsia"/>
          <w:sz w:val="32"/>
          <w:szCs w:val="32"/>
        </w:rPr>
        <w:t>2022</w:t>
      </w:r>
      <w:r>
        <w:rPr>
          <w:rFonts w:ascii="方正仿宋简体" w:eastAsia="方正仿宋简体" w:hAnsi="仿宋" w:hint="eastAsia"/>
          <w:sz w:val="32"/>
          <w:szCs w:val="32"/>
        </w:rPr>
        <w:t>年财政投入</w:t>
      </w:r>
      <w:r>
        <w:rPr>
          <w:rFonts w:ascii="方正仿宋简体" w:eastAsia="方正仿宋简体" w:hAnsi="仿宋" w:hint="eastAsia"/>
          <w:sz w:val="32"/>
          <w:szCs w:val="32"/>
        </w:rPr>
        <w:t>83.112</w:t>
      </w:r>
      <w:r>
        <w:rPr>
          <w:rFonts w:ascii="方正仿宋简体" w:eastAsia="方正仿宋简体" w:hAnsi="仿宋" w:hint="eastAsia"/>
          <w:sz w:val="32"/>
          <w:szCs w:val="32"/>
        </w:rPr>
        <w:t>万元用于计生特殊家庭养老金补贴。此项补贴于</w:t>
      </w:r>
      <w:r>
        <w:rPr>
          <w:rFonts w:ascii="方正仿宋简体" w:eastAsia="方正仿宋简体" w:hAnsi="仿宋" w:hint="eastAsia"/>
          <w:sz w:val="32"/>
          <w:szCs w:val="32"/>
        </w:rPr>
        <w:t>10</w:t>
      </w:r>
      <w:r>
        <w:rPr>
          <w:rFonts w:ascii="方正仿宋简体" w:eastAsia="方正仿宋简体" w:hAnsi="仿宋" w:hint="eastAsia"/>
          <w:sz w:val="32"/>
          <w:szCs w:val="32"/>
        </w:rPr>
        <w:t>月底前全部发放到个人账户。</w:t>
      </w:r>
    </w:p>
    <w:p w14:paraId="7282E860"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（二）绩效评价原则、评价指标体系（附表说明）、评价方法、评价标准</w:t>
      </w:r>
    </w:p>
    <w:tbl>
      <w:tblPr>
        <w:tblpPr w:leftFromText="180" w:rightFromText="180" w:vertAnchor="text" w:horzAnchor="page" w:tblpX="835" w:tblpY="73"/>
        <w:tblOverlap w:val="never"/>
        <w:tblW w:w="9619" w:type="dxa"/>
        <w:tblLayout w:type="fixed"/>
        <w:tblCellMar>
          <w:left w:w="0" w:type="dxa"/>
          <w:right w:w="0" w:type="dxa"/>
        </w:tblCellMar>
        <w:tblLook w:val="04A0" w:firstRow="1" w:lastRow="0" w:firstColumn="1" w:lastColumn="0" w:noHBand="0" w:noVBand="1"/>
      </w:tblPr>
      <w:tblGrid>
        <w:gridCol w:w="642"/>
        <w:gridCol w:w="733"/>
        <w:gridCol w:w="986"/>
        <w:gridCol w:w="1316"/>
        <w:gridCol w:w="1598"/>
        <w:gridCol w:w="537"/>
        <w:gridCol w:w="570"/>
        <w:gridCol w:w="777"/>
        <w:gridCol w:w="2460"/>
      </w:tblGrid>
      <w:tr w:rsidR="00FD5E3D" w14:paraId="355715B8" w14:textId="77777777">
        <w:trPr>
          <w:trHeight w:val="225"/>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9B29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lastRenderedPageBreak/>
              <w:t>一级指标</w:t>
            </w:r>
          </w:p>
        </w:tc>
        <w:tc>
          <w:tcPr>
            <w:tcW w:w="7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4631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二级指标</w:t>
            </w:r>
          </w:p>
        </w:tc>
        <w:tc>
          <w:tcPr>
            <w:tcW w:w="9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9E08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三级指标</w:t>
            </w:r>
          </w:p>
        </w:tc>
        <w:tc>
          <w:tcPr>
            <w:tcW w:w="13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6F12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绩效指标描述（指标内容）</w:t>
            </w:r>
          </w:p>
        </w:tc>
        <w:tc>
          <w:tcPr>
            <w:tcW w:w="15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E773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评（扣）分标准</w:t>
            </w:r>
          </w:p>
        </w:tc>
        <w:tc>
          <w:tcPr>
            <w:tcW w:w="18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FE06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指标值</w:t>
            </w:r>
          </w:p>
        </w:tc>
        <w:tc>
          <w:tcPr>
            <w:tcW w:w="24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0B97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指标确定依据</w:t>
            </w:r>
          </w:p>
        </w:tc>
      </w:tr>
      <w:tr w:rsidR="00FD5E3D" w14:paraId="3D79694E" w14:textId="77777777">
        <w:trPr>
          <w:trHeight w:val="675"/>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8FC5F" w14:textId="77777777" w:rsidR="00FD5E3D" w:rsidRDefault="00FD5E3D">
            <w:pPr>
              <w:jc w:val="center"/>
              <w:rPr>
                <w:rFonts w:ascii="仿宋" w:eastAsia="仿宋" w:hAnsi="仿宋"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6C21F" w14:textId="77777777" w:rsidR="00FD5E3D" w:rsidRDefault="00FD5E3D">
            <w:pPr>
              <w:jc w:val="center"/>
              <w:rPr>
                <w:rFonts w:ascii="仿宋" w:eastAsia="仿宋" w:hAnsi="仿宋" w:cs="宋体"/>
                <w:color w:val="000000"/>
                <w:sz w:val="18"/>
                <w:szCs w:val="18"/>
              </w:rPr>
            </w:pPr>
          </w:p>
        </w:tc>
        <w:tc>
          <w:tcPr>
            <w:tcW w:w="9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1F188" w14:textId="77777777" w:rsidR="00FD5E3D" w:rsidRDefault="00FD5E3D">
            <w:pPr>
              <w:jc w:val="center"/>
              <w:rPr>
                <w:rFonts w:ascii="仿宋" w:eastAsia="仿宋" w:hAnsi="仿宋" w:cs="宋体"/>
                <w:color w:val="000000"/>
                <w:sz w:val="18"/>
                <w:szCs w:val="18"/>
              </w:rPr>
            </w:pPr>
          </w:p>
        </w:tc>
        <w:tc>
          <w:tcPr>
            <w:tcW w:w="13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BD92D" w14:textId="77777777" w:rsidR="00FD5E3D" w:rsidRDefault="00FD5E3D">
            <w:pPr>
              <w:jc w:val="center"/>
              <w:rPr>
                <w:rFonts w:ascii="仿宋" w:eastAsia="仿宋" w:hAnsi="仿宋" w:cs="宋体"/>
                <w:color w:val="000000"/>
                <w:sz w:val="18"/>
                <w:szCs w:val="18"/>
              </w:rPr>
            </w:pPr>
          </w:p>
        </w:tc>
        <w:tc>
          <w:tcPr>
            <w:tcW w:w="15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78D56" w14:textId="77777777" w:rsidR="00FD5E3D" w:rsidRDefault="00FD5E3D">
            <w:pPr>
              <w:jc w:val="center"/>
              <w:rPr>
                <w:rFonts w:ascii="仿宋" w:eastAsia="仿宋" w:hAnsi="仿宋" w:cs="宋体"/>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5C4A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符号</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52AA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值</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2448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单位（文字描述）</w:t>
            </w:r>
          </w:p>
        </w:tc>
        <w:tc>
          <w:tcPr>
            <w:tcW w:w="2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BAC30" w14:textId="77777777" w:rsidR="00FD5E3D" w:rsidRDefault="00FD5E3D">
            <w:pPr>
              <w:jc w:val="center"/>
              <w:rPr>
                <w:rFonts w:ascii="仿宋" w:eastAsia="仿宋" w:hAnsi="仿宋" w:cs="宋体"/>
                <w:color w:val="000000"/>
                <w:sz w:val="18"/>
                <w:szCs w:val="18"/>
              </w:rPr>
            </w:pPr>
          </w:p>
        </w:tc>
      </w:tr>
      <w:tr w:rsidR="00FD5E3D" w14:paraId="793E6D2C" w14:textId="77777777">
        <w:trPr>
          <w:trHeight w:val="1220"/>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9B432"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产出指标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2D15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数量指标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67F2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摸底汇总</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9C97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女方年满</w:t>
            </w:r>
            <w:r>
              <w:rPr>
                <w:rFonts w:ascii="仿宋" w:eastAsia="仿宋" w:hAnsi="仿宋" w:cs="宋体" w:hint="eastAsia"/>
                <w:color w:val="000000"/>
                <w:kern w:val="0"/>
                <w:sz w:val="18"/>
                <w:szCs w:val="18"/>
              </w:rPr>
              <w:t>49</w:t>
            </w:r>
            <w:r>
              <w:rPr>
                <w:rFonts w:ascii="仿宋" w:eastAsia="仿宋" w:hAnsi="仿宋" w:cs="宋体" w:hint="eastAsia"/>
                <w:color w:val="000000"/>
                <w:kern w:val="0"/>
                <w:sz w:val="18"/>
                <w:szCs w:val="18"/>
              </w:rPr>
              <w:t>周岁以上的计生特殊家庭进行摸底汇总</w:t>
            </w:r>
            <w:r>
              <w:rPr>
                <w:rFonts w:ascii="仿宋" w:eastAsia="仿宋"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3F96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女方年满</w:t>
            </w:r>
            <w:r>
              <w:rPr>
                <w:rFonts w:ascii="仿宋" w:eastAsia="仿宋" w:hAnsi="仿宋" w:cs="宋体" w:hint="eastAsia"/>
                <w:color w:val="000000"/>
                <w:kern w:val="0"/>
                <w:sz w:val="18"/>
                <w:szCs w:val="18"/>
              </w:rPr>
              <w:t>49</w:t>
            </w:r>
            <w:r>
              <w:rPr>
                <w:rFonts w:ascii="仿宋" w:eastAsia="仿宋" w:hAnsi="仿宋" w:cs="宋体" w:hint="eastAsia"/>
                <w:color w:val="000000"/>
                <w:kern w:val="0"/>
                <w:sz w:val="18"/>
                <w:szCs w:val="18"/>
              </w:rPr>
              <w:t>周岁以上的计生特殊家庭进行摸底汇总</w:t>
            </w:r>
            <w:r>
              <w:rPr>
                <w:rFonts w:ascii="仿宋" w:eastAsia="仿宋"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3F6A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B3A4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614.00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7205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人</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16BB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文件名称：唐山市卫生和计划生育委员会唐山市民政局唐山市财政局唐山市人力资源和社会保障局《关于调整计划生育家庭特别扶助制度扶助标准的通知》（唐卫发【</w:t>
            </w:r>
            <w:r>
              <w:rPr>
                <w:rFonts w:ascii="仿宋" w:eastAsia="仿宋" w:hAnsi="仿宋" w:cs="宋体" w:hint="eastAsia"/>
                <w:color w:val="000000"/>
                <w:kern w:val="0"/>
                <w:sz w:val="18"/>
                <w:szCs w:val="18"/>
              </w:rPr>
              <w:t>2018</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73</w:t>
            </w:r>
            <w:r>
              <w:rPr>
                <w:rFonts w:ascii="仿宋" w:eastAsia="仿宋" w:hAnsi="仿宋" w:cs="宋体" w:hint="eastAsia"/>
                <w:color w:val="000000"/>
                <w:kern w:val="0"/>
                <w:sz w:val="18"/>
                <w:szCs w:val="18"/>
              </w:rPr>
              <w:t>号）</w:t>
            </w:r>
          </w:p>
        </w:tc>
      </w:tr>
      <w:tr w:rsidR="00FD5E3D" w14:paraId="5AD0C82F"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F3096" w14:textId="77777777" w:rsidR="00FD5E3D" w:rsidRDefault="00FD5E3D">
            <w:pPr>
              <w:jc w:val="cente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7D13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质量指标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22C6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投保率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BD79C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应投保人数与投保人数的比例</w:t>
            </w:r>
            <w:r>
              <w:rPr>
                <w:rFonts w:ascii="仿宋" w:eastAsia="仿宋"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4A5E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应投保人数与投保人数的比例</w:t>
            </w:r>
            <w:r>
              <w:rPr>
                <w:rFonts w:ascii="仿宋" w:eastAsia="仿宋"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D38A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33F2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B796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CB53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文件名称：唐山市卫生和计划生育委员会唐山市民政局唐山市财政局唐山市人力资源和社会保障局《关于调整计划生育家庭特别扶助制度扶助标准的通知》（唐卫发【</w:t>
            </w:r>
            <w:r>
              <w:rPr>
                <w:rFonts w:ascii="仿宋" w:eastAsia="仿宋" w:hAnsi="仿宋" w:cs="宋体" w:hint="eastAsia"/>
                <w:color w:val="000000"/>
                <w:kern w:val="0"/>
                <w:sz w:val="18"/>
                <w:szCs w:val="18"/>
              </w:rPr>
              <w:t>2018</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73</w:t>
            </w:r>
            <w:r>
              <w:rPr>
                <w:rFonts w:ascii="仿宋" w:eastAsia="仿宋" w:hAnsi="仿宋" w:cs="宋体" w:hint="eastAsia"/>
                <w:color w:val="000000"/>
                <w:kern w:val="0"/>
                <w:sz w:val="18"/>
                <w:szCs w:val="18"/>
              </w:rPr>
              <w:t>号）</w:t>
            </w:r>
          </w:p>
        </w:tc>
      </w:tr>
      <w:tr w:rsidR="00FD5E3D" w14:paraId="6CF10C8D"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C9EAD" w14:textId="77777777" w:rsidR="00FD5E3D" w:rsidRDefault="00FD5E3D">
            <w:pPr>
              <w:jc w:val="cente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0000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时效指标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DFAA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参保及时率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70C3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按时间节点应投保人数比例</w:t>
            </w:r>
            <w:r>
              <w:rPr>
                <w:rFonts w:ascii="仿宋" w:eastAsia="仿宋"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CE24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按时间节点应投保人数比例</w:t>
            </w:r>
            <w:r>
              <w:rPr>
                <w:rFonts w:ascii="仿宋" w:eastAsia="仿宋"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1125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9399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359A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348E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文件名称：唐山市卫生和计划生育委员会唐山市民政局唐山市财政局唐山市人力资源和社会保障局《关于调整计划生育家庭特别扶助制度扶助标准的通知》（唐卫发【</w:t>
            </w:r>
            <w:r>
              <w:rPr>
                <w:rFonts w:ascii="仿宋" w:eastAsia="仿宋" w:hAnsi="仿宋" w:cs="宋体" w:hint="eastAsia"/>
                <w:color w:val="000000"/>
                <w:kern w:val="0"/>
                <w:sz w:val="18"/>
                <w:szCs w:val="18"/>
              </w:rPr>
              <w:t>2018</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73</w:t>
            </w:r>
            <w:r>
              <w:rPr>
                <w:rFonts w:ascii="仿宋" w:eastAsia="仿宋" w:hAnsi="仿宋" w:cs="宋体" w:hint="eastAsia"/>
                <w:color w:val="000000"/>
                <w:kern w:val="0"/>
                <w:sz w:val="18"/>
                <w:szCs w:val="18"/>
              </w:rPr>
              <w:t>号）</w:t>
            </w:r>
          </w:p>
        </w:tc>
      </w:tr>
      <w:tr w:rsidR="00FD5E3D" w14:paraId="1463141F"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B6B5D" w14:textId="77777777" w:rsidR="00FD5E3D" w:rsidRDefault="00FD5E3D">
            <w:pPr>
              <w:jc w:val="cente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2CF9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成本指标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2909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参保率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3099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摸底人数与投保人数的比例</w:t>
            </w:r>
            <w:r>
              <w:rPr>
                <w:rFonts w:ascii="仿宋" w:eastAsia="仿宋"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3BA0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摸底人数与投保人数的比例</w:t>
            </w:r>
            <w:r>
              <w:rPr>
                <w:rFonts w:ascii="仿宋" w:eastAsia="仿宋"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36B2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309F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13AA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4887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文件名称：唐山市卫生和计划生育委员会唐山市民政局唐山市财政局唐山市人力资源和社会保障局《关于调整计划生育家庭特别扶助制度扶助标准的通知》（唐卫发【</w:t>
            </w:r>
            <w:r>
              <w:rPr>
                <w:rFonts w:ascii="仿宋" w:eastAsia="仿宋" w:hAnsi="仿宋" w:cs="宋体" w:hint="eastAsia"/>
                <w:color w:val="000000"/>
                <w:kern w:val="0"/>
                <w:sz w:val="18"/>
                <w:szCs w:val="18"/>
              </w:rPr>
              <w:t>2018</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73</w:t>
            </w:r>
            <w:r>
              <w:rPr>
                <w:rFonts w:ascii="仿宋" w:eastAsia="仿宋" w:hAnsi="仿宋" w:cs="宋体" w:hint="eastAsia"/>
                <w:color w:val="000000"/>
                <w:kern w:val="0"/>
                <w:sz w:val="18"/>
                <w:szCs w:val="18"/>
              </w:rPr>
              <w:t>号）</w:t>
            </w:r>
          </w:p>
        </w:tc>
      </w:tr>
      <w:tr w:rsidR="00FD5E3D" w14:paraId="17154D7F" w14:textId="77777777">
        <w:trPr>
          <w:trHeight w:val="1220"/>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79E29"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效益指标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B6DE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可持续影响指标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3023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参保及时率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7E72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按时间节点应投保人数比例</w:t>
            </w:r>
            <w:r>
              <w:rPr>
                <w:rFonts w:ascii="仿宋" w:eastAsia="仿宋"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B4C0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按时间节点应投保人数比例</w:t>
            </w:r>
            <w:r>
              <w:rPr>
                <w:rFonts w:ascii="仿宋" w:eastAsia="仿宋"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FD33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629A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8317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DDD7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文件名称：唐山市卫生和计划生育委员会唐山市民政局唐山市财政局唐山市人力资源和社会保障局《关于调整计划生育家庭特别扶助制度扶助标准的通知》（唐卫发【</w:t>
            </w:r>
            <w:r>
              <w:rPr>
                <w:rFonts w:ascii="仿宋" w:eastAsia="仿宋" w:hAnsi="仿宋" w:cs="宋体" w:hint="eastAsia"/>
                <w:color w:val="000000"/>
                <w:kern w:val="0"/>
                <w:sz w:val="18"/>
                <w:szCs w:val="18"/>
              </w:rPr>
              <w:t>2018</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73</w:t>
            </w:r>
            <w:r>
              <w:rPr>
                <w:rFonts w:ascii="仿宋" w:eastAsia="仿宋" w:hAnsi="仿宋" w:cs="宋体" w:hint="eastAsia"/>
                <w:color w:val="000000"/>
                <w:kern w:val="0"/>
                <w:sz w:val="18"/>
                <w:szCs w:val="18"/>
              </w:rPr>
              <w:t>号）</w:t>
            </w:r>
          </w:p>
        </w:tc>
      </w:tr>
      <w:tr w:rsidR="00FD5E3D" w14:paraId="0C1E922F"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ABBA8" w14:textId="77777777" w:rsidR="00FD5E3D" w:rsidRDefault="00FD5E3D">
            <w:pPr>
              <w:jc w:val="cente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DF08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经济效益指标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226D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参保率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9DDC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摸底人数与投保人数的比例</w:t>
            </w:r>
            <w:r>
              <w:rPr>
                <w:rFonts w:ascii="仿宋" w:eastAsia="仿宋"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EE26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摸底人数与投保人数的比例</w:t>
            </w:r>
            <w:r>
              <w:rPr>
                <w:rFonts w:ascii="仿宋" w:eastAsia="仿宋"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1717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A1A4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FC76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2771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文件名称：唐山市卫生和计划生育委员会唐山市民政局唐山市财政局唐山市人力资源和社会保障局《关于调整计划生育家庭特别扶助制度扶助标准的通知》（唐卫发【</w:t>
            </w:r>
            <w:r>
              <w:rPr>
                <w:rFonts w:ascii="仿宋" w:eastAsia="仿宋" w:hAnsi="仿宋" w:cs="宋体" w:hint="eastAsia"/>
                <w:color w:val="000000"/>
                <w:kern w:val="0"/>
                <w:sz w:val="18"/>
                <w:szCs w:val="18"/>
              </w:rPr>
              <w:t>2018</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73</w:t>
            </w:r>
            <w:r>
              <w:rPr>
                <w:rFonts w:ascii="仿宋" w:eastAsia="仿宋" w:hAnsi="仿宋" w:cs="宋体" w:hint="eastAsia"/>
                <w:color w:val="000000"/>
                <w:kern w:val="0"/>
                <w:sz w:val="18"/>
                <w:szCs w:val="18"/>
              </w:rPr>
              <w:t>号）</w:t>
            </w:r>
          </w:p>
        </w:tc>
      </w:tr>
      <w:tr w:rsidR="00FD5E3D" w14:paraId="0CB34A44"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AC1BC" w14:textId="77777777" w:rsidR="00FD5E3D" w:rsidRDefault="00FD5E3D">
            <w:pPr>
              <w:jc w:val="cente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706A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社会效益指标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7788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解决计生特殊家庭的困难</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37CBE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 xml:space="preserve"> </w:t>
            </w:r>
            <w:r>
              <w:rPr>
                <w:rFonts w:ascii="仿宋" w:eastAsia="仿宋" w:hAnsi="仿宋" w:cs="宋体" w:hint="eastAsia"/>
                <w:color w:val="000000"/>
                <w:kern w:val="0"/>
                <w:sz w:val="18"/>
                <w:szCs w:val="18"/>
              </w:rPr>
              <w:t>解决计生特殊家庭在养老、医疗服务方面的困难</w:t>
            </w:r>
            <w:r>
              <w:rPr>
                <w:rFonts w:ascii="仿宋" w:eastAsia="仿宋"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6363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 xml:space="preserve"> </w:t>
            </w:r>
            <w:r>
              <w:rPr>
                <w:rFonts w:ascii="仿宋" w:eastAsia="仿宋" w:hAnsi="仿宋" w:cs="宋体" w:hint="eastAsia"/>
                <w:color w:val="000000"/>
                <w:kern w:val="0"/>
                <w:sz w:val="18"/>
                <w:szCs w:val="18"/>
              </w:rPr>
              <w:t>解决计生特殊家庭在养老、医疗服务方面的困难</w:t>
            </w:r>
            <w:r>
              <w:rPr>
                <w:rFonts w:ascii="仿宋" w:eastAsia="仿宋"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B630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3DFF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3ABF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92D8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文件名称：唐山市卫生和计划生育委员会唐山市民政局唐山市财政局唐山市人力资源和社会保障局《关于调整计划生育家庭特别扶助制度扶助标准的通知》（唐卫发【</w:t>
            </w:r>
            <w:r>
              <w:rPr>
                <w:rFonts w:ascii="仿宋" w:eastAsia="仿宋" w:hAnsi="仿宋" w:cs="宋体" w:hint="eastAsia"/>
                <w:color w:val="000000"/>
                <w:kern w:val="0"/>
                <w:sz w:val="18"/>
                <w:szCs w:val="18"/>
              </w:rPr>
              <w:t>2018</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73</w:t>
            </w:r>
            <w:r>
              <w:rPr>
                <w:rFonts w:ascii="仿宋" w:eastAsia="仿宋" w:hAnsi="仿宋" w:cs="宋体" w:hint="eastAsia"/>
                <w:color w:val="000000"/>
                <w:kern w:val="0"/>
                <w:sz w:val="18"/>
                <w:szCs w:val="18"/>
              </w:rPr>
              <w:t>号）</w:t>
            </w:r>
          </w:p>
        </w:tc>
      </w:tr>
      <w:tr w:rsidR="00FD5E3D" w14:paraId="49A5A64B"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4C01C" w14:textId="77777777" w:rsidR="00FD5E3D" w:rsidRDefault="00FD5E3D">
            <w:pPr>
              <w:jc w:val="cente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ACED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生态效益指标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E9BD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投保率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DAA1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应投保人数与投保人数的比例</w:t>
            </w:r>
            <w:r>
              <w:rPr>
                <w:rFonts w:ascii="仿宋" w:eastAsia="仿宋" w:hAnsi="仿宋" w:cs="宋体" w:hint="eastAsia"/>
                <w:color w:val="000000"/>
                <w:kern w:val="0"/>
                <w:sz w:val="18"/>
                <w:szCs w:val="18"/>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2775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应投保人数与投保人数的比例</w:t>
            </w:r>
            <w:r>
              <w:rPr>
                <w:rFonts w:ascii="仿宋" w:eastAsia="仿宋" w:hAnsi="仿宋" w:cs="宋体" w:hint="eastAsia"/>
                <w:color w:val="000000"/>
                <w:kern w:val="0"/>
                <w:sz w:val="18"/>
                <w:szCs w:val="18"/>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A0A2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4F63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6F85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229A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文件名称：唐山市卫生和计划生育委员会唐山市民政局唐山市财政局唐山市人力资源和社会保障局《关于调整计划生育家庭特别扶助制度扶助标准的通知》（唐卫发【</w:t>
            </w:r>
            <w:r>
              <w:rPr>
                <w:rFonts w:ascii="仿宋" w:eastAsia="仿宋" w:hAnsi="仿宋" w:cs="宋体" w:hint="eastAsia"/>
                <w:color w:val="000000"/>
                <w:kern w:val="0"/>
                <w:sz w:val="18"/>
                <w:szCs w:val="18"/>
              </w:rPr>
              <w:t>2018</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73</w:t>
            </w:r>
            <w:r>
              <w:rPr>
                <w:rFonts w:ascii="仿宋" w:eastAsia="仿宋" w:hAnsi="仿宋" w:cs="宋体" w:hint="eastAsia"/>
                <w:color w:val="000000"/>
                <w:kern w:val="0"/>
                <w:sz w:val="18"/>
                <w:szCs w:val="18"/>
              </w:rPr>
              <w:t>号）</w:t>
            </w:r>
          </w:p>
        </w:tc>
      </w:tr>
      <w:tr w:rsidR="00FD5E3D" w14:paraId="53C50A9B" w14:textId="77777777">
        <w:trPr>
          <w:trHeight w:val="1220"/>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959EB"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满意度指标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B81E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4878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F96C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落实国家扶助政策的满意度</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79F7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落实国家扶助政策的满意度</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C7B6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717F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EB6F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D2A8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文件名称：唐山市卫生和计划生育委员会唐山市民政局唐山市财政局唐山市人力资源和社会保障局《关于调整计划生育家庭特别扶助制度扶助标准的通知》（唐卫发【</w:t>
            </w:r>
            <w:r>
              <w:rPr>
                <w:rFonts w:ascii="仿宋" w:eastAsia="仿宋" w:hAnsi="仿宋" w:cs="宋体" w:hint="eastAsia"/>
                <w:color w:val="000000"/>
                <w:kern w:val="0"/>
                <w:sz w:val="18"/>
                <w:szCs w:val="18"/>
              </w:rPr>
              <w:t>2018</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73</w:t>
            </w:r>
            <w:r>
              <w:rPr>
                <w:rFonts w:ascii="仿宋" w:eastAsia="仿宋" w:hAnsi="仿宋" w:cs="宋体" w:hint="eastAsia"/>
                <w:color w:val="000000"/>
                <w:kern w:val="0"/>
                <w:sz w:val="18"/>
                <w:szCs w:val="18"/>
              </w:rPr>
              <w:t>号）</w:t>
            </w:r>
          </w:p>
        </w:tc>
      </w:tr>
    </w:tbl>
    <w:p w14:paraId="4934B16D" w14:textId="77777777" w:rsidR="00FD5E3D" w:rsidRDefault="00157D30">
      <w:pPr>
        <w:spacing w:line="60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（三）绩效评价工作过程</w:t>
      </w:r>
    </w:p>
    <w:tbl>
      <w:tblPr>
        <w:tblpPr w:leftFromText="180" w:rightFromText="180" w:vertAnchor="text" w:horzAnchor="page" w:tblpX="1052" w:tblpY="209"/>
        <w:tblOverlap w:val="never"/>
        <w:tblW w:w="9930" w:type="dxa"/>
        <w:tblLayout w:type="fixed"/>
        <w:tblLook w:val="04A0" w:firstRow="1" w:lastRow="0" w:firstColumn="1" w:lastColumn="0" w:noHBand="0" w:noVBand="1"/>
      </w:tblPr>
      <w:tblGrid>
        <w:gridCol w:w="986"/>
        <w:gridCol w:w="650"/>
        <w:gridCol w:w="1422"/>
        <w:gridCol w:w="2126"/>
        <w:gridCol w:w="892"/>
        <w:gridCol w:w="851"/>
        <w:gridCol w:w="567"/>
        <w:gridCol w:w="567"/>
        <w:gridCol w:w="1869"/>
      </w:tblGrid>
      <w:tr w:rsidR="00FD5E3D" w14:paraId="71858D30" w14:textId="77777777">
        <w:trPr>
          <w:trHeight w:hRule="exact" w:val="495"/>
        </w:trPr>
        <w:tc>
          <w:tcPr>
            <w:tcW w:w="986" w:type="dxa"/>
            <w:vMerge w:val="restart"/>
            <w:tcBorders>
              <w:top w:val="nil"/>
              <w:left w:val="single" w:sz="4" w:space="0" w:color="auto"/>
              <w:right w:val="single" w:sz="4" w:space="0" w:color="auto"/>
            </w:tcBorders>
            <w:vAlign w:val="center"/>
          </w:tcPr>
          <w:p w14:paraId="058789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3BB78F9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nil"/>
              <w:left w:val="nil"/>
              <w:bottom w:val="single" w:sz="4" w:space="0" w:color="auto"/>
              <w:right w:val="single" w:sz="4" w:space="0" w:color="auto"/>
            </w:tcBorders>
            <w:vAlign w:val="center"/>
          </w:tcPr>
          <w:p w14:paraId="0C0CBD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tcBorders>
              <w:top w:val="single" w:sz="4" w:space="0" w:color="auto"/>
              <w:left w:val="nil"/>
              <w:bottom w:val="single" w:sz="4" w:space="0" w:color="auto"/>
              <w:right w:val="single" w:sz="4" w:space="0" w:color="auto"/>
            </w:tcBorders>
            <w:vAlign w:val="center"/>
          </w:tcPr>
          <w:p w14:paraId="5FD14D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7B96071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459A68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4F9D4A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604094C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tcBorders>
              <w:top w:val="nil"/>
              <w:left w:val="nil"/>
              <w:bottom w:val="single" w:sz="4" w:space="0" w:color="auto"/>
              <w:right w:val="single" w:sz="4" w:space="0" w:color="auto"/>
            </w:tcBorders>
            <w:vAlign w:val="center"/>
          </w:tcPr>
          <w:p w14:paraId="289957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tcBorders>
              <w:top w:val="nil"/>
              <w:left w:val="nil"/>
              <w:bottom w:val="single" w:sz="4" w:space="0" w:color="auto"/>
              <w:right w:val="single" w:sz="4" w:space="0" w:color="auto"/>
            </w:tcBorders>
            <w:vAlign w:val="center"/>
          </w:tcPr>
          <w:p w14:paraId="1DADCB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869" w:type="dxa"/>
            <w:tcBorders>
              <w:top w:val="single" w:sz="4" w:space="0" w:color="auto"/>
              <w:left w:val="nil"/>
              <w:bottom w:val="single" w:sz="4" w:space="0" w:color="auto"/>
              <w:right w:val="single" w:sz="4" w:space="0" w:color="auto"/>
            </w:tcBorders>
            <w:vAlign w:val="center"/>
          </w:tcPr>
          <w:p w14:paraId="2F6284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5D2F573E" w14:textId="77777777">
        <w:trPr>
          <w:trHeight w:hRule="exact" w:val="773"/>
        </w:trPr>
        <w:tc>
          <w:tcPr>
            <w:tcW w:w="986" w:type="dxa"/>
            <w:vMerge/>
            <w:tcBorders>
              <w:left w:val="single" w:sz="4" w:space="0" w:color="auto"/>
              <w:right w:val="single" w:sz="4" w:space="0" w:color="auto"/>
            </w:tcBorders>
            <w:vAlign w:val="center"/>
          </w:tcPr>
          <w:p w14:paraId="2B865FB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D123A3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nil"/>
              <w:left w:val="single" w:sz="4" w:space="0" w:color="auto"/>
              <w:bottom w:val="single" w:sz="4" w:space="0" w:color="auto"/>
              <w:right w:val="single" w:sz="4" w:space="0" w:color="auto"/>
            </w:tcBorders>
            <w:vAlign w:val="center"/>
          </w:tcPr>
          <w:p w14:paraId="1F4FD77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tcBorders>
              <w:top w:val="single" w:sz="4" w:space="0" w:color="auto"/>
              <w:left w:val="nil"/>
              <w:bottom w:val="single" w:sz="4" w:space="0" w:color="auto"/>
              <w:right w:val="single" w:sz="4" w:space="0" w:color="auto"/>
            </w:tcBorders>
            <w:vAlign w:val="center"/>
          </w:tcPr>
          <w:p w14:paraId="550A1D1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：特别扶助对象中年满</w:t>
            </w:r>
            <w:r>
              <w:rPr>
                <w:rFonts w:ascii="仿宋" w:eastAsia="仿宋" w:hAnsi="仿宋" w:cs="宋体" w:hint="eastAsia"/>
                <w:color w:val="000000"/>
                <w:kern w:val="0"/>
                <w:sz w:val="18"/>
                <w:szCs w:val="18"/>
              </w:rPr>
              <w:t>60</w:t>
            </w:r>
            <w:r>
              <w:rPr>
                <w:rFonts w:ascii="仿宋" w:eastAsia="仿宋" w:hAnsi="仿宋" w:cs="宋体" w:hint="eastAsia"/>
                <w:color w:val="000000"/>
                <w:kern w:val="0"/>
                <w:sz w:val="18"/>
                <w:szCs w:val="18"/>
              </w:rPr>
              <w:t>周参加城乡居民养险人员摸底汇总</w:t>
            </w:r>
          </w:p>
        </w:tc>
        <w:tc>
          <w:tcPr>
            <w:tcW w:w="892" w:type="dxa"/>
            <w:tcBorders>
              <w:top w:val="nil"/>
              <w:left w:val="nil"/>
              <w:bottom w:val="single" w:sz="4" w:space="0" w:color="auto"/>
              <w:right w:val="single" w:sz="4" w:space="0" w:color="auto"/>
            </w:tcBorders>
            <w:vAlign w:val="center"/>
          </w:tcPr>
          <w:p w14:paraId="000AD6E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234</w:t>
            </w:r>
          </w:p>
        </w:tc>
        <w:tc>
          <w:tcPr>
            <w:tcW w:w="851" w:type="dxa"/>
            <w:tcBorders>
              <w:top w:val="nil"/>
              <w:left w:val="nil"/>
              <w:bottom w:val="single" w:sz="4" w:space="0" w:color="auto"/>
              <w:right w:val="single" w:sz="4" w:space="0" w:color="auto"/>
            </w:tcBorders>
            <w:vAlign w:val="center"/>
          </w:tcPr>
          <w:p w14:paraId="3AE3CDD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234</w:t>
            </w:r>
          </w:p>
        </w:tc>
        <w:tc>
          <w:tcPr>
            <w:tcW w:w="567" w:type="dxa"/>
            <w:tcBorders>
              <w:top w:val="nil"/>
              <w:left w:val="nil"/>
              <w:bottom w:val="single" w:sz="4" w:space="0" w:color="auto"/>
              <w:right w:val="single" w:sz="4" w:space="0" w:color="auto"/>
            </w:tcBorders>
            <w:vAlign w:val="center"/>
          </w:tcPr>
          <w:p w14:paraId="505D5E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2903B7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869" w:type="dxa"/>
            <w:tcBorders>
              <w:top w:val="single" w:sz="4" w:space="0" w:color="auto"/>
              <w:left w:val="nil"/>
              <w:bottom w:val="single" w:sz="4" w:space="0" w:color="auto"/>
              <w:right w:val="single" w:sz="4" w:space="0" w:color="auto"/>
            </w:tcBorders>
            <w:vAlign w:val="center"/>
          </w:tcPr>
          <w:p w14:paraId="0EB1FC79" w14:textId="77777777" w:rsidR="00FD5E3D" w:rsidRDefault="00FD5E3D">
            <w:pPr>
              <w:widowControl/>
              <w:spacing w:line="240" w:lineRule="exact"/>
              <w:jc w:val="center"/>
              <w:rPr>
                <w:rFonts w:ascii="仿宋" w:eastAsia="仿宋" w:hAnsi="仿宋" w:cs="宋体"/>
                <w:kern w:val="0"/>
                <w:sz w:val="18"/>
                <w:szCs w:val="18"/>
              </w:rPr>
            </w:pPr>
          </w:p>
        </w:tc>
      </w:tr>
      <w:tr w:rsidR="00FD5E3D" w14:paraId="27856C58" w14:textId="77777777">
        <w:trPr>
          <w:trHeight w:hRule="exact" w:val="300"/>
        </w:trPr>
        <w:tc>
          <w:tcPr>
            <w:tcW w:w="986" w:type="dxa"/>
            <w:vMerge/>
            <w:tcBorders>
              <w:left w:val="single" w:sz="4" w:space="0" w:color="auto"/>
              <w:right w:val="single" w:sz="4" w:space="0" w:color="auto"/>
            </w:tcBorders>
            <w:vAlign w:val="center"/>
          </w:tcPr>
          <w:p w14:paraId="7C32C29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25FBEE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E2B3F44"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C26F90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E2B8B6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78EF74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2B1665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AAFE1B6"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3872CF3F" w14:textId="77777777" w:rsidR="00FD5E3D" w:rsidRDefault="00FD5E3D">
            <w:pPr>
              <w:widowControl/>
              <w:spacing w:line="240" w:lineRule="exact"/>
              <w:jc w:val="center"/>
              <w:rPr>
                <w:rFonts w:ascii="仿宋" w:eastAsia="仿宋" w:hAnsi="仿宋" w:cs="宋体"/>
                <w:kern w:val="0"/>
                <w:sz w:val="18"/>
                <w:szCs w:val="18"/>
              </w:rPr>
            </w:pPr>
          </w:p>
        </w:tc>
      </w:tr>
      <w:tr w:rsidR="00FD5E3D" w14:paraId="5EA2C0B3" w14:textId="77777777">
        <w:trPr>
          <w:trHeight w:hRule="exact" w:val="300"/>
        </w:trPr>
        <w:tc>
          <w:tcPr>
            <w:tcW w:w="986" w:type="dxa"/>
            <w:vMerge/>
            <w:tcBorders>
              <w:left w:val="single" w:sz="4" w:space="0" w:color="auto"/>
              <w:right w:val="single" w:sz="4" w:space="0" w:color="auto"/>
            </w:tcBorders>
            <w:vAlign w:val="center"/>
          </w:tcPr>
          <w:p w14:paraId="449A383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B6C9F4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4127513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tcBorders>
              <w:top w:val="single" w:sz="4" w:space="0" w:color="auto"/>
              <w:left w:val="nil"/>
              <w:bottom w:val="single" w:sz="4" w:space="0" w:color="auto"/>
              <w:right w:val="single" w:sz="4" w:space="0" w:color="auto"/>
            </w:tcBorders>
            <w:vAlign w:val="center"/>
          </w:tcPr>
          <w:p w14:paraId="1C629BF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：保障率</w:t>
            </w:r>
          </w:p>
        </w:tc>
        <w:tc>
          <w:tcPr>
            <w:tcW w:w="892" w:type="dxa"/>
            <w:tcBorders>
              <w:top w:val="nil"/>
              <w:left w:val="nil"/>
              <w:bottom w:val="single" w:sz="4" w:space="0" w:color="auto"/>
              <w:right w:val="single" w:sz="4" w:space="0" w:color="auto"/>
            </w:tcBorders>
            <w:vAlign w:val="center"/>
          </w:tcPr>
          <w:p w14:paraId="0E054FE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CD74B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A7B2D8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28D854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869" w:type="dxa"/>
            <w:tcBorders>
              <w:top w:val="single" w:sz="4" w:space="0" w:color="auto"/>
              <w:left w:val="nil"/>
              <w:bottom w:val="single" w:sz="4" w:space="0" w:color="auto"/>
              <w:right w:val="single" w:sz="4" w:space="0" w:color="auto"/>
            </w:tcBorders>
            <w:vAlign w:val="center"/>
          </w:tcPr>
          <w:p w14:paraId="5A3FDA33" w14:textId="77777777" w:rsidR="00FD5E3D" w:rsidRDefault="00FD5E3D">
            <w:pPr>
              <w:widowControl/>
              <w:spacing w:line="240" w:lineRule="exact"/>
              <w:jc w:val="center"/>
              <w:rPr>
                <w:rFonts w:ascii="仿宋" w:eastAsia="仿宋" w:hAnsi="仿宋" w:cs="宋体"/>
                <w:kern w:val="0"/>
                <w:sz w:val="18"/>
                <w:szCs w:val="18"/>
              </w:rPr>
            </w:pPr>
          </w:p>
        </w:tc>
      </w:tr>
      <w:tr w:rsidR="00FD5E3D" w14:paraId="42E05A62" w14:textId="77777777">
        <w:trPr>
          <w:trHeight w:hRule="exact" w:val="300"/>
        </w:trPr>
        <w:tc>
          <w:tcPr>
            <w:tcW w:w="986" w:type="dxa"/>
            <w:vMerge/>
            <w:tcBorders>
              <w:left w:val="single" w:sz="4" w:space="0" w:color="auto"/>
              <w:right w:val="single" w:sz="4" w:space="0" w:color="auto"/>
            </w:tcBorders>
            <w:vAlign w:val="center"/>
          </w:tcPr>
          <w:p w14:paraId="24C77BA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3DE98D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D9A69A3"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7D383E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8773DA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184431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A0EE85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8F4AF9F"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4E022208" w14:textId="77777777" w:rsidR="00FD5E3D" w:rsidRDefault="00FD5E3D">
            <w:pPr>
              <w:widowControl/>
              <w:spacing w:line="240" w:lineRule="exact"/>
              <w:jc w:val="center"/>
              <w:rPr>
                <w:rFonts w:ascii="仿宋" w:eastAsia="仿宋" w:hAnsi="仿宋" w:cs="宋体"/>
                <w:kern w:val="0"/>
                <w:sz w:val="18"/>
                <w:szCs w:val="18"/>
              </w:rPr>
            </w:pPr>
          </w:p>
        </w:tc>
      </w:tr>
      <w:tr w:rsidR="00FD5E3D" w14:paraId="2350E40E" w14:textId="77777777">
        <w:trPr>
          <w:trHeight w:hRule="exact" w:val="578"/>
        </w:trPr>
        <w:tc>
          <w:tcPr>
            <w:tcW w:w="986" w:type="dxa"/>
            <w:vMerge/>
            <w:tcBorders>
              <w:left w:val="single" w:sz="4" w:space="0" w:color="auto"/>
              <w:right w:val="single" w:sz="4" w:space="0" w:color="auto"/>
            </w:tcBorders>
            <w:vAlign w:val="center"/>
          </w:tcPr>
          <w:p w14:paraId="33F8346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3FEFBE1"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7811C3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tcBorders>
              <w:top w:val="single" w:sz="4" w:space="0" w:color="auto"/>
              <w:left w:val="nil"/>
              <w:bottom w:val="single" w:sz="4" w:space="0" w:color="auto"/>
              <w:right w:val="single" w:sz="4" w:space="0" w:color="auto"/>
            </w:tcBorders>
            <w:vAlign w:val="center"/>
          </w:tcPr>
          <w:p w14:paraId="5C9439B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：参保及时率</w:t>
            </w:r>
          </w:p>
        </w:tc>
        <w:tc>
          <w:tcPr>
            <w:tcW w:w="892" w:type="dxa"/>
            <w:tcBorders>
              <w:top w:val="nil"/>
              <w:left w:val="nil"/>
              <w:bottom w:val="single" w:sz="4" w:space="0" w:color="auto"/>
              <w:right w:val="single" w:sz="4" w:space="0" w:color="auto"/>
            </w:tcBorders>
            <w:vAlign w:val="center"/>
          </w:tcPr>
          <w:p w14:paraId="3D7838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81927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07FFEB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FFC0E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869" w:type="dxa"/>
            <w:tcBorders>
              <w:top w:val="single" w:sz="4" w:space="0" w:color="auto"/>
              <w:left w:val="nil"/>
              <w:bottom w:val="single" w:sz="4" w:space="0" w:color="auto"/>
              <w:right w:val="single" w:sz="4" w:space="0" w:color="auto"/>
            </w:tcBorders>
            <w:vAlign w:val="center"/>
          </w:tcPr>
          <w:p w14:paraId="03BDCC3D" w14:textId="77777777" w:rsidR="00FD5E3D" w:rsidRDefault="00FD5E3D">
            <w:pPr>
              <w:widowControl/>
              <w:spacing w:line="240" w:lineRule="exact"/>
              <w:jc w:val="center"/>
              <w:rPr>
                <w:rFonts w:ascii="仿宋" w:eastAsia="仿宋" w:hAnsi="仿宋" w:cs="宋体"/>
                <w:kern w:val="0"/>
                <w:sz w:val="18"/>
                <w:szCs w:val="18"/>
              </w:rPr>
            </w:pPr>
          </w:p>
        </w:tc>
      </w:tr>
      <w:tr w:rsidR="00FD5E3D" w14:paraId="4F3A4D56" w14:textId="77777777">
        <w:trPr>
          <w:trHeight w:hRule="exact" w:val="300"/>
        </w:trPr>
        <w:tc>
          <w:tcPr>
            <w:tcW w:w="986" w:type="dxa"/>
            <w:vMerge/>
            <w:tcBorders>
              <w:left w:val="single" w:sz="4" w:space="0" w:color="auto"/>
              <w:right w:val="single" w:sz="4" w:space="0" w:color="auto"/>
            </w:tcBorders>
            <w:vAlign w:val="center"/>
          </w:tcPr>
          <w:p w14:paraId="7149A0C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0AA259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A712BB0"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32A5AEE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933444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ECE733D"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127CE2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F1C12E4"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530DB089" w14:textId="77777777" w:rsidR="00FD5E3D" w:rsidRDefault="00FD5E3D">
            <w:pPr>
              <w:widowControl/>
              <w:spacing w:line="240" w:lineRule="exact"/>
              <w:jc w:val="center"/>
              <w:rPr>
                <w:rFonts w:ascii="仿宋" w:eastAsia="仿宋" w:hAnsi="仿宋" w:cs="宋体"/>
                <w:kern w:val="0"/>
                <w:sz w:val="18"/>
                <w:szCs w:val="18"/>
              </w:rPr>
            </w:pPr>
          </w:p>
        </w:tc>
      </w:tr>
      <w:tr w:rsidR="00FD5E3D" w14:paraId="00DF8550" w14:textId="77777777">
        <w:trPr>
          <w:trHeight w:hRule="exact" w:val="263"/>
        </w:trPr>
        <w:tc>
          <w:tcPr>
            <w:tcW w:w="986" w:type="dxa"/>
            <w:vMerge/>
            <w:tcBorders>
              <w:left w:val="single" w:sz="4" w:space="0" w:color="auto"/>
              <w:right w:val="single" w:sz="4" w:space="0" w:color="auto"/>
            </w:tcBorders>
            <w:vAlign w:val="center"/>
          </w:tcPr>
          <w:p w14:paraId="0AB5C6B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A95389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49A8D817"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6D76BF1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F8E0CA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78761B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FBC929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0511814"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3215941A" w14:textId="77777777" w:rsidR="00FD5E3D" w:rsidRDefault="00FD5E3D">
            <w:pPr>
              <w:widowControl/>
              <w:spacing w:line="240" w:lineRule="exact"/>
              <w:jc w:val="center"/>
              <w:rPr>
                <w:rFonts w:ascii="仿宋" w:eastAsia="仿宋" w:hAnsi="仿宋" w:cs="宋体"/>
                <w:kern w:val="0"/>
                <w:sz w:val="18"/>
                <w:szCs w:val="18"/>
              </w:rPr>
            </w:pPr>
          </w:p>
        </w:tc>
      </w:tr>
      <w:tr w:rsidR="00FD5E3D" w14:paraId="7B108CFB" w14:textId="77777777">
        <w:trPr>
          <w:trHeight w:hRule="exact" w:val="552"/>
        </w:trPr>
        <w:tc>
          <w:tcPr>
            <w:tcW w:w="986" w:type="dxa"/>
            <w:vMerge/>
            <w:tcBorders>
              <w:left w:val="single" w:sz="4" w:space="0" w:color="auto"/>
              <w:right w:val="single" w:sz="4" w:space="0" w:color="auto"/>
            </w:tcBorders>
            <w:vAlign w:val="center"/>
          </w:tcPr>
          <w:p w14:paraId="1A09F5B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B23B13E"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7353550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tcBorders>
              <w:top w:val="single" w:sz="4" w:space="0" w:color="auto"/>
              <w:left w:val="nil"/>
              <w:bottom w:val="single" w:sz="4" w:space="0" w:color="auto"/>
              <w:right w:val="single" w:sz="4" w:space="0" w:color="auto"/>
            </w:tcBorders>
            <w:vAlign w:val="center"/>
          </w:tcPr>
          <w:p w14:paraId="5EF0CF6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：符合政策人群参保率</w:t>
            </w:r>
          </w:p>
        </w:tc>
        <w:tc>
          <w:tcPr>
            <w:tcW w:w="892" w:type="dxa"/>
            <w:tcBorders>
              <w:top w:val="nil"/>
              <w:left w:val="nil"/>
              <w:bottom w:val="single" w:sz="4" w:space="0" w:color="auto"/>
              <w:right w:val="single" w:sz="4" w:space="0" w:color="auto"/>
            </w:tcBorders>
            <w:vAlign w:val="center"/>
          </w:tcPr>
          <w:p w14:paraId="5751A85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2B2F59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56850E6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986703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869" w:type="dxa"/>
            <w:tcBorders>
              <w:top w:val="single" w:sz="4" w:space="0" w:color="auto"/>
              <w:left w:val="nil"/>
              <w:bottom w:val="single" w:sz="4" w:space="0" w:color="auto"/>
              <w:right w:val="single" w:sz="4" w:space="0" w:color="auto"/>
            </w:tcBorders>
            <w:vAlign w:val="center"/>
          </w:tcPr>
          <w:p w14:paraId="458ADB6C" w14:textId="77777777" w:rsidR="00FD5E3D" w:rsidRDefault="00FD5E3D">
            <w:pPr>
              <w:widowControl/>
              <w:spacing w:line="240" w:lineRule="exact"/>
              <w:jc w:val="center"/>
              <w:rPr>
                <w:rFonts w:ascii="仿宋" w:eastAsia="仿宋" w:hAnsi="仿宋" w:cs="宋体"/>
                <w:kern w:val="0"/>
                <w:sz w:val="18"/>
                <w:szCs w:val="18"/>
              </w:rPr>
            </w:pPr>
          </w:p>
        </w:tc>
      </w:tr>
      <w:tr w:rsidR="00FD5E3D" w14:paraId="7E1E0A50" w14:textId="77777777">
        <w:trPr>
          <w:trHeight w:hRule="exact" w:val="300"/>
        </w:trPr>
        <w:tc>
          <w:tcPr>
            <w:tcW w:w="986" w:type="dxa"/>
            <w:vMerge/>
            <w:tcBorders>
              <w:left w:val="single" w:sz="4" w:space="0" w:color="auto"/>
              <w:right w:val="single" w:sz="4" w:space="0" w:color="auto"/>
            </w:tcBorders>
            <w:vAlign w:val="center"/>
          </w:tcPr>
          <w:p w14:paraId="44FD75B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A99C32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7DF6DB5"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1806C6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6CAA4D9"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722E9F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177112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FDA169A"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4CA20170" w14:textId="77777777" w:rsidR="00FD5E3D" w:rsidRDefault="00FD5E3D">
            <w:pPr>
              <w:widowControl/>
              <w:spacing w:line="240" w:lineRule="exact"/>
              <w:jc w:val="center"/>
              <w:rPr>
                <w:rFonts w:ascii="仿宋" w:eastAsia="仿宋" w:hAnsi="仿宋" w:cs="宋体"/>
                <w:kern w:val="0"/>
                <w:sz w:val="18"/>
                <w:szCs w:val="18"/>
              </w:rPr>
            </w:pPr>
          </w:p>
        </w:tc>
      </w:tr>
      <w:tr w:rsidR="00FD5E3D" w14:paraId="63CEEE78" w14:textId="77777777">
        <w:trPr>
          <w:trHeight w:hRule="exact" w:val="244"/>
        </w:trPr>
        <w:tc>
          <w:tcPr>
            <w:tcW w:w="986" w:type="dxa"/>
            <w:vMerge/>
            <w:tcBorders>
              <w:left w:val="single" w:sz="4" w:space="0" w:color="auto"/>
              <w:right w:val="single" w:sz="4" w:space="0" w:color="auto"/>
            </w:tcBorders>
            <w:vAlign w:val="center"/>
          </w:tcPr>
          <w:p w14:paraId="617E9D1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15D694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79C8E2E"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1C0735D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BA8EBE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A6F716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05E973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7DC23AC"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03515FA5" w14:textId="77777777" w:rsidR="00FD5E3D" w:rsidRDefault="00FD5E3D">
            <w:pPr>
              <w:widowControl/>
              <w:spacing w:line="240" w:lineRule="exact"/>
              <w:jc w:val="center"/>
              <w:rPr>
                <w:rFonts w:ascii="仿宋" w:eastAsia="仿宋" w:hAnsi="仿宋" w:cs="宋体"/>
                <w:kern w:val="0"/>
                <w:sz w:val="18"/>
                <w:szCs w:val="18"/>
              </w:rPr>
            </w:pPr>
          </w:p>
        </w:tc>
      </w:tr>
      <w:tr w:rsidR="00FD5E3D" w14:paraId="37B32764" w14:textId="77777777">
        <w:trPr>
          <w:trHeight w:hRule="exact" w:val="300"/>
        </w:trPr>
        <w:tc>
          <w:tcPr>
            <w:tcW w:w="986" w:type="dxa"/>
            <w:vMerge/>
            <w:tcBorders>
              <w:left w:val="single" w:sz="4" w:space="0" w:color="auto"/>
              <w:right w:val="single" w:sz="4" w:space="0" w:color="auto"/>
            </w:tcBorders>
            <w:vAlign w:val="center"/>
          </w:tcPr>
          <w:p w14:paraId="149F4DE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3E7CA5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4EEED8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3BFCBF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6A5A7EB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：参保后落实率</w:t>
            </w:r>
          </w:p>
        </w:tc>
        <w:tc>
          <w:tcPr>
            <w:tcW w:w="892" w:type="dxa"/>
            <w:tcBorders>
              <w:top w:val="nil"/>
              <w:left w:val="nil"/>
              <w:bottom w:val="single" w:sz="4" w:space="0" w:color="auto"/>
              <w:right w:val="single" w:sz="4" w:space="0" w:color="auto"/>
            </w:tcBorders>
            <w:vAlign w:val="center"/>
          </w:tcPr>
          <w:p w14:paraId="2CBD34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1A5977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8B058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203BDBF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869" w:type="dxa"/>
            <w:tcBorders>
              <w:top w:val="single" w:sz="4" w:space="0" w:color="auto"/>
              <w:left w:val="nil"/>
              <w:bottom w:val="single" w:sz="4" w:space="0" w:color="auto"/>
              <w:right w:val="single" w:sz="4" w:space="0" w:color="auto"/>
            </w:tcBorders>
            <w:vAlign w:val="center"/>
          </w:tcPr>
          <w:p w14:paraId="33720193" w14:textId="77777777" w:rsidR="00FD5E3D" w:rsidRDefault="00FD5E3D">
            <w:pPr>
              <w:widowControl/>
              <w:spacing w:line="240" w:lineRule="exact"/>
              <w:jc w:val="center"/>
              <w:rPr>
                <w:rFonts w:ascii="仿宋" w:eastAsia="仿宋" w:hAnsi="仿宋" w:cs="宋体"/>
                <w:kern w:val="0"/>
                <w:sz w:val="18"/>
                <w:szCs w:val="18"/>
              </w:rPr>
            </w:pPr>
          </w:p>
        </w:tc>
      </w:tr>
      <w:tr w:rsidR="00FD5E3D" w14:paraId="6BDFA164" w14:textId="77777777">
        <w:trPr>
          <w:trHeight w:hRule="exact" w:val="300"/>
        </w:trPr>
        <w:tc>
          <w:tcPr>
            <w:tcW w:w="986" w:type="dxa"/>
            <w:vMerge/>
            <w:tcBorders>
              <w:left w:val="single" w:sz="4" w:space="0" w:color="auto"/>
              <w:right w:val="single" w:sz="4" w:space="0" w:color="auto"/>
            </w:tcBorders>
            <w:vAlign w:val="center"/>
          </w:tcPr>
          <w:p w14:paraId="6EFAE9A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AE208E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C7C54F8"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8D479C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A5065F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9638D3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B2C64F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1297114"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3DE3EBF3" w14:textId="77777777" w:rsidR="00FD5E3D" w:rsidRDefault="00FD5E3D">
            <w:pPr>
              <w:widowControl/>
              <w:spacing w:line="240" w:lineRule="exact"/>
              <w:jc w:val="center"/>
              <w:rPr>
                <w:rFonts w:ascii="仿宋" w:eastAsia="仿宋" w:hAnsi="仿宋" w:cs="宋体"/>
                <w:kern w:val="0"/>
                <w:sz w:val="18"/>
                <w:szCs w:val="18"/>
              </w:rPr>
            </w:pPr>
          </w:p>
        </w:tc>
      </w:tr>
      <w:tr w:rsidR="00FD5E3D" w14:paraId="0CD23FB9" w14:textId="77777777">
        <w:trPr>
          <w:trHeight w:hRule="exact" w:val="225"/>
        </w:trPr>
        <w:tc>
          <w:tcPr>
            <w:tcW w:w="986" w:type="dxa"/>
            <w:vMerge/>
            <w:tcBorders>
              <w:left w:val="single" w:sz="4" w:space="0" w:color="auto"/>
              <w:right w:val="single" w:sz="4" w:space="0" w:color="auto"/>
            </w:tcBorders>
            <w:vAlign w:val="center"/>
          </w:tcPr>
          <w:p w14:paraId="7D3F6A8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4E7420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6DC8678"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51F7C7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3F6B70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AD83A33"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43D61E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1E20800"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3759D878" w14:textId="77777777" w:rsidR="00FD5E3D" w:rsidRDefault="00FD5E3D">
            <w:pPr>
              <w:widowControl/>
              <w:spacing w:line="240" w:lineRule="exact"/>
              <w:jc w:val="center"/>
              <w:rPr>
                <w:rFonts w:ascii="仿宋" w:eastAsia="仿宋" w:hAnsi="仿宋" w:cs="宋体"/>
                <w:kern w:val="0"/>
                <w:sz w:val="18"/>
                <w:szCs w:val="18"/>
              </w:rPr>
            </w:pPr>
          </w:p>
        </w:tc>
      </w:tr>
      <w:tr w:rsidR="00FD5E3D" w14:paraId="30501BCD" w14:textId="77777777">
        <w:trPr>
          <w:trHeight w:hRule="exact" w:val="605"/>
        </w:trPr>
        <w:tc>
          <w:tcPr>
            <w:tcW w:w="986" w:type="dxa"/>
            <w:vMerge/>
            <w:tcBorders>
              <w:left w:val="single" w:sz="4" w:space="0" w:color="auto"/>
              <w:right w:val="single" w:sz="4" w:space="0" w:color="auto"/>
            </w:tcBorders>
            <w:vAlign w:val="center"/>
          </w:tcPr>
          <w:p w14:paraId="78E364A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6999A0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0DB721D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4598FA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18D028A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：解决计生特殊家庭的困难</w:t>
            </w:r>
          </w:p>
        </w:tc>
        <w:tc>
          <w:tcPr>
            <w:tcW w:w="892" w:type="dxa"/>
            <w:tcBorders>
              <w:top w:val="nil"/>
              <w:left w:val="nil"/>
              <w:bottom w:val="single" w:sz="4" w:space="0" w:color="auto"/>
              <w:right w:val="single" w:sz="4" w:space="0" w:color="auto"/>
            </w:tcBorders>
            <w:vAlign w:val="center"/>
          </w:tcPr>
          <w:p w14:paraId="04B50C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0A2DA5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29E600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0D7612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869" w:type="dxa"/>
            <w:tcBorders>
              <w:top w:val="single" w:sz="4" w:space="0" w:color="auto"/>
              <w:left w:val="nil"/>
              <w:bottom w:val="single" w:sz="4" w:space="0" w:color="auto"/>
              <w:right w:val="single" w:sz="4" w:space="0" w:color="auto"/>
            </w:tcBorders>
            <w:vAlign w:val="center"/>
          </w:tcPr>
          <w:p w14:paraId="21B8242A" w14:textId="77777777" w:rsidR="00FD5E3D" w:rsidRDefault="00FD5E3D">
            <w:pPr>
              <w:widowControl/>
              <w:spacing w:line="240" w:lineRule="exact"/>
              <w:jc w:val="center"/>
              <w:rPr>
                <w:rFonts w:ascii="仿宋" w:eastAsia="仿宋" w:hAnsi="仿宋" w:cs="宋体"/>
                <w:kern w:val="0"/>
                <w:sz w:val="18"/>
                <w:szCs w:val="18"/>
              </w:rPr>
            </w:pPr>
          </w:p>
        </w:tc>
      </w:tr>
      <w:tr w:rsidR="00FD5E3D" w14:paraId="3A287FB1" w14:textId="77777777">
        <w:trPr>
          <w:trHeight w:hRule="exact" w:val="300"/>
        </w:trPr>
        <w:tc>
          <w:tcPr>
            <w:tcW w:w="986" w:type="dxa"/>
            <w:vMerge/>
            <w:tcBorders>
              <w:left w:val="single" w:sz="4" w:space="0" w:color="auto"/>
              <w:right w:val="single" w:sz="4" w:space="0" w:color="auto"/>
            </w:tcBorders>
            <w:vAlign w:val="center"/>
          </w:tcPr>
          <w:p w14:paraId="0C47585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8141B41"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66661CF"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0C309D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55CFCB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B586F4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AB2768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B79CA33"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7A4EBFFE" w14:textId="77777777" w:rsidR="00FD5E3D" w:rsidRDefault="00FD5E3D">
            <w:pPr>
              <w:widowControl/>
              <w:spacing w:line="240" w:lineRule="exact"/>
              <w:jc w:val="center"/>
              <w:rPr>
                <w:rFonts w:ascii="仿宋" w:eastAsia="仿宋" w:hAnsi="仿宋" w:cs="宋体"/>
                <w:kern w:val="0"/>
                <w:sz w:val="18"/>
                <w:szCs w:val="18"/>
              </w:rPr>
            </w:pPr>
          </w:p>
        </w:tc>
      </w:tr>
      <w:tr w:rsidR="00FD5E3D" w14:paraId="20B0BAD4" w14:textId="77777777">
        <w:trPr>
          <w:trHeight w:hRule="exact" w:val="225"/>
        </w:trPr>
        <w:tc>
          <w:tcPr>
            <w:tcW w:w="986" w:type="dxa"/>
            <w:vMerge/>
            <w:tcBorders>
              <w:left w:val="single" w:sz="4" w:space="0" w:color="auto"/>
              <w:right w:val="single" w:sz="4" w:space="0" w:color="auto"/>
            </w:tcBorders>
            <w:vAlign w:val="center"/>
          </w:tcPr>
          <w:p w14:paraId="3EB76C1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DB9759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EE0B1D0"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3D126CD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6E6BD7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CFE4E2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308E73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799FF0C"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59DA2455" w14:textId="77777777" w:rsidR="00FD5E3D" w:rsidRDefault="00FD5E3D">
            <w:pPr>
              <w:widowControl/>
              <w:spacing w:line="240" w:lineRule="exact"/>
              <w:jc w:val="center"/>
              <w:rPr>
                <w:rFonts w:ascii="仿宋" w:eastAsia="仿宋" w:hAnsi="仿宋" w:cs="宋体"/>
                <w:kern w:val="0"/>
                <w:sz w:val="18"/>
                <w:szCs w:val="18"/>
              </w:rPr>
            </w:pPr>
          </w:p>
        </w:tc>
      </w:tr>
      <w:tr w:rsidR="00FD5E3D" w14:paraId="6D8BF9F1" w14:textId="77777777">
        <w:trPr>
          <w:trHeight w:hRule="exact" w:val="600"/>
        </w:trPr>
        <w:tc>
          <w:tcPr>
            <w:tcW w:w="986" w:type="dxa"/>
            <w:vMerge/>
            <w:tcBorders>
              <w:left w:val="single" w:sz="4" w:space="0" w:color="auto"/>
              <w:right w:val="single" w:sz="4" w:space="0" w:color="auto"/>
            </w:tcBorders>
            <w:vAlign w:val="center"/>
          </w:tcPr>
          <w:p w14:paraId="36FC2AB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2FF5DD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9BFACC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6954974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6D3B693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：参保率</w:t>
            </w:r>
          </w:p>
        </w:tc>
        <w:tc>
          <w:tcPr>
            <w:tcW w:w="892" w:type="dxa"/>
            <w:tcBorders>
              <w:top w:val="nil"/>
              <w:left w:val="nil"/>
              <w:bottom w:val="single" w:sz="4" w:space="0" w:color="auto"/>
              <w:right w:val="single" w:sz="4" w:space="0" w:color="auto"/>
            </w:tcBorders>
            <w:vAlign w:val="center"/>
          </w:tcPr>
          <w:p w14:paraId="1B410DB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9B82D7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19B56EC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0685A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869" w:type="dxa"/>
            <w:tcBorders>
              <w:top w:val="single" w:sz="4" w:space="0" w:color="auto"/>
              <w:left w:val="nil"/>
              <w:bottom w:val="single" w:sz="4" w:space="0" w:color="auto"/>
              <w:right w:val="single" w:sz="4" w:space="0" w:color="auto"/>
            </w:tcBorders>
            <w:vAlign w:val="center"/>
          </w:tcPr>
          <w:p w14:paraId="1E74451C" w14:textId="77777777" w:rsidR="00FD5E3D" w:rsidRDefault="00FD5E3D">
            <w:pPr>
              <w:widowControl/>
              <w:spacing w:line="240" w:lineRule="exact"/>
              <w:jc w:val="center"/>
              <w:rPr>
                <w:rFonts w:ascii="仿宋" w:eastAsia="仿宋" w:hAnsi="仿宋" w:cs="宋体"/>
                <w:kern w:val="0"/>
                <w:sz w:val="18"/>
                <w:szCs w:val="18"/>
              </w:rPr>
            </w:pPr>
          </w:p>
        </w:tc>
      </w:tr>
      <w:tr w:rsidR="00FD5E3D" w14:paraId="78AE61C4" w14:textId="77777777">
        <w:trPr>
          <w:trHeight w:hRule="exact" w:val="300"/>
        </w:trPr>
        <w:tc>
          <w:tcPr>
            <w:tcW w:w="986" w:type="dxa"/>
            <w:vMerge/>
            <w:tcBorders>
              <w:left w:val="single" w:sz="4" w:space="0" w:color="auto"/>
              <w:right w:val="single" w:sz="4" w:space="0" w:color="auto"/>
            </w:tcBorders>
            <w:vAlign w:val="center"/>
          </w:tcPr>
          <w:p w14:paraId="2E008A4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5C5F68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6904581"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17C74E3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411550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7F893DD"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64D4B5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E504270"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1811A9DE" w14:textId="77777777" w:rsidR="00FD5E3D" w:rsidRDefault="00FD5E3D">
            <w:pPr>
              <w:widowControl/>
              <w:spacing w:line="240" w:lineRule="exact"/>
              <w:jc w:val="center"/>
              <w:rPr>
                <w:rFonts w:ascii="仿宋" w:eastAsia="仿宋" w:hAnsi="仿宋" w:cs="宋体"/>
                <w:kern w:val="0"/>
                <w:sz w:val="18"/>
                <w:szCs w:val="18"/>
              </w:rPr>
            </w:pPr>
          </w:p>
        </w:tc>
      </w:tr>
      <w:tr w:rsidR="00FD5E3D" w14:paraId="5062AE40" w14:textId="77777777">
        <w:trPr>
          <w:trHeight w:hRule="exact" w:val="206"/>
        </w:trPr>
        <w:tc>
          <w:tcPr>
            <w:tcW w:w="986" w:type="dxa"/>
            <w:vMerge/>
            <w:tcBorders>
              <w:left w:val="single" w:sz="4" w:space="0" w:color="auto"/>
              <w:right w:val="single" w:sz="4" w:space="0" w:color="auto"/>
            </w:tcBorders>
            <w:vAlign w:val="center"/>
          </w:tcPr>
          <w:p w14:paraId="54E99E4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169F03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83179CB"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1D1A5EB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7AFDFE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12D89D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B0CFC2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C324D38"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50C92A25" w14:textId="77777777" w:rsidR="00FD5E3D" w:rsidRDefault="00FD5E3D">
            <w:pPr>
              <w:widowControl/>
              <w:spacing w:line="240" w:lineRule="exact"/>
              <w:jc w:val="center"/>
              <w:rPr>
                <w:rFonts w:ascii="仿宋" w:eastAsia="仿宋" w:hAnsi="仿宋" w:cs="宋体"/>
                <w:kern w:val="0"/>
                <w:sz w:val="18"/>
                <w:szCs w:val="18"/>
              </w:rPr>
            </w:pPr>
          </w:p>
        </w:tc>
      </w:tr>
      <w:tr w:rsidR="00FD5E3D" w14:paraId="2936749A" w14:textId="77777777">
        <w:trPr>
          <w:trHeight w:hRule="exact" w:val="615"/>
        </w:trPr>
        <w:tc>
          <w:tcPr>
            <w:tcW w:w="986" w:type="dxa"/>
            <w:vMerge/>
            <w:tcBorders>
              <w:left w:val="single" w:sz="4" w:space="0" w:color="auto"/>
              <w:right w:val="single" w:sz="4" w:space="0" w:color="auto"/>
            </w:tcBorders>
            <w:vAlign w:val="center"/>
          </w:tcPr>
          <w:p w14:paraId="74C39AC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F16843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6DDBE30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tcBorders>
              <w:top w:val="single" w:sz="4" w:space="0" w:color="auto"/>
              <w:left w:val="nil"/>
              <w:bottom w:val="single" w:sz="4" w:space="0" w:color="auto"/>
              <w:right w:val="single" w:sz="4" w:space="0" w:color="auto"/>
            </w:tcBorders>
            <w:vAlign w:val="center"/>
          </w:tcPr>
          <w:p w14:paraId="27A0D58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：逐步完善特殊家庭关怀扶助</w:t>
            </w:r>
          </w:p>
        </w:tc>
        <w:tc>
          <w:tcPr>
            <w:tcW w:w="892" w:type="dxa"/>
            <w:tcBorders>
              <w:top w:val="nil"/>
              <w:left w:val="nil"/>
              <w:bottom w:val="single" w:sz="4" w:space="0" w:color="auto"/>
              <w:right w:val="single" w:sz="4" w:space="0" w:color="auto"/>
            </w:tcBorders>
            <w:vAlign w:val="center"/>
          </w:tcPr>
          <w:p w14:paraId="602CD4E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2F00CC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3E2772A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A675A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869" w:type="dxa"/>
            <w:tcBorders>
              <w:top w:val="single" w:sz="4" w:space="0" w:color="auto"/>
              <w:left w:val="nil"/>
              <w:bottom w:val="single" w:sz="4" w:space="0" w:color="auto"/>
              <w:right w:val="single" w:sz="4" w:space="0" w:color="auto"/>
            </w:tcBorders>
            <w:vAlign w:val="center"/>
          </w:tcPr>
          <w:p w14:paraId="39F93A18" w14:textId="77777777" w:rsidR="00FD5E3D" w:rsidRDefault="00FD5E3D">
            <w:pPr>
              <w:widowControl/>
              <w:spacing w:line="240" w:lineRule="exact"/>
              <w:jc w:val="center"/>
              <w:rPr>
                <w:rFonts w:ascii="仿宋" w:eastAsia="仿宋" w:hAnsi="仿宋" w:cs="宋体"/>
                <w:kern w:val="0"/>
                <w:sz w:val="18"/>
                <w:szCs w:val="18"/>
              </w:rPr>
            </w:pPr>
          </w:p>
        </w:tc>
      </w:tr>
      <w:tr w:rsidR="00FD5E3D" w14:paraId="6B6FB55C" w14:textId="77777777">
        <w:trPr>
          <w:trHeight w:hRule="exact" w:val="300"/>
        </w:trPr>
        <w:tc>
          <w:tcPr>
            <w:tcW w:w="986" w:type="dxa"/>
            <w:vMerge/>
            <w:tcBorders>
              <w:left w:val="single" w:sz="4" w:space="0" w:color="auto"/>
              <w:right w:val="single" w:sz="4" w:space="0" w:color="auto"/>
            </w:tcBorders>
            <w:vAlign w:val="center"/>
          </w:tcPr>
          <w:p w14:paraId="2923EF2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29B197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32BCF33"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72B8DED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94A067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7E7092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556012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F77A1B7"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5B83D42D" w14:textId="77777777" w:rsidR="00FD5E3D" w:rsidRDefault="00FD5E3D">
            <w:pPr>
              <w:widowControl/>
              <w:spacing w:line="240" w:lineRule="exact"/>
              <w:jc w:val="center"/>
              <w:rPr>
                <w:rFonts w:ascii="仿宋" w:eastAsia="仿宋" w:hAnsi="仿宋" w:cs="宋体"/>
                <w:kern w:val="0"/>
                <w:sz w:val="18"/>
                <w:szCs w:val="18"/>
              </w:rPr>
            </w:pPr>
          </w:p>
        </w:tc>
      </w:tr>
      <w:tr w:rsidR="00FD5E3D" w14:paraId="5E51A275" w14:textId="77777777">
        <w:trPr>
          <w:trHeight w:hRule="exact" w:val="225"/>
        </w:trPr>
        <w:tc>
          <w:tcPr>
            <w:tcW w:w="986" w:type="dxa"/>
            <w:vMerge/>
            <w:tcBorders>
              <w:left w:val="single" w:sz="4" w:space="0" w:color="auto"/>
              <w:right w:val="single" w:sz="4" w:space="0" w:color="auto"/>
            </w:tcBorders>
            <w:vAlign w:val="center"/>
          </w:tcPr>
          <w:p w14:paraId="378D83A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B0099F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11FCC68"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6BF1A1A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FD33E7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6110B83"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6F3931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95E5516"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22F2F945" w14:textId="77777777" w:rsidR="00FD5E3D" w:rsidRDefault="00FD5E3D">
            <w:pPr>
              <w:widowControl/>
              <w:spacing w:line="240" w:lineRule="exact"/>
              <w:jc w:val="center"/>
              <w:rPr>
                <w:rFonts w:ascii="仿宋" w:eastAsia="仿宋" w:hAnsi="仿宋" w:cs="宋体"/>
                <w:kern w:val="0"/>
                <w:sz w:val="18"/>
                <w:szCs w:val="18"/>
              </w:rPr>
            </w:pPr>
          </w:p>
        </w:tc>
      </w:tr>
      <w:tr w:rsidR="00FD5E3D" w14:paraId="403FCF65" w14:textId="77777777">
        <w:trPr>
          <w:trHeight w:hRule="exact" w:val="300"/>
        </w:trPr>
        <w:tc>
          <w:tcPr>
            <w:tcW w:w="986" w:type="dxa"/>
            <w:vMerge/>
            <w:tcBorders>
              <w:left w:val="single" w:sz="4" w:space="0" w:color="auto"/>
              <w:right w:val="single" w:sz="4" w:space="0" w:color="auto"/>
            </w:tcBorders>
            <w:vAlign w:val="center"/>
          </w:tcPr>
          <w:p w14:paraId="7CD24CE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2ADD11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7DE44FE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3AD9460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tcBorders>
              <w:top w:val="single" w:sz="4" w:space="0" w:color="auto"/>
              <w:left w:val="nil"/>
              <w:bottom w:val="single" w:sz="4" w:space="0" w:color="auto"/>
              <w:right w:val="single" w:sz="4" w:space="0" w:color="auto"/>
            </w:tcBorders>
            <w:vAlign w:val="center"/>
          </w:tcPr>
          <w:p w14:paraId="3C5F512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2FB844B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B31FA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575573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44DC7F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869" w:type="dxa"/>
            <w:tcBorders>
              <w:top w:val="single" w:sz="4" w:space="0" w:color="auto"/>
              <w:left w:val="nil"/>
              <w:bottom w:val="single" w:sz="4" w:space="0" w:color="auto"/>
              <w:right w:val="single" w:sz="4" w:space="0" w:color="auto"/>
            </w:tcBorders>
            <w:vAlign w:val="center"/>
          </w:tcPr>
          <w:p w14:paraId="36FDC372" w14:textId="77777777" w:rsidR="00FD5E3D" w:rsidRDefault="00FD5E3D">
            <w:pPr>
              <w:widowControl/>
              <w:spacing w:line="240" w:lineRule="exact"/>
              <w:jc w:val="center"/>
              <w:rPr>
                <w:rFonts w:ascii="仿宋" w:eastAsia="仿宋" w:hAnsi="仿宋" w:cs="宋体"/>
                <w:kern w:val="0"/>
                <w:sz w:val="18"/>
                <w:szCs w:val="18"/>
              </w:rPr>
            </w:pPr>
          </w:p>
        </w:tc>
      </w:tr>
      <w:tr w:rsidR="00FD5E3D" w14:paraId="77E7EBFB" w14:textId="77777777">
        <w:trPr>
          <w:trHeight w:hRule="exact" w:val="300"/>
        </w:trPr>
        <w:tc>
          <w:tcPr>
            <w:tcW w:w="986" w:type="dxa"/>
            <w:vMerge/>
            <w:tcBorders>
              <w:left w:val="single" w:sz="4" w:space="0" w:color="auto"/>
              <w:right w:val="single" w:sz="4" w:space="0" w:color="auto"/>
            </w:tcBorders>
            <w:vAlign w:val="center"/>
          </w:tcPr>
          <w:p w14:paraId="6B042D8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1A52A99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0401BAE"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6672D3A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E2E87C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A1CD76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F7F938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C4AB1F3"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38999B4F" w14:textId="77777777" w:rsidR="00FD5E3D" w:rsidRDefault="00FD5E3D">
            <w:pPr>
              <w:widowControl/>
              <w:spacing w:line="240" w:lineRule="exact"/>
              <w:jc w:val="center"/>
              <w:rPr>
                <w:rFonts w:ascii="仿宋" w:eastAsia="仿宋" w:hAnsi="仿宋" w:cs="宋体"/>
                <w:kern w:val="0"/>
                <w:sz w:val="18"/>
                <w:szCs w:val="18"/>
              </w:rPr>
            </w:pPr>
          </w:p>
        </w:tc>
      </w:tr>
      <w:tr w:rsidR="00FD5E3D" w14:paraId="434E3FA2" w14:textId="77777777">
        <w:trPr>
          <w:trHeight w:hRule="exact" w:val="300"/>
        </w:trPr>
        <w:tc>
          <w:tcPr>
            <w:tcW w:w="986" w:type="dxa"/>
            <w:vMerge/>
            <w:tcBorders>
              <w:left w:val="single" w:sz="4" w:space="0" w:color="auto"/>
              <w:bottom w:val="single" w:sz="4" w:space="0" w:color="auto"/>
              <w:right w:val="single" w:sz="4" w:space="0" w:color="auto"/>
            </w:tcBorders>
            <w:vAlign w:val="center"/>
          </w:tcPr>
          <w:p w14:paraId="1754E49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bottom w:val="single" w:sz="4" w:space="0" w:color="auto"/>
              <w:right w:val="single" w:sz="4" w:space="0" w:color="auto"/>
            </w:tcBorders>
            <w:vAlign w:val="center"/>
          </w:tcPr>
          <w:p w14:paraId="2ED11CD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74C243F"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F174AF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BA2F96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6460BC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83EAFB3"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7E76122" w14:textId="77777777" w:rsidR="00FD5E3D" w:rsidRDefault="00FD5E3D">
            <w:pPr>
              <w:widowControl/>
              <w:spacing w:line="240" w:lineRule="exact"/>
              <w:jc w:val="center"/>
              <w:rPr>
                <w:rFonts w:ascii="仿宋" w:eastAsia="仿宋" w:hAnsi="仿宋" w:cs="宋体"/>
                <w:kern w:val="0"/>
                <w:sz w:val="18"/>
                <w:szCs w:val="18"/>
              </w:rPr>
            </w:pPr>
          </w:p>
        </w:tc>
        <w:tc>
          <w:tcPr>
            <w:tcW w:w="1869" w:type="dxa"/>
            <w:tcBorders>
              <w:top w:val="single" w:sz="4" w:space="0" w:color="auto"/>
              <w:left w:val="nil"/>
              <w:bottom w:val="single" w:sz="4" w:space="0" w:color="auto"/>
              <w:right w:val="single" w:sz="4" w:space="0" w:color="auto"/>
            </w:tcBorders>
            <w:vAlign w:val="center"/>
          </w:tcPr>
          <w:p w14:paraId="12863FE7" w14:textId="77777777" w:rsidR="00FD5E3D" w:rsidRDefault="00FD5E3D">
            <w:pPr>
              <w:widowControl/>
              <w:spacing w:line="240" w:lineRule="exact"/>
              <w:jc w:val="center"/>
              <w:rPr>
                <w:rFonts w:ascii="仿宋" w:eastAsia="仿宋" w:hAnsi="仿宋" w:cs="宋体"/>
                <w:kern w:val="0"/>
                <w:sz w:val="18"/>
                <w:szCs w:val="18"/>
              </w:rPr>
            </w:pPr>
          </w:p>
        </w:tc>
      </w:tr>
      <w:tr w:rsidR="00FD5E3D" w14:paraId="48CDD679" w14:textId="77777777">
        <w:trPr>
          <w:trHeight w:hRule="exact" w:val="534"/>
        </w:trPr>
        <w:tc>
          <w:tcPr>
            <w:tcW w:w="6927" w:type="dxa"/>
            <w:gridSpan w:val="6"/>
            <w:tcBorders>
              <w:top w:val="single" w:sz="4" w:space="0" w:color="auto"/>
              <w:left w:val="single" w:sz="4" w:space="0" w:color="auto"/>
              <w:bottom w:val="single" w:sz="4" w:space="0" w:color="auto"/>
              <w:right w:val="single" w:sz="4" w:space="0" w:color="auto"/>
            </w:tcBorders>
            <w:vAlign w:val="center"/>
          </w:tcPr>
          <w:p w14:paraId="2BEC04F7"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tcBorders>
              <w:top w:val="nil"/>
              <w:left w:val="nil"/>
              <w:bottom w:val="single" w:sz="4" w:space="0" w:color="auto"/>
              <w:right w:val="single" w:sz="4" w:space="0" w:color="auto"/>
            </w:tcBorders>
            <w:vAlign w:val="center"/>
          </w:tcPr>
          <w:p w14:paraId="18874CC7"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tcBorders>
              <w:top w:val="nil"/>
              <w:left w:val="nil"/>
              <w:bottom w:val="single" w:sz="4" w:space="0" w:color="auto"/>
              <w:right w:val="single" w:sz="4" w:space="0" w:color="auto"/>
            </w:tcBorders>
            <w:vAlign w:val="center"/>
          </w:tcPr>
          <w:p w14:paraId="199927FE"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869" w:type="dxa"/>
            <w:tcBorders>
              <w:top w:val="single" w:sz="4" w:space="0" w:color="auto"/>
              <w:left w:val="nil"/>
              <w:bottom w:val="single" w:sz="4" w:space="0" w:color="auto"/>
              <w:right w:val="single" w:sz="4" w:space="0" w:color="auto"/>
            </w:tcBorders>
            <w:vAlign w:val="center"/>
          </w:tcPr>
          <w:p w14:paraId="239FE982" w14:textId="77777777" w:rsidR="00FD5E3D" w:rsidRDefault="00FD5E3D">
            <w:pPr>
              <w:widowControl/>
              <w:spacing w:line="240" w:lineRule="exact"/>
              <w:jc w:val="center"/>
              <w:rPr>
                <w:rFonts w:ascii="仿宋" w:eastAsia="仿宋" w:hAnsi="仿宋" w:cs="宋体"/>
                <w:kern w:val="0"/>
                <w:sz w:val="18"/>
                <w:szCs w:val="18"/>
              </w:rPr>
            </w:pPr>
          </w:p>
        </w:tc>
      </w:tr>
      <w:tr w:rsidR="00FD5E3D" w14:paraId="7A80CE2E" w14:textId="77777777">
        <w:trPr>
          <w:trHeight w:hRule="exact" w:val="472"/>
        </w:trPr>
        <w:tc>
          <w:tcPr>
            <w:tcW w:w="6927" w:type="dxa"/>
            <w:gridSpan w:val="6"/>
            <w:tcBorders>
              <w:top w:val="single" w:sz="4" w:space="0" w:color="auto"/>
              <w:left w:val="single" w:sz="4" w:space="0" w:color="auto"/>
              <w:bottom w:val="single" w:sz="4" w:space="0" w:color="auto"/>
              <w:right w:val="single" w:sz="4" w:space="0" w:color="auto"/>
            </w:tcBorders>
            <w:vAlign w:val="center"/>
          </w:tcPr>
          <w:p w14:paraId="1BA9CD48"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14:paraId="5C34F728"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tcBorders>
              <w:top w:val="nil"/>
              <w:left w:val="nil"/>
              <w:bottom w:val="single" w:sz="4" w:space="0" w:color="auto"/>
              <w:right w:val="single" w:sz="4" w:space="0" w:color="auto"/>
            </w:tcBorders>
            <w:vAlign w:val="center"/>
          </w:tcPr>
          <w:p w14:paraId="76FA959D"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97</w:t>
            </w:r>
          </w:p>
        </w:tc>
        <w:tc>
          <w:tcPr>
            <w:tcW w:w="1869" w:type="dxa"/>
            <w:tcBorders>
              <w:top w:val="single" w:sz="4" w:space="0" w:color="auto"/>
              <w:left w:val="nil"/>
              <w:bottom w:val="single" w:sz="4" w:space="0" w:color="auto"/>
              <w:right w:val="single" w:sz="4" w:space="0" w:color="auto"/>
            </w:tcBorders>
            <w:vAlign w:val="center"/>
          </w:tcPr>
          <w:p w14:paraId="064AB14F" w14:textId="77777777" w:rsidR="00FD5E3D" w:rsidRDefault="00FD5E3D">
            <w:pPr>
              <w:widowControl/>
              <w:spacing w:line="240" w:lineRule="exact"/>
              <w:jc w:val="center"/>
              <w:rPr>
                <w:rFonts w:ascii="仿宋" w:eastAsia="仿宋" w:hAnsi="仿宋" w:cs="宋体"/>
                <w:kern w:val="0"/>
                <w:sz w:val="18"/>
                <w:szCs w:val="18"/>
              </w:rPr>
            </w:pPr>
          </w:p>
        </w:tc>
      </w:tr>
    </w:tbl>
    <w:p w14:paraId="3A72BA8A"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三、综合评价情况及评价结论</w:t>
      </w:r>
    </w:p>
    <w:p w14:paraId="5E6B1579"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计划生育特别扶助家庭提高养老保险费项目绩效考评满分</w:t>
      </w:r>
      <w:r>
        <w:rPr>
          <w:rFonts w:ascii="方正仿宋简体" w:eastAsia="方正仿宋简体" w:hAnsi="仿宋" w:hint="eastAsia"/>
          <w:sz w:val="32"/>
          <w:szCs w:val="32"/>
        </w:rPr>
        <w:t>100</w:t>
      </w:r>
      <w:r>
        <w:rPr>
          <w:rFonts w:ascii="方正仿宋简体" w:eastAsia="方正仿宋简体" w:hAnsi="仿宋" w:hint="eastAsia"/>
          <w:sz w:val="32"/>
          <w:szCs w:val="32"/>
        </w:rPr>
        <w:t>分，其中产出指标满分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40</w:t>
      </w:r>
      <w:r>
        <w:rPr>
          <w:rFonts w:ascii="方正仿宋简体" w:eastAsia="方正仿宋简体" w:hAnsi="仿宋" w:hint="eastAsia"/>
          <w:sz w:val="32"/>
          <w:szCs w:val="32"/>
        </w:rPr>
        <w:t>分，效果提标满分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39</w:t>
      </w:r>
      <w:r>
        <w:rPr>
          <w:rFonts w:ascii="方正仿宋简体" w:eastAsia="方正仿宋简体" w:hAnsi="仿宋" w:hint="eastAsia"/>
          <w:sz w:val="32"/>
          <w:szCs w:val="32"/>
        </w:rPr>
        <w:t>分，满意度指标</w:t>
      </w:r>
      <w:r>
        <w:rPr>
          <w:rFonts w:ascii="方正仿宋简体" w:eastAsia="方正仿宋简体" w:hAnsi="仿宋" w:hint="eastAsia"/>
          <w:sz w:val="32"/>
          <w:szCs w:val="32"/>
        </w:rPr>
        <w:t>10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8</w:t>
      </w:r>
      <w:r>
        <w:rPr>
          <w:rFonts w:ascii="方正仿宋简体" w:eastAsia="方正仿宋简体" w:hAnsi="仿宋" w:hint="eastAsia"/>
          <w:sz w:val="32"/>
          <w:szCs w:val="32"/>
        </w:rPr>
        <w:t>分，项目总得分</w:t>
      </w:r>
      <w:r>
        <w:rPr>
          <w:rFonts w:ascii="方正仿宋简体" w:eastAsia="方正仿宋简体" w:hAnsi="仿宋" w:hint="eastAsia"/>
          <w:sz w:val="32"/>
          <w:szCs w:val="32"/>
        </w:rPr>
        <w:t>87</w:t>
      </w:r>
      <w:r>
        <w:rPr>
          <w:rFonts w:ascii="方正仿宋简体" w:eastAsia="方正仿宋简体" w:hAnsi="仿宋" w:hint="eastAsia"/>
          <w:sz w:val="32"/>
          <w:szCs w:val="32"/>
        </w:rPr>
        <w:t>分，预算执行率</w:t>
      </w:r>
      <w:r>
        <w:rPr>
          <w:rFonts w:ascii="方正仿宋简体" w:eastAsia="方正仿宋简体" w:hAnsi="仿宋" w:hint="eastAsia"/>
          <w:sz w:val="32"/>
          <w:szCs w:val="32"/>
        </w:rPr>
        <w:t>10</w:t>
      </w:r>
      <w:r>
        <w:rPr>
          <w:rFonts w:ascii="方正仿宋简体" w:eastAsia="方正仿宋简体" w:hAnsi="仿宋" w:hint="eastAsia"/>
          <w:sz w:val="32"/>
          <w:szCs w:val="32"/>
        </w:rPr>
        <w:t>分，共计</w:t>
      </w:r>
      <w:r>
        <w:rPr>
          <w:rFonts w:ascii="方正仿宋简体" w:eastAsia="方正仿宋简体" w:hAnsi="仿宋" w:hint="eastAsia"/>
          <w:sz w:val="32"/>
          <w:szCs w:val="32"/>
        </w:rPr>
        <w:t>97</w:t>
      </w:r>
      <w:r>
        <w:rPr>
          <w:rFonts w:ascii="方正仿宋简体" w:eastAsia="方正仿宋简体" w:hAnsi="仿宋" w:hint="eastAsia"/>
          <w:sz w:val="32"/>
          <w:szCs w:val="32"/>
        </w:rPr>
        <w:t>分。</w:t>
      </w:r>
    </w:p>
    <w:p w14:paraId="4D23BEE3"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四、绩效评价指标分析</w:t>
      </w:r>
    </w:p>
    <w:p w14:paraId="6F5EF4EF" w14:textId="77777777" w:rsidR="00FD5E3D" w:rsidRDefault="00157D30">
      <w:pPr>
        <w:spacing w:line="570" w:lineRule="exact"/>
        <w:ind w:firstLineChars="200" w:firstLine="640"/>
        <w:outlineLvl w:val="0"/>
        <w:rPr>
          <w:rFonts w:ascii="方正仿宋简体" w:eastAsia="方正仿宋简体" w:hAnsi="仿宋" w:cs="仿宋"/>
          <w:sz w:val="32"/>
          <w:szCs w:val="32"/>
        </w:rPr>
      </w:pPr>
      <w:r>
        <w:rPr>
          <w:rFonts w:ascii="方正仿宋简体" w:eastAsia="方正仿宋简体" w:hAnsi="仿宋" w:cs="仿宋" w:hint="eastAsia"/>
          <w:sz w:val="32"/>
          <w:szCs w:val="32"/>
        </w:rPr>
        <w:t>项目决策、过程、产出、效益情况：一级指标产出指标的数量指标年度指标值扶助对象摸底人数</w:t>
      </w:r>
      <w:r>
        <w:rPr>
          <w:rFonts w:ascii="方正仿宋简体" w:eastAsia="方正仿宋简体" w:hAnsi="仿宋" w:cs="仿宋" w:hint="eastAsia"/>
          <w:sz w:val="32"/>
          <w:szCs w:val="32"/>
        </w:rPr>
        <w:t>234</w:t>
      </w:r>
      <w:r>
        <w:rPr>
          <w:rFonts w:ascii="方正仿宋简体" w:eastAsia="方正仿宋简体" w:hAnsi="仿宋" w:cs="仿宋" w:hint="eastAsia"/>
          <w:sz w:val="32"/>
          <w:szCs w:val="32"/>
        </w:rPr>
        <w:t>，实际完成值</w:t>
      </w:r>
      <w:r>
        <w:rPr>
          <w:rFonts w:ascii="方正仿宋简体" w:eastAsia="方正仿宋简体" w:hAnsi="仿宋" w:cs="仿宋" w:hint="eastAsia"/>
          <w:sz w:val="32"/>
          <w:szCs w:val="32"/>
        </w:rPr>
        <w:t>234</w:t>
      </w:r>
      <w:r>
        <w:rPr>
          <w:rFonts w:ascii="方正仿宋简体" w:eastAsia="方正仿宋简体" w:hAnsi="仿宋" w:cs="仿宋" w:hint="eastAsia"/>
          <w:sz w:val="32"/>
          <w:szCs w:val="32"/>
        </w:rPr>
        <w:t>人，圆满完成任务；质量指标参加城乡居民养老保险参保率，年度指标值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圆满完成任务；时效指标扶助人数参后补贴金发放于</w:t>
      </w:r>
      <w:r>
        <w:rPr>
          <w:rFonts w:ascii="方正仿宋简体" w:eastAsia="方正仿宋简体" w:hAnsi="仿宋" w:cs="仿宋" w:hint="eastAsia"/>
          <w:sz w:val="32"/>
          <w:szCs w:val="32"/>
        </w:rPr>
        <w:t>9</w:t>
      </w:r>
      <w:r>
        <w:rPr>
          <w:rFonts w:ascii="方正仿宋简体" w:eastAsia="方正仿宋简体" w:hAnsi="仿宋" w:cs="仿宋" w:hint="eastAsia"/>
          <w:sz w:val="32"/>
          <w:szCs w:val="32"/>
        </w:rPr>
        <w:t>月</w:t>
      </w:r>
      <w:r>
        <w:rPr>
          <w:rFonts w:ascii="方正仿宋简体" w:eastAsia="方正仿宋简体" w:hAnsi="仿宋" w:cs="仿宋" w:hint="eastAsia"/>
          <w:sz w:val="32"/>
          <w:szCs w:val="32"/>
        </w:rPr>
        <w:t>30</w:t>
      </w:r>
      <w:r>
        <w:rPr>
          <w:rFonts w:ascii="方正仿宋简体" w:eastAsia="方正仿宋简体" w:hAnsi="仿宋" w:cs="仿宋" w:hint="eastAsia"/>
          <w:sz w:val="32"/>
          <w:szCs w:val="32"/>
        </w:rPr>
        <w:t>日前完成，年度指标值等于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sz w:val="32"/>
          <w:szCs w:val="32"/>
        </w:rPr>
        <w:t>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；成本指标</w:t>
      </w:r>
      <w:r>
        <w:rPr>
          <w:rFonts w:ascii="方正仿宋简体" w:eastAsia="方正仿宋简体" w:hAnsi="仿宋" w:cs="仿宋" w:hint="eastAsia"/>
          <w:color w:val="000000"/>
          <w:kern w:val="0"/>
          <w:sz w:val="32"/>
          <w:szCs w:val="32"/>
        </w:rPr>
        <w:t>扶助对象参加养老保险参保率年度指标值≥</w:t>
      </w:r>
      <w:r>
        <w:rPr>
          <w:rFonts w:ascii="方正仿宋简体" w:eastAsia="方正仿宋简体" w:hAnsi="仿宋" w:cs="仿宋" w:hint="eastAsia"/>
          <w:color w:val="000000"/>
          <w:kern w:val="0"/>
          <w:sz w:val="32"/>
          <w:szCs w:val="32"/>
        </w:rPr>
        <w:t>12</w:t>
      </w:r>
      <w:r>
        <w:rPr>
          <w:rFonts w:ascii="方正仿宋简体" w:eastAsia="方正仿宋简体" w:hAnsi="仿宋" w:cs="仿宋" w:hint="eastAsia"/>
          <w:color w:val="000000"/>
          <w:kern w:val="0"/>
          <w:sz w:val="32"/>
          <w:szCs w:val="32"/>
        </w:rPr>
        <w:t>次，实际完成值≥</w:t>
      </w:r>
      <w:r>
        <w:rPr>
          <w:rFonts w:ascii="方正仿宋简体" w:eastAsia="方正仿宋简体" w:hAnsi="仿宋" w:cs="仿宋" w:hint="eastAsia"/>
          <w:color w:val="000000"/>
          <w:kern w:val="0"/>
          <w:sz w:val="32"/>
          <w:szCs w:val="32"/>
        </w:rPr>
        <w:t>12</w:t>
      </w:r>
      <w:r>
        <w:rPr>
          <w:rFonts w:ascii="方正仿宋简体" w:eastAsia="方正仿宋简体" w:hAnsi="仿宋" w:cs="仿宋" w:hint="eastAsia"/>
          <w:color w:val="000000"/>
          <w:kern w:val="0"/>
          <w:sz w:val="32"/>
          <w:szCs w:val="32"/>
        </w:rPr>
        <w:t>次，</w:t>
      </w:r>
      <w:r>
        <w:rPr>
          <w:rFonts w:ascii="方正仿宋简体" w:eastAsia="方正仿宋简体" w:hAnsi="仿宋" w:cs="仿宋" w:hint="eastAsia"/>
          <w:sz w:val="32"/>
          <w:szCs w:val="32"/>
        </w:rPr>
        <w:t>圆满完成任务</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一级指标效益指标经济效益指标扶助对象参加城乡养老保险参保率</w:t>
      </w:r>
      <w:r>
        <w:rPr>
          <w:rFonts w:ascii="方正仿宋简体" w:eastAsia="方正仿宋简体" w:hAnsi="仿宋" w:cs="仿宋" w:hint="eastAsia"/>
          <w:sz w:val="32"/>
          <w:szCs w:val="32"/>
        </w:rPr>
        <w:lastRenderedPageBreak/>
        <w:t>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圆满完成任务；社会效益指标解决计划生育特殊家庭的困难指标值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圆满完成任务；生态效益指标计划生育特别扶助家庭按时参加城乡居民养老保险投保率指标值等于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sz w:val="32"/>
          <w:szCs w:val="32"/>
        </w:rPr>
        <w:t>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；可持续影响指标计划生育特别扶助对象参加城乡居民养老保险及时率</w:t>
      </w:r>
      <w:r>
        <w:rPr>
          <w:rFonts w:ascii="方正仿宋简体" w:eastAsia="方正仿宋简体" w:hAnsi="仿宋" w:cs="仿宋" w:hint="eastAsia"/>
          <w:color w:val="000000"/>
          <w:kern w:val="0"/>
          <w:sz w:val="32"/>
          <w:szCs w:val="32"/>
        </w:rPr>
        <w:t>指标值≥</w:t>
      </w:r>
      <w:r>
        <w:rPr>
          <w:rFonts w:ascii="方正仿宋简体" w:eastAsia="方正仿宋简体" w:hAnsi="仿宋" w:cs="仿宋" w:hint="eastAsia"/>
          <w:color w:val="000000"/>
          <w:kern w:val="0"/>
          <w:sz w:val="32"/>
          <w:szCs w:val="32"/>
        </w:rPr>
        <w:t>12</w:t>
      </w:r>
      <w:r>
        <w:rPr>
          <w:rFonts w:ascii="方正仿宋简体" w:eastAsia="方正仿宋简体" w:hAnsi="仿宋" w:cs="仿宋" w:hint="eastAsia"/>
          <w:color w:val="000000"/>
          <w:kern w:val="0"/>
          <w:sz w:val="32"/>
          <w:szCs w:val="32"/>
        </w:rPr>
        <w:t>次，实际完成值≥</w:t>
      </w:r>
      <w:r>
        <w:rPr>
          <w:rFonts w:ascii="方正仿宋简体" w:eastAsia="方正仿宋简体" w:hAnsi="仿宋" w:cs="仿宋" w:hint="eastAsia"/>
          <w:color w:val="000000"/>
          <w:kern w:val="0"/>
          <w:sz w:val="32"/>
          <w:szCs w:val="32"/>
        </w:rPr>
        <w:t>12</w:t>
      </w:r>
      <w:r>
        <w:rPr>
          <w:rFonts w:ascii="方正仿宋简体" w:eastAsia="方正仿宋简体" w:hAnsi="仿宋" w:cs="仿宋" w:hint="eastAsia"/>
          <w:color w:val="000000"/>
          <w:kern w:val="0"/>
          <w:sz w:val="32"/>
          <w:szCs w:val="32"/>
        </w:rPr>
        <w:t>次，</w:t>
      </w:r>
      <w:r>
        <w:rPr>
          <w:rFonts w:ascii="方正仿宋简体" w:eastAsia="方正仿宋简体" w:hAnsi="仿宋" w:cs="仿宋" w:hint="eastAsia"/>
          <w:sz w:val="32"/>
          <w:szCs w:val="32"/>
        </w:rPr>
        <w:t>圆满完成任务</w:t>
      </w:r>
      <w:r>
        <w:rPr>
          <w:rFonts w:ascii="方正仿宋简体" w:eastAsia="方正仿宋简体" w:hAnsi="仿宋" w:cs="仿宋" w:hint="eastAsia"/>
          <w:color w:val="000000"/>
          <w:kern w:val="0"/>
          <w:sz w:val="32"/>
          <w:szCs w:val="32"/>
        </w:rPr>
        <w:t>。一级指标满意度指标服务对象满意度指标，计划生育特别扶助对象服务满意</w:t>
      </w:r>
      <w:r>
        <w:rPr>
          <w:rFonts w:ascii="方正仿宋简体" w:eastAsia="方正仿宋简体" w:hAnsi="仿宋" w:cs="仿宋" w:hint="eastAsia"/>
          <w:sz w:val="32"/>
          <w:szCs w:val="32"/>
        </w:rPr>
        <w:t>度指标值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w:t>
      </w:r>
    </w:p>
    <w:p w14:paraId="28E7794D"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五、主要经验及做法、存在的问题及原因分析</w:t>
      </w:r>
    </w:p>
    <w:p w14:paraId="532537D8"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存在问题：按照自然年度进行全市摸底，个别乡镇、街道因工作人员调换频繁，相关业务政策掌握不强，开展工作数据采集不准确，工作开展的比较缓慢。</w:t>
      </w:r>
    </w:p>
    <w:p w14:paraId="55DC2E23"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六、有关建议</w:t>
      </w:r>
    </w:p>
    <w:p w14:paraId="7AE2D84B"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进一步加大经费投入力度，保障计划生育特殊家庭关怀扶助工作持续健康开展。</w:t>
      </w:r>
    </w:p>
    <w:p w14:paraId="6B909E71" w14:textId="77777777" w:rsidR="00FD5E3D" w:rsidRDefault="00157D30">
      <w:pPr>
        <w:spacing w:line="570" w:lineRule="exact"/>
        <w:ind w:firstLineChars="200" w:firstLine="640"/>
        <w:rPr>
          <w:rFonts w:ascii="方正黑体简体" w:eastAsia="方正黑体简体" w:hAnsi="仿宋"/>
          <w:bCs/>
          <w:sz w:val="32"/>
          <w:szCs w:val="32"/>
        </w:rPr>
      </w:pPr>
      <w:r>
        <w:rPr>
          <w:rFonts w:ascii="方正黑体简体" w:eastAsia="方正黑体简体" w:hAnsi="仿宋" w:hint="eastAsia"/>
          <w:sz w:val="32"/>
          <w:szCs w:val="32"/>
        </w:rPr>
        <w:t>七、其他需要说明的问题</w:t>
      </w:r>
    </w:p>
    <w:p w14:paraId="261B5627" w14:textId="77777777" w:rsidR="00FD5E3D" w:rsidRDefault="00157D30">
      <w:pPr>
        <w:pStyle w:val="TOC2"/>
        <w:spacing w:line="570" w:lineRule="exact"/>
        <w:rPr>
          <w:rFonts w:ascii="方正仿宋简体" w:eastAsia="方正仿宋简体" w:hAnsi="仿宋"/>
        </w:rPr>
      </w:pPr>
      <w:r>
        <w:rPr>
          <w:rFonts w:ascii="方正仿宋简体" w:eastAsia="方正仿宋简体" w:hAnsi="仿宋" w:hint="eastAsia"/>
        </w:rPr>
        <w:t>无。</w:t>
      </w:r>
    </w:p>
    <w:p w14:paraId="01C4EED0" w14:textId="77777777" w:rsidR="00FD5E3D" w:rsidRDefault="00FD5E3D">
      <w:pPr>
        <w:spacing w:line="570" w:lineRule="exact"/>
        <w:rPr>
          <w:rFonts w:ascii="方正仿宋简体" w:eastAsia="方正仿宋简体" w:hAnsi="仿宋"/>
        </w:rPr>
      </w:pPr>
    </w:p>
    <w:p w14:paraId="7B0A5077" w14:textId="77777777" w:rsidR="00FD5E3D" w:rsidRDefault="00FD5E3D">
      <w:pPr>
        <w:pStyle w:val="TOC2"/>
      </w:pPr>
    </w:p>
    <w:p w14:paraId="55BDDA32" w14:textId="77777777" w:rsidR="00FD5E3D" w:rsidRDefault="00FD5E3D"/>
    <w:p w14:paraId="6F688F65" w14:textId="77777777" w:rsidR="00FD5E3D" w:rsidRDefault="00FD5E3D">
      <w:pPr>
        <w:pStyle w:val="TOC2"/>
      </w:pPr>
    </w:p>
    <w:p w14:paraId="195210BA" w14:textId="77777777" w:rsidR="00FD5E3D" w:rsidRDefault="00FD5E3D"/>
    <w:p w14:paraId="7C586CEF" w14:textId="77777777" w:rsidR="00FD5E3D" w:rsidRDefault="00FD5E3D">
      <w:pPr>
        <w:pStyle w:val="TOC2"/>
      </w:pPr>
    </w:p>
    <w:p w14:paraId="675803F5" w14:textId="77777777" w:rsidR="00FD5E3D" w:rsidRDefault="00FD5E3D"/>
    <w:p w14:paraId="369CC704" w14:textId="77777777" w:rsidR="00FD5E3D" w:rsidRDefault="00FD5E3D">
      <w:pPr>
        <w:pStyle w:val="TOC2"/>
      </w:pPr>
    </w:p>
    <w:p w14:paraId="378BA558" w14:textId="77777777" w:rsidR="00FD5E3D" w:rsidRDefault="00FD5E3D"/>
    <w:p w14:paraId="0352DFFD" w14:textId="77777777" w:rsidR="00FD5E3D" w:rsidRDefault="00FD5E3D">
      <w:pPr>
        <w:pStyle w:val="TOC2"/>
      </w:pPr>
    </w:p>
    <w:p w14:paraId="1D67972C" w14:textId="77777777" w:rsidR="00FD5E3D" w:rsidRDefault="00FD5E3D"/>
    <w:p w14:paraId="2A1F378C" w14:textId="77777777" w:rsidR="00FD5E3D" w:rsidRDefault="00FD5E3D">
      <w:pPr>
        <w:pStyle w:val="TOC2"/>
      </w:pPr>
    </w:p>
    <w:p w14:paraId="0AA2C80F" w14:textId="77777777" w:rsidR="00FD5E3D" w:rsidRDefault="00FD5E3D"/>
    <w:p w14:paraId="21E1A4E5" w14:textId="77777777" w:rsidR="00FD5E3D" w:rsidRDefault="00FD5E3D">
      <w:pPr>
        <w:pStyle w:val="TOC2"/>
      </w:pPr>
    </w:p>
    <w:p w14:paraId="687F9691" w14:textId="77777777" w:rsidR="00FD5E3D" w:rsidRDefault="00FD5E3D"/>
    <w:p w14:paraId="01C02D6B" w14:textId="77777777" w:rsidR="00FD5E3D" w:rsidRDefault="00FD5E3D">
      <w:pPr>
        <w:spacing w:line="560" w:lineRule="exact"/>
        <w:jc w:val="center"/>
        <w:rPr>
          <w:rFonts w:ascii="宋体" w:eastAsia="方正小标宋简体" w:hAnsi="宋体"/>
          <w:sz w:val="44"/>
          <w:szCs w:val="44"/>
        </w:rPr>
      </w:pPr>
    </w:p>
    <w:p w14:paraId="449B1532"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0C890945" w14:textId="77777777" w:rsidR="00FD5E3D" w:rsidRDefault="00FD5E3D">
      <w:pPr>
        <w:spacing w:line="560" w:lineRule="exact"/>
        <w:jc w:val="left"/>
        <w:rPr>
          <w:rFonts w:ascii="宋体" w:eastAsia="方正仿宋简体" w:hAnsi="宋体"/>
          <w:sz w:val="32"/>
          <w:szCs w:val="32"/>
        </w:rPr>
      </w:pPr>
    </w:p>
    <w:p w14:paraId="003547FB" w14:textId="77777777" w:rsidR="00FD5E3D" w:rsidRDefault="00FD5E3D">
      <w:pPr>
        <w:spacing w:line="560" w:lineRule="exact"/>
        <w:jc w:val="left"/>
        <w:rPr>
          <w:rFonts w:ascii="宋体" w:eastAsia="方正仿宋简体" w:hAnsi="宋体"/>
          <w:sz w:val="32"/>
          <w:szCs w:val="32"/>
        </w:rPr>
      </w:pPr>
    </w:p>
    <w:p w14:paraId="1717063C"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灵活就业人员退休独生子女一次性补助费</w:t>
      </w:r>
      <w:r>
        <w:rPr>
          <w:rFonts w:ascii="宋体" w:eastAsia="方正仿宋简体" w:hAnsi="宋体" w:hint="eastAsia"/>
          <w:sz w:val="32"/>
          <w:szCs w:val="32"/>
          <w:u w:val="single"/>
        </w:rPr>
        <w:t xml:space="preserve">        </w:t>
      </w:r>
    </w:p>
    <w:p w14:paraId="6956D90E"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43D1CB34"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626D6321" w14:textId="77777777" w:rsidR="00FD5E3D" w:rsidRDefault="00FD5E3D">
      <w:pPr>
        <w:spacing w:line="560" w:lineRule="exact"/>
        <w:jc w:val="left"/>
        <w:rPr>
          <w:rFonts w:ascii="宋体" w:eastAsia="方正仿宋简体" w:hAnsi="宋体"/>
          <w:sz w:val="32"/>
          <w:szCs w:val="32"/>
        </w:rPr>
      </w:pPr>
    </w:p>
    <w:p w14:paraId="1980CFA5"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7DAA9A92"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14F8C4A2"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269C3C6A"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52C685E0"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250AB446"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26B2A95D" w14:textId="77777777" w:rsidR="00FD5E3D" w:rsidRDefault="00FD5E3D">
      <w:pPr>
        <w:spacing w:line="560" w:lineRule="exact"/>
        <w:jc w:val="left"/>
        <w:rPr>
          <w:rFonts w:ascii="宋体" w:eastAsia="方正仿宋简体" w:hAnsi="宋体"/>
          <w:sz w:val="32"/>
          <w:szCs w:val="32"/>
        </w:rPr>
      </w:pPr>
    </w:p>
    <w:p w14:paraId="2F1816A6" w14:textId="77777777" w:rsidR="00FD5E3D" w:rsidRDefault="00FD5E3D">
      <w:pPr>
        <w:spacing w:line="560" w:lineRule="exact"/>
        <w:jc w:val="left"/>
        <w:rPr>
          <w:rFonts w:ascii="宋体" w:eastAsia="方正仿宋简体" w:hAnsi="宋体"/>
          <w:sz w:val="32"/>
          <w:szCs w:val="32"/>
        </w:rPr>
      </w:pPr>
    </w:p>
    <w:p w14:paraId="4A29AB2E" w14:textId="77777777" w:rsidR="00FD5E3D" w:rsidRDefault="00FD5E3D">
      <w:pPr>
        <w:spacing w:line="560" w:lineRule="exact"/>
        <w:jc w:val="left"/>
        <w:rPr>
          <w:rFonts w:ascii="宋体" w:eastAsia="方正仿宋简体" w:hAnsi="宋体"/>
          <w:sz w:val="32"/>
          <w:szCs w:val="32"/>
        </w:rPr>
      </w:pPr>
    </w:p>
    <w:p w14:paraId="3B98EB7D" w14:textId="77777777" w:rsidR="00FD5E3D" w:rsidRDefault="00FD5E3D">
      <w:pPr>
        <w:spacing w:line="560" w:lineRule="exact"/>
        <w:jc w:val="left"/>
        <w:rPr>
          <w:rFonts w:ascii="宋体" w:eastAsia="方正仿宋简体" w:hAnsi="宋体"/>
          <w:sz w:val="32"/>
          <w:szCs w:val="32"/>
        </w:rPr>
      </w:pPr>
    </w:p>
    <w:p w14:paraId="748EE3D6"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28C7893F"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09E8FD26" w14:textId="77777777" w:rsidR="00FD5E3D" w:rsidRDefault="00FD5E3D"/>
    <w:p w14:paraId="4A444451" w14:textId="77777777" w:rsidR="00FD5E3D" w:rsidRDefault="00FD5E3D">
      <w:pPr>
        <w:pStyle w:val="TOC2"/>
      </w:pPr>
    </w:p>
    <w:p w14:paraId="37FDA307" w14:textId="77777777" w:rsidR="00FD5E3D" w:rsidRDefault="00FD5E3D"/>
    <w:p w14:paraId="186427F3" w14:textId="77777777" w:rsidR="00FD5E3D" w:rsidRDefault="00FD5E3D"/>
    <w:p w14:paraId="555D580A" w14:textId="77777777" w:rsidR="00FD5E3D" w:rsidRDefault="00157D30">
      <w:pPr>
        <w:spacing w:line="570" w:lineRule="exact"/>
        <w:rPr>
          <w:rFonts w:ascii="方正黑体简体" w:eastAsia="方正黑体简体" w:hAnsi="仿宋"/>
          <w:sz w:val="44"/>
          <w:szCs w:val="44"/>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p w14:paraId="79074B66" w14:textId="77777777" w:rsidR="00FD5E3D" w:rsidRDefault="00157D30">
      <w:pPr>
        <w:widowControl/>
        <w:spacing w:line="57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280"/>
        <w:gridCol w:w="892"/>
        <w:gridCol w:w="1134"/>
        <w:gridCol w:w="242"/>
        <w:gridCol w:w="892"/>
        <w:gridCol w:w="851"/>
        <w:gridCol w:w="283"/>
        <w:gridCol w:w="284"/>
        <w:gridCol w:w="425"/>
        <w:gridCol w:w="142"/>
        <w:gridCol w:w="709"/>
        <w:gridCol w:w="667"/>
      </w:tblGrid>
      <w:tr w:rsidR="00FD5E3D" w14:paraId="05B958D0" w14:textId="77777777">
        <w:trPr>
          <w:trHeight w:val="387"/>
        </w:trPr>
        <w:tc>
          <w:tcPr>
            <w:tcW w:w="9039" w:type="dxa"/>
            <w:gridSpan w:val="14"/>
            <w:tcBorders>
              <w:top w:val="nil"/>
              <w:left w:val="nil"/>
              <w:bottom w:val="nil"/>
              <w:right w:val="nil"/>
            </w:tcBorders>
          </w:tcPr>
          <w:p w14:paraId="27E48B1B"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7D2662CD"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3290DA6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01" w:type="dxa"/>
            <w:gridSpan w:val="12"/>
            <w:tcBorders>
              <w:top w:val="single" w:sz="4" w:space="0" w:color="auto"/>
              <w:left w:val="nil"/>
              <w:bottom w:val="single" w:sz="4" w:space="0" w:color="auto"/>
              <w:right w:val="single" w:sz="4" w:space="0" w:color="auto"/>
            </w:tcBorders>
            <w:vAlign w:val="center"/>
          </w:tcPr>
          <w:p w14:paraId="7A17C67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灵活就业人员退休独生子女一次性补助资金</w:t>
            </w:r>
          </w:p>
        </w:tc>
      </w:tr>
      <w:tr w:rsidR="00FD5E3D" w14:paraId="137D4BB6"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44A9581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2FA47F4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54B3D7B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27" w:type="dxa"/>
            <w:gridSpan w:val="5"/>
            <w:tcBorders>
              <w:top w:val="single" w:sz="4" w:space="0" w:color="auto"/>
              <w:left w:val="nil"/>
              <w:bottom w:val="single" w:sz="4" w:space="0" w:color="auto"/>
              <w:right w:val="single" w:sz="4" w:space="0" w:color="auto"/>
            </w:tcBorders>
            <w:vAlign w:val="center"/>
          </w:tcPr>
          <w:p w14:paraId="1266F9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r>
      <w:tr w:rsidR="00FD5E3D" w14:paraId="37431021"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48CE33C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29A5F92B"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5F54BB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509F09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003FD3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2B953FB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17BA053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667" w:type="dxa"/>
            <w:tcBorders>
              <w:top w:val="nil"/>
              <w:left w:val="nil"/>
              <w:bottom w:val="single" w:sz="4" w:space="0" w:color="auto"/>
              <w:right w:val="single" w:sz="4" w:space="0" w:color="auto"/>
            </w:tcBorders>
            <w:vAlign w:val="center"/>
          </w:tcPr>
          <w:p w14:paraId="56668D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1039E876"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2CE837A"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6796AFB7"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1ADFFBD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90</w:t>
            </w:r>
          </w:p>
        </w:tc>
        <w:tc>
          <w:tcPr>
            <w:tcW w:w="1134" w:type="dxa"/>
            <w:gridSpan w:val="2"/>
            <w:tcBorders>
              <w:top w:val="nil"/>
              <w:left w:val="nil"/>
              <w:bottom w:val="single" w:sz="4" w:space="0" w:color="auto"/>
              <w:right w:val="single" w:sz="4" w:space="0" w:color="auto"/>
            </w:tcBorders>
            <w:vAlign w:val="center"/>
          </w:tcPr>
          <w:p w14:paraId="1DCE14D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55.5</w:t>
            </w:r>
          </w:p>
        </w:tc>
        <w:tc>
          <w:tcPr>
            <w:tcW w:w="1134" w:type="dxa"/>
            <w:gridSpan w:val="2"/>
            <w:tcBorders>
              <w:top w:val="nil"/>
              <w:left w:val="nil"/>
              <w:bottom w:val="single" w:sz="4" w:space="0" w:color="auto"/>
              <w:right w:val="single" w:sz="4" w:space="0" w:color="auto"/>
            </w:tcBorders>
            <w:vAlign w:val="center"/>
          </w:tcPr>
          <w:p w14:paraId="060267D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55.5</w:t>
            </w:r>
          </w:p>
        </w:tc>
        <w:tc>
          <w:tcPr>
            <w:tcW w:w="709" w:type="dxa"/>
            <w:gridSpan w:val="2"/>
            <w:tcBorders>
              <w:top w:val="nil"/>
              <w:left w:val="nil"/>
              <w:bottom w:val="single" w:sz="4" w:space="0" w:color="auto"/>
              <w:right w:val="single" w:sz="4" w:space="0" w:color="auto"/>
            </w:tcBorders>
            <w:vAlign w:val="center"/>
          </w:tcPr>
          <w:p w14:paraId="2556F7A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14688DC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667" w:type="dxa"/>
            <w:tcBorders>
              <w:top w:val="nil"/>
              <w:left w:val="nil"/>
              <w:bottom w:val="single" w:sz="4" w:space="0" w:color="auto"/>
              <w:right w:val="single" w:sz="4" w:space="0" w:color="auto"/>
            </w:tcBorders>
            <w:vAlign w:val="center"/>
          </w:tcPr>
          <w:p w14:paraId="0A12D9C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5FD305DE"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897B4B0"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EFB71CC"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5F4958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55.5</w:t>
            </w:r>
          </w:p>
        </w:tc>
        <w:tc>
          <w:tcPr>
            <w:tcW w:w="1134" w:type="dxa"/>
            <w:gridSpan w:val="2"/>
            <w:tcBorders>
              <w:top w:val="nil"/>
              <w:left w:val="nil"/>
              <w:bottom w:val="single" w:sz="4" w:space="0" w:color="auto"/>
              <w:right w:val="single" w:sz="4" w:space="0" w:color="auto"/>
            </w:tcBorders>
            <w:vAlign w:val="center"/>
          </w:tcPr>
          <w:p w14:paraId="1BE38B4E"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0363E178"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29CD599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45F1C028"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100%</w:t>
            </w:r>
          </w:p>
        </w:tc>
        <w:tc>
          <w:tcPr>
            <w:tcW w:w="667" w:type="dxa"/>
            <w:tcBorders>
              <w:top w:val="nil"/>
              <w:left w:val="nil"/>
              <w:bottom w:val="single" w:sz="4" w:space="0" w:color="auto"/>
              <w:right w:val="single" w:sz="4" w:space="0" w:color="auto"/>
            </w:tcBorders>
            <w:vAlign w:val="center"/>
          </w:tcPr>
          <w:p w14:paraId="66658603" w14:textId="77777777" w:rsidR="00FD5E3D" w:rsidRDefault="00FD5E3D">
            <w:pPr>
              <w:widowControl/>
              <w:spacing w:line="240" w:lineRule="exact"/>
              <w:jc w:val="center"/>
              <w:rPr>
                <w:rFonts w:ascii="仿宋" w:eastAsia="仿宋" w:hAnsi="仿宋" w:cs="宋体"/>
                <w:kern w:val="0"/>
                <w:sz w:val="18"/>
                <w:szCs w:val="18"/>
              </w:rPr>
            </w:pPr>
          </w:p>
        </w:tc>
      </w:tr>
      <w:tr w:rsidR="00FD5E3D" w14:paraId="2934C84C"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D94FB40"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777ABC8"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6505CF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2B03C0E1"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4A0B33AE"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2ACA800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359ED3B4" w14:textId="77777777" w:rsidR="00FD5E3D" w:rsidRDefault="00FD5E3D">
            <w:pPr>
              <w:widowControl/>
              <w:spacing w:line="240" w:lineRule="exact"/>
              <w:jc w:val="center"/>
              <w:rPr>
                <w:rFonts w:ascii="仿宋" w:eastAsia="仿宋" w:hAnsi="仿宋" w:cs="宋体"/>
                <w:kern w:val="0"/>
                <w:sz w:val="18"/>
                <w:szCs w:val="18"/>
              </w:rPr>
            </w:pPr>
          </w:p>
        </w:tc>
        <w:tc>
          <w:tcPr>
            <w:tcW w:w="667" w:type="dxa"/>
            <w:tcBorders>
              <w:top w:val="nil"/>
              <w:left w:val="nil"/>
              <w:bottom w:val="single" w:sz="4" w:space="0" w:color="auto"/>
              <w:right w:val="single" w:sz="4" w:space="0" w:color="auto"/>
            </w:tcBorders>
            <w:vAlign w:val="center"/>
          </w:tcPr>
          <w:p w14:paraId="292C7297" w14:textId="77777777" w:rsidR="00FD5E3D" w:rsidRDefault="00FD5E3D">
            <w:pPr>
              <w:widowControl/>
              <w:spacing w:line="240" w:lineRule="exact"/>
              <w:jc w:val="center"/>
              <w:rPr>
                <w:rFonts w:ascii="仿宋" w:eastAsia="仿宋" w:hAnsi="仿宋" w:cs="宋体"/>
                <w:kern w:val="0"/>
                <w:sz w:val="18"/>
                <w:szCs w:val="18"/>
              </w:rPr>
            </w:pPr>
          </w:p>
        </w:tc>
      </w:tr>
      <w:tr w:rsidR="00FD5E3D" w14:paraId="1979F769"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68F4E359"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5C2C213"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6B9C06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5BA7C92B"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4EDD5841"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1C8F831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48A4DC27" w14:textId="77777777" w:rsidR="00FD5E3D" w:rsidRDefault="00FD5E3D">
            <w:pPr>
              <w:widowControl/>
              <w:spacing w:line="240" w:lineRule="exact"/>
              <w:jc w:val="center"/>
              <w:rPr>
                <w:rFonts w:ascii="仿宋" w:eastAsia="仿宋" w:hAnsi="仿宋" w:cs="宋体"/>
                <w:kern w:val="0"/>
                <w:sz w:val="18"/>
                <w:szCs w:val="18"/>
              </w:rPr>
            </w:pPr>
          </w:p>
        </w:tc>
        <w:tc>
          <w:tcPr>
            <w:tcW w:w="667" w:type="dxa"/>
            <w:tcBorders>
              <w:top w:val="nil"/>
              <w:left w:val="nil"/>
              <w:bottom w:val="single" w:sz="4" w:space="0" w:color="auto"/>
              <w:right w:val="single" w:sz="4" w:space="0" w:color="auto"/>
            </w:tcBorders>
            <w:vAlign w:val="center"/>
          </w:tcPr>
          <w:p w14:paraId="779E92FD" w14:textId="77777777" w:rsidR="00FD5E3D" w:rsidRDefault="00FD5E3D">
            <w:pPr>
              <w:widowControl/>
              <w:spacing w:line="240" w:lineRule="exact"/>
              <w:jc w:val="center"/>
              <w:rPr>
                <w:rFonts w:ascii="仿宋" w:eastAsia="仿宋" w:hAnsi="仿宋" w:cs="宋体"/>
                <w:kern w:val="0"/>
                <w:sz w:val="18"/>
                <w:szCs w:val="18"/>
              </w:rPr>
            </w:pPr>
          </w:p>
        </w:tc>
      </w:tr>
      <w:tr w:rsidR="00FD5E3D" w14:paraId="6F33598D"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771548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068EB3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361" w:type="dxa"/>
            <w:gridSpan w:val="7"/>
            <w:tcBorders>
              <w:top w:val="single" w:sz="4" w:space="0" w:color="auto"/>
              <w:left w:val="nil"/>
              <w:bottom w:val="single" w:sz="4" w:space="0" w:color="auto"/>
              <w:right w:val="single" w:sz="4" w:space="0" w:color="auto"/>
            </w:tcBorders>
            <w:vAlign w:val="center"/>
          </w:tcPr>
          <w:p w14:paraId="2B90DB2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3C073BB1" w14:textId="77777777">
        <w:trPr>
          <w:trHeight w:hRule="exact" w:val="1045"/>
        </w:trPr>
        <w:tc>
          <w:tcPr>
            <w:tcW w:w="588" w:type="dxa"/>
            <w:vMerge/>
            <w:tcBorders>
              <w:top w:val="nil"/>
              <w:left w:val="single" w:sz="4" w:space="0" w:color="auto"/>
              <w:bottom w:val="single" w:sz="4" w:space="0" w:color="auto"/>
              <w:right w:val="single" w:sz="4" w:space="0" w:color="auto"/>
            </w:tcBorders>
            <w:vAlign w:val="center"/>
          </w:tcPr>
          <w:p w14:paraId="1FFF6AE3"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24B4594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：切实完善计划生育利益导向机制和保障体系，使这些家庭享受到政府的关爱，为构建和谐社会做贡献。</w:t>
            </w:r>
          </w:p>
          <w:p w14:paraId="35D12E2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：使响应国家号召的计划生育家庭享受奖励。</w:t>
            </w:r>
          </w:p>
        </w:tc>
        <w:tc>
          <w:tcPr>
            <w:tcW w:w="3361" w:type="dxa"/>
            <w:gridSpan w:val="7"/>
            <w:tcBorders>
              <w:top w:val="single" w:sz="4" w:space="0" w:color="auto"/>
              <w:left w:val="nil"/>
              <w:bottom w:val="single" w:sz="4" w:space="0" w:color="auto"/>
              <w:right w:val="single" w:sz="4" w:space="0" w:color="auto"/>
            </w:tcBorders>
            <w:vAlign w:val="center"/>
          </w:tcPr>
          <w:p w14:paraId="34E4DE65"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完成情况：已全部完成</w:t>
            </w:r>
          </w:p>
          <w:p w14:paraId="4B349A10"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完成情况：已全部完成</w:t>
            </w:r>
          </w:p>
        </w:tc>
      </w:tr>
      <w:tr w:rsidR="00FD5E3D" w14:paraId="33F8E1BA" w14:textId="77777777">
        <w:trPr>
          <w:trHeight w:hRule="exact" w:val="495"/>
        </w:trPr>
        <w:tc>
          <w:tcPr>
            <w:tcW w:w="588" w:type="dxa"/>
            <w:vMerge w:val="restart"/>
            <w:tcBorders>
              <w:top w:val="nil"/>
              <w:left w:val="single" w:sz="4" w:space="0" w:color="auto"/>
              <w:right w:val="single" w:sz="4" w:space="0" w:color="auto"/>
            </w:tcBorders>
            <w:vAlign w:val="center"/>
          </w:tcPr>
          <w:p w14:paraId="7C89D40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4E9741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280" w:type="dxa"/>
            <w:tcBorders>
              <w:top w:val="nil"/>
              <w:left w:val="nil"/>
              <w:bottom w:val="single" w:sz="4" w:space="0" w:color="auto"/>
              <w:right w:val="single" w:sz="4" w:space="0" w:color="auto"/>
            </w:tcBorders>
            <w:vAlign w:val="center"/>
          </w:tcPr>
          <w:p w14:paraId="1BB2A71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268" w:type="dxa"/>
            <w:gridSpan w:val="3"/>
            <w:tcBorders>
              <w:top w:val="single" w:sz="4" w:space="0" w:color="auto"/>
              <w:left w:val="nil"/>
              <w:bottom w:val="single" w:sz="4" w:space="0" w:color="auto"/>
              <w:right w:val="single" w:sz="4" w:space="0" w:color="auto"/>
            </w:tcBorders>
            <w:vAlign w:val="center"/>
          </w:tcPr>
          <w:p w14:paraId="2FC1A45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32CAFFF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30CA767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622F24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458B724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11AB831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7BD0711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gridSpan w:val="2"/>
            <w:tcBorders>
              <w:top w:val="single" w:sz="4" w:space="0" w:color="auto"/>
              <w:left w:val="nil"/>
              <w:bottom w:val="single" w:sz="4" w:space="0" w:color="auto"/>
              <w:right w:val="single" w:sz="4" w:space="0" w:color="auto"/>
            </w:tcBorders>
            <w:vAlign w:val="center"/>
          </w:tcPr>
          <w:p w14:paraId="068EEBC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5EBC3051" w14:textId="77777777">
        <w:trPr>
          <w:trHeight w:hRule="exact" w:val="644"/>
        </w:trPr>
        <w:tc>
          <w:tcPr>
            <w:tcW w:w="588" w:type="dxa"/>
            <w:vMerge/>
            <w:tcBorders>
              <w:left w:val="single" w:sz="4" w:space="0" w:color="auto"/>
              <w:right w:val="single" w:sz="4" w:space="0" w:color="auto"/>
            </w:tcBorders>
            <w:vAlign w:val="center"/>
          </w:tcPr>
          <w:p w14:paraId="6DF876A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6FEC0B6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280" w:type="dxa"/>
            <w:tcBorders>
              <w:top w:val="nil"/>
              <w:left w:val="single" w:sz="4" w:space="0" w:color="auto"/>
              <w:bottom w:val="single" w:sz="4" w:space="0" w:color="auto"/>
              <w:right w:val="single" w:sz="4" w:space="0" w:color="auto"/>
            </w:tcBorders>
            <w:vAlign w:val="center"/>
          </w:tcPr>
          <w:p w14:paraId="4D7F48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268" w:type="dxa"/>
            <w:gridSpan w:val="3"/>
            <w:tcBorders>
              <w:top w:val="single" w:sz="4" w:space="0" w:color="auto"/>
              <w:left w:val="nil"/>
              <w:bottom w:val="single" w:sz="4" w:space="0" w:color="auto"/>
              <w:right w:val="single" w:sz="4" w:space="0" w:color="auto"/>
            </w:tcBorders>
            <w:vAlign w:val="center"/>
          </w:tcPr>
          <w:p w14:paraId="26FC643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：摸底人数汇总</w:t>
            </w:r>
          </w:p>
        </w:tc>
        <w:tc>
          <w:tcPr>
            <w:tcW w:w="892" w:type="dxa"/>
            <w:tcBorders>
              <w:top w:val="nil"/>
              <w:left w:val="nil"/>
              <w:bottom w:val="single" w:sz="4" w:space="0" w:color="auto"/>
              <w:right w:val="single" w:sz="4" w:space="0" w:color="auto"/>
            </w:tcBorders>
            <w:vAlign w:val="center"/>
          </w:tcPr>
          <w:p w14:paraId="3B9D094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185</w:t>
            </w:r>
            <w:r>
              <w:rPr>
                <w:rFonts w:ascii="仿宋" w:eastAsia="仿宋" w:hAnsi="仿宋" w:cs="宋体" w:hint="eastAsia"/>
                <w:kern w:val="0"/>
                <w:sz w:val="18"/>
                <w:szCs w:val="18"/>
              </w:rPr>
              <w:t>人</w:t>
            </w:r>
          </w:p>
        </w:tc>
        <w:tc>
          <w:tcPr>
            <w:tcW w:w="851" w:type="dxa"/>
            <w:tcBorders>
              <w:top w:val="nil"/>
              <w:left w:val="nil"/>
              <w:bottom w:val="single" w:sz="4" w:space="0" w:color="auto"/>
              <w:right w:val="single" w:sz="4" w:space="0" w:color="auto"/>
            </w:tcBorders>
            <w:vAlign w:val="center"/>
          </w:tcPr>
          <w:p w14:paraId="127A330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185</w:t>
            </w:r>
            <w:r>
              <w:rPr>
                <w:rFonts w:ascii="仿宋" w:eastAsia="仿宋" w:hAnsi="仿宋" w:cs="宋体" w:hint="eastAsia"/>
                <w:kern w:val="0"/>
                <w:sz w:val="18"/>
                <w:szCs w:val="18"/>
              </w:rPr>
              <w:t>人</w:t>
            </w:r>
          </w:p>
        </w:tc>
        <w:tc>
          <w:tcPr>
            <w:tcW w:w="567" w:type="dxa"/>
            <w:gridSpan w:val="2"/>
            <w:tcBorders>
              <w:top w:val="nil"/>
              <w:left w:val="nil"/>
              <w:bottom w:val="single" w:sz="4" w:space="0" w:color="auto"/>
              <w:right w:val="single" w:sz="4" w:space="0" w:color="auto"/>
            </w:tcBorders>
            <w:vAlign w:val="center"/>
          </w:tcPr>
          <w:p w14:paraId="7504508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1926C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294888FE" w14:textId="77777777" w:rsidR="00FD5E3D" w:rsidRDefault="00FD5E3D">
            <w:pPr>
              <w:widowControl/>
              <w:spacing w:line="240" w:lineRule="exact"/>
              <w:rPr>
                <w:rFonts w:ascii="仿宋" w:eastAsia="仿宋" w:hAnsi="仿宋" w:cs="宋体"/>
                <w:kern w:val="0"/>
                <w:sz w:val="18"/>
                <w:szCs w:val="18"/>
              </w:rPr>
            </w:pPr>
          </w:p>
        </w:tc>
      </w:tr>
      <w:tr w:rsidR="00FD5E3D" w14:paraId="7CB40BCE" w14:textId="77777777">
        <w:trPr>
          <w:trHeight w:hRule="exact" w:val="612"/>
        </w:trPr>
        <w:tc>
          <w:tcPr>
            <w:tcW w:w="588" w:type="dxa"/>
            <w:vMerge/>
            <w:tcBorders>
              <w:left w:val="single" w:sz="4" w:space="0" w:color="auto"/>
              <w:right w:val="single" w:sz="4" w:space="0" w:color="auto"/>
            </w:tcBorders>
            <w:vAlign w:val="center"/>
          </w:tcPr>
          <w:p w14:paraId="74968E8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EE6E1F4" w14:textId="77777777" w:rsidR="00FD5E3D" w:rsidRDefault="00FD5E3D">
            <w:pPr>
              <w:widowControl/>
              <w:spacing w:line="240" w:lineRule="exact"/>
              <w:jc w:val="center"/>
              <w:rPr>
                <w:rFonts w:ascii="仿宋" w:eastAsia="仿宋" w:hAnsi="仿宋" w:cs="宋体"/>
                <w:kern w:val="0"/>
                <w:sz w:val="18"/>
                <w:szCs w:val="18"/>
              </w:rPr>
            </w:pPr>
          </w:p>
        </w:tc>
        <w:tc>
          <w:tcPr>
            <w:tcW w:w="1280" w:type="dxa"/>
            <w:tcBorders>
              <w:top w:val="nil"/>
              <w:left w:val="single" w:sz="4" w:space="0" w:color="auto"/>
              <w:bottom w:val="single" w:sz="4" w:space="0" w:color="auto"/>
              <w:right w:val="single" w:sz="4" w:space="0" w:color="auto"/>
            </w:tcBorders>
            <w:vAlign w:val="center"/>
          </w:tcPr>
          <w:p w14:paraId="0A7732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268" w:type="dxa"/>
            <w:gridSpan w:val="3"/>
            <w:tcBorders>
              <w:top w:val="single" w:sz="4" w:space="0" w:color="auto"/>
              <w:left w:val="nil"/>
              <w:bottom w:val="single" w:sz="4" w:space="0" w:color="auto"/>
              <w:right w:val="single" w:sz="4" w:space="0" w:color="auto"/>
            </w:tcBorders>
            <w:vAlign w:val="center"/>
          </w:tcPr>
          <w:p w14:paraId="19E757B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：符合奖励发放金发放率</w:t>
            </w:r>
          </w:p>
        </w:tc>
        <w:tc>
          <w:tcPr>
            <w:tcW w:w="892" w:type="dxa"/>
            <w:tcBorders>
              <w:top w:val="nil"/>
              <w:left w:val="nil"/>
              <w:bottom w:val="single" w:sz="4" w:space="0" w:color="auto"/>
              <w:right w:val="single" w:sz="4" w:space="0" w:color="auto"/>
            </w:tcBorders>
            <w:vAlign w:val="center"/>
          </w:tcPr>
          <w:p w14:paraId="5B1C3A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509B7D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0DDE73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BFB8FA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1CC2EABD" w14:textId="77777777" w:rsidR="00FD5E3D" w:rsidRDefault="00FD5E3D">
            <w:pPr>
              <w:widowControl/>
              <w:spacing w:line="240" w:lineRule="exact"/>
              <w:jc w:val="center"/>
              <w:rPr>
                <w:rFonts w:ascii="仿宋" w:eastAsia="仿宋" w:hAnsi="仿宋" w:cs="宋体"/>
                <w:kern w:val="0"/>
                <w:sz w:val="18"/>
                <w:szCs w:val="18"/>
              </w:rPr>
            </w:pPr>
          </w:p>
        </w:tc>
      </w:tr>
      <w:tr w:rsidR="00FD5E3D" w14:paraId="592FA93C" w14:textId="77777777">
        <w:trPr>
          <w:trHeight w:hRule="exact" w:val="578"/>
        </w:trPr>
        <w:tc>
          <w:tcPr>
            <w:tcW w:w="588" w:type="dxa"/>
            <w:vMerge/>
            <w:tcBorders>
              <w:left w:val="single" w:sz="4" w:space="0" w:color="auto"/>
              <w:right w:val="single" w:sz="4" w:space="0" w:color="auto"/>
            </w:tcBorders>
            <w:vAlign w:val="center"/>
          </w:tcPr>
          <w:p w14:paraId="2235D20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5C80C13" w14:textId="77777777" w:rsidR="00FD5E3D" w:rsidRDefault="00FD5E3D">
            <w:pPr>
              <w:widowControl/>
              <w:spacing w:line="240" w:lineRule="exact"/>
              <w:jc w:val="center"/>
              <w:rPr>
                <w:rFonts w:ascii="仿宋" w:eastAsia="仿宋" w:hAnsi="仿宋" w:cs="宋体"/>
                <w:kern w:val="0"/>
                <w:sz w:val="18"/>
                <w:szCs w:val="18"/>
              </w:rPr>
            </w:pPr>
          </w:p>
        </w:tc>
        <w:tc>
          <w:tcPr>
            <w:tcW w:w="1280" w:type="dxa"/>
            <w:tcBorders>
              <w:top w:val="nil"/>
              <w:left w:val="single" w:sz="4" w:space="0" w:color="auto"/>
              <w:bottom w:val="single" w:sz="4" w:space="0" w:color="auto"/>
              <w:right w:val="single" w:sz="4" w:space="0" w:color="auto"/>
            </w:tcBorders>
            <w:vAlign w:val="center"/>
          </w:tcPr>
          <w:p w14:paraId="6683F61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268" w:type="dxa"/>
            <w:gridSpan w:val="3"/>
            <w:tcBorders>
              <w:top w:val="single" w:sz="4" w:space="0" w:color="auto"/>
              <w:left w:val="nil"/>
              <w:bottom w:val="single" w:sz="4" w:space="0" w:color="auto"/>
              <w:right w:val="single" w:sz="4" w:space="0" w:color="auto"/>
            </w:tcBorders>
            <w:vAlign w:val="center"/>
          </w:tcPr>
          <w:p w14:paraId="6F84AB3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：发放及时率</w:t>
            </w:r>
          </w:p>
        </w:tc>
        <w:tc>
          <w:tcPr>
            <w:tcW w:w="892" w:type="dxa"/>
            <w:tcBorders>
              <w:top w:val="nil"/>
              <w:left w:val="nil"/>
              <w:bottom w:val="single" w:sz="4" w:space="0" w:color="auto"/>
              <w:right w:val="single" w:sz="4" w:space="0" w:color="auto"/>
            </w:tcBorders>
            <w:vAlign w:val="center"/>
          </w:tcPr>
          <w:p w14:paraId="4FAA50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3CCE29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61E016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82926A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DBDE60F" w14:textId="77777777" w:rsidR="00FD5E3D" w:rsidRDefault="00FD5E3D">
            <w:pPr>
              <w:widowControl/>
              <w:spacing w:line="240" w:lineRule="exact"/>
              <w:jc w:val="center"/>
              <w:rPr>
                <w:rFonts w:ascii="仿宋" w:eastAsia="仿宋" w:hAnsi="仿宋" w:cs="宋体"/>
                <w:kern w:val="0"/>
                <w:sz w:val="18"/>
                <w:szCs w:val="18"/>
              </w:rPr>
            </w:pPr>
          </w:p>
        </w:tc>
      </w:tr>
      <w:tr w:rsidR="00FD5E3D" w14:paraId="65800B2E" w14:textId="77777777">
        <w:trPr>
          <w:trHeight w:hRule="exact" w:val="552"/>
        </w:trPr>
        <w:tc>
          <w:tcPr>
            <w:tcW w:w="588" w:type="dxa"/>
            <w:vMerge/>
            <w:tcBorders>
              <w:left w:val="single" w:sz="4" w:space="0" w:color="auto"/>
              <w:right w:val="single" w:sz="4" w:space="0" w:color="auto"/>
            </w:tcBorders>
            <w:vAlign w:val="center"/>
          </w:tcPr>
          <w:p w14:paraId="147C503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01D4923" w14:textId="77777777" w:rsidR="00FD5E3D" w:rsidRDefault="00FD5E3D">
            <w:pPr>
              <w:widowControl/>
              <w:spacing w:line="240" w:lineRule="exact"/>
              <w:jc w:val="center"/>
              <w:rPr>
                <w:rFonts w:ascii="仿宋" w:eastAsia="仿宋" w:hAnsi="仿宋" w:cs="宋体"/>
                <w:kern w:val="0"/>
                <w:sz w:val="18"/>
                <w:szCs w:val="18"/>
              </w:rPr>
            </w:pPr>
          </w:p>
        </w:tc>
        <w:tc>
          <w:tcPr>
            <w:tcW w:w="1280" w:type="dxa"/>
            <w:tcBorders>
              <w:top w:val="nil"/>
              <w:left w:val="single" w:sz="4" w:space="0" w:color="auto"/>
              <w:bottom w:val="single" w:sz="4" w:space="0" w:color="auto"/>
              <w:right w:val="single" w:sz="4" w:space="0" w:color="auto"/>
            </w:tcBorders>
            <w:vAlign w:val="center"/>
          </w:tcPr>
          <w:p w14:paraId="7E8B755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268" w:type="dxa"/>
            <w:gridSpan w:val="3"/>
            <w:tcBorders>
              <w:top w:val="single" w:sz="4" w:space="0" w:color="auto"/>
              <w:left w:val="nil"/>
              <w:bottom w:val="single" w:sz="4" w:space="0" w:color="auto"/>
              <w:right w:val="single" w:sz="4" w:space="0" w:color="auto"/>
            </w:tcBorders>
            <w:vAlign w:val="center"/>
          </w:tcPr>
          <w:p w14:paraId="472087B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：发放比例</w:t>
            </w:r>
          </w:p>
        </w:tc>
        <w:tc>
          <w:tcPr>
            <w:tcW w:w="892" w:type="dxa"/>
            <w:tcBorders>
              <w:top w:val="nil"/>
              <w:left w:val="nil"/>
              <w:bottom w:val="single" w:sz="4" w:space="0" w:color="auto"/>
              <w:right w:val="single" w:sz="4" w:space="0" w:color="auto"/>
            </w:tcBorders>
            <w:vAlign w:val="center"/>
          </w:tcPr>
          <w:p w14:paraId="4603068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D1EC98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12621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EDB37E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4AFCF641" w14:textId="77777777" w:rsidR="00FD5E3D" w:rsidRDefault="00FD5E3D">
            <w:pPr>
              <w:widowControl/>
              <w:spacing w:line="240" w:lineRule="exact"/>
              <w:jc w:val="center"/>
              <w:rPr>
                <w:rFonts w:ascii="仿宋" w:eastAsia="仿宋" w:hAnsi="仿宋" w:cs="宋体"/>
                <w:kern w:val="0"/>
                <w:sz w:val="18"/>
                <w:szCs w:val="18"/>
              </w:rPr>
            </w:pPr>
          </w:p>
        </w:tc>
      </w:tr>
      <w:tr w:rsidR="00FD5E3D" w14:paraId="5C2F3CDD" w14:textId="77777777">
        <w:trPr>
          <w:trHeight w:hRule="exact" w:val="571"/>
        </w:trPr>
        <w:tc>
          <w:tcPr>
            <w:tcW w:w="588" w:type="dxa"/>
            <w:vMerge/>
            <w:tcBorders>
              <w:left w:val="single" w:sz="4" w:space="0" w:color="auto"/>
              <w:right w:val="single" w:sz="4" w:space="0" w:color="auto"/>
            </w:tcBorders>
            <w:vAlign w:val="center"/>
          </w:tcPr>
          <w:p w14:paraId="7C39CF4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0D2DD3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280" w:type="dxa"/>
            <w:tcBorders>
              <w:top w:val="nil"/>
              <w:left w:val="single" w:sz="4" w:space="0" w:color="auto"/>
              <w:bottom w:val="single" w:sz="4" w:space="0" w:color="auto"/>
              <w:right w:val="single" w:sz="4" w:space="0" w:color="auto"/>
            </w:tcBorders>
            <w:vAlign w:val="center"/>
          </w:tcPr>
          <w:p w14:paraId="447E81B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444437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268" w:type="dxa"/>
            <w:gridSpan w:val="3"/>
            <w:tcBorders>
              <w:top w:val="single" w:sz="4" w:space="0" w:color="auto"/>
              <w:left w:val="nil"/>
              <w:bottom w:val="single" w:sz="4" w:space="0" w:color="auto"/>
              <w:right w:val="single" w:sz="4" w:space="0" w:color="auto"/>
            </w:tcBorders>
            <w:vAlign w:val="center"/>
          </w:tcPr>
          <w:p w14:paraId="0809962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72D23D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690D6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D9496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86750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376" w:type="dxa"/>
            <w:gridSpan w:val="2"/>
            <w:tcBorders>
              <w:top w:val="single" w:sz="4" w:space="0" w:color="auto"/>
              <w:left w:val="nil"/>
              <w:bottom w:val="single" w:sz="4" w:space="0" w:color="auto"/>
              <w:right w:val="single" w:sz="4" w:space="0" w:color="auto"/>
            </w:tcBorders>
            <w:vAlign w:val="center"/>
          </w:tcPr>
          <w:p w14:paraId="3E7CFE29" w14:textId="77777777" w:rsidR="00FD5E3D" w:rsidRDefault="00FD5E3D">
            <w:pPr>
              <w:widowControl/>
              <w:spacing w:line="240" w:lineRule="exact"/>
              <w:jc w:val="center"/>
              <w:rPr>
                <w:rFonts w:ascii="仿宋" w:eastAsia="仿宋" w:hAnsi="仿宋" w:cs="宋体"/>
                <w:kern w:val="0"/>
                <w:sz w:val="18"/>
                <w:szCs w:val="18"/>
              </w:rPr>
            </w:pPr>
          </w:p>
        </w:tc>
      </w:tr>
      <w:tr w:rsidR="00FD5E3D" w14:paraId="7BF83C14" w14:textId="77777777">
        <w:trPr>
          <w:trHeight w:hRule="exact" w:val="636"/>
        </w:trPr>
        <w:tc>
          <w:tcPr>
            <w:tcW w:w="588" w:type="dxa"/>
            <w:vMerge/>
            <w:tcBorders>
              <w:left w:val="single" w:sz="4" w:space="0" w:color="auto"/>
              <w:right w:val="single" w:sz="4" w:space="0" w:color="auto"/>
            </w:tcBorders>
            <w:vAlign w:val="center"/>
          </w:tcPr>
          <w:p w14:paraId="1B3EDF8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612E1F6" w14:textId="77777777" w:rsidR="00FD5E3D" w:rsidRDefault="00FD5E3D">
            <w:pPr>
              <w:widowControl/>
              <w:spacing w:line="240" w:lineRule="exact"/>
              <w:jc w:val="center"/>
              <w:rPr>
                <w:rFonts w:ascii="仿宋" w:eastAsia="仿宋" w:hAnsi="仿宋" w:cs="宋体"/>
                <w:kern w:val="0"/>
                <w:sz w:val="18"/>
                <w:szCs w:val="18"/>
              </w:rPr>
            </w:pPr>
          </w:p>
        </w:tc>
        <w:tc>
          <w:tcPr>
            <w:tcW w:w="1280" w:type="dxa"/>
            <w:tcBorders>
              <w:top w:val="nil"/>
              <w:left w:val="single" w:sz="4" w:space="0" w:color="auto"/>
              <w:bottom w:val="single" w:sz="4" w:space="0" w:color="auto"/>
              <w:right w:val="single" w:sz="4" w:space="0" w:color="auto"/>
            </w:tcBorders>
            <w:vAlign w:val="center"/>
          </w:tcPr>
          <w:p w14:paraId="2D738DF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451ABA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268" w:type="dxa"/>
            <w:gridSpan w:val="3"/>
            <w:tcBorders>
              <w:top w:val="single" w:sz="4" w:space="0" w:color="auto"/>
              <w:left w:val="nil"/>
              <w:bottom w:val="single" w:sz="4" w:space="0" w:color="auto"/>
              <w:right w:val="single" w:sz="4" w:space="0" w:color="auto"/>
            </w:tcBorders>
            <w:vAlign w:val="center"/>
          </w:tcPr>
          <w:p w14:paraId="2D6F35E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1E72AE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098E7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5055D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9EFA68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376" w:type="dxa"/>
            <w:gridSpan w:val="2"/>
            <w:tcBorders>
              <w:top w:val="single" w:sz="4" w:space="0" w:color="auto"/>
              <w:left w:val="nil"/>
              <w:bottom w:val="single" w:sz="4" w:space="0" w:color="auto"/>
              <w:right w:val="single" w:sz="4" w:space="0" w:color="auto"/>
            </w:tcBorders>
            <w:vAlign w:val="center"/>
          </w:tcPr>
          <w:p w14:paraId="29D56E61" w14:textId="77777777" w:rsidR="00FD5E3D" w:rsidRDefault="00FD5E3D">
            <w:pPr>
              <w:widowControl/>
              <w:spacing w:line="240" w:lineRule="exact"/>
              <w:jc w:val="center"/>
              <w:rPr>
                <w:rFonts w:ascii="仿宋" w:eastAsia="仿宋" w:hAnsi="仿宋" w:cs="宋体"/>
                <w:kern w:val="0"/>
                <w:sz w:val="18"/>
                <w:szCs w:val="18"/>
              </w:rPr>
            </w:pPr>
          </w:p>
        </w:tc>
      </w:tr>
      <w:tr w:rsidR="00FD5E3D" w14:paraId="1498F3BC" w14:textId="77777777">
        <w:trPr>
          <w:trHeight w:hRule="exact" w:val="341"/>
        </w:trPr>
        <w:tc>
          <w:tcPr>
            <w:tcW w:w="588" w:type="dxa"/>
            <w:vMerge/>
            <w:tcBorders>
              <w:left w:val="single" w:sz="4" w:space="0" w:color="auto"/>
              <w:right w:val="single" w:sz="4" w:space="0" w:color="auto"/>
            </w:tcBorders>
            <w:vAlign w:val="center"/>
          </w:tcPr>
          <w:p w14:paraId="7D25B7F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B102DF8" w14:textId="77777777" w:rsidR="00FD5E3D" w:rsidRDefault="00FD5E3D">
            <w:pPr>
              <w:widowControl/>
              <w:spacing w:line="240" w:lineRule="exact"/>
              <w:jc w:val="center"/>
              <w:rPr>
                <w:rFonts w:ascii="仿宋" w:eastAsia="仿宋" w:hAnsi="仿宋" w:cs="宋体"/>
                <w:kern w:val="0"/>
                <w:sz w:val="18"/>
                <w:szCs w:val="18"/>
              </w:rPr>
            </w:pPr>
          </w:p>
        </w:tc>
        <w:tc>
          <w:tcPr>
            <w:tcW w:w="1280" w:type="dxa"/>
            <w:tcBorders>
              <w:top w:val="nil"/>
              <w:left w:val="single" w:sz="4" w:space="0" w:color="auto"/>
              <w:bottom w:val="single" w:sz="4" w:space="0" w:color="auto"/>
              <w:right w:val="single" w:sz="4" w:space="0" w:color="auto"/>
            </w:tcBorders>
            <w:vAlign w:val="center"/>
          </w:tcPr>
          <w:p w14:paraId="26C03A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378FC9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268" w:type="dxa"/>
            <w:gridSpan w:val="3"/>
            <w:tcBorders>
              <w:top w:val="single" w:sz="4" w:space="0" w:color="auto"/>
              <w:left w:val="nil"/>
              <w:bottom w:val="single" w:sz="4" w:space="0" w:color="auto"/>
              <w:right w:val="single" w:sz="4" w:space="0" w:color="auto"/>
            </w:tcBorders>
            <w:vAlign w:val="center"/>
          </w:tcPr>
          <w:p w14:paraId="2244B1D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4066A6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D21591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36349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30004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42BAD562" w14:textId="77777777" w:rsidR="00FD5E3D" w:rsidRDefault="00FD5E3D">
            <w:pPr>
              <w:widowControl/>
              <w:spacing w:line="240" w:lineRule="exact"/>
              <w:jc w:val="center"/>
              <w:rPr>
                <w:rFonts w:ascii="仿宋" w:eastAsia="仿宋" w:hAnsi="仿宋" w:cs="宋体"/>
                <w:kern w:val="0"/>
                <w:sz w:val="18"/>
                <w:szCs w:val="18"/>
              </w:rPr>
            </w:pPr>
          </w:p>
        </w:tc>
      </w:tr>
      <w:tr w:rsidR="00FD5E3D" w14:paraId="6CDBD2F1" w14:textId="77777777">
        <w:trPr>
          <w:trHeight w:hRule="exact" w:val="380"/>
        </w:trPr>
        <w:tc>
          <w:tcPr>
            <w:tcW w:w="588" w:type="dxa"/>
            <w:vMerge/>
            <w:tcBorders>
              <w:left w:val="single" w:sz="4" w:space="0" w:color="auto"/>
              <w:right w:val="single" w:sz="4" w:space="0" w:color="auto"/>
            </w:tcBorders>
            <w:vAlign w:val="center"/>
          </w:tcPr>
          <w:p w14:paraId="4ACB32B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0645709" w14:textId="77777777" w:rsidR="00FD5E3D" w:rsidRDefault="00FD5E3D">
            <w:pPr>
              <w:widowControl/>
              <w:spacing w:line="240" w:lineRule="exact"/>
              <w:jc w:val="center"/>
              <w:rPr>
                <w:rFonts w:ascii="仿宋" w:eastAsia="仿宋" w:hAnsi="仿宋" w:cs="宋体"/>
                <w:kern w:val="0"/>
                <w:sz w:val="18"/>
                <w:szCs w:val="18"/>
              </w:rPr>
            </w:pPr>
          </w:p>
        </w:tc>
        <w:tc>
          <w:tcPr>
            <w:tcW w:w="1280" w:type="dxa"/>
            <w:tcBorders>
              <w:top w:val="nil"/>
              <w:left w:val="single" w:sz="4" w:space="0" w:color="auto"/>
              <w:bottom w:val="single" w:sz="4" w:space="0" w:color="auto"/>
              <w:right w:val="single" w:sz="4" w:space="0" w:color="auto"/>
            </w:tcBorders>
            <w:vAlign w:val="center"/>
          </w:tcPr>
          <w:p w14:paraId="546BF0F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268" w:type="dxa"/>
            <w:gridSpan w:val="3"/>
            <w:tcBorders>
              <w:top w:val="single" w:sz="4" w:space="0" w:color="auto"/>
              <w:left w:val="nil"/>
              <w:bottom w:val="single" w:sz="4" w:space="0" w:color="auto"/>
              <w:right w:val="single" w:sz="4" w:space="0" w:color="auto"/>
            </w:tcBorders>
            <w:vAlign w:val="center"/>
          </w:tcPr>
          <w:p w14:paraId="4C077DB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：奖励金发放率</w:t>
            </w:r>
          </w:p>
        </w:tc>
        <w:tc>
          <w:tcPr>
            <w:tcW w:w="892" w:type="dxa"/>
            <w:tcBorders>
              <w:top w:val="nil"/>
              <w:left w:val="nil"/>
              <w:bottom w:val="single" w:sz="4" w:space="0" w:color="auto"/>
              <w:right w:val="single" w:sz="4" w:space="0" w:color="auto"/>
            </w:tcBorders>
            <w:vAlign w:val="center"/>
          </w:tcPr>
          <w:p w14:paraId="566E640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3FFD0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67EC0A2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54DDC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770DF0CD" w14:textId="77777777" w:rsidR="00FD5E3D" w:rsidRDefault="00FD5E3D">
            <w:pPr>
              <w:widowControl/>
              <w:spacing w:line="240" w:lineRule="exact"/>
              <w:jc w:val="center"/>
              <w:rPr>
                <w:rFonts w:ascii="仿宋" w:eastAsia="仿宋" w:hAnsi="仿宋" w:cs="宋体"/>
                <w:kern w:val="0"/>
                <w:sz w:val="18"/>
                <w:szCs w:val="18"/>
              </w:rPr>
            </w:pPr>
          </w:p>
        </w:tc>
      </w:tr>
      <w:tr w:rsidR="00FD5E3D" w14:paraId="0BA14C98" w14:textId="77777777">
        <w:trPr>
          <w:trHeight w:hRule="exact" w:val="300"/>
        </w:trPr>
        <w:tc>
          <w:tcPr>
            <w:tcW w:w="588" w:type="dxa"/>
            <w:vMerge/>
            <w:tcBorders>
              <w:left w:val="single" w:sz="4" w:space="0" w:color="auto"/>
              <w:right w:val="single" w:sz="4" w:space="0" w:color="auto"/>
            </w:tcBorders>
            <w:vAlign w:val="center"/>
          </w:tcPr>
          <w:p w14:paraId="48386C19" w14:textId="77777777" w:rsidR="00FD5E3D" w:rsidRDefault="00FD5E3D">
            <w:pPr>
              <w:widowControl/>
              <w:spacing w:line="24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3797E15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58AD5D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280" w:type="dxa"/>
            <w:tcBorders>
              <w:top w:val="nil"/>
              <w:left w:val="single" w:sz="4" w:space="0" w:color="auto"/>
              <w:bottom w:val="single" w:sz="4" w:space="0" w:color="auto"/>
              <w:right w:val="single" w:sz="4" w:space="0" w:color="auto"/>
            </w:tcBorders>
            <w:vAlign w:val="center"/>
          </w:tcPr>
          <w:p w14:paraId="0DF9A0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268" w:type="dxa"/>
            <w:gridSpan w:val="3"/>
            <w:tcBorders>
              <w:top w:val="single" w:sz="4" w:space="0" w:color="auto"/>
              <w:left w:val="nil"/>
              <w:bottom w:val="single" w:sz="4" w:space="0" w:color="auto"/>
              <w:right w:val="single" w:sz="4" w:space="0" w:color="auto"/>
            </w:tcBorders>
            <w:vAlign w:val="center"/>
          </w:tcPr>
          <w:p w14:paraId="3C7CC5D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19BFBE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C00C5F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4B72CE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2439A1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376" w:type="dxa"/>
            <w:gridSpan w:val="2"/>
            <w:tcBorders>
              <w:top w:val="single" w:sz="4" w:space="0" w:color="auto"/>
              <w:left w:val="nil"/>
              <w:bottom w:val="single" w:sz="4" w:space="0" w:color="auto"/>
              <w:right w:val="single" w:sz="4" w:space="0" w:color="auto"/>
            </w:tcBorders>
            <w:vAlign w:val="center"/>
          </w:tcPr>
          <w:p w14:paraId="667AAF3B" w14:textId="77777777" w:rsidR="00FD5E3D" w:rsidRDefault="00FD5E3D">
            <w:pPr>
              <w:widowControl/>
              <w:spacing w:line="240" w:lineRule="exact"/>
              <w:jc w:val="center"/>
              <w:rPr>
                <w:rFonts w:ascii="仿宋" w:eastAsia="仿宋" w:hAnsi="仿宋" w:cs="宋体"/>
                <w:kern w:val="0"/>
                <w:sz w:val="18"/>
                <w:szCs w:val="18"/>
              </w:rPr>
            </w:pPr>
          </w:p>
        </w:tc>
      </w:tr>
      <w:tr w:rsidR="00FD5E3D" w14:paraId="21B6946D" w14:textId="77777777">
        <w:trPr>
          <w:trHeight w:hRule="exact" w:val="358"/>
        </w:trPr>
        <w:tc>
          <w:tcPr>
            <w:tcW w:w="6529" w:type="dxa"/>
            <w:gridSpan w:val="8"/>
            <w:tcBorders>
              <w:top w:val="single" w:sz="4" w:space="0" w:color="auto"/>
              <w:left w:val="single" w:sz="4" w:space="0" w:color="auto"/>
              <w:bottom w:val="single" w:sz="4" w:space="0" w:color="auto"/>
              <w:right w:val="single" w:sz="4" w:space="0" w:color="auto"/>
            </w:tcBorders>
            <w:vAlign w:val="center"/>
          </w:tcPr>
          <w:p w14:paraId="460414BF"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259CBFB3"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0973077A"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1CF297CF" w14:textId="77777777" w:rsidR="00FD5E3D" w:rsidRDefault="00FD5E3D">
            <w:pPr>
              <w:widowControl/>
              <w:spacing w:line="240" w:lineRule="exact"/>
              <w:jc w:val="center"/>
              <w:rPr>
                <w:rFonts w:ascii="仿宋" w:eastAsia="仿宋" w:hAnsi="仿宋" w:cs="宋体"/>
                <w:kern w:val="0"/>
                <w:sz w:val="18"/>
                <w:szCs w:val="18"/>
              </w:rPr>
            </w:pPr>
          </w:p>
        </w:tc>
      </w:tr>
      <w:tr w:rsidR="00FD5E3D" w14:paraId="36B39EFE" w14:textId="77777777">
        <w:trPr>
          <w:trHeight w:hRule="exact" w:val="334"/>
        </w:trPr>
        <w:tc>
          <w:tcPr>
            <w:tcW w:w="6529" w:type="dxa"/>
            <w:gridSpan w:val="8"/>
            <w:tcBorders>
              <w:top w:val="single" w:sz="4" w:space="0" w:color="auto"/>
              <w:left w:val="single" w:sz="4" w:space="0" w:color="auto"/>
              <w:bottom w:val="single" w:sz="4" w:space="0" w:color="auto"/>
              <w:right w:val="single" w:sz="4" w:space="0" w:color="auto"/>
            </w:tcBorders>
            <w:vAlign w:val="center"/>
          </w:tcPr>
          <w:p w14:paraId="7468E43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7085B9C"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6AF6816"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97</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6238C392" w14:textId="77777777" w:rsidR="00FD5E3D" w:rsidRDefault="00FD5E3D">
            <w:pPr>
              <w:widowControl/>
              <w:spacing w:line="240" w:lineRule="exact"/>
              <w:jc w:val="center"/>
              <w:rPr>
                <w:rFonts w:ascii="仿宋" w:eastAsia="仿宋" w:hAnsi="仿宋" w:cs="宋体"/>
                <w:kern w:val="0"/>
                <w:sz w:val="18"/>
                <w:szCs w:val="18"/>
              </w:rPr>
            </w:pPr>
          </w:p>
        </w:tc>
      </w:tr>
    </w:tbl>
    <w:p w14:paraId="23E73FC8"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79869666" w14:textId="77777777" w:rsidR="00FD5E3D" w:rsidRDefault="00FD5E3D">
      <w:pPr>
        <w:spacing w:line="300" w:lineRule="exact"/>
        <w:rPr>
          <w:rFonts w:ascii="方正黑体简体" w:eastAsia="方正黑体简体" w:hAnsi="仿宋"/>
          <w:sz w:val="32"/>
          <w:szCs w:val="32"/>
        </w:rPr>
      </w:pPr>
    </w:p>
    <w:p w14:paraId="3B44B07B" w14:textId="77777777" w:rsidR="00FD5E3D" w:rsidRDefault="00FD5E3D">
      <w:pPr>
        <w:spacing w:line="300" w:lineRule="exact"/>
        <w:rPr>
          <w:rFonts w:ascii="方正黑体简体" w:eastAsia="方正黑体简体" w:hAnsi="仿宋"/>
          <w:sz w:val="32"/>
          <w:szCs w:val="32"/>
        </w:rPr>
      </w:pPr>
    </w:p>
    <w:p w14:paraId="5533280A" w14:textId="77777777" w:rsidR="00FD5E3D" w:rsidRDefault="00FD5E3D">
      <w:pPr>
        <w:spacing w:line="300" w:lineRule="exact"/>
        <w:rPr>
          <w:rFonts w:ascii="方正黑体简体" w:eastAsia="方正黑体简体" w:hAnsi="仿宋"/>
          <w:sz w:val="32"/>
          <w:szCs w:val="32"/>
        </w:rPr>
      </w:pPr>
    </w:p>
    <w:p w14:paraId="2693DACE" w14:textId="77777777" w:rsidR="00FD5E3D" w:rsidRDefault="00FD5E3D">
      <w:pPr>
        <w:spacing w:line="300" w:lineRule="exact"/>
        <w:rPr>
          <w:rFonts w:ascii="方正黑体简体" w:eastAsia="方正黑体简体" w:hAnsi="仿宋"/>
          <w:sz w:val="32"/>
          <w:szCs w:val="32"/>
        </w:rPr>
      </w:pPr>
    </w:p>
    <w:p w14:paraId="113DDC24"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2</w:t>
      </w:r>
    </w:p>
    <w:p w14:paraId="0D33199D"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遵化市卫生健康局</w:t>
      </w:r>
    </w:p>
    <w:p w14:paraId="7C6A48EA"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灵活就业人员退休独生子女一次性补助资金</w:t>
      </w:r>
    </w:p>
    <w:p w14:paraId="147C31A5"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项目支出绩效评价报告</w:t>
      </w:r>
    </w:p>
    <w:p w14:paraId="7B894B7F" w14:textId="77777777" w:rsidR="00FD5E3D" w:rsidRDefault="00FD5E3D">
      <w:pPr>
        <w:pStyle w:val="TOC2"/>
      </w:pPr>
    </w:p>
    <w:p w14:paraId="5D224F0E"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一、基本情况</w:t>
      </w:r>
    </w:p>
    <w:p w14:paraId="083FB91C" w14:textId="77777777" w:rsidR="00FD5E3D" w:rsidRDefault="00157D30">
      <w:pPr>
        <w:spacing w:line="570" w:lineRule="exact"/>
        <w:ind w:firstLineChars="200" w:firstLine="640"/>
        <w:jc w:val="left"/>
        <w:rPr>
          <w:rFonts w:ascii="方正楷体简体" w:eastAsia="方正楷体简体" w:hAnsi="仿宋"/>
          <w:sz w:val="32"/>
          <w:szCs w:val="32"/>
        </w:rPr>
      </w:pPr>
      <w:r>
        <w:rPr>
          <w:rFonts w:ascii="方正楷体简体" w:eastAsia="方正楷体简体" w:hAnsi="仿宋" w:hint="eastAsia"/>
          <w:sz w:val="32"/>
          <w:szCs w:val="32"/>
        </w:rPr>
        <w:t>（一）项目概况</w:t>
      </w:r>
    </w:p>
    <w:p w14:paraId="0FAD25AA" w14:textId="77777777" w:rsidR="00FD5E3D" w:rsidRDefault="00157D30">
      <w:pPr>
        <w:spacing w:line="570" w:lineRule="exact"/>
        <w:ind w:firstLineChars="200" w:firstLine="640"/>
        <w:jc w:val="left"/>
        <w:rPr>
          <w:rFonts w:ascii="方正仿宋简体" w:eastAsia="方正仿宋简体" w:hAnsi="仿宋" w:cs="仿宋"/>
          <w:sz w:val="32"/>
          <w:szCs w:val="32"/>
        </w:rPr>
      </w:pPr>
      <w:r>
        <w:rPr>
          <w:rFonts w:ascii="方正仿宋简体" w:eastAsia="方正仿宋简体" w:hAnsi="仿宋" w:hint="eastAsia"/>
          <w:sz w:val="32"/>
          <w:szCs w:val="32"/>
        </w:rPr>
        <w:t>按照《关于落实独生子女父母奖励有关问题的通知》（冀人口联</w:t>
      </w:r>
      <w:r>
        <w:rPr>
          <w:rFonts w:ascii="方正仿宋简体" w:eastAsia="方正仿宋简体" w:hAnsi="仿宋" w:hint="eastAsia"/>
          <w:sz w:val="32"/>
          <w:szCs w:val="32"/>
        </w:rPr>
        <w:t>[2005]3</w:t>
      </w:r>
      <w:r>
        <w:rPr>
          <w:rFonts w:ascii="方正仿宋简体" w:eastAsia="方正仿宋简体" w:hAnsi="仿宋" w:hint="eastAsia"/>
          <w:sz w:val="32"/>
          <w:szCs w:val="32"/>
        </w:rPr>
        <w:t>号）文件的有关规定，我市已将独生子女父母和各项奖励基本落实到位。但仍有一部分领取《独生子女光荣证》，自愿终身只要一孩的企业职工在改制时与原企业解除了劳动关系，成为灵活就业人员，这部分人员在办理退休后，由于已无单位依托，致使退休后落实计划生育</w:t>
      </w:r>
      <w:r>
        <w:rPr>
          <w:rFonts w:ascii="方正仿宋简体" w:eastAsia="方正仿宋简体" w:hAnsi="仿宋" w:hint="eastAsia"/>
          <w:sz w:val="32"/>
          <w:szCs w:val="32"/>
        </w:rPr>
        <w:t>3000</w:t>
      </w:r>
      <w:r>
        <w:rPr>
          <w:rFonts w:ascii="方正仿宋简体" w:eastAsia="方正仿宋简体" w:hAnsi="仿宋" w:hint="eastAsia"/>
          <w:sz w:val="32"/>
          <w:szCs w:val="32"/>
        </w:rPr>
        <w:t>元的一次性奖励政策没</w:t>
      </w:r>
      <w:r>
        <w:rPr>
          <w:rFonts w:ascii="方正仿宋简体" w:eastAsia="方正仿宋简体" w:hAnsi="仿宋" w:hint="eastAsia"/>
          <w:sz w:val="32"/>
          <w:szCs w:val="32"/>
        </w:rPr>
        <w:lastRenderedPageBreak/>
        <w:t>有着落。使我市落实各项奖励不出现死角死面，符合</w:t>
      </w:r>
      <w:r>
        <w:rPr>
          <w:rFonts w:ascii="方正仿宋简体" w:eastAsia="方正仿宋简体" w:hAnsi="仿宋" w:cs="仿宋" w:hint="eastAsia"/>
          <w:spacing w:val="10"/>
          <w:sz w:val="32"/>
          <w:szCs w:val="32"/>
        </w:rPr>
        <w:t>解除劳动关系成为灵活就业人员到人事劳动和社会保障局办理退休手续的到户口所在地乡镇（街道）进行申报，申报时应出具市卫生健康局颁发的《独生子女父母光荣证》和原单位及原单位上级主管部门出具的证明信（证明信要证明该退休人员的具体工作单位、工作时间和买断工龄时间；符合独生子女父母奖励条件</w:t>
      </w:r>
      <w:r>
        <w:rPr>
          <w:rFonts w:ascii="方正仿宋简体" w:eastAsia="方正仿宋简体" w:hAnsi="仿宋" w:cs="仿宋" w:hint="eastAsia"/>
          <w:spacing w:val="10"/>
          <w:sz w:val="32"/>
          <w:szCs w:val="32"/>
        </w:rPr>
        <w:t xml:space="preserve"> </w:t>
      </w:r>
      <w:r>
        <w:rPr>
          <w:rFonts w:ascii="方正仿宋简体" w:eastAsia="方正仿宋简体" w:hAnsi="仿宋" w:cs="仿宋" w:hint="eastAsia"/>
          <w:spacing w:val="10"/>
          <w:sz w:val="32"/>
          <w:szCs w:val="32"/>
        </w:rPr>
        <w:t>；原单位已不存在的，由其上级主管部门签字盖章），人事劳动和社会保障局查验后由挂档单位（人才中心、劳动力市场）进行登记并报市卫生健康局审核。此项工作财政投入</w:t>
      </w:r>
      <w:r>
        <w:rPr>
          <w:rFonts w:ascii="方正仿宋简体" w:eastAsia="方正仿宋简体" w:hAnsi="仿宋" w:cs="仿宋" w:hint="eastAsia"/>
          <w:spacing w:val="10"/>
          <w:sz w:val="32"/>
          <w:szCs w:val="32"/>
        </w:rPr>
        <w:t>55.5</w:t>
      </w:r>
      <w:r>
        <w:rPr>
          <w:rFonts w:ascii="方正仿宋简体" w:eastAsia="方正仿宋简体" w:hAnsi="仿宋" w:cs="仿宋" w:hint="eastAsia"/>
          <w:spacing w:val="10"/>
          <w:sz w:val="32"/>
          <w:szCs w:val="32"/>
        </w:rPr>
        <w:t>万元，于</w:t>
      </w:r>
      <w:r>
        <w:rPr>
          <w:rFonts w:ascii="方正仿宋简体" w:eastAsia="方正仿宋简体" w:hAnsi="仿宋" w:cs="仿宋" w:hint="eastAsia"/>
          <w:spacing w:val="10"/>
          <w:sz w:val="32"/>
          <w:szCs w:val="32"/>
        </w:rPr>
        <w:t>9</w:t>
      </w:r>
      <w:r>
        <w:rPr>
          <w:rFonts w:ascii="方正仿宋简体" w:eastAsia="方正仿宋简体" w:hAnsi="仿宋" w:cs="仿宋" w:hint="eastAsia"/>
          <w:spacing w:val="10"/>
          <w:sz w:val="32"/>
          <w:szCs w:val="32"/>
        </w:rPr>
        <w:t>月</w:t>
      </w:r>
      <w:r>
        <w:rPr>
          <w:rFonts w:ascii="方正仿宋简体" w:eastAsia="方正仿宋简体" w:hAnsi="仿宋" w:cs="仿宋" w:hint="eastAsia"/>
          <w:spacing w:val="10"/>
          <w:sz w:val="32"/>
          <w:szCs w:val="32"/>
        </w:rPr>
        <w:t>30</w:t>
      </w:r>
      <w:r>
        <w:rPr>
          <w:rFonts w:ascii="方正仿宋简体" w:eastAsia="方正仿宋简体" w:hAnsi="仿宋" w:cs="仿宋" w:hint="eastAsia"/>
          <w:spacing w:val="10"/>
          <w:sz w:val="32"/>
          <w:szCs w:val="32"/>
        </w:rPr>
        <w:t>日前全部发放到个人账户。</w:t>
      </w:r>
    </w:p>
    <w:p w14:paraId="008AB0F8"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（二）项目绩效目标</w:t>
      </w:r>
    </w:p>
    <w:p w14:paraId="63B3D523"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全面落实《河北省人口与计划生育条例》规定的各项奖励政策，完善计划生育利益导向机制。每年</w:t>
      </w:r>
      <w:r>
        <w:rPr>
          <w:rFonts w:ascii="方正仿宋简体" w:eastAsia="方正仿宋简体" w:hAnsi="仿宋" w:hint="eastAsia"/>
          <w:sz w:val="32"/>
          <w:szCs w:val="32"/>
        </w:rPr>
        <w:t>4</w:t>
      </w:r>
      <w:r>
        <w:rPr>
          <w:rFonts w:ascii="方正仿宋简体" w:eastAsia="方正仿宋简体" w:hAnsi="仿宋" w:hint="eastAsia"/>
          <w:sz w:val="32"/>
          <w:szCs w:val="32"/>
        </w:rPr>
        <w:t>月份对全市符合条件的成为灵活就业人员进行摸底上报，</w:t>
      </w:r>
      <w:r>
        <w:rPr>
          <w:rFonts w:ascii="方正仿宋简体" w:eastAsia="方正仿宋简体" w:hAnsi="仿宋" w:hint="eastAsia"/>
          <w:sz w:val="32"/>
          <w:szCs w:val="32"/>
        </w:rPr>
        <w:t>6</w:t>
      </w:r>
      <w:r>
        <w:rPr>
          <w:rFonts w:ascii="方正仿宋简体" w:eastAsia="方正仿宋简体" w:hAnsi="仿宋" w:hint="eastAsia"/>
          <w:sz w:val="32"/>
          <w:szCs w:val="32"/>
        </w:rPr>
        <w:t>月底前完成上报审核和汇总，汇总完成后形成书面请示上报财政局，待资金到位后拨付到个人账户。</w:t>
      </w:r>
    </w:p>
    <w:p w14:paraId="05047EA7" w14:textId="77777777" w:rsidR="00FD5E3D" w:rsidRDefault="00157D30">
      <w:pPr>
        <w:spacing w:line="570" w:lineRule="exact"/>
        <w:ind w:firstLineChars="250" w:firstLine="800"/>
        <w:rPr>
          <w:rFonts w:ascii="方正黑体简体" w:eastAsia="方正黑体简体" w:hAnsi="仿宋"/>
          <w:sz w:val="32"/>
          <w:szCs w:val="32"/>
        </w:rPr>
      </w:pPr>
      <w:r>
        <w:rPr>
          <w:rFonts w:ascii="方正黑体简体" w:eastAsia="方正黑体简体" w:hAnsi="仿宋" w:hint="eastAsia"/>
          <w:sz w:val="32"/>
          <w:szCs w:val="32"/>
        </w:rPr>
        <w:t>二、绩效评价工作开展情况</w:t>
      </w:r>
    </w:p>
    <w:p w14:paraId="187B90EE"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（一）绩效评价目的、对象和范围</w:t>
      </w:r>
    </w:p>
    <w:p w14:paraId="5773C025"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符合</w:t>
      </w:r>
      <w:r>
        <w:rPr>
          <w:rFonts w:ascii="方正仿宋简体" w:eastAsia="方正仿宋简体" w:hAnsi="仿宋" w:cs="仿宋" w:hint="eastAsia"/>
          <w:spacing w:val="10"/>
          <w:sz w:val="32"/>
          <w:szCs w:val="32"/>
        </w:rPr>
        <w:t>解除劳动关系成为灵活就业人员到人事劳动和社会保障局办理退休手续的到户口所在地乡镇（街道）进行申报，申报时应出具市卫生健康局颁发的《独生子女父母光荣证》和原单位及原单位上级主管部门出具的证明信（证明信要证</w:t>
      </w:r>
      <w:r>
        <w:rPr>
          <w:rFonts w:ascii="方正仿宋简体" w:eastAsia="方正仿宋简体" w:hAnsi="仿宋" w:cs="仿宋" w:hint="eastAsia"/>
          <w:spacing w:val="10"/>
          <w:sz w:val="32"/>
          <w:szCs w:val="32"/>
        </w:rPr>
        <w:lastRenderedPageBreak/>
        <w:t>明该退休人员的具体工作单位、工作时间和买断工龄时间；符合独生子女父母奖励条件</w:t>
      </w:r>
      <w:r>
        <w:rPr>
          <w:rFonts w:ascii="方正仿宋简体" w:eastAsia="方正仿宋简体" w:hAnsi="仿宋" w:cs="仿宋" w:hint="eastAsia"/>
          <w:spacing w:val="10"/>
          <w:sz w:val="32"/>
          <w:szCs w:val="32"/>
        </w:rPr>
        <w:t xml:space="preserve"> </w:t>
      </w:r>
      <w:r>
        <w:rPr>
          <w:rFonts w:ascii="方正仿宋简体" w:eastAsia="方正仿宋简体" w:hAnsi="仿宋" w:cs="仿宋" w:hint="eastAsia"/>
          <w:spacing w:val="10"/>
          <w:sz w:val="32"/>
          <w:szCs w:val="32"/>
        </w:rPr>
        <w:t>；原单位已不存在的，由其上级主管部门签字盖章），人事劳动和社会保障局查验后由挂档单位（人才中心、劳动力市场）进行登记并报市卫生健康局审核。</w:t>
      </w:r>
    </w:p>
    <w:p w14:paraId="0E9F2270"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（二）绩效评价原则、评价指标体系（附表说明）、评价方法、评价标准</w:t>
      </w:r>
    </w:p>
    <w:tbl>
      <w:tblPr>
        <w:tblpPr w:leftFromText="180" w:rightFromText="180" w:vertAnchor="text" w:horzAnchor="page" w:tblpX="881" w:tblpY="105"/>
        <w:tblOverlap w:val="never"/>
        <w:tblW w:w="10260" w:type="dxa"/>
        <w:tblLayout w:type="fixed"/>
        <w:tblCellMar>
          <w:left w:w="0" w:type="dxa"/>
          <w:right w:w="0" w:type="dxa"/>
        </w:tblCellMar>
        <w:tblLook w:val="04A0" w:firstRow="1" w:lastRow="0" w:firstColumn="1" w:lastColumn="0" w:noHBand="0" w:noVBand="1"/>
      </w:tblPr>
      <w:tblGrid>
        <w:gridCol w:w="645"/>
        <w:gridCol w:w="645"/>
        <w:gridCol w:w="735"/>
        <w:gridCol w:w="990"/>
        <w:gridCol w:w="1320"/>
        <w:gridCol w:w="1605"/>
        <w:gridCol w:w="540"/>
        <w:gridCol w:w="525"/>
        <w:gridCol w:w="780"/>
        <w:gridCol w:w="2475"/>
      </w:tblGrid>
      <w:tr w:rsidR="00FD5E3D" w14:paraId="156DEEC5" w14:textId="77777777">
        <w:trPr>
          <w:trHeight w:val="225"/>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F8D1B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12</w:t>
            </w:r>
          </w:p>
        </w:tc>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3429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一级指标</w:t>
            </w:r>
          </w:p>
        </w:tc>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D4E4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二级指标</w:t>
            </w:r>
          </w:p>
        </w:tc>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1BE7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三级指标</w:t>
            </w:r>
          </w:p>
        </w:tc>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46A3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绩效指标描述（指标内容）</w:t>
            </w:r>
          </w:p>
        </w:tc>
        <w:tc>
          <w:tcPr>
            <w:tcW w:w="16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BA66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评（扣）分标准</w:t>
            </w:r>
          </w:p>
        </w:tc>
        <w:tc>
          <w:tcPr>
            <w:tcW w:w="184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BC93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指标值</w:t>
            </w:r>
          </w:p>
        </w:tc>
        <w:tc>
          <w:tcPr>
            <w:tcW w:w="24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3DA6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指标确定依据</w:t>
            </w:r>
          </w:p>
        </w:tc>
      </w:tr>
      <w:tr w:rsidR="00FD5E3D" w14:paraId="38F91403" w14:textId="77777777">
        <w:trPr>
          <w:trHeight w:val="675"/>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6DB72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13</w:t>
            </w: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77CB3" w14:textId="77777777" w:rsidR="00FD5E3D" w:rsidRDefault="00FD5E3D">
            <w:pPr>
              <w:jc w:val="center"/>
              <w:rPr>
                <w:rFonts w:ascii="方正仿宋简体" w:eastAsia="方正仿宋简体" w:hAnsi="仿宋" w:cs="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7C7B4" w14:textId="77777777" w:rsidR="00FD5E3D" w:rsidRDefault="00FD5E3D">
            <w:pPr>
              <w:jc w:val="center"/>
              <w:rPr>
                <w:rFonts w:ascii="方正仿宋简体" w:eastAsia="方正仿宋简体" w:hAnsi="仿宋"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514B7" w14:textId="77777777" w:rsidR="00FD5E3D" w:rsidRDefault="00FD5E3D">
            <w:pPr>
              <w:jc w:val="center"/>
              <w:rPr>
                <w:rFonts w:ascii="方正仿宋简体" w:eastAsia="方正仿宋简体" w:hAnsi="仿宋" w:cs="宋体"/>
                <w:color w:val="000000"/>
                <w:sz w:val="18"/>
                <w:szCs w:val="18"/>
              </w:rPr>
            </w:pP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87F88" w14:textId="77777777" w:rsidR="00FD5E3D" w:rsidRDefault="00FD5E3D">
            <w:pPr>
              <w:jc w:val="center"/>
              <w:rPr>
                <w:rFonts w:ascii="方正仿宋简体" w:eastAsia="方正仿宋简体" w:hAnsi="仿宋" w:cs="宋体"/>
                <w:color w:val="000000"/>
                <w:sz w:val="18"/>
                <w:szCs w:val="18"/>
              </w:rPr>
            </w:pPr>
          </w:p>
        </w:tc>
        <w:tc>
          <w:tcPr>
            <w:tcW w:w="16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15016" w14:textId="77777777" w:rsidR="00FD5E3D" w:rsidRDefault="00FD5E3D">
            <w:pPr>
              <w:jc w:val="center"/>
              <w:rPr>
                <w:rFonts w:ascii="方正仿宋简体" w:eastAsia="方正仿宋简体" w:hAnsi="仿宋"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A210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符号</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0E20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值</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B148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单位（文字描述）</w:t>
            </w:r>
          </w:p>
        </w:tc>
        <w:tc>
          <w:tcPr>
            <w:tcW w:w="2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E9864" w14:textId="77777777" w:rsidR="00FD5E3D" w:rsidRDefault="00FD5E3D">
            <w:pPr>
              <w:jc w:val="center"/>
              <w:rPr>
                <w:rFonts w:ascii="方正仿宋简体" w:eastAsia="方正仿宋简体" w:hAnsi="仿宋" w:cs="宋体"/>
                <w:color w:val="000000"/>
                <w:sz w:val="18"/>
                <w:szCs w:val="18"/>
              </w:rPr>
            </w:pPr>
          </w:p>
        </w:tc>
      </w:tr>
      <w:tr w:rsidR="00FD5E3D" w14:paraId="042C182A" w14:textId="77777777">
        <w:trPr>
          <w:trHeight w:val="1220"/>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818F3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14</w:t>
            </w:r>
          </w:p>
        </w:tc>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FAF1B" w14:textId="77777777" w:rsidR="00FD5E3D" w:rsidRDefault="00157D30">
            <w:pPr>
              <w:widowControl/>
              <w:jc w:val="center"/>
              <w:textAlignment w:val="center"/>
              <w:rPr>
                <w:rFonts w:ascii="方正仿宋简体" w:eastAsia="方正仿宋简体" w:hAnsi="仿宋" w:cs="Microsoft Sans Serif"/>
                <w:color w:val="000000"/>
                <w:sz w:val="18"/>
                <w:szCs w:val="18"/>
              </w:rPr>
            </w:pPr>
            <w:r>
              <w:rPr>
                <w:rFonts w:ascii="方正仿宋简体" w:eastAsia="方正仿宋简体" w:hAnsi="仿宋" w:cs="Microsoft Sans Serif" w:hint="eastAsia"/>
                <w:color w:val="000000"/>
                <w:kern w:val="0"/>
                <w:sz w:val="18"/>
                <w:szCs w:val="18"/>
              </w:rPr>
              <w:t>产出指标</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D8A4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数量指标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DCBB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投保人数</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DC94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实际享受特别扶助人数占应享受人数的比率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EBA4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实际享受特别扶助人数占应享受人数的比率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CEC5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3A87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50.00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19A9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人</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38A4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文件名称：唐山市人民政府关于落实独生子女父母退休时一次性奖励政策的实施意见（唐政发【</w:t>
            </w:r>
            <w:r>
              <w:rPr>
                <w:rFonts w:ascii="方正仿宋简体" w:eastAsia="方正仿宋简体" w:hAnsi="仿宋" w:cs="宋体" w:hint="eastAsia"/>
                <w:color w:val="000000"/>
                <w:kern w:val="0"/>
                <w:sz w:val="18"/>
                <w:szCs w:val="18"/>
              </w:rPr>
              <w:t>2008</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15</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1DE0218A" w14:textId="77777777">
        <w:trPr>
          <w:trHeight w:val="1220"/>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A7C559"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15</w:t>
            </w: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AA2C1" w14:textId="77777777" w:rsidR="00FD5E3D" w:rsidRDefault="00FD5E3D">
            <w:pPr>
              <w:jc w:val="center"/>
              <w:rPr>
                <w:rFonts w:ascii="方正仿宋简体" w:eastAsia="方正仿宋简体"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27B2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质量指标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BC4D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上报率</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A3AA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摸底人数与上报审批人数所占比率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863F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摸底人数与上报审批人数所占比率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F7CF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A6DE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6B35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A356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文件名称：唐山市人民政府关于落实独生子女父母退休时一次性奖励政策的实施意见（唐政发【</w:t>
            </w:r>
            <w:r>
              <w:rPr>
                <w:rFonts w:ascii="方正仿宋简体" w:eastAsia="方正仿宋简体" w:hAnsi="仿宋" w:cs="宋体" w:hint="eastAsia"/>
                <w:color w:val="000000"/>
                <w:kern w:val="0"/>
                <w:sz w:val="18"/>
                <w:szCs w:val="18"/>
              </w:rPr>
              <w:t>2008</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15</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7E13BF44" w14:textId="77777777">
        <w:trPr>
          <w:trHeight w:val="1220"/>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73728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16</w:t>
            </w: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DF5F1" w14:textId="77777777" w:rsidR="00FD5E3D" w:rsidRDefault="00FD5E3D">
            <w:pPr>
              <w:jc w:val="center"/>
              <w:rPr>
                <w:rFonts w:ascii="方正仿宋简体" w:eastAsia="方正仿宋简体"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1084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时效指标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74AA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审核及时率</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7F81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按时间节点上报和审核及时率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50A6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按时间节点上报和审核及时率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DFEC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3991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5EDB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E3D5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文件名称：唐山市人民政府关于落实独生子女父母退休时一次性奖励政策的实施意见（唐政发【</w:t>
            </w:r>
            <w:r>
              <w:rPr>
                <w:rFonts w:ascii="方正仿宋简体" w:eastAsia="方正仿宋简体" w:hAnsi="仿宋" w:cs="宋体" w:hint="eastAsia"/>
                <w:color w:val="000000"/>
                <w:kern w:val="0"/>
                <w:sz w:val="18"/>
                <w:szCs w:val="18"/>
              </w:rPr>
              <w:t>2008</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15</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11E00012" w14:textId="77777777">
        <w:trPr>
          <w:trHeight w:val="1220"/>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9D884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17</w:t>
            </w: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270FF" w14:textId="77777777" w:rsidR="00FD5E3D" w:rsidRDefault="00FD5E3D">
            <w:pPr>
              <w:jc w:val="center"/>
              <w:rPr>
                <w:rFonts w:ascii="方正仿宋简体" w:eastAsia="方正仿宋简体"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5D8F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成本指标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1CFD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发放比例</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FC0A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计划生育特殊家庭应享受救助政策人数与实际人数所占比率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2E943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计划生育特殊家庭应享受救助政策人数与实际人数所占比率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9022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596B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4F6C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BFE8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文件名称：唐山市人民政府关于落实独生子女父母退休时一次性奖励政策的实施意见（唐政发【</w:t>
            </w:r>
            <w:r>
              <w:rPr>
                <w:rFonts w:ascii="方正仿宋简体" w:eastAsia="方正仿宋简体" w:hAnsi="仿宋" w:cs="宋体" w:hint="eastAsia"/>
                <w:color w:val="000000"/>
                <w:kern w:val="0"/>
                <w:sz w:val="18"/>
                <w:szCs w:val="18"/>
              </w:rPr>
              <w:t>2008</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15</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4A209F7C" w14:textId="77777777">
        <w:trPr>
          <w:trHeight w:val="1220"/>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6F7E8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18</w:t>
            </w:r>
          </w:p>
        </w:tc>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56ED6" w14:textId="77777777" w:rsidR="00FD5E3D" w:rsidRDefault="00157D30">
            <w:pPr>
              <w:widowControl/>
              <w:jc w:val="center"/>
              <w:textAlignment w:val="center"/>
              <w:rPr>
                <w:rFonts w:ascii="方正仿宋简体" w:eastAsia="方正仿宋简体" w:hAnsi="仿宋" w:cs="Microsoft Sans Serif"/>
                <w:color w:val="000000"/>
                <w:sz w:val="18"/>
                <w:szCs w:val="18"/>
              </w:rPr>
            </w:pPr>
            <w:r>
              <w:rPr>
                <w:rFonts w:ascii="方正仿宋简体" w:eastAsia="方正仿宋简体" w:hAnsi="仿宋" w:cs="Microsoft Sans Serif" w:hint="eastAsia"/>
                <w:color w:val="000000"/>
                <w:kern w:val="0"/>
                <w:sz w:val="18"/>
                <w:szCs w:val="18"/>
              </w:rPr>
              <w:t>效益指标</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9DC4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可持续影响指标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3CBF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审核及时率</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54DA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按时间节点上报和审核及时率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FCD1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按时间节点上报和审核及时率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CB12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4A99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AD4D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3B41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文件名称：唐山市人民政府关于落实独生子女父母退休时一次性奖励政策的实施意见（唐政发【</w:t>
            </w:r>
            <w:r>
              <w:rPr>
                <w:rFonts w:ascii="方正仿宋简体" w:eastAsia="方正仿宋简体" w:hAnsi="仿宋" w:cs="宋体" w:hint="eastAsia"/>
                <w:color w:val="000000"/>
                <w:kern w:val="0"/>
                <w:sz w:val="18"/>
                <w:szCs w:val="18"/>
              </w:rPr>
              <w:t>2008</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15</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22074AD4" w14:textId="77777777">
        <w:trPr>
          <w:trHeight w:val="1220"/>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933CA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19</w:t>
            </w: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B9084" w14:textId="77777777" w:rsidR="00FD5E3D" w:rsidRDefault="00FD5E3D">
            <w:pPr>
              <w:jc w:val="center"/>
              <w:rPr>
                <w:rFonts w:ascii="方正仿宋简体" w:eastAsia="方正仿宋简体"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33DF5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经济效益指标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CAA3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发放比例</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B832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计划生育特殊家庭应享受救助政策人数与实际人</w:t>
            </w:r>
            <w:r>
              <w:rPr>
                <w:rFonts w:ascii="方正仿宋简体" w:eastAsia="方正仿宋简体" w:hAnsi="仿宋" w:cs="宋体" w:hint="eastAsia"/>
                <w:color w:val="000000"/>
                <w:kern w:val="0"/>
                <w:sz w:val="18"/>
                <w:szCs w:val="18"/>
              </w:rPr>
              <w:lastRenderedPageBreak/>
              <w:t>数所占比率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37AB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lastRenderedPageBreak/>
              <w:t>计划生育特殊家庭应享受救助政策人数与实际人数所占</w:t>
            </w:r>
            <w:r>
              <w:rPr>
                <w:rFonts w:ascii="方正仿宋简体" w:eastAsia="方正仿宋简体" w:hAnsi="仿宋" w:cs="宋体" w:hint="eastAsia"/>
                <w:color w:val="000000"/>
                <w:kern w:val="0"/>
                <w:sz w:val="18"/>
                <w:szCs w:val="18"/>
              </w:rPr>
              <w:lastRenderedPageBreak/>
              <w:t>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66DA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lastRenderedPageBreak/>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996F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0EF1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07CF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文件名称：唐山市人民政府关于落实独生子女父母退休时一次性奖励政策的实施意见（唐政发</w:t>
            </w:r>
            <w:r>
              <w:rPr>
                <w:rFonts w:ascii="方正仿宋简体" w:eastAsia="方正仿宋简体" w:hAnsi="仿宋" w:cs="宋体" w:hint="eastAsia"/>
                <w:color w:val="000000"/>
                <w:kern w:val="0"/>
                <w:sz w:val="18"/>
                <w:szCs w:val="18"/>
              </w:rPr>
              <w:lastRenderedPageBreak/>
              <w:t>【</w:t>
            </w:r>
            <w:r>
              <w:rPr>
                <w:rFonts w:ascii="方正仿宋简体" w:eastAsia="方正仿宋简体" w:hAnsi="仿宋" w:cs="宋体" w:hint="eastAsia"/>
                <w:color w:val="000000"/>
                <w:kern w:val="0"/>
                <w:sz w:val="18"/>
                <w:szCs w:val="18"/>
              </w:rPr>
              <w:t>2008</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15</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3F12DE17" w14:textId="77777777">
        <w:trPr>
          <w:trHeight w:val="1220"/>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CE6FD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lastRenderedPageBreak/>
              <w:t>20</w:t>
            </w: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5AC16" w14:textId="77777777" w:rsidR="00FD5E3D" w:rsidRDefault="00FD5E3D">
            <w:pPr>
              <w:jc w:val="center"/>
              <w:rPr>
                <w:rFonts w:ascii="方正仿宋简体" w:eastAsia="方正仿宋简体"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7BEC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社会效益指标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F380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完善计划生育利益导向机制覆盖率</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54D1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完善计划生育利益导向机制覆盖率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A6DE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完善计划生育利益导向机制覆盖率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7F46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76B41"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A8F08"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DE76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文件名称：唐山市人民政府关于落实独生子女父母退休时一次性奖励政策的实施意见（唐政发【</w:t>
            </w:r>
            <w:r>
              <w:rPr>
                <w:rFonts w:ascii="方正仿宋简体" w:eastAsia="方正仿宋简体" w:hAnsi="仿宋" w:cs="宋体" w:hint="eastAsia"/>
                <w:color w:val="000000"/>
                <w:kern w:val="0"/>
                <w:sz w:val="18"/>
                <w:szCs w:val="18"/>
              </w:rPr>
              <w:t>2008</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15</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155022D5" w14:textId="77777777">
        <w:trPr>
          <w:trHeight w:val="1220"/>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DEEE5F"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21</w:t>
            </w: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BA06E" w14:textId="77777777" w:rsidR="00FD5E3D" w:rsidRDefault="00FD5E3D">
            <w:pPr>
              <w:jc w:val="center"/>
              <w:rPr>
                <w:rFonts w:ascii="方正仿宋简体" w:eastAsia="方正仿宋简体"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687B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生态效益指标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10C6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符合政策人群的优惠政策率</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4FF83"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符合政策人群享受应享受的优惠政策率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B44CB"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符合政策人群享受应享受的优惠政策率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AF16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C6F4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52BA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8054C"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文件名称：唐山市人民政府关于落实独生子女父母退休时一次性奖励政策的实施意见（唐政发【</w:t>
            </w:r>
            <w:r>
              <w:rPr>
                <w:rFonts w:ascii="方正仿宋简体" w:eastAsia="方正仿宋简体" w:hAnsi="仿宋" w:cs="宋体" w:hint="eastAsia"/>
                <w:color w:val="000000"/>
                <w:kern w:val="0"/>
                <w:sz w:val="18"/>
                <w:szCs w:val="18"/>
              </w:rPr>
              <w:t>2008</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15</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0D98A946" w14:textId="77777777">
        <w:trPr>
          <w:trHeight w:val="1220"/>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550046"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22</w:t>
            </w:r>
          </w:p>
        </w:tc>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84E6D" w14:textId="77777777" w:rsidR="00FD5E3D" w:rsidRDefault="00157D30">
            <w:pPr>
              <w:widowControl/>
              <w:jc w:val="center"/>
              <w:textAlignment w:val="center"/>
              <w:rPr>
                <w:rFonts w:ascii="方正仿宋简体" w:eastAsia="方正仿宋简体" w:hAnsi="仿宋" w:cs="Microsoft Sans Serif"/>
                <w:color w:val="000000"/>
                <w:sz w:val="18"/>
                <w:szCs w:val="18"/>
              </w:rPr>
            </w:pPr>
            <w:r>
              <w:rPr>
                <w:rFonts w:ascii="方正仿宋简体" w:eastAsia="方正仿宋简体" w:hAnsi="仿宋" w:cs="Microsoft Sans Serif" w:hint="eastAsia"/>
                <w:color w:val="000000"/>
                <w:kern w:val="0"/>
                <w:sz w:val="18"/>
                <w:szCs w:val="18"/>
              </w:rPr>
              <w:t>满意度指标</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59300"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服务对象满意度指标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533F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服务对象满意度</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6E005"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服务对象满意度</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D0B7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服务对象满意度</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E94ED"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40BC2"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3EC24"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6F2AE"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文件名称：唐山市人民政府关于落实独生子女父母退休时一次性奖励政策的实施意见（唐政发【</w:t>
            </w:r>
            <w:r>
              <w:rPr>
                <w:rFonts w:ascii="方正仿宋简体" w:eastAsia="方正仿宋简体" w:hAnsi="仿宋" w:cs="宋体" w:hint="eastAsia"/>
                <w:color w:val="000000"/>
                <w:kern w:val="0"/>
                <w:sz w:val="18"/>
                <w:szCs w:val="18"/>
              </w:rPr>
              <w:t>2008</w:t>
            </w:r>
            <w:r>
              <w:rPr>
                <w:rFonts w:ascii="方正仿宋简体" w:eastAsia="方正仿宋简体" w:hAnsi="仿宋" w:cs="宋体" w:hint="eastAsia"/>
                <w:color w:val="000000"/>
                <w:kern w:val="0"/>
                <w:sz w:val="18"/>
                <w:szCs w:val="18"/>
              </w:rPr>
              <w:t>】</w:t>
            </w:r>
            <w:r>
              <w:rPr>
                <w:rFonts w:ascii="方正仿宋简体" w:eastAsia="方正仿宋简体" w:hAnsi="仿宋" w:cs="宋体" w:hint="eastAsia"/>
                <w:color w:val="000000"/>
                <w:kern w:val="0"/>
                <w:sz w:val="18"/>
                <w:szCs w:val="18"/>
              </w:rPr>
              <w:t>15</w:t>
            </w:r>
            <w:r>
              <w:rPr>
                <w:rFonts w:ascii="方正仿宋简体" w:eastAsia="方正仿宋简体" w:hAnsi="仿宋" w:cs="宋体" w:hint="eastAsia"/>
                <w:color w:val="000000"/>
                <w:kern w:val="0"/>
                <w:sz w:val="18"/>
                <w:szCs w:val="18"/>
              </w:rPr>
              <w:t>号</w:t>
            </w:r>
            <w:r>
              <w:rPr>
                <w:rFonts w:ascii="方正仿宋简体" w:eastAsia="方正仿宋简体" w:hAnsi="仿宋" w:cs="宋体" w:hint="eastAsia"/>
                <w:color w:val="000000"/>
                <w:kern w:val="0"/>
                <w:sz w:val="18"/>
                <w:szCs w:val="18"/>
              </w:rPr>
              <w:t>)</w:t>
            </w:r>
          </w:p>
        </w:tc>
      </w:tr>
      <w:tr w:rsidR="00FD5E3D" w14:paraId="0FC036D1" w14:textId="77777777">
        <w:trPr>
          <w:trHeight w:val="225"/>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A28E6A"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23</w:t>
            </w: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E43E2" w14:textId="77777777" w:rsidR="00FD5E3D" w:rsidRDefault="00FD5E3D">
            <w:pPr>
              <w:jc w:val="center"/>
              <w:rPr>
                <w:rFonts w:ascii="方正仿宋简体" w:eastAsia="方正仿宋简体"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F2AF6" w14:textId="77777777" w:rsidR="00FD5E3D" w:rsidRDefault="00FD5E3D">
            <w:pPr>
              <w:jc w:val="left"/>
              <w:rPr>
                <w:rFonts w:ascii="方正仿宋简体" w:eastAsia="方正仿宋简体" w:hAnsi="仿宋"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014DC" w14:textId="77777777" w:rsidR="00FD5E3D" w:rsidRDefault="00FD5E3D">
            <w:pPr>
              <w:jc w:val="left"/>
              <w:rPr>
                <w:rFonts w:ascii="方正仿宋简体" w:eastAsia="方正仿宋简体" w:hAnsi="仿宋" w:cs="宋体"/>
                <w:color w:val="000000"/>
                <w:sz w:val="18"/>
                <w:szCs w:val="18"/>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CE834" w14:textId="77777777" w:rsidR="00FD5E3D" w:rsidRDefault="00FD5E3D">
            <w:pPr>
              <w:jc w:val="left"/>
              <w:rPr>
                <w:rFonts w:ascii="方正仿宋简体" w:eastAsia="方正仿宋简体" w:hAnsi="仿宋"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4FA25" w14:textId="77777777" w:rsidR="00FD5E3D" w:rsidRDefault="00FD5E3D">
            <w:pPr>
              <w:jc w:val="left"/>
              <w:rPr>
                <w:rFonts w:ascii="方正仿宋简体" w:eastAsia="方正仿宋简体" w:hAnsi="仿宋"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D1C75" w14:textId="77777777" w:rsidR="00FD5E3D" w:rsidRDefault="00FD5E3D">
            <w:pPr>
              <w:jc w:val="center"/>
              <w:rPr>
                <w:rFonts w:ascii="方正仿宋简体" w:eastAsia="方正仿宋简体" w:hAnsi="仿宋" w:cs="宋体"/>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98522" w14:textId="77777777" w:rsidR="00FD5E3D" w:rsidRDefault="00FD5E3D">
            <w:pPr>
              <w:jc w:val="right"/>
              <w:rPr>
                <w:rFonts w:ascii="方正仿宋简体" w:eastAsia="方正仿宋简体"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51E8C" w14:textId="77777777" w:rsidR="00FD5E3D" w:rsidRDefault="00FD5E3D">
            <w:pPr>
              <w:jc w:val="left"/>
              <w:rPr>
                <w:rFonts w:ascii="方正仿宋简体" w:eastAsia="方正仿宋简体" w:hAnsi="仿宋"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1DFB6" w14:textId="77777777" w:rsidR="00FD5E3D" w:rsidRDefault="00FD5E3D">
            <w:pPr>
              <w:jc w:val="left"/>
              <w:rPr>
                <w:rFonts w:ascii="方正仿宋简体" w:eastAsia="方正仿宋简体" w:hAnsi="仿宋" w:cs="宋体"/>
                <w:color w:val="000000"/>
                <w:sz w:val="18"/>
                <w:szCs w:val="18"/>
              </w:rPr>
            </w:pPr>
          </w:p>
        </w:tc>
      </w:tr>
      <w:tr w:rsidR="00FD5E3D" w14:paraId="636826FB" w14:textId="77777777">
        <w:trPr>
          <w:trHeight w:val="225"/>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03A067" w14:textId="77777777" w:rsidR="00FD5E3D" w:rsidRDefault="00157D30">
            <w:pPr>
              <w:widowControl/>
              <w:jc w:val="center"/>
              <w:textAlignment w:val="center"/>
              <w:rPr>
                <w:rFonts w:ascii="方正仿宋简体" w:eastAsia="方正仿宋简体" w:hAnsi="仿宋" w:cs="宋体"/>
                <w:color w:val="000000"/>
                <w:sz w:val="18"/>
                <w:szCs w:val="18"/>
              </w:rPr>
            </w:pPr>
            <w:r>
              <w:rPr>
                <w:rFonts w:ascii="方正仿宋简体" w:eastAsia="方正仿宋简体" w:hAnsi="仿宋" w:cs="宋体" w:hint="eastAsia"/>
                <w:color w:val="000000"/>
                <w:kern w:val="0"/>
                <w:sz w:val="18"/>
                <w:szCs w:val="18"/>
              </w:rPr>
              <w:t>24</w:t>
            </w: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D7D44" w14:textId="77777777" w:rsidR="00FD5E3D" w:rsidRDefault="00FD5E3D">
            <w:pPr>
              <w:jc w:val="center"/>
              <w:rPr>
                <w:rFonts w:ascii="方正仿宋简体" w:eastAsia="方正仿宋简体"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B581E" w14:textId="77777777" w:rsidR="00FD5E3D" w:rsidRDefault="00FD5E3D">
            <w:pPr>
              <w:jc w:val="left"/>
              <w:rPr>
                <w:rFonts w:ascii="方正仿宋简体" w:eastAsia="方正仿宋简体" w:hAnsi="仿宋"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05C80" w14:textId="77777777" w:rsidR="00FD5E3D" w:rsidRDefault="00FD5E3D">
            <w:pPr>
              <w:jc w:val="left"/>
              <w:rPr>
                <w:rFonts w:ascii="方正仿宋简体" w:eastAsia="方正仿宋简体" w:hAnsi="仿宋" w:cs="宋体"/>
                <w:color w:val="000000"/>
                <w:sz w:val="18"/>
                <w:szCs w:val="18"/>
              </w:rPr>
            </w:pP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98006" w14:textId="77777777" w:rsidR="00FD5E3D" w:rsidRDefault="00FD5E3D">
            <w:pPr>
              <w:jc w:val="left"/>
              <w:rPr>
                <w:rFonts w:ascii="方正仿宋简体" w:eastAsia="方正仿宋简体" w:hAnsi="仿宋" w:cs="宋体"/>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C16B2E" w14:textId="77777777" w:rsidR="00FD5E3D" w:rsidRDefault="00FD5E3D">
            <w:pPr>
              <w:jc w:val="left"/>
              <w:rPr>
                <w:rFonts w:ascii="方正仿宋简体" w:eastAsia="方正仿宋简体" w:hAnsi="仿宋"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98712" w14:textId="77777777" w:rsidR="00FD5E3D" w:rsidRDefault="00FD5E3D">
            <w:pPr>
              <w:jc w:val="center"/>
              <w:rPr>
                <w:rFonts w:ascii="方正仿宋简体" w:eastAsia="方正仿宋简体" w:hAnsi="仿宋" w:cs="宋体"/>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FA2B1" w14:textId="77777777" w:rsidR="00FD5E3D" w:rsidRDefault="00FD5E3D">
            <w:pPr>
              <w:jc w:val="right"/>
              <w:rPr>
                <w:rFonts w:ascii="方正仿宋简体" w:eastAsia="方正仿宋简体" w:hAnsi="仿宋"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14262" w14:textId="77777777" w:rsidR="00FD5E3D" w:rsidRDefault="00FD5E3D">
            <w:pPr>
              <w:jc w:val="left"/>
              <w:rPr>
                <w:rFonts w:ascii="方正仿宋简体" w:eastAsia="方正仿宋简体" w:hAnsi="仿宋" w:cs="宋体"/>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C7A9A" w14:textId="77777777" w:rsidR="00FD5E3D" w:rsidRDefault="00FD5E3D">
            <w:pPr>
              <w:jc w:val="left"/>
              <w:rPr>
                <w:rFonts w:ascii="方正仿宋简体" w:eastAsia="方正仿宋简体" w:hAnsi="仿宋" w:cs="宋体"/>
                <w:color w:val="000000"/>
                <w:sz w:val="18"/>
                <w:szCs w:val="18"/>
              </w:rPr>
            </w:pPr>
          </w:p>
        </w:tc>
      </w:tr>
    </w:tbl>
    <w:p w14:paraId="2DAC5E80" w14:textId="77777777" w:rsidR="00FD5E3D" w:rsidRDefault="00157D30">
      <w:pPr>
        <w:spacing w:line="600" w:lineRule="exact"/>
        <w:rPr>
          <w:rFonts w:ascii="方正楷体简体" w:eastAsia="方正楷体简体" w:hAnsi="仿宋"/>
          <w:sz w:val="32"/>
          <w:szCs w:val="32"/>
        </w:rPr>
      </w:pPr>
      <w:r>
        <w:rPr>
          <w:rFonts w:ascii="方正楷体简体" w:eastAsia="方正楷体简体" w:hAnsi="仿宋" w:hint="eastAsia"/>
          <w:sz w:val="32"/>
          <w:szCs w:val="32"/>
        </w:rPr>
        <w:t>（三）绩效评价工作过程</w:t>
      </w:r>
    </w:p>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280"/>
        <w:gridCol w:w="2268"/>
        <w:gridCol w:w="892"/>
        <w:gridCol w:w="851"/>
        <w:gridCol w:w="567"/>
        <w:gridCol w:w="567"/>
        <w:gridCol w:w="1376"/>
      </w:tblGrid>
      <w:tr w:rsidR="00FD5E3D" w14:paraId="77ED5804" w14:textId="77777777">
        <w:trPr>
          <w:trHeight w:hRule="exact" w:val="495"/>
        </w:trPr>
        <w:tc>
          <w:tcPr>
            <w:tcW w:w="588" w:type="dxa"/>
            <w:vMerge w:val="restart"/>
            <w:tcBorders>
              <w:top w:val="nil"/>
              <w:left w:val="single" w:sz="4" w:space="0" w:color="auto"/>
              <w:right w:val="single" w:sz="4" w:space="0" w:color="auto"/>
            </w:tcBorders>
            <w:vAlign w:val="center"/>
          </w:tcPr>
          <w:p w14:paraId="48B21CE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绩</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效</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指</w:t>
            </w:r>
            <w:r>
              <w:rPr>
                <w:rFonts w:ascii="方正仿宋简体" w:eastAsia="方正仿宋简体" w:hAnsi="仿宋" w:cs="宋体" w:hint="eastAsia"/>
                <w:kern w:val="0"/>
                <w:sz w:val="18"/>
                <w:szCs w:val="18"/>
              </w:rPr>
              <w:br/>
            </w:r>
            <w:r>
              <w:rPr>
                <w:rFonts w:ascii="方正仿宋简体" w:eastAsia="方正仿宋简体"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740ACF6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一级指标</w:t>
            </w:r>
          </w:p>
        </w:tc>
        <w:tc>
          <w:tcPr>
            <w:tcW w:w="1280" w:type="dxa"/>
            <w:tcBorders>
              <w:top w:val="nil"/>
              <w:left w:val="nil"/>
              <w:bottom w:val="single" w:sz="4" w:space="0" w:color="auto"/>
              <w:right w:val="single" w:sz="4" w:space="0" w:color="auto"/>
            </w:tcBorders>
            <w:vAlign w:val="center"/>
          </w:tcPr>
          <w:p w14:paraId="5DC3C9A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二级指标</w:t>
            </w:r>
          </w:p>
        </w:tc>
        <w:tc>
          <w:tcPr>
            <w:tcW w:w="2268" w:type="dxa"/>
            <w:tcBorders>
              <w:top w:val="single" w:sz="4" w:space="0" w:color="auto"/>
              <w:left w:val="nil"/>
              <w:bottom w:val="single" w:sz="4" w:space="0" w:color="auto"/>
              <w:right w:val="single" w:sz="4" w:space="0" w:color="auto"/>
            </w:tcBorders>
            <w:vAlign w:val="center"/>
          </w:tcPr>
          <w:p w14:paraId="3B1C1C0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406D1FC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年度</w:t>
            </w:r>
          </w:p>
          <w:p w14:paraId="3567DA5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6C305AC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实际</w:t>
            </w:r>
          </w:p>
          <w:p w14:paraId="1616707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完成值</w:t>
            </w:r>
          </w:p>
        </w:tc>
        <w:tc>
          <w:tcPr>
            <w:tcW w:w="567" w:type="dxa"/>
            <w:tcBorders>
              <w:top w:val="nil"/>
              <w:left w:val="nil"/>
              <w:bottom w:val="single" w:sz="4" w:space="0" w:color="auto"/>
              <w:right w:val="single" w:sz="4" w:space="0" w:color="auto"/>
            </w:tcBorders>
            <w:vAlign w:val="center"/>
          </w:tcPr>
          <w:p w14:paraId="75E52A5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分值</w:t>
            </w:r>
          </w:p>
        </w:tc>
        <w:tc>
          <w:tcPr>
            <w:tcW w:w="567" w:type="dxa"/>
            <w:tcBorders>
              <w:top w:val="nil"/>
              <w:left w:val="nil"/>
              <w:bottom w:val="single" w:sz="4" w:space="0" w:color="auto"/>
              <w:right w:val="single" w:sz="4" w:space="0" w:color="auto"/>
            </w:tcBorders>
            <w:vAlign w:val="center"/>
          </w:tcPr>
          <w:p w14:paraId="7395624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得分</w:t>
            </w:r>
          </w:p>
        </w:tc>
        <w:tc>
          <w:tcPr>
            <w:tcW w:w="1376" w:type="dxa"/>
            <w:tcBorders>
              <w:top w:val="single" w:sz="4" w:space="0" w:color="auto"/>
              <w:left w:val="nil"/>
              <w:bottom w:val="single" w:sz="4" w:space="0" w:color="auto"/>
              <w:right w:val="single" w:sz="4" w:space="0" w:color="auto"/>
            </w:tcBorders>
            <w:vAlign w:val="center"/>
          </w:tcPr>
          <w:p w14:paraId="44E7492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偏差原因分析及改进措施</w:t>
            </w:r>
          </w:p>
        </w:tc>
      </w:tr>
      <w:tr w:rsidR="00FD5E3D" w14:paraId="0B400804" w14:textId="77777777">
        <w:trPr>
          <w:trHeight w:hRule="exact" w:val="2204"/>
        </w:trPr>
        <w:tc>
          <w:tcPr>
            <w:tcW w:w="588" w:type="dxa"/>
            <w:vMerge/>
            <w:tcBorders>
              <w:left w:val="single" w:sz="4" w:space="0" w:color="auto"/>
              <w:right w:val="single" w:sz="4" w:space="0" w:color="auto"/>
            </w:tcBorders>
            <w:vAlign w:val="center"/>
          </w:tcPr>
          <w:p w14:paraId="67569A4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00693CF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产出指标</w:t>
            </w:r>
          </w:p>
        </w:tc>
        <w:tc>
          <w:tcPr>
            <w:tcW w:w="1280" w:type="dxa"/>
            <w:vMerge w:val="restart"/>
            <w:tcBorders>
              <w:top w:val="nil"/>
              <w:left w:val="single" w:sz="4" w:space="0" w:color="auto"/>
              <w:bottom w:val="single" w:sz="4" w:space="0" w:color="auto"/>
              <w:right w:val="single" w:sz="4" w:space="0" w:color="auto"/>
            </w:tcBorders>
            <w:vAlign w:val="center"/>
          </w:tcPr>
          <w:p w14:paraId="605542F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数量指标</w:t>
            </w:r>
          </w:p>
        </w:tc>
        <w:tc>
          <w:tcPr>
            <w:tcW w:w="2268" w:type="dxa"/>
            <w:tcBorders>
              <w:top w:val="single" w:sz="4" w:space="0" w:color="auto"/>
              <w:left w:val="nil"/>
              <w:bottom w:val="single" w:sz="4" w:space="0" w:color="auto"/>
              <w:right w:val="single" w:sz="4" w:space="0" w:color="auto"/>
            </w:tcBorders>
            <w:vAlign w:val="center"/>
          </w:tcPr>
          <w:p w14:paraId="41F62EFC"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：摸底人数汇总</w:t>
            </w:r>
          </w:p>
        </w:tc>
        <w:tc>
          <w:tcPr>
            <w:tcW w:w="892" w:type="dxa"/>
            <w:tcBorders>
              <w:top w:val="nil"/>
              <w:left w:val="nil"/>
              <w:bottom w:val="single" w:sz="4" w:space="0" w:color="auto"/>
              <w:right w:val="single" w:sz="4" w:space="0" w:color="auto"/>
            </w:tcBorders>
            <w:vAlign w:val="center"/>
          </w:tcPr>
          <w:p w14:paraId="1C753F1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185</w:t>
            </w:r>
            <w:r>
              <w:rPr>
                <w:rFonts w:ascii="方正仿宋简体" w:eastAsia="方正仿宋简体" w:hAnsi="仿宋" w:cs="宋体" w:hint="eastAsia"/>
                <w:kern w:val="0"/>
                <w:sz w:val="18"/>
                <w:szCs w:val="18"/>
              </w:rPr>
              <w:t>人</w:t>
            </w:r>
          </w:p>
        </w:tc>
        <w:tc>
          <w:tcPr>
            <w:tcW w:w="851" w:type="dxa"/>
            <w:tcBorders>
              <w:top w:val="nil"/>
              <w:left w:val="nil"/>
              <w:bottom w:val="single" w:sz="4" w:space="0" w:color="auto"/>
              <w:right w:val="single" w:sz="4" w:space="0" w:color="auto"/>
            </w:tcBorders>
            <w:vAlign w:val="center"/>
          </w:tcPr>
          <w:p w14:paraId="5901D1A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185</w:t>
            </w:r>
            <w:r>
              <w:rPr>
                <w:rFonts w:ascii="方正仿宋简体" w:eastAsia="方正仿宋简体" w:hAnsi="仿宋" w:cs="宋体" w:hint="eastAsia"/>
                <w:kern w:val="0"/>
                <w:sz w:val="18"/>
                <w:szCs w:val="18"/>
              </w:rPr>
              <w:t>人</w:t>
            </w:r>
          </w:p>
        </w:tc>
        <w:tc>
          <w:tcPr>
            <w:tcW w:w="567" w:type="dxa"/>
            <w:tcBorders>
              <w:top w:val="nil"/>
              <w:left w:val="nil"/>
              <w:bottom w:val="single" w:sz="4" w:space="0" w:color="auto"/>
              <w:right w:val="single" w:sz="4" w:space="0" w:color="auto"/>
            </w:tcBorders>
            <w:vAlign w:val="center"/>
          </w:tcPr>
          <w:p w14:paraId="35D6043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E6D4D9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72463A85"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A602BE8" w14:textId="77777777">
        <w:trPr>
          <w:trHeight w:hRule="exact" w:val="300"/>
        </w:trPr>
        <w:tc>
          <w:tcPr>
            <w:tcW w:w="588" w:type="dxa"/>
            <w:vMerge/>
            <w:tcBorders>
              <w:left w:val="single" w:sz="4" w:space="0" w:color="auto"/>
              <w:right w:val="single" w:sz="4" w:space="0" w:color="auto"/>
            </w:tcBorders>
            <w:vAlign w:val="center"/>
          </w:tcPr>
          <w:p w14:paraId="3280332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B36633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14:paraId="7089E45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14:paraId="750AAF74"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5F9F61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5162C16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54A329B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1285523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1FB0BD70"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8BCF499" w14:textId="77777777">
        <w:trPr>
          <w:trHeight w:hRule="exact" w:val="612"/>
        </w:trPr>
        <w:tc>
          <w:tcPr>
            <w:tcW w:w="588" w:type="dxa"/>
            <w:vMerge/>
            <w:tcBorders>
              <w:left w:val="single" w:sz="4" w:space="0" w:color="auto"/>
              <w:right w:val="single" w:sz="4" w:space="0" w:color="auto"/>
            </w:tcBorders>
            <w:vAlign w:val="center"/>
          </w:tcPr>
          <w:p w14:paraId="3681424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7D8F70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val="restart"/>
            <w:tcBorders>
              <w:top w:val="nil"/>
              <w:left w:val="single" w:sz="4" w:space="0" w:color="auto"/>
              <w:bottom w:val="single" w:sz="4" w:space="0" w:color="auto"/>
              <w:right w:val="single" w:sz="4" w:space="0" w:color="auto"/>
            </w:tcBorders>
            <w:vAlign w:val="center"/>
          </w:tcPr>
          <w:p w14:paraId="7988F7A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质量指标</w:t>
            </w:r>
          </w:p>
        </w:tc>
        <w:tc>
          <w:tcPr>
            <w:tcW w:w="2268" w:type="dxa"/>
            <w:tcBorders>
              <w:top w:val="single" w:sz="4" w:space="0" w:color="auto"/>
              <w:left w:val="nil"/>
              <w:bottom w:val="single" w:sz="4" w:space="0" w:color="auto"/>
              <w:right w:val="single" w:sz="4" w:space="0" w:color="auto"/>
            </w:tcBorders>
            <w:vAlign w:val="center"/>
          </w:tcPr>
          <w:p w14:paraId="16924333"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：符合奖励发放金发放率</w:t>
            </w:r>
          </w:p>
        </w:tc>
        <w:tc>
          <w:tcPr>
            <w:tcW w:w="892" w:type="dxa"/>
            <w:tcBorders>
              <w:top w:val="nil"/>
              <w:left w:val="nil"/>
              <w:bottom w:val="single" w:sz="4" w:space="0" w:color="auto"/>
              <w:right w:val="single" w:sz="4" w:space="0" w:color="auto"/>
            </w:tcBorders>
            <w:vAlign w:val="center"/>
          </w:tcPr>
          <w:p w14:paraId="0428BA8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989371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101464D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96CADD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59562457"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C01D77F" w14:textId="77777777">
        <w:trPr>
          <w:trHeight w:hRule="exact" w:val="300"/>
        </w:trPr>
        <w:tc>
          <w:tcPr>
            <w:tcW w:w="588" w:type="dxa"/>
            <w:vMerge/>
            <w:tcBorders>
              <w:left w:val="single" w:sz="4" w:space="0" w:color="auto"/>
              <w:right w:val="single" w:sz="4" w:space="0" w:color="auto"/>
            </w:tcBorders>
            <w:vAlign w:val="center"/>
          </w:tcPr>
          <w:p w14:paraId="6400670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E7C478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14:paraId="00D1392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14:paraId="758938E5"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C5892D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5D062BD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50CC492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481FD8B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8C94251"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191E1367" w14:textId="77777777">
        <w:trPr>
          <w:trHeight w:hRule="exact" w:val="578"/>
        </w:trPr>
        <w:tc>
          <w:tcPr>
            <w:tcW w:w="588" w:type="dxa"/>
            <w:vMerge/>
            <w:tcBorders>
              <w:left w:val="single" w:sz="4" w:space="0" w:color="auto"/>
              <w:right w:val="single" w:sz="4" w:space="0" w:color="auto"/>
            </w:tcBorders>
            <w:vAlign w:val="center"/>
          </w:tcPr>
          <w:p w14:paraId="5DB4F43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20983A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val="restart"/>
            <w:tcBorders>
              <w:top w:val="nil"/>
              <w:left w:val="single" w:sz="4" w:space="0" w:color="auto"/>
              <w:bottom w:val="single" w:sz="4" w:space="0" w:color="auto"/>
              <w:right w:val="single" w:sz="4" w:space="0" w:color="auto"/>
            </w:tcBorders>
            <w:vAlign w:val="center"/>
          </w:tcPr>
          <w:p w14:paraId="420B59F5"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时效指标</w:t>
            </w:r>
          </w:p>
        </w:tc>
        <w:tc>
          <w:tcPr>
            <w:tcW w:w="2268" w:type="dxa"/>
            <w:tcBorders>
              <w:top w:val="single" w:sz="4" w:space="0" w:color="auto"/>
              <w:left w:val="nil"/>
              <w:bottom w:val="single" w:sz="4" w:space="0" w:color="auto"/>
              <w:right w:val="single" w:sz="4" w:space="0" w:color="auto"/>
            </w:tcBorders>
            <w:vAlign w:val="center"/>
          </w:tcPr>
          <w:p w14:paraId="4886D4C3"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：发放及时率</w:t>
            </w:r>
          </w:p>
        </w:tc>
        <w:tc>
          <w:tcPr>
            <w:tcW w:w="892" w:type="dxa"/>
            <w:tcBorders>
              <w:top w:val="nil"/>
              <w:left w:val="nil"/>
              <w:bottom w:val="single" w:sz="4" w:space="0" w:color="auto"/>
              <w:right w:val="single" w:sz="4" w:space="0" w:color="auto"/>
            </w:tcBorders>
            <w:vAlign w:val="center"/>
          </w:tcPr>
          <w:p w14:paraId="779D15A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053A4B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03E2070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1343A2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1BA80D97"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45559B33" w14:textId="77777777">
        <w:trPr>
          <w:trHeight w:hRule="exact" w:val="300"/>
        </w:trPr>
        <w:tc>
          <w:tcPr>
            <w:tcW w:w="588" w:type="dxa"/>
            <w:vMerge/>
            <w:tcBorders>
              <w:left w:val="single" w:sz="4" w:space="0" w:color="auto"/>
              <w:right w:val="single" w:sz="4" w:space="0" w:color="auto"/>
            </w:tcBorders>
            <w:vAlign w:val="center"/>
          </w:tcPr>
          <w:p w14:paraId="31DB1D1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DF746C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14:paraId="526246A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14:paraId="1F3E88FC"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D19E41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2551320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36FA372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3822948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1A801B1"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97D982E" w14:textId="77777777">
        <w:trPr>
          <w:trHeight w:hRule="exact" w:val="552"/>
        </w:trPr>
        <w:tc>
          <w:tcPr>
            <w:tcW w:w="588" w:type="dxa"/>
            <w:vMerge/>
            <w:tcBorders>
              <w:left w:val="single" w:sz="4" w:space="0" w:color="auto"/>
              <w:right w:val="single" w:sz="4" w:space="0" w:color="auto"/>
            </w:tcBorders>
            <w:vAlign w:val="center"/>
          </w:tcPr>
          <w:p w14:paraId="002FBA5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20C41AB"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val="restart"/>
            <w:tcBorders>
              <w:top w:val="nil"/>
              <w:left w:val="single" w:sz="4" w:space="0" w:color="auto"/>
              <w:bottom w:val="single" w:sz="4" w:space="0" w:color="auto"/>
              <w:right w:val="single" w:sz="4" w:space="0" w:color="auto"/>
            </w:tcBorders>
            <w:vAlign w:val="center"/>
          </w:tcPr>
          <w:p w14:paraId="6B40217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成本指标</w:t>
            </w:r>
          </w:p>
        </w:tc>
        <w:tc>
          <w:tcPr>
            <w:tcW w:w="2268" w:type="dxa"/>
            <w:tcBorders>
              <w:top w:val="single" w:sz="4" w:space="0" w:color="auto"/>
              <w:left w:val="nil"/>
              <w:bottom w:val="single" w:sz="4" w:space="0" w:color="auto"/>
              <w:right w:val="single" w:sz="4" w:space="0" w:color="auto"/>
            </w:tcBorders>
            <w:vAlign w:val="center"/>
          </w:tcPr>
          <w:p w14:paraId="16502953"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：发放比例</w:t>
            </w:r>
          </w:p>
        </w:tc>
        <w:tc>
          <w:tcPr>
            <w:tcW w:w="892" w:type="dxa"/>
            <w:tcBorders>
              <w:top w:val="nil"/>
              <w:left w:val="nil"/>
              <w:bottom w:val="single" w:sz="4" w:space="0" w:color="auto"/>
              <w:right w:val="single" w:sz="4" w:space="0" w:color="auto"/>
            </w:tcBorders>
            <w:vAlign w:val="center"/>
          </w:tcPr>
          <w:p w14:paraId="1C4E020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7B0E58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5862C9E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0E89CF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56DAF88A"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6655D3B" w14:textId="77777777">
        <w:trPr>
          <w:trHeight w:hRule="exact" w:val="300"/>
        </w:trPr>
        <w:tc>
          <w:tcPr>
            <w:tcW w:w="588" w:type="dxa"/>
            <w:vMerge/>
            <w:tcBorders>
              <w:left w:val="single" w:sz="4" w:space="0" w:color="auto"/>
              <w:right w:val="single" w:sz="4" w:space="0" w:color="auto"/>
            </w:tcBorders>
            <w:vAlign w:val="center"/>
          </w:tcPr>
          <w:p w14:paraId="5243F29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3BDF7C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14:paraId="79D64E5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14:paraId="2D89999C"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2D6BC5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5303C75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53044DB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7266D4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483A0F2F"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0E2B602D" w14:textId="77777777">
        <w:trPr>
          <w:trHeight w:hRule="exact" w:val="738"/>
        </w:trPr>
        <w:tc>
          <w:tcPr>
            <w:tcW w:w="588" w:type="dxa"/>
            <w:vMerge/>
            <w:tcBorders>
              <w:left w:val="single" w:sz="4" w:space="0" w:color="auto"/>
              <w:right w:val="single" w:sz="4" w:space="0" w:color="auto"/>
            </w:tcBorders>
            <w:vAlign w:val="center"/>
          </w:tcPr>
          <w:p w14:paraId="29B6948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C6BB3E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效益指标</w:t>
            </w:r>
          </w:p>
        </w:tc>
        <w:tc>
          <w:tcPr>
            <w:tcW w:w="1280" w:type="dxa"/>
            <w:vMerge w:val="restart"/>
            <w:tcBorders>
              <w:top w:val="nil"/>
              <w:left w:val="single" w:sz="4" w:space="0" w:color="auto"/>
              <w:bottom w:val="single" w:sz="4" w:space="0" w:color="auto"/>
              <w:right w:val="single" w:sz="4" w:space="0" w:color="auto"/>
            </w:tcBorders>
            <w:vAlign w:val="center"/>
          </w:tcPr>
          <w:p w14:paraId="2AE1E170"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经济效益</w:t>
            </w:r>
          </w:p>
          <w:p w14:paraId="36925FD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268" w:type="dxa"/>
            <w:tcBorders>
              <w:top w:val="single" w:sz="4" w:space="0" w:color="auto"/>
              <w:left w:val="nil"/>
              <w:bottom w:val="single" w:sz="4" w:space="0" w:color="auto"/>
              <w:right w:val="single" w:sz="4" w:space="0" w:color="auto"/>
            </w:tcBorders>
            <w:vAlign w:val="center"/>
          </w:tcPr>
          <w:p w14:paraId="28730F33"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611AE06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F20D20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0926FA64"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3760949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376" w:type="dxa"/>
            <w:tcBorders>
              <w:top w:val="single" w:sz="4" w:space="0" w:color="auto"/>
              <w:left w:val="nil"/>
              <w:bottom w:val="single" w:sz="4" w:space="0" w:color="auto"/>
              <w:right w:val="single" w:sz="4" w:space="0" w:color="auto"/>
            </w:tcBorders>
            <w:vAlign w:val="center"/>
          </w:tcPr>
          <w:p w14:paraId="0F320D0D"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0AE44E9" w14:textId="77777777">
        <w:trPr>
          <w:trHeight w:hRule="exact" w:val="300"/>
        </w:trPr>
        <w:tc>
          <w:tcPr>
            <w:tcW w:w="588" w:type="dxa"/>
            <w:vMerge/>
            <w:tcBorders>
              <w:left w:val="single" w:sz="4" w:space="0" w:color="auto"/>
              <w:right w:val="single" w:sz="4" w:space="0" w:color="auto"/>
            </w:tcBorders>
            <w:vAlign w:val="center"/>
          </w:tcPr>
          <w:p w14:paraId="3115578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ACB537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14:paraId="054F023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14:paraId="43157C22"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A47F10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24F5863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7A2B819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721756D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46C7AC3"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4AAD41CA" w14:textId="77777777">
        <w:trPr>
          <w:trHeight w:hRule="exact" w:val="905"/>
        </w:trPr>
        <w:tc>
          <w:tcPr>
            <w:tcW w:w="588" w:type="dxa"/>
            <w:vMerge/>
            <w:tcBorders>
              <w:left w:val="single" w:sz="4" w:space="0" w:color="auto"/>
              <w:right w:val="single" w:sz="4" w:space="0" w:color="auto"/>
            </w:tcBorders>
            <w:vAlign w:val="center"/>
          </w:tcPr>
          <w:p w14:paraId="48966FB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E48ADD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val="restart"/>
            <w:tcBorders>
              <w:top w:val="nil"/>
              <w:left w:val="single" w:sz="4" w:space="0" w:color="auto"/>
              <w:bottom w:val="single" w:sz="4" w:space="0" w:color="auto"/>
              <w:right w:val="single" w:sz="4" w:space="0" w:color="auto"/>
            </w:tcBorders>
            <w:vAlign w:val="center"/>
          </w:tcPr>
          <w:p w14:paraId="55424D0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社会效益</w:t>
            </w:r>
          </w:p>
          <w:p w14:paraId="6B91CE4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268" w:type="dxa"/>
            <w:tcBorders>
              <w:top w:val="single" w:sz="4" w:space="0" w:color="auto"/>
              <w:left w:val="nil"/>
              <w:bottom w:val="single" w:sz="4" w:space="0" w:color="auto"/>
              <w:right w:val="single" w:sz="4" w:space="0" w:color="auto"/>
            </w:tcBorders>
            <w:vAlign w:val="center"/>
          </w:tcPr>
          <w:p w14:paraId="53A421C2"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5AAFFBE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C5F7A0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5D91F5B"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594C47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9</w:t>
            </w:r>
          </w:p>
        </w:tc>
        <w:tc>
          <w:tcPr>
            <w:tcW w:w="1376" w:type="dxa"/>
            <w:tcBorders>
              <w:top w:val="single" w:sz="4" w:space="0" w:color="auto"/>
              <w:left w:val="nil"/>
              <w:bottom w:val="single" w:sz="4" w:space="0" w:color="auto"/>
              <w:right w:val="single" w:sz="4" w:space="0" w:color="auto"/>
            </w:tcBorders>
            <w:vAlign w:val="center"/>
          </w:tcPr>
          <w:p w14:paraId="47420456"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2ED6F42E" w14:textId="77777777">
        <w:trPr>
          <w:trHeight w:hRule="exact" w:val="300"/>
        </w:trPr>
        <w:tc>
          <w:tcPr>
            <w:tcW w:w="588" w:type="dxa"/>
            <w:vMerge/>
            <w:tcBorders>
              <w:left w:val="single" w:sz="4" w:space="0" w:color="auto"/>
              <w:right w:val="single" w:sz="4" w:space="0" w:color="auto"/>
            </w:tcBorders>
            <w:vAlign w:val="center"/>
          </w:tcPr>
          <w:p w14:paraId="73C1C77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C0DD4F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14:paraId="69B0763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14:paraId="31B46F34"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21AF97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0FE0AFA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39BEA14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13D3EC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59E8EBF"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01125C48" w14:textId="77777777">
        <w:trPr>
          <w:trHeight w:hRule="exact" w:val="600"/>
        </w:trPr>
        <w:tc>
          <w:tcPr>
            <w:tcW w:w="588" w:type="dxa"/>
            <w:vMerge/>
            <w:tcBorders>
              <w:left w:val="single" w:sz="4" w:space="0" w:color="auto"/>
              <w:right w:val="single" w:sz="4" w:space="0" w:color="auto"/>
            </w:tcBorders>
            <w:vAlign w:val="center"/>
          </w:tcPr>
          <w:p w14:paraId="0762446F"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FE800E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val="restart"/>
            <w:tcBorders>
              <w:top w:val="nil"/>
              <w:left w:val="single" w:sz="4" w:space="0" w:color="auto"/>
              <w:bottom w:val="single" w:sz="4" w:space="0" w:color="auto"/>
              <w:right w:val="single" w:sz="4" w:space="0" w:color="auto"/>
            </w:tcBorders>
            <w:vAlign w:val="center"/>
          </w:tcPr>
          <w:p w14:paraId="6276BE8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生态效益</w:t>
            </w:r>
          </w:p>
          <w:p w14:paraId="00785ED9"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2268" w:type="dxa"/>
            <w:tcBorders>
              <w:top w:val="single" w:sz="4" w:space="0" w:color="auto"/>
              <w:left w:val="nil"/>
              <w:bottom w:val="single" w:sz="4" w:space="0" w:color="auto"/>
              <w:right w:val="single" w:sz="4" w:space="0" w:color="auto"/>
            </w:tcBorders>
            <w:vAlign w:val="center"/>
          </w:tcPr>
          <w:p w14:paraId="24DB4C7A"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0C11AD2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D2C856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50077708"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96E5A97"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29962B92"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57AB3AFA" w14:textId="77777777">
        <w:trPr>
          <w:trHeight w:hRule="exact" w:val="300"/>
        </w:trPr>
        <w:tc>
          <w:tcPr>
            <w:tcW w:w="588" w:type="dxa"/>
            <w:vMerge/>
            <w:tcBorders>
              <w:left w:val="single" w:sz="4" w:space="0" w:color="auto"/>
              <w:right w:val="single" w:sz="4" w:space="0" w:color="auto"/>
            </w:tcBorders>
            <w:vAlign w:val="center"/>
          </w:tcPr>
          <w:p w14:paraId="386ADA4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6447809"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14:paraId="3BBDD6F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14:paraId="7CEBEE7B"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228EC75"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7703FD12"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F10A11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BFFC79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4E98D188"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5C105AB" w14:textId="77777777">
        <w:trPr>
          <w:trHeight w:hRule="exact" w:val="615"/>
        </w:trPr>
        <w:tc>
          <w:tcPr>
            <w:tcW w:w="588" w:type="dxa"/>
            <w:vMerge/>
            <w:tcBorders>
              <w:left w:val="single" w:sz="4" w:space="0" w:color="auto"/>
              <w:right w:val="single" w:sz="4" w:space="0" w:color="auto"/>
            </w:tcBorders>
            <w:vAlign w:val="center"/>
          </w:tcPr>
          <w:p w14:paraId="5F026A3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AB2120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val="restart"/>
            <w:tcBorders>
              <w:top w:val="nil"/>
              <w:left w:val="single" w:sz="4" w:space="0" w:color="auto"/>
              <w:bottom w:val="single" w:sz="4" w:space="0" w:color="auto"/>
              <w:right w:val="single" w:sz="4" w:space="0" w:color="auto"/>
            </w:tcBorders>
            <w:vAlign w:val="center"/>
          </w:tcPr>
          <w:p w14:paraId="1C698F8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可持续影响指标</w:t>
            </w:r>
          </w:p>
        </w:tc>
        <w:tc>
          <w:tcPr>
            <w:tcW w:w="2268" w:type="dxa"/>
            <w:tcBorders>
              <w:top w:val="single" w:sz="4" w:space="0" w:color="auto"/>
              <w:left w:val="nil"/>
              <w:bottom w:val="single" w:sz="4" w:space="0" w:color="auto"/>
              <w:right w:val="single" w:sz="4" w:space="0" w:color="auto"/>
            </w:tcBorders>
            <w:vAlign w:val="center"/>
          </w:tcPr>
          <w:p w14:paraId="18B3D588"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：奖励金发放率</w:t>
            </w:r>
          </w:p>
        </w:tc>
        <w:tc>
          <w:tcPr>
            <w:tcW w:w="892" w:type="dxa"/>
            <w:tcBorders>
              <w:top w:val="nil"/>
              <w:left w:val="nil"/>
              <w:bottom w:val="single" w:sz="4" w:space="0" w:color="auto"/>
              <w:right w:val="single" w:sz="4" w:space="0" w:color="auto"/>
            </w:tcBorders>
            <w:vAlign w:val="center"/>
          </w:tcPr>
          <w:p w14:paraId="461391A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7C8A0CA"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6CD6AC1"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185543D"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22FD981B"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49A46355" w14:textId="77777777">
        <w:trPr>
          <w:trHeight w:hRule="exact" w:val="300"/>
        </w:trPr>
        <w:tc>
          <w:tcPr>
            <w:tcW w:w="588" w:type="dxa"/>
            <w:vMerge/>
            <w:tcBorders>
              <w:left w:val="single" w:sz="4" w:space="0" w:color="auto"/>
              <w:right w:val="single" w:sz="4" w:space="0" w:color="auto"/>
            </w:tcBorders>
            <w:vAlign w:val="center"/>
          </w:tcPr>
          <w:p w14:paraId="0903645D"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22E055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14:paraId="1A8FFEB3"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14:paraId="212AEAED"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6834E0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76554AC4"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41223471"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5842BAFA"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130BE031"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7F1FFDFA" w14:textId="77777777">
        <w:trPr>
          <w:trHeight w:hRule="exact" w:val="300"/>
        </w:trPr>
        <w:tc>
          <w:tcPr>
            <w:tcW w:w="588" w:type="dxa"/>
            <w:vMerge/>
            <w:tcBorders>
              <w:left w:val="single" w:sz="4" w:space="0" w:color="auto"/>
              <w:right w:val="single" w:sz="4" w:space="0" w:color="auto"/>
            </w:tcBorders>
            <w:vAlign w:val="center"/>
          </w:tcPr>
          <w:p w14:paraId="4283A22C"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4EF15A36"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满意度</w:t>
            </w:r>
          </w:p>
          <w:p w14:paraId="1C1E967F"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指标</w:t>
            </w:r>
          </w:p>
        </w:tc>
        <w:tc>
          <w:tcPr>
            <w:tcW w:w="1280" w:type="dxa"/>
            <w:vMerge w:val="restart"/>
            <w:tcBorders>
              <w:top w:val="nil"/>
              <w:left w:val="single" w:sz="4" w:space="0" w:color="auto"/>
              <w:bottom w:val="single" w:sz="4" w:space="0" w:color="auto"/>
              <w:right w:val="single" w:sz="4" w:space="0" w:color="auto"/>
            </w:tcBorders>
            <w:vAlign w:val="center"/>
          </w:tcPr>
          <w:p w14:paraId="5C80478C"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服务对象满意度指标</w:t>
            </w:r>
          </w:p>
        </w:tc>
        <w:tc>
          <w:tcPr>
            <w:tcW w:w="2268" w:type="dxa"/>
            <w:tcBorders>
              <w:top w:val="single" w:sz="4" w:space="0" w:color="auto"/>
              <w:left w:val="nil"/>
              <w:bottom w:val="single" w:sz="4" w:space="0" w:color="auto"/>
              <w:right w:val="single" w:sz="4" w:space="0" w:color="auto"/>
            </w:tcBorders>
            <w:vAlign w:val="center"/>
          </w:tcPr>
          <w:p w14:paraId="4045B5A7"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1</w:t>
            </w:r>
            <w:r>
              <w:rPr>
                <w:rFonts w:ascii="方正仿宋简体" w:eastAsia="方正仿宋简体"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4D56A1CE"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F8A496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72DFD82"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A6333F3" w14:textId="77777777" w:rsidR="00FD5E3D" w:rsidRDefault="00157D30">
            <w:pPr>
              <w:widowControl/>
              <w:spacing w:line="240" w:lineRule="exact"/>
              <w:jc w:val="center"/>
              <w:rPr>
                <w:rFonts w:ascii="方正仿宋简体" w:eastAsia="方正仿宋简体" w:hAnsi="仿宋" w:cs="宋体"/>
                <w:kern w:val="0"/>
                <w:sz w:val="18"/>
                <w:szCs w:val="18"/>
              </w:rPr>
            </w:pPr>
            <w:r>
              <w:rPr>
                <w:rFonts w:ascii="方正仿宋简体" w:eastAsia="方正仿宋简体"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5ACCD54E"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6AC9E489" w14:textId="77777777">
        <w:trPr>
          <w:trHeight w:hRule="exact" w:val="300"/>
        </w:trPr>
        <w:tc>
          <w:tcPr>
            <w:tcW w:w="588" w:type="dxa"/>
            <w:vMerge/>
            <w:tcBorders>
              <w:left w:val="single" w:sz="4" w:space="0" w:color="auto"/>
              <w:right w:val="single" w:sz="4" w:space="0" w:color="auto"/>
            </w:tcBorders>
            <w:vAlign w:val="center"/>
          </w:tcPr>
          <w:p w14:paraId="095F6E90"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650" w:type="dxa"/>
            <w:vMerge/>
            <w:tcBorders>
              <w:left w:val="single" w:sz="4" w:space="0" w:color="auto"/>
              <w:right w:val="single" w:sz="4" w:space="0" w:color="auto"/>
            </w:tcBorders>
            <w:vAlign w:val="center"/>
          </w:tcPr>
          <w:p w14:paraId="2D213ED7"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280" w:type="dxa"/>
            <w:vMerge/>
            <w:tcBorders>
              <w:top w:val="nil"/>
              <w:left w:val="single" w:sz="4" w:space="0" w:color="auto"/>
              <w:bottom w:val="single" w:sz="4" w:space="0" w:color="auto"/>
              <w:right w:val="single" w:sz="4" w:space="0" w:color="auto"/>
            </w:tcBorders>
            <w:vAlign w:val="center"/>
          </w:tcPr>
          <w:p w14:paraId="6F747E3E"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2268" w:type="dxa"/>
            <w:tcBorders>
              <w:top w:val="single" w:sz="4" w:space="0" w:color="auto"/>
              <w:left w:val="nil"/>
              <w:bottom w:val="single" w:sz="4" w:space="0" w:color="auto"/>
              <w:right w:val="single" w:sz="4" w:space="0" w:color="auto"/>
            </w:tcBorders>
            <w:vAlign w:val="center"/>
          </w:tcPr>
          <w:p w14:paraId="631BFCF1" w14:textId="77777777" w:rsidR="00FD5E3D" w:rsidRDefault="00157D30">
            <w:pPr>
              <w:widowControl/>
              <w:spacing w:line="240" w:lineRule="exact"/>
              <w:jc w:val="left"/>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指标</w:t>
            </w:r>
            <w:r>
              <w:rPr>
                <w:rFonts w:ascii="方正仿宋简体" w:eastAsia="方正仿宋简体" w:hAnsi="仿宋" w:cs="宋体" w:hint="eastAsia"/>
                <w:color w:val="000000"/>
                <w:kern w:val="0"/>
                <w:sz w:val="18"/>
                <w:szCs w:val="18"/>
              </w:rPr>
              <w:t>2</w:t>
            </w:r>
            <w:r>
              <w:rPr>
                <w:rFonts w:ascii="方正仿宋简体" w:eastAsia="方正仿宋简体"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3C3A37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851" w:type="dxa"/>
            <w:tcBorders>
              <w:top w:val="nil"/>
              <w:left w:val="nil"/>
              <w:bottom w:val="single" w:sz="4" w:space="0" w:color="auto"/>
              <w:right w:val="single" w:sz="4" w:space="0" w:color="auto"/>
            </w:tcBorders>
            <w:vAlign w:val="center"/>
          </w:tcPr>
          <w:p w14:paraId="4362ADA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3BAC9398"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567" w:type="dxa"/>
            <w:tcBorders>
              <w:top w:val="nil"/>
              <w:left w:val="nil"/>
              <w:bottom w:val="single" w:sz="4" w:space="0" w:color="auto"/>
              <w:right w:val="single" w:sz="4" w:space="0" w:color="auto"/>
            </w:tcBorders>
            <w:vAlign w:val="center"/>
          </w:tcPr>
          <w:p w14:paraId="66A70356" w14:textId="77777777" w:rsidR="00FD5E3D" w:rsidRDefault="00FD5E3D">
            <w:pPr>
              <w:widowControl/>
              <w:spacing w:line="240" w:lineRule="exact"/>
              <w:jc w:val="center"/>
              <w:rPr>
                <w:rFonts w:ascii="方正仿宋简体" w:eastAsia="方正仿宋简体"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037E145"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4A1139AF" w14:textId="77777777">
        <w:trPr>
          <w:trHeight w:hRule="exact" w:val="534"/>
        </w:trPr>
        <w:tc>
          <w:tcPr>
            <w:tcW w:w="6529" w:type="dxa"/>
            <w:gridSpan w:val="6"/>
            <w:tcBorders>
              <w:top w:val="single" w:sz="4" w:space="0" w:color="auto"/>
              <w:left w:val="single" w:sz="4" w:space="0" w:color="auto"/>
              <w:bottom w:val="single" w:sz="4" w:space="0" w:color="auto"/>
              <w:right w:val="single" w:sz="4" w:space="0" w:color="auto"/>
            </w:tcBorders>
            <w:vAlign w:val="center"/>
          </w:tcPr>
          <w:p w14:paraId="5E515F1E" w14:textId="77777777" w:rsidR="00FD5E3D" w:rsidRDefault="00157D30">
            <w:pPr>
              <w:widowControl/>
              <w:spacing w:line="240" w:lineRule="exact"/>
              <w:jc w:val="center"/>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预算执行率</w:t>
            </w:r>
          </w:p>
        </w:tc>
        <w:tc>
          <w:tcPr>
            <w:tcW w:w="567" w:type="dxa"/>
            <w:tcBorders>
              <w:top w:val="nil"/>
              <w:left w:val="nil"/>
              <w:bottom w:val="single" w:sz="4" w:space="0" w:color="auto"/>
              <w:right w:val="single" w:sz="4" w:space="0" w:color="auto"/>
            </w:tcBorders>
            <w:vAlign w:val="center"/>
          </w:tcPr>
          <w:p w14:paraId="72BAEBC5" w14:textId="77777777" w:rsidR="00FD5E3D" w:rsidRDefault="00157D30">
            <w:pPr>
              <w:widowControl/>
              <w:spacing w:line="240" w:lineRule="exact"/>
              <w:jc w:val="center"/>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10</w:t>
            </w:r>
          </w:p>
        </w:tc>
        <w:tc>
          <w:tcPr>
            <w:tcW w:w="567" w:type="dxa"/>
            <w:tcBorders>
              <w:top w:val="nil"/>
              <w:left w:val="nil"/>
              <w:bottom w:val="single" w:sz="4" w:space="0" w:color="auto"/>
              <w:right w:val="single" w:sz="4" w:space="0" w:color="auto"/>
            </w:tcBorders>
            <w:vAlign w:val="center"/>
          </w:tcPr>
          <w:p w14:paraId="07F3D7A9" w14:textId="77777777" w:rsidR="00FD5E3D" w:rsidRDefault="00157D30">
            <w:pPr>
              <w:widowControl/>
              <w:spacing w:line="240" w:lineRule="exact"/>
              <w:jc w:val="center"/>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9</w:t>
            </w:r>
          </w:p>
        </w:tc>
        <w:tc>
          <w:tcPr>
            <w:tcW w:w="1376" w:type="dxa"/>
            <w:tcBorders>
              <w:top w:val="single" w:sz="4" w:space="0" w:color="auto"/>
              <w:left w:val="nil"/>
              <w:bottom w:val="single" w:sz="4" w:space="0" w:color="auto"/>
              <w:right w:val="single" w:sz="4" w:space="0" w:color="auto"/>
            </w:tcBorders>
            <w:vAlign w:val="center"/>
          </w:tcPr>
          <w:p w14:paraId="30A521DF" w14:textId="77777777" w:rsidR="00FD5E3D" w:rsidRDefault="00FD5E3D">
            <w:pPr>
              <w:widowControl/>
              <w:spacing w:line="240" w:lineRule="exact"/>
              <w:jc w:val="center"/>
              <w:rPr>
                <w:rFonts w:ascii="方正仿宋简体" w:eastAsia="方正仿宋简体" w:hAnsi="仿宋" w:cs="宋体"/>
                <w:kern w:val="0"/>
                <w:sz w:val="18"/>
                <w:szCs w:val="18"/>
              </w:rPr>
            </w:pPr>
          </w:p>
        </w:tc>
      </w:tr>
      <w:tr w:rsidR="00FD5E3D" w14:paraId="64538705" w14:textId="77777777">
        <w:trPr>
          <w:trHeight w:hRule="exact" w:val="243"/>
        </w:trPr>
        <w:tc>
          <w:tcPr>
            <w:tcW w:w="6529" w:type="dxa"/>
            <w:gridSpan w:val="6"/>
            <w:tcBorders>
              <w:top w:val="single" w:sz="4" w:space="0" w:color="auto"/>
              <w:left w:val="single" w:sz="4" w:space="0" w:color="auto"/>
              <w:bottom w:val="single" w:sz="4" w:space="0" w:color="auto"/>
              <w:right w:val="single" w:sz="4" w:space="0" w:color="auto"/>
            </w:tcBorders>
            <w:vAlign w:val="center"/>
          </w:tcPr>
          <w:p w14:paraId="11DEC7F8" w14:textId="77777777" w:rsidR="00FD5E3D" w:rsidRDefault="00157D30">
            <w:pPr>
              <w:widowControl/>
              <w:spacing w:line="240" w:lineRule="exact"/>
              <w:jc w:val="center"/>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14:paraId="2AAA1CF5" w14:textId="77777777" w:rsidR="00FD5E3D" w:rsidRDefault="00157D30">
            <w:pPr>
              <w:widowControl/>
              <w:spacing w:line="240" w:lineRule="exact"/>
              <w:jc w:val="center"/>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100</w:t>
            </w:r>
          </w:p>
        </w:tc>
        <w:tc>
          <w:tcPr>
            <w:tcW w:w="567" w:type="dxa"/>
            <w:tcBorders>
              <w:top w:val="nil"/>
              <w:left w:val="nil"/>
              <w:bottom w:val="single" w:sz="4" w:space="0" w:color="auto"/>
              <w:right w:val="single" w:sz="4" w:space="0" w:color="auto"/>
            </w:tcBorders>
            <w:vAlign w:val="center"/>
          </w:tcPr>
          <w:p w14:paraId="5B25AEC1" w14:textId="77777777" w:rsidR="00FD5E3D" w:rsidRDefault="00157D30">
            <w:pPr>
              <w:widowControl/>
              <w:spacing w:line="240" w:lineRule="exact"/>
              <w:jc w:val="center"/>
              <w:rPr>
                <w:rFonts w:ascii="方正仿宋简体" w:eastAsia="方正仿宋简体" w:hAnsi="仿宋" w:cs="宋体"/>
                <w:color w:val="000000"/>
                <w:kern w:val="0"/>
                <w:sz w:val="18"/>
                <w:szCs w:val="18"/>
              </w:rPr>
            </w:pPr>
            <w:r>
              <w:rPr>
                <w:rFonts w:ascii="方正仿宋简体" w:eastAsia="方正仿宋简体" w:hAnsi="仿宋" w:cs="宋体" w:hint="eastAsia"/>
                <w:color w:val="000000"/>
                <w:kern w:val="0"/>
                <w:sz w:val="18"/>
                <w:szCs w:val="18"/>
              </w:rPr>
              <w:t>97</w:t>
            </w:r>
          </w:p>
        </w:tc>
        <w:tc>
          <w:tcPr>
            <w:tcW w:w="1376" w:type="dxa"/>
            <w:tcBorders>
              <w:top w:val="single" w:sz="4" w:space="0" w:color="auto"/>
              <w:left w:val="nil"/>
              <w:bottom w:val="single" w:sz="4" w:space="0" w:color="auto"/>
              <w:right w:val="single" w:sz="4" w:space="0" w:color="auto"/>
            </w:tcBorders>
            <w:vAlign w:val="center"/>
          </w:tcPr>
          <w:p w14:paraId="4FAE1474" w14:textId="77777777" w:rsidR="00FD5E3D" w:rsidRDefault="00FD5E3D">
            <w:pPr>
              <w:widowControl/>
              <w:spacing w:line="240" w:lineRule="exact"/>
              <w:jc w:val="center"/>
              <w:rPr>
                <w:rFonts w:ascii="方正仿宋简体" w:eastAsia="方正仿宋简体" w:hAnsi="仿宋" w:cs="宋体"/>
                <w:kern w:val="0"/>
                <w:sz w:val="18"/>
                <w:szCs w:val="18"/>
              </w:rPr>
            </w:pPr>
          </w:p>
        </w:tc>
      </w:tr>
    </w:tbl>
    <w:p w14:paraId="736FC5B2"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三、综合评价情况及评价结论</w:t>
      </w:r>
    </w:p>
    <w:p w14:paraId="220039AC"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独生子女父母成为灵活就业人员退休独生子女一次性补助费项目绩效考评满分</w:t>
      </w:r>
      <w:r>
        <w:rPr>
          <w:rFonts w:ascii="方正仿宋简体" w:eastAsia="方正仿宋简体" w:hAnsi="仿宋" w:hint="eastAsia"/>
          <w:sz w:val="32"/>
          <w:szCs w:val="32"/>
        </w:rPr>
        <w:t>100</w:t>
      </w:r>
      <w:r>
        <w:rPr>
          <w:rFonts w:ascii="方正仿宋简体" w:eastAsia="方正仿宋简体" w:hAnsi="仿宋" w:hint="eastAsia"/>
          <w:sz w:val="32"/>
          <w:szCs w:val="32"/>
        </w:rPr>
        <w:t>分，其中产出指标满分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40</w:t>
      </w:r>
      <w:r>
        <w:rPr>
          <w:rFonts w:ascii="方正仿宋简体" w:eastAsia="方正仿宋简体" w:hAnsi="仿宋" w:hint="eastAsia"/>
          <w:sz w:val="32"/>
          <w:szCs w:val="32"/>
        </w:rPr>
        <w:t>分，效果提标满分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38</w:t>
      </w:r>
      <w:r>
        <w:rPr>
          <w:rFonts w:ascii="方正仿宋简体" w:eastAsia="方正仿宋简体" w:hAnsi="仿宋" w:hint="eastAsia"/>
          <w:sz w:val="32"/>
          <w:szCs w:val="32"/>
        </w:rPr>
        <w:t>分，满意度指标</w:t>
      </w:r>
      <w:r>
        <w:rPr>
          <w:rFonts w:ascii="方正仿宋简体" w:eastAsia="方正仿宋简体" w:hAnsi="仿宋" w:hint="eastAsia"/>
          <w:sz w:val="32"/>
          <w:szCs w:val="32"/>
        </w:rPr>
        <w:t>10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9</w:t>
      </w:r>
      <w:r>
        <w:rPr>
          <w:rFonts w:ascii="方正仿宋简体" w:eastAsia="方正仿宋简体" w:hAnsi="仿宋" w:hint="eastAsia"/>
          <w:sz w:val="32"/>
          <w:szCs w:val="32"/>
        </w:rPr>
        <w:t>分，项目总得分</w:t>
      </w:r>
      <w:r>
        <w:rPr>
          <w:rFonts w:ascii="方正仿宋简体" w:eastAsia="方正仿宋简体" w:hAnsi="仿宋" w:hint="eastAsia"/>
          <w:sz w:val="32"/>
          <w:szCs w:val="32"/>
        </w:rPr>
        <w:t>87</w:t>
      </w:r>
      <w:r>
        <w:rPr>
          <w:rFonts w:ascii="方正仿宋简体" w:eastAsia="方正仿宋简体" w:hAnsi="仿宋" w:hint="eastAsia"/>
          <w:sz w:val="32"/>
          <w:szCs w:val="32"/>
        </w:rPr>
        <w:t>分，预算执行率</w:t>
      </w:r>
      <w:r>
        <w:rPr>
          <w:rFonts w:ascii="方正仿宋简体" w:eastAsia="方正仿宋简体" w:hAnsi="仿宋" w:hint="eastAsia"/>
          <w:sz w:val="32"/>
          <w:szCs w:val="32"/>
        </w:rPr>
        <w:t>10</w:t>
      </w:r>
      <w:r>
        <w:rPr>
          <w:rFonts w:ascii="方正仿宋简体" w:eastAsia="方正仿宋简体" w:hAnsi="仿宋" w:hint="eastAsia"/>
          <w:sz w:val="32"/>
          <w:szCs w:val="32"/>
        </w:rPr>
        <w:t>分，共计</w:t>
      </w:r>
      <w:r>
        <w:rPr>
          <w:rFonts w:ascii="方正仿宋简体" w:eastAsia="方正仿宋简体" w:hAnsi="仿宋" w:hint="eastAsia"/>
          <w:sz w:val="32"/>
          <w:szCs w:val="32"/>
        </w:rPr>
        <w:t>97</w:t>
      </w:r>
      <w:r>
        <w:rPr>
          <w:rFonts w:ascii="方正仿宋简体" w:eastAsia="方正仿宋简体" w:hAnsi="仿宋" w:hint="eastAsia"/>
          <w:sz w:val="32"/>
          <w:szCs w:val="32"/>
        </w:rPr>
        <w:t>分。</w:t>
      </w:r>
    </w:p>
    <w:p w14:paraId="7DB146A2"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四、绩效评价指标分析</w:t>
      </w:r>
    </w:p>
    <w:p w14:paraId="14EFBC2D" w14:textId="77777777" w:rsidR="00FD5E3D" w:rsidRDefault="00157D30">
      <w:pPr>
        <w:spacing w:line="570" w:lineRule="exact"/>
        <w:ind w:firstLineChars="200" w:firstLine="640"/>
        <w:outlineLvl w:val="0"/>
        <w:rPr>
          <w:rFonts w:ascii="方正仿宋简体" w:eastAsia="方正仿宋简体" w:hAnsi="仿宋" w:cs="仿宋"/>
          <w:sz w:val="32"/>
          <w:szCs w:val="32"/>
        </w:rPr>
      </w:pPr>
      <w:r>
        <w:rPr>
          <w:rFonts w:ascii="方正仿宋简体" w:eastAsia="方正仿宋简体" w:hAnsi="仿宋" w:cs="仿宋" w:hint="eastAsia"/>
          <w:sz w:val="32"/>
          <w:szCs w:val="32"/>
        </w:rPr>
        <w:t>项目决策、过程、产出、效益情况：一级指标产出指标的数量指标年度指标值独生子女父母成为灵活就业人员对象摸底人数</w:t>
      </w:r>
      <w:r>
        <w:rPr>
          <w:rFonts w:ascii="方正仿宋简体" w:eastAsia="方正仿宋简体" w:hAnsi="仿宋" w:cs="仿宋" w:hint="eastAsia"/>
          <w:sz w:val="32"/>
          <w:szCs w:val="32"/>
        </w:rPr>
        <w:t>185</w:t>
      </w:r>
      <w:r>
        <w:rPr>
          <w:rFonts w:ascii="方正仿宋简体" w:eastAsia="方正仿宋简体" w:hAnsi="仿宋" w:cs="仿宋" w:hint="eastAsia"/>
          <w:sz w:val="32"/>
          <w:szCs w:val="32"/>
        </w:rPr>
        <w:t>，实际完成值</w:t>
      </w:r>
      <w:r>
        <w:rPr>
          <w:rFonts w:ascii="方正仿宋简体" w:eastAsia="方正仿宋简体" w:hAnsi="仿宋" w:cs="仿宋" w:hint="eastAsia"/>
          <w:sz w:val="32"/>
          <w:szCs w:val="32"/>
        </w:rPr>
        <w:t>185</w:t>
      </w:r>
      <w:r>
        <w:rPr>
          <w:rFonts w:ascii="方正仿宋简体" w:eastAsia="方正仿宋简体" w:hAnsi="仿宋" w:cs="仿宋" w:hint="eastAsia"/>
          <w:sz w:val="32"/>
          <w:szCs w:val="32"/>
        </w:rPr>
        <w:t>人，圆满完成任务；质量指标符合政策奖励金发放率，年度指标值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圆满完成任务；时效指标符合政策奖励对象奖励金发放及时率于</w:t>
      </w:r>
      <w:r>
        <w:rPr>
          <w:rFonts w:ascii="方正仿宋简体" w:eastAsia="方正仿宋简体" w:hAnsi="仿宋" w:cs="仿宋" w:hint="eastAsia"/>
          <w:sz w:val="32"/>
          <w:szCs w:val="32"/>
        </w:rPr>
        <w:t>9</w:t>
      </w:r>
      <w:r>
        <w:rPr>
          <w:rFonts w:ascii="方正仿宋简体" w:eastAsia="方正仿宋简体" w:hAnsi="仿宋" w:cs="仿宋" w:hint="eastAsia"/>
          <w:sz w:val="32"/>
          <w:szCs w:val="32"/>
        </w:rPr>
        <w:lastRenderedPageBreak/>
        <w:t>月</w:t>
      </w:r>
      <w:r>
        <w:rPr>
          <w:rFonts w:ascii="方正仿宋简体" w:eastAsia="方正仿宋简体" w:hAnsi="仿宋" w:cs="仿宋" w:hint="eastAsia"/>
          <w:sz w:val="32"/>
          <w:szCs w:val="32"/>
        </w:rPr>
        <w:t>30</w:t>
      </w:r>
      <w:r>
        <w:rPr>
          <w:rFonts w:ascii="方正仿宋简体" w:eastAsia="方正仿宋简体" w:hAnsi="仿宋" w:cs="仿宋" w:hint="eastAsia"/>
          <w:sz w:val="32"/>
          <w:szCs w:val="32"/>
        </w:rPr>
        <w:t>日前完成，年度指标值等于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sz w:val="32"/>
          <w:szCs w:val="32"/>
        </w:rPr>
        <w:t>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；成本指标符合</w:t>
      </w:r>
      <w:r>
        <w:rPr>
          <w:rFonts w:ascii="方正仿宋简体" w:eastAsia="方正仿宋简体" w:hAnsi="仿宋" w:cs="仿宋" w:hint="eastAsia"/>
          <w:color w:val="000000"/>
          <w:kern w:val="0"/>
          <w:sz w:val="32"/>
          <w:szCs w:val="32"/>
        </w:rPr>
        <w:t>奖励对象发放奖励金比率年度指标值≥</w:t>
      </w:r>
      <w:r>
        <w:rPr>
          <w:rFonts w:ascii="方正仿宋简体" w:eastAsia="方正仿宋简体" w:hAnsi="仿宋" w:cs="仿宋" w:hint="eastAsia"/>
          <w:color w:val="000000"/>
          <w:kern w:val="0"/>
          <w:sz w:val="32"/>
          <w:szCs w:val="32"/>
        </w:rPr>
        <w:t>1</w:t>
      </w:r>
      <w:r>
        <w:rPr>
          <w:rFonts w:ascii="方正仿宋简体" w:eastAsia="方正仿宋简体" w:hAnsi="仿宋" w:cs="仿宋" w:hint="eastAsia"/>
          <w:color w:val="000000"/>
          <w:kern w:val="0"/>
          <w:sz w:val="32"/>
          <w:szCs w:val="32"/>
        </w:rPr>
        <w:t>次，实际完成值≥</w:t>
      </w:r>
      <w:r>
        <w:rPr>
          <w:rFonts w:ascii="方正仿宋简体" w:eastAsia="方正仿宋简体" w:hAnsi="仿宋" w:cs="仿宋" w:hint="eastAsia"/>
          <w:color w:val="000000"/>
          <w:kern w:val="0"/>
          <w:sz w:val="32"/>
          <w:szCs w:val="32"/>
        </w:rPr>
        <w:t>1</w:t>
      </w:r>
      <w:r>
        <w:rPr>
          <w:rFonts w:ascii="方正仿宋简体" w:eastAsia="方正仿宋简体" w:hAnsi="仿宋" w:cs="仿宋" w:hint="eastAsia"/>
          <w:color w:val="000000"/>
          <w:kern w:val="0"/>
          <w:sz w:val="32"/>
          <w:szCs w:val="32"/>
        </w:rPr>
        <w:t>次，</w:t>
      </w:r>
      <w:r>
        <w:rPr>
          <w:rFonts w:ascii="方正仿宋简体" w:eastAsia="方正仿宋简体" w:hAnsi="仿宋" w:cs="仿宋" w:hint="eastAsia"/>
          <w:sz w:val="32"/>
          <w:szCs w:val="32"/>
        </w:rPr>
        <w:t>圆满完成任务</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一级指标效益指标经济效益指完善计划生育利益导向机制覆盖率指标值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圆满完成任务；社会效益指标符合政策人群的奖励优惠政策率指标值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圆满完成任务；生态效益指标符合政策的计划生育独生子女父母成为灵活就业人员审核率指标值等于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sz w:val="32"/>
          <w:szCs w:val="32"/>
        </w:rPr>
        <w:t>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；可持续影响指标符合政策的计划生育独生子女父母成为灵活就业人员奖励金发放率</w:t>
      </w:r>
      <w:r>
        <w:rPr>
          <w:rFonts w:ascii="方正仿宋简体" w:eastAsia="方正仿宋简体" w:hAnsi="仿宋" w:cs="仿宋" w:hint="eastAsia"/>
          <w:color w:val="000000"/>
          <w:kern w:val="0"/>
          <w:sz w:val="32"/>
          <w:szCs w:val="32"/>
        </w:rPr>
        <w:t>指标值</w:t>
      </w:r>
      <w:r>
        <w:rPr>
          <w:rFonts w:ascii="方正仿宋简体" w:eastAsia="方正仿宋简体" w:hAnsi="仿宋" w:cs="仿宋" w:hint="eastAsia"/>
          <w:color w:val="000000"/>
          <w:kern w:val="0"/>
          <w:sz w:val="32"/>
          <w:szCs w:val="32"/>
        </w:rPr>
        <w:t>100%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100%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w:t>
      </w:r>
      <w:r>
        <w:rPr>
          <w:rFonts w:ascii="方正仿宋简体" w:eastAsia="方正仿宋简体" w:hAnsi="仿宋" w:cs="仿宋" w:hint="eastAsia"/>
          <w:color w:val="000000"/>
          <w:kern w:val="0"/>
          <w:sz w:val="32"/>
          <w:szCs w:val="32"/>
        </w:rPr>
        <w:t>。一级指标满意度指标服务对象满意度指标，计划生育特别扶助对象服务满意</w:t>
      </w:r>
      <w:r>
        <w:rPr>
          <w:rFonts w:ascii="方正仿宋简体" w:eastAsia="方正仿宋简体" w:hAnsi="仿宋" w:cs="仿宋" w:hint="eastAsia"/>
          <w:sz w:val="32"/>
          <w:szCs w:val="32"/>
        </w:rPr>
        <w:t>度指标值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w:t>
      </w:r>
    </w:p>
    <w:p w14:paraId="4C12BF9F"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五、主要经验及做法、存在的问题及原因分析</w:t>
      </w:r>
    </w:p>
    <w:p w14:paraId="064E1639" w14:textId="77777777" w:rsidR="00FD5E3D" w:rsidRDefault="00157D30">
      <w:pPr>
        <w:spacing w:line="570" w:lineRule="exact"/>
        <w:ind w:firstLineChars="200" w:firstLine="680"/>
        <w:rPr>
          <w:rFonts w:ascii="方正仿宋简体" w:eastAsia="方正仿宋简体" w:hAnsi="仿宋"/>
          <w:sz w:val="32"/>
          <w:szCs w:val="32"/>
        </w:rPr>
      </w:pPr>
      <w:r>
        <w:rPr>
          <w:rFonts w:ascii="方正仿宋简体" w:eastAsia="方正仿宋简体" w:hAnsi="仿宋" w:cs="仿宋" w:hint="eastAsia"/>
          <w:spacing w:val="10"/>
          <w:sz w:val="32"/>
          <w:szCs w:val="32"/>
        </w:rPr>
        <w:t>存在问题：</w:t>
      </w:r>
      <w:r>
        <w:rPr>
          <w:rFonts w:ascii="方正仿宋简体" w:eastAsia="方正仿宋简体" w:hAnsi="仿宋" w:cs="仿宋" w:hint="eastAsia"/>
          <w:spacing w:val="10"/>
          <w:sz w:val="32"/>
          <w:szCs w:val="32"/>
        </w:rPr>
        <w:t>1</w:t>
      </w:r>
      <w:r>
        <w:rPr>
          <w:rFonts w:ascii="方正仿宋简体" w:eastAsia="方正仿宋简体" w:hAnsi="仿宋" w:cs="仿宋" w:hint="eastAsia"/>
          <w:spacing w:val="10"/>
          <w:sz w:val="32"/>
          <w:szCs w:val="32"/>
        </w:rPr>
        <w:t>部分乡镇街道存在漏管漏报人员，政策宣传有待加强。</w:t>
      </w:r>
      <w:r>
        <w:rPr>
          <w:rFonts w:ascii="方正仿宋简体" w:eastAsia="方正仿宋简体" w:hAnsi="仿宋" w:cs="仿宋" w:hint="eastAsia"/>
          <w:spacing w:val="10"/>
          <w:sz w:val="32"/>
          <w:szCs w:val="32"/>
        </w:rPr>
        <w:t>2</w:t>
      </w:r>
      <w:r>
        <w:rPr>
          <w:rFonts w:ascii="方正仿宋简体" w:eastAsia="方正仿宋简体" w:hAnsi="仿宋" w:cs="仿宋" w:hint="eastAsia"/>
          <w:spacing w:val="10"/>
          <w:sz w:val="32"/>
          <w:szCs w:val="32"/>
        </w:rPr>
        <w:t>、进一步加强对乡镇街道的监管。</w:t>
      </w:r>
    </w:p>
    <w:p w14:paraId="7CB74BEA"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六、有关建议</w:t>
      </w:r>
    </w:p>
    <w:p w14:paraId="1EE84D97"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int="eastAsia"/>
          <w:sz w:val="32"/>
          <w:szCs w:val="32"/>
        </w:rPr>
        <w:t>无</w:t>
      </w:r>
    </w:p>
    <w:p w14:paraId="50F55DD1"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七、其他需要说明的问题</w:t>
      </w:r>
    </w:p>
    <w:p w14:paraId="701CEB19" w14:textId="77777777" w:rsidR="00FD5E3D" w:rsidRDefault="00FD5E3D">
      <w:pPr>
        <w:spacing w:line="570" w:lineRule="exact"/>
        <w:ind w:firstLineChars="200" w:firstLine="420"/>
      </w:pPr>
    </w:p>
    <w:p w14:paraId="2074058F" w14:textId="77777777" w:rsidR="00FD5E3D" w:rsidRDefault="00FD5E3D">
      <w:pPr>
        <w:spacing w:line="560" w:lineRule="exact"/>
        <w:jc w:val="center"/>
        <w:rPr>
          <w:rFonts w:ascii="宋体" w:eastAsia="方正小标宋简体" w:hAnsi="宋体"/>
          <w:sz w:val="44"/>
          <w:szCs w:val="44"/>
        </w:rPr>
      </w:pPr>
    </w:p>
    <w:p w14:paraId="1E0612F2" w14:textId="77777777" w:rsidR="00FD5E3D" w:rsidRDefault="00FD5E3D">
      <w:pPr>
        <w:pStyle w:val="TOC2"/>
      </w:pPr>
    </w:p>
    <w:p w14:paraId="6A119924" w14:textId="77777777" w:rsidR="00FD5E3D" w:rsidRDefault="00FD5E3D"/>
    <w:p w14:paraId="402CE201" w14:textId="77777777" w:rsidR="00FD5E3D" w:rsidRDefault="00FD5E3D">
      <w:pPr>
        <w:pStyle w:val="TOC2"/>
      </w:pPr>
    </w:p>
    <w:p w14:paraId="14E717BC" w14:textId="77777777" w:rsidR="00FD5E3D" w:rsidRDefault="00FD5E3D"/>
    <w:p w14:paraId="008632D6" w14:textId="77777777" w:rsidR="00FD5E3D" w:rsidRDefault="00FD5E3D">
      <w:pPr>
        <w:pStyle w:val="TOC2"/>
      </w:pPr>
    </w:p>
    <w:p w14:paraId="3758DD50" w14:textId="77777777" w:rsidR="00FD5E3D" w:rsidRDefault="00FD5E3D"/>
    <w:p w14:paraId="672F07EC" w14:textId="77777777" w:rsidR="00FD5E3D" w:rsidRDefault="00FD5E3D">
      <w:pPr>
        <w:pStyle w:val="TOC2"/>
      </w:pPr>
    </w:p>
    <w:p w14:paraId="124FE771" w14:textId="77777777" w:rsidR="00FD5E3D" w:rsidRDefault="00FD5E3D"/>
    <w:p w14:paraId="1E6E9373" w14:textId="77777777" w:rsidR="00FD5E3D" w:rsidRDefault="00FD5E3D">
      <w:pPr>
        <w:pStyle w:val="TOC2"/>
      </w:pPr>
    </w:p>
    <w:p w14:paraId="131B5B80" w14:textId="77777777" w:rsidR="00FD5E3D" w:rsidRDefault="00FD5E3D"/>
    <w:p w14:paraId="1B92043C" w14:textId="77777777" w:rsidR="00FD5E3D" w:rsidRDefault="00FD5E3D">
      <w:pPr>
        <w:pStyle w:val="TOC2"/>
      </w:pPr>
    </w:p>
    <w:p w14:paraId="4BB93741" w14:textId="77777777" w:rsidR="00FD5E3D" w:rsidRDefault="00FD5E3D"/>
    <w:p w14:paraId="1B89A111" w14:textId="77777777" w:rsidR="00FD5E3D" w:rsidRDefault="00FD5E3D">
      <w:pPr>
        <w:pStyle w:val="TOC2"/>
      </w:pPr>
    </w:p>
    <w:p w14:paraId="09F4C499" w14:textId="77777777" w:rsidR="00FD5E3D" w:rsidRDefault="00FD5E3D"/>
    <w:p w14:paraId="0E26D6A2" w14:textId="77777777" w:rsidR="00FD5E3D" w:rsidRDefault="00FD5E3D">
      <w:pPr>
        <w:pStyle w:val="TOC2"/>
      </w:pPr>
    </w:p>
    <w:p w14:paraId="0304CF69" w14:textId="77777777" w:rsidR="00FD5E3D" w:rsidRDefault="00FD5E3D"/>
    <w:p w14:paraId="6A95985A" w14:textId="77777777" w:rsidR="00FD5E3D" w:rsidRDefault="00FD5E3D">
      <w:pPr>
        <w:pStyle w:val="TOC2"/>
      </w:pPr>
    </w:p>
    <w:p w14:paraId="0802B128" w14:textId="77777777" w:rsidR="00FD5E3D" w:rsidRDefault="00FD5E3D">
      <w:pPr>
        <w:spacing w:line="560" w:lineRule="exact"/>
        <w:jc w:val="center"/>
        <w:rPr>
          <w:rFonts w:ascii="宋体" w:eastAsia="方正小标宋简体" w:hAnsi="宋体"/>
          <w:sz w:val="44"/>
          <w:szCs w:val="44"/>
        </w:rPr>
      </w:pPr>
    </w:p>
    <w:p w14:paraId="6A530AB2"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0ECE2D3A" w14:textId="77777777" w:rsidR="00FD5E3D" w:rsidRDefault="00FD5E3D">
      <w:pPr>
        <w:spacing w:line="560" w:lineRule="exact"/>
        <w:jc w:val="left"/>
        <w:rPr>
          <w:rFonts w:ascii="宋体" w:eastAsia="方正仿宋简体" w:hAnsi="宋体"/>
          <w:sz w:val="32"/>
          <w:szCs w:val="32"/>
        </w:rPr>
      </w:pPr>
    </w:p>
    <w:p w14:paraId="16A9C664" w14:textId="77777777" w:rsidR="00FD5E3D" w:rsidRDefault="00FD5E3D">
      <w:pPr>
        <w:spacing w:line="560" w:lineRule="exact"/>
        <w:jc w:val="left"/>
        <w:rPr>
          <w:rFonts w:ascii="宋体" w:eastAsia="方正仿宋简体" w:hAnsi="宋体"/>
          <w:sz w:val="32"/>
          <w:szCs w:val="32"/>
        </w:rPr>
      </w:pPr>
    </w:p>
    <w:p w14:paraId="0A2CA646"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圆梦女孩贫困一次性救助费</w:t>
      </w:r>
      <w:r>
        <w:rPr>
          <w:rFonts w:ascii="宋体" w:eastAsia="方正仿宋简体" w:hAnsi="宋体" w:hint="eastAsia"/>
          <w:sz w:val="32"/>
          <w:szCs w:val="32"/>
          <w:u w:val="single"/>
        </w:rPr>
        <w:t xml:space="preserve">                    </w:t>
      </w:r>
    </w:p>
    <w:p w14:paraId="6DF38AE4"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33244743"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11CEA7B0" w14:textId="77777777" w:rsidR="00FD5E3D" w:rsidRDefault="00FD5E3D">
      <w:pPr>
        <w:spacing w:line="560" w:lineRule="exact"/>
        <w:jc w:val="left"/>
        <w:rPr>
          <w:rFonts w:ascii="宋体" w:eastAsia="方正仿宋简体" w:hAnsi="宋体"/>
          <w:sz w:val="32"/>
          <w:szCs w:val="32"/>
        </w:rPr>
      </w:pPr>
    </w:p>
    <w:p w14:paraId="4003D651"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6E41B0EC"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lastRenderedPageBreak/>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692D4338"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0878B45B"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19ABC7F3"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6E22744A"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3AD431DF" w14:textId="77777777" w:rsidR="00FD5E3D" w:rsidRDefault="00FD5E3D">
      <w:pPr>
        <w:spacing w:line="560" w:lineRule="exact"/>
        <w:jc w:val="left"/>
        <w:rPr>
          <w:rFonts w:ascii="宋体" w:eastAsia="方正仿宋简体" w:hAnsi="宋体"/>
          <w:sz w:val="32"/>
          <w:szCs w:val="32"/>
        </w:rPr>
      </w:pPr>
    </w:p>
    <w:p w14:paraId="7989FC91" w14:textId="77777777" w:rsidR="00FD5E3D" w:rsidRDefault="00FD5E3D">
      <w:pPr>
        <w:spacing w:line="560" w:lineRule="exact"/>
        <w:jc w:val="left"/>
        <w:rPr>
          <w:rFonts w:ascii="宋体" w:eastAsia="方正仿宋简体" w:hAnsi="宋体"/>
          <w:sz w:val="32"/>
          <w:szCs w:val="32"/>
        </w:rPr>
      </w:pPr>
    </w:p>
    <w:p w14:paraId="3DAB4E99" w14:textId="77777777" w:rsidR="00FD5E3D" w:rsidRDefault="00FD5E3D">
      <w:pPr>
        <w:spacing w:line="560" w:lineRule="exact"/>
        <w:jc w:val="left"/>
        <w:rPr>
          <w:rFonts w:ascii="宋体" w:eastAsia="方正仿宋简体" w:hAnsi="宋体"/>
          <w:sz w:val="32"/>
          <w:szCs w:val="32"/>
        </w:rPr>
      </w:pPr>
    </w:p>
    <w:p w14:paraId="6FF30A3D" w14:textId="77777777" w:rsidR="00FD5E3D" w:rsidRDefault="00FD5E3D">
      <w:pPr>
        <w:spacing w:line="560" w:lineRule="exact"/>
        <w:jc w:val="left"/>
        <w:rPr>
          <w:rFonts w:ascii="宋体" w:eastAsia="方正仿宋简体" w:hAnsi="宋体"/>
          <w:sz w:val="32"/>
          <w:szCs w:val="32"/>
        </w:rPr>
      </w:pPr>
    </w:p>
    <w:p w14:paraId="59DCAB03"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01997ED1"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78A2BA8A" w14:textId="77777777" w:rsidR="00FD5E3D" w:rsidRDefault="00FD5E3D"/>
    <w:p w14:paraId="15DB3D31" w14:textId="77777777" w:rsidR="00FD5E3D" w:rsidRDefault="00FD5E3D">
      <w:pPr>
        <w:pStyle w:val="TOC2"/>
      </w:pPr>
    </w:p>
    <w:p w14:paraId="16C745F6" w14:textId="77777777" w:rsidR="00FD5E3D" w:rsidRDefault="00FD5E3D"/>
    <w:p w14:paraId="75D3BAF1" w14:textId="77777777" w:rsidR="00FD5E3D" w:rsidRDefault="00FD5E3D"/>
    <w:p w14:paraId="56B7A1D1"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750"/>
        <w:gridCol w:w="1134"/>
        <w:gridCol w:w="242"/>
        <w:gridCol w:w="892"/>
        <w:gridCol w:w="851"/>
        <w:gridCol w:w="283"/>
        <w:gridCol w:w="284"/>
        <w:gridCol w:w="425"/>
        <w:gridCol w:w="142"/>
        <w:gridCol w:w="709"/>
        <w:gridCol w:w="667"/>
      </w:tblGrid>
      <w:tr w:rsidR="00FD5E3D" w14:paraId="771147D5" w14:textId="77777777">
        <w:trPr>
          <w:trHeight w:hRule="exact" w:val="451"/>
        </w:trPr>
        <w:tc>
          <w:tcPr>
            <w:tcW w:w="9039" w:type="dxa"/>
            <w:gridSpan w:val="14"/>
            <w:tcBorders>
              <w:top w:val="nil"/>
              <w:left w:val="nil"/>
              <w:bottom w:val="nil"/>
              <w:right w:val="nil"/>
            </w:tcBorders>
            <w:vAlign w:val="center"/>
          </w:tcPr>
          <w:p w14:paraId="5DC7A8EA"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4FA7F89E" w14:textId="77777777" w:rsidR="00FD5E3D" w:rsidRDefault="00FD5E3D">
            <w:pPr>
              <w:widowControl/>
              <w:spacing w:line="320" w:lineRule="exact"/>
              <w:jc w:val="center"/>
              <w:rPr>
                <w:rFonts w:ascii="仿宋" w:eastAsia="仿宋" w:hAnsi="仿宋" w:cs="宋体"/>
                <w:bCs/>
                <w:kern w:val="0"/>
                <w:sz w:val="32"/>
                <w:szCs w:val="32"/>
              </w:rPr>
            </w:pPr>
          </w:p>
          <w:p w14:paraId="79F9968B" w14:textId="77777777" w:rsidR="00FD5E3D" w:rsidRDefault="00FD5E3D">
            <w:pPr>
              <w:widowControl/>
              <w:spacing w:line="320" w:lineRule="exact"/>
              <w:jc w:val="center"/>
              <w:rPr>
                <w:rFonts w:ascii="仿宋" w:eastAsia="仿宋" w:hAnsi="仿宋" w:cs="宋体"/>
                <w:bCs/>
                <w:kern w:val="0"/>
                <w:sz w:val="32"/>
                <w:szCs w:val="32"/>
              </w:rPr>
            </w:pPr>
          </w:p>
        </w:tc>
      </w:tr>
      <w:tr w:rsidR="00FD5E3D" w14:paraId="592D6816" w14:textId="77777777">
        <w:trPr>
          <w:trHeight w:val="387"/>
        </w:trPr>
        <w:tc>
          <w:tcPr>
            <w:tcW w:w="9039" w:type="dxa"/>
            <w:gridSpan w:val="14"/>
            <w:tcBorders>
              <w:top w:val="nil"/>
              <w:left w:val="nil"/>
              <w:bottom w:val="nil"/>
              <w:right w:val="nil"/>
            </w:tcBorders>
          </w:tcPr>
          <w:p w14:paraId="6CFDA199"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76B37C1D"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3DFEF7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01" w:type="dxa"/>
            <w:gridSpan w:val="12"/>
            <w:tcBorders>
              <w:top w:val="single" w:sz="4" w:space="0" w:color="auto"/>
              <w:left w:val="nil"/>
              <w:bottom w:val="single" w:sz="4" w:space="0" w:color="auto"/>
              <w:right w:val="single" w:sz="4" w:space="0" w:color="auto"/>
            </w:tcBorders>
            <w:vAlign w:val="center"/>
          </w:tcPr>
          <w:p w14:paraId="7966C5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圆梦女孩贫困一次性救助费</w:t>
            </w:r>
          </w:p>
        </w:tc>
      </w:tr>
      <w:tr w:rsidR="00FD5E3D" w14:paraId="3482089C"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5EAD62C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3CB3BBC5"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56374CF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27" w:type="dxa"/>
            <w:gridSpan w:val="5"/>
            <w:tcBorders>
              <w:top w:val="single" w:sz="4" w:space="0" w:color="auto"/>
              <w:left w:val="nil"/>
              <w:bottom w:val="single" w:sz="4" w:space="0" w:color="auto"/>
              <w:right w:val="single" w:sz="4" w:space="0" w:color="auto"/>
            </w:tcBorders>
            <w:vAlign w:val="center"/>
          </w:tcPr>
          <w:p w14:paraId="22911FEA" w14:textId="77777777" w:rsidR="00FD5E3D" w:rsidRDefault="00FD5E3D">
            <w:pPr>
              <w:widowControl/>
              <w:spacing w:line="240" w:lineRule="exact"/>
              <w:jc w:val="center"/>
              <w:rPr>
                <w:rFonts w:ascii="仿宋" w:eastAsia="仿宋" w:hAnsi="仿宋" w:cs="宋体"/>
                <w:kern w:val="0"/>
                <w:sz w:val="18"/>
                <w:szCs w:val="18"/>
              </w:rPr>
            </w:pPr>
          </w:p>
        </w:tc>
      </w:tr>
      <w:tr w:rsidR="00FD5E3D" w14:paraId="1357E0A1"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7B910F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07172D99"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1F3CF4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006BED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4781DE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5C3DC5A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48D53B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667" w:type="dxa"/>
            <w:tcBorders>
              <w:top w:val="nil"/>
              <w:left w:val="nil"/>
              <w:bottom w:val="single" w:sz="4" w:space="0" w:color="auto"/>
              <w:right w:val="single" w:sz="4" w:space="0" w:color="auto"/>
            </w:tcBorders>
            <w:vAlign w:val="center"/>
          </w:tcPr>
          <w:p w14:paraId="37675C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099DF716"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D5136D0"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FB0977D"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54B06CA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1134" w:type="dxa"/>
            <w:gridSpan w:val="2"/>
            <w:tcBorders>
              <w:top w:val="nil"/>
              <w:left w:val="nil"/>
              <w:bottom w:val="single" w:sz="4" w:space="0" w:color="auto"/>
              <w:right w:val="single" w:sz="4" w:space="0" w:color="auto"/>
            </w:tcBorders>
            <w:vAlign w:val="center"/>
          </w:tcPr>
          <w:p w14:paraId="0F451F2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0.8</w:t>
            </w:r>
          </w:p>
        </w:tc>
        <w:tc>
          <w:tcPr>
            <w:tcW w:w="1134" w:type="dxa"/>
            <w:gridSpan w:val="2"/>
            <w:tcBorders>
              <w:top w:val="nil"/>
              <w:left w:val="nil"/>
              <w:bottom w:val="single" w:sz="4" w:space="0" w:color="auto"/>
              <w:right w:val="single" w:sz="4" w:space="0" w:color="auto"/>
            </w:tcBorders>
            <w:vAlign w:val="center"/>
          </w:tcPr>
          <w:p w14:paraId="69C814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0.8</w:t>
            </w:r>
          </w:p>
        </w:tc>
        <w:tc>
          <w:tcPr>
            <w:tcW w:w="709" w:type="dxa"/>
            <w:gridSpan w:val="2"/>
            <w:tcBorders>
              <w:top w:val="nil"/>
              <w:left w:val="nil"/>
              <w:bottom w:val="single" w:sz="4" w:space="0" w:color="auto"/>
              <w:right w:val="single" w:sz="4" w:space="0" w:color="auto"/>
            </w:tcBorders>
            <w:vAlign w:val="center"/>
          </w:tcPr>
          <w:p w14:paraId="3BC2631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2B61513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667" w:type="dxa"/>
            <w:tcBorders>
              <w:top w:val="nil"/>
              <w:left w:val="nil"/>
              <w:bottom w:val="single" w:sz="4" w:space="0" w:color="auto"/>
              <w:right w:val="single" w:sz="4" w:space="0" w:color="auto"/>
            </w:tcBorders>
            <w:vAlign w:val="center"/>
          </w:tcPr>
          <w:p w14:paraId="4F7654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577A54E7"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C1CB65A"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48C4661"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5474CD1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0.8</w:t>
            </w:r>
          </w:p>
        </w:tc>
        <w:tc>
          <w:tcPr>
            <w:tcW w:w="1134" w:type="dxa"/>
            <w:gridSpan w:val="2"/>
            <w:tcBorders>
              <w:top w:val="nil"/>
              <w:left w:val="nil"/>
              <w:bottom w:val="single" w:sz="4" w:space="0" w:color="auto"/>
              <w:right w:val="single" w:sz="4" w:space="0" w:color="auto"/>
            </w:tcBorders>
            <w:vAlign w:val="center"/>
          </w:tcPr>
          <w:p w14:paraId="1FED64C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0.8</w:t>
            </w:r>
          </w:p>
        </w:tc>
        <w:tc>
          <w:tcPr>
            <w:tcW w:w="1134" w:type="dxa"/>
            <w:gridSpan w:val="2"/>
            <w:tcBorders>
              <w:top w:val="nil"/>
              <w:left w:val="nil"/>
              <w:bottom w:val="single" w:sz="4" w:space="0" w:color="auto"/>
              <w:right w:val="single" w:sz="4" w:space="0" w:color="auto"/>
            </w:tcBorders>
            <w:vAlign w:val="center"/>
          </w:tcPr>
          <w:p w14:paraId="71408D5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0.8</w:t>
            </w:r>
          </w:p>
        </w:tc>
        <w:tc>
          <w:tcPr>
            <w:tcW w:w="709" w:type="dxa"/>
            <w:gridSpan w:val="2"/>
            <w:tcBorders>
              <w:top w:val="nil"/>
              <w:left w:val="nil"/>
              <w:bottom w:val="single" w:sz="4" w:space="0" w:color="auto"/>
              <w:right w:val="single" w:sz="4" w:space="0" w:color="auto"/>
            </w:tcBorders>
            <w:vAlign w:val="center"/>
          </w:tcPr>
          <w:p w14:paraId="547C563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4105758B" w14:textId="77777777" w:rsidR="00FD5E3D" w:rsidRDefault="00157D30">
            <w:pPr>
              <w:widowControl/>
              <w:spacing w:line="240" w:lineRule="exact"/>
              <w:ind w:firstLineChars="150" w:firstLine="270"/>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097B3A5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3EADCE8"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B180354"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3446616"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620D392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30565ADF"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7BE8DE59"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2FA6E52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30B20DD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39CACB6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275DA238"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4296E9F"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5485A865"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269A14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000B2BCB"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479BCA96"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3EB7AD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27764A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000A54A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02FE7F34"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4E25103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7EECF01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361" w:type="dxa"/>
            <w:gridSpan w:val="7"/>
            <w:tcBorders>
              <w:top w:val="single" w:sz="4" w:space="0" w:color="auto"/>
              <w:left w:val="nil"/>
              <w:bottom w:val="single" w:sz="4" w:space="0" w:color="auto"/>
              <w:right w:val="single" w:sz="4" w:space="0" w:color="auto"/>
            </w:tcBorders>
            <w:vAlign w:val="center"/>
          </w:tcPr>
          <w:p w14:paraId="62C38C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57C6F89A" w14:textId="77777777">
        <w:trPr>
          <w:trHeight w:hRule="exact" w:val="744"/>
        </w:trPr>
        <w:tc>
          <w:tcPr>
            <w:tcW w:w="588" w:type="dxa"/>
            <w:vMerge/>
            <w:tcBorders>
              <w:top w:val="nil"/>
              <w:left w:val="single" w:sz="4" w:space="0" w:color="auto"/>
              <w:bottom w:val="single" w:sz="4" w:space="0" w:color="auto"/>
              <w:right w:val="single" w:sz="4" w:space="0" w:color="auto"/>
            </w:tcBorders>
            <w:vAlign w:val="center"/>
          </w:tcPr>
          <w:p w14:paraId="7862ADBA"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7CAFAF7B"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：切实完善计划生育利益导向机制和保障体系，使这些家庭享受到政府的关爱，为构建和谐社会做贡献。</w:t>
            </w:r>
          </w:p>
          <w:p w14:paraId="7AEBFCA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：使响应国家号召的计划生育家庭享受奖励。</w:t>
            </w:r>
          </w:p>
        </w:tc>
        <w:tc>
          <w:tcPr>
            <w:tcW w:w="3361" w:type="dxa"/>
            <w:gridSpan w:val="7"/>
            <w:tcBorders>
              <w:top w:val="single" w:sz="4" w:space="0" w:color="auto"/>
              <w:left w:val="nil"/>
              <w:bottom w:val="single" w:sz="4" w:space="0" w:color="auto"/>
              <w:right w:val="single" w:sz="4" w:space="0" w:color="auto"/>
            </w:tcBorders>
            <w:vAlign w:val="center"/>
          </w:tcPr>
          <w:p w14:paraId="4A47FC4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完成情况：已全部完成</w:t>
            </w:r>
          </w:p>
          <w:p w14:paraId="46A58AB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完成情况：已全部完成</w:t>
            </w:r>
          </w:p>
        </w:tc>
      </w:tr>
      <w:tr w:rsidR="00FD5E3D" w14:paraId="204C816D" w14:textId="77777777">
        <w:trPr>
          <w:trHeight w:hRule="exact" w:val="495"/>
        </w:trPr>
        <w:tc>
          <w:tcPr>
            <w:tcW w:w="588" w:type="dxa"/>
            <w:vMerge w:val="restart"/>
            <w:tcBorders>
              <w:top w:val="nil"/>
              <w:left w:val="single" w:sz="4" w:space="0" w:color="auto"/>
              <w:right w:val="single" w:sz="4" w:space="0" w:color="auto"/>
            </w:tcBorders>
            <w:vAlign w:val="center"/>
          </w:tcPr>
          <w:p w14:paraId="073C044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lastRenderedPageBreak/>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247D44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一级指标</w:t>
            </w:r>
          </w:p>
        </w:tc>
        <w:tc>
          <w:tcPr>
            <w:tcW w:w="1422" w:type="dxa"/>
            <w:tcBorders>
              <w:top w:val="nil"/>
              <w:left w:val="nil"/>
              <w:bottom w:val="single" w:sz="4" w:space="0" w:color="auto"/>
              <w:right w:val="single" w:sz="4" w:space="0" w:color="auto"/>
            </w:tcBorders>
            <w:vAlign w:val="center"/>
          </w:tcPr>
          <w:p w14:paraId="74B136E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14:paraId="4D931C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1FB813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73CDB1F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3530E5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2FEC2B8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124DEBC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5259F03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gridSpan w:val="2"/>
            <w:tcBorders>
              <w:top w:val="single" w:sz="4" w:space="0" w:color="auto"/>
              <w:left w:val="nil"/>
              <w:bottom w:val="single" w:sz="4" w:space="0" w:color="auto"/>
              <w:right w:val="single" w:sz="4" w:space="0" w:color="auto"/>
            </w:tcBorders>
            <w:vAlign w:val="center"/>
          </w:tcPr>
          <w:p w14:paraId="5F60D15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040E17FA" w14:textId="77777777">
        <w:trPr>
          <w:trHeight w:hRule="exact" w:val="645"/>
        </w:trPr>
        <w:tc>
          <w:tcPr>
            <w:tcW w:w="588" w:type="dxa"/>
            <w:vMerge/>
            <w:tcBorders>
              <w:left w:val="single" w:sz="4" w:space="0" w:color="auto"/>
              <w:right w:val="single" w:sz="4" w:space="0" w:color="auto"/>
            </w:tcBorders>
            <w:vAlign w:val="center"/>
          </w:tcPr>
          <w:p w14:paraId="320E059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EFA62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nil"/>
              <w:left w:val="single" w:sz="4" w:space="0" w:color="auto"/>
              <w:bottom w:val="single" w:sz="4" w:space="0" w:color="auto"/>
              <w:right w:val="single" w:sz="4" w:space="0" w:color="auto"/>
            </w:tcBorders>
            <w:vAlign w:val="center"/>
          </w:tcPr>
          <w:p w14:paraId="46935CC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14:paraId="1E5A775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：摸底人数汇总</w:t>
            </w:r>
          </w:p>
        </w:tc>
        <w:tc>
          <w:tcPr>
            <w:tcW w:w="892" w:type="dxa"/>
            <w:tcBorders>
              <w:top w:val="nil"/>
              <w:left w:val="nil"/>
              <w:bottom w:val="single" w:sz="4" w:space="0" w:color="auto"/>
              <w:right w:val="single" w:sz="4" w:space="0" w:color="auto"/>
            </w:tcBorders>
            <w:vAlign w:val="center"/>
          </w:tcPr>
          <w:p w14:paraId="0FA0F78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人</w:t>
            </w:r>
          </w:p>
        </w:tc>
        <w:tc>
          <w:tcPr>
            <w:tcW w:w="851" w:type="dxa"/>
            <w:tcBorders>
              <w:top w:val="nil"/>
              <w:left w:val="nil"/>
              <w:bottom w:val="single" w:sz="4" w:space="0" w:color="auto"/>
              <w:right w:val="single" w:sz="4" w:space="0" w:color="auto"/>
            </w:tcBorders>
            <w:vAlign w:val="center"/>
          </w:tcPr>
          <w:p w14:paraId="2D45F03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4</w:t>
            </w:r>
            <w:r>
              <w:rPr>
                <w:rFonts w:ascii="仿宋" w:eastAsia="仿宋" w:hAnsi="仿宋" w:cs="宋体" w:hint="eastAsia"/>
                <w:kern w:val="0"/>
                <w:sz w:val="18"/>
                <w:szCs w:val="18"/>
              </w:rPr>
              <w:t>人</w:t>
            </w:r>
          </w:p>
        </w:tc>
        <w:tc>
          <w:tcPr>
            <w:tcW w:w="567" w:type="dxa"/>
            <w:gridSpan w:val="2"/>
            <w:tcBorders>
              <w:top w:val="nil"/>
              <w:left w:val="nil"/>
              <w:bottom w:val="single" w:sz="4" w:space="0" w:color="auto"/>
              <w:right w:val="single" w:sz="4" w:space="0" w:color="auto"/>
            </w:tcBorders>
            <w:vAlign w:val="center"/>
          </w:tcPr>
          <w:p w14:paraId="6F1CF1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45B4A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1376" w:type="dxa"/>
            <w:gridSpan w:val="2"/>
            <w:tcBorders>
              <w:top w:val="single" w:sz="4" w:space="0" w:color="auto"/>
              <w:left w:val="nil"/>
              <w:bottom w:val="single" w:sz="4" w:space="0" w:color="auto"/>
              <w:right w:val="single" w:sz="4" w:space="0" w:color="auto"/>
            </w:tcBorders>
            <w:vAlign w:val="center"/>
          </w:tcPr>
          <w:p w14:paraId="7D496755" w14:textId="77777777" w:rsidR="00FD5E3D" w:rsidRDefault="00FD5E3D">
            <w:pPr>
              <w:widowControl/>
              <w:spacing w:line="240" w:lineRule="exact"/>
              <w:rPr>
                <w:rFonts w:ascii="仿宋" w:eastAsia="仿宋" w:hAnsi="仿宋" w:cs="宋体"/>
                <w:kern w:val="0"/>
                <w:sz w:val="18"/>
                <w:szCs w:val="18"/>
              </w:rPr>
            </w:pPr>
          </w:p>
        </w:tc>
      </w:tr>
      <w:tr w:rsidR="00FD5E3D" w14:paraId="59D5EA34" w14:textId="77777777">
        <w:trPr>
          <w:trHeight w:hRule="exact" w:val="300"/>
        </w:trPr>
        <w:tc>
          <w:tcPr>
            <w:tcW w:w="588" w:type="dxa"/>
            <w:vMerge/>
            <w:tcBorders>
              <w:left w:val="single" w:sz="4" w:space="0" w:color="auto"/>
              <w:right w:val="single" w:sz="4" w:space="0" w:color="auto"/>
            </w:tcBorders>
            <w:vAlign w:val="center"/>
          </w:tcPr>
          <w:p w14:paraId="2BBA7B1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C1197D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9FC106B"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160E9A8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94A4B9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241A11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ACDB7A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10BB318"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68E2A4B7" w14:textId="77777777" w:rsidR="00FD5E3D" w:rsidRDefault="00FD5E3D">
            <w:pPr>
              <w:widowControl/>
              <w:spacing w:line="240" w:lineRule="exact"/>
              <w:jc w:val="center"/>
              <w:rPr>
                <w:rFonts w:ascii="仿宋" w:eastAsia="仿宋" w:hAnsi="仿宋" w:cs="宋体"/>
                <w:kern w:val="0"/>
                <w:sz w:val="18"/>
                <w:szCs w:val="18"/>
              </w:rPr>
            </w:pPr>
          </w:p>
        </w:tc>
      </w:tr>
      <w:tr w:rsidR="00FD5E3D" w14:paraId="33DB0EB2" w14:textId="77777777">
        <w:trPr>
          <w:trHeight w:hRule="exact" w:val="534"/>
        </w:trPr>
        <w:tc>
          <w:tcPr>
            <w:tcW w:w="588" w:type="dxa"/>
            <w:vMerge/>
            <w:tcBorders>
              <w:left w:val="single" w:sz="4" w:space="0" w:color="auto"/>
              <w:right w:val="single" w:sz="4" w:space="0" w:color="auto"/>
            </w:tcBorders>
            <w:vAlign w:val="center"/>
          </w:tcPr>
          <w:p w14:paraId="7E86B20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069321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2EB2FA4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14:paraId="2337C3B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：符合奖励发放金发放率</w:t>
            </w:r>
          </w:p>
        </w:tc>
        <w:tc>
          <w:tcPr>
            <w:tcW w:w="892" w:type="dxa"/>
            <w:tcBorders>
              <w:top w:val="nil"/>
              <w:left w:val="nil"/>
              <w:bottom w:val="single" w:sz="4" w:space="0" w:color="auto"/>
              <w:right w:val="single" w:sz="4" w:space="0" w:color="auto"/>
            </w:tcBorders>
            <w:vAlign w:val="center"/>
          </w:tcPr>
          <w:p w14:paraId="2D5D1CF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82D6B3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1766F3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794D2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134AB3A9" w14:textId="77777777" w:rsidR="00FD5E3D" w:rsidRDefault="00FD5E3D">
            <w:pPr>
              <w:widowControl/>
              <w:spacing w:line="240" w:lineRule="exact"/>
              <w:jc w:val="center"/>
              <w:rPr>
                <w:rFonts w:ascii="仿宋" w:eastAsia="仿宋" w:hAnsi="仿宋" w:cs="宋体"/>
                <w:kern w:val="0"/>
                <w:sz w:val="18"/>
                <w:szCs w:val="18"/>
              </w:rPr>
            </w:pPr>
          </w:p>
        </w:tc>
      </w:tr>
      <w:tr w:rsidR="00FD5E3D" w14:paraId="6AE452BC" w14:textId="77777777">
        <w:trPr>
          <w:trHeight w:hRule="exact" w:val="300"/>
        </w:trPr>
        <w:tc>
          <w:tcPr>
            <w:tcW w:w="588" w:type="dxa"/>
            <w:vMerge/>
            <w:tcBorders>
              <w:left w:val="single" w:sz="4" w:space="0" w:color="auto"/>
              <w:right w:val="single" w:sz="4" w:space="0" w:color="auto"/>
            </w:tcBorders>
            <w:vAlign w:val="center"/>
          </w:tcPr>
          <w:p w14:paraId="75CF944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777A0C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35F2B31"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75089BD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64E706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A3BD4CB"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45F6FB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C4DEF57"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44E39BFF" w14:textId="77777777" w:rsidR="00FD5E3D" w:rsidRDefault="00FD5E3D">
            <w:pPr>
              <w:widowControl/>
              <w:spacing w:line="240" w:lineRule="exact"/>
              <w:jc w:val="center"/>
              <w:rPr>
                <w:rFonts w:ascii="仿宋" w:eastAsia="仿宋" w:hAnsi="仿宋" w:cs="宋体"/>
                <w:kern w:val="0"/>
                <w:sz w:val="18"/>
                <w:szCs w:val="18"/>
              </w:rPr>
            </w:pPr>
          </w:p>
        </w:tc>
      </w:tr>
      <w:tr w:rsidR="00FD5E3D" w14:paraId="594626D5" w14:textId="77777777">
        <w:trPr>
          <w:trHeight w:hRule="exact" w:val="404"/>
        </w:trPr>
        <w:tc>
          <w:tcPr>
            <w:tcW w:w="588" w:type="dxa"/>
            <w:vMerge/>
            <w:tcBorders>
              <w:left w:val="single" w:sz="4" w:space="0" w:color="auto"/>
              <w:right w:val="single" w:sz="4" w:space="0" w:color="auto"/>
            </w:tcBorders>
            <w:vAlign w:val="center"/>
          </w:tcPr>
          <w:p w14:paraId="5446F2F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0E4444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01B26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14:paraId="7CA1529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：发放及时率</w:t>
            </w:r>
          </w:p>
        </w:tc>
        <w:tc>
          <w:tcPr>
            <w:tcW w:w="892" w:type="dxa"/>
            <w:tcBorders>
              <w:top w:val="nil"/>
              <w:left w:val="nil"/>
              <w:bottom w:val="single" w:sz="4" w:space="0" w:color="auto"/>
              <w:right w:val="single" w:sz="4" w:space="0" w:color="auto"/>
            </w:tcBorders>
            <w:vAlign w:val="center"/>
          </w:tcPr>
          <w:p w14:paraId="53E982D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04DE0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06B9D3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1F3268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08199A6E" w14:textId="77777777" w:rsidR="00FD5E3D" w:rsidRDefault="00FD5E3D">
            <w:pPr>
              <w:widowControl/>
              <w:spacing w:line="240" w:lineRule="exact"/>
              <w:jc w:val="center"/>
              <w:rPr>
                <w:rFonts w:ascii="仿宋" w:eastAsia="仿宋" w:hAnsi="仿宋" w:cs="宋体"/>
                <w:kern w:val="0"/>
                <w:sz w:val="18"/>
                <w:szCs w:val="18"/>
              </w:rPr>
            </w:pPr>
          </w:p>
        </w:tc>
      </w:tr>
      <w:tr w:rsidR="00FD5E3D" w14:paraId="52122EB6" w14:textId="77777777">
        <w:trPr>
          <w:trHeight w:hRule="exact" w:val="300"/>
        </w:trPr>
        <w:tc>
          <w:tcPr>
            <w:tcW w:w="588" w:type="dxa"/>
            <w:vMerge/>
            <w:tcBorders>
              <w:left w:val="single" w:sz="4" w:space="0" w:color="auto"/>
              <w:right w:val="single" w:sz="4" w:space="0" w:color="auto"/>
            </w:tcBorders>
            <w:vAlign w:val="center"/>
          </w:tcPr>
          <w:p w14:paraId="734C8E0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AF245F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B71F177"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7D491D9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90064D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F29A796"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C0ED560"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01C79FA"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5F8024D7" w14:textId="77777777" w:rsidR="00FD5E3D" w:rsidRDefault="00FD5E3D">
            <w:pPr>
              <w:widowControl/>
              <w:spacing w:line="240" w:lineRule="exact"/>
              <w:jc w:val="center"/>
              <w:rPr>
                <w:rFonts w:ascii="仿宋" w:eastAsia="仿宋" w:hAnsi="仿宋" w:cs="宋体"/>
                <w:kern w:val="0"/>
                <w:sz w:val="18"/>
                <w:szCs w:val="18"/>
              </w:rPr>
            </w:pPr>
          </w:p>
        </w:tc>
      </w:tr>
      <w:tr w:rsidR="00FD5E3D" w14:paraId="1BB33A80" w14:textId="77777777">
        <w:trPr>
          <w:trHeight w:hRule="exact" w:val="374"/>
        </w:trPr>
        <w:tc>
          <w:tcPr>
            <w:tcW w:w="588" w:type="dxa"/>
            <w:vMerge/>
            <w:tcBorders>
              <w:left w:val="single" w:sz="4" w:space="0" w:color="auto"/>
              <w:right w:val="single" w:sz="4" w:space="0" w:color="auto"/>
            </w:tcBorders>
            <w:vAlign w:val="center"/>
          </w:tcPr>
          <w:p w14:paraId="1E96E5D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DFC4E4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73531C0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gridSpan w:val="3"/>
            <w:tcBorders>
              <w:top w:val="single" w:sz="4" w:space="0" w:color="auto"/>
              <w:left w:val="nil"/>
              <w:bottom w:val="single" w:sz="4" w:space="0" w:color="auto"/>
              <w:right w:val="single" w:sz="4" w:space="0" w:color="auto"/>
            </w:tcBorders>
            <w:vAlign w:val="center"/>
          </w:tcPr>
          <w:p w14:paraId="56683C5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：发放比例</w:t>
            </w:r>
          </w:p>
        </w:tc>
        <w:tc>
          <w:tcPr>
            <w:tcW w:w="892" w:type="dxa"/>
            <w:tcBorders>
              <w:top w:val="nil"/>
              <w:left w:val="nil"/>
              <w:bottom w:val="single" w:sz="4" w:space="0" w:color="auto"/>
              <w:right w:val="single" w:sz="4" w:space="0" w:color="auto"/>
            </w:tcBorders>
            <w:vAlign w:val="center"/>
          </w:tcPr>
          <w:p w14:paraId="77E0E8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A555C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07DD1E1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8D748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06162C6E" w14:textId="77777777" w:rsidR="00FD5E3D" w:rsidRDefault="00FD5E3D">
            <w:pPr>
              <w:widowControl/>
              <w:spacing w:line="240" w:lineRule="exact"/>
              <w:jc w:val="center"/>
              <w:rPr>
                <w:rFonts w:ascii="仿宋" w:eastAsia="仿宋" w:hAnsi="仿宋" w:cs="宋体"/>
                <w:kern w:val="0"/>
                <w:sz w:val="18"/>
                <w:szCs w:val="18"/>
              </w:rPr>
            </w:pPr>
          </w:p>
        </w:tc>
      </w:tr>
      <w:tr w:rsidR="00FD5E3D" w14:paraId="6D2C5978" w14:textId="77777777">
        <w:trPr>
          <w:trHeight w:hRule="exact" w:val="300"/>
        </w:trPr>
        <w:tc>
          <w:tcPr>
            <w:tcW w:w="588" w:type="dxa"/>
            <w:vMerge/>
            <w:tcBorders>
              <w:left w:val="single" w:sz="4" w:space="0" w:color="auto"/>
              <w:right w:val="single" w:sz="4" w:space="0" w:color="auto"/>
            </w:tcBorders>
            <w:vAlign w:val="center"/>
          </w:tcPr>
          <w:p w14:paraId="45D7FF5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A6C7BD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ED78D8A"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2E5DEE4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48BF3E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818253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1591324"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140033A"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1FC895ED" w14:textId="77777777" w:rsidR="00FD5E3D" w:rsidRDefault="00FD5E3D">
            <w:pPr>
              <w:widowControl/>
              <w:spacing w:line="240" w:lineRule="exact"/>
              <w:jc w:val="center"/>
              <w:rPr>
                <w:rFonts w:ascii="仿宋" w:eastAsia="仿宋" w:hAnsi="仿宋" w:cs="宋体"/>
                <w:kern w:val="0"/>
                <w:sz w:val="18"/>
                <w:szCs w:val="18"/>
              </w:rPr>
            </w:pPr>
          </w:p>
        </w:tc>
      </w:tr>
      <w:tr w:rsidR="00FD5E3D" w14:paraId="32FDF392" w14:textId="77777777">
        <w:trPr>
          <w:trHeight w:hRule="exact" w:val="580"/>
        </w:trPr>
        <w:tc>
          <w:tcPr>
            <w:tcW w:w="588" w:type="dxa"/>
            <w:vMerge/>
            <w:tcBorders>
              <w:left w:val="single" w:sz="4" w:space="0" w:color="auto"/>
              <w:right w:val="single" w:sz="4" w:space="0" w:color="auto"/>
            </w:tcBorders>
            <w:vAlign w:val="center"/>
          </w:tcPr>
          <w:p w14:paraId="59714F8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6B04962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2A0050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6922B0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72C96C1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3445A2F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E8A0FD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18E555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C6DBBB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68C6F04F" w14:textId="77777777" w:rsidR="00FD5E3D" w:rsidRDefault="00FD5E3D">
            <w:pPr>
              <w:widowControl/>
              <w:spacing w:line="240" w:lineRule="exact"/>
              <w:jc w:val="center"/>
              <w:rPr>
                <w:rFonts w:ascii="仿宋" w:eastAsia="仿宋" w:hAnsi="仿宋" w:cs="宋体"/>
                <w:kern w:val="0"/>
                <w:sz w:val="18"/>
                <w:szCs w:val="18"/>
              </w:rPr>
            </w:pPr>
          </w:p>
        </w:tc>
      </w:tr>
      <w:tr w:rsidR="00FD5E3D" w14:paraId="7D91F277" w14:textId="77777777">
        <w:trPr>
          <w:trHeight w:hRule="exact" w:val="286"/>
        </w:trPr>
        <w:tc>
          <w:tcPr>
            <w:tcW w:w="588" w:type="dxa"/>
            <w:vMerge/>
            <w:tcBorders>
              <w:left w:val="single" w:sz="4" w:space="0" w:color="auto"/>
              <w:right w:val="single" w:sz="4" w:space="0" w:color="auto"/>
            </w:tcBorders>
            <w:vAlign w:val="center"/>
          </w:tcPr>
          <w:p w14:paraId="5375FEF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0C2CB7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C0401CB"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40C5D53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0924ED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7E6709C"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E7ACB7E"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7DD764E"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46106225" w14:textId="77777777" w:rsidR="00FD5E3D" w:rsidRDefault="00FD5E3D">
            <w:pPr>
              <w:widowControl/>
              <w:spacing w:line="240" w:lineRule="exact"/>
              <w:jc w:val="center"/>
              <w:rPr>
                <w:rFonts w:ascii="仿宋" w:eastAsia="仿宋" w:hAnsi="仿宋" w:cs="宋体"/>
                <w:kern w:val="0"/>
                <w:sz w:val="18"/>
                <w:szCs w:val="18"/>
              </w:rPr>
            </w:pPr>
          </w:p>
        </w:tc>
      </w:tr>
      <w:tr w:rsidR="00FD5E3D" w14:paraId="38B265FB" w14:textId="77777777">
        <w:trPr>
          <w:trHeight w:hRule="exact" w:val="549"/>
        </w:trPr>
        <w:tc>
          <w:tcPr>
            <w:tcW w:w="588" w:type="dxa"/>
            <w:vMerge/>
            <w:tcBorders>
              <w:left w:val="single" w:sz="4" w:space="0" w:color="auto"/>
              <w:right w:val="single" w:sz="4" w:space="0" w:color="auto"/>
            </w:tcBorders>
            <w:vAlign w:val="center"/>
          </w:tcPr>
          <w:p w14:paraId="630FB4F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C9D692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6DD8C53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30123E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46F189A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3B3BA6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A7E21A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3DE50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2BE2FA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25368C55" w14:textId="77777777" w:rsidR="00FD5E3D" w:rsidRDefault="00FD5E3D">
            <w:pPr>
              <w:widowControl/>
              <w:spacing w:line="240" w:lineRule="exact"/>
              <w:jc w:val="center"/>
              <w:rPr>
                <w:rFonts w:ascii="仿宋" w:eastAsia="仿宋" w:hAnsi="仿宋" w:cs="宋体"/>
                <w:kern w:val="0"/>
                <w:sz w:val="18"/>
                <w:szCs w:val="18"/>
              </w:rPr>
            </w:pPr>
          </w:p>
        </w:tc>
      </w:tr>
      <w:tr w:rsidR="00FD5E3D" w14:paraId="1DDFE543" w14:textId="77777777">
        <w:trPr>
          <w:trHeight w:hRule="exact" w:val="300"/>
        </w:trPr>
        <w:tc>
          <w:tcPr>
            <w:tcW w:w="588" w:type="dxa"/>
            <w:vMerge/>
            <w:tcBorders>
              <w:left w:val="single" w:sz="4" w:space="0" w:color="auto"/>
              <w:right w:val="single" w:sz="4" w:space="0" w:color="auto"/>
            </w:tcBorders>
            <w:vAlign w:val="center"/>
          </w:tcPr>
          <w:p w14:paraId="2EFF248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D2825E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843F6B9"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425CFA3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3F6DB4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04621F5"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D918993"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3579084"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714FCFB2" w14:textId="77777777" w:rsidR="00FD5E3D" w:rsidRDefault="00FD5E3D">
            <w:pPr>
              <w:widowControl/>
              <w:spacing w:line="240" w:lineRule="exact"/>
              <w:jc w:val="center"/>
              <w:rPr>
                <w:rFonts w:ascii="仿宋" w:eastAsia="仿宋" w:hAnsi="仿宋" w:cs="宋体"/>
                <w:kern w:val="0"/>
                <w:sz w:val="18"/>
                <w:szCs w:val="18"/>
              </w:rPr>
            </w:pPr>
          </w:p>
        </w:tc>
      </w:tr>
      <w:tr w:rsidR="00FD5E3D" w14:paraId="0BAEF6F9" w14:textId="77777777">
        <w:trPr>
          <w:trHeight w:hRule="exact" w:val="274"/>
        </w:trPr>
        <w:tc>
          <w:tcPr>
            <w:tcW w:w="588" w:type="dxa"/>
            <w:vMerge/>
            <w:tcBorders>
              <w:left w:val="single" w:sz="4" w:space="0" w:color="auto"/>
              <w:right w:val="single" w:sz="4" w:space="0" w:color="auto"/>
            </w:tcBorders>
            <w:vAlign w:val="center"/>
          </w:tcPr>
          <w:p w14:paraId="316B101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354E02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A2903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327547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584FC60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076CFCD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B2CBF6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EB904C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AF91F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622A4BE8" w14:textId="77777777" w:rsidR="00FD5E3D" w:rsidRDefault="00FD5E3D">
            <w:pPr>
              <w:widowControl/>
              <w:spacing w:line="240" w:lineRule="exact"/>
              <w:jc w:val="center"/>
              <w:rPr>
                <w:rFonts w:ascii="仿宋" w:eastAsia="仿宋" w:hAnsi="仿宋" w:cs="宋体"/>
                <w:kern w:val="0"/>
                <w:sz w:val="18"/>
                <w:szCs w:val="18"/>
              </w:rPr>
            </w:pPr>
          </w:p>
        </w:tc>
      </w:tr>
      <w:tr w:rsidR="00FD5E3D" w14:paraId="6ADB5CAB" w14:textId="77777777">
        <w:trPr>
          <w:trHeight w:hRule="exact" w:val="300"/>
        </w:trPr>
        <w:tc>
          <w:tcPr>
            <w:tcW w:w="588" w:type="dxa"/>
            <w:vMerge/>
            <w:tcBorders>
              <w:left w:val="single" w:sz="4" w:space="0" w:color="auto"/>
              <w:right w:val="single" w:sz="4" w:space="0" w:color="auto"/>
            </w:tcBorders>
            <w:vAlign w:val="center"/>
          </w:tcPr>
          <w:p w14:paraId="5245735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D65C17E"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3BCDB29"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0F308C5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483996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7A1C58F"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424EC6B"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78EAD2C"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479644D4" w14:textId="77777777" w:rsidR="00FD5E3D" w:rsidRDefault="00FD5E3D">
            <w:pPr>
              <w:widowControl/>
              <w:spacing w:line="240" w:lineRule="exact"/>
              <w:jc w:val="center"/>
              <w:rPr>
                <w:rFonts w:ascii="仿宋" w:eastAsia="仿宋" w:hAnsi="仿宋" w:cs="宋体"/>
                <w:kern w:val="0"/>
                <w:sz w:val="18"/>
                <w:szCs w:val="18"/>
              </w:rPr>
            </w:pPr>
          </w:p>
        </w:tc>
      </w:tr>
      <w:tr w:rsidR="00FD5E3D" w14:paraId="11F94630" w14:textId="77777777">
        <w:trPr>
          <w:trHeight w:hRule="exact" w:val="268"/>
        </w:trPr>
        <w:tc>
          <w:tcPr>
            <w:tcW w:w="588" w:type="dxa"/>
            <w:vMerge/>
            <w:tcBorders>
              <w:left w:val="single" w:sz="4" w:space="0" w:color="auto"/>
              <w:right w:val="single" w:sz="4" w:space="0" w:color="auto"/>
            </w:tcBorders>
            <w:vAlign w:val="center"/>
          </w:tcPr>
          <w:p w14:paraId="7C7EFC4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EA1799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03C1DC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14:paraId="3F308F9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：奖励金发放率</w:t>
            </w:r>
          </w:p>
        </w:tc>
        <w:tc>
          <w:tcPr>
            <w:tcW w:w="892" w:type="dxa"/>
            <w:tcBorders>
              <w:top w:val="nil"/>
              <w:left w:val="nil"/>
              <w:bottom w:val="single" w:sz="4" w:space="0" w:color="auto"/>
              <w:right w:val="single" w:sz="4" w:space="0" w:color="auto"/>
            </w:tcBorders>
            <w:vAlign w:val="center"/>
          </w:tcPr>
          <w:p w14:paraId="450174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3E28B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050C259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E0A42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2AAEE0F8" w14:textId="77777777" w:rsidR="00FD5E3D" w:rsidRDefault="00FD5E3D">
            <w:pPr>
              <w:widowControl/>
              <w:spacing w:line="240" w:lineRule="exact"/>
              <w:jc w:val="center"/>
              <w:rPr>
                <w:rFonts w:ascii="仿宋" w:eastAsia="仿宋" w:hAnsi="仿宋" w:cs="宋体"/>
                <w:kern w:val="0"/>
                <w:sz w:val="18"/>
                <w:szCs w:val="18"/>
              </w:rPr>
            </w:pPr>
          </w:p>
        </w:tc>
      </w:tr>
      <w:tr w:rsidR="00FD5E3D" w14:paraId="717B0362" w14:textId="77777777">
        <w:trPr>
          <w:trHeight w:hRule="exact" w:val="300"/>
        </w:trPr>
        <w:tc>
          <w:tcPr>
            <w:tcW w:w="588" w:type="dxa"/>
            <w:vMerge/>
            <w:tcBorders>
              <w:left w:val="single" w:sz="4" w:space="0" w:color="auto"/>
              <w:right w:val="single" w:sz="4" w:space="0" w:color="auto"/>
            </w:tcBorders>
            <w:vAlign w:val="center"/>
          </w:tcPr>
          <w:p w14:paraId="23066CD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88A3FE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AC386C4"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3A16105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B7D3B8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E62BD03"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CF9CA78"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5D94825"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4BB1724E" w14:textId="77777777" w:rsidR="00FD5E3D" w:rsidRDefault="00FD5E3D">
            <w:pPr>
              <w:widowControl/>
              <w:spacing w:line="240" w:lineRule="exact"/>
              <w:jc w:val="center"/>
              <w:rPr>
                <w:rFonts w:ascii="仿宋" w:eastAsia="仿宋" w:hAnsi="仿宋" w:cs="宋体"/>
                <w:kern w:val="0"/>
                <w:sz w:val="18"/>
                <w:szCs w:val="18"/>
              </w:rPr>
            </w:pPr>
          </w:p>
        </w:tc>
      </w:tr>
      <w:tr w:rsidR="00FD5E3D" w14:paraId="53F4ACCF" w14:textId="77777777">
        <w:trPr>
          <w:trHeight w:hRule="exact" w:val="300"/>
        </w:trPr>
        <w:tc>
          <w:tcPr>
            <w:tcW w:w="588" w:type="dxa"/>
            <w:vMerge/>
            <w:tcBorders>
              <w:left w:val="single" w:sz="4" w:space="0" w:color="auto"/>
              <w:right w:val="single" w:sz="4" w:space="0" w:color="auto"/>
            </w:tcBorders>
            <w:vAlign w:val="center"/>
          </w:tcPr>
          <w:p w14:paraId="173DB9C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360C75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16F4A1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41E4F43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14:paraId="077A6CE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7EAFA75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3B47A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DC845D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72C181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376" w:type="dxa"/>
            <w:gridSpan w:val="2"/>
            <w:tcBorders>
              <w:top w:val="single" w:sz="4" w:space="0" w:color="auto"/>
              <w:left w:val="nil"/>
              <w:bottom w:val="single" w:sz="4" w:space="0" w:color="auto"/>
              <w:right w:val="single" w:sz="4" w:space="0" w:color="auto"/>
            </w:tcBorders>
            <w:vAlign w:val="center"/>
          </w:tcPr>
          <w:p w14:paraId="71A4A256" w14:textId="77777777" w:rsidR="00FD5E3D" w:rsidRDefault="00FD5E3D">
            <w:pPr>
              <w:widowControl/>
              <w:spacing w:line="240" w:lineRule="exact"/>
              <w:jc w:val="center"/>
              <w:rPr>
                <w:rFonts w:ascii="仿宋" w:eastAsia="仿宋" w:hAnsi="仿宋" w:cs="宋体"/>
                <w:kern w:val="0"/>
                <w:sz w:val="18"/>
                <w:szCs w:val="18"/>
              </w:rPr>
            </w:pPr>
          </w:p>
        </w:tc>
      </w:tr>
      <w:tr w:rsidR="00FD5E3D" w14:paraId="417DA93A" w14:textId="77777777">
        <w:trPr>
          <w:trHeight w:hRule="exact" w:val="300"/>
        </w:trPr>
        <w:tc>
          <w:tcPr>
            <w:tcW w:w="588" w:type="dxa"/>
            <w:vMerge/>
            <w:tcBorders>
              <w:left w:val="single" w:sz="4" w:space="0" w:color="auto"/>
              <w:right w:val="single" w:sz="4" w:space="0" w:color="auto"/>
            </w:tcBorders>
            <w:vAlign w:val="center"/>
          </w:tcPr>
          <w:p w14:paraId="6C966CD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61DB818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D04DBB4"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7E6D630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57DE1A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947C913"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1F990DB"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E36E8D0"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1B8E69CD" w14:textId="77777777" w:rsidR="00FD5E3D" w:rsidRDefault="00FD5E3D">
            <w:pPr>
              <w:widowControl/>
              <w:spacing w:line="240" w:lineRule="exact"/>
              <w:jc w:val="center"/>
              <w:rPr>
                <w:rFonts w:ascii="仿宋" w:eastAsia="仿宋" w:hAnsi="仿宋" w:cs="宋体"/>
                <w:kern w:val="0"/>
                <w:sz w:val="18"/>
                <w:szCs w:val="18"/>
              </w:rPr>
            </w:pPr>
          </w:p>
        </w:tc>
      </w:tr>
      <w:tr w:rsidR="00FD5E3D" w14:paraId="0EA447A9" w14:textId="77777777">
        <w:trPr>
          <w:trHeight w:hRule="exact" w:val="23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0CD1E20D"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6AD9C73D"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3FBD6A0B"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6099FDA3" w14:textId="77777777" w:rsidR="00FD5E3D" w:rsidRDefault="00FD5E3D">
            <w:pPr>
              <w:widowControl/>
              <w:spacing w:line="240" w:lineRule="exact"/>
              <w:jc w:val="center"/>
              <w:rPr>
                <w:rFonts w:ascii="仿宋" w:eastAsia="仿宋" w:hAnsi="仿宋" w:cs="宋体"/>
                <w:kern w:val="0"/>
                <w:sz w:val="18"/>
                <w:szCs w:val="18"/>
              </w:rPr>
            </w:pPr>
          </w:p>
        </w:tc>
      </w:tr>
      <w:tr w:rsidR="00FD5E3D" w14:paraId="4BFF0D7E" w14:textId="77777777">
        <w:trPr>
          <w:trHeight w:hRule="exact" w:val="284"/>
        </w:trPr>
        <w:tc>
          <w:tcPr>
            <w:tcW w:w="6529" w:type="dxa"/>
            <w:gridSpan w:val="8"/>
            <w:tcBorders>
              <w:top w:val="single" w:sz="4" w:space="0" w:color="auto"/>
              <w:left w:val="single" w:sz="4" w:space="0" w:color="auto"/>
              <w:bottom w:val="single" w:sz="4" w:space="0" w:color="auto"/>
              <w:right w:val="single" w:sz="4" w:space="0" w:color="auto"/>
            </w:tcBorders>
            <w:vAlign w:val="center"/>
          </w:tcPr>
          <w:p w14:paraId="4F5DD205"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5D4EE96C"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375DCBBF"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93</w:t>
            </w:r>
          </w:p>
        </w:tc>
        <w:tc>
          <w:tcPr>
            <w:tcW w:w="1376" w:type="dxa"/>
            <w:gridSpan w:val="2"/>
            <w:tcBorders>
              <w:top w:val="single" w:sz="4" w:space="0" w:color="auto"/>
              <w:left w:val="nil"/>
              <w:bottom w:val="single" w:sz="4" w:space="0" w:color="auto"/>
              <w:right w:val="single" w:sz="4" w:space="0" w:color="auto"/>
            </w:tcBorders>
            <w:vAlign w:val="center"/>
          </w:tcPr>
          <w:p w14:paraId="245E2D5D" w14:textId="77777777" w:rsidR="00FD5E3D" w:rsidRDefault="00FD5E3D">
            <w:pPr>
              <w:widowControl/>
              <w:spacing w:line="240" w:lineRule="exact"/>
              <w:jc w:val="center"/>
              <w:rPr>
                <w:rFonts w:ascii="仿宋" w:eastAsia="仿宋" w:hAnsi="仿宋" w:cs="宋体"/>
                <w:kern w:val="0"/>
                <w:sz w:val="18"/>
                <w:szCs w:val="18"/>
              </w:rPr>
            </w:pPr>
          </w:p>
        </w:tc>
      </w:tr>
    </w:tbl>
    <w:p w14:paraId="12B58A45"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59863755" w14:textId="77777777" w:rsidR="00FD5E3D" w:rsidRDefault="00FD5E3D">
      <w:pPr>
        <w:rPr>
          <w:rFonts w:ascii="仿宋" w:eastAsia="仿宋" w:hAnsi="仿宋"/>
        </w:rPr>
      </w:pPr>
    </w:p>
    <w:p w14:paraId="0D058F8C" w14:textId="77777777" w:rsidR="00FD5E3D" w:rsidRDefault="00157D30">
      <w:pPr>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2</w:t>
      </w:r>
    </w:p>
    <w:p w14:paraId="2960B545"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遵化市卫生健康局</w:t>
      </w:r>
    </w:p>
    <w:p w14:paraId="7E16CF83"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圆梦女孩一次性救助费项目支出绩效自评报告</w:t>
      </w:r>
    </w:p>
    <w:p w14:paraId="4C23BE50" w14:textId="77777777" w:rsidR="00FD5E3D" w:rsidRDefault="00FD5E3D">
      <w:pPr>
        <w:spacing w:line="580" w:lineRule="exact"/>
        <w:rPr>
          <w:rFonts w:ascii="仿宋" w:eastAsia="仿宋" w:hAnsi="仿宋"/>
          <w:sz w:val="32"/>
          <w:szCs w:val="32"/>
        </w:rPr>
      </w:pPr>
    </w:p>
    <w:p w14:paraId="1248E84B"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一、基本情况</w:t>
      </w:r>
    </w:p>
    <w:p w14:paraId="120447EF" w14:textId="77777777" w:rsidR="00FD5E3D" w:rsidRDefault="00157D30">
      <w:pPr>
        <w:snapToGrid w:val="0"/>
        <w:spacing w:line="570" w:lineRule="exact"/>
        <w:ind w:firstLineChars="100" w:firstLine="340"/>
        <w:rPr>
          <w:rFonts w:ascii="方正楷体简体" w:eastAsia="方正楷体简体" w:hAnsi="仿宋"/>
          <w:spacing w:val="10"/>
          <w:sz w:val="32"/>
          <w:szCs w:val="32"/>
        </w:rPr>
      </w:pPr>
      <w:r>
        <w:rPr>
          <w:rFonts w:ascii="方正楷体简体" w:eastAsia="方正楷体简体" w:hAnsi="仿宋" w:hint="eastAsia"/>
          <w:spacing w:val="10"/>
          <w:sz w:val="32"/>
          <w:szCs w:val="32"/>
        </w:rPr>
        <w:t>（一）项目概况</w:t>
      </w:r>
    </w:p>
    <w:p w14:paraId="494868A0" w14:textId="77777777" w:rsidR="00FD5E3D" w:rsidRDefault="00157D30">
      <w:pPr>
        <w:snapToGrid w:val="0"/>
        <w:spacing w:line="570" w:lineRule="exact"/>
        <w:ind w:firstLineChars="100" w:firstLine="340"/>
        <w:rPr>
          <w:rFonts w:ascii="仿宋" w:eastAsia="仿宋" w:hAnsi="仿宋"/>
          <w:spacing w:val="10"/>
          <w:sz w:val="32"/>
          <w:szCs w:val="32"/>
        </w:rPr>
      </w:pPr>
      <w:r>
        <w:rPr>
          <w:rFonts w:ascii="仿宋" w:eastAsia="仿宋" w:hAnsi="仿宋" w:hint="eastAsia"/>
          <w:spacing w:val="10"/>
          <w:sz w:val="32"/>
          <w:szCs w:val="32"/>
        </w:rPr>
        <w:t>圆梦女孩贫困一次性救助费，计划投入资金</w:t>
      </w:r>
      <w:r>
        <w:rPr>
          <w:rFonts w:ascii="仿宋" w:eastAsia="仿宋" w:hAnsi="仿宋" w:hint="eastAsia"/>
          <w:spacing w:val="10"/>
          <w:sz w:val="32"/>
          <w:szCs w:val="32"/>
        </w:rPr>
        <w:t>2</w:t>
      </w:r>
      <w:r>
        <w:rPr>
          <w:rFonts w:ascii="仿宋" w:eastAsia="仿宋" w:hAnsi="仿宋" w:hint="eastAsia"/>
          <w:spacing w:val="10"/>
          <w:sz w:val="32"/>
          <w:szCs w:val="32"/>
        </w:rPr>
        <w:t>万元，实际到位资金</w:t>
      </w:r>
      <w:r>
        <w:rPr>
          <w:rFonts w:ascii="仿宋" w:eastAsia="仿宋" w:hAnsi="仿宋" w:hint="eastAsia"/>
          <w:spacing w:val="10"/>
          <w:sz w:val="32"/>
          <w:szCs w:val="32"/>
        </w:rPr>
        <w:t>2</w:t>
      </w:r>
      <w:r>
        <w:rPr>
          <w:rFonts w:ascii="仿宋" w:eastAsia="仿宋" w:hAnsi="仿宋" w:hint="eastAsia"/>
          <w:spacing w:val="10"/>
          <w:sz w:val="32"/>
          <w:szCs w:val="32"/>
        </w:rPr>
        <w:t>万元，实际支出</w:t>
      </w:r>
      <w:r>
        <w:rPr>
          <w:rFonts w:ascii="仿宋" w:eastAsia="仿宋" w:hAnsi="仿宋" w:hint="eastAsia"/>
          <w:spacing w:val="10"/>
          <w:sz w:val="32"/>
          <w:szCs w:val="32"/>
        </w:rPr>
        <w:t>0.8</w:t>
      </w:r>
      <w:r>
        <w:rPr>
          <w:rFonts w:ascii="仿宋" w:eastAsia="仿宋" w:hAnsi="仿宋" w:hint="eastAsia"/>
          <w:spacing w:val="10"/>
          <w:sz w:val="32"/>
          <w:szCs w:val="32"/>
        </w:rPr>
        <w:t>万元，为贫困女孩</w:t>
      </w:r>
      <w:r>
        <w:rPr>
          <w:rFonts w:ascii="仿宋" w:eastAsia="仿宋" w:hAnsi="仿宋" w:hint="eastAsia"/>
          <w:spacing w:val="10"/>
          <w:sz w:val="32"/>
          <w:szCs w:val="32"/>
        </w:rPr>
        <w:t>4</w:t>
      </w:r>
      <w:r>
        <w:rPr>
          <w:rFonts w:ascii="仿宋" w:eastAsia="仿宋" w:hAnsi="仿宋" w:hint="eastAsia"/>
          <w:spacing w:val="10"/>
          <w:sz w:val="32"/>
          <w:szCs w:val="32"/>
        </w:rPr>
        <w:t>名，每</w:t>
      </w:r>
      <w:r>
        <w:rPr>
          <w:rFonts w:ascii="仿宋" w:eastAsia="仿宋" w:hAnsi="仿宋" w:hint="eastAsia"/>
          <w:spacing w:val="10"/>
          <w:sz w:val="32"/>
          <w:szCs w:val="32"/>
        </w:rPr>
        <w:lastRenderedPageBreak/>
        <w:t>户发放</w:t>
      </w:r>
      <w:r>
        <w:rPr>
          <w:rFonts w:ascii="仿宋" w:eastAsia="仿宋" w:hAnsi="仿宋" w:hint="eastAsia"/>
          <w:spacing w:val="10"/>
          <w:sz w:val="32"/>
          <w:szCs w:val="32"/>
        </w:rPr>
        <w:t>2000</w:t>
      </w:r>
      <w:r>
        <w:rPr>
          <w:rFonts w:ascii="仿宋" w:eastAsia="仿宋" w:hAnsi="仿宋" w:hint="eastAsia"/>
          <w:spacing w:val="10"/>
          <w:sz w:val="32"/>
          <w:szCs w:val="32"/>
        </w:rPr>
        <w:t>元。</w:t>
      </w:r>
    </w:p>
    <w:p w14:paraId="79E2A2EE" w14:textId="77777777" w:rsidR="00FD5E3D" w:rsidRDefault="00157D30">
      <w:pPr>
        <w:snapToGrid w:val="0"/>
        <w:spacing w:line="570" w:lineRule="exact"/>
        <w:ind w:firstLineChars="100" w:firstLine="340"/>
        <w:jc w:val="left"/>
        <w:rPr>
          <w:rFonts w:ascii="方正楷体简体" w:eastAsia="方正楷体简体" w:hAnsi="仿宋"/>
          <w:spacing w:val="10"/>
          <w:sz w:val="32"/>
          <w:szCs w:val="32"/>
        </w:rPr>
      </w:pPr>
      <w:r>
        <w:rPr>
          <w:rFonts w:ascii="方正楷体简体" w:eastAsia="方正楷体简体" w:hAnsi="仿宋" w:hint="eastAsia"/>
          <w:spacing w:val="10"/>
          <w:sz w:val="32"/>
          <w:szCs w:val="32"/>
        </w:rPr>
        <w:t>（二）项目绩效目标</w:t>
      </w:r>
    </w:p>
    <w:p w14:paraId="06917861" w14:textId="77777777" w:rsidR="00FD5E3D" w:rsidRDefault="00157D30">
      <w:pPr>
        <w:snapToGrid w:val="0"/>
        <w:spacing w:line="570" w:lineRule="exact"/>
        <w:ind w:firstLineChars="200" w:firstLine="640"/>
        <w:jc w:val="left"/>
        <w:rPr>
          <w:rFonts w:ascii="仿宋" w:eastAsia="仿宋" w:hAnsi="仿宋"/>
          <w:spacing w:val="10"/>
          <w:sz w:val="32"/>
          <w:szCs w:val="32"/>
        </w:rPr>
      </w:pPr>
      <w:r>
        <w:rPr>
          <w:rFonts w:ascii="仿宋" w:eastAsia="仿宋" w:hAnsi="仿宋" w:hint="eastAsia"/>
          <w:sz w:val="32"/>
          <w:szCs w:val="32"/>
        </w:rPr>
        <w:t>开展贫困女孩圆梦行动。每年</w:t>
      </w:r>
      <w:r>
        <w:rPr>
          <w:rFonts w:ascii="仿宋" w:eastAsia="仿宋" w:hAnsi="仿宋" w:hint="eastAsia"/>
          <w:sz w:val="32"/>
          <w:szCs w:val="32"/>
        </w:rPr>
        <w:t>7</w:t>
      </w:r>
      <w:r>
        <w:rPr>
          <w:rFonts w:ascii="仿宋" w:eastAsia="仿宋" w:hAnsi="仿宋" w:hint="eastAsia"/>
          <w:sz w:val="32"/>
          <w:szCs w:val="32"/>
        </w:rPr>
        <w:t>月份对</w:t>
      </w:r>
      <w:r>
        <w:rPr>
          <w:rFonts w:ascii="仿宋" w:eastAsia="仿宋" w:hAnsi="仿宋" w:hint="eastAsia"/>
          <w:spacing w:val="10"/>
          <w:sz w:val="32"/>
          <w:szCs w:val="32"/>
        </w:rPr>
        <w:t>当年应届本科以上高校（不含军校及部分免交学费的师范类院校）录取的计生女孩（独女或双女）特困家庭中符合下列条件之一的（父母双亡或一方死亡未再婚的计生家庭；父或母一方为三级以上伤残患有重大疾病；本人为伤残或患有重大疾病）计生家庭</w:t>
      </w:r>
      <w:r>
        <w:rPr>
          <w:rFonts w:ascii="仿宋" w:eastAsia="仿宋" w:hAnsi="仿宋" w:hint="eastAsia"/>
          <w:sz w:val="32"/>
          <w:szCs w:val="32"/>
        </w:rPr>
        <w:t>进行摸底审核，按照每户发放</w:t>
      </w:r>
      <w:r>
        <w:rPr>
          <w:rFonts w:ascii="仿宋" w:eastAsia="仿宋" w:hAnsi="仿宋" w:hint="eastAsia"/>
          <w:sz w:val="32"/>
          <w:szCs w:val="32"/>
        </w:rPr>
        <w:t>2000</w:t>
      </w:r>
      <w:r>
        <w:rPr>
          <w:rFonts w:ascii="仿宋" w:eastAsia="仿宋" w:hAnsi="仿宋" w:hint="eastAsia"/>
          <w:sz w:val="32"/>
          <w:szCs w:val="32"/>
        </w:rPr>
        <w:t>元爱心助学金标准形成书面请示上报财政局，发放相关扶助资金。由本级财政负担。</w:t>
      </w:r>
    </w:p>
    <w:p w14:paraId="15C3D4B8"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二、绩效评价工作开展情况</w:t>
      </w:r>
    </w:p>
    <w:p w14:paraId="14C44228" w14:textId="77777777" w:rsidR="00FD5E3D" w:rsidRDefault="00157D30">
      <w:pPr>
        <w:spacing w:line="570" w:lineRule="exact"/>
        <w:ind w:firstLineChars="100" w:firstLine="320"/>
        <w:rPr>
          <w:rFonts w:ascii="方正楷体简体" w:eastAsia="方正楷体简体" w:hAnsi="仿宋"/>
          <w:sz w:val="32"/>
          <w:szCs w:val="32"/>
        </w:rPr>
      </w:pPr>
      <w:r>
        <w:rPr>
          <w:rFonts w:ascii="方正楷体简体" w:eastAsia="方正楷体简体" w:hAnsi="仿宋" w:hint="eastAsia"/>
          <w:sz w:val="32"/>
          <w:szCs w:val="32"/>
        </w:rPr>
        <w:t>（一）绩效评价目的、对象和范围</w:t>
      </w:r>
    </w:p>
    <w:p w14:paraId="482AAB8F" w14:textId="77777777" w:rsidR="00FD5E3D" w:rsidRDefault="00157D30">
      <w:pPr>
        <w:snapToGrid w:val="0"/>
        <w:spacing w:line="570" w:lineRule="exact"/>
        <w:ind w:firstLineChars="150" w:firstLine="480"/>
        <w:jc w:val="left"/>
        <w:rPr>
          <w:rFonts w:ascii="仿宋" w:eastAsia="仿宋" w:hAnsi="仿宋"/>
          <w:spacing w:val="10"/>
          <w:sz w:val="32"/>
          <w:szCs w:val="32"/>
        </w:rPr>
      </w:pPr>
      <w:r>
        <w:rPr>
          <w:rFonts w:ascii="仿宋" w:eastAsia="仿宋" w:hAnsi="仿宋" w:hint="eastAsia"/>
          <w:sz w:val="32"/>
          <w:szCs w:val="32"/>
        </w:rPr>
        <w:t>通过实施圆梦女孩一次性救助制度，全面提高计划生育家庭的发展能力。按照中央、省、市相关文件政策规定，对</w:t>
      </w:r>
      <w:r>
        <w:rPr>
          <w:rFonts w:ascii="仿宋" w:eastAsia="仿宋" w:hAnsi="仿宋" w:hint="eastAsia"/>
          <w:spacing w:val="10"/>
          <w:sz w:val="32"/>
          <w:szCs w:val="32"/>
        </w:rPr>
        <w:t>当年应届本科以上高校（不含军校及部分免交学费的师范类院校）录取的计生女孩（独女或双女）特困家庭中</w:t>
      </w:r>
      <w:r>
        <w:rPr>
          <w:rFonts w:ascii="仿宋" w:eastAsia="仿宋" w:hAnsi="仿宋" w:hint="eastAsia"/>
          <w:sz w:val="32"/>
          <w:szCs w:val="32"/>
        </w:rPr>
        <w:t>符合条件人群进行摸底审核，按照标准形成书面请示上报财政局，发放相关扶助资金，由本级财政负担。</w:t>
      </w:r>
    </w:p>
    <w:p w14:paraId="28045B2D" w14:textId="77777777" w:rsidR="00FD5E3D" w:rsidRDefault="00157D30">
      <w:pPr>
        <w:snapToGrid w:val="0"/>
        <w:spacing w:line="570" w:lineRule="exact"/>
        <w:ind w:firstLineChars="200" w:firstLine="640"/>
        <w:jc w:val="left"/>
        <w:rPr>
          <w:rFonts w:ascii="方正楷体简体" w:eastAsia="方正楷体简体" w:hAnsi="仿宋"/>
          <w:sz w:val="32"/>
          <w:szCs w:val="32"/>
        </w:rPr>
      </w:pPr>
      <w:r>
        <w:rPr>
          <w:rFonts w:ascii="方正楷体简体" w:eastAsia="方正楷体简体" w:hAnsi="仿宋" w:hint="eastAsia"/>
          <w:sz w:val="32"/>
          <w:szCs w:val="32"/>
        </w:rPr>
        <w:t>（二）绩效评价原则、评价指标体系（附表说明）、评价方法、评价标准</w:t>
      </w:r>
    </w:p>
    <w:tbl>
      <w:tblPr>
        <w:tblpPr w:leftFromText="180" w:rightFromText="180" w:vertAnchor="text" w:horzAnchor="page" w:tblpX="823" w:tblpY="53"/>
        <w:tblOverlap w:val="never"/>
        <w:tblW w:w="9615" w:type="dxa"/>
        <w:tblLayout w:type="fixed"/>
        <w:tblCellMar>
          <w:left w:w="0" w:type="dxa"/>
          <w:right w:w="0" w:type="dxa"/>
        </w:tblCellMar>
        <w:tblLook w:val="04A0" w:firstRow="1" w:lastRow="0" w:firstColumn="1" w:lastColumn="0" w:noHBand="0" w:noVBand="1"/>
      </w:tblPr>
      <w:tblGrid>
        <w:gridCol w:w="645"/>
        <w:gridCol w:w="735"/>
        <w:gridCol w:w="990"/>
        <w:gridCol w:w="1320"/>
        <w:gridCol w:w="1605"/>
        <w:gridCol w:w="540"/>
        <w:gridCol w:w="525"/>
        <w:gridCol w:w="780"/>
        <w:gridCol w:w="2475"/>
      </w:tblGrid>
      <w:tr w:rsidR="00FD5E3D" w14:paraId="418A768B" w14:textId="77777777">
        <w:trPr>
          <w:trHeight w:val="225"/>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A991A"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一级指标</w:t>
            </w:r>
          </w:p>
        </w:tc>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0466C"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二级指标</w:t>
            </w:r>
          </w:p>
        </w:tc>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A7E1E"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三级指标</w:t>
            </w:r>
          </w:p>
        </w:tc>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25196B"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绩效指标描述（指标内容）</w:t>
            </w:r>
          </w:p>
        </w:tc>
        <w:tc>
          <w:tcPr>
            <w:tcW w:w="16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CF383"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评（扣）分标准</w:t>
            </w:r>
          </w:p>
        </w:tc>
        <w:tc>
          <w:tcPr>
            <w:tcW w:w="184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6DA09"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指标值</w:t>
            </w:r>
          </w:p>
        </w:tc>
        <w:tc>
          <w:tcPr>
            <w:tcW w:w="24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73F0B"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指标确定依据</w:t>
            </w:r>
          </w:p>
        </w:tc>
      </w:tr>
      <w:tr w:rsidR="00FD5E3D" w14:paraId="4C617075" w14:textId="77777777">
        <w:trPr>
          <w:trHeight w:val="675"/>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286DD" w14:textId="77777777" w:rsidR="00FD5E3D" w:rsidRDefault="00FD5E3D">
            <w:pPr>
              <w:spacing w:line="570" w:lineRule="exact"/>
              <w:jc w:val="center"/>
              <w:rPr>
                <w:rFonts w:ascii="仿宋" w:eastAsia="仿宋" w:hAnsi="仿宋" w:cs="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CBA5B" w14:textId="77777777" w:rsidR="00FD5E3D" w:rsidRDefault="00FD5E3D">
            <w:pPr>
              <w:spacing w:line="570" w:lineRule="exact"/>
              <w:jc w:val="center"/>
              <w:rPr>
                <w:rFonts w:ascii="仿宋" w:eastAsia="仿宋" w:hAnsi="仿宋"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60875" w14:textId="77777777" w:rsidR="00FD5E3D" w:rsidRDefault="00FD5E3D">
            <w:pPr>
              <w:spacing w:line="570" w:lineRule="exact"/>
              <w:jc w:val="center"/>
              <w:rPr>
                <w:rFonts w:ascii="仿宋" w:eastAsia="仿宋" w:hAnsi="仿宋" w:cs="宋体"/>
                <w:color w:val="000000"/>
                <w:sz w:val="18"/>
                <w:szCs w:val="18"/>
              </w:rPr>
            </w:pP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F2A59" w14:textId="77777777" w:rsidR="00FD5E3D" w:rsidRDefault="00FD5E3D">
            <w:pPr>
              <w:spacing w:line="570" w:lineRule="exact"/>
              <w:jc w:val="center"/>
              <w:rPr>
                <w:rFonts w:ascii="仿宋" w:eastAsia="仿宋" w:hAnsi="仿宋" w:cs="宋体"/>
                <w:color w:val="000000"/>
                <w:sz w:val="18"/>
                <w:szCs w:val="18"/>
              </w:rPr>
            </w:pPr>
          </w:p>
        </w:tc>
        <w:tc>
          <w:tcPr>
            <w:tcW w:w="16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87ADC" w14:textId="77777777" w:rsidR="00FD5E3D" w:rsidRDefault="00FD5E3D">
            <w:pPr>
              <w:spacing w:line="570" w:lineRule="exact"/>
              <w:jc w:val="center"/>
              <w:rPr>
                <w:rFonts w:ascii="仿宋" w:eastAsia="仿宋" w:hAnsi="仿宋"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E44BB"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符号</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F88AF"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值</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B77BE"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单位（文字描述）</w:t>
            </w:r>
          </w:p>
        </w:tc>
        <w:tc>
          <w:tcPr>
            <w:tcW w:w="2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D8985" w14:textId="77777777" w:rsidR="00FD5E3D" w:rsidRDefault="00FD5E3D">
            <w:pPr>
              <w:spacing w:line="570" w:lineRule="exact"/>
              <w:jc w:val="center"/>
              <w:rPr>
                <w:rFonts w:ascii="仿宋" w:eastAsia="仿宋" w:hAnsi="仿宋" w:cs="宋体"/>
                <w:color w:val="000000"/>
                <w:sz w:val="18"/>
                <w:szCs w:val="18"/>
              </w:rPr>
            </w:pPr>
          </w:p>
        </w:tc>
      </w:tr>
      <w:tr w:rsidR="00FD5E3D" w14:paraId="09F7CEFE" w14:textId="77777777">
        <w:trPr>
          <w:trHeight w:val="1220"/>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41ABC" w14:textId="77777777" w:rsidR="00FD5E3D" w:rsidRDefault="00157D30">
            <w:pPr>
              <w:widowControl/>
              <w:spacing w:line="570" w:lineRule="exact"/>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lang w:bidi="ar"/>
              </w:rPr>
              <w:lastRenderedPageBreak/>
              <w:t>产出指标</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27D27"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数量指标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83FB9"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补助个人（家庭）数量（人∕户）</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16E1A"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补助个人（家庭）数量（人∕户）</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9C9BC"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补助个人（家庭）数量（人∕户）</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D3FE2"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8B46A"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E3540"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人</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DC412"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关于开展“贫困女孩圆梦行动”的通知，遵卫联字【</w:t>
            </w:r>
            <w:r>
              <w:rPr>
                <w:rFonts w:ascii="仿宋" w:eastAsia="仿宋" w:hAnsi="仿宋" w:cs="宋体" w:hint="eastAsia"/>
                <w:color w:val="000000"/>
                <w:kern w:val="0"/>
                <w:sz w:val="18"/>
                <w:szCs w:val="18"/>
                <w:lang w:bidi="ar"/>
              </w:rPr>
              <w:t>2018</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14</w:t>
            </w:r>
            <w:r>
              <w:rPr>
                <w:rFonts w:ascii="仿宋" w:eastAsia="仿宋" w:hAnsi="仿宋" w:cs="宋体" w:hint="eastAsia"/>
                <w:color w:val="000000"/>
                <w:kern w:val="0"/>
                <w:sz w:val="18"/>
                <w:szCs w:val="18"/>
                <w:lang w:bidi="ar"/>
              </w:rPr>
              <w:t>号</w:t>
            </w:r>
          </w:p>
        </w:tc>
      </w:tr>
      <w:tr w:rsidR="00FD5E3D" w14:paraId="2577611C" w14:textId="77777777">
        <w:trPr>
          <w:trHeight w:val="1220"/>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CA1B2" w14:textId="77777777" w:rsidR="00FD5E3D" w:rsidRDefault="00FD5E3D">
            <w:pPr>
              <w:spacing w:line="570" w:lineRule="exact"/>
              <w:jc w:val="center"/>
              <w:rPr>
                <w:rFonts w:ascii="仿宋" w:eastAsia="仿宋"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3DEB6"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质量指标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3DD0A"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补助比例</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388D8"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实际发放的补助金占计划发放金的比率（</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5B9DC"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实际发放的补助金占计划发放金的比率（</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7FC46"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5CA9D"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AEA49"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AD918"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关于开展“贫困女孩圆梦行动”的通知，遵卫联字【</w:t>
            </w:r>
            <w:r>
              <w:rPr>
                <w:rFonts w:ascii="仿宋" w:eastAsia="仿宋" w:hAnsi="仿宋" w:cs="宋体" w:hint="eastAsia"/>
                <w:color w:val="000000"/>
                <w:kern w:val="0"/>
                <w:sz w:val="18"/>
                <w:szCs w:val="18"/>
                <w:lang w:bidi="ar"/>
              </w:rPr>
              <w:t>2018</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14</w:t>
            </w:r>
            <w:r>
              <w:rPr>
                <w:rFonts w:ascii="仿宋" w:eastAsia="仿宋" w:hAnsi="仿宋" w:cs="宋体" w:hint="eastAsia"/>
                <w:color w:val="000000"/>
                <w:kern w:val="0"/>
                <w:sz w:val="18"/>
                <w:szCs w:val="18"/>
                <w:lang w:bidi="ar"/>
              </w:rPr>
              <w:t>号</w:t>
            </w:r>
          </w:p>
        </w:tc>
      </w:tr>
      <w:tr w:rsidR="00FD5E3D" w14:paraId="76EF0A2B" w14:textId="77777777">
        <w:trPr>
          <w:trHeight w:val="1220"/>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53E85" w14:textId="77777777" w:rsidR="00FD5E3D" w:rsidRDefault="00FD5E3D">
            <w:pPr>
              <w:spacing w:line="570" w:lineRule="exact"/>
              <w:jc w:val="center"/>
              <w:rPr>
                <w:rFonts w:ascii="仿宋" w:eastAsia="仿宋"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C5BDE"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时效指标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D2EAF"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改善情况</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4E404"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补助人群在生活、医疗、护理、教育等方面的改善情况</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C2B44"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补助人群在生活、医疗、护理、教育等方面的改善情况</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24CA49"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132A6"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10C3B"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F0C14"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关于开展“贫困女孩圆梦行动”的通知，遵卫联字【</w:t>
            </w:r>
            <w:r>
              <w:rPr>
                <w:rFonts w:ascii="仿宋" w:eastAsia="仿宋" w:hAnsi="仿宋" w:cs="宋体" w:hint="eastAsia"/>
                <w:color w:val="000000"/>
                <w:kern w:val="0"/>
                <w:sz w:val="18"/>
                <w:szCs w:val="18"/>
                <w:lang w:bidi="ar"/>
              </w:rPr>
              <w:t>2018</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14</w:t>
            </w:r>
            <w:r>
              <w:rPr>
                <w:rFonts w:ascii="仿宋" w:eastAsia="仿宋" w:hAnsi="仿宋" w:cs="宋体" w:hint="eastAsia"/>
                <w:color w:val="000000"/>
                <w:kern w:val="0"/>
                <w:sz w:val="18"/>
                <w:szCs w:val="18"/>
                <w:lang w:bidi="ar"/>
              </w:rPr>
              <w:t>号</w:t>
            </w:r>
          </w:p>
        </w:tc>
      </w:tr>
      <w:tr w:rsidR="00FD5E3D" w14:paraId="639F6130" w14:textId="77777777">
        <w:trPr>
          <w:trHeight w:val="1220"/>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60895" w14:textId="77777777" w:rsidR="00FD5E3D" w:rsidRDefault="00FD5E3D">
            <w:pPr>
              <w:spacing w:line="570" w:lineRule="exact"/>
              <w:jc w:val="center"/>
              <w:rPr>
                <w:rFonts w:ascii="仿宋" w:eastAsia="仿宋"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642ACD"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成本指标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AB8D0"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特别扶助政策落实率（</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0E232"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实际享受特别扶助人数占应享受人数的比率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281D1"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实际享受特别扶助人数占应享受人数的比率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AE6BF"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31398"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35867"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34B5F"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关于开展“贫困女孩圆梦行动”的通知，遵卫联字【</w:t>
            </w:r>
            <w:r>
              <w:rPr>
                <w:rFonts w:ascii="仿宋" w:eastAsia="仿宋" w:hAnsi="仿宋" w:cs="宋体" w:hint="eastAsia"/>
                <w:color w:val="000000"/>
                <w:kern w:val="0"/>
                <w:sz w:val="18"/>
                <w:szCs w:val="18"/>
                <w:lang w:bidi="ar"/>
              </w:rPr>
              <w:t>2018</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14</w:t>
            </w:r>
            <w:r>
              <w:rPr>
                <w:rFonts w:ascii="仿宋" w:eastAsia="仿宋" w:hAnsi="仿宋" w:cs="宋体" w:hint="eastAsia"/>
                <w:color w:val="000000"/>
                <w:kern w:val="0"/>
                <w:sz w:val="18"/>
                <w:szCs w:val="18"/>
                <w:lang w:bidi="ar"/>
              </w:rPr>
              <w:t>号</w:t>
            </w:r>
          </w:p>
        </w:tc>
      </w:tr>
      <w:tr w:rsidR="00FD5E3D" w14:paraId="569F4D90" w14:textId="77777777">
        <w:trPr>
          <w:trHeight w:val="1220"/>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05B01" w14:textId="77777777" w:rsidR="00FD5E3D" w:rsidRDefault="00157D30">
            <w:pPr>
              <w:widowControl/>
              <w:spacing w:line="570" w:lineRule="exact"/>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lang w:bidi="ar"/>
              </w:rPr>
              <w:t>效益指标</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03D22"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可持续影响指标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62049"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计划生育家庭特别扶助</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16FAD"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实际享受特别扶助人数占应享受人数的比率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633EA"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实际享受特别扶助人数占应享受人数的比率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2596C"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D4DAB"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94CE5"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7DABC"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关于开展“贫困女孩圆梦行动”的通知，遵卫联字【</w:t>
            </w:r>
            <w:r>
              <w:rPr>
                <w:rFonts w:ascii="仿宋" w:eastAsia="仿宋" w:hAnsi="仿宋" w:cs="宋体" w:hint="eastAsia"/>
                <w:color w:val="000000"/>
                <w:kern w:val="0"/>
                <w:sz w:val="18"/>
                <w:szCs w:val="18"/>
                <w:lang w:bidi="ar"/>
              </w:rPr>
              <w:t>2018</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14</w:t>
            </w:r>
            <w:r>
              <w:rPr>
                <w:rFonts w:ascii="仿宋" w:eastAsia="仿宋" w:hAnsi="仿宋" w:cs="宋体" w:hint="eastAsia"/>
                <w:color w:val="000000"/>
                <w:kern w:val="0"/>
                <w:sz w:val="18"/>
                <w:szCs w:val="18"/>
                <w:lang w:bidi="ar"/>
              </w:rPr>
              <w:t>号</w:t>
            </w:r>
          </w:p>
        </w:tc>
      </w:tr>
      <w:tr w:rsidR="00FD5E3D" w14:paraId="1E42404F" w14:textId="77777777">
        <w:trPr>
          <w:trHeight w:val="1220"/>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F8366" w14:textId="77777777" w:rsidR="00FD5E3D" w:rsidRDefault="00FD5E3D">
            <w:pPr>
              <w:spacing w:line="570" w:lineRule="exact"/>
              <w:jc w:val="center"/>
              <w:rPr>
                <w:rFonts w:ascii="仿宋" w:eastAsia="仿宋"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0C416"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经济效益指标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F4647"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奖励扶助政策落实率（</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7D3CE"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实际享受奖励扶助人数占应享受人数的比率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560A6"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实际享受奖励扶助人数占应享受人数的比率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9B6D8"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83D95"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F510C"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523FB"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关于开展“贫困女孩圆梦行动”的通知，遵卫联字【</w:t>
            </w:r>
            <w:r>
              <w:rPr>
                <w:rFonts w:ascii="仿宋" w:eastAsia="仿宋" w:hAnsi="仿宋" w:cs="宋体" w:hint="eastAsia"/>
                <w:color w:val="000000"/>
                <w:kern w:val="0"/>
                <w:sz w:val="18"/>
                <w:szCs w:val="18"/>
                <w:lang w:bidi="ar"/>
              </w:rPr>
              <w:t>2018</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14</w:t>
            </w:r>
            <w:r>
              <w:rPr>
                <w:rFonts w:ascii="仿宋" w:eastAsia="仿宋" w:hAnsi="仿宋" w:cs="宋体" w:hint="eastAsia"/>
                <w:color w:val="000000"/>
                <w:kern w:val="0"/>
                <w:sz w:val="18"/>
                <w:szCs w:val="18"/>
                <w:lang w:bidi="ar"/>
              </w:rPr>
              <w:t>号</w:t>
            </w:r>
          </w:p>
        </w:tc>
      </w:tr>
      <w:tr w:rsidR="00FD5E3D" w14:paraId="5D085FB8" w14:textId="77777777">
        <w:trPr>
          <w:trHeight w:val="1220"/>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9CE4B" w14:textId="77777777" w:rsidR="00FD5E3D" w:rsidRDefault="00FD5E3D">
            <w:pPr>
              <w:spacing w:line="570" w:lineRule="exact"/>
              <w:jc w:val="center"/>
              <w:rPr>
                <w:rFonts w:ascii="仿宋" w:eastAsia="仿宋"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C0AE9"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社会效益指标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B4344"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计划生育服务满意率（</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07181"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对流动人口计划生育工作调查满意人数占调查总</w:t>
            </w:r>
            <w:r>
              <w:rPr>
                <w:rFonts w:ascii="仿宋" w:eastAsia="仿宋" w:hAnsi="仿宋" w:cs="宋体" w:hint="eastAsia"/>
                <w:color w:val="000000"/>
                <w:kern w:val="0"/>
                <w:sz w:val="18"/>
                <w:szCs w:val="18"/>
                <w:lang w:bidi="ar"/>
              </w:rPr>
              <w:lastRenderedPageBreak/>
              <w:t>人数的比率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F279F"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lastRenderedPageBreak/>
              <w:t>对流动人口计划生育工作调查满意人数占调查总人数的</w:t>
            </w:r>
            <w:r>
              <w:rPr>
                <w:rFonts w:ascii="仿宋" w:eastAsia="仿宋" w:hAnsi="仿宋" w:cs="宋体" w:hint="eastAsia"/>
                <w:color w:val="000000"/>
                <w:kern w:val="0"/>
                <w:sz w:val="18"/>
                <w:szCs w:val="18"/>
                <w:lang w:bidi="ar"/>
              </w:rPr>
              <w:lastRenderedPageBreak/>
              <w:t>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FDCB8"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lastRenderedPageBreak/>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37681"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60FC7"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801C3"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关于开展“贫困女孩圆梦行动”的通知，遵卫联字【</w:t>
            </w:r>
            <w:r>
              <w:rPr>
                <w:rFonts w:ascii="仿宋" w:eastAsia="仿宋" w:hAnsi="仿宋" w:cs="宋体" w:hint="eastAsia"/>
                <w:color w:val="000000"/>
                <w:kern w:val="0"/>
                <w:sz w:val="18"/>
                <w:szCs w:val="18"/>
                <w:lang w:bidi="ar"/>
              </w:rPr>
              <w:t>2018</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14</w:t>
            </w:r>
            <w:r>
              <w:rPr>
                <w:rFonts w:ascii="仿宋" w:eastAsia="仿宋" w:hAnsi="仿宋" w:cs="宋体" w:hint="eastAsia"/>
                <w:color w:val="000000"/>
                <w:kern w:val="0"/>
                <w:sz w:val="18"/>
                <w:szCs w:val="18"/>
                <w:lang w:bidi="ar"/>
              </w:rPr>
              <w:t>号</w:t>
            </w:r>
          </w:p>
        </w:tc>
      </w:tr>
      <w:tr w:rsidR="00FD5E3D" w14:paraId="1AB234E6" w14:textId="77777777">
        <w:trPr>
          <w:trHeight w:val="1220"/>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CF36E" w14:textId="77777777" w:rsidR="00FD5E3D" w:rsidRDefault="00FD5E3D">
            <w:pPr>
              <w:spacing w:line="570" w:lineRule="exact"/>
              <w:jc w:val="center"/>
              <w:rPr>
                <w:rFonts w:ascii="仿宋" w:eastAsia="仿宋"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2397C8"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生态效益指标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29ECF"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亲情关爱帮扶覆盖面（</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34C29"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试点县（市、区）内接受“亲情关爱”帮扶的失独家庭个数占失独家庭总数的比率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D7606"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试点县（市、区）内接受“亲情关爱”帮扶的失独家庭个数占失独家庭总数的比率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56F56"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D280F"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69DEB"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50B61"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关于开展“贫困女孩圆梦行动”的通知，遵卫联字【</w:t>
            </w:r>
            <w:r>
              <w:rPr>
                <w:rFonts w:ascii="仿宋" w:eastAsia="仿宋" w:hAnsi="仿宋" w:cs="宋体" w:hint="eastAsia"/>
                <w:color w:val="000000"/>
                <w:kern w:val="0"/>
                <w:sz w:val="18"/>
                <w:szCs w:val="18"/>
                <w:lang w:bidi="ar"/>
              </w:rPr>
              <w:t>2018</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14</w:t>
            </w:r>
            <w:r>
              <w:rPr>
                <w:rFonts w:ascii="仿宋" w:eastAsia="仿宋" w:hAnsi="仿宋" w:cs="宋体" w:hint="eastAsia"/>
                <w:color w:val="000000"/>
                <w:kern w:val="0"/>
                <w:sz w:val="18"/>
                <w:szCs w:val="18"/>
                <w:lang w:bidi="ar"/>
              </w:rPr>
              <w:t>号</w:t>
            </w:r>
          </w:p>
        </w:tc>
      </w:tr>
      <w:tr w:rsidR="00FD5E3D" w14:paraId="54D3DA56" w14:textId="77777777">
        <w:trPr>
          <w:trHeight w:val="1220"/>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418EC" w14:textId="77777777" w:rsidR="00FD5E3D" w:rsidRDefault="00157D30">
            <w:pPr>
              <w:widowControl/>
              <w:spacing w:line="570" w:lineRule="exact"/>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lang w:bidi="ar"/>
              </w:rPr>
              <w:t>满意度指标</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CE682"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服务对象满意度指标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3DBB9"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服务满意率（</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12186"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对流动人口计划生育工作调查满意人数占调查总人数的比率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FD8F0"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对流动人口计划生育工作调查满意人数占调查总人数的比率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23F10"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A146B"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E0AE9"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9575C4" w14:textId="77777777" w:rsidR="00FD5E3D" w:rsidRDefault="00157D30">
            <w:pPr>
              <w:widowControl/>
              <w:spacing w:line="570" w:lineRule="exact"/>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关于开展“贫困女孩圆梦行动”的通知，遵卫联字【</w:t>
            </w:r>
            <w:r>
              <w:rPr>
                <w:rFonts w:ascii="仿宋" w:eastAsia="仿宋" w:hAnsi="仿宋" w:cs="宋体" w:hint="eastAsia"/>
                <w:color w:val="000000"/>
                <w:kern w:val="0"/>
                <w:sz w:val="18"/>
                <w:szCs w:val="18"/>
                <w:lang w:bidi="ar"/>
              </w:rPr>
              <w:t>2018</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14</w:t>
            </w:r>
            <w:r>
              <w:rPr>
                <w:rFonts w:ascii="仿宋" w:eastAsia="仿宋" w:hAnsi="仿宋" w:cs="宋体" w:hint="eastAsia"/>
                <w:color w:val="000000"/>
                <w:kern w:val="0"/>
                <w:sz w:val="18"/>
                <w:szCs w:val="18"/>
                <w:lang w:bidi="ar"/>
              </w:rPr>
              <w:t>号</w:t>
            </w:r>
          </w:p>
        </w:tc>
      </w:tr>
    </w:tbl>
    <w:p w14:paraId="5E6BF1ED" w14:textId="77777777" w:rsidR="00FD5E3D" w:rsidRDefault="00157D30">
      <w:pPr>
        <w:spacing w:line="570" w:lineRule="exact"/>
        <w:ind w:firstLineChars="50" w:firstLine="160"/>
        <w:rPr>
          <w:rFonts w:ascii="方正楷体简体" w:eastAsia="方正楷体简体" w:hAnsi="仿宋"/>
          <w:sz w:val="32"/>
          <w:szCs w:val="32"/>
        </w:rPr>
      </w:pPr>
      <w:r>
        <w:rPr>
          <w:rFonts w:ascii="方正楷体简体" w:eastAsia="方正楷体简体" w:hAnsi="仿宋" w:hint="eastAsia"/>
          <w:sz w:val="32"/>
          <w:szCs w:val="32"/>
        </w:rPr>
        <w:t>（三）绩效评价工作过程</w:t>
      </w:r>
    </w:p>
    <w:tbl>
      <w:tblPr>
        <w:tblpPr w:leftFromText="180" w:rightFromText="180" w:vertAnchor="text" w:horzAnchor="page" w:tblpX="1132" w:tblpY="209"/>
        <w:tblOverlap w:val="never"/>
        <w:tblW w:w="9606" w:type="dxa"/>
        <w:tblLayout w:type="fixed"/>
        <w:tblLook w:val="04A0" w:firstRow="1" w:lastRow="0" w:firstColumn="1" w:lastColumn="0" w:noHBand="0" w:noVBand="1"/>
      </w:tblPr>
      <w:tblGrid>
        <w:gridCol w:w="906"/>
        <w:gridCol w:w="650"/>
        <w:gridCol w:w="1422"/>
        <w:gridCol w:w="2126"/>
        <w:gridCol w:w="892"/>
        <w:gridCol w:w="851"/>
        <w:gridCol w:w="567"/>
        <w:gridCol w:w="567"/>
        <w:gridCol w:w="1625"/>
      </w:tblGrid>
      <w:tr w:rsidR="00FD5E3D" w14:paraId="13DCAFAE" w14:textId="77777777">
        <w:trPr>
          <w:trHeight w:hRule="exact" w:val="495"/>
        </w:trPr>
        <w:tc>
          <w:tcPr>
            <w:tcW w:w="906" w:type="dxa"/>
            <w:vMerge w:val="restart"/>
            <w:tcBorders>
              <w:top w:val="single" w:sz="4" w:space="0" w:color="auto"/>
              <w:left w:val="single" w:sz="4" w:space="0" w:color="auto"/>
              <w:bottom w:val="single" w:sz="4" w:space="0" w:color="auto"/>
              <w:right w:val="single" w:sz="4" w:space="0" w:color="auto"/>
            </w:tcBorders>
            <w:vAlign w:val="center"/>
          </w:tcPr>
          <w:p w14:paraId="6E2D05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single" w:sz="4" w:space="0" w:color="auto"/>
              <w:left w:val="nil"/>
              <w:bottom w:val="single" w:sz="4" w:space="0" w:color="auto"/>
              <w:right w:val="single" w:sz="4" w:space="0" w:color="auto"/>
            </w:tcBorders>
            <w:vAlign w:val="center"/>
          </w:tcPr>
          <w:p w14:paraId="50347D3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single" w:sz="4" w:space="0" w:color="auto"/>
              <w:left w:val="nil"/>
              <w:bottom w:val="single" w:sz="4" w:space="0" w:color="auto"/>
              <w:right w:val="single" w:sz="4" w:space="0" w:color="auto"/>
            </w:tcBorders>
            <w:vAlign w:val="center"/>
          </w:tcPr>
          <w:p w14:paraId="08B436C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tcBorders>
              <w:top w:val="single" w:sz="4" w:space="0" w:color="auto"/>
              <w:left w:val="nil"/>
              <w:bottom w:val="single" w:sz="4" w:space="0" w:color="auto"/>
              <w:right w:val="single" w:sz="4" w:space="0" w:color="auto"/>
            </w:tcBorders>
            <w:vAlign w:val="center"/>
          </w:tcPr>
          <w:p w14:paraId="04A6C9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single" w:sz="4" w:space="0" w:color="auto"/>
              <w:left w:val="nil"/>
              <w:bottom w:val="single" w:sz="4" w:space="0" w:color="auto"/>
              <w:right w:val="single" w:sz="4" w:space="0" w:color="auto"/>
            </w:tcBorders>
            <w:vAlign w:val="center"/>
          </w:tcPr>
          <w:p w14:paraId="0D960F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50E8475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single" w:sz="4" w:space="0" w:color="auto"/>
              <w:left w:val="nil"/>
              <w:bottom w:val="single" w:sz="4" w:space="0" w:color="auto"/>
              <w:right w:val="single" w:sz="4" w:space="0" w:color="auto"/>
            </w:tcBorders>
            <w:vAlign w:val="center"/>
          </w:tcPr>
          <w:p w14:paraId="7A06C7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712337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tcBorders>
              <w:top w:val="single" w:sz="4" w:space="0" w:color="auto"/>
              <w:left w:val="nil"/>
              <w:bottom w:val="single" w:sz="4" w:space="0" w:color="auto"/>
              <w:right w:val="single" w:sz="4" w:space="0" w:color="auto"/>
            </w:tcBorders>
            <w:vAlign w:val="center"/>
          </w:tcPr>
          <w:p w14:paraId="6F22A4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tcBorders>
              <w:top w:val="single" w:sz="4" w:space="0" w:color="auto"/>
              <w:left w:val="nil"/>
              <w:bottom w:val="single" w:sz="4" w:space="0" w:color="auto"/>
              <w:right w:val="single" w:sz="4" w:space="0" w:color="auto"/>
            </w:tcBorders>
            <w:vAlign w:val="center"/>
          </w:tcPr>
          <w:p w14:paraId="1F05EC6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625" w:type="dxa"/>
            <w:tcBorders>
              <w:top w:val="single" w:sz="4" w:space="0" w:color="auto"/>
              <w:left w:val="nil"/>
              <w:bottom w:val="single" w:sz="4" w:space="0" w:color="auto"/>
              <w:right w:val="single" w:sz="4" w:space="0" w:color="auto"/>
            </w:tcBorders>
            <w:vAlign w:val="center"/>
          </w:tcPr>
          <w:p w14:paraId="414BCBF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4B99811A" w14:textId="77777777">
        <w:trPr>
          <w:trHeight w:hRule="exact" w:val="2488"/>
        </w:trPr>
        <w:tc>
          <w:tcPr>
            <w:tcW w:w="906" w:type="dxa"/>
            <w:vMerge/>
            <w:tcBorders>
              <w:top w:val="single" w:sz="4" w:space="0" w:color="auto"/>
              <w:left w:val="single" w:sz="4" w:space="0" w:color="auto"/>
              <w:bottom w:val="single" w:sz="4" w:space="0" w:color="auto"/>
              <w:right w:val="single" w:sz="4" w:space="0" w:color="auto"/>
            </w:tcBorders>
            <w:vAlign w:val="center"/>
          </w:tcPr>
          <w:p w14:paraId="144C5DB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single" w:sz="4" w:space="0" w:color="auto"/>
              <w:left w:val="single" w:sz="4" w:space="0" w:color="auto"/>
              <w:bottom w:val="single" w:sz="4" w:space="0" w:color="auto"/>
              <w:right w:val="single" w:sz="4" w:space="0" w:color="auto"/>
            </w:tcBorders>
            <w:vAlign w:val="center"/>
          </w:tcPr>
          <w:p w14:paraId="50B4BF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41283E2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tcBorders>
              <w:top w:val="single" w:sz="4" w:space="0" w:color="auto"/>
              <w:left w:val="nil"/>
              <w:bottom w:val="single" w:sz="4" w:space="0" w:color="auto"/>
              <w:right w:val="single" w:sz="4" w:space="0" w:color="auto"/>
            </w:tcBorders>
            <w:vAlign w:val="center"/>
          </w:tcPr>
          <w:p w14:paraId="3FE566F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：摸底人数汇总</w:t>
            </w:r>
          </w:p>
        </w:tc>
        <w:tc>
          <w:tcPr>
            <w:tcW w:w="892" w:type="dxa"/>
            <w:tcBorders>
              <w:top w:val="single" w:sz="4" w:space="0" w:color="auto"/>
              <w:left w:val="nil"/>
              <w:bottom w:val="single" w:sz="4" w:space="0" w:color="auto"/>
              <w:right w:val="single" w:sz="4" w:space="0" w:color="auto"/>
            </w:tcBorders>
            <w:vAlign w:val="center"/>
          </w:tcPr>
          <w:p w14:paraId="5EACC54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4</w:t>
            </w:r>
            <w:r>
              <w:rPr>
                <w:rFonts w:ascii="仿宋" w:eastAsia="仿宋" w:hAnsi="仿宋" w:cs="宋体" w:hint="eastAsia"/>
                <w:kern w:val="0"/>
                <w:sz w:val="18"/>
                <w:szCs w:val="18"/>
              </w:rPr>
              <w:t>人</w:t>
            </w:r>
          </w:p>
        </w:tc>
        <w:tc>
          <w:tcPr>
            <w:tcW w:w="851" w:type="dxa"/>
            <w:tcBorders>
              <w:top w:val="single" w:sz="4" w:space="0" w:color="auto"/>
              <w:left w:val="nil"/>
              <w:bottom w:val="single" w:sz="4" w:space="0" w:color="auto"/>
              <w:right w:val="single" w:sz="4" w:space="0" w:color="auto"/>
            </w:tcBorders>
            <w:vAlign w:val="center"/>
          </w:tcPr>
          <w:p w14:paraId="251A59E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4</w:t>
            </w:r>
            <w:r>
              <w:rPr>
                <w:rFonts w:ascii="仿宋" w:eastAsia="仿宋" w:hAnsi="仿宋" w:cs="宋体" w:hint="eastAsia"/>
                <w:kern w:val="0"/>
                <w:sz w:val="18"/>
                <w:szCs w:val="18"/>
              </w:rPr>
              <w:t>人</w:t>
            </w:r>
          </w:p>
        </w:tc>
        <w:tc>
          <w:tcPr>
            <w:tcW w:w="567" w:type="dxa"/>
            <w:tcBorders>
              <w:top w:val="single" w:sz="4" w:space="0" w:color="auto"/>
              <w:left w:val="nil"/>
              <w:bottom w:val="single" w:sz="4" w:space="0" w:color="auto"/>
              <w:right w:val="single" w:sz="4" w:space="0" w:color="auto"/>
            </w:tcBorders>
            <w:vAlign w:val="center"/>
          </w:tcPr>
          <w:p w14:paraId="7EF752C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14:paraId="712F52B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1625" w:type="dxa"/>
            <w:tcBorders>
              <w:top w:val="single" w:sz="4" w:space="0" w:color="auto"/>
              <w:left w:val="nil"/>
              <w:bottom w:val="single" w:sz="4" w:space="0" w:color="auto"/>
              <w:right w:val="single" w:sz="4" w:space="0" w:color="auto"/>
            </w:tcBorders>
            <w:vAlign w:val="center"/>
          </w:tcPr>
          <w:p w14:paraId="3F842558"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原因：摸底上报未按相关政策摸底，审核严格把关，合格率下降。措施：加大工作人员相关政策业务培训。</w:t>
            </w:r>
          </w:p>
        </w:tc>
      </w:tr>
      <w:tr w:rsidR="00FD5E3D" w14:paraId="5C2C09FE" w14:textId="77777777">
        <w:trPr>
          <w:trHeight w:hRule="exact" w:val="300"/>
        </w:trPr>
        <w:tc>
          <w:tcPr>
            <w:tcW w:w="906" w:type="dxa"/>
            <w:vMerge/>
            <w:tcBorders>
              <w:top w:val="single" w:sz="4" w:space="0" w:color="auto"/>
              <w:left w:val="single" w:sz="4" w:space="0" w:color="auto"/>
              <w:right w:val="single" w:sz="4" w:space="0" w:color="auto"/>
            </w:tcBorders>
            <w:vAlign w:val="center"/>
          </w:tcPr>
          <w:p w14:paraId="5AFA9E0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single" w:sz="4" w:space="0" w:color="auto"/>
              <w:left w:val="single" w:sz="4" w:space="0" w:color="auto"/>
              <w:bottom w:val="single" w:sz="4" w:space="0" w:color="auto"/>
              <w:right w:val="single" w:sz="4" w:space="0" w:color="auto"/>
            </w:tcBorders>
            <w:vAlign w:val="center"/>
          </w:tcPr>
          <w:p w14:paraId="5B8C8B3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39C5AAAD"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6F3185B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single" w:sz="4" w:space="0" w:color="auto"/>
              <w:left w:val="nil"/>
              <w:bottom w:val="single" w:sz="4" w:space="0" w:color="auto"/>
              <w:right w:val="single" w:sz="4" w:space="0" w:color="auto"/>
            </w:tcBorders>
            <w:vAlign w:val="center"/>
          </w:tcPr>
          <w:p w14:paraId="59E29EC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65F2439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nil"/>
              <w:bottom w:val="single" w:sz="4" w:space="0" w:color="auto"/>
              <w:right w:val="single" w:sz="4" w:space="0" w:color="auto"/>
            </w:tcBorders>
            <w:vAlign w:val="center"/>
          </w:tcPr>
          <w:p w14:paraId="1A179EA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nil"/>
              <w:bottom w:val="single" w:sz="4" w:space="0" w:color="auto"/>
              <w:right w:val="single" w:sz="4" w:space="0" w:color="auto"/>
            </w:tcBorders>
            <w:vAlign w:val="center"/>
          </w:tcPr>
          <w:p w14:paraId="172EE369" w14:textId="77777777" w:rsidR="00FD5E3D" w:rsidRDefault="00FD5E3D">
            <w:pPr>
              <w:widowControl/>
              <w:spacing w:line="240" w:lineRule="exact"/>
              <w:jc w:val="center"/>
              <w:rPr>
                <w:rFonts w:ascii="仿宋" w:eastAsia="仿宋" w:hAnsi="仿宋" w:cs="宋体"/>
                <w:kern w:val="0"/>
                <w:sz w:val="18"/>
                <w:szCs w:val="18"/>
              </w:rPr>
            </w:pPr>
          </w:p>
        </w:tc>
        <w:tc>
          <w:tcPr>
            <w:tcW w:w="1625" w:type="dxa"/>
            <w:tcBorders>
              <w:top w:val="single" w:sz="4" w:space="0" w:color="auto"/>
              <w:left w:val="nil"/>
              <w:bottom w:val="single" w:sz="4" w:space="0" w:color="auto"/>
              <w:right w:val="single" w:sz="4" w:space="0" w:color="auto"/>
            </w:tcBorders>
            <w:vAlign w:val="center"/>
          </w:tcPr>
          <w:p w14:paraId="7CD6EC16" w14:textId="77777777" w:rsidR="00FD5E3D" w:rsidRDefault="00FD5E3D">
            <w:pPr>
              <w:widowControl/>
              <w:spacing w:line="240" w:lineRule="exact"/>
              <w:jc w:val="center"/>
              <w:rPr>
                <w:rFonts w:ascii="仿宋" w:eastAsia="仿宋" w:hAnsi="仿宋" w:cs="宋体"/>
                <w:kern w:val="0"/>
                <w:sz w:val="18"/>
                <w:szCs w:val="18"/>
              </w:rPr>
            </w:pPr>
          </w:p>
        </w:tc>
      </w:tr>
      <w:tr w:rsidR="00FD5E3D" w14:paraId="62D641F7" w14:textId="77777777">
        <w:trPr>
          <w:trHeight w:hRule="exact" w:val="612"/>
        </w:trPr>
        <w:tc>
          <w:tcPr>
            <w:tcW w:w="906" w:type="dxa"/>
            <w:vMerge/>
            <w:tcBorders>
              <w:left w:val="single" w:sz="4" w:space="0" w:color="auto"/>
              <w:right w:val="single" w:sz="4" w:space="0" w:color="auto"/>
            </w:tcBorders>
            <w:vAlign w:val="center"/>
          </w:tcPr>
          <w:p w14:paraId="208834C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45EB361"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6014635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tcBorders>
              <w:top w:val="single" w:sz="4" w:space="0" w:color="auto"/>
              <w:left w:val="nil"/>
              <w:bottom w:val="single" w:sz="4" w:space="0" w:color="auto"/>
              <w:right w:val="single" w:sz="4" w:space="0" w:color="auto"/>
            </w:tcBorders>
            <w:vAlign w:val="center"/>
          </w:tcPr>
          <w:p w14:paraId="09339E9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：符合奖励发放金发放率</w:t>
            </w:r>
          </w:p>
        </w:tc>
        <w:tc>
          <w:tcPr>
            <w:tcW w:w="892" w:type="dxa"/>
            <w:tcBorders>
              <w:top w:val="nil"/>
              <w:left w:val="nil"/>
              <w:bottom w:val="single" w:sz="4" w:space="0" w:color="auto"/>
              <w:right w:val="single" w:sz="4" w:space="0" w:color="auto"/>
            </w:tcBorders>
            <w:vAlign w:val="center"/>
          </w:tcPr>
          <w:p w14:paraId="1C5760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F1ABB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1FA13DD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7CD53F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25" w:type="dxa"/>
            <w:tcBorders>
              <w:top w:val="single" w:sz="4" w:space="0" w:color="auto"/>
              <w:left w:val="nil"/>
              <w:bottom w:val="single" w:sz="4" w:space="0" w:color="auto"/>
              <w:right w:val="single" w:sz="4" w:space="0" w:color="auto"/>
            </w:tcBorders>
            <w:vAlign w:val="center"/>
          </w:tcPr>
          <w:p w14:paraId="6B1A164C" w14:textId="77777777" w:rsidR="00FD5E3D" w:rsidRDefault="00FD5E3D">
            <w:pPr>
              <w:widowControl/>
              <w:spacing w:line="240" w:lineRule="exact"/>
              <w:jc w:val="center"/>
              <w:rPr>
                <w:rFonts w:ascii="仿宋" w:eastAsia="仿宋" w:hAnsi="仿宋" w:cs="宋体"/>
                <w:kern w:val="0"/>
                <w:sz w:val="18"/>
                <w:szCs w:val="18"/>
              </w:rPr>
            </w:pPr>
          </w:p>
        </w:tc>
      </w:tr>
      <w:tr w:rsidR="00FD5E3D" w14:paraId="529144F9" w14:textId="77777777">
        <w:trPr>
          <w:trHeight w:hRule="exact" w:val="300"/>
        </w:trPr>
        <w:tc>
          <w:tcPr>
            <w:tcW w:w="906" w:type="dxa"/>
            <w:vMerge/>
            <w:tcBorders>
              <w:left w:val="single" w:sz="4" w:space="0" w:color="auto"/>
              <w:right w:val="single" w:sz="4" w:space="0" w:color="auto"/>
            </w:tcBorders>
            <w:vAlign w:val="center"/>
          </w:tcPr>
          <w:p w14:paraId="50AD915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DADDD6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2135246"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3A47EE1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485DE1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EA530B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24B47D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D0F7E50" w14:textId="77777777" w:rsidR="00FD5E3D" w:rsidRDefault="00FD5E3D">
            <w:pPr>
              <w:widowControl/>
              <w:spacing w:line="240" w:lineRule="exact"/>
              <w:jc w:val="center"/>
              <w:rPr>
                <w:rFonts w:ascii="仿宋" w:eastAsia="仿宋" w:hAnsi="仿宋" w:cs="宋体"/>
                <w:kern w:val="0"/>
                <w:sz w:val="18"/>
                <w:szCs w:val="18"/>
              </w:rPr>
            </w:pPr>
          </w:p>
        </w:tc>
        <w:tc>
          <w:tcPr>
            <w:tcW w:w="1625" w:type="dxa"/>
            <w:tcBorders>
              <w:top w:val="single" w:sz="4" w:space="0" w:color="auto"/>
              <w:left w:val="nil"/>
              <w:bottom w:val="single" w:sz="4" w:space="0" w:color="auto"/>
              <w:right w:val="single" w:sz="4" w:space="0" w:color="auto"/>
            </w:tcBorders>
            <w:vAlign w:val="center"/>
          </w:tcPr>
          <w:p w14:paraId="266D84ED" w14:textId="77777777" w:rsidR="00FD5E3D" w:rsidRDefault="00FD5E3D">
            <w:pPr>
              <w:widowControl/>
              <w:spacing w:line="240" w:lineRule="exact"/>
              <w:jc w:val="center"/>
              <w:rPr>
                <w:rFonts w:ascii="仿宋" w:eastAsia="仿宋" w:hAnsi="仿宋" w:cs="宋体"/>
                <w:kern w:val="0"/>
                <w:sz w:val="18"/>
                <w:szCs w:val="18"/>
              </w:rPr>
            </w:pPr>
          </w:p>
        </w:tc>
      </w:tr>
      <w:tr w:rsidR="00FD5E3D" w14:paraId="5217FA1A" w14:textId="77777777">
        <w:trPr>
          <w:trHeight w:hRule="exact" w:val="578"/>
        </w:trPr>
        <w:tc>
          <w:tcPr>
            <w:tcW w:w="906" w:type="dxa"/>
            <w:vMerge/>
            <w:tcBorders>
              <w:left w:val="single" w:sz="4" w:space="0" w:color="auto"/>
              <w:right w:val="single" w:sz="4" w:space="0" w:color="auto"/>
            </w:tcBorders>
            <w:vAlign w:val="center"/>
          </w:tcPr>
          <w:p w14:paraId="2A0FEC3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FE6833A"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094522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tcBorders>
              <w:top w:val="single" w:sz="4" w:space="0" w:color="auto"/>
              <w:left w:val="single" w:sz="4" w:space="0" w:color="auto"/>
              <w:bottom w:val="single" w:sz="4" w:space="0" w:color="auto"/>
              <w:right w:val="single" w:sz="4" w:space="0" w:color="auto"/>
            </w:tcBorders>
            <w:vAlign w:val="center"/>
          </w:tcPr>
          <w:p w14:paraId="3C3E38C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：发放及时率</w:t>
            </w:r>
          </w:p>
        </w:tc>
        <w:tc>
          <w:tcPr>
            <w:tcW w:w="892" w:type="dxa"/>
            <w:tcBorders>
              <w:top w:val="single" w:sz="4" w:space="0" w:color="auto"/>
              <w:left w:val="single" w:sz="4" w:space="0" w:color="auto"/>
              <w:bottom w:val="single" w:sz="4" w:space="0" w:color="auto"/>
              <w:right w:val="single" w:sz="4" w:space="0" w:color="auto"/>
            </w:tcBorders>
            <w:vAlign w:val="center"/>
          </w:tcPr>
          <w:p w14:paraId="3A15D9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3412D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14:paraId="268D1A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14:paraId="0E3A816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25" w:type="dxa"/>
            <w:tcBorders>
              <w:top w:val="single" w:sz="4" w:space="0" w:color="auto"/>
              <w:left w:val="single" w:sz="4" w:space="0" w:color="auto"/>
              <w:bottom w:val="single" w:sz="4" w:space="0" w:color="auto"/>
              <w:right w:val="single" w:sz="4" w:space="0" w:color="auto"/>
            </w:tcBorders>
            <w:vAlign w:val="center"/>
          </w:tcPr>
          <w:p w14:paraId="7583887C" w14:textId="77777777" w:rsidR="00FD5E3D" w:rsidRDefault="00FD5E3D">
            <w:pPr>
              <w:widowControl/>
              <w:spacing w:line="240" w:lineRule="exact"/>
              <w:jc w:val="center"/>
              <w:rPr>
                <w:rFonts w:ascii="仿宋" w:eastAsia="仿宋" w:hAnsi="仿宋" w:cs="宋体"/>
                <w:kern w:val="0"/>
                <w:sz w:val="18"/>
                <w:szCs w:val="18"/>
              </w:rPr>
            </w:pPr>
          </w:p>
        </w:tc>
      </w:tr>
      <w:tr w:rsidR="00FD5E3D" w14:paraId="18EF51B0" w14:textId="77777777">
        <w:trPr>
          <w:trHeight w:hRule="exact" w:val="300"/>
        </w:trPr>
        <w:tc>
          <w:tcPr>
            <w:tcW w:w="906" w:type="dxa"/>
            <w:vMerge/>
            <w:tcBorders>
              <w:left w:val="single" w:sz="4" w:space="0" w:color="auto"/>
              <w:right w:val="single" w:sz="4" w:space="0" w:color="auto"/>
            </w:tcBorders>
            <w:vAlign w:val="center"/>
          </w:tcPr>
          <w:p w14:paraId="7CE2976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BD8249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4E006F39"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01B7CAA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single" w:sz="4" w:space="0" w:color="auto"/>
              <w:left w:val="single" w:sz="4" w:space="0" w:color="auto"/>
              <w:bottom w:val="single" w:sz="4" w:space="0" w:color="auto"/>
              <w:right w:val="single" w:sz="4" w:space="0" w:color="auto"/>
            </w:tcBorders>
            <w:vAlign w:val="center"/>
          </w:tcPr>
          <w:p w14:paraId="02E6468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72D7FE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7912C0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7534D61" w14:textId="77777777" w:rsidR="00FD5E3D" w:rsidRDefault="00FD5E3D">
            <w:pPr>
              <w:widowControl/>
              <w:spacing w:line="240" w:lineRule="exact"/>
              <w:jc w:val="center"/>
              <w:rPr>
                <w:rFonts w:ascii="仿宋" w:eastAsia="仿宋" w:hAnsi="仿宋" w:cs="宋体"/>
                <w:kern w:val="0"/>
                <w:sz w:val="18"/>
                <w:szCs w:val="18"/>
              </w:rPr>
            </w:pPr>
          </w:p>
        </w:tc>
        <w:tc>
          <w:tcPr>
            <w:tcW w:w="1625" w:type="dxa"/>
            <w:tcBorders>
              <w:top w:val="single" w:sz="4" w:space="0" w:color="auto"/>
              <w:left w:val="single" w:sz="4" w:space="0" w:color="auto"/>
              <w:bottom w:val="single" w:sz="4" w:space="0" w:color="auto"/>
              <w:right w:val="single" w:sz="4" w:space="0" w:color="auto"/>
            </w:tcBorders>
            <w:vAlign w:val="center"/>
          </w:tcPr>
          <w:p w14:paraId="01CC629A" w14:textId="77777777" w:rsidR="00FD5E3D" w:rsidRDefault="00FD5E3D">
            <w:pPr>
              <w:widowControl/>
              <w:spacing w:line="240" w:lineRule="exact"/>
              <w:jc w:val="center"/>
              <w:rPr>
                <w:rFonts w:ascii="仿宋" w:eastAsia="仿宋" w:hAnsi="仿宋" w:cs="宋体"/>
                <w:kern w:val="0"/>
                <w:sz w:val="18"/>
                <w:szCs w:val="18"/>
              </w:rPr>
            </w:pPr>
          </w:p>
        </w:tc>
      </w:tr>
      <w:tr w:rsidR="00FD5E3D" w14:paraId="6043FBB1" w14:textId="77777777">
        <w:trPr>
          <w:trHeight w:hRule="exact" w:val="552"/>
        </w:trPr>
        <w:tc>
          <w:tcPr>
            <w:tcW w:w="906" w:type="dxa"/>
            <w:vMerge/>
            <w:tcBorders>
              <w:left w:val="single" w:sz="4" w:space="0" w:color="auto"/>
              <w:right w:val="single" w:sz="4" w:space="0" w:color="auto"/>
            </w:tcBorders>
            <w:vAlign w:val="center"/>
          </w:tcPr>
          <w:p w14:paraId="301D991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A8600A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01D330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tcBorders>
              <w:top w:val="single" w:sz="4" w:space="0" w:color="auto"/>
              <w:left w:val="single" w:sz="4" w:space="0" w:color="auto"/>
              <w:bottom w:val="single" w:sz="4" w:space="0" w:color="auto"/>
              <w:right w:val="single" w:sz="4" w:space="0" w:color="auto"/>
            </w:tcBorders>
            <w:vAlign w:val="center"/>
          </w:tcPr>
          <w:p w14:paraId="1DF59CE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：发放比例</w:t>
            </w:r>
          </w:p>
        </w:tc>
        <w:tc>
          <w:tcPr>
            <w:tcW w:w="892" w:type="dxa"/>
            <w:tcBorders>
              <w:top w:val="single" w:sz="4" w:space="0" w:color="auto"/>
              <w:left w:val="single" w:sz="4" w:space="0" w:color="auto"/>
              <w:bottom w:val="single" w:sz="4" w:space="0" w:color="auto"/>
              <w:right w:val="single" w:sz="4" w:space="0" w:color="auto"/>
            </w:tcBorders>
            <w:vAlign w:val="center"/>
          </w:tcPr>
          <w:p w14:paraId="7290A1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19A728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14:paraId="0D28AA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14:paraId="6C1BAAC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25" w:type="dxa"/>
            <w:tcBorders>
              <w:top w:val="single" w:sz="4" w:space="0" w:color="auto"/>
              <w:left w:val="single" w:sz="4" w:space="0" w:color="auto"/>
              <w:bottom w:val="single" w:sz="4" w:space="0" w:color="auto"/>
              <w:right w:val="single" w:sz="4" w:space="0" w:color="auto"/>
            </w:tcBorders>
            <w:vAlign w:val="center"/>
          </w:tcPr>
          <w:p w14:paraId="7C72EEE7" w14:textId="77777777" w:rsidR="00FD5E3D" w:rsidRDefault="00FD5E3D">
            <w:pPr>
              <w:widowControl/>
              <w:spacing w:line="240" w:lineRule="exact"/>
              <w:jc w:val="center"/>
              <w:rPr>
                <w:rFonts w:ascii="仿宋" w:eastAsia="仿宋" w:hAnsi="仿宋" w:cs="宋体"/>
                <w:kern w:val="0"/>
                <w:sz w:val="18"/>
                <w:szCs w:val="18"/>
              </w:rPr>
            </w:pPr>
          </w:p>
        </w:tc>
      </w:tr>
      <w:tr w:rsidR="00FD5E3D" w14:paraId="4B896D19" w14:textId="77777777">
        <w:trPr>
          <w:trHeight w:hRule="exact" w:val="300"/>
        </w:trPr>
        <w:tc>
          <w:tcPr>
            <w:tcW w:w="906" w:type="dxa"/>
            <w:vMerge/>
            <w:tcBorders>
              <w:left w:val="single" w:sz="4" w:space="0" w:color="auto"/>
              <w:right w:val="single" w:sz="4" w:space="0" w:color="auto"/>
            </w:tcBorders>
            <w:vAlign w:val="center"/>
          </w:tcPr>
          <w:p w14:paraId="2B1BA52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E9C43BA"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2BDF1FFF"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29DB42E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single" w:sz="4" w:space="0" w:color="auto"/>
              <w:left w:val="single" w:sz="4" w:space="0" w:color="auto"/>
              <w:bottom w:val="single" w:sz="4" w:space="0" w:color="auto"/>
              <w:right w:val="single" w:sz="4" w:space="0" w:color="auto"/>
            </w:tcBorders>
            <w:vAlign w:val="center"/>
          </w:tcPr>
          <w:p w14:paraId="5BA2FD9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6E6BFD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D59F02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E5F9EC0" w14:textId="77777777" w:rsidR="00FD5E3D" w:rsidRDefault="00FD5E3D">
            <w:pPr>
              <w:widowControl/>
              <w:spacing w:line="240" w:lineRule="exact"/>
              <w:jc w:val="center"/>
              <w:rPr>
                <w:rFonts w:ascii="仿宋" w:eastAsia="仿宋" w:hAnsi="仿宋" w:cs="宋体"/>
                <w:kern w:val="0"/>
                <w:sz w:val="18"/>
                <w:szCs w:val="18"/>
              </w:rPr>
            </w:pPr>
          </w:p>
        </w:tc>
        <w:tc>
          <w:tcPr>
            <w:tcW w:w="1625" w:type="dxa"/>
            <w:tcBorders>
              <w:top w:val="single" w:sz="4" w:space="0" w:color="auto"/>
              <w:left w:val="single" w:sz="4" w:space="0" w:color="auto"/>
              <w:bottom w:val="single" w:sz="4" w:space="0" w:color="auto"/>
              <w:right w:val="single" w:sz="4" w:space="0" w:color="auto"/>
            </w:tcBorders>
            <w:vAlign w:val="center"/>
          </w:tcPr>
          <w:p w14:paraId="655A12A0" w14:textId="77777777" w:rsidR="00FD5E3D" w:rsidRDefault="00FD5E3D">
            <w:pPr>
              <w:widowControl/>
              <w:spacing w:line="240" w:lineRule="exact"/>
              <w:jc w:val="center"/>
              <w:rPr>
                <w:rFonts w:ascii="仿宋" w:eastAsia="仿宋" w:hAnsi="仿宋" w:cs="宋体"/>
                <w:kern w:val="0"/>
                <w:sz w:val="18"/>
                <w:szCs w:val="18"/>
              </w:rPr>
            </w:pPr>
          </w:p>
        </w:tc>
      </w:tr>
      <w:tr w:rsidR="00FD5E3D" w14:paraId="34C5B492" w14:textId="77777777">
        <w:trPr>
          <w:trHeight w:hRule="exact" w:val="738"/>
        </w:trPr>
        <w:tc>
          <w:tcPr>
            <w:tcW w:w="906" w:type="dxa"/>
            <w:vMerge/>
            <w:tcBorders>
              <w:left w:val="single" w:sz="4" w:space="0" w:color="auto"/>
              <w:right w:val="single" w:sz="4" w:space="0" w:color="auto"/>
            </w:tcBorders>
            <w:vAlign w:val="center"/>
          </w:tcPr>
          <w:p w14:paraId="722B444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00E73C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4211527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2D9536C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single" w:sz="4" w:space="0" w:color="auto"/>
              <w:bottom w:val="single" w:sz="4" w:space="0" w:color="auto"/>
              <w:right w:val="single" w:sz="4" w:space="0" w:color="auto"/>
            </w:tcBorders>
            <w:vAlign w:val="center"/>
          </w:tcPr>
          <w:p w14:paraId="5062972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single" w:sz="4" w:space="0" w:color="auto"/>
              <w:left w:val="single" w:sz="4" w:space="0" w:color="auto"/>
              <w:bottom w:val="single" w:sz="4" w:space="0" w:color="auto"/>
              <w:right w:val="single" w:sz="4" w:space="0" w:color="auto"/>
            </w:tcBorders>
            <w:vAlign w:val="center"/>
          </w:tcPr>
          <w:p w14:paraId="714CA0F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3C8AE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14:paraId="64E5C9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14:paraId="5E7DADE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25" w:type="dxa"/>
            <w:tcBorders>
              <w:top w:val="single" w:sz="4" w:space="0" w:color="auto"/>
              <w:left w:val="single" w:sz="4" w:space="0" w:color="auto"/>
              <w:bottom w:val="single" w:sz="4" w:space="0" w:color="auto"/>
              <w:right w:val="single" w:sz="4" w:space="0" w:color="auto"/>
            </w:tcBorders>
            <w:vAlign w:val="center"/>
          </w:tcPr>
          <w:p w14:paraId="16862EFF" w14:textId="77777777" w:rsidR="00FD5E3D" w:rsidRDefault="00FD5E3D">
            <w:pPr>
              <w:widowControl/>
              <w:spacing w:line="240" w:lineRule="exact"/>
              <w:jc w:val="center"/>
              <w:rPr>
                <w:rFonts w:ascii="仿宋" w:eastAsia="仿宋" w:hAnsi="仿宋" w:cs="宋体"/>
                <w:kern w:val="0"/>
                <w:sz w:val="18"/>
                <w:szCs w:val="18"/>
              </w:rPr>
            </w:pPr>
          </w:p>
        </w:tc>
      </w:tr>
      <w:tr w:rsidR="00FD5E3D" w14:paraId="20EDD24D" w14:textId="77777777">
        <w:trPr>
          <w:trHeight w:hRule="exact" w:val="300"/>
        </w:trPr>
        <w:tc>
          <w:tcPr>
            <w:tcW w:w="906" w:type="dxa"/>
            <w:vMerge/>
            <w:tcBorders>
              <w:left w:val="single" w:sz="4" w:space="0" w:color="auto"/>
              <w:right w:val="single" w:sz="4" w:space="0" w:color="auto"/>
            </w:tcBorders>
            <w:vAlign w:val="center"/>
          </w:tcPr>
          <w:p w14:paraId="1FAD06E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BEE98C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1B688B86"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14BD5D1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single" w:sz="4" w:space="0" w:color="auto"/>
              <w:left w:val="single" w:sz="4" w:space="0" w:color="auto"/>
              <w:bottom w:val="single" w:sz="4" w:space="0" w:color="auto"/>
              <w:right w:val="single" w:sz="4" w:space="0" w:color="auto"/>
            </w:tcBorders>
            <w:vAlign w:val="center"/>
          </w:tcPr>
          <w:p w14:paraId="3FA9D55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169253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9C6AAC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592FD8C" w14:textId="77777777" w:rsidR="00FD5E3D" w:rsidRDefault="00FD5E3D">
            <w:pPr>
              <w:widowControl/>
              <w:spacing w:line="240" w:lineRule="exact"/>
              <w:jc w:val="center"/>
              <w:rPr>
                <w:rFonts w:ascii="仿宋" w:eastAsia="仿宋" w:hAnsi="仿宋" w:cs="宋体"/>
                <w:kern w:val="0"/>
                <w:sz w:val="18"/>
                <w:szCs w:val="18"/>
              </w:rPr>
            </w:pPr>
          </w:p>
        </w:tc>
        <w:tc>
          <w:tcPr>
            <w:tcW w:w="1625" w:type="dxa"/>
            <w:tcBorders>
              <w:top w:val="single" w:sz="4" w:space="0" w:color="auto"/>
              <w:left w:val="single" w:sz="4" w:space="0" w:color="auto"/>
              <w:bottom w:val="single" w:sz="4" w:space="0" w:color="auto"/>
              <w:right w:val="single" w:sz="4" w:space="0" w:color="auto"/>
            </w:tcBorders>
            <w:vAlign w:val="center"/>
          </w:tcPr>
          <w:p w14:paraId="7315A87E" w14:textId="77777777" w:rsidR="00FD5E3D" w:rsidRDefault="00FD5E3D">
            <w:pPr>
              <w:widowControl/>
              <w:spacing w:line="240" w:lineRule="exact"/>
              <w:jc w:val="center"/>
              <w:rPr>
                <w:rFonts w:ascii="仿宋" w:eastAsia="仿宋" w:hAnsi="仿宋" w:cs="宋体"/>
                <w:kern w:val="0"/>
                <w:sz w:val="18"/>
                <w:szCs w:val="18"/>
              </w:rPr>
            </w:pPr>
          </w:p>
        </w:tc>
      </w:tr>
      <w:tr w:rsidR="00FD5E3D" w14:paraId="5D238B3B" w14:textId="77777777">
        <w:trPr>
          <w:trHeight w:hRule="exact" w:val="905"/>
        </w:trPr>
        <w:tc>
          <w:tcPr>
            <w:tcW w:w="906" w:type="dxa"/>
            <w:vMerge/>
            <w:tcBorders>
              <w:left w:val="single" w:sz="4" w:space="0" w:color="auto"/>
              <w:right w:val="single" w:sz="4" w:space="0" w:color="auto"/>
            </w:tcBorders>
            <w:vAlign w:val="center"/>
          </w:tcPr>
          <w:p w14:paraId="5EA9966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AFCFE9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46BF874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3CB661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single" w:sz="4" w:space="0" w:color="auto"/>
              <w:bottom w:val="single" w:sz="4" w:space="0" w:color="auto"/>
              <w:right w:val="single" w:sz="4" w:space="0" w:color="auto"/>
            </w:tcBorders>
            <w:vAlign w:val="center"/>
          </w:tcPr>
          <w:p w14:paraId="3BC36A6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single" w:sz="4" w:space="0" w:color="auto"/>
              <w:left w:val="single" w:sz="4" w:space="0" w:color="auto"/>
              <w:bottom w:val="single" w:sz="4" w:space="0" w:color="auto"/>
              <w:right w:val="single" w:sz="4" w:space="0" w:color="auto"/>
            </w:tcBorders>
            <w:vAlign w:val="center"/>
          </w:tcPr>
          <w:p w14:paraId="52D513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363D15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14:paraId="3763DF7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14:paraId="0D8083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25" w:type="dxa"/>
            <w:tcBorders>
              <w:top w:val="single" w:sz="4" w:space="0" w:color="auto"/>
              <w:left w:val="single" w:sz="4" w:space="0" w:color="auto"/>
              <w:bottom w:val="single" w:sz="4" w:space="0" w:color="auto"/>
              <w:right w:val="single" w:sz="4" w:space="0" w:color="auto"/>
            </w:tcBorders>
            <w:vAlign w:val="center"/>
          </w:tcPr>
          <w:p w14:paraId="163A7EEA" w14:textId="77777777" w:rsidR="00FD5E3D" w:rsidRDefault="00FD5E3D">
            <w:pPr>
              <w:widowControl/>
              <w:spacing w:line="240" w:lineRule="exact"/>
              <w:jc w:val="center"/>
              <w:rPr>
                <w:rFonts w:ascii="仿宋" w:eastAsia="仿宋" w:hAnsi="仿宋" w:cs="宋体"/>
                <w:kern w:val="0"/>
                <w:sz w:val="18"/>
                <w:szCs w:val="18"/>
              </w:rPr>
            </w:pPr>
          </w:p>
        </w:tc>
      </w:tr>
      <w:tr w:rsidR="00FD5E3D" w14:paraId="2872BCF6" w14:textId="77777777">
        <w:trPr>
          <w:trHeight w:hRule="exact" w:val="300"/>
        </w:trPr>
        <w:tc>
          <w:tcPr>
            <w:tcW w:w="906" w:type="dxa"/>
            <w:vMerge/>
            <w:tcBorders>
              <w:left w:val="single" w:sz="4" w:space="0" w:color="auto"/>
              <w:right w:val="single" w:sz="4" w:space="0" w:color="auto"/>
            </w:tcBorders>
            <w:vAlign w:val="center"/>
          </w:tcPr>
          <w:p w14:paraId="37A1476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13DF72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013EF20E"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66D8AB9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single" w:sz="4" w:space="0" w:color="auto"/>
              <w:left w:val="single" w:sz="4" w:space="0" w:color="auto"/>
              <w:bottom w:val="single" w:sz="4" w:space="0" w:color="auto"/>
              <w:right w:val="single" w:sz="4" w:space="0" w:color="auto"/>
            </w:tcBorders>
            <w:vAlign w:val="center"/>
          </w:tcPr>
          <w:p w14:paraId="213CD6D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60BDB5D"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FEB5B0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30FBFAA" w14:textId="77777777" w:rsidR="00FD5E3D" w:rsidRDefault="00FD5E3D">
            <w:pPr>
              <w:widowControl/>
              <w:spacing w:line="240" w:lineRule="exact"/>
              <w:jc w:val="center"/>
              <w:rPr>
                <w:rFonts w:ascii="仿宋" w:eastAsia="仿宋" w:hAnsi="仿宋" w:cs="宋体"/>
                <w:kern w:val="0"/>
                <w:sz w:val="18"/>
                <w:szCs w:val="18"/>
              </w:rPr>
            </w:pPr>
          </w:p>
        </w:tc>
        <w:tc>
          <w:tcPr>
            <w:tcW w:w="1625" w:type="dxa"/>
            <w:tcBorders>
              <w:top w:val="single" w:sz="4" w:space="0" w:color="auto"/>
              <w:left w:val="single" w:sz="4" w:space="0" w:color="auto"/>
              <w:bottom w:val="single" w:sz="4" w:space="0" w:color="auto"/>
              <w:right w:val="single" w:sz="4" w:space="0" w:color="auto"/>
            </w:tcBorders>
            <w:vAlign w:val="center"/>
          </w:tcPr>
          <w:p w14:paraId="0E387F27" w14:textId="77777777" w:rsidR="00FD5E3D" w:rsidRDefault="00FD5E3D">
            <w:pPr>
              <w:widowControl/>
              <w:spacing w:line="240" w:lineRule="exact"/>
              <w:jc w:val="center"/>
              <w:rPr>
                <w:rFonts w:ascii="仿宋" w:eastAsia="仿宋" w:hAnsi="仿宋" w:cs="宋体"/>
                <w:kern w:val="0"/>
                <w:sz w:val="18"/>
                <w:szCs w:val="18"/>
              </w:rPr>
            </w:pPr>
          </w:p>
        </w:tc>
      </w:tr>
      <w:tr w:rsidR="00FD5E3D" w14:paraId="28B728AF" w14:textId="77777777">
        <w:trPr>
          <w:trHeight w:hRule="exact" w:val="600"/>
        </w:trPr>
        <w:tc>
          <w:tcPr>
            <w:tcW w:w="906" w:type="dxa"/>
            <w:vMerge/>
            <w:tcBorders>
              <w:left w:val="single" w:sz="4" w:space="0" w:color="auto"/>
              <w:right w:val="single" w:sz="4" w:space="0" w:color="auto"/>
            </w:tcBorders>
            <w:vAlign w:val="center"/>
          </w:tcPr>
          <w:p w14:paraId="54C7DFE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2E5F6D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1B3B5F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4FDE242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single" w:sz="4" w:space="0" w:color="auto"/>
              <w:bottom w:val="single" w:sz="4" w:space="0" w:color="auto"/>
              <w:right w:val="single" w:sz="4" w:space="0" w:color="auto"/>
            </w:tcBorders>
            <w:vAlign w:val="center"/>
          </w:tcPr>
          <w:p w14:paraId="181D012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single" w:sz="4" w:space="0" w:color="auto"/>
              <w:left w:val="single" w:sz="4" w:space="0" w:color="auto"/>
              <w:bottom w:val="single" w:sz="4" w:space="0" w:color="auto"/>
              <w:right w:val="single" w:sz="4" w:space="0" w:color="auto"/>
            </w:tcBorders>
            <w:vAlign w:val="center"/>
          </w:tcPr>
          <w:p w14:paraId="2BC2C0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951DFA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14:paraId="04FEA4F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14:paraId="380BB5F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25" w:type="dxa"/>
            <w:tcBorders>
              <w:top w:val="single" w:sz="4" w:space="0" w:color="auto"/>
              <w:left w:val="single" w:sz="4" w:space="0" w:color="auto"/>
              <w:bottom w:val="single" w:sz="4" w:space="0" w:color="auto"/>
              <w:right w:val="single" w:sz="4" w:space="0" w:color="auto"/>
            </w:tcBorders>
            <w:vAlign w:val="center"/>
          </w:tcPr>
          <w:p w14:paraId="345129A3" w14:textId="77777777" w:rsidR="00FD5E3D" w:rsidRDefault="00FD5E3D">
            <w:pPr>
              <w:widowControl/>
              <w:spacing w:line="240" w:lineRule="exact"/>
              <w:jc w:val="center"/>
              <w:rPr>
                <w:rFonts w:ascii="仿宋" w:eastAsia="仿宋" w:hAnsi="仿宋" w:cs="宋体"/>
                <w:kern w:val="0"/>
                <w:sz w:val="18"/>
                <w:szCs w:val="18"/>
              </w:rPr>
            </w:pPr>
          </w:p>
        </w:tc>
      </w:tr>
      <w:tr w:rsidR="00FD5E3D" w14:paraId="34DF014E" w14:textId="77777777">
        <w:trPr>
          <w:trHeight w:hRule="exact" w:val="300"/>
        </w:trPr>
        <w:tc>
          <w:tcPr>
            <w:tcW w:w="906" w:type="dxa"/>
            <w:vMerge/>
            <w:tcBorders>
              <w:left w:val="single" w:sz="4" w:space="0" w:color="auto"/>
              <w:right w:val="single" w:sz="4" w:space="0" w:color="auto"/>
            </w:tcBorders>
            <w:vAlign w:val="center"/>
          </w:tcPr>
          <w:p w14:paraId="15A08C9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B3DDCC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1F4BEEC0"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F130C8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single" w:sz="4" w:space="0" w:color="auto"/>
              <w:left w:val="single" w:sz="4" w:space="0" w:color="auto"/>
              <w:bottom w:val="single" w:sz="4" w:space="0" w:color="auto"/>
              <w:right w:val="single" w:sz="4" w:space="0" w:color="auto"/>
            </w:tcBorders>
            <w:vAlign w:val="center"/>
          </w:tcPr>
          <w:p w14:paraId="58D4432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21EEA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ACDB70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0F2E453" w14:textId="77777777" w:rsidR="00FD5E3D" w:rsidRDefault="00FD5E3D">
            <w:pPr>
              <w:widowControl/>
              <w:spacing w:line="240" w:lineRule="exact"/>
              <w:jc w:val="center"/>
              <w:rPr>
                <w:rFonts w:ascii="仿宋" w:eastAsia="仿宋" w:hAnsi="仿宋" w:cs="宋体"/>
                <w:kern w:val="0"/>
                <w:sz w:val="18"/>
                <w:szCs w:val="18"/>
              </w:rPr>
            </w:pPr>
          </w:p>
        </w:tc>
        <w:tc>
          <w:tcPr>
            <w:tcW w:w="1625" w:type="dxa"/>
            <w:tcBorders>
              <w:top w:val="single" w:sz="4" w:space="0" w:color="auto"/>
              <w:left w:val="single" w:sz="4" w:space="0" w:color="auto"/>
              <w:bottom w:val="single" w:sz="4" w:space="0" w:color="auto"/>
              <w:right w:val="single" w:sz="4" w:space="0" w:color="auto"/>
            </w:tcBorders>
            <w:vAlign w:val="center"/>
          </w:tcPr>
          <w:p w14:paraId="112E361F" w14:textId="77777777" w:rsidR="00FD5E3D" w:rsidRDefault="00FD5E3D">
            <w:pPr>
              <w:widowControl/>
              <w:spacing w:line="240" w:lineRule="exact"/>
              <w:jc w:val="center"/>
              <w:rPr>
                <w:rFonts w:ascii="仿宋" w:eastAsia="仿宋" w:hAnsi="仿宋" w:cs="宋体"/>
                <w:kern w:val="0"/>
                <w:sz w:val="18"/>
                <w:szCs w:val="18"/>
              </w:rPr>
            </w:pPr>
          </w:p>
        </w:tc>
      </w:tr>
      <w:tr w:rsidR="00FD5E3D" w14:paraId="615323BF" w14:textId="77777777">
        <w:trPr>
          <w:trHeight w:hRule="exact" w:val="615"/>
        </w:trPr>
        <w:tc>
          <w:tcPr>
            <w:tcW w:w="906" w:type="dxa"/>
            <w:vMerge/>
            <w:tcBorders>
              <w:left w:val="single" w:sz="4" w:space="0" w:color="auto"/>
              <w:right w:val="single" w:sz="4" w:space="0" w:color="auto"/>
            </w:tcBorders>
            <w:vAlign w:val="center"/>
          </w:tcPr>
          <w:p w14:paraId="6A41D01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9D922D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1A1AE1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tcBorders>
              <w:top w:val="single" w:sz="4" w:space="0" w:color="auto"/>
              <w:left w:val="single" w:sz="4" w:space="0" w:color="auto"/>
              <w:bottom w:val="single" w:sz="4" w:space="0" w:color="auto"/>
              <w:right w:val="single" w:sz="4" w:space="0" w:color="auto"/>
            </w:tcBorders>
            <w:vAlign w:val="center"/>
          </w:tcPr>
          <w:p w14:paraId="1458691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：奖励金发放率</w:t>
            </w:r>
          </w:p>
        </w:tc>
        <w:tc>
          <w:tcPr>
            <w:tcW w:w="892" w:type="dxa"/>
            <w:tcBorders>
              <w:top w:val="single" w:sz="4" w:space="0" w:color="auto"/>
              <w:left w:val="single" w:sz="4" w:space="0" w:color="auto"/>
              <w:bottom w:val="single" w:sz="4" w:space="0" w:color="auto"/>
              <w:right w:val="single" w:sz="4" w:space="0" w:color="auto"/>
            </w:tcBorders>
            <w:vAlign w:val="center"/>
          </w:tcPr>
          <w:p w14:paraId="1EC4E7A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02F7F0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14:paraId="7CCD4C4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14:paraId="6AF3D2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625" w:type="dxa"/>
            <w:tcBorders>
              <w:top w:val="single" w:sz="4" w:space="0" w:color="auto"/>
              <w:left w:val="single" w:sz="4" w:space="0" w:color="auto"/>
              <w:bottom w:val="single" w:sz="4" w:space="0" w:color="auto"/>
              <w:right w:val="single" w:sz="4" w:space="0" w:color="auto"/>
            </w:tcBorders>
            <w:vAlign w:val="center"/>
          </w:tcPr>
          <w:p w14:paraId="26D1FFE8" w14:textId="77777777" w:rsidR="00FD5E3D" w:rsidRDefault="00FD5E3D">
            <w:pPr>
              <w:widowControl/>
              <w:spacing w:line="240" w:lineRule="exact"/>
              <w:jc w:val="center"/>
              <w:rPr>
                <w:rFonts w:ascii="仿宋" w:eastAsia="仿宋" w:hAnsi="仿宋" w:cs="宋体"/>
                <w:kern w:val="0"/>
                <w:sz w:val="18"/>
                <w:szCs w:val="18"/>
              </w:rPr>
            </w:pPr>
          </w:p>
        </w:tc>
      </w:tr>
      <w:tr w:rsidR="00FD5E3D" w14:paraId="1B61234C" w14:textId="77777777">
        <w:trPr>
          <w:trHeight w:hRule="exact" w:val="300"/>
        </w:trPr>
        <w:tc>
          <w:tcPr>
            <w:tcW w:w="906" w:type="dxa"/>
            <w:vMerge/>
            <w:tcBorders>
              <w:left w:val="single" w:sz="4" w:space="0" w:color="auto"/>
              <w:right w:val="single" w:sz="4" w:space="0" w:color="auto"/>
            </w:tcBorders>
            <w:vAlign w:val="center"/>
          </w:tcPr>
          <w:p w14:paraId="4D8F46A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C956C1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5B5FE9B8"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0996295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single" w:sz="4" w:space="0" w:color="auto"/>
              <w:left w:val="single" w:sz="4" w:space="0" w:color="auto"/>
              <w:bottom w:val="single" w:sz="4" w:space="0" w:color="auto"/>
              <w:right w:val="single" w:sz="4" w:space="0" w:color="auto"/>
            </w:tcBorders>
            <w:vAlign w:val="center"/>
          </w:tcPr>
          <w:p w14:paraId="60BD8F6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33257B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D5C4C1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8E0002B" w14:textId="77777777" w:rsidR="00FD5E3D" w:rsidRDefault="00FD5E3D">
            <w:pPr>
              <w:widowControl/>
              <w:spacing w:line="240" w:lineRule="exact"/>
              <w:jc w:val="center"/>
              <w:rPr>
                <w:rFonts w:ascii="仿宋" w:eastAsia="仿宋" w:hAnsi="仿宋" w:cs="宋体"/>
                <w:kern w:val="0"/>
                <w:sz w:val="18"/>
                <w:szCs w:val="18"/>
              </w:rPr>
            </w:pPr>
          </w:p>
        </w:tc>
        <w:tc>
          <w:tcPr>
            <w:tcW w:w="1625" w:type="dxa"/>
            <w:tcBorders>
              <w:top w:val="single" w:sz="4" w:space="0" w:color="auto"/>
              <w:left w:val="single" w:sz="4" w:space="0" w:color="auto"/>
              <w:bottom w:val="single" w:sz="4" w:space="0" w:color="auto"/>
              <w:right w:val="single" w:sz="4" w:space="0" w:color="auto"/>
            </w:tcBorders>
            <w:vAlign w:val="center"/>
          </w:tcPr>
          <w:p w14:paraId="44736E74" w14:textId="77777777" w:rsidR="00FD5E3D" w:rsidRDefault="00FD5E3D">
            <w:pPr>
              <w:widowControl/>
              <w:spacing w:line="240" w:lineRule="exact"/>
              <w:jc w:val="center"/>
              <w:rPr>
                <w:rFonts w:ascii="仿宋" w:eastAsia="仿宋" w:hAnsi="仿宋" w:cs="宋体"/>
                <w:kern w:val="0"/>
                <w:sz w:val="18"/>
                <w:szCs w:val="18"/>
              </w:rPr>
            </w:pPr>
          </w:p>
        </w:tc>
      </w:tr>
      <w:tr w:rsidR="00FD5E3D" w14:paraId="595CA13D" w14:textId="77777777">
        <w:trPr>
          <w:trHeight w:hRule="exact" w:val="300"/>
        </w:trPr>
        <w:tc>
          <w:tcPr>
            <w:tcW w:w="906" w:type="dxa"/>
            <w:vMerge/>
            <w:tcBorders>
              <w:left w:val="single" w:sz="4" w:space="0" w:color="auto"/>
              <w:right w:val="single" w:sz="4" w:space="0" w:color="auto"/>
            </w:tcBorders>
            <w:vAlign w:val="center"/>
          </w:tcPr>
          <w:p w14:paraId="7893D53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5A6707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3D92E5D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4788152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tcBorders>
              <w:top w:val="single" w:sz="4" w:space="0" w:color="auto"/>
              <w:left w:val="single" w:sz="4" w:space="0" w:color="auto"/>
              <w:bottom w:val="single" w:sz="4" w:space="0" w:color="auto"/>
              <w:right w:val="single" w:sz="4" w:space="0" w:color="auto"/>
            </w:tcBorders>
            <w:vAlign w:val="center"/>
          </w:tcPr>
          <w:p w14:paraId="4AA0BE9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single" w:sz="4" w:space="0" w:color="auto"/>
              <w:left w:val="single" w:sz="4" w:space="0" w:color="auto"/>
              <w:bottom w:val="single" w:sz="4" w:space="0" w:color="auto"/>
              <w:right w:val="single" w:sz="4" w:space="0" w:color="auto"/>
            </w:tcBorders>
            <w:vAlign w:val="center"/>
          </w:tcPr>
          <w:p w14:paraId="13BD0BB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6762E6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14:paraId="0EE04DD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14:paraId="4E15F73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625" w:type="dxa"/>
            <w:tcBorders>
              <w:top w:val="single" w:sz="4" w:space="0" w:color="auto"/>
              <w:left w:val="single" w:sz="4" w:space="0" w:color="auto"/>
              <w:bottom w:val="single" w:sz="4" w:space="0" w:color="auto"/>
              <w:right w:val="single" w:sz="4" w:space="0" w:color="auto"/>
            </w:tcBorders>
            <w:vAlign w:val="center"/>
          </w:tcPr>
          <w:p w14:paraId="3BB99381" w14:textId="77777777" w:rsidR="00FD5E3D" w:rsidRDefault="00FD5E3D">
            <w:pPr>
              <w:widowControl/>
              <w:spacing w:line="240" w:lineRule="exact"/>
              <w:jc w:val="center"/>
              <w:rPr>
                <w:rFonts w:ascii="仿宋" w:eastAsia="仿宋" w:hAnsi="仿宋" w:cs="宋体"/>
                <w:kern w:val="0"/>
                <w:sz w:val="18"/>
                <w:szCs w:val="18"/>
              </w:rPr>
            </w:pPr>
          </w:p>
        </w:tc>
      </w:tr>
      <w:tr w:rsidR="00FD5E3D" w14:paraId="097A189D" w14:textId="77777777">
        <w:trPr>
          <w:trHeight w:hRule="exact" w:val="300"/>
        </w:trPr>
        <w:tc>
          <w:tcPr>
            <w:tcW w:w="906" w:type="dxa"/>
            <w:vMerge/>
            <w:tcBorders>
              <w:left w:val="single" w:sz="4" w:space="0" w:color="auto"/>
              <w:right w:val="single" w:sz="4" w:space="0" w:color="auto"/>
            </w:tcBorders>
            <w:vAlign w:val="center"/>
          </w:tcPr>
          <w:p w14:paraId="51A2982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65B3AE5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39350758"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4267817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single" w:sz="4" w:space="0" w:color="auto"/>
              <w:left w:val="single" w:sz="4" w:space="0" w:color="auto"/>
              <w:bottom w:val="single" w:sz="4" w:space="0" w:color="auto"/>
              <w:right w:val="single" w:sz="4" w:space="0" w:color="auto"/>
            </w:tcBorders>
            <w:vAlign w:val="center"/>
          </w:tcPr>
          <w:p w14:paraId="17DEFC3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07F7E9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629075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F0B077E" w14:textId="77777777" w:rsidR="00FD5E3D" w:rsidRDefault="00FD5E3D">
            <w:pPr>
              <w:widowControl/>
              <w:spacing w:line="240" w:lineRule="exact"/>
              <w:jc w:val="center"/>
              <w:rPr>
                <w:rFonts w:ascii="仿宋" w:eastAsia="仿宋" w:hAnsi="仿宋" w:cs="宋体"/>
                <w:kern w:val="0"/>
                <w:sz w:val="18"/>
                <w:szCs w:val="18"/>
              </w:rPr>
            </w:pPr>
          </w:p>
        </w:tc>
        <w:tc>
          <w:tcPr>
            <w:tcW w:w="1625" w:type="dxa"/>
            <w:tcBorders>
              <w:top w:val="single" w:sz="4" w:space="0" w:color="auto"/>
              <w:left w:val="single" w:sz="4" w:space="0" w:color="auto"/>
              <w:bottom w:val="single" w:sz="4" w:space="0" w:color="auto"/>
              <w:right w:val="single" w:sz="4" w:space="0" w:color="auto"/>
            </w:tcBorders>
            <w:vAlign w:val="center"/>
          </w:tcPr>
          <w:p w14:paraId="252B4EC8" w14:textId="77777777" w:rsidR="00FD5E3D" w:rsidRDefault="00FD5E3D">
            <w:pPr>
              <w:widowControl/>
              <w:spacing w:line="240" w:lineRule="exact"/>
              <w:jc w:val="center"/>
              <w:rPr>
                <w:rFonts w:ascii="仿宋" w:eastAsia="仿宋" w:hAnsi="仿宋" w:cs="宋体"/>
                <w:kern w:val="0"/>
                <w:sz w:val="18"/>
                <w:szCs w:val="18"/>
              </w:rPr>
            </w:pPr>
          </w:p>
        </w:tc>
      </w:tr>
      <w:tr w:rsidR="00FD5E3D" w14:paraId="29D34E6A" w14:textId="77777777">
        <w:trPr>
          <w:trHeight w:hRule="exact" w:val="534"/>
        </w:trPr>
        <w:tc>
          <w:tcPr>
            <w:tcW w:w="6847" w:type="dxa"/>
            <w:gridSpan w:val="6"/>
            <w:tcBorders>
              <w:top w:val="single" w:sz="4" w:space="0" w:color="auto"/>
              <w:left w:val="single" w:sz="4" w:space="0" w:color="auto"/>
              <w:bottom w:val="single" w:sz="4" w:space="0" w:color="auto"/>
              <w:right w:val="single" w:sz="4" w:space="0" w:color="auto"/>
            </w:tcBorders>
            <w:vAlign w:val="center"/>
          </w:tcPr>
          <w:p w14:paraId="2C0EFD3A"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tcBorders>
              <w:top w:val="single" w:sz="4" w:space="0" w:color="auto"/>
              <w:left w:val="single" w:sz="4" w:space="0" w:color="auto"/>
              <w:bottom w:val="single" w:sz="4" w:space="0" w:color="auto"/>
              <w:right w:val="single" w:sz="4" w:space="0" w:color="auto"/>
            </w:tcBorders>
            <w:vAlign w:val="center"/>
          </w:tcPr>
          <w:p w14:paraId="56156AC4"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14:paraId="0EADD31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625" w:type="dxa"/>
            <w:tcBorders>
              <w:top w:val="single" w:sz="4" w:space="0" w:color="auto"/>
              <w:left w:val="single" w:sz="4" w:space="0" w:color="auto"/>
              <w:bottom w:val="single" w:sz="4" w:space="0" w:color="auto"/>
              <w:right w:val="single" w:sz="4" w:space="0" w:color="auto"/>
            </w:tcBorders>
            <w:vAlign w:val="center"/>
          </w:tcPr>
          <w:p w14:paraId="3D881D28" w14:textId="77777777" w:rsidR="00FD5E3D" w:rsidRDefault="00FD5E3D">
            <w:pPr>
              <w:widowControl/>
              <w:spacing w:line="240" w:lineRule="exact"/>
              <w:jc w:val="center"/>
              <w:rPr>
                <w:rFonts w:ascii="仿宋" w:eastAsia="仿宋" w:hAnsi="仿宋" w:cs="宋体"/>
                <w:kern w:val="0"/>
                <w:sz w:val="18"/>
                <w:szCs w:val="18"/>
              </w:rPr>
            </w:pPr>
          </w:p>
        </w:tc>
      </w:tr>
      <w:tr w:rsidR="00FD5E3D" w14:paraId="1210BEA1" w14:textId="77777777">
        <w:trPr>
          <w:trHeight w:hRule="exact" w:val="243"/>
        </w:trPr>
        <w:tc>
          <w:tcPr>
            <w:tcW w:w="6847" w:type="dxa"/>
            <w:gridSpan w:val="6"/>
            <w:tcBorders>
              <w:top w:val="single" w:sz="4" w:space="0" w:color="auto"/>
              <w:left w:val="single" w:sz="4" w:space="0" w:color="auto"/>
              <w:bottom w:val="single" w:sz="4" w:space="0" w:color="auto"/>
              <w:right w:val="single" w:sz="4" w:space="0" w:color="auto"/>
            </w:tcBorders>
            <w:vAlign w:val="center"/>
          </w:tcPr>
          <w:p w14:paraId="2A740BE8"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tcBorders>
              <w:top w:val="single" w:sz="4" w:space="0" w:color="auto"/>
              <w:left w:val="single" w:sz="4" w:space="0" w:color="auto"/>
              <w:bottom w:val="single" w:sz="4" w:space="0" w:color="auto"/>
              <w:right w:val="single" w:sz="4" w:space="0" w:color="auto"/>
            </w:tcBorders>
            <w:vAlign w:val="center"/>
          </w:tcPr>
          <w:p w14:paraId="40F97D20"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tcBorders>
              <w:top w:val="single" w:sz="4" w:space="0" w:color="auto"/>
              <w:left w:val="single" w:sz="4" w:space="0" w:color="auto"/>
              <w:bottom w:val="single" w:sz="4" w:space="0" w:color="auto"/>
              <w:right w:val="single" w:sz="4" w:space="0" w:color="auto"/>
            </w:tcBorders>
            <w:vAlign w:val="center"/>
          </w:tcPr>
          <w:p w14:paraId="3E421728"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93</w:t>
            </w:r>
          </w:p>
        </w:tc>
        <w:tc>
          <w:tcPr>
            <w:tcW w:w="1625" w:type="dxa"/>
            <w:tcBorders>
              <w:top w:val="single" w:sz="4" w:space="0" w:color="auto"/>
              <w:left w:val="single" w:sz="4" w:space="0" w:color="auto"/>
              <w:bottom w:val="single" w:sz="4" w:space="0" w:color="auto"/>
              <w:right w:val="single" w:sz="4" w:space="0" w:color="auto"/>
            </w:tcBorders>
            <w:vAlign w:val="center"/>
          </w:tcPr>
          <w:p w14:paraId="087F2DE7" w14:textId="77777777" w:rsidR="00FD5E3D" w:rsidRDefault="00FD5E3D">
            <w:pPr>
              <w:widowControl/>
              <w:spacing w:line="240" w:lineRule="exact"/>
              <w:jc w:val="center"/>
              <w:rPr>
                <w:rFonts w:ascii="仿宋" w:eastAsia="仿宋" w:hAnsi="仿宋" w:cs="宋体"/>
                <w:kern w:val="0"/>
                <w:sz w:val="18"/>
                <w:szCs w:val="18"/>
              </w:rPr>
            </w:pPr>
          </w:p>
        </w:tc>
      </w:tr>
    </w:tbl>
    <w:p w14:paraId="276DD372" w14:textId="77777777" w:rsidR="00FD5E3D" w:rsidRDefault="00157D30">
      <w:pPr>
        <w:spacing w:line="570" w:lineRule="exact"/>
        <w:rPr>
          <w:rFonts w:ascii="方正黑体简体" w:eastAsia="方正黑体简体" w:hAnsi="仿宋"/>
          <w:sz w:val="32"/>
          <w:szCs w:val="32"/>
        </w:rPr>
      </w:pPr>
      <w:r>
        <w:rPr>
          <w:rFonts w:ascii="方正黑体简体" w:eastAsia="方正黑体简体" w:hAnsi="仿宋" w:hint="eastAsia"/>
          <w:sz w:val="32"/>
          <w:szCs w:val="32"/>
        </w:rPr>
        <w:t>三、综合评价情况及评价结论</w:t>
      </w:r>
    </w:p>
    <w:p w14:paraId="3B5595A7" w14:textId="77777777" w:rsidR="00FD5E3D" w:rsidRDefault="00157D30">
      <w:pPr>
        <w:spacing w:line="570" w:lineRule="exact"/>
        <w:ind w:firstLineChars="200" w:firstLine="640"/>
        <w:outlineLvl w:val="0"/>
        <w:rPr>
          <w:rFonts w:ascii="仿宋" w:eastAsia="仿宋" w:hAnsi="仿宋"/>
          <w:sz w:val="32"/>
          <w:szCs w:val="32"/>
        </w:rPr>
      </w:pPr>
      <w:r>
        <w:rPr>
          <w:rFonts w:ascii="仿宋" w:eastAsia="仿宋" w:hAnsi="仿宋" w:hint="eastAsia"/>
          <w:sz w:val="32"/>
          <w:szCs w:val="32"/>
        </w:rPr>
        <w:t>圆梦女孩一次性救助费项目绩效考评满分</w:t>
      </w:r>
      <w:r>
        <w:rPr>
          <w:rFonts w:ascii="仿宋" w:eastAsia="仿宋" w:hAnsi="仿宋" w:hint="eastAsia"/>
          <w:sz w:val="32"/>
          <w:szCs w:val="32"/>
        </w:rPr>
        <w:t>100</w:t>
      </w:r>
      <w:r>
        <w:rPr>
          <w:rFonts w:ascii="仿宋" w:eastAsia="仿宋" w:hAnsi="仿宋" w:hint="eastAsia"/>
          <w:sz w:val="32"/>
          <w:szCs w:val="32"/>
        </w:rPr>
        <w:t>分，其中产出指标满分</w:t>
      </w:r>
      <w:r>
        <w:rPr>
          <w:rFonts w:ascii="仿宋" w:eastAsia="仿宋" w:hAnsi="仿宋" w:hint="eastAsia"/>
          <w:sz w:val="32"/>
          <w:szCs w:val="32"/>
        </w:rPr>
        <w:t>40</w:t>
      </w:r>
      <w:r>
        <w:rPr>
          <w:rFonts w:ascii="仿宋" w:eastAsia="仿宋" w:hAnsi="仿宋" w:hint="eastAsia"/>
          <w:sz w:val="32"/>
          <w:szCs w:val="32"/>
        </w:rPr>
        <w:t>分，自评得分</w:t>
      </w:r>
      <w:r>
        <w:rPr>
          <w:rFonts w:ascii="仿宋" w:eastAsia="仿宋" w:hAnsi="仿宋" w:hint="eastAsia"/>
          <w:sz w:val="32"/>
          <w:szCs w:val="32"/>
        </w:rPr>
        <w:t>34</w:t>
      </w:r>
      <w:r>
        <w:rPr>
          <w:rFonts w:ascii="仿宋" w:eastAsia="仿宋" w:hAnsi="仿宋" w:hint="eastAsia"/>
          <w:sz w:val="32"/>
          <w:szCs w:val="32"/>
        </w:rPr>
        <w:t>分，效益指标满分</w:t>
      </w:r>
      <w:r>
        <w:rPr>
          <w:rFonts w:ascii="仿宋" w:eastAsia="仿宋" w:hAnsi="仿宋" w:hint="eastAsia"/>
          <w:sz w:val="32"/>
          <w:szCs w:val="32"/>
        </w:rPr>
        <w:t>40</w:t>
      </w:r>
      <w:r>
        <w:rPr>
          <w:rFonts w:ascii="仿宋" w:eastAsia="仿宋" w:hAnsi="仿宋" w:hint="eastAsia"/>
          <w:sz w:val="32"/>
          <w:szCs w:val="32"/>
        </w:rPr>
        <w:t>分，自评得分</w:t>
      </w:r>
      <w:r>
        <w:rPr>
          <w:rFonts w:ascii="仿宋" w:eastAsia="仿宋" w:hAnsi="仿宋" w:hint="eastAsia"/>
          <w:sz w:val="32"/>
          <w:szCs w:val="32"/>
        </w:rPr>
        <w:t>40</w:t>
      </w:r>
      <w:r>
        <w:rPr>
          <w:rFonts w:ascii="仿宋" w:eastAsia="仿宋" w:hAnsi="仿宋" w:hint="eastAsia"/>
          <w:sz w:val="32"/>
          <w:szCs w:val="32"/>
        </w:rPr>
        <w:t>分，满意度指标</w:t>
      </w:r>
      <w:r>
        <w:rPr>
          <w:rFonts w:ascii="仿宋" w:eastAsia="仿宋" w:hAnsi="仿宋" w:hint="eastAsia"/>
          <w:sz w:val="32"/>
          <w:szCs w:val="32"/>
        </w:rPr>
        <w:t>10</w:t>
      </w:r>
      <w:r>
        <w:rPr>
          <w:rFonts w:ascii="仿宋" w:eastAsia="仿宋" w:hAnsi="仿宋" w:hint="eastAsia"/>
          <w:sz w:val="32"/>
          <w:szCs w:val="32"/>
        </w:rPr>
        <w:t>分，自评得分</w:t>
      </w:r>
      <w:r>
        <w:rPr>
          <w:rFonts w:ascii="仿宋" w:eastAsia="仿宋" w:hAnsi="仿宋" w:hint="eastAsia"/>
          <w:sz w:val="32"/>
          <w:szCs w:val="32"/>
        </w:rPr>
        <w:t>9</w:t>
      </w:r>
      <w:r>
        <w:rPr>
          <w:rFonts w:ascii="仿宋" w:eastAsia="仿宋" w:hAnsi="仿宋" w:hint="eastAsia"/>
          <w:sz w:val="32"/>
          <w:szCs w:val="32"/>
        </w:rPr>
        <w:t>分，项目总得分</w:t>
      </w:r>
      <w:r>
        <w:rPr>
          <w:rFonts w:ascii="仿宋" w:eastAsia="仿宋" w:hAnsi="仿宋" w:hint="eastAsia"/>
          <w:sz w:val="32"/>
          <w:szCs w:val="32"/>
        </w:rPr>
        <w:t>83</w:t>
      </w:r>
      <w:r>
        <w:rPr>
          <w:rFonts w:ascii="仿宋" w:eastAsia="仿宋" w:hAnsi="仿宋" w:hint="eastAsia"/>
          <w:sz w:val="32"/>
          <w:szCs w:val="32"/>
        </w:rPr>
        <w:t>分，预算执行率</w:t>
      </w:r>
      <w:r>
        <w:rPr>
          <w:rFonts w:ascii="仿宋" w:eastAsia="仿宋" w:hAnsi="仿宋" w:hint="eastAsia"/>
          <w:sz w:val="32"/>
          <w:szCs w:val="32"/>
        </w:rPr>
        <w:t>10</w:t>
      </w:r>
      <w:r>
        <w:rPr>
          <w:rFonts w:ascii="仿宋" w:eastAsia="仿宋" w:hAnsi="仿宋" w:hint="eastAsia"/>
          <w:sz w:val="32"/>
          <w:szCs w:val="32"/>
        </w:rPr>
        <w:t>分，共计</w:t>
      </w:r>
      <w:r>
        <w:rPr>
          <w:rFonts w:ascii="仿宋" w:eastAsia="仿宋" w:hAnsi="仿宋" w:hint="eastAsia"/>
          <w:sz w:val="32"/>
          <w:szCs w:val="32"/>
        </w:rPr>
        <w:t>93</w:t>
      </w:r>
      <w:r>
        <w:rPr>
          <w:rFonts w:ascii="仿宋" w:eastAsia="仿宋" w:hAnsi="仿宋" w:hint="eastAsia"/>
          <w:sz w:val="32"/>
          <w:szCs w:val="32"/>
        </w:rPr>
        <w:t>分。</w:t>
      </w:r>
    </w:p>
    <w:p w14:paraId="5D5B0E51"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四、绩效评价指标分析</w:t>
      </w:r>
    </w:p>
    <w:p w14:paraId="094133CA" w14:textId="77777777" w:rsidR="00FD5E3D" w:rsidRDefault="00157D30">
      <w:pPr>
        <w:spacing w:line="570" w:lineRule="exact"/>
        <w:ind w:firstLineChars="200" w:firstLine="640"/>
        <w:outlineLvl w:val="0"/>
        <w:rPr>
          <w:rFonts w:ascii="仿宋" w:eastAsia="仿宋" w:hAnsi="仿宋"/>
          <w:sz w:val="32"/>
          <w:szCs w:val="32"/>
        </w:rPr>
      </w:pPr>
      <w:r>
        <w:rPr>
          <w:rFonts w:ascii="仿宋" w:eastAsia="仿宋" w:hAnsi="仿宋" w:hint="eastAsia"/>
          <w:sz w:val="32"/>
          <w:szCs w:val="32"/>
        </w:rPr>
        <w:t>项目决策、过程、效益情况。</w:t>
      </w:r>
      <w:r>
        <w:rPr>
          <w:rFonts w:ascii="仿宋" w:eastAsia="仿宋" w:hAnsi="仿宋" w:cs="宋体" w:hint="eastAsia"/>
          <w:color w:val="000000"/>
          <w:kern w:val="0"/>
          <w:sz w:val="32"/>
          <w:szCs w:val="32"/>
          <w:lang w:bidi="ar"/>
        </w:rPr>
        <w:t>按照关于开展“贫困女孩圆梦行动”的通知，遵卫联字【</w:t>
      </w:r>
      <w:r>
        <w:rPr>
          <w:rFonts w:ascii="仿宋" w:eastAsia="仿宋" w:hAnsi="仿宋" w:cs="宋体" w:hint="eastAsia"/>
          <w:color w:val="000000"/>
          <w:kern w:val="0"/>
          <w:sz w:val="32"/>
          <w:szCs w:val="32"/>
          <w:lang w:bidi="ar"/>
        </w:rPr>
        <w:t>2018</w:t>
      </w:r>
      <w:r>
        <w:rPr>
          <w:rFonts w:ascii="仿宋" w:eastAsia="仿宋" w:hAnsi="仿宋" w:cs="宋体" w:hint="eastAsia"/>
          <w:color w:val="000000"/>
          <w:kern w:val="0"/>
          <w:sz w:val="32"/>
          <w:szCs w:val="32"/>
          <w:lang w:bidi="ar"/>
        </w:rPr>
        <w:t>】</w:t>
      </w:r>
      <w:r>
        <w:rPr>
          <w:rFonts w:ascii="仿宋" w:eastAsia="仿宋" w:hAnsi="仿宋" w:cs="宋体" w:hint="eastAsia"/>
          <w:color w:val="000000"/>
          <w:kern w:val="0"/>
          <w:sz w:val="32"/>
          <w:szCs w:val="32"/>
          <w:lang w:bidi="ar"/>
        </w:rPr>
        <w:t>14</w:t>
      </w:r>
      <w:r>
        <w:rPr>
          <w:rFonts w:ascii="仿宋" w:eastAsia="仿宋" w:hAnsi="仿宋" w:cs="宋体" w:hint="eastAsia"/>
          <w:color w:val="000000"/>
          <w:kern w:val="0"/>
          <w:sz w:val="32"/>
          <w:szCs w:val="32"/>
          <w:lang w:bidi="ar"/>
        </w:rPr>
        <w:t>号</w:t>
      </w:r>
      <w:r>
        <w:rPr>
          <w:rFonts w:ascii="仿宋" w:eastAsia="仿宋" w:hAnsi="仿宋" w:hint="eastAsia"/>
          <w:sz w:val="32"/>
          <w:szCs w:val="32"/>
        </w:rPr>
        <w:t>确定“圆梦女孩一次性救助”项目。每年</w:t>
      </w:r>
      <w:r>
        <w:rPr>
          <w:rFonts w:ascii="仿宋" w:eastAsia="仿宋" w:hAnsi="仿宋" w:hint="eastAsia"/>
          <w:sz w:val="32"/>
          <w:szCs w:val="32"/>
        </w:rPr>
        <w:t>7</w:t>
      </w:r>
      <w:r>
        <w:rPr>
          <w:rFonts w:ascii="仿宋" w:eastAsia="仿宋" w:hAnsi="仿宋" w:hint="eastAsia"/>
          <w:sz w:val="32"/>
          <w:szCs w:val="32"/>
        </w:rPr>
        <w:t>月份对当年计生家庭中符合“圆梦女孩一次”优惠政策人员进行摸底统计，按照标准形成请示上报财政，资金下发后及时发放相关扶助金。</w:t>
      </w:r>
      <w:r>
        <w:rPr>
          <w:rFonts w:ascii="仿宋" w:eastAsia="仿宋" w:hAnsi="仿宋" w:cs="仿宋" w:hint="eastAsia"/>
          <w:sz w:val="32"/>
          <w:szCs w:val="32"/>
        </w:rPr>
        <w:t>一级指标产出指标的数量指标年度</w:t>
      </w:r>
      <w:r>
        <w:rPr>
          <w:rFonts w:ascii="仿宋" w:eastAsia="仿宋" w:hAnsi="仿宋" w:cs="仿宋" w:hint="eastAsia"/>
          <w:sz w:val="32"/>
          <w:szCs w:val="32"/>
        </w:rPr>
        <w:lastRenderedPageBreak/>
        <w:t>指标值摸底人数汇总预计</w:t>
      </w:r>
      <w:r>
        <w:rPr>
          <w:rFonts w:ascii="仿宋" w:eastAsia="仿宋" w:hAnsi="仿宋" w:cs="仿宋" w:hint="eastAsia"/>
          <w:sz w:val="32"/>
          <w:szCs w:val="32"/>
        </w:rPr>
        <w:t>10</w:t>
      </w:r>
      <w:r>
        <w:rPr>
          <w:rFonts w:ascii="仿宋" w:eastAsia="仿宋" w:hAnsi="仿宋" w:cs="仿宋" w:hint="eastAsia"/>
          <w:sz w:val="32"/>
          <w:szCs w:val="32"/>
        </w:rPr>
        <w:t>人，实际完成值</w:t>
      </w:r>
      <w:r>
        <w:rPr>
          <w:rFonts w:ascii="仿宋" w:eastAsia="仿宋" w:hAnsi="仿宋" w:cs="仿宋" w:hint="eastAsia"/>
          <w:sz w:val="32"/>
          <w:szCs w:val="32"/>
        </w:rPr>
        <w:t>10</w:t>
      </w:r>
      <w:r>
        <w:rPr>
          <w:rFonts w:ascii="仿宋" w:eastAsia="仿宋" w:hAnsi="仿宋" w:cs="仿宋" w:hint="eastAsia"/>
          <w:sz w:val="32"/>
          <w:szCs w:val="32"/>
        </w:rPr>
        <w:t>人；质量指标符合条件奖励金发放率，年度指标值</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，实际完成值≥</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sz w:val="32"/>
          <w:szCs w:val="32"/>
        </w:rPr>
        <w:t>圆满完成任务；时效指标奖金发放及时率，年度指标值等于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kern w:val="0"/>
          <w:sz w:val="32"/>
          <w:szCs w:val="32"/>
          <w:lang w:bidi="ar"/>
        </w:rPr>
        <w:t>实际完成值</w:t>
      </w:r>
      <w:r>
        <w:rPr>
          <w:rFonts w:ascii="仿宋" w:eastAsia="仿宋" w:hAnsi="仿宋" w:cs="仿宋" w:hint="eastAsia"/>
          <w:sz w:val="32"/>
          <w:szCs w:val="32"/>
        </w:rPr>
        <w:t>等于</w:t>
      </w:r>
      <w:r>
        <w:rPr>
          <w:rFonts w:ascii="仿宋" w:eastAsia="仿宋" w:hAnsi="仿宋" w:cs="仿宋" w:hint="eastAsia"/>
          <w:sz w:val="32"/>
          <w:szCs w:val="32"/>
        </w:rPr>
        <w:t>100%</w:t>
      </w:r>
      <w:r>
        <w:rPr>
          <w:rFonts w:ascii="仿宋" w:eastAsia="仿宋" w:hAnsi="仿宋" w:cs="仿宋" w:hint="eastAsia"/>
          <w:sz w:val="32"/>
          <w:szCs w:val="32"/>
        </w:rPr>
        <w:t>；成本指标</w:t>
      </w:r>
      <w:r>
        <w:rPr>
          <w:rFonts w:ascii="仿宋" w:eastAsia="仿宋" w:hAnsi="仿宋" w:cs="仿宋" w:hint="eastAsia"/>
          <w:color w:val="000000"/>
          <w:kern w:val="0"/>
          <w:sz w:val="32"/>
          <w:szCs w:val="32"/>
          <w:lang w:bidi="ar"/>
        </w:rPr>
        <w:t>发放比例，年</w:t>
      </w:r>
      <w:r>
        <w:rPr>
          <w:rFonts w:ascii="仿宋" w:eastAsia="仿宋" w:hAnsi="仿宋" w:cs="仿宋" w:hint="eastAsia"/>
          <w:sz w:val="32"/>
          <w:szCs w:val="32"/>
        </w:rPr>
        <w:t>度指标值等于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kern w:val="0"/>
          <w:sz w:val="32"/>
          <w:szCs w:val="32"/>
          <w:lang w:bidi="ar"/>
        </w:rPr>
        <w:t>实际完成值</w:t>
      </w:r>
      <w:r>
        <w:rPr>
          <w:rFonts w:ascii="仿宋" w:eastAsia="仿宋" w:hAnsi="仿宋" w:cs="仿宋" w:hint="eastAsia"/>
          <w:sz w:val="32"/>
          <w:szCs w:val="32"/>
        </w:rPr>
        <w:t>等于</w:t>
      </w:r>
      <w:r>
        <w:rPr>
          <w:rFonts w:ascii="仿宋" w:eastAsia="仿宋" w:hAnsi="仿宋" w:cs="仿宋" w:hint="eastAsia"/>
          <w:sz w:val="32"/>
          <w:szCs w:val="32"/>
        </w:rPr>
        <w:t>100%</w:t>
      </w:r>
      <w:r>
        <w:rPr>
          <w:rFonts w:ascii="仿宋" w:eastAsia="仿宋" w:hAnsi="仿宋" w:cs="仿宋" w:hint="eastAsia"/>
          <w:sz w:val="32"/>
          <w:szCs w:val="32"/>
        </w:rPr>
        <w:t>，圆满完成任务</w:t>
      </w:r>
      <w:r>
        <w:rPr>
          <w:rFonts w:ascii="仿宋" w:eastAsia="仿宋" w:hAnsi="仿宋" w:cs="仿宋" w:hint="eastAsia"/>
          <w:color w:val="000000"/>
          <w:kern w:val="0"/>
          <w:sz w:val="32"/>
          <w:szCs w:val="32"/>
          <w:lang w:bidi="ar"/>
        </w:rPr>
        <w:t>。</w:t>
      </w:r>
      <w:r>
        <w:rPr>
          <w:rFonts w:ascii="仿宋" w:eastAsia="仿宋" w:hAnsi="仿宋" w:cs="仿宋" w:hint="eastAsia"/>
          <w:sz w:val="32"/>
          <w:szCs w:val="32"/>
        </w:rPr>
        <w:t>一级指标效益指标经济效益指标经济效益指标完善计划生育利益导向机制覆盖率年度指标值</w:t>
      </w:r>
      <w:r>
        <w:rPr>
          <w:rFonts w:ascii="仿宋" w:eastAsia="仿宋" w:hAnsi="仿宋" w:cs="仿宋" w:hint="eastAsia"/>
          <w:sz w:val="32"/>
          <w:szCs w:val="32"/>
        </w:rPr>
        <w:t>100%</w:t>
      </w:r>
      <w:r>
        <w:rPr>
          <w:rFonts w:ascii="仿宋" w:eastAsia="仿宋" w:hAnsi="仿宋" w:cs="仿宋" w:hint="eastAsia"/>
          <w:color w:val="000000"/>
          <w:kern w:val="0"/>
          <w:sz w:val="32"/>
          <w:szCs w:val="32"/>
          <w:lang w:bidi="ar"/>
        </w:rPr>
        <w:t>，实际完成值</w:t>
      </w:r>
      <w:r>
        <w:rPr>
          <w:rFonts w:ascii="仿宋" w:eastAsia="仿宋" w:hAnsi="仿宋" w:cs="仿宋" w:hint="eastAsia"/>
          <w:sz w:val="32"/>
          <w:szCs w:val="32"/>
        </w:rPr>
        <w:t>100%</w:t>
      </w:r>
      <w:r>
        <w:rPr>
          <w:rFonts w:ascii="仿宋" w:eastAsia="仿宋" w:hAnsi="仿宋" w:cs="仿宋" w:hint="eastAsia"/>
          <w:color w:val="000000"/>
          <w:kern w:val="0"/>
          <w:sz w:val="32"/>
          <w:szCs w:val="32"/>
          <w:lang w:bidi="ar"/>
        </w:rPr>
        <w:t>，</w:t>
      </w:r>
      <w:r>
        <w:rPr>
          <w:rFonts w:ascii="仿宋" w:eastAsia="仿宋" w:hAnsi="仿宋" w:cs="仿宋" w:hint="eastAsia"/>
          <w:sz w:val="32"/>
          <w:szCs w:val="32"/>
        </w:rPr>
        <w:t>圆满完成任务；社会效益指标符合政策人群优惠政策率，年度指标值</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，实际完成值≥</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sz w:val="32"/>
          <w:szCs w:val="32"/>
        </w:rPr>
        <w:t>圆满完成任务；生态效益指标生审核及时率，年度指标值等于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kern w:val="0"/>
          <w:sz w:val="32"/>
          <w:szCs w:val="32"/>
          <w:lang w:bidi="ar"/>
        </w:rPr>
        <w:t>实际完成值</w:t>
      </w:r>
      <w:r>
        <w:rPr>
          <w:rFonts w:ascii="仿宋" w:eastAsia="仿宋" w:hAnsi="仿宋" w:cs="仿宋" w:hint="eastAsia"/>
          <w:sz w:val="32"/>
          <w:szCs w:val="32"/>
        </w:rPr>
        <w:t>等于</w:t>
      </w:r>
      <w:r>
        <w:rPr>
          <w:rFonts w:ascii="仿宋" w:eastAsia="仿宋" w:hAnsi="仿宋" w:cs="仿宋" w:hint="eastAsia"/>
          <w:sz w:val="32"/>
          <w:szCs w:val="32"/>
        </w:rPr>
        <w:t>100%</w:t>
      </w:r>
      <w:r>
        <w:rPr>
          <w:rFonts w:ascii="仿宋" w:eastAsia="仿宋" w:hAnsi="仿宋" w:cs="仿宋" w:hint="eastAsia"/>
          <w:sz w:val="32"/>
          <w:szCs w:val="32"/>
        </w:rPr>
        <w:t>；可持续影响指标奖励金发放率年度指标值</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，实际完成值≥</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。一级指标满意度指标服务对象满意度指标，</w:t>
      </w:r>
      <w:r>
        <w:rPr>
          <w:rFonts w:ascii="仿宋" w:eastAsia="仿宋" w:hAnsi="仿宋" w:cs="仿宋" w:hint="eastAsia"/>
          <w:sz w:val="32"/>
          <w:szCs w:val="32"/>
        </w:rPr>
        <w:t>年度指标值</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，实际完成值≥</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sz w:val="32"/>
          <w:szCs w:val="32"/>
        </w:rPr>
        <w:t>圆满完成任务。</w:t>
      </w:r>
      <w:r>
        <w:rPr>
          <w:rFonts w:ascii="仿宋" w:eastAsia="仿宋" w:hAnsi="仿宋" w:hint="eastAsia"/>
          <w:sz w:val="32"/>
          <w:szCs w:val="32"/>
        </w:rPr>
        <w:t>通过实施“圆梦女孩一次性救助”项目，计生特殊家庭对此项工作满意度达到</w:t>
      </w:r>
      <w:r>
        <w:rPr>
          <w:rFonts w:ascii="仿宋" w:eastAsia="仿宋" w:hAnsi="仿宋" w:hint="eastAsia"/>
          <w:sz w:val="32"/>
          <w:szCs w:val="32"/>
        </w:rPr>
        <w:t>90%</w:t>
      </w:r>
      <w:r>
        <w:rPr>
          <w:rFonts w:ascii="仿宋" w:eastAsia="仿宋" w:hAnsi="仿宋" w:hint="eastAsia"/>
          <w:sz w:val="32"/>
          <w:szCs w:val="32"/>
        </w:rPr>
        <w:t>以上，</w:t>
      </w:r>
      <w:r>
        <w:rPr>
          <w:rFonts w:ascii="仿宋" w:eastAsia="仿宋" w:hAnsi="仿宋" w:hint="eastAsia"/>
          <w:color w:val="000000"/>
          <w:sz w:val="32"/>
          <w:szCs w:val="21"/>
        </w:rPr>
        <w:t>增加了计</w:t>
      </w:r>
      <w:r>
        <w:rPr>
          <w:rFonts w:ascii="仿宋" w:eastAsia="仿宋" w:hAnsi="仿宋" w:hint="eastAsia"/>
          <w:color w:val="000000"/>
          <w:sz w:val="32"/>
          <w:szCs w:val="21"/>
        </w:rPr>
        <w:t>生家庭经济收入，提高了生活质量，妥善解决他们上学难问题。</w:t>
      </w:r>
    </w:p>
    <w:p w14:paraId="256C7140"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五、主要经验及做法、存在的问题及原因分析</w:t>
      </w:r>
    </w:p>
    <w:p w14:paraId="4C4165D0" w14:textId="77777777" w:rsidR="00FD5E3D" w:rsidRDefault="00157D30">
      <w:pPr>
        <w:snapToGrid w:val="0"/>
        <w:spacing w:line="570" w:lineRule="exact"/>
        <w:ind w:firstLineChars="200" w:firstLine="680"/>
        <w:rPr>
          <w:rFonts w:ascii="仿宋" w:eastAsia="仿宋" w:hAnsi="仿宋"/>
          <w:spacing w:val="10"/>
          <w:sz w:val="32"/>
          <w:szCs w:val="32"/>
        </w:rPr>
      </w:pPr>
      <w:r>
        <w:rPr>
          <w:rFonts w:ascii="仿宋" w:eastAsia="仿宋" w:hAnsi="仿宋" w:hint="eastAsia"/>
          <w:spacing w:val="10"/>
          <w:sz w:val="32"/>
          <w:szCs w:val="32"/>
        </w:rPr>
        <w:t>加大关爱女孩力度和政策宣传力度。</w:t>
      </w:r>
    </w:p>
    <w:p w14:paraId="03EBB3EF" w14:textId="77777777" w:rsidR="00FD5E3D" w:rsidRDefault="00157D30">
      <w:pPr>
        <w:snapToGrid w:val="0"/>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六、有关建议</w:t>
      </w:r>
    </w:p>
    <w:p w14:paraId="0462835D" w14:textId="77777777" w:rsidR="00FD5E3D" w:rsidRDefault="00157D30">
      <w:pPr>
        <w:pStyle w:val="TOC2"/>
        <w:rPr>
          <w:rFonts w:ascii="方正仿宋简体" w:eastAsia="方正仿宋简体"/>
        </w:rPr>
      </w:pPr>
      <w:r>
        <w:rPr>
          <w:rFonts w:ascii="方正仿宋简体" w:eastAsia="方正仿宋简体" w:hint="eastAsia"/>
        </w:rPr>
        <w:t>无</w:t>
      </w:r>
    </w:p>
    <w:p w14:paraId="5256285A"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七、其他需要说明的问题</w:t>
      </w:r>
    </w:p>
    <w:p w14:paraId="4E56ECEC" w14:textId="77777777" w:rsidR="00FD5E3D" w:rsidRDefault="00157D30">
      <w:pPr>
        <w:pStyle w:val="TOC2"/>
        <w:rPr>
          <w:rFonts w:ascii="方正仿宋简体" w:eastAsia="方正仿宋简体"/>
        </w:rPr>
      </w:pPr>
      <w:r>
        <w:rPr>
          <w:rFonts w:ascii="方正仿宋简体" w:eastAsia="方正仿宋简体" w:hint="eastAsia"/>
        </w:rPr>
        <w:t>无</w:t>
      </w:r>
    </w:p>
    <w:p w14:paraId="77CBE69C" w14:textId="77777777" w:rsidR="00FD5E3D" w:rsidRDefault="00FD5E3D">
      <w:pPr>
        <w:pStyle w:val="TOC2"/>
        <w:ind w:leftChars="0" w:left="0"/>
      </w:pPr>
    </w:p>
    <w:p w14:paraId="645AD672" w14:textId="77777777" w:rsidR="00FD5E3D" w:rsidRDefault="00FD5E3D"/>
    <w:p w14:paraId="0BE1C349" w14:textId="77777777" w:rsidR="00FD5E3D" w:rsidRDefault="00FD5E3D">
      <w:pPr>
        <w:pStyle w:val="TOC2"/>
      </w:pPr>
    </w:p>
    <w:p w14:paraId="6F0D8243" w14:textId="77777777" w:rsidR="00FD5E3D" w:rsidRDefault="00FD5E3D"/>
    <w:p w14:paraId="744B2DC3" w14:textId="77777777" w:rsidR="00FD5E3D" w:rsidRDefault="00FD5E3D">
      <w:pPr>
        <w:pStyle w:val="TOC2"/>
      </w:pPr>
    </w:p>
    <w:p w14:paraId="03278190" w14:textId="77777777" w:rsidR="00FD5E3D" w:rsidRDefault="00FD5E3D"/>
    <w:p w14:paraId="1DA21E32" w14:textId="77777777" w:rsidR="00FD5E3D" w:rsidRDefault="00FD5E3D">
      <w:pPr>
        <w:pStyle w:val="TOC2"/>
      </w:pPr>
    </w:p>
    <w:p w14:paraId="6F6D366F" w14:textId="77777777" w:rsidR="00FD5E3D" w:rsidRDefault="00FD5E3D"/>
    <w:p w14:paraId="4BCE421A" w14:textId="77777777" w:rsidR="00FD5E3D" w:rsidRDefault="00FD5E3D">
      <w:pPr>
        <w:pStyle w:val="TOC2"/>
      </w:pPr>
    </w:p>
    <w:p w14:paraId="42CAAA00" w14:textId="77777777" w:rsidR="00FD5E3D" w:rsidRDefault="00FD5E3D"/>
    <w:p w14:paraId="73E89192" w14:textId="77777777" w:rsidR="00FD5E3D" w:rsidRDefault="00FD5E3D">
      <w:pPr>
        <w:pStyle w:val="TOC2"/>
      </w:pPr>
    </w:p>
    <w:p w14:paraId="3C258A7F" w14:textId="77777777" w:rsidR="00FD5E3D" w:rsidRDefault="00FD5E3D"/>
    <w:p w14:paraId="073EF8BE" w14:textId="77777777" w:rsidR="00FD5E3D" w:rsidRDefault="00FD5E3D">
      <w:pPr>
        <w:pStyle w:val="TOC2"/>
      </w:pPr>
    </w:p>
    <w:p w14:paraId="15D932E5" w14:textId="77777777" w:rsidR="00FD5E3D" w:rsidRDefault="00FD5E3D"/>
    <w:p w14:paraId="48823290" w14:textId="77777777" w:rsidR="00FD5E3D" w:rsidRDefault="00FD5E3D">
      <w:pPr>
        <w:pStyle w:val="TOC2"/>
      </w:pPr>
    </w:p>
    <w:p w14:paraId="45DAA111" w14:textId="77777777" w:rsidR="00FD5E3D" w:rsidRDefault="00FD5E3D"/>
    <w:p w14:paraId="6F61F273" w14:textId="77777777" w:rsidR="00FD5E3D" w:rsidRDefault="00FD5E3D">
      <w:pPr>
        <w:pStyle w:val="TOC2"/>
      </w:pPr>
    </w:p>
    <w:p w14:paraId="1B9F077D" w14:textId="77777777" w:rsidR="00FD5E3D" w:rsidRDefault="00FD5E3D"/>
    <w:p w14:paraId="3EEEF47E" w14:textId="77777777" w:rsidR="00FD5E3D" w:rsidRDefault="00FD5E3D">
      <w:pPr>
        <w:spacing w:line="560" w:lineRule="exact"/>
        <w:jc w:val="center"/>
        <w:rPr>
          <w:rFonts w:ascii="宋体" w:eastAsia="方正小标宋简体" w:hAnsi="宋体"/>
          <w:sz w:val="44"/>
          <w:szCs w:val="44"/>
        </w:rPr>
      </w:pPr>
    </w:p>
    <w:p w14:paraId="70265472"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09828EFB" w14:textId="77777777" w:rsidR="00FD5E3D" w:rsidRDefault="00FD5E3D">
      <w:pPr>
        <w:spacing w:line="560" w:lineRule="exact"/>
        <w:jc w:val="left"/>
        <w:rPr>
          <w:rFonts w:ascii="宋体" w:eastAsia="方正仿宋简体" w:hAnsi="宋体"/>
          <w:sz w:val="32"/>
          <w:szCs w:val="32"/>
        </w:rPr>
      </w:pPr>
    </w:p>
    <w:p w14:paraId="70B3E682" w14:textId="77777777" w:rsidR="00FD5E3D" w:rsidRDefault="00FD5E3D">
      <w:pPr>
        <w:spacing w:line="560" w:lineRule="exact"/>
        <w:jc w:val="left"/>
        <w:rPr>
          <w:rFonts w:ascii="宋体" w:eastAsia="方正仿宋简体" w:hAnsi="宋体"/>
          <w:sz w:val="32"/>
          <w:szCs w:val="32"/>
        </w:rPr>
      </w:pPr>
    </w:p>
    <w:p w14:paraId="409EF353"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计生奖扶、特扶提标及救助费</w:t>
      </w:r>
      <w:r>
        <w:rPr>
          <w:rFonts w:ascii="宋体" w:eastAsia="方正仿宋简体" w:hAnsi="宋体" w:hint="eastAsia"/>
          <w:sz w:val="32"/>
          <w:szCs w:val="32"/>
          <w:u w:val="single"/>
        </w:rPr>
        <w:t xml:space="preserve">                   </w:t>
      </w:r>
    </w:p>
    <w:p w14:paraId="2CE998C9"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18972480"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795FEEEE" w14:textId="77777777" w:rsidR="00FD5E3D" w:rsidRDefault="00FD5E3D">
      <w:pPr>
        <w:spacing w:line="560" w:lineRule="exact"/>
        <w:jc w:val="left"/>
        <w:rPr>
          <w:rFonts w:ascii="宋体" w:eastAsia="方正仿宋简体" w:hAnsi="宋体"/>
          <w:sz w:val="32"/>
          <w:szCs w:val="32"/>
        </w:rPr>
      </w:pPr>
    </w:p>
    <w:p w14:paraId="705E15A5"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lastRenderedPageBreak/>
        <w:t>考评类型：</w:t>
      </w:r>
    </w:p>
    <w:p w14:paraId="64715E70"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6C40E67F"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10D780FD"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367C1E49"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52A2AF15"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4623AD4B" w14:textId="77777777" w:rsidR="00FD5E3D" w:rsidRDefault="00FD5E3D">
      <w:pPr>
        <w:spacing w:line="560" w:lineRule="exact"/>
        <w:jc w:val="left"/>
        <w:rPr>
          <w:rFonts w:ascii="宋体" w:eastAsia="方正仿宋简体" w:hAnsi="宋体"/>
          <w:sz w:val="32"/>
          <w:szCs w:val="32"/>
        </w:rPr>
      </w:pPr>
    </w:p>
    <w:p w14:paraId="61BBE8F7" w14:textId="77777777" w:rsidR="00FD5E3D" w:rsidRDefault="00FD5E3D">
      <w:pPr>
        <w:spacing w:line="560" w:lineRule="exact"/>
        <w:jc w:val="left"/>
        <w:rPr>
          <w:rFonts w:ascii="宋体" w:eastAsia="方正仿宋简体" w:hAnsi="宋体"/>
          <w:sz w:val="32"/>
          <w:szCs w:val="32"/>
        </w:rPr>
      </w:pPr>
    </w:p>
    <w:p w14:paraId="00E539F4" w14:textId="77777777" w:rsidR="00FD5E3D" w:rsidRDefault="00FD5E3D">
      <w:pPr>
        <w:spacing w:line="560" w:lineRule="exact"/>
        <w:jc w:val="left"/>
        <w:rPr>
          <w:rFonts w:ascii="宋体" w:eastAsia="方正仿宋简体" w:hAnsi="宋体"/>
          <w:sz w:val="32"/>
          <w:szCs w:val="32"/>
        </w:rPr>
      </w:pPr>
    </w:p>
    <w:p w14:paraId="74ED0088" w14:textId="77777777" w:rsidR="00FD5E3D" w:rsidRDefault="00FD5E3D">
      <w:pPr>
        <w:spacing w:line="560" w:lineRule="exact"/>
        <w:jc w:val="left"/>
        <w:rPr>
          <w:rFonts w:ascii="宋体" w:eastAsia="方正仿宋简体" w:hAnsi="宋体"/>
          <w:sz w:val="32"/>
          <w:szCs w:val="32"/>
        </w:rPr>
      </w:pPr>
    </w:p>
    <w:p w14:paraId="433A58C5"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306C4A38"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45681937" w14:textId="77777777" w:rsidR="00FD5E3D" w:rsidRDefault="00FD5E3D"/>
    <w:p w14:paraId="459C28C6" w14:textId="77777777" w:rsidR="00FD5E3D" w:rsidRDefault="00FD5E3D"/>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750"/>
        <w:gridCol w:w="1134"/>
        <w:gridCol w:w="242"/>
        <w:gridCol w:w="892"/>
        <w:gridCol w:w="851"/>
        <w:gridCol w:w="283"/>
        <w:gridCol w:w="284"/>
        <w:gridCol w:w="425"/>
        <w:gridCol w:w="142"/>
        <w:gridCol w:w="709"/>
        <w:gridCol w:w="667"/>
      </w:tblGrid>
      <w:tr w:rsidR="00FD5E3D" w14:paraId="125E71AA" w14:textId="77777777">
        <w:trPr>
          <w:trHeight w:hRule="exact" w:val="451"/>
        </w:trPr>
        <w:tc>
          <w:tcPr>
            <w:tcW w:w="9039" w:type="dxa"/>
            <w:gridSpan w:val="14"/>
            <w:tcBorders>
              <w:top w:val="nil"/>
              <w:left w:val="nil"/>
              <w:bottom w:val="nil"/>
              <w:right w:val="nil"/>
            </w:tcBorders>
            <w:vAlign w:val="center"/>
          </w:tcPr>
          <w:p w14:paraId="12D50CF3" w14:textId="77777777" w:rsidR="00FD5E3D" w:rsidRDefault="00FD5E3D"/>
        </w:tc>
      </w:tr>
      <w:tr w:rsidR="00FD5E3D" w14:paraId="0737806B" w14:textId="77777777">
        <w:trPr>
          <w:trHeight w:val="387"/>
        </w:trPr>
        <w:tc>
          <w:tcPr>
            <w:tcW w:w="9039" w:type="dxa"/>
            <w:gridSpan w:val="14"/>
            <w:tcBorders>
              <w:top w:val="nil"/>
              <w:left w:val="nil"/>
              <w:bottom w:val="nil"/>
              <w:right w:val="nil"/>
            </w:tcBorders>
          </w:tcPr>
          <w:p w14:paraId="4C3B40C0"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p w14:paraId="182FF638"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03058E7A"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2597E1FB"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77462E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01" w:type="dxa"/>
            <w:gridSpan w:val="12"/>
            <w:tcBorders>
              <w:top w:val="single" w:sz="4" w:space="0" w:color="auto"/>
              <w:left w:val="nil"/>
              <w:bottom w:val="single" w:sz="4" w:space="0" w:color="auto"/>
              <w:right w:val="single" w:sz="4" w:space="0" w:color="auto"/>
            </w:tcBorders>
            <w:vAlign w:val="center"/>
          </w:tcPr>
          <w:p w14:paraId="5A7DC26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计生奖扶、特扶提标及救助费</w:t>
            </w:r>
          </w:p>
        </w:tc>
      </w:tr>
      <w:tr w:rsidR="00FD5E3D" w14:paraId="0AE91891"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4EC517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7A282CDD"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724E0F0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27" w:type="dxa"/>
            <w:gridSpan w:val="5"/>
            <w:tcBorders>
              <w:top w:val="single" w:sz="4" w:space="0" w:color="auto"/>
              <w:left w:val="nil"/>
              <w:bottom w:val="single" w:sz="4" w:space="0" w:color="auto"/>
              <w:right w:val="single" w:sz="4" w:space="0" w:color="auto"/>
            </w:tcBorders>
            <w:vAlign w:val="center"/>
          </w:tcPr>
          <w:p w14:paraId="37A33305" w14:textId="77777777" w:rsidR="00FD5E3D" w:rsidRDefault="00FD5E3D">
            <w:pPr>
              <w:widowControl/>
              <w:spacing w:line="240" w:lineRule="exact"/>
              <w:jc w:val="center"/>
              <w:rPr>
                <w:rFonts w:ascii="仿宋" w:eastAsia="仿宋" w:hAnsi="仿宋" w:cs="宋体"/>
                <w:kern w:val="0"/>
                <w:sz w:val="18"/>
                <w:szCs w:val="18"/>
              </w:rPr>
            </w:pPr>
          </w:p>
        </w:tc>
      </w:tr>
      <w:tr w:rsidR="00FD5E3D" w14:paraId="081B2D42"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2B602CA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239E8C97"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148448F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31F0B4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7A3656A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11A6A7F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4186BF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667" w:type="dxa"/>
            <w:tcBorders>
              <w:top w:val="nil"/>
              <w:left w:val="nil"/>
              <w:bottom w:val="single" w:sz="4" w:space="0" w:color="auto"/>
              <w:right w:val="single" w:sz="4" w:space="0" w:color="auto"/>
            </w:tcBorders>
            <w:vAlign w:val="center"/>
          </w:tcPr>
          <w:p w14:paraId="696FFB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7050ED53"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5A3EB49"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C860CBC"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4DA3717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855</w:t>
            </w:r>
          </w:p>
        </w:tc>
        <w:tc>
          <w:tcPr>
            <w:tcW w:w="1134" w:type="dxa"/>
            <w:gridSpan w:val="2"/>
            <w:tcBorders>
              <w:top w:val="nil"/>
              <w:left w:val="nil"/>
              <w:bottom w:val="single" w:sz="4" w:space="0" w:color="auto"/>
              <w:right w:val="single" w:sz="4" w:space="0" w:color="auto"/>
            </w:tcBorders>
            <w:vAlign w:val="center"/>
          </w:tcPr>
          <w:p w14:paraId="1245EF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682.3620</w:t>
            </w:r>
          </w:p>
        </w:tc>
        <w:tc>
          <w:tcPr>
            <w:tcW w:w="1134" w:type="dxa"/>
            <w:gridSpan w:val="2"/>
            <w:tcBorders>
              <w:top w:val="nil"/>
              <w:left w:val="nil"/>
              <w:bottom w:val="single" w:sz="4" w:space="0" w:color="auto"/>
              <w:right w:val="single" w:sz="4" w:space="0" w:color="auto"/>
            </w:tcBorders>
            <w:vAlign w:val="center"/>
          </w:tcPr>
          <w:p w14:paraId="20103C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682.3620</w:t>
            </w:r>
          </w:p>
        </w:tc>
        <w:tc>
          <w:tcPr>
            <w:tcW w:w="709" w:type="dxa"/>
            <w:gridSpan w:val="2"/>
            <w:tcBorders>
              <w:top w:val="nil"/>
              <w:left w:val="nil"/>
              <w:bottom w:val="single" w:sz="4" w:space="0" w:color="auto"/>
              <w:right w:val="single" w:sz="4" w:space="0" w:color="auto"/>
            </w:tcBorders>
            <w:vAlign w:val="center"/>
          </w:tcPr>
          <w:p w14:paraId="29FEB7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2BDFF8E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667" w:type="dxa"/>
            <w:tcBorders>
              <w:top w:val="nil"/>
              <w:left w:val="nil"/>
              <w:bottom w:val="single" w:sz="4" w:space="0" w:color="auto"/>
              <w:right w:val="single" w:sz="4" w:space="0" w:color="auto"/>
            </w:tcBorders>
            <w:vAlign w:val="center"/>
          </w:tcPr>
          <w:p w14:paraId="4A5D17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320F89DD"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6BAD8083"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A280910"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6CF0A5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682.3620</w:t>
            </w:r>
          </w:p>
        </w:tc>
        <w:tc>
          <w:tcPr>
            <w:tcW w:w="1134" w:type="dxa"/>
            <w:gridSpan w:val="2"/>
            <w:tcBorders>
              <w:top w:val="nil"/>
              <w:left w:val="nil"/>
              <w:bottom w:val="single" w:sz="4" w:space="0" w:color="auto"/>
              <w:right w:val="single" w:sz="4" w:space="0" w:color="auto"/>
            </w:tcBorders>
            <w:vAlign w:val="center"/>
          </w:tcPr>
          <w:p w14:paraId="66FD544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682.3620</w:t>
            </w:r>
          </w:p>
        </w:tc>
        <w:tc>
          <w:tcPr>
            <w:tcW w:w="1134" w:type="dxa"/>
            <w:gridSpan w:val="2"/>
            <w:tcBorders>
              <w:top w:val="nil"/>
              <w:left w:val="nil"/>
              <w:bottom w:val="single" w:sz="4" w:space="0" w:color="auto"/>
              <w:right w:val="single" w:sz="4" w:space="0" w:color="auto"/>
            </w:tcBorders>
            <w:vAlign w:val="center"/>
          </w:tcPr>
          <w:p w14:paraId="1F9763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682.3620</w:t>
            </w:r>
          </w:p>
        </w:tc>
        <w:tc>
          <w:tcPr>
            <w:tcW w:w="709" w:type="dxa"/>
            <w:gridSpan w:val="2"/>
            <w:tcBorders>
              <w:top w:val="nil"/>
              <w:left w:val="nil"/>
              <w:bottom w:val="single" w:sz="4" w:space="0" w:color="auto"/>
              <w:right w:val="single" w:sz="4" w:space="0" w:color="auto"/>
            </w:tcBorders>
            <w:vAlign w:val="center"/>
          </w:tcPr>
          <w:p w14:paraId="0DD08C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14AFA447" w14:textId="77777777" w:rsidR="00FD5E3D" w:rsidRDefault="00157D30">
            <w:pPr>
              <w:widowControl/>
              <w:spacing w:line="240" w:lineRule="exact"/>
              <w:ind w:firstLineChars="150" w:firstLine="270"/>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313DFC9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8A8998F"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928C3CC"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BEC1AC9"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3BCC7B4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2EA1CF46"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109975AB"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6A43CE4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464E4E1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4517AF3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5130472C"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717C39D"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25B82E83"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25DD0E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2C77176B"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6FCA29A0"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39ABE37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124184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767A698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56C86294"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442754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33D0543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361" w:type="dxa"/>
            <w:gridSpan w:val="7"/>
            <w:tcBorders>
              <w:top w:val="single" w:sz="4" w:space="0" w:color="auto"/>
              <w:left w:val="nil"/>
              <w:bottom w:val="single" w:sz="4" w:space="0" w:color="auto"/>
              <w:right w:val="single" w:sz="4" w:space="0" w:color="auto"/>
            </w:tcBorders>
            <w:vAlign w:val="center"/>
          </w:tcPr>
          <w:p w14:paraId="5A3C4FA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63E4AAD2" w14:textId="77777777">
        <w:trPr>
          <w:trHeight w:hRule="exact" w:val="1027"/>
        </w:trPr>
        <w:tc>
          <w:tcPr>
            <w:tcW w:w="588" w:type="dxa"/>
            <w:vMerge/>
            <w:tcBorders>
              <w:top w:val="nil"/>
              <w:left w:val="single" w:sz="4" w:space="0" w:color="auto"/>
              <w:bottom w:val="single" w:sz="4" w:space="0" w:color="auto"/>
              <w:right w:val="single" w:sz="4" w:space="0" w:color="auto"/>
            </w:tcBorders>
            <w:vAlign w:val="center"/>
          </w:tcPr>
          <w:p w14:paraId="607AA859"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5C993D57"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：切实完善计划生育利益导向机制和保障体系，使这些家庭享受到政府的关爱，为构建和谐社会做贡献。</w:t>
            </w:r>
          </w:p>
          <w:p w14:paraId="7DD318BB"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：进一步完善计划生育扶助、救助制度，使响应国家号召的计划生育家庭享受奖励。</w:t>
            </w:r>
          </w:p>
        </w:tc>
        <w:tc>
          <w:tcPr>
            <w:tcW w:w="3361" w:type="dxa"/>
            <w:gridSpan w:val="7"/>
            <w:tcBorders>
              <w:top w:val="single" w:sz="4" w:space="0" w:color="auto"/>
              <w:left w:val="nil"/>
              <w:bottom w:val="single" w:sz="4" w:space="0" w:color="auto"/>
              <w:right w:val="single" w:sz="4" w:space="0" w:color="auto"/>
            </w:tcBorders>
            <w:vAlign w:val="center"/>
          </w:tcPr>
          <w:p w14:paraId="2668ADE1"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完成情况：已全部完成</w:t>
            </w:r>
          </w:p>
          <w:p w14:paraId="18E3529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完成情况：已全部完成</w:t>
            </w:r>
          </w:p>
        </w:tc>
      </w:tr>
      <w:tr w:rsidR="00FD5E3D" w14:paraId="77F12E60" w14:textId="77777777">
        <w:trPr>
          <w:trHeight w:hRule="exact" w:val="495"/>
        </w:trPr>
        <w:tc>
          <w:tcPr>
            <w:tcW w:w="588" w:type="dxa"/>
            <w:vMerge w:val="restart"/>
            <w:tcBorders>
              <w:top w:val="nil"/>
              <w:left w:val="single" w:sz="4" w:space="0" w:color="auto"/>
              <w:right w:val="single" w:sz="4" w:space="0" w:color="auto"/>
            </w:tcBorders>
            <w:vAlign w:val="center"/>
          </w:tcPr>
          <w:p w14:paraId="567A22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2679AF9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nil"/>
              <w:left w:val="nil"/>
              <w:bottom w:val="single" w:sz="4" w:space="0" w:color="auto"/>
              <w:right w:val="single" w:sz="4" w:space="0" w:color="auto"/>
            </w:tcBorders>
            <w:vAlign w:val="center"/>
          </w:tcPr>
          <w:p w14:paraId="2552A77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14:paraId="6EEEADF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55947F4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3CE370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7C554C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6F5410B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07118BD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472F088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gridSpan w:val="2"/>
            <w:tcBorders>
              <w:top w:val="single" w:sz="4" w:space="0" w:color="auto"/>
              <w:left w:val="nil"/>
              <w:bottom w:val="single" w:sz="4" w:space="0" w:color="auto"/>
              <w:right w:val="single" w:sz="4" w:space="0" w:color="auto"/>
            </w:tcBorders>
            <w:vAlign w:val="center"/>
          </w:tcPr>
          <w:p w14:paraId="726717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798AA392" w14:textId="77777777">
        <w:trPr>
          <w:trHeight w:hRule="exact" w:val="300"/>
        </w:trPr>
        <w:tc>
          <w:tcPr>
            <w:tcW w:w="588" w:type="dxa"/>
            <w:vMerge/>
            <w:tcBorders>
              <w:left w:val="single" w:sz="4" w:space="0" w:color="auto"/>
              <w:right w:val="single" w:sz="4" w:space="0" w:color="auto"/>
            </w:tcBorders>
            <w:vAlign w:val="center"/>
          </w:tcPr>
          <w:p w14:paraId="7A8D240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13AB932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nil"/>
              <w:left w:val="single" w:sz="4" w:space="0" w:color="auto"/>
              <w:bottom w:val="single" w:sz="4" w:space="0" w:color="auto"/>
              <w:right w:val="single" w:sz="4" w:space="0" w:color="auto"/>
            </w:tcBorders>
            <w:vAlign w:val="center"/>
          </w:tcPr>
          <w:p w14:paraId="3838458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14:paraId="61D1605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：摸底人数汇总</w:t>
            </w:r>
          </w:p>
        </w:tc>
        <w:tc>
          <w:tcPr>
            <w:tcW w:w="892" w:type="dxa"/>
            <w:tcBorders>
              <w:top w:val="nil"/>
              <w:left w:val="nil"/>
              <w:bottom w:val="single" w:sz="4" w:space="0" w:color="auto"/>
              <w:right w:val="single" w:sz="4" w:space="0" w:color="auto"/>
            </w:tcBorders>
            <w:vAlign w:val="center"/>
          </w:tcPr>
          <w:p w14:paraId="386A61F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20785</w:t>
            </w:r>
          </w:p>
        </w:tc>
        <w:tc>
          <w:tcPr>
            <w:tcW w:w="851" w:type="dxa"/>
            <w:tcBorders>
              <w:top w:val="nil"/>
              <w:left w:val="nil"/>
              <w:bottom w:val="single" w:sz="4" w:space="0" w:color="auto"/>
              <w:right w:val="single" w:sz="4" w:space="0" w:color="auto"/>
            </w:tcBorders>
            <w:vAlign w:val="center"/>
          </w:tcPr>
          <w:p w14:paraId="643E2C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20785</w:t>
            </w:r>
          </w:p>
        </w:tc>
        <w:tc>
          <w:tcPr>
            <w:tcW w:w="567" w:type="dxa"/>
            <w:gridSpan w:val="2"/>
            <w:tcBorders>
              <w:top w:val="nil"/>
              <w:left w:val="nil"/>
              <w:bottom w:val="single" w:sz="4" w:space="0" w:color="auto"/>
              <w:right w:val="single" w:sz="4" w:space="0" w:color="auto"/>
            </w:tcBorders>
            <w:vAlign w:val="center"/>
          </w:tcPr>
          <w:p w14:paraId="403B6C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2AC09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D03E590" w14:textId="77777777" w:rsidR="00FD5E3D" w:rsidRDefault="00FD5E3D">
            <w:pPr>
              <w:widowControl/>
              <w:spacing w:line="240" w:lineRule="exact"/>
              <w:jc w:val="center"/>
              <w:rPr>
                <w:rFonts w:ascii="仿宋" w:eastAsia="仿宋" w:hAnsi="仿宋" w:cs="宋体"/>
                <w:kern w:val="0"/>
                <w:sz w:val="18"/>
                <w:szCs w:val="18"/>
              </w:rPr>
            </w:pPr>
          </w:p>
        </w:tc>
      </w:tr>
      <w:tr w:rsidR="00FD5E3D" w14:paraId="50375BCF" w14:textId="77777777">
        <w:trPr>
          <w:trHeight w:hRule="exact" w:val="300"/>
        </w:trPr>
        <w:tc>
          <w:tcPr>
            <w:tcW w:w="588" w:type="dxa"/>
            <w:vMerge/>
            <w:tcBorders>
              <w:left w:val="single" w:sz="4" w:space="0" w:color="auto"/>
              <w:right w:val="single" w:sz="4" w:space="0" w:color="auto"/>
            </w:tcBorders>
            <w:vAlign w:val="center"/>
          </w:tcPr>
          <w:p w14:paraId="56B2053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67EB51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45F72B32"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3640FB3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5F1ABC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358638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0EF620E"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A915A0C"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35386995" w14:textId="77777777" w:rsidR="00FD5E3D" w:rsidRDefault="00FD5E3D">
            <w:pPr>
              <w:widowControl/>
              <w:spacing w:line="240" w:lineRule="exact"/>
              <w:jc w:val="center"/>
              <w:rPr>
                <w:rFonts w:ascii="仿宋" w:eastAsia="仿宋" w:hAnsi="仿宋" w:cs="宋体"/>
                <w:kern w:val="0"/>
                <w:sz w:val="18"/>
                <w:szCs w:val="18"/>
              </w:rPr>
            </w:pPr>
          </w:p>
        </w:tc>
      </w:tr>
      <w:tr w:rsidR="00FD5E3D" w14:paraId="1D56D83F" w14:textId="77777777">
        <w:trPr>
          <w:trHeight w:hRule="exact" w:val="612"/>
        </w:trPr>
        <w:tc>
          <w:tcPr>
            <w:tcW w:w="588" w:type="dxa"/>
            <w:vMerge/>
            <w:tcBorders>
              <w:left w:val="single" w:sz="4" w:space="0" w:color="auto"/>
              <w:right w:val="single" w:sz="4" w:space="0" w:color="auto"/>
            </w:tcBorders>
            <w:vAlign w:val="center"/>
          </w:tcPr>
          <w:p w14:paraId="76C9F68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D0298B1"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27A892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14:paraId="0906F89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：符合扶助发放金发放率</w:t>
            </w:r>
          </w:p>
        </w:tc>
        <w:tc>
          <w:tcPr>
            <w:tcW w:w="892" w:type="dxa"/>
            <w:tcBorders>
              <w:top w:val="nil"/>
              <w:left w:val="nil"/>
              <w:bottom w:val="single" w:sz="4" w:space="0" w:color="auto"/>
              <w:right w:val="single" w:sz="4" w:space="0" w:color="auto"/>
            </w:tcBorders>
            <w:vAlign w:val="center"/>
          </w:tcPr>
          <w:p w14:paraId="6B7B25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E5884E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4EF10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24761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3774F7E5" w14:textId="77777777" w:rsidR="00FD5E3D" w:rsidRDefault="00FD5E3D">
            <w:pPr>
              <w:widowControl/>
              <w:spacing w:line="240" w:lineRule="exact"/>
              <w:jc w:val="center"/>
              <w:rPr>
                <w:rFonts w:ascii="仿宋" w:eastAsia="仿宋" w:hAnsi="仿宋" w:cs="宋体"/>
                <w:kern w:val="0"/>
                <w:sz w:val="18"/>
                <w:szCs w:val="18"/>
              </w:rPr>
            </w:pPr>
          </w:p>
        </w:tc>
      </w:tr>
      <w:tr w:rsidR="00FD5E3D" w14:paraId="017C22DD" w14:textId="77777777">
        <w:trPr>
          <w:trHeight w:hRule="exact" w:val="300"/>
        </w:trPr>
        <w:tc>
          <w:tcPr>
            <w:tcW w:w="588" w:type="dxa"/>
            <w:vMerge/>
            <w:tcBorders>
              <w:left w:val="single" w:sz="4" w:space="0" w:color="auto"/>
              <w:right w:val="single" w:sz="4" w:space="0" w:color="auto"/>
            </w:tcBorders>
            <w:vAlign w:val="center"/>
          </w:tcPr>
          <w:p w14:paraId="27B2AA6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C3EF54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6545472"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4C38875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FACB3A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F73E29C"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BC93A35"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1CB04A8"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047E6F2F" w14:textId="77777777" w:rsidR="00FD5E3D" w:rsidRDefault="00FD5E3D">
            <w:pPr>
              <w:widowControl/>
              <w:spacing w:line="240" w:lineRule="exact"/>
              <w:jc w:val="center"/>
              <w:rPr>
                <w:rFonts w:ascii="仿宋" w:eastAsia="仿宋" w:hAnsi="仿宋" w:cs="宋体"/>
                <w:kern w:val="0"/>
                <w:sz w:val="18"/>
                <w:szCs w:val="18"/>
              </w:rPr>
            </w:pPr>
          </w:p>
        </w:tc>
      </w:tr>
      <w:tr w:rsidR="00FD5E3D" w14:paraId="5B03A3C1" w14:textId="77777777">
        <w:trPr>
          <w:trHeight w:hRule="exact" w:val="404"/>
        </w:trPr>
        <w:tc>
          <w:tcPr>
            <w:tcW w:w="588" w:type="dxa"/>
            <w:vMerge/>
            <w:tcBorders>
              <w:left w:val="single" w:sz="4" w:space="0" w:color="auto"/>
              <w:right w:val="single" w:sz="4" w:space="0" w:color="auto"/>
            </w:tcBorders>
            <w:vAlign w:val="center"/>
          </w:tcPr>
          <w:p w14:paraId="1252220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3EFFA5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86325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14:paraId="6EA9F04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：发放及时率</w:t>
            </w:r>
          </w:p>
        </w:tc>
        <w:tc>
          <w:tcPr>
            <w:tcW w:w="892" w:type="dxa"/>
            <w:tcBorders>
              <w:top w:val="nil"/>
              <w:left w:val="nil"/>
              <w:bottom w:val="single" w:sz="4" w:space="0" w:color="auto"/>
              <w:right w:val="single" w:sz="4" w:space="0" w:color="auto"/>
            </w:tcBorders>
            <w:vAlign w:val="center"/>
          </w:tcPr>
          <w:p w14:paraId="0874EDF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8D968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79685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48856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7D665CD0" w14:textId="77777777" w:rsidR="00FD5E3D" w:rsidRDefault="00FD5E3D">
            <w:pPr>
              <w:widowControl/>
              <w:spacing w:line="240" w:lineRule="exact"/>
              <w:jc w:val="center"/>
              <w:rPr>
                <w:rFonts w:ascii="仿宋" w:eastAsia="仿宋" w:hAnsi="仿宋" w:cs="宋体"/>
                <w:kern w:val="0"/>
                <w:sz w:val="18"/>
                <w:szCs w:val="18"/>
              </w:rPr>
            </w:pPr>
          </w:p>
        </w:tc>
      </w:tr>
      <w:tr w:rsidR="00FD5E3D" w14:paraId="74E0140A" w14:textId="77777777">
        <w:trPr>
          <w:trHeight w:hRule="exact" w:val="300"/>
        </w:trPr>
        <w:tc>
          <w:tcPr>
            <w:tcW w:w="588" w:type="dxa"/>
            <w:vMerge/>
            <w:tcBorders>
              <w:left w:val="single" w:sz="4" w:space="0" w:color="auto"/>
              <w:right w:val="single" w:sz="4" w:space="0" w:color="auto"/>
            </w:tcBorders>
            <w:vAlign w:val="center"/>
          </w:tcPr>
          <w:p w14:paraId="35ADF74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DF3782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054DCC3"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42A5FD0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4E8EDB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6F4DFE6"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B3E409D"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E419A81"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75D12E09" w14:textId="77777777" w:rsidR="00FD5E3D" w:rsidRDefault="00FD5E3D">
            <w:pPr>
              <w:widowControl/>
              <w:spacing w:line="240" w:lineRule="exact"/>
              <w:jc w:val="center"/>
              <w:rPr>
                <w:rFonts w:ascii="仿宋" w:eastAsia="仿宋" w:hAnsi="仿宋" w:cs="宋体"/>
                <w:kern w:val="0"/>
                <w:sz w:val="18"/>
                <w:szCs w:val="18"/>
              </w:rPr>
            </w:pPr>
          </w:p>
        </w:tc>
      </w:tr>
      <w:tr w:rsidR="00FD5E3D" w14:paraId="76376D6B" w14:textId="77777777">
        <w:trPr>
          <w:trHeight w:hRule="exact" w:val="552"/>
        </w:trPr>
        <w:tc>
          <w:tcPr>
            <w:tcW w:w="588" w:type="dxa"/>
            <w:vMerge/>
            <w:tcBorders>
              <w:left w:val="single" w:sz="4" w:space="0" w:color="auto"/>
              <w:right w:val="single" w:sz="4" w:space="0" w:color="auto"/>
            </w:tcBorders>
            <w:vAlign w:val="center"/>
          </w:tcPr>
          <w:p w14:paraId="536DBEB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43B434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60910D3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gridSpan w:val="3"/>
            <w:tcBorders>
              <w:top w:val="single" w:sz="4" w:space="0" w:color="auto"/>
              <w:left w:val="nil"/>
              <w:bottom w:val="single" w:sz="4" w:space="0" w:color="auto"/>
              <w:right w:val="single" w:sz="4" w:space="0" w:color="auto"/>
            </w:tcBorders>
            <w:vAlign w:val="center"/>
          </w:tcPr>
          <w:p w14:paraId="37B45AE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：发放比例</w:t>
            </w:r>
          </w:p>
        </w:tc>
        <w:tc>
          <w:tcPr>
            <w:tcW w:w="892" w:type="dxa"/>
            <w:tcBorders>
              <w:top w:val="nil"/>
              <w:left w:val="nil"/>
              <w:bottom w:val="single" w:sz="4" w:space="0" w:color="auto"/>
              <w:right w:val="single" w:sz="4" w:space="0" w:color="auto"/>
            </w:tcBorders>
            <w:vAlign w:val="center"/>
          </w:tcPr>
          <w:p w14:paraId="1D0F658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2B67B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DBA40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D4B19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51DE06C" w14:textId="77777777" w:rsidR="00FD5E3D" w:rsidRDefault="00FD5E3D">
            <w:pPr>
              <w:widowControl/>
              <w:spacing w:line="240" w:lineRule="exact"/>
              <w:jc w:val="center"/>
              <w:rPr>
                <w:rFonts w:ascii="仿宋" w:eastAsia="仿宋" w:hAnsi="仿宋" w:cs="宋体"/>
                <w:kern w:val="0"/>
                <w:sz w:val="18"/>
                <w:szCs w:val="18"/>
              </w:rPr>
            </w:pPr>
          </w:p>
        </w:tc>
      </w:tr>
      <w:tr w:rsidR="00FD5E3D" w14:paraId="4C0496FC" w14:textId="77777777">
        <w:trPr>
          <w:trHeight w:hRule="exact" w:val="300"/>
        </w:trPr>
        <w:tc>
          <w:tcPr>
            <w:tcW w:w="588" w:type="dxa"/>
            <w:vMerge/>
            <w:tcBorders>
              <w:left w:val="single" w:sz="4" w:space="0" w:color="auto"/>
              <w:right w:val="single" w:sz="4" w:space="0" w:color="auto"/>
            </w:tcBorders>
            <w:vAlign w:val="center"/>
          </w:tcPr>
          <w:p w14:paraId="476D881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00A117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D4C4CBC"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6328879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4E7582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A2E440F"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BF5D681"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132F1A5"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7A6D3E86" w14:textId="77777777" w:rsidR="00FD5E3D" w:rsidRDefault="00FD5E3D">
            <w:pPr>
              <w:widowControl/>
              <w:spacing w:line="240" w:lineRule="exact"/>
              <w:jc w:val="center"/>
              <w:rPr>
                <w:rFonts w:ascii="仿宋" w:eastAsia="仿宋" w:hAnsi="仿宋" w:cs="宋体"/>
                <w:kern w:val="0"/>
                <w:sz w:val="18"/>
                <w:szCs w:val="18"/>
              </w:rPr>
            </w:pPr>
          </w:p>
        </w:tc>
      </w:tr>
      <w:tr w:rsidR="00FD5E3D" w14:paraId="57701D99" w14:textId="77777777">
        <w:trPr>
          <w:trHeight w:hRule="exact" w:val="499"/>
        </w:trPr>
        <w:tc>
          <w:tcPr>
            <w:tcW w:w="588" w:type="dxa"/>
            <w:vMerge/>
            <w:tcBorders>
              <w:left w:val="single" w:sz="4" w:space="0" w:color="auto"/>
              <w:right w:val="single" w:sz="4" w:space="0" w:color="auto"/>
            </w:tcBorders>
            <w:vAlign w:val="center"/>
          </w:tcPr>
          <w:p w14:paraId="6721289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7E1E5F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6E50F15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324840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18D7706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1C004CF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294FA3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84F03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A489C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EA412BF" w14:textId="77777777" w:rsidR="00FD5E3D" w:rsidRDefault="00FD5E3D">
            <w:pPr>
              <w:widowControl/>
              <w:spacing w:line="240" w:lineRule="exact"/>
              <w:jc w:val="center"/>
              <w:rPr>
                <w:rFonts w:ascii="仿宋" w:eastAsia="仿宋" w:hAnsi="仿宋" w:cs="宋体"/>
                <w:kern w:val="0"/>
                <w:sz w:val="18"/>
                <w:szCs w:val="18"/>
              </w:rPr>
            </w:pPr>
          </w:p>
        </w:tc>
      </w:tr>
      <w:tr w:rsidR="00FD5E3D" w14:paraId="7E5E0304" w14:textId="77777777">
        <w:trPr>
          <w:trHeight w:hRule="exact" w:val="300"/>
        </w:trPr>
        <w:tc>
          <w:tcPr>
            <w:tcW w:w="588" w:type="dxa"/>
            <w:vMerge/>
            <w:tcBorders>
              <w:left w:val="single" w:sz="4" w:space="0" w:color="auto"/>
              <w:right w:val="single" w:sz="4" w:space="0" w:color="auto"/>
            </w:tcBorders>
            <w:vAlign w:val="center"/>
          </w:tcPr>
          <w:p w14:paraId="032C6C3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A4080E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79EE31B"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257B7FF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DE8013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8836B75"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4BE1E21"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C969B6D"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08D56A5C" w14:textId="77777777" w:rsidR="00FD5E3D" w:rsidRDefault="00FD5E3D">
            <w:pPr>
              <w:widowControl/>
              <w:spacing w:line="240" w:lineRule="exact"/>
              <w:jc w:val="center"/>
              <w:rPr>
                <w:rFonts w:ascii="仿宋" w:eastAsia="仿宋" w:hAnsi="仿宋" w:cs="宋体"/>
                <w:kern w:val="0"/>
                <w:sz w:val="18"/>
                <w:szCs w:val="18"/>
              </w:rPr>
            </w:pPr>
          </w:p>
        </w:tc>
      </w:tr>
      <w:tr w:rsidR="00FD5E3D" w14:paraId="6CCC4751" w14:textId="77777777">
        <w:trPr>
          <w:trHeight w:hRule="exact" w:val="682"/>
        </w:trPr>
        <w:tc>
          <w:tcPr>
            <w:tcW w:w="588" w:type="dxa"/>
            <w:vMerge/>
            <w:tcBorders>
              <w:left w:val="single" w:sz="4" w:space="0" w:color="auto"/>
              <w:right w:val="single" w:sz="4" w:space="0" w:color="auto"/>
            </w:tcBorders>
            <w:vAlign w:val="center"/>
          </w:tcPr>
          <w:p w14:paraId="77A6A81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F8C3D8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221013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5737818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0770F1E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12FC3C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1B451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DA0850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21BB6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7C29DB3A" w14:textId="77777777" w:rsidR="00FD5E3D" w:rsidRDefault="00FD5E3D">
            <w:pPr>
              <w:widowControl/>
              <w:spacing w:line="240" w:lineRule="exact"/>
              <w:jc w:val="center"/>
              <w:rPr>
                <w:rFonts w:ascii="仿宋" w:eastAsia="仿宋" w:hAnsi="仿宋" w:cs="宋体"/>
                <w:kern w:val="0"/>
                <w:sz w:val="18"/>
                <w:szCs w:val="18"/>
              </w:rPr>
            </w:pPr>
          </w:p>
        </w:tc>
      </w:tr>
      <w:tr w:rsidR="00FD5E3D" w14:paraId="481FFAB0" w14:textId="77777777">
        <w:trPr>
          <w:trHeight w:hRule="exact" w:val="300"/>
        </w:trPr>
        <w:tc>
          <w:tcPr>
            <w:tcW w:w="588" w:type="dxa"/>
            <w:vMerge/>
            <w:tcBorders>
              <w:left w:val="single" w:sz="4" w:space="0" w:color="auto"/>
              <w:right w:val="single" w:sz="4" w:space="0" w:color="auto"/>
            </w:tcBorders>
            <w:vAlign w:val="center"/>
          </w:tcPr>
          <w:p w14:paraId="73D8D9F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12E0BE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E8C7C68"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2E8D7E8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53C6F65"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A8A2172"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032159E"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C7403F9"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49C93C6D" w14:textId="77777777" w:rsidR="00FD5E3D" w:rsidRDefault="00FD5E3D">
            <w:pPr>
              <w:widowControl/>
              <w:spacing w:line="240" w:lineRule="exact"/>
              <w:jc w:val="center"/>
              <w:rPr>
                <w:rFonts w:ascii="仿宋" w:eastAsia="仿宋" w:hAnsi="仿宋" w:cs="宋体"/>
                <w:kern w:val="0"/>
                <w:sz w:val="18"/>
                <w:szCs w:val="18"/>
              </w:rPr>
            </w:pPr>
          </w:p>
        </w:tc>
      </w:tr>
      <w:tr w:rsidR="00FD5E3D" w14:paraId="1F44CD5E" w14:textId="77777777">
        <w:trPr>
          <w:trHeight w:hRule="exact" w:val="600"/>
        </w:trPr>
        <w:tc>
          <w:tcPr>
            <w:tcW w:w="588" w:type="dxa"/>
            <w:vMerge/>
            <w:tcBorders>
              <w:left w:val="single" w:sz="4" w:space="0" w:color="auto"/>
              <w:right w:val="single" w:sz="4" w:space="0" w:color="auto"/>
            </w:tcBorders>
            <w:vAlign w:val="center"/>
          </w:tcPr>
          <w:p w14:paraId="0DE10AA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D6284E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79182C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44523B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21BF5EA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459E14A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C8A9C5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C9D6B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E409D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1FEB41B7" w14:textId="77777777" w:rsidR="00FD5E3D" w:rsidRDefault="00FD5E3D">
            <w:pPr>
              <w:widowControl/>
              <w:spacing w:line="240" w:lineRule="exact"/>
              <w:jc w:val="center"/>
              <w:rPr>
                <w:rFonts w:ascii="仿宋" w:eastAsia="仿宋" w:hAnsi="仿宋" w:cs="宋体"/>
                <w:kern w:val="0"/>
                <w:sz w:val="18"/>
                <w:szCs w:val="18"/>
              </w:rPr>
            </w:pPr>
          </w:p>
        </w:tc>
      </w:tr>
      <w:tr w:rsidR="00FD5E3D" w14:paraId="4C967EAB" w14:textId="77777777">
        <w:trPr>
          <w:trHeight w:hRule="exact" w:val="300"/>
        </w:trPr>
        <w:tc>
          <w:tcPr>
            <w:tcW w:w="588" w:type="dxa"/>
            <w:vMerge/>
            <w:tcBorders>
              <w:left w:val="single" w:sz="4" w:space="0" w:color="auto"/>
              <w:right w:val="single" w:sz="4" w:space="0" w:color="auto"/>
            </w:tcBorders>
            <w:vAlign w:val="center"/>
          </w:tcPr>
          <w:p w14:paraId="2D87585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C55604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25BF0CB"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0C31638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DC40C54"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519EDFF"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ECC36AB"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B59E83B"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532EFC6B" w14:textId="77777777" w:rsidR="00FD5E3D" w:rsidRDefault="00FD5E3D">
            <w:pPr>
              <w:widowControl/>
              <w:spacing w:line="240" w:lineRule="exact"/>
              <w:jc w:val="center"/>
              <w:rPr>
                <w:rFonts w:ascii="仿宋" w:eastAsia="仿宋" w:hAnsi="仿宋" w:cs="宋体"/>
                <w:kern w:val="0"/>
                <w:sz w:val="18"/>
                <w:szCs w:val="18"/>
              </w:rPr>
            </w:pPr>
          </w:p>
        </w:tc>
      </w:tr>
      <w:tr w:rsidR="00FD5E3D" w14:paraId="03979428" w14:textId="77777777">
        <w:trPr>
          <w:trHeight w:hRule="exact" w:val="368"/>
        </w:trPr>
        <w:tc>
          <w:tcPr>
            <w:tcW w:w="588" w:type="dxa"/>
            <w:vMerge/>
            <w:tcBorders>
              <w:left w:val="single" w:sz="4" w:space="0" w:color="auto"/>
              <w:right w:val="single" w:sz="4" w:space="0" w:color="auto"/>
            </w:tcBorders>
            <w:vAlign w:val="center"/>
          </w:tcPr>
          <w:p w14:paraId="4486523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00DF27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621C50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14:paraId="73431CF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：奖励金发放率</w:t>
            </w:r>
          </w:p>
        </w:tc>
        <w:tc>
          <w:tcPr>
            <w:tcW w:w="892" w:type="dxa"/>
            <w:tcBorders>
              <w:top w:val="nil"/>
              <w:left w:val="nil"/>
              <w:bottom w:val="single" w:sz="4" w:space="0" w:color="auto"/>
              <w:right w:val="single" w:sz="4" w:space="0" w:color="auto"/>
            </w:tcBorders>
            <w:vAlign w:val="center"/>
          </w:tcPr>
          <w:p w14:paraId="70BAA6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39002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06C89D3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944DF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422E419A" w14:textId="77777777" w:rsidR="00FD5E3D" w:rsidRDefault="00FD5E3D">
            <w:pPr>
              <w:widowControl/>
              <w:spacing w:line="240" w:lineRule="exact"/>
              <w:jc w:val="center"/>
              <w:rPr>
                <w:rFonts w:ascii="仿宋" w:eastAsia="仿宋" w:hAnsi="仿宋" w:cs="宋体"/>
                <w:kern w:val="0"/>
                <w:sz w:val="18"/>
                <w:szCs w:val="18"/>
              </w:rPr>
            </w:pPr>
          </w:p>
        </w:tc>
      </w:tr>
      <w:tr w:rsidR="00FD5E3D" w14:paraId="68F2780B" w14:textId="77777777">
        <w:trPr>
          <w:trHeight w:hRule="exact" w:val="300"/>
        </w:trPr>
        <w:tc>
          <w:tcPr>
            <w:tcW w:w="588" w:type="dxa"/>
            <w:vMerge/>
            <w:tcBorders>
              <w:left w:val="single" w:sz="4" w:space="0" w:color="auto"/>
              <w:right w:val="single" w:sz="4" w:space="0" w:color="auto"/>
            </w:tcBorders>
            <w:vAlign w:val="center"/>
          </w:tcPr>
          <w:p w14:paraId="691B628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A9F9E0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87E22DF"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5A0CA4E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21FB865"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5F1B92F"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55A064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9AFD991"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3A3A483F" w14:textId="77777777" w:rsidR="00FD5E3D" w:rsidRDefault="00FD5E3D">
            <w:pPr>
              <w:widowControl/>
              <w:spacing w:line="240" w:lineRule="exact"/>
              <w:jc w:val="center"/>
              <w:rPr>
                <w:rFonts w:ascii="仿宋" w:eastAsia="仿宋" w:hAnsi="仿宋" w:cs="宋体"/>
                <w:kern w:val="0"/>
                <w:sz w:val="18"/>
                <w:szCs w:val="18"/>
              </w:rPr>
            </w:pPr>
          </w:p>
        </w:tc>
      </w:tr>
      <w:tr w:rsidR="00FD5E3D" w14:paraId="1ACE6412" w14:textId="77777777">
        <w:trPr>
          <w:trHeight w:hRule="exact" w:val="300"/>
        </w:trPr>
        <w:tc>
          <w:tcPr>
            <w:tcW w:w="588" w:type="dxa"/>
            <w:vMerge/>
            <w:tcBorders>
              <w:left w:val="single" w:sz="4" w:space="0" w:color="auto"/>
              <w:right w:val="single" w:sz="4" w:space="0" w:color="auto"/>
            </w:tcBorders>
            <w:vAlign w:val="center"/>
          </w:tcPr>
          <w:p w14:paraId="38F4321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0B3151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7E0307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554889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14:paraId="5AD951B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5E20671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C20C5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058377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3542D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376" w:type="dxa"/>
            <w:gridSpan w:val="2"/>
            <w:tcBorders>
              <w:top w:val="single" w:sz="4" w:space="0" w:color="auto"/>
              <w:left w:val="nil"/>
              <w:bottom w:val="single" w:sz="4" w:space="0" w:color="auto"/>
              <w:right w:val="single" w:sz="4" w:space="0" w:color="auto"/>
            </w:tcBorders>
            <w:vAlign w:val="center"/>
          </w:tcPr>
          <w:p w14:paraId="0F751C61" w14:textId="77777777" w:rsidR="00FD5E3D" w:rsidRDefault="00FD5E3D">
            <w:pPr>
              <w:widowControl/>
              <w:spacing w:line="240" w:lineRule="exact"/>
              <w:jc w:val="center"/>
              <w:rPr>
                <w:rFonts w:ascii="仿宋" w:eastAsia="仿宋" w:hAnsi="仿宋" w:cs="宋体"/>
                <w:kern w:val="0"/>
                <w:sz w:val="18"/>
                <w:szCs w:val="18"/>
              </w:rPr>
            </w:pPr>
          </w:p>
        </w:tc>
      </w:tr>
      <w:tr w:rsidR="00FD5E3D" w14:paraId="01407B55" w14:textId="77777777">
        <w:trPr>
          <w:trHeight w:hRule="exact" w:val="300"/>
        </w:trPr>
        <w:tc>
          <w:tcPr>
            <w:tcW w:w="588" w:type="dxa"/>
            <w:vMerge/>
            <w:tcBorders>
              <w:left w:val="single" w:sz="4" w:space="0" w:color="auto"/>
              <w:right w:val="single" w:sz="4" w:space="0" w:color="auto"/>
            </w:tcBorders>
            <w:vAlign w:val="center"/>
          </w:tcPr>
          <w:p w14:paraId="7AE1CE2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43AF3A5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45DD2AE"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0E68241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C3D801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E68B8BE"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284338E"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4BAA307"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670D3894" w14:textId="77777777" w:rsidR="00FD5E3D" w:rsidRDefault="00FD5E3D">
            <w:pPr>
              <w:widowControl/>
              <w:spacing w:line="240" w:lineRule="exact"/>
              <w:jc w:val="center"/>
              <w:rPr>
                <w:rFonts w:ascii="仿宋" w:eastAsia="仿宋" w:hAnsi="仿宋" w:cs="宋体"/>
                <w:kern w:val="0"/>
                <w:sz w:val="18"/>
                <w:szCs w:val="18"/>
              </w:rPr>
            </w:pPr>
          </w:p>
        </w:tc>
      </w:tr>
      <w:tr w:rsidR="00FD5E3D" w14:paraId="65897D36" w14:textId="77777777">
        <w:trPr>
          <w:trHeight w:hRule="exact" w:val="318"/>
        </w:trPr>
        <w:tc>
          <w:tcPr>
            <w:tcW w:w="6529" w:type="dxa"/>
            <w:gridSpan w:val="8"/>
            <w:tcBorders>
              <w:top w:val="single" w:sz="4" w:space="0" w:color="auto"/>
              <w:left w:val="single" w:sz="4" w:space="0" w:color="auto"/>
              <w:bottom w:val="single" w:sz="4" w:space="0" w:color="auto"/>
              <w:right w:val="single" w:sz="4" w:space="0" w:color="auto"/>
            </w:tcBorders>
            <w:vAlign w:val="center"/>
          </w:tcPr>
          <w:p w14:paraId="21C81F22"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155F181F"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7C2D2826"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6B6A3BEA" w14:textId="77777777" w:rsidR="00FD5E3D" w:rsidRDefault="00FD5E3D">
            <w:pPr>
              <w:widowControl/>
              <w:spacing w:line="240" w:lineRule="exact"/>
              <w:jc w:val="center"/>
              <w:rPr>
                <w:rFonts w:ascii="仿宋" w:eastAsia="仿宋" w:hAnsi="仿宋" w:cs="宋体"/>
                <w:kern w:val="0"/>
                <w:sz w:val="18"/>
                <w:szCs w:val="18"/>
              </w:rPr>
            </w:pPr>
          </w:p>
        </w:tc>
      </w:tr>
      <w:tr w:rsidR="00FD5E3D" w14:paraId="6929B21B" w14:textId="77777777">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66956E8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0DBE6985"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5CE2CE6F"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98</w:t>
            </w:r>
          </w:p>
        </w:tc>
        <w:tc>
          <w:tcPr>
            <w:tcW w:w="1376" w:type="dxa"/>
            <w:gridSpan w:val="2"/>
            <w:tcBorders>
              <w:top w:val="single" w:sz="4" w:space="0" w:color="auto"/>
              <w:left w:val="nil"/>
              <w:bottom w:val="single" w:sz="4" w:space="0" w:color="auto"/>
              <w:right w:val="single" w:sz="4" w:space="0" w:color="auto"/>
            </w:tcBorders>
            <w:vAlign w:val="center"/>
          </w:tcPr>
          <w:p w14:paraId="04165E3B" w14:textId="77777777" w:rsidR="00FD5E3D" w:rsidRDefault="00FD5E3D">
            <w:pPr>
              <w:widowControl/>
              <w:spacing w:line="240" w:lineRule="exact"/>
              <w:jc w:val="center"/>
              <w:rPr>
                <w:rFonts w:ascii="仿宋" w:eastAsia="仿宋" w:hAnsi="仿宋" w:cs="宋体"/>
                <w:kern w:val="0"/>
                <w:sz w:val="18"/>
                <w:szCs w:val="18"/>
              </w:rPr>
            </w:pPr>
          </w:p>
        </w:tc>
      </w:tr>
    </w:tbl>
    <w:p w14:paraId="7FA2AA3E"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1E6A1711"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2</w:t>
      </w:r>
    </w:p>
    <w:p w14:paraId="6703BB78" w14:textId="77777777" w:rsidR="00FD5E3D" w:rsidRDefault="00157D30">
      <w:pPr>
        <w:widowControl/>
        <w:spacing w:line="57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遵化市卫生健康局</w:t>
      </w:r>
    </w:p>
    <w:p w14:paraId="153BD1B3"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计生奖扶、特扶提标及救助费项目支出绩效自评报告</w:t>
      </w:r>
    </w:p>
    <w:p w14:paraId="32E8711B" w14:textId="77777777" w:rsidR="00FD5E3D" w:rsidRDefault="00FD5E3D">
      <w:pPr>
        <w:spacing w:line="580" w:lineRule="exact"/>
        <w:rPr>
          <w:rFonts w:ascii="仿宋" w:eastAsia="仿宋" w:hAnsi="仿宋"/>
          <w:sz w:val="32"/>
          <w:szCs w:val="32"/>
        </w:rPr>
      </w:pPr>
    </w:p>
    <w:p w14:paraId="1A47F1AD"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一、基本情况</w:t>
      </w:r>
    </w:p>
    <w:p w14:paraId="550F3DA8" w14:textId="77777777" w:rsidR="00FD5E3D" w:rsidRDefault="00157D30">
      <w:pPr>
        <w:spacing w:line="600" w:lineRule="exact"/>
        <w:ind w:firstLineChars="200" w:firstLine="640"/>
        <w:outlineLvl w:val="0"/>
        <w:rPr>
          <w:rFonts w:ascii="方正楷体简体" w:eastAsia="方正楷体简体" w:hAnsi="仿宋"/>
          <w:sz w:val="32"/>
          <w:szCs w:val="32"/>
        </w:rPr>
      </w:pPr>
      <w:r>
        <w:rPr>
          <w:rFonts w:ascii="方正楷体简体" w:eastAsia="方正楷体简体" w:hAnsi="仿宋" w:hint="eastAsia"/>
          <w:sz w:val="32"/>
          <w:szCs w:val="32"/>
        </w:rPr>
        <w:t>（一）项目概况</w:t>
      </w:r>
    </w:p>
    <w:p w14:paraId="44BD3EA2" w14:textId="77777777" w:rsidR="00FD5E3D" w:rsidRDefault="00157D3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lastRenderedPageBreak/>
        <w:t>国家推行计划生育利益导向“三项制度”其中包括：农村部分计划生育家庭奖励扶助制度、计划生育家庭特别扶助制度。奖励扶助制度：一是本人为农业户或界定为农村居民户口。二是</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w:t>
      </w:r>
      <w:r>
        <w:rPr>
          <w:rFonts w:ascii="仿宋" w:eastAsia="仿宋" w:hAnsi="仿宋" w:hint="eastAsia"/>
          <w:sz w:val="32"/>
          <w:szCs w:val="32"/>
        </w:rPr>
        <w:t>1973</w:t>
      </w:r>
      <w:r>
        <w:rPr>
          <w:rFonts w:ascii="仿宋" w:eastAsia="仿宋" w:hAnsi="仿宋" w:hint="eastAsia"/>
          <w:sz w:val="32"/>
          <w:szCs w:val="32"/>
        </w:rPr>
        <w:t>年至</w:t>
      </w:r>
      <w:r>
        <w:rPr>
          <w:rFonts w:ascii="仿宋" w:eastAsia="仿宋" w:hAnsi="仿宋" w:hint="eastAsia"/>
          <w:sz w:val="32"/>
          <w:szCs w:val="32"/>
        </w:rPr>
        <w:t>2001</w:t>
      </w:r>
      <w:r>
        <w:rPr>
          <w:rFonts w:ascii="仿宋" w:eastAsia="仿宋" w:hAnsi="仿宋" w:hint="eastAsia"/>
          <w:sz w:val="32"/>
          <w:szCs w:val="32"/>
        </w:rPr>
        <w:t>年间没有违反计划生育法规、规章和政策规定生育。三是现存一个子女或两个女孩或子女死亡现无子女。四是年满</w:t>
      </w:r>
      <w:r>
        <w:rPr>
          <w:rFonts w:ascii="仿宋" w:eastAsia="仿宋" w:hAnsi="仿宋" w:hint="eastAsia"/>
          <w:sz w:val="32"/>
          <w:szCs w:val="32"/>
        </w:rPr>
        <w:t>60</w:t>
      </w:r>
      <w:r>
        <w:rPr>
          <w:rFonts w:ascii="仿宋" w:eastAsia="仿宋" w:hAnsi="仿宋" w:hint="eastAsia"/>
          <w:sz w:val="32"/>
          <w:szCs w:val="32"/>
        </w:rPr>
        <w:t>周岁。特别扶助制度：户籍在我省，</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日以后出生，女方年满</w:t>
      </w:r>
      <w:r>
        <w:rPr>
          <w:rFonts w:ascii="仿宋" w:eastAsia="仿宋" w:hAnsi="仿宋" w:hint="eastAsia"/>
          <w:sz w:val="32"/>
          <w:szCs w:val="32"/>
        </w:rPr>
        <w:t>49</w:t>
      </w:r>
      <w:r>
        <w:rPr>
          <w:rFonts w:ascii="仿宋" w:eastAsia="仿宋" w:hAnsi="仿宋" w:hint="eastAsia"/>
          <w:sz w:val="32"/>
          <w:szCs w:val="32"/>
        </w:rPr>
        <w:t>周岁；只生育一个子女或合法收养一个子女；现无存活子女或独生子女被依法鉴定为残疾（伤病残达到三级以上）。此项工作财政投入</w:t>
      </w:r>
      <w:r>
        <w:rPr>
          <w:rFonts w:ascii="仿宋" w:eastAsia="仿宋" w:hAnsi="仿宋" w:hint="eastAsia"/>
          <w:sz w:val="32"/>
          <w:szCs w:val="32"/>
        </w:rPr>
        <w:t>682.3620</w:t>
      </w:r>
      <w:r>
        <w:rPr>
          <w:rFonts w:ascii="仿宋" w:eastAsia="仿宋" w:hAnsi="仿宋" w:hint="eastAsia"/>
          <w:sz w:val="32"/>
          <w:szCs w:val="32"/>
        </w:rPr>
        <w:t>万元，于</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日前发放到个人账户。</w:t>
      </w:r>
    </w:p>
    <w:p w14:paraId="2B189635" w14:textId="77777777" w:rsidR="00FD5E3D" w:rsidRDefault="00157D30">
      <w:pPr>
        <w:spacing w:line="60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（二）项目绩效目标</w:t>
      </w:r>
    </w:p>
    <w:p w14:paraId="6947426C"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为全面贯彻党的十八大、十八届三中、四中、五中、六中全会和习近平总书记系列重要讲话及省第九次党代会精神，帮扶计划生育特殊家庭，妥善解决他们的生活照料、医疗服务、养老保障等问题，进一步做好计划生育特殊困难家庭扶助工作及开展“亲情关爱精准帮扶”计划生育特殊家庭行动，</w:t>
      </w:r>
      <w:r>
        <w:rPr>
          <w:rFonts w:ascii="仿宋" w:eastAsia="仿宋" w:hAnsi="仿宋" w:hint="eastAsia"/>
          <w:sz w:val="32"/>
          <w:szCs w:val="32"/>
        </w:rPr>
        <w:t>9</w:t>
      </w:r>
      <w:r>
        <w:rPr>
          <w:rFonts w:ascii="仿宋" w:eastAsia="仿宋" w:hAnsi="仿宋" w:hint="eastAsia"/>
          <w:sz w:val="32"/>
          <w:szCs w:val="32"/>
        </w:rPr>
        <w:t>月底前落实计划生育奖励扶助金</w:t>
      </w:r>
      <w:r>
        <w:rPr>
          <w:rFonts w:ascii="仿宋" w:eastAsia="仿宋" w:hAnsi="仿宋" w:hint="eastAsia"/>
          <w:sz w:val="32"/>
          <w:szCs w:val="32"/>
        </w:rPr>
        <w:t xml:space="preserve"> </w:t>
      </w:r>
      <w:r>
        <w:rPr>
          <w:rFonts w:ascii="仿宋" w:eastAsia="仿宋" w:hAnsi="仿宋" w:hint="eastAsia"/>
          <w:sz w:val="32"/>
          <w:szCs w:val="32"/>
        </w:rPr>
        <w:t>和特别扶助金发放工作。</w:t>
      </w:r>
    </w:p>
    <w:p w14:paraId="6DCC1AE6"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二、绩效评价工作开展情况</w:t>
      </w:r>
    </w:p>
    <w:p w14:paraId="4A30D873"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（一）绩效评价目的、对象和范围</w:t>
      </w:r>
    </w:p>
    <w:p w14:paraId="4EEC8706"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进一步落实计划生育利益导向机制和扶助制度，让奖励对象和扶助对象满意度达到</w:t>
      </w:r>
      <w:r>
        <w:rPr>
          <w:rFonts w:ascii="仿宋" w:eastAsia="仿宋" w:hAnsi="仿宋" w:hint="eastAsia"/>
          <w:sz w:val="32"/>
          <w:szCs w:val="32"/>
        </w:rPr>
        <w:t>100%</w:t>
      </w:r>
      <w:r>
        <w:rPr>
          <w:rFonts w:ascii="仿宋" w:eastAsia="仿宋" w:hAnsi="仿宋" w:hint="eastAsia"/>
          <w:sz w:val="32"/>
          <w:szCs w:val="32"/>
        </w:rPr>
        <w:t>。奖励扶助制度：一是本人为农业</w:t>
      </w:r>
      <w:r>
        <w:rPr>
          <w:rFonts w:ascii="仿宋" w:eastAsia="仿宋" w:hAnsi="仿宋" w:hint="eastAsia"/>
          <w:sz w:val="32"/>
          <w:szCs w:val="32"/>
        </w:rPr>
        <w:lastRenderedPageBreak/>
        <w:t>户或界定为农村居民户口。二是</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w:t>
      </w:r>
      <w:r>
        <w:rPr>
          <w:rFonts w:ascii="仿宋" w:eastAsia="仿宋" w:hAnsi="仿宋" w:hint="eastAsia"/>
          <w:sz w:val="32"/>
          <w:szCs w:val="32"/>
        </w:rPr>
        <w:t>1973</w:t>
      </w:r>
      <w:r>
        <w:rPr>
          <w:rFonts w:ascii="仿宋" w:eastAsia="仿宋" w:hAnsi="仿宋" w:hint="eastAsia"/>
          <w:sz w:val="32"/>
          <w:szCs w:val="32"/>
        </w:rPr>
        <w:t>年至</w:t>
      </w:r>
      <w:r>
        <w:rPr>
          <w:rFonts w:ascii="仿宋" w:eastAsia="仿宋" w:hAnsi="仿宋" w:hint="eastAsia"/>
          <w:sz w:val="32"/>
          <w:szCs w:val="32"/>
        </w:rPr>
        <w:t>2001</w:t>
      </w:r>
      <w:r>
        <w:rPr>
          <w:rFonts w:ascii="仿宋" w:eastAsia="仿宋" w:hAnsi="仿宋" w:hint="eastAsia"/>
          <w:sz w:val="32"/>
          <w:szCs w:val="32"/>
        </w:rPr>
        <w:t>年间没有违反计划生育法规、规章和政策规定生育。三是现存一个子女或两个女孩或子女死亡现无子女。四是年满</w:t>
      </w:r>
      <w:r>
        <w:rPr>
          <w:rFonts w:ascii="仿宋" w:eastAsia="仿宋" w:hAnsi="仿宋" w:hint="eastAsia"/>
          <w:sz w:val="32"/>
          <w:szCs w:val="32"/>
        </w:rPr>
        <w:t>60</w:t>
      </w:r>
      <w:r>
        <w:rPr>
          <w:rFonts w:ascii="仿宋" w:eastAsia="仿宋" w:hAnsi="仿宋" w:hint="eastAsia"/>
          <w:sz w:val="32"/>
          <w:szCs w:val="32"/>
        </w:rPr>
        <w:t>周岁。特别扶助制度：户籍在我省，</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日以后出生，女方年满</w:t>
      </w:r>
      <w:r>
        <w:rPr>
          <w:rFonts w:ascii="仿宋" w:eastAsia="仿宋" w:hAnsi="仿宋" w:hint="eastAsia"/>
          <w:sz w:val="32"/>
          <w:szCs w:val="32"/>
        </w:rPr>
        <w:t>49</w:t>
      </w:r>
      <w:r>
        <w:rPr>
          <w:rFonts w:ascii="仿宋" w:eastAsia="仿宋" w:hAnsi="仿宋" w:hint="eastAsia"/>
          <w:sz w:val="32"/>
          <w:szCs w:val="32"/>
        </w:rPr>
        <w:t>周岁；只生育一个子女或合法收养一个子女；现无存活子女或独生子女被依法鉴定为残疾（伤病残达到三级以上）。</w:t>
      </w:r>
    </w:p>
    <w:p w14:paraId="6304C373"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（二）绩效评价原则、评价指标体系（附表说明）、评价方法、评价标准</w:t>
      </w:r>
    </w:p>
    <w:tbl>
      <w:tblPr>
        <w:tblpPr w:leftFromText="180" w:rightFromText="180" w:vertAnchor="text" w:horzAnchor="page" w:tblpX="892" w:tblpY="3"/>
        <w:tblOverlap w:val="never"/>
        <w:tblW w:w="9632" w:type="dxa"/>
        <w:tblLayout w:type="fixed"/>
        <w:tblCellMar>
          <w:left w:w="0" w:type="dxa"/>
          <w:right w:w="0" w:type="dxa"/>
        </w:tblCellMar>
        <w:tblLook w:val="04A0" w:firstRow="1" w:lastRow="0" w:firstColumn="1" w:lastColumn="0" w:noHBand="0" w:noVBand="1"/>
      </w:tblPr>
      <w:tblGrid>
        <w:gridCol w:w="630"/>
        <w:gridCol w:w="724"/>
        <w:gridCol w:w="972"/>
        <w:gridCol w:w="1306"/>
        <w:gridCol w:w="1570"/>
        <w:gridCol w:w="527"/>
        <w:gridCol w:w="750"/>
        <w:gridCol w:w="765"/>
        <w:gridCol w:w="2388"/>
      </w:tblGrid>
      <w:tr w:rsidR="00FD5E3D" w14:paraId="527100FD" w14:textId="77777777">
        <w:trPr>
          <w:trHeight w:val="225"/>
        </w:trPr>
        <w:tc>
          <w:tcPr>
            <w:tcW w:w="6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AFD8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一级指标</w:t>
            </w:r>
          </w:p>
        </w:tc>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DDDD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二级指标</w:t>
            </w:r>
          </w:p>
        </w:tc>
        <w:tc>
          <w:tcPr>
            <w:tcW w:w="9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4763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三级指标</w:t>
            </w:r>
          </w:p>
        </w:tc>
        <w:tc>
          <w:tcPr>
            <w:tcW w:w="130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8188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绩效指标描述（指标内容）</w:t>
            </w:r>
          </w:p>
        </w:tc>
        <w:tc>
          <w:tcPr>
            <w:tcW w:w="1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12F1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评（扣）分标准</w:t>
            </w:r>
          </w:p>
        </w:tc>
        <w:tc>
          <w:tcPr>
            <w:tcW w:w="204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81C2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指标值</w:t>
            </w:r>
          </w:p>
        </w:tc>
        <w:tc>
          <w:tcPr>
            <w:tcW w:w="23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C269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指标确定依据</w:t>
            </w:r>
          </w:p>
        </w:tc>
      </w:tr>
      <w:tr w:rsidR="00FD5E3D" w14:paraId="11D756F8" w14:textId="77777777">
        <w:trPr>
          <w:trHeight w:val="675"/>
        </w:trPr>
        <w:tc>
          <w:tcPr>
            <w:tcW w:w="630"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43FC21A" w14:textId="77777777" w:rsidR="00FD5E3D" w:rsidRDefault="00FD5E3D">
            <w:pPr>
              <w:jc w:val="center"/>
              <w:rPr>
                <w:rFonts w:ascii="仿宋" w:eastAsia="仿宋" w:hAnsi="仿宋" w:cs="宋体"/>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63145" w14:textId="77777777" w:rsidR="00FD5E3D" w:rsidRDefault="00FD5E3D">
            <w:pPr>
              <w:jc w:val="center"/>
              <w:rPr>
                <w:rFonts w:ascii="仿宋" w:eastAsia="仿宋" w:hAnsi="仿宋"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CE507" w14:textId="77777777" w:rsidR="00FD5E3D" w:rsidRDefault="00FD5E3D">
            <w:pPr>
              <w:jc w:val="center"/>
              <w:rPr>
                <w:rFonts w:ascii="仿宋" w:eastAsia="仿宋" w:hAnsi="仿宋" w:cs="宋体"/>
                <w:color w:val="000000"/>
                <w:sz w:val="18"/>
                <w:szCs w:val="18"/>
              </w:rPr>
            </w:pPr>
          </w:p>
        </w:tc>
        <w:tc>
          <w:tcPr>
            <w:tcW w:w="13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B29E3" w14:textId="77777777" w:rsidR="00FD5E3D" w:rsidRDefault="00FD5E3D">
            <w:pPr>
              <w:jc w:val="center"/>
              <w:rPr>
                <w:rFonts w:ascii="仿宋" w:eastAsia="仿宋" w:hAnsi="仿宋" w:cs="宋体"/>
                <w:color w:val="000000"/>
                <w:sz w:val="18"/>
                <w:szCs w:val="18"/>
              </w:rPr>
            </w:pPr>
          </w:p>
        </w:tc>
        <w:tc>
          <w:tcPr>
            <w:tcW w:w="1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2DC54" w14:textId="77777777" w:rsidR="00FD5E3D" w:rsidRDefault="00FD5E3D">
            <w:pPr>
              <w:jc w:val="center"/>
              <w:rPr>
                <w:rFonts w:ascii="仿宋" w:eastAsia="仿宋" w:hAnsi="仿宋" w:cs="宋体"/>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B6DD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符号</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0A29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值</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A9FD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单位（文字描述）</w:t>
            </w:r>
          </w:p>
        </w:tc>
        <w:tc>
          <w:tcPr>
            <w:tcW w:w="2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13209F" w14:textId="77777777" w:rsidR="00FD5E3D" w:rsidRDefault="00FD5E3D">
            <w:pPr>
              <w:jc w:val="center"/>
              <w:rPr>
                <w:rFonts w:ascii="仿宋" w:eastAsia="仿宋" w:hAnsi="仿宋" w:cs="宋体"/>
                <w:color w:val="000000"/>
                <w:sz w:val="18"/>
                <w:szCs w:val="18"/>
              </w:rPr>
            </w:pPr>
          </w:p>
        </w:tc>
      </w:tr>
      <w:tr w:rsidR="00FD5E3D" w14:paraId="3D4B6DEB" w14:textId="77777777">
        <w:trPr>
          <w:trHeight w:val="1220"/>
        </w:trPr>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302E74"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产出指标</w:t>
            </w: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C72E12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数量指标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338F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奖励扶助发放人数</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CC88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68FE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A8FA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6604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22608</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9210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人</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5903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07026575"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C4B095"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1B7004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数量指标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337F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特别扶助发放人数</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75FE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6812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5680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4554A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575.00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D384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人</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5AD3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0A29151F"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FAEA83"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2034F2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质量指标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F468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奖扶特扶发放完成率</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2B4D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奖扶特扶发放完成率</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F79B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奖扶特扶发放完成率</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E09E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E85E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41A5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26F6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4AD0D9F3"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1BF10B"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BFB285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时效指标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72FF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奖扶特扶发放时间</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76CD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按时间节点审批并录入系统</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7862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按时间节点审批并录入系统</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1ED9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4A3E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FC96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E460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7A7013E6"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461897"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12A467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成本指标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E863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奖扶发放标准</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EF7C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每人每年</w:t>
            </w:r>
            <w:r>
              <w:rPr>
                <w:rFonts w:ascii="仿宋" w:eastAsia="仿宋" w:hAnsi="仿宋" w:cs="宋体" w:hint="eastAsia"/>
                <w:color w:val="000000"/>
                <w:kern w:val="0"/>
                <w:sz w:val="18"/>
                <w:szCs w:val="18"/>
              </w:rPr>
              <w:t>960</w:t>
            </w:r>
            <w:r>
              <w:rPr>
                <w:rFonts w:ascii="仿宋" w:eastAsia="仿宋" w:hAnsi="仿宋" w:cs="宋体" w:hint="eastAsia"/>
                <w:color w:val="000000"/>
                <w:kern w:val="0"/>
                <w:sz w:val="18"/>
                <w:szCs w:val="18"/>
              </w:rPr>
              <w:t>元标准发放</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3FEA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每人每年</w:t>
            </w:r>
            <w:r>
              <w:rPr>
                <w:rFonts w:ascii="仿宋" w:eastAsia="仿宋" w:hAnsi="仿宋" w:cs="宋体" w:hint="eastAsia"/>
                <w:color w:val="000000"/>
                <w:kern w:val="0"/>
                <w:sz w:val="18"/>
                <w:szCs w:val="18"/>
              </w:rPr>
              <w:t>960</w:t>
            </w:r>
            <w:r>
              <w:rPr>
                <w:rFonts w:ascii="仿宋" w:eastAsia="仿宋" w:hAnsi="仿宋" w:cs="宋体" w:hint="eastAsia"/>
                <w:color w:val="000000"/>
                <w:kern w:val="0"/>
                <w:sz w:val="18"/>
                <w:szCs w:val="18"/>
              </w:rPr>
              <w:t>元标准发放</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E494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F04F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F149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66F1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0AAE4F75" w14:textId="77777777">
        <w:trPr>
          <w:trHeight w:val="1220"/>
        </w:trPr>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B86341"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效益指标</w:t>
            </w: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4C4827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可持续影响指标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DDE8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改善生产生活条件</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DDB7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改善生产生活条件，大幅度享受国家扶助优惠政策</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8836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改善生产生活条件，大幅度享受国家扶助优惠政策</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6AC5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F355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F190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F550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369B7B30"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2AE16B"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4169C4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经济效益指标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5A0B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特扶发放标准</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449C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失独家庭每人每年</w:t>
            </w:r>
            <w:r>
              <w:rPr>
                <w:rFonts w:ascii="仿宋" w:eastAsia="仿宋" w:hAnsi="仿宋" w:cs="宋体" w:hint="eastAsia"/>
                <w:color w:val="000000"/>
                <w:kern w:val="0"/>
                <w:sz w:val="18"/>
                <w:szCs w:val="18"/>
              </w:rPr>
              <w:t>12120</w:t>
            </w:r>
            <w:r>
              <w:rPr>
                <w:rFonts w:ascii="仿宋" w:eastAsia="仿宋" w:hAnsi="仿宋" w:cs="宋体" w:hint="eastAsia"/>
                <w:color w:val="000000"/>
                <w:kern w:val="0"/>
                <w:sz w:val="18"/>
                <w:szCs w:val="18"/>
              </w:rPr>
              <w:t>元发放，伤残标准每人每年</w:t>
            </w:r>
            <w:r>
              <w:rPr>
                <w:rFonts w:ascii="仿宋" w:eastAsia="仿宋" w:hAnsi="仿宋" w:cs="宋体" w:hint="eastAsia"/>
                <w:color w:val="000000"/>
                <w:kern w:val="0"/>
                <w:sz w:val="18"/>
                <w:szCs w:val="18"/>
              </w:rPr>
              <w:t>7800</w:t>
            </w:r>
            <w:r>
              <w:rPr>
                <w:rFonts w:ascii="仿宋" w:eastAsia="仿宋" w:hAnsi="仿宋" w:cs="宋体" w:hint="eastAsia"/>
                <w:color w:val="000000"/>
                <w:kern w:val="0"/>
                <w:sz w:val="18"/>
                <w:szCs w:val="18"/>
              </w:rPr>
              <w:t>元发放</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020D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失独家庭每人每年</w:t>
            </w:r>
            <w:r>
              <w:rPr>
                <w:rFonts w:ascii="仿宋" w:eastAsia="仿宋" w:hAnsi="仿宋" w:cs="宋体" w:hint="eastAsia"/>
                <w:color w:val="000000"/>
                <w:kern w:val="0"/>
                <w:sz w:val="18"/>
                <w:szCs w:val="18"/>
              </w:rPr>
              <w:t>13800</w:t>
            </w:r>
            <w:r>
              <w:rPr>
                <w:rFonts w:ascii="仿宋" w:eastAsia="仿宋" w:hAnsi="仿宋" w:cs="宋体" w:hint="eastAsia"/>
                <w:color w:val="000000"/>
                <w:kern w:val="0"/>
                <w:sz w:val="18"/>
                <w:szCs w:val="18"/>
              </w:rPr>
              <w:t>元发放，伤残标准每人每年</w:t>
            </w:r>
            <w:r>
              <w:rPr>
                <w:rFonts w:ascii="仿宋" w:eastAsia="仿宋" w:hAnsi="仿宋" w:cs="宋体" w:hint="eastAsia"/>
                <w:color w:val="000000"/>
                <w:kern w:val="0"/>
                <w:sz w:val="18"/>
                <w:szCs w:val="18"/>
              </w:rPr>
              <w:t>9120</w:t>
            </w:r>
            <w:r>
              <w:rPr>
                <w:rFonts w:ascii="仿宋" w:eastAsia="仿宋" w:hAnsi="仿宋" w:cs="宋体" w:hint="eastAsia"/>
                <w:color w:val="000000"/>
                <w:kern w:val="0"/>
                <w:sz w:val="18"/>
                <w:szCs w:val="18"/>
              </w:rPr>
              <w:t>元发放</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8395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B72C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FF9E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35ED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3A64DA3D"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D1A2AE"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65A903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社会效益指标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AEE0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扶助对象养老和生活保障</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BA71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帮扶和解决扶助对象养老和生活保障</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6F28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帮扶和解决扶助对象养老和生活保障</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2191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8E26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2E7A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DE84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01A155ED"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15261C"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863D2B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生态效益指标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98A34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完善体系和保障体系</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DD0D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完善计划生育利益导向体系和保障体系</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171F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完善计划生育利益导向体系和保障体系</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EE55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1A3D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7F38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7771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6068C45E" w14:textId="77777777">
        <w:trPr>
          <w:trHeight w:val="900"/>
        </w:trPr>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6A1607" w14:textId="77777777" w:rsidR="00FD5E3D" w:rsidRDefault="00157D30">
            <w:pPr>
              <w:widowControl/>
              <w:jc w:val="left"/>
              <w:textAlignment w:val="top"/>
              <w:rPr>
                <w:rFonts w:ascii="仿宋" w:eastAsia="仿宋" w:hAnsi="仿宋" w:cs="宋体"/>
                <w:color w:val="000000"/>
                <w:sz w:val="18"/>
                <w:szCs w:val="18"/>
              </w:rPr>
            </w:pPr>
            <w:r>
              <w:rPr>
                <w:rFonts w:ascii="仿宋" w:eastAsia="仿宋" w:hAnsi="仿宋" w:cs="宋体" w:hint="eastAsia"/>
                <w:color w:val="000000"/>
                <w:kern w:val="0"/>
                <w:sz w:val="18"/>
                <w:szCs w:val="18"/>
              </w:rPr>
              <w:t>满意度指标</w:t>
            </w: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1DBD578"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95A83"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223D7"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5B730"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17C3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7F4CB" w14:textId="77777777" w:rsidR="00FD5E3D" w:rsidRDefault="00157D30">
            <w:pPr>
              <w:widowControl/>
              <w:jc w:val="righ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6F845"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F57D1"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bl>
    <w:p w14:paraId="2E422304" w14:textId="77777777" w:rsidR="00FD5E3D" w:rsidRDefault="00157D30">
      <w:pPr>
        <w:spacing w:line="60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（三）绩效评价工作过程</w:t>
      </w:r>
    </w:p>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2126"/>
        <w:gridCol w:w="892"/>
        <w:gridCol w:w="851"/>
        <w:gridCol w:w="567"/>
        <w:gridCol w:w="567"/>
        <w:gridCol w:w="1376"/>
      </w:tblGrid>
      <w:tr w:rsidR="00FD5E3D" w14:paraId="686FC548" w14:textId="77777777">
        <w:trPr>
          <w:trHeight w:hRule="exact" w:val="495"/>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3A46144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single" w:sz="4" w:space="0" w:color="auto"/>
              <w:left w:val="nil"/>
              <w:bottom w:val="single" w:sz="4" w:space="0" w:color="auto"/>
              <w:right w:val="single" w:sz="4" w:space="0" w:color="auto"/>
            </w:tcBorders>
            <w:vAlign w:val="center"/>
          </w:tcPr>
          <w:p w14:paraId="2D8436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single" w:sz="4" w:space="0" w:color="auto"/>
              <w:left w:val="nil"/>
              <w:bottom w:val="single" w:sz="4" w:space="0" w:color="auto"/>
              <w:right w:val="single" w:sz="4" w:space="0" w:color="auto"/>
            </w:tcBorders>
            <w:vAlign w:val="center"/>
          </w:tcPr>
          <w:p w14:paraId="443C84E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tcBorders>
              <w:top w:val="single" w:sz="4" w:space="0" w:color="auto"/>
              <w:left w:val="nil"/>
              <w:bottom w:val="single" w:sz="4" w:space="0" w:color="auto"/>
              <w:right w:val="single" w:sz="4" w:space="0" w:color="auto"/>
            </w:tcBorders>
            <w:vAlign w:val="center"/>
          </w:tcPr>
          <w:p w14:paraId="60C38B7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single" w:sz="4" w:space="0" w:color="auto"/>
              <w:left w:val="nil"/>
              <w:bottom w:val="single" w:sz="4" w:space="0" w:color="auto"/>
              <w:right w:val="single" w:sz="4" w:space="0" w:color="auto"/>
            </w:tcBorders>
            <w:vAlign w:val="center"/>
          </w:tcPr>
          <w:p w14:paraId="48C9AC7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7BE959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single" w:sz="4" w:space="0" w:color="auto"/>
              <w:left w:val="nil"/>
              <w:bottom w:val="single" w:sz="4" w:space="0" w:color="auto"/>
              <w:right w:val="single" w:sz="4" w:space="0" w:color="auto"/>
            </w:tcBorders>
            <w:vAlign w:val="center"/>
          </w:tcPr>
          <w:p w14:paraId="422C6C2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3D3E333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tcBorders>
              <w:top w:val="single" w:sz="4" w:space="0" w:color="auto"/>
              <w:left w:val="nil"/>
              <w:bottom w:val="single" w:sz="4" w:space="0" w:color="auto"/>
              <w:right w:val="single" w:sz="4" w:space="0" w:color="auto"/>
            </w:tcBorders>
            <w:vAlign w:val="center"/>
          </w:tcPr>
          <w:p w14:paraId="16409C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tcBorders>
              <w:top w:val="single" w:sz="4" w:space="0" w:color="auto"/>
              <w:left w:val="nil"/>
              <w:bottom w:val="single" w:sz="4" w:space="0" w:color="auto"/>
              <w:right w:val="single" w:sz="4" w:space="0" w:color="auto"/>
            </w:tcBorders>
            <w:vAlign w:val="center"/>
          </w:tcPr>
          <w:p w14:paraId="47D019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tcBorders>
              <w:top w:val="single" w:sz="4" w:space="0" w:color="auto"/>
              <w:left w:val="nil"/>
              <w:bottom w:val="single" w:sz="4" w:space="0" w:color="auto"/>
              <w:right w:val="single" w:sz="4" w:space="0" w:color="auto"/>
            </w:tcBorders>
            <w:vAlign w:val="center"/>
          </w:tcPr>
          <w:p w14:paraId="156BED0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41CA22A3" w14:textId="77777777">
        <w:trPr>
          <w:trHeight w:hRule="exact" w:val="300"/>
        </w:trPr>
        <w:tc>
          <w:tcPr>
            <w:tcW w:w="588" w:type="dxa"/>
            <w:vMerge/>
            <w:tcBorders>
              <w:top w:val="single" w:sz="4" w:space="0" w:color="auto"/>
              <w:left w:val="single" w:sz="4" w:space="0" w:color="auto"/>
              <w:right w:val="single" w:sz="4" w:space="0" w:color="auto"/>
            </w:tcBorders>
            <w:vAlign w:val="center"/>
          </w:tcPr>
          <w:p w14:paraId="22F0426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single" w:sz="4" w:space="0" w:color="auto"/>
              <w:left w:val="single" w:sz="4" w:space="0" w:color="auto"/>
              <w:bottom w:val="single" w:sz="4" w:space="0" w:color="auto"/>
              <w:right w:val="single" w:sz="4" w:space="0" w:color="auto"/>
            </w:tcBorders>
            <w:vAlign w:val="center"/>
          </w:tcPr>
          <w:p w14:paraId="7630752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3C0B768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tcBorders>
              <w:top w:val="single" w:sz="4" w:space="0" w:color="auto"/>
              <w:left w:val="nil"/>
              <w:bottom w:val="single" w:sz="4" w:space="0" w:color="auto"/>
              <w:right w:val="single" w:sz="4" w:space="0" w:color="auto"/>
            </w:tcBorders>
            <w:vAlign w:val="center"/>
          </w:tcPr>
          <w:p w14:paraId="1ECE90E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：摸底人数汇总</w:t>
            </w:r>
          </w:p>
        </w:tc>
        <w:tc>
          <w:tcPr>
            <w:tcW w:w="892" w:type="dxa"/>
            <w:tcBorders>
              <w:top w:val="single" w:sz="4" w:space="0" w:color="auto"/>
              <w:left w:val="nil"/>
              <w:bottom w:val="single" w:sz="4" w:space="0" w:color="auto"/>
              <w:right w:val="single" w:sz="4" w:space="0" w:color="auto"/>
            </w:tcBorders>
            <w:vAlign w:val="center"/>
          </w:tcPr>
          <w:p w14:paraId="7598C2E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22608</w:t>
            </w:r>
          </w:p>
        </w:tc>
        <w:tc>
          <w:tcPr>
            <w:tcW w:w="851" w:type="dxa"/>
            <w:tcBorders>
              <w:top w:val="single" w:sz="4" w:space="0" w:color="auto"/>
              <w:left w:val="nil"/>
              <w:bottom w:val="single" w:sz="4" w:space="0" w:color="auto"/>
              <w:right w:val="single" w:sz="4" w:space="0" w:color="auto"/>
            </w:tcBorders>
            <w:vAlign w:val="center"/>
          </w:tcPr>
          <w:p w14:paraId="007B11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22608</w:t>
            </w:r>
          </w:p>
        </w:tc>
        <w:tc>
          <w:tcPr>
            <w:tcW w:w="567" w:type="dxa"/>
            <w:tcBorders>
              <w:top w:val="single" w:sz="4" w:space="0" w:color="auto"/>
              <w:left w:val="nil"/>
              <w:bottom w:val="single" w:sz="4" w:space="0" w:color="auto"/>
              <w:right w:val="single" w:sz="4" w:space="0" w:color="auto"/>
            </w:tcBorders>
            <w:vAlign w:val="center"/>
          </w:tcPr>
          <w:p w14:paraId="0C54C0E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14:paraId="2A78006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58B563FF" w14:textId="77777777" w:rsidR="00FD5E3D" w:rsidRDefault="00FD5E3D">
            <w:pPr>
              <w:widowControl/>
              <w:spacing w:line="240" w:lineRule="exact"/>
              <w:jc w:val="center"/>
              <w:rPr>
                <w:rFonts w:ascii="仿宋" w:eastAsia="仿宋" w:hAnsi="仿宋" w:cs="宋体"/>
                <w:kern w:val="0"/>
                <w:sz w:val="18"/>
                <w:szCs w:val="18"/>
              </w:rPr>
            </w:pPr>
          </w:p>
        </w:tc>
      </w:tr>
      <w:tr w:rsidR="00FD5E3D" w14:paraId="0E333BC9" w14:textId="77777777">
        <w:trPr>
          <w:trHeight w:hRule="exact" w:val="300"/>
        </w:trPr>
        <w:tc>
          <w:tcPr>
            <w:tcW w:w="588" w:type="dxa"/>
            <w:vMerge/>
            <w:tcBorders>
              <w:left w:val="single" w:sz="4" w:space="0" w:color="auto"/>
              <w:right w:val="single" w:sz="4" w:space="0" w:color="auto"/>
            </w:tcBorders>
            <w:vAlign w:val="center"/>
          </w:tcPr>
          <w:p w14:paraId="029FA61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1B2FF1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AF10D8C"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5CA1657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6BE432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C22D62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F7D9B3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0B83DAF"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7233EF6" w14:textId="77777777" w:rsidR="00FD5E3D" w:rsidRDefault="00FD5E3D">
            <w:pPr>
              <w:widowControl/>
              <w:spacing w:line="240" w:lineRule="exact"/>
              <w:jc w:val="center"/>
              <w:rPr>
                <w:rFonts w:ascii="仿宋" w:eastAsia="仿宋" w:hAnsi="仿宋" w:cs="宋体"/>
                <w:kern w:val="0"/>
                <w:sz w:val="18"/>
                <w:szCs w:val="18"/>
              </w:rPr>
            </w:pPr>
          </w:p>
        </w:tc>
      </w:tr>
      <w:tr w:rsidR="00FD5E3D" w14:paraId="24691989" w14:textId="77777777">
        <w:trPr>
          <w:trHeight w:hRule="exact" w:val="612"/>
        </w:trPr>
        <w:tc>
          <w:tcPr>
            <w:tcW w:w="588" w:type="dxa"/>
            <w:vMerge/>
            <w:tcBorders>
              <w:left w:val="single" w:sz="4" w:space="0" w:color="auto"/>
              <w:right w:val="single" w:sz="4" w:space="0" w:color="auto"/>
            </w:tcBorders>
            <w:vAlign w:val="center"/>
          </w:tcPr>
          <w:p w14:paraId="5E894E6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490E09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503E1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tcBorders>
              <w:top w:val="single" w:sz="4" w:space="0" w:color="auto"/>
              <w:left w:val="nil"/>
              <w:bottom w:val="single" w:sz="4" w:space="0" w:color="auto"/>
              <w:right w:val="single" w:sz="4" w:space="0" w:color="auto"/>
            </w:tcBorders>
            <w:vAlign w:val="center"/>
          </w:tcPr>
          <w:p w14:paraId="10F99DF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：符合扶助发放金发放率</w:t>
            </w:r>
          </w:p>
        </w:tc>
        <w:tc>
          <w:tcPr>
            <w:tcW w:w="892" w:type="dxa"/>
            <w:tcBorders>
              <w:top w:val="nil"/>
              <w:left w:val="nil"/>
              <w:bottom w:val="single" w:sz="4" w:space="0" w:color="auto"/>
              <w:right w:val="single" w:sz="4" w:space="0" w:color="auto"/>
            </w:tcBorders>
            <w:vAlign w:val="center"/>
          </w:tcPr>
          <w:p w14:paraId="532D93D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68DCF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595DB8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B70EC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36318286" w14:textId="77777777" w:rsidR="00FD5E3D" w:rsidRDefault="00FD5E3D">
            <w:pPr>
              <w:widowControl/>
              <w:spacing w:line="240" w:lineRule="exact"/>
              <w:jc w:val="center"/>
              <w:rPr>
                <w:rFonts w:ascii="仿宋" w:eastAsia="仿宋" w:hAnsi="仿宋" w:cs="宋体"/>
                <w:kern w:val="0"/>
                <w:sz w:val="18"/>
                <w:szCs w:val="18"/>
              </w:rPr>
            </w:pPr>
          </w:p>
        </w:tc>
      </w:tr>
      <w:tr w:rsidR="00FD5E3D" w14:paraId="70BDEC8F" w14:textId="77777777">
        <w:trPr>
          <w:trHeight w:hRule="exact" w:val="300"/>
        </w:trPr>
        <w:tc>
          <w:tcPr>
            <w:tcW w:w="588" w:type="dxa"/>
            <w:vMerge/>
            <w:tcBorders>
              <w:left w:val="single" w:sz="4" w:space="0" w:color="auto"/>
              <w:right w:val="single" w:sz="4" w:space="0" w:color="auto"/>
            </w:tcBorders>
            <w:vAlign w:val="center"/>
          </w:tcPr>
          <w:p w14:paraId="6F0561D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C87D42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41E345B8"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6F6845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A4048B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F333E8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BF34A3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F72F326"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7E6EA78" w14:textId="77777777" w:rsidR="00FD5E3D" w:rsidRDefault="00FD5E3D">
            <w:pPr>
              <w:widowControl/>
              <w:spacing w:line="240" w:lineRule="exact"/>
              <w:jc w:val="center"/>
              <w:rPr>
                <w:rFonts w:ascii="仿宋" w:eastAsia="仿宋" w:hAnsi="仿宋" w:cs="宋体"/>
                <w:kern w:val="0"/>
                <w:sz w:val="18"/>
                <w:szCs w:val="18"/>
              </w:rPr>
            </w:pPr>
          </w:p>
        </w:tc>
      </w:tr>
      <w:tr w:rsidR="00FD5E3D" w14:paraId="7BAFC284" w14:textId="77777777">
        <w:trPr>
          <w:trHeight w:hRule="exact" w:val="578"/>
        </w:trPr>
        <w:tc>
          <w:tcPr>
            <w:tcW w:w="588" w:type="dxa"/>
            <w:vMerge/>
            <w:tcBorders>
              <w:left w:val="single" w:sz="4" w:space="0" w:color="auto"/>
              <w:right w:val="single" w:sz="4" w:space="0" w:color="auto"/>
            </w:tcBorders>
            <w:vAlign w:val="center"/>
          </w:tcPr>
          <w:p w14:paraId="41292A9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3542B2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2F07CBB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tcBorders>
              <w:top w:val="single" w:sz="4" w:space="0" w:color="auto"/>
              <w:left w:val="nil"/>
              <w:bottom w:val="single" w:sz="4" w:space="0" w:color="auto"/>
              <w:right w:val="single" w:sz="4" w:space="0" w:color="auto"/>
            </w:tcBorders>
            <w:vAlign w:val="center"/>
          </w:tcPr>
          <w:p w14:paraId="591ED17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：发放及时率</w:t>
            </w:r>
          </w:p>
        </w:tc>
        <w:tc>
          <w:tcPr>
            <w:tcW w:w="892" w:type="dxa"/>
            <w:tcBorders>
              <w:top w:val="nil"/>
              <w:left w:val="nil"/>
              <w:bottom w:val="single" w:sz="4" w:space="0" w:color="auto"/>
              <w:right w:val="single" w:sz="4" w:space="0" w:color="auto"/>
            </w:tcBorders>
            <w:vAlign w:val="center"/>
          </w:tcPr>
          <w:p w14:paraId="0E56C5F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1F507E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203D99E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64579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624B3EA9" w14:textId="77777777" w:rsidR="00FD5E3D" w:rsidRDefault="00FD5E3D">
            <w:pPr>
              <w:widowControl/>
              <w:spacing w:line="240" w:lineRule="exact"/>
              <w:jc w:val="center"/>
              <w:rPr>
                <w:rFonts w:ascii="仿宋" w:eastAsia="仿宋" w:hAnsi="仿宋" w:cs="宋体"/>
                <w:kern w:val="0"/>
                <w:sz w:val="18"/>
                <w:szCs w:val="18"/>
              </w:rPr>
            </w:pPr>
          </w:p>
        </w:tc>
      </w:tr>
      <w:tr w:rsidR="00FD5E3D" w14:paraId="1243FBC2" w14:textId="77777777">
        <w:trPr>
          <w:trHeight w:hRule="exact" w:val="300"/>
        </w:trPr>
        <w:tc>
          <w:tcPr>
            <w:tcW w:w="588" w:type="dxa"/>
            <w:vMerge/>
            <w:tcBorders>
              <w:left w:val="single" w:sz="4" w:space="0" w:color="auto"/>
              <w:right w:val="single" w:sz="4" w:space="0" w:color="auto"/>
            </w:tcBorders>
            <w:vAlign w:val="center"/>
          </w:tcPr>
          <w:p w14:paraId="20C63C1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FFBF4D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FEC44E1"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161B39E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D88A49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E1FEB2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98C57D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8136AF6"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1BFB499E" w14:textId="77777777" w:rsidR="00FD5E3D" w:rsidRDefault="00FD5E3D">
            <w:pPr>
              <w:widowControl/>
              <w:spacing w:line="240" w:lineRule="exact"/>
              <w:jc w:val="center"/>
              <w:rPr>
                <w:rFonts w:ascii="仿宋" w:eastAsia="仿宋" w:hAnsi="仿宋" w:cs="宋体"/>
                <w:kern w:val="0"/>
                <w:sz w:val="18"/>
                <w:szCs w:val="18"/>
              </w:rPr>
            </w:pPr>
          </w:p>
        </w:tc>
      </w:tr>
      <w:tr w:rsidR="00FD5E3D" w14:paraId="57EE664D" w14:textId="77777777">
        <w:trPr>
          <w:trHeight w:hRule="exact" w:val="263"/>
        </w:trPr>
        <w:tc>
          <w:tcPr>
            <w:tcW w:w="588" w:type="dxa"/>
            <w:vMerge/>
            <w:tcBorders>
              <w:left w:val="single" w:sz="4" w:space="0" w:color="auto"/>
              <w:right w:val="single" w:sz="4" w:space="0" w:color="auto"/>
            </w:tcBorders>
            <w:vAlign w:val="center"/>
          </w:tcPr>
          <w:p w14:paraId="551DEE4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84B31D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7C3342E"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16B5C25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5EC962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048881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999D03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CD5C38C"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FBB851B" w14:textId="77777777" w:rsidR="00FD5E3D" w:rsidRDefault="00FD5E3D">
            <w:pPr>
              <w:widowControl/>
              <w:spacing w:line="240" w:lineRule="exact"/>
              <w:jc w:val="center"/>
              <w:rPr>
                <w:rFonts w:ascii="仿宋" w:eastAsia="仿宋" w:hAnsi="仿宋" w:cs="宋体"/>
                <w:kern w:val="0"/>
                <w:sz w:val="18"/>
                <w:szCs w:val="18"/>
              </w:rPr>
            </w:pPr>
          </w:p>
        </w:tc>
      </w:tr>
      <w:tr w:rsidR="00FD5E3D" w14:paraId="4BF74464" w14:textId="77777777">
        <w:trPr>
          <w:trHeight w:hRule="exact" w:val="552"/>
        </w:trPr>
        <w:tc>
          <w:tcPr>
            <w:tcW w:w="588" w:type="dxa"/>
            <w:vMerge/>
            <w:tcBorders>
              <w:left w:val="single" w:sz="4" w:space="0" w:color="auto"/>
              <w:right w:val="single" w:sz="4" w:space="0" w:color="auto"/>
            </w:tcBorders>
            <w:vAlign w:val="center"/>
          </w:tcPr>
          <w:p w14:paraId="6FD77DC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901F58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B35A7D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tcBorders>
              <w:top w:val="single" w:sz="4" w:space="0" w:color="auto"/>
              <w:left w:val="nil"/>
              <w:bottom w:val="single" w:sz="4" w:space="0" w:color="auto"/>
              <w:right w:val="single" w:sz="4" w:space="0" w:color="auto"/>
            </w:tcBorders>
            <w:vAlign w:val="center"/>
          </w:tcPr>
          <w:p w14:paraId="7474D4D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：发放比例</w:t>
            </w:r>
          </w:p>
        </w:tc>
        <w:tc>
          <w:tcPr>
            <w:tcW w:w="892" w:type="dxa"/>
            <w:tcBorders>
              <w:top w:val="nil"/>
              <w:left w:val="nil"/>
              <w:bottom w:val="single" w:sz="4" w:space="0" w:color="auto"/>
              <w:right w:val="single" w:sz="4" w:space="0" w:color="auto"/>
            </w:tcBorders>
            <w:vAlign w:val="center"/>
          </w:tcPr>
          <w:p w14:paraId="4116585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147841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FA2CCE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239AB6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0166487B" w14:textId="77777777" w:rsidR="00FD5E3D" w:rsidRDefault="00FD5E3D">
            <w:pPr>
              <w:widowControl/>
              <w:spacing w:line="240" w:lineRule="exact"/>
              <w:jc w:val="center"/>
              <w:rPr>
                <w:rFonts w:ascii="仿宋" w:eastAsia="仿宋" w:hAnsi="仿宋" w:cs="宋体"/>
                <w:kern w:val="0"/>
                <w:sz w:val="18"/>
                <w:szCs w:val="18"/>
              </w:rPr>
            </w:pPr>
          </w:p>
        </w:tc>
      </w:tr>
      <w:tr w:rsidR="00FD5E3D" w14:paraId="2F892E45" w14:textId="77777777">
        <w:trPr>
          <w:trHeight w:hRule="exact" w:val="300"/>
        </w:trPr>
        <w:tc>
          <w:tcPr>
            <w:tcW w:w="588" w:type="dxa"/>
            <w:vMerge/>
            <w:tcBorders>
              <w:left w:val="single" w:sz="4" w:space="0" w:color="auto"/>
              <w:right w:val="single" w:sz="4" w:space="0" w:color="auto"/>
            </w:tcBorders>
            <w:vAlign w:val="center"/>
          </w:tcPr>
          <w:p w14:paraId="6807828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3273DF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3806301"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3F62DB0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E799F3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ADCFA1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A73DFC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A5DE7A8"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F8D01C2" w14:textId="77777777" w:rsidR="00FD5E3D" w:rsidRDefault="00FD5E3D">
            <w:pPr>
              <w:widowControl/>
              <w:spacing w:line="240" w:lineRule="exact"/>
              <w:jc w:val="center"/>
              <w:rPr>
                <w:rFonts w:ascii="仿宋" w:eastAsia="仿宋" w:hAnsi="仿宋" w:cs="宋体"/>
                <w:kern w:val="0"/>
                <w:sz w:val="18"/>
                <w:szCs w:val="18"/>
              </w:rPr>
            </w:pPr>
          </w:p>
        </w:tc>
      </w:tr>
      <w:tr w:rsidR="00FD5E3D" w14:paraId="428026BC" w14:textId="77777777">
        <w:trPr>
          <w:trHeight w:hRule="exact" w:val="244"/>
        </w:trPr>
        <w:tc>
          <w:tcPr>
            <w:tcW w:w="588" w:type="dxa"/>
            <w:vMerge/>
            <w:tcBorders>
              <w:left w:val="single" w:sz="4" w:space="0" w:color="auto"/>
              <w:right w:val="single" w:sz="4" w:space="0" w:color="auto"/>
            </w:tcBorders>
            <w:vAlign w:val="center"/>
          </w:tcPr>
          <w:p w14:paraId="3CC0C8C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AE397F1"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848D8FC"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3DB90C9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F25F7C4"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E9F096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63856C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A672B6D"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2F9C17A" w14:textId="77777777" w:rsidR="00FD5E3D" w:rsidRDefault="00FD5E3D">
            <w:pPr>
              <w:widowControl/>
              <w:spacing w:line="240" w:lineRule="exact"/>
              <w:jc w:val="center"/>
              <w:rPr>
                <w:rFonts w:ascii="仿宋" w:eastAsia="仿宋" w:hAnsi="仿宋" w:cs="宋体"/>
                <w:kern w:val="0"/>
                <w:sz w:val="18"/>
                <w:szCs w:val="18"/>
              </w:rPr>
            </w:pPr>
          </w:p>
        </w:tc>
      </w:tr>
      <w:tr w:rsidR="00FD5E3D" w14:paraId="1BB577AC" w14:textId="77777777">
        <w:trPr>
          <w:trHeight w:hRule="exact" w:val="738"/>
        </w:trPr>
        <w:tc>
          <w:tcPr>
            <w:tcW w:w="588" w:type="dxa"/>
            <w:vMerge/>
            <w:tcBorders>
              <w:left w:val="single" w:sz="4" w:space="0" w:color="auto"/>
              <w:right w:val="single" w:sz="4" w:space="0" w:color="auto"/>
            </w:tcBorders>
            <w:vAlign w:val="center"/>
          </w:tcPr>
          <w:p w14:paraId="495AC3B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3A13A7B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1F15D59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23B0185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35A184B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106D17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41F0A1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5D3E28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CA6801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7A8D59A8" w14:textId="77777777" w:rsidR="00FD5E3D" w:rsidRDefault="00FD5E3D">
            <w:pPr>
              <w:widowControl/>
              <w:spacing w:line="240" w:lineRule="exact"/>
              <w:jc w:val="center"/>
              <w:rPr>
                <w:rFonts w:ascii="仿宋" w:eastAsia="仿宋" w:hAnsi="仿宋" w:cs="宋体"/>
                <w:kern w:val="0"/>
                <w:sz w:val="18"/>
                <w:szCs w:val="18"/>
              </w:rPr>
            </w:pPr>
          </w:p>
        </w:tc>
      </w:tr>
      <w:tr w:rsidR="00FD5E3D" w14:paraId="6CC43C87" w14:textId="77777777">
        <w:trPr>
          <w:trHeight w:hRule="exact" w:val="300"/>
        </w:trPr>
        <w:tc>
          <w:tcPr>
            <w:tcW w:w="588" w:type="dxa"/>
            <w:vMerge/>
            <w:tcBorders>
              <w:left w:val="single" w:sz="4" w:space="0" w:color="auto"/>
              <w:right w:val="single" w:sz="4" w:space="0" w:color="auto"/>
            </w:tcBorders>
            <w:vAlign w:val="center"/>
          </w:tcPr>
          <w:p w14:paraId="1BBCBBD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27F872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1704DF6"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C6BC71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DC06B7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9E8302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B8BA27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6E51483"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D50B88A" w14:textId="77777777" w:rsidR="00FD5E3D" w:rsidRDefault="00FD5E3D">
            <w:pPr>
              <w:widowControl/>
              <w:spacing w:line="240" w:lineRule="exact"/>
              <w:jc w:val="center"/>
              <w:rPr>
                <w:rFonts w:ascii="仿宋" w:eastAsia="仿宋" w:hAnsi="仿宋" w:cs="宋体"/>
                <w:kern w:val="0"/>
                <w:sz w:val="18"/>
                <w:szCs w:val="18"/>
              </w:rPr>
            </w:pPr>
          </w:p>
        </w:tc>
      </w:tr>
      <w:tr w:rsidR="00FD5E3D" w14:paraId="162B73CD" w14:textId="77777777">
        <w:trPr>
          <w:trHeight w:hRule="exact" w:val="225"/>
        </w:trPr>
        <w:tc>
          <w:tcPr>
            <w:tcW w:w="588" w:type="dxa"/>
            <w:vMerge/>
            <w:tcBorders>
              <w:left w:val="single" w:sz="4" w:space="0" w:color="auto"/>
              <w:right w:val="single" w:sz="4" w:space="0" w:color="auto"/>
            </w:tcBorders>
            <w:vAlign w:val="center"/>
          </w:tcPr>
          <w:p w14:paraId="3F53024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E8C162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F3B536E"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71FC545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83C5BF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EA1860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59F65ED"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F161574"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6D41F39B" w14:textId="77777777" w:rsidR="00FD5E3D" w:rsidRDefault="00FD5E3D">
            <w:pPr>
              <w:widowControl/>
              <w:spacing w:line="240" w:lineRule="exact"/>
              <w:jc w:val="center"/>
              <w:rPr>
                <w:rFonts w:ascii="仿宋" w:eastAsia="仿宋" w:hAnsi="仿宋" w:cs="宋体"/>
                <w:kern w:val="0"/>
                <w:sz w:val="18"/>
                <w:szCs w:val="18"/>
              </w:rPr>
            </w:pPr>
          </w:p>
        </w:tc>
      </w:tr>
      <w:tr w:rsidR="00FD5E3D" w14:paraId="12FC333A" w14:textId="77777777">
        <w:trPr>
          <w:trHeight w:hRule="exact" w:val="905"/>
        </w:trPr>
        <w:tc>
          <w:tcPr>
            <w:tcW w:w="588" w:type="dxa"/>
            <w:vMerge/>
            <w:tcBorders>
              <w:left w:val="single" w:sz="4" w:space="0" w:color="auto"/>
              <w:right w:val="single" w:sz="4" w:space="0" w:color="auto"/>
            </w:tcBorders>
            <w:vAlign w:val="center"/>
          </w:tcPr>
          <w:p w14:paraId="1C0647E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80241B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49A0C6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37DACB1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5FAF3B6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6086C1C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CC49D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0DD07AD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2042EA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457E2271" w14:textId="77777777" w:rsidR="00FD5E3D" w:rsidRDefault="00FD5E3D">
            <w:pPr>
              <w:widowControl/>
              <w:spacing w:line="240" w:lineRule="exact"/>
              <w:jc w:val="center"/>
              <w:rPr>
                <w:rFonts w:ascii="仿宋" w:eastAsia="仿宋" w:hAnsi="仿宋" w:cs="宋体"/>
                <w:kern w:val="0"/>
                <w:sz w:val="18"/>
                <w:szCs w:val="18"/>
              </w:rPr>
            </w:pPr>
          </w:p>
        </w:tc>
      </w:tr>
      <w:tr w:rsidR="00FD5E3D" w14:paraId="6C22046D" w14:textId="77777777">
        <w:trPr>
          <w:trHeight w:hRule="exact" w:val="300"/>
        </w:trPr>
        <w:tc>
          <w:tcPr>
            <w:tcW w:w="588" w:type="dxa"/>
            <w:vMerge/>
            <w:tcBorders>
              <w:left w:val="single" w:sz="4" w:space="0" w:color="auto"/>
              <w:right w:val="single" w:sz="4" w:space="0" w:color="auto"/>
            </w:tcBorders>
            <w:vAlign w:val="center"/>
          </w:tcPr>
          <w:p w14:paraId="7045FA4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7A0720E"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1445654"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65B0CD2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ABB15B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63D622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BEA527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76BA90D"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8414C8A" w14:textId="77777777" w:rsidR="00FD5E3D" w:rsidRDefault="00FD5E3D">
            <w:pPr>
              <w:widowControl/>
              <w:spacing w:line="240" w:lineRule="exact"/>
              <w:jc w:val="center"/>
              <w:rPr>
                <w:rFonts w:ascii="仿宋" w:eastAsia="仿宋" w:hAnsi="仿宋" w:cs="宋体"/>
                <w:kern w:val="0"/>
                <w:sz w:val="18"/>
                <w:szCs w:val="18"/>
              </w:rPr>
            </w:pPr>
          </w:p>
        </w:tc>
      </w:tr>
      <w:tr w:rsidR="00FD5E3D" w14:paraId="4321F874" w14:textId="77777777">
        <w:trPr>
          <w:trHeight w:hRule="exact" w:val="225"/>
        </w:trPr>
        <w:tc>
          <w:tcPr>
            <w:tcW w:w="588" w:type="dxa"/>
            <w:vMerge/>
            <w:tcBorders>
              <w:left w:val="single" w:sz="4" w:space="0" w:color="auto"/>
              <w:right w:val="single" w:sz="4" w:space="0" w:color="auto"/>
            </w:tcBorders>
            <w:vAlign w:val="center"/>
          </w:tcPr>
          <w:p w14:paraId="7010AF9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B2C7C7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4B0720C"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013F76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906D10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58D021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D96BF2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B2F769C"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6E610DF" w14:textId="77777777" w:rsidR="00FD5E3D" w:rsidRDefault="00FD5E3D">
            <w:pPr>
              <w:widowControl/>
              <w:spacing w:line="240" w:lineRule="exact"/>
              <w:jc w:val="center"/>
              <w:rPr>
                <w:rFonts w:ascii="仿宋" w:eastAsia="仿宋" w:hAnsi="仿宋" w:cs="宋体"/>
                <w:kern w:val="0"/>
                <w:sz w:val="18"/>
                <w:szCs w:val="18"/>
              </w:rPr>
            </w:pPr>
          </w:p>
        </w:tc>
      </w:tr>
      <w:tr w:rsidR="00FD5E3D" w14:paraId="7937217B" w14:textId="77777777">
        <w:trPr>
          <w:trHeight w:hRule="exact" w:val="600"/>
        </w:trPr>
        <w:tc>
          <w:tcPr>
            <w:tcW w:w="588" w:type="dxa"/>
            <w:vMerge/>
            <w:tcBorders>
              <w:left w:val="single" w:sz="4" w:space="0" w:color="auto"/>
              <w:right w:val="single" w:sz="4" w:space="0" w:color="auto"/>
            </w:tcBorders>
            <w:vAlign w:val="center"/>
          </w:tcPr>
          <w:p w14:paraId="094551E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363197A"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4BD5370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4DAC31D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62004D4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40A1B6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6F6276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C539C2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2E9A3A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6DD400FF" w14:textId="77777777" w:rsidR="00FD5E3D" w:rsidRDefault="00FD5E3D">
            <w:pPr>
              <w:widowControl/>
              <w:spacing w:line="240" w:lineRule="exact"/>
              <w:jc w:val="center"/>
              <w:rPr>
                <w:rFonts w:ascii="仿宋" w:eastAsia="仿宋" w:hAnsi="仿宋" w:cs="宋体"/>
                <w:kern w:val="0"/>
                <w:sz w:val="18"/>
                <w:szCs w:val="18"/>
              </w:rPr>
            </w:pPr>
          </w:p>
        </w:tc>
      </w:tr>
      <w:tr w:rsidR="00FD5E3D" w14:paraId="7D359638" w14:textId="77777777">
        <w:trPr>
          <w:trHeight w:hRule="exact" w:val="300"/>
        </w:trPr>
        <w:tc>
          <w:tcPr>
            <w:tcW w:w="588" w:type="dxa"/>
            <w:vMerge/>
            <w:tcBorders>
              <w:left w:val="single" w:sz="4" w:space="0" w:color="auto"/>
              <w:right w:val="single" w:sz="4" w:space="0" w:color="auto"/>
            </w:tcBorders>
            <w:vAlign w:val="center"/>
          </w:tcPr>
          <w:p w14:paraId="530C6CC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EB633A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4EE8AFAA"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FA7DB5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59720A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1CC846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E00463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B93CF21"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07E0294" w14:textId="77777777" w:rsidR="00FD5E3D" w:rsidRDefault="00FD5E3D">
            <w:pPr>
              <w:widowControl/>
              <w:spacing w:line="240" w:lineRule="exact"/>
              <w:jc w:val="center"/>
              <w:rPr>
                <w:rFonts w:ascii="仿宋" w:eastAsia="仿宋" w:hAnsi="仿宋" w:cs="宋体"/>
                <w:kern w:val="0"/>
                <w:sz w:val="18"/>
                <w:szCs w:val="18"/>
              </w:rPr>
            </w:pPr>
          </w:p>
        </w:tc>
      </w:tr>
      <w:tr w:rsidR="00FD5E3D" w14:paraId="19E6F8B9" w14:textId="77777777">
        <w:trPr>
          <w:trHeight w:hRule="exact" w:val="206"/>
        </w:trPr>
        <w:tc>
          <w:tcPr>
            <w:tcW w:w="588" w:type="dxa"/>
            <w:vMerge/>
            <w:tcBorders>
              <w:left w:val="single" w:sz="4" w:space="0" w:color="auto"/>
              <w:right w:val="single" w:sz="4" w:space="0" w:color="auto"/>
            </w:tcBorders>
            <w:vAlign w:val="center"/>
          </w:tcPr>
          <w:p w14:paraId="0BD0D3D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55C8B7E"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A60422F"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9D7BDA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4934219"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05BAD2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80E4C3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78EC9C7"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BDF8B12" w14:textId="77777777" w:rsidR="00FD5E3D" w:rsidRDefault="00FD5E3D">
            <w:pPr>
              <w:widowControl/>
              <w:spacing w:line="240" w:lineRule="exact"/>
              <w:jc w:val="center"/>
              <w:rPr>
                <w:rFonts w:ascii="仿宋" w:eastAsia="仿宋" w:hAnsi="仿宋" w:cs="宋体"/>
                <w:kern w:val="0"/>
                <w:sz w:val="18"/>
                <w:szCs w:val="18"/>
              </w:rPr>
            </w:pPr>
          </w:p>
        </w:tc>
      </w:tr>
      <w:tr w:rsidR="00FD5E3D" w14:paraId="3C10E76D" w14:textId="77777777">
        <w:trPr>
          <w:trHeight w:hRule="exact" w:val="615"/>
        </w:trPr>
        <w:tc>
          <w:tcPr>
            <w:tcW w:w="588" w:type="dxa"/>
            <w:vMerge/>
            <w:tcBorders>
              <w:left w:val="single" w:sz="4" w:space="0" w:color="auto"/>
              <w:right w:val="single" w:sz="4" w:space="0" w:color="auto"/>
            </w:tcBorders>
            <w:vAlign w:val="center"/>
          </w:tcPr>
          <w:p w14:paraId="4CE09A1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F851A4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04D3A0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tcBorders>
              <w:top w:val="single" w:sz="4" w:space="0" w:color="auto"/>
              <w:left w:val="nil"/>
              <w:bottom w:val="single" w:sz="4" w:space="0" w:color="auto"/>
              <w:right w:val="single" w:sz="4" w:space="0" w:color="auto"/>
            </w:tcBorders>
            <w:vAlign w:val="center"/>
          </w:tcPr>
          <w:p w14:paraId="7DB7250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：奖励金发放率</w:t>
            </w:r>
          </w:p>
        </w:tc>
        <w:tc>
          <w:tcPr>
            <w:tcW w:w="892" w:type="dxa"/>
            <w:tcBorders>
              <w:top w:val="nil"/>
              <w:left w:val="nil"/>
              <w:bottom w:val="single" w:sz="4" w:space="0" w:color="auto"/>
              <w:right w:val="single" w:sz="4" w:space="0" w:color="auto"/>
            </w:tcBorders>
            <w:vAlign w:val="center"/>
          </w:tcPr>
          <w:p w14:paraId="7613A61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AD80E5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DAAB97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9998A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326732B4" w14:textId="77777777" w:rsidR="00FD5E3D" w:rsidRDefault="00FD5E3D">
            <w:pPr>
              <w:widowControl/>
              <w:spacing w:line="240" w:lineRule="exact"/>
              <w:jc w:val="center"/>
              <w:rPr>
                <w:rFonts w:ascii="仿宋" w:eastAsia="仿宋" w:hAnsi="仿宋" w:cs="宋体"/>
                <w:kern w:val="0"/>
                <w:sz w:val="18"/>
                <w:szCs w:val="18"/>
              </w:rPr>
            </w:pPr>
          </w:p>
        </w:tc>
      </w:tr>
      <w:tr w:rsidR="00FD5E3D" w14:paraId="2EC35619" w14:textId="77777777">
        <w:trPr>
          <w:trHeight w:hRule="exact" w:val="300"/>
        </w:trPr>
        <w:tc>
          <w:tcPr>
            <w:tcW w:w="588" w:type="dxa"/>
            <w:vMerge/>
            <w:tcBorders>
              <w:left w:val="single" w:sz="4" w:space="0" w:color="auto"/>
              <w:right w:val="single" w:sz="4" w:space="0" w:color="auto"/>
            </w:tcBorders>
            <w:vAlign w:val="center"/>
          </w:tcPr>
          <w:p w14:paraId="6F8B17B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61A910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43A1AE7"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426B83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C767EA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8E4E67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06A465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81A1D2D"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CDE1473" w14:textId="77777777" w:rsidR="00FD5E3D" w:rsidRDefault="00FD5E3D">
            <w:pPr>
              <w:widowControl/>
              <w:spacing w:line="240" w:lineRule="exact"/>
              <w:jc w:val="center"/>
              <w:rPr>
                <w:rFonts w:ascii="仿宋" w:eastAsia="仿宋" w:hAnsi="仿宋" w:cs="宋体"/>
                <w:kern w:val="0"/>
                <w:sz w:val="18"/>
                <w:szCs w:val="18"/>
              </w:rPr>
            </w:pPr>
          </w:p>
        </w:tc>
      </w:tr>
      <w:tr w:rsidR="00FD5E3D" w14:paraId="5DCF9DC1" w14:textId="77777777">
        <w:trPr>
          <w:trHeight w:hRule="exact" w:val="225"/>
        </w:trPr>
        <w:tc>
          <w:tcPr>
            <w:tcW w:w="588" w:type="dxa"/>
            <w:vMerge/>
            <w:tcBorders>
              <w:left w:val="single" w:sz="4" w:space="0" w:color="auto"/>
              <w:right w:val="single" w:sz="4" w:space="0" w:color="auto"/>
            </w:tcBorders>
            <w:vAlign w:val="center"/>
          </w:tcPr>
          <w:p w14:paraId="16CABA2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A541F1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838B229"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217806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AA68B8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2444B4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109F13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5768FF7"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07D9BD2" w14:textId="77777777" w:rsidR="00FD5E3D" w:rsidRDefault="00FD5E3D">
            <w:pPr>
              <w:widowControl/>
              <w:spacing w:line="240" w:lineRule="exact"/>
              <w:jc w:val="center"/>
              <w:rPr>
                <w:rFonts w:ascii="仿宋" w:eastAsia="仿宋" w:hAnsi="仿宋" w:cs="宋体"/>
                <w:kern w:val="0"/>
                <w:sz w:val="18"/>
                <w:szCs w:val="18"/>
              </w:rPr>
            </w:pPr>
          </w:p>
        </w:tc>
      </w:tr>
      <w:tr w:rsidR="00FD5E3D" w14:paraId="35BE4E14" w14:textId="77777777">
        <w:trPr>
          <w:trHeight w:hRule="exact" w:val="300"/>
        </w:trPr>
        <w:tc>
          <w:tcPr>
            <w:tcW w:w="588" w:type="dxa"/>
            <w:vMerge/>
            <w:tcBorders>
              <w:left w:val="single" w:sz="4" w:space="0" w:color="auto"/>
              <w:right w:val="single" w:sz="4" w:space="0" w:color="auto"/>
            </w:tcBorders>
            <w:vAlign w:val="center"/>
          </w:tcPr>
          <w:p w14:paraId="00E3E67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420DCFB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26E610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6305517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tcBorders>
              <w:top w:val="single" w:sz="4" w:space="0" w:color="auto"/>
              <w:left w:val="nil"/>
              <w:bottom w:val="single" w:sz="4" w:space="0" w:color="auto"/>
              <w:right w:val="single" w:sz="4" w:space="0" w:color="auto"/>
            </w:tcBorders>
            <w:vAlign w:val="center"/>
          </w:tcPr>
          <w:p w14:paraId="5E1465F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4F9916C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F0C1D9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ED844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9D1A51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376" w:type="dxa"/>
            <w:tcBorders>
              <w:top w:val="single" w:sz="4" w:space="0" w:color="auto"/>
              <w:left w:val="nil"/>
              <w:bottom w:val="single" w:sz="4" w:space="0" w:color="auto"/>
              <w:right w:val="single" w:sz="4" w:space="0" w:color="auto"/>
            </w:tcBorders>
            <w:vAlign w:val="center"/>
          </w:tcPr>
          <w:p w14:paraId="5AB6E6BA" w14:textId="77777777" w:rsidR="00FD5E3D" w:rsidRDefault="00FD5E3D">
            <w:pPr>
              <w:widowControl/>
              <w:spacing w:line="240" w:lineRule="exact"/>
              <w:jc w:val="center"/>
              <w:rPr>
                <w:rFonts w:ascii="仿宋" w:eastAsia="仿宋" w:hAnsi="仿宋" w:cs="宋体"/>
                <w:kern w:val="0"/>
                <w:sz w:val="18"/>
                <w:szCs w:val="18"/>
              </w:rPr>
            </w:pPr>
          </w:p>
        </w:tc>
      </w:tr>
      <w:tr w:rsidR="00FD5E3D" w14:paraId="1BA93174" w14:textId="77777777">
        <w:trPr>
          <w:trHeight w:hRule="exact" w:val="300"/>
        </w:trPr>
        <w:tc>
          <w:tcPr>
            <w:tcW w:w="588" w:type="dxa"/>
            <w:vMerge/>
            <w:tcBorders>
              <w:left w:val="single" w:sz="4" w:space="0" w:color="auto"/>
              <w:right w:val="single" w:sz="4" w:space="0" w:color="auto"/>
            </w:tcBorders>
            <w:vAlign w:val="center"/>
          </w:tcPr>
          <w:p w14:paraId="60C62D4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2DC4F39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7C18AB2"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56F2BA4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8E06FE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5311F4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8888E2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9C32977"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F1AA141" w14:textId="77777777" w:rsidR="00FD5E3D" w:rsidRDefault="00FD5E3D">
            <w:pPr>
              <w:widowControl/>
              <w:spacing w:line="240" w:lineRule="exact"/>
              <w:jc w:val="center"/>
              <w:rPr>
                <w:rFonts w:ascii="仿宋" w:eastAsia="仿宋" w:hAnsi="仿宋" w:cs="宋体"/>
                <w:kern w:val="0"/>
                <w:sz w:val="18"/>
                <w:szCs w:val="18"/>
              </w:rPr>
            </w:pPr>
          </w:p>
        </w:tc>
      </w:tr>
      <w:tr w:rsidR="00FD5E3D" w14:paraId="06E657DF" w14:textId="77777777">
        <w:trPr>
          <w:trHeight w:hRule="exact" w:val="300"/>
        </w:trPr>
        <w:tc>
          <w:tcPr>
            <w:tcW w:w="588" w:type="dxa"/>
            <w:vMerge/>
            <w:tcBorders>
              <w:left w:val="single" w:sz="4" w:space="0" w:color="auto"/>
              <w:bottom w:val="single" w:sz="4" w:space="0" w:color="auto"/>
              <w:right w:val="single" w:sz="4" w:space="0" w:color="auto"/>
            </w:tcBorders>
            <w:vAlign w:val="center"/>
          </w:tcPr>
          <w:p w14:paraId="44DAE5C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bottom w:val="single" w:sz="4" w:space="0" w:color="auto"/>
              <w:right w:val="single" w:sz="4" w:space="0" w:color="auto"/>
            </w:tcBorders>
            <w:vAlign w:val="center"/>
          </w:tcPr>
          <w:p w14:paraId="1CAD53A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406E8056"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6A3E413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158392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096C35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2D1102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965E522"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5144D4D" w14:textId="77777777" w:rsidR="00FD5E3D" w:rsidRDefault="00FD5E3D">
            <w:pPr>
              <w:widowControl/>
              <w:spacing w:line="240" w:lineRule="exact"/>
              <w:jc w:val="center"/>
              <w:rPr>
                <w:rFonts w:ascii="仿宋" w:eastAsia="仿宋" w:hAnsi="仿宋" w:cs="宋体"/>
                <w:kern w:val="0"/>
                <w:sz w:val="18"/>
                <w:szCs w:val="18"/>
              </w:rPr>
            </w:pPr>
          </w:p>
        </w:tc>
      </w:tr>
      <w:tr w:rsidR="00FD5E3D" w14:paraId="27CB61BE" w14:textId="77777777">
        <w:trPr>
          <w:trHeight w:hRule="exact" w:val="534"/>
        </w:trPr>
        <w:tc>
          <w:tcPr>
            <w:tcW w:w="6529" w:type="dxa"/>
            <w:gridSpan w:val="6"/>
            <w:tcBorders>
              <w:top w:val="single" w:sz="4" w:space="0" w:color="auto"/>
              <w:left w:val="single" w:sz="4" w:space="0" w:color="auto"/>
              <w:bottom w:val="single" w:sz="4" w:space="0" w:color="auto"/>
              <w:right w:val="single" w:sz="4" w:space="0" w:color="auto"/>
            </w:tcBorders>
            <w:vAlign w:val="center"/>
          </w:tcPr>
          <w:p w14:paraId="4DC5B1C5"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tcBorders>
              <w:top w:val="nil"/>
              <w:left w:val="nil"/>
              <w:bottom w:val="single" w:sz="4" w:space="0" w:color="auto"/>
              <w:right w:val="single" w:sz="4" w:space="0" w:color="auto"/>
            </w:tcBorders>
            <w:vAlign w:val="center"/>
          </w:tcPr>
          <w:p w14:paraId="3441AF67"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tcBorders>
              <w:top w:val="nil"/>
              <w:left w:val="nil"/>
              <w:bottom w:val="single" w:sz="4" w:space="0" w:color="auto"/>
              <w:right w:val="single" w:sz="4" w:space="0" w:color="auto"/>
            </w:tcBorders>
            <w:vAlign w:val="center"/>
          </w:tcPr>
          <w:p w14:paraId="56F2DE47"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3E463E28" w14:textId="77777777" w:rsidR="00FD5E3D" w:rsidRDefault="00FD5E3D">
            <w:pPr>
              <w:widowControl/>
              <w:spacing w:line="240" w:lineRule="exact"/>
              <w:jc w:val="center"/>
              <w:rPr>
                <w:rFonts w:ascii="仿宋" w:eastAsia="仿宋" w:hAnsi="仿宋" w:cs="宋体"/>
                <w:kern w:val="0"/>
                <w:sz w:val="18"/>
                <w:szCs w:val="18"/>
              </w:rPr>
            </w:pPr>
          </w:p>
        </w:tc>
      </w:tr>
      <w:tr w:rsidR="00FD5E3D" w14:paraId="0B7BD9BF" w14:textId="77777777">
        <w:trPr>
          <w:trHeight w:hRule="exact" w:val="259"/>
        </w:trPr>
        <w:tc>
          <w:tcPr>
            <w:tcW w:w="6529" w:type="dxa"/>
            <w:gridSpan w:val="6"/>
            <w:tcBorders>
              <w:top w:val="single" w:sz="4" w:space="0" w:color="auto"/>
              <w:left w:val="single" w:sz="4" w:space="0" w:color="auto"/>
              <w:bottom w:val="single" w:sz="4" w:space="0" w:color="auto"/>
              <w:right w:val="single" w:sz="4" w:space="0" w:color="auto"/>
            </w:tcBorders>
            <w:vAlign w:val="center"/>
          </w:tcPr>
          <w:p w14:paraId="40718E5D"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14:paraId="5F6F658B"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tcBorders>
              <w:top w:val="nil"/>
              <w:left w:val="nil"/>
              <w:bottom w:val="single" w:sz="4" w:space="0" w:color="auto"/>
              <w:right w:val="single" w:sz="4" w:space="0" w:color="auto"/>
            </w:tcBorders>
            <w:vAlign w:val="center"/>
          </w:tcPr>
          <w:p w14:paraId="4F976494"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98</w:t>
            </w:r>
          </w:p>
        </w:tc>
        <w:tc>
          <w:tcPr>
            <w:tcW w:w="1376" w:type="dxa"/>
            <w:tcBorders>
              <w:top w:val="single" w:sz="4" w:space="0" w:color="auto"/>
              <w:left w:val="nil"/>
              <w:bottom w:val="single" w:sz="4" w:space="0" w:color="auto"/>
              <w:right w:val="single" w:sz="4" w:space="0" w:color="auto"/>
            </w:tcBorders>
            <w:vAlign w:val="center"/>
          </w:tcPr>
          <w:p w14:paraId="7DFA6EDC" w14:textId="77777777" w:rsidR="00FD5E3D" w:rsidRDefault="00FD5E3D">
            <w:pPr>
              <w:widowControl/>
              <w:spacing w:line="240" w:lineRule="exact"/>
              <w:jc w:val="center"/>
              <w:rPr>
                <w:rFonts w:ascii="仿宋" w:eastAsia="仿宋" w:hAnsi="仿宋" w:cs="宋体"/>
                <w:kern w:val="0"/>
                <w:sz w:val="18"/>
                <w:szCs w:val="18"/>
              </w:rPr>
            </w:pPr>
          </w:p>
        </w:tc>
      </w:tr>
    </w:tbl>
    <w:p w14:paraId="295D368D"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三、综合评价情况及评价结论</w:t>
      </w:r>
    </w:p>
    <w:p w14:paraId="7802819B"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计划生育奖励扶助、特别扶助及提标救助费项目绩效考评满分</w:t>
      </w:r>
      <w:r>
        <w:rPr>
          <w:rFonts w:ascii="仿宋" w:eastAsia="仿宋" w:hAnsi="仿宋" w:hint="eastAsia"/>
          <w:sz w:val="32"/>
          <w:szCs w:val="32"/>
        </w:rPr>
        <w:t>100</w:t>
      </w:r>
      <w:r>
        <w:rPr>
          <w:rFonts w:ascii="仿宋" w:eastAsia="仿宋" w:hAnsi="仿宋" w:hint="eastAsia"/>
          <w:sz w:val="32"/>
          <w:szCs w:val="32"/>
        </w:rPr>
        <w:t>分，其中产出指标满分</w:t>
      </w:r>
      <w:r>
        <w:rPr>
          <w:rFonts w:ascii="仿宋" w:eastAsia="仿宋" w:hAnsi="仿宋" w:hint="eastAsia"/>
          <w:sz w:val="32"/>
          <w:szCs w:val="32"/>
        </w:rPr>
        <w:t>40</w:t>
      </w:r>
      <w:r>
        <w:rPr>
          <w:rFonts w:ascii="仿宋" w:eastAsia="仿宋" w:hAnsi="仿宋" w:hint="eastAsia"/>
          <w:sz w:val="32"/>
          <w:szCs w:val="32"/>
        </w:rPr>
        <w:t>分，自评得分</w:t>
      </w:r>
      <w:r>
        <w:rPr>
          <w:rFonts w:ascii="仿宋" w:eastAsia="仿宋" w:hAnsi="仿宋" w:hint="eastAsia"/>
          <w:sz w:val="32"/>
          <w:szCs w:val="32"/>
        </w:rPr>
        <w:t>40</w:t>
      </w:r>
      <w:r>
        <w:rPr>
          <w:rFonts w:ascii="仿宋" w:eastAsia="仿宋" w:hAnsi="仿宋" w:hint="eastAsia"/>
          <w:sz w:val="32"/>
          <w:szCs w:val="32"/>
        </w:rPr>
        <w:t>分，效果提标满分</w:t>
      </w:r>
      <w:r>
        <w:rPr>
          <w:rFonts w:ascii="仿宋" w:eastAsia="仿宋" w:hAnsi="仿宋" w:hint="eastAsia"/>
          <w:sz w:val="32"/>
          <w:szCs w:val="32"/>
        </w:rPr>
        <w:t>40</w:t>
      </w:r>
      <w:r>
        <w:rPr>
          <w:rFonts w:ascii="仿宋" w:eastAsia="仿宋" w:hAnsi="仿宋" w:hint="eastAsia"/>
          <w:sz w:val="32"/>
          <w:szCs w:val="32"/>
        </w:rPr>
        <w:t>分，自评得分</w:t>
      </w:r>
      <w:r>
        <w:rPr>
          <w:rFonts w:ascii="仿宋" w:eastAsia="仿宋" w:hAnsi="仿宋" w:hint="eastAsia"/>
          <w:sz w:val="32"/>
          <w:szCs w:val="32"/>
        </w:rPr>
        <w:t>40</w:t>
      </w:r>
      <w:r>
        <w:rPr>
          <w:rFonts w:ascii="仿宋" w:eastAsia="仿宋" w:hAnsi="仿宋" w:hint="eastAsia"/>
          <w:sz w:val="32"/>
          <w:szCs w:val="32"/>
        </w:rPr>
        <w:t>分，满意度指标</w:t>
      </w:r>
      <w:r>
        <w:rPr>
          <w:rFonts w:ascii="仿宋" w:eastAsia="仿宋" w:hAnsi="仿宋" w:hint="eastAsia"/>
          <w:sz w:val="32"/>
          <w:szCs w:val="32"/>
        </w:rPr>
        <w:t>10</w:t>
      </w:r>
      <w:r>
        <w:rPr>
          <w:rFonts w:ascii="仿宋" w:eastAsia="仿宋" w:hAnsi="仿宋" w:hint="eastAsia"/>
          <w:sz w:val="32"/>
          <w:szCs w:val="32"/>
        </w:rPr>
        <w:t>分，自评得分</w:t>
      </w:r>
      <w:r>
        <w:rPr>
          <w:rFonts w:ascii="仿宋" w:eastAsia="仿宋" w:hAnsi="仿宋" w:hint="eastAsia"/>
          <w:sz w:val="32"/>
          <w:szCs w:val="32"/>
        </w:rPr>
        <w:t>8</w:t>
      </w:r>
      <w:r>
        <w:rPr>
          <w:rFonts w:ascii="仿宋" w:eastAsia="仿宋" w:hAnsi="仿宋" w:hint="eastAsia"/>
          <w:sz w:val="32"/>
          <w:szCs w:val="32"/>
        </w:rPr>
        <w:t>分，项目总得分</w:t>
      </w:r>
      <w:r>
        <w:rPr>
          <w:rFonts w:ascii="仿宋" w:eastAsia="仿宋" w:hAnsi="仿宋" w:hint="eastAsia"/>
          <w:sz w:val="32"/>
          <w:szCs w:val="32"/>
        </w:rPr>
        <w:t>88</w:t>
      </w:r>
      <w:r>
        <w:rPr>
          <w:rFonts w:ascii="仿宋" w:eastAsia="仿宋" w:hAnsi="仿宋" w:hint="eastAsia"/>
          <w:sz w:val="32"/>
          <w:szCs w:val="32"/>
        </w:rPr>
        <w:t>分，预算执行率</w:t>
      </w:r>
      <w:r>
        <w:rPr>
          <w:rFonts w:ascii="仿宋" w:eastAsia="仿宋" w:hAnsi="仿宋" w:hint="eastAsia"/>
          <w:sz w:val="32"/>
          <w:szCs w:val="32"/>
        </w:rPr>
        <w:t>10</w:t>
      </w:r>
      <w:r>
        <w:rPr>
          <w:rFonts w:ascii="仿宋" w:eastAsia="仿宋" w:hAnsi="仿宋" w:hint="eastAsia"/>
          <w:sz w:val="32"/>
          <w:szCs w:val="32"/>
        </w:rPr>
        <w:t>分，共计</w:t>
      </w:r>
      <w:r>
        <w:rPr>
          <w:rFonts w:ascii="仿宋" w:eastAsia="仿宋" w:hAnsi="仿宋" w:hint="eastAsia"/>
          <w:sz w:val="32"/>
          <w:szCs w:val="32"/>
        </w:rPr>
        <w:t>98</w:t>
      </w:r>
      <w:r>
        <w:rPr>
          <w:rFonts w:ascii="仿宋" w:eastAsia="仿宋" w:hAnsi="仿宋" w:hint="eastAsia"/>
          <w:sz w:val="32"/>
          <w:szCs w:val="32"/>
        </w:rPr>
        <w:t>分。</w:t>
      </w:r>
    </w:p>
    <w:p w14:paraId="133314F7"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四、绩效评价指标分析</w:t>
      </w:r>
    </w:p>
    <w:p w14:paraId="29B812BC" w14:textId="77777777" w:rsidR="00FD5E3D" w:rsidRDefault="00157D30">
      <w:pPr>
        <w:spacing w:line="60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项目决策、过程、产出、效益情况：一级指标产出指标的数量指标年度指标值扶助对象摸底人数</w:t>
      </w:r>
      <w:r>
        <w:rPr>
          <w:rFonts w:ascii="仿宋" w:eastAsia="仿宋" w:hAnsi="仿宋" w:cs="仿宋" w:hint="eastAsia"/>
          <w:sz w:val="32"/>
          <w:szCs w:val="32"/>
        </w:rPr>
        <w:t>22608</w:t>
      </w:r>
      <w:r>
        <w:rPr>
          <w:rFonts w:ascii="仿宋" w:eastAsia="仿宋" w:hAnsi="仿宋" w:cs="仿宋" w:hint="eastAsia"/>
          <w:sz w:val="32"/>
          <w:szCs w:val="32"/>
        </w:rPr>
        <w:t>人，实际完成值</w:t>
      </w:r>
      <w:r>
        <w:rPr>
          <w:rFonts w:ascii="仿宋" w:eastAsia="仿宋" w:hAnsi="仿宋" w:cs="仿宋" w:hint="eastAsia"/>
          <w:sz w:val="32"/>
          <w:szCs w:val="32"/>
        </w:rPr>
        <w:t>22608</w:t>
      </w:r>
      <w:r>
        <w:rPr>
          <w:rFonts w:ascii="仿宋" w:eastAsia="仿宋" w:hAnsi="仿宋" w:cs="仿宋" w:hint="eastAsia"/>
          <w:sz w:val="32"/>
          <w:szCs w:val="32"/>
        </w:rPr>
        <w:t>人，圆满完成任务；质量指标符合扶助发放金发放率，年</w:t>
      </w:r>
      <w:r>
        <w:rPr>
          <w:rFonts w:ascii="仿宋" w:eastAsia="仿宋" w:hAnsi="仿宋" w:cs="仿宋" w:hint="eastAsia"/>
          <w:sz w:val="32"/>
          <w:szCs w:val="32"/>
        </w:rPr>
        <w:lastRenderedPageBreak/>
        <w:t>度指标值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圆满完成任务；时效指标扶助对象扶助金及提标金于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日前完成发放工作，年度指标值等于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kern w:val="0"/>
          <w:sz w:val="32"/>
          <w:szCs w:val="32"/>
        </w:rPr>
        <w:t>实际完成值</w:t>
      </w:r>
      <w:r>
        <w:rPr>
          <w:rFonts w:ascii="仿宋" w:eastAsia="仿宋" w:hAnsi="仿宋" w:cs="仿宋" w:hint="eastAsia"/>
          <w:sz w:val="32"/>
          <w:szCs w:val="32"/>
        </w:rPr>
        <w:t>等于</w:t>
      </w:r>
      <w:r>
        <w:rPr>
          <w:rFonts w:ascii="仿宋" w:eastAsia="仿宋" w:hAnsi="仿宋" w:cs="仿宋" w:hint="eastAsia"/>
          <w:sz w:val="32"/>
          <w:szCs w:val="32"/>
        </w:rPr>
        <w:t>100%</w:t>
      </w:r>
      <w:r>
        <w:rPr>
          <w:rFonts w:ascii="仿宋" w:eastAsia="仿宋" w:hAnsi="仿宋" w:cs="仿宋" w:hint="eastAsia"/>
          <w:sz w:val="32"/>
          <w:szCs w:val="32"/>
        </w:rPr>
        <w:t>；成本指标</w:t>
      </w:r>
      <w:r>
        <w:rPr>
          <w:rFonts w:ascii="仿宋" w:eastAsia="仿宋" w:hAnsi="仿宋" w:cs="仿宋" w:hint="eastAsia"/>
          <w:color w:val="000000"/>
          <w:kern w:val="0"/>
          <w:sz w:val="32"/>
          <w:szCs w:val="32"/>
        </w:rPr>
        <w:t>扶助对象扶助金发放比例年度指标值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w:t>
      </w:r>
      <w:r>
        <w:rPr>
          <w:rFonts w:ascii="仿宋" w:eastAsia="仿宋" w:hAnsi="仿宋" w:cs="仿宋" w:hint="eastAsia"/>
          <w:color w:val="000000"/>
          <w:kern w:val="0"/>
          <w:sz w:val="32"/>
          <w:szCs w:val="32"/>
        </w:rPr>
        <w:t>。</w:t>
      </w:r>
      <w:r>
        <w:rPr>
          <w:rFonts w:ascii="仿宋" w:eastAsia="仿宋" w:hAnsi="仿宋" w:cs="仿宋" w:hint="eastAsia"/>
          <w:sz w:val="32"/>
          <w:szCs w:val="32"/>
        </w:rPr>
        <w:t>一级指标效益指标完善计划生育利益导向机制覆盖率指标值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圆满完成任务；社会效益指标符合政策人群的优惠政策率指标值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圆满完成任务；生态效益指标计划生育扶助家庭审核及时率指标值等于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kern w:val="0"/>
          <w:sz w:val="32"/>
          <w:szCs w:val="32"/>
        </w:rPr>
        <w:t>实际完成值</w:t>
      </w:r>
      <w:r>
        <w:rPr>
          <w:rFonts w:ascii="仿宋" w:eastAsia="仿宋" w:hAnsi="仿宋" w:cs="仿宋" w:hint="eastAsia"/>
          <w:sz w:val="32"/>
          <w:szCs w:val="32"/>
        </w:rPr>
        <w:t>等于</w:t>
      </w:r>
      <w:r>
        <w:rPr>
          <w:rFonts w:ascii="仿宋" w:eastAsia="仿宋" w:hAnsi="仿宋" w:cs="仿宋" w:hint="eastAsia"/>
          <w:sz w:val="32"/>
          <w:szCs w:val="32"/>
        </w:rPr>
        <w:t>100%</w:t>
      </w:r>
      <w:r>
        <w:rPr>
          <w:rFonts w:ascii="仿宋" w:eastAsia="仿宋" w:hAnsi="仿宋" w:cs="仿宋" w:hint="eastAsia"/>
          <w:sz w:val="32"/>
          <w:szCs w:val="32"/>
        </w:rPr>
        <w:t>；可持续影响指标计划生育扶助对象扶助金发放率</w:t>
      </w:r>
      <w:r>
        <w:rPr>
          <w:rFonts w:ascii="仿宋" w:eastAsia="仿宋" w:hAnsi="仿宋" w:cs="仿宋" w:hint="eastAsia"/>
          <w:color w:val="000000"/>
          <w:kern w:val="0"/>
          <w:sz w:val="32"/>
          <w:szCs w:val="32"/>
        </w:rPr>
        <w:t>指标值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w:t>
      </w:r>
      <w:r>
        <w:rPr>
          <w:rFonts w:ascii="仿宋" w:eastAsia="仿宋" w:hAnsi="仿宋" w:cs="仿宋" w:hint="eastAsia"/>
          <w:color w:val="000000"/>
          <w:kern w:val="0"/>
          <w:sz w:val="32"/>
          <w:szCs w:val="32"/>
        </w:rPr>
        <w:t>。一级指标满意度指标服务对象满意度指标，计划生育特别扶助对象服务满意</w:t>
      </w:r>
      <w:r>
        <w:rPr>
          <w:rFonts w:ascii="仿宋" w:eastAsia="仿宋" w:hAnsi="仿宋" w:cs="仿宋" w:hint="eastAsia"/>
          <w:sz w:val="32"/>
          <w:szCs w:val="32"/>
        </w:rPr>
        <w:t>度指标值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w:t>
      </w:r>
    </w:p>
    <w:p w14:paraId="15B38952"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五、主要经验及做法、存在的问题及原因分析</w:t>
      </w:r>
    </w:p>
    <w:p w14:paraId="23A7CC28"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存在问题：按照自然年度进行全市摸底，个别乡镇、街道因工作人员调换频繁，相关业务政策掌握不强，开展工作数据采集不准确，工作开展的比较缓慢。</w:t>
      </w:r>
    </w:p>
    <w:p w14:paraId="774FEB4D"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六、有关建议</w:t>
      </w:r>
    </w:p>
    <w:p w14:paraId="5002E1D5"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进一步加大经费投入力度，保障计划生育特殊家庭关怀扶助工作持续健康开展。</w:t>
      </w:r>
    </w:p>
    <w:p w14:paraId="199E81C5" w14:textId="77777777" w:rsidR="00FD5E3D" w:rsidRDefault="00157D30">
      <w:pPr>
        <w:spacing w:line="600" w:lineRule="exact"/>
        <w:ind w:firstLineChars="200" w:firstLine="640"/>
        <w:rPr>
          <w:rFonts w:ascii="方正黑体简体" w:eastAsia="方正黑体简体" w:hAnsi="仿宋"/>
          <w:bCs/>
          <w:sz w:val="32"/>
          <w:szCs w:val="32"/>
        </w:rPr>
      </w:pPr>
      <w:r>
        <w:rPr>
          <w:rFonts w:ascii="方正黑体简体" w:eastAsia="方正黑体简体" w:hAnsi="仿宋" w:hint="eastAsia"/>
          <w:sz w:val="32"/>
          <w:szCs w:val="32"/>
        </w:rPr>
        <w:t>七、其他需要说明的问题</w:t>
      </w:r>
    </w:p>
    <w:p w14:paraId="70E530CA" w14:textId="77777777" w:rsidR="00FD5E3D" w:rsidRDefault="00157D30">
      <w:pPr>
        <w:pStyle w:val="TOC2"/>
        <w:ind w:firstLineChars="50" w:firstLine="160"/>
        <w:rPr>
          <w:rFonts w:ascii="仿宋" w:eastAsia="仿宋" w:hAnsi="仿宋"/>
        </w:rPr>
      </w:pPr>
      <w:r>
        <w:rPr>
          <w:rFonts w:ascii="仿宋" w:eastAsia="仿宋" w:hAnsi="仿宋" w:hint="eastAsia"/>
        </w:rPr>
        <w:t>无。</w:t>
      </w:r>
    </w:p>
    <w:p w14:paraId="238DA780" w14:textId="77777777" w:rsidR="00FD5E3D" w:rsidRDefault="00FD5E3D"/>
    <w:p w14:paraId="0C5FA58E" w14:textId="77777777" w:rsidR="00FD5E3D" w:rsidRDefault="00FD5E3D">
      <w:pPr>
        <w:pStyle w:val="TOC2"/>
      </w:pPr>
    </w:p>
    <w:p w14:paraId="4C5EFA13" w14:textId="77777777" w:rsidR="00FD5E3D" w:rsidRDefault="00FD5E3D"/>
    <w:p w14:paraId="72AC7B4C" w14:textId="77777777" w:rsidR="00FD5E3D" w:rsidRDefault="00FD5E3D">
      <w:pPr>
        <w:pStyle w:val="TOC2"/>
      </w:pPr>
    </w:p>
    <w:p w14:paraId="5E030EFD" w14:textId="77777777" w:rsidR="00FD5E3D" w:rsidRDefault="00FD5E3D"/>
    <w:p w14:paraId="3662EDD5" w14:textId="77777777" w:rsidR="00FD5E3D" w:rsidRDefault="00FD5E3D">
      <w:pPr>
        <w:pStyle w:val="TOC2"/>
      </w:pPr>
    </w:p>
    <w:p w14:paraId="0C4AC9C4" w14:textId="77777777" w:rsidR="00FD5E3D" w:rsidRDefault="00FD5E3D"/>
    <w:p w14:paraId="2C2B1F53" w14:textId="77777777" w:rsidR="00FD5E3D" w:rsidRDefault="00FD5E3D">
      <w:pPr>
        <w:pStyle w:val="TOC2"/>
      </w:pPr>
    </w:p>
    <w:p w14:paraId="0D5D72B2" w14:textId="77777777" w:rsidR="00FD5E3D" w:rsidRDefault="00FD5E3D"/>
    <w:p w14:paraId="5505CB56" w14:textId="77777777" w:rsidR="00FD5E3D" w:rsidRDefault="00FD5E3D">
      <w:pPr>
        <w:pStyle w:val="TOC2"/>
      </w:pPr>
    </w:p>
    <w:p w14:paraId="5A5696AE" w14:textId="77777777" w:rsidR="00FD5E3D" w:rsidRDefault="00FD5E3D"/>
    <w:p w14:paraId="46DF7564" w14:textId="77777777" w:rsidR="00FD5E3D" w:rsidRDefault="00FD5E3D">
      <w:pPr>
        <w:pStyle w:val="TOC2"/>
      </w:pPr>
    </w:p>
    <w:p w14:paraId="05A7518D" w14:textId="77777777" w:rsidR="00FD5E3D" w:rsidRDefault="00FD5E3D"/>
    <w:p w14:paraId="7EF047FD" w14:textId="77777777" w:rsidR="00FD5E3D" w:rsidRDefault="00FD5E3D">
      <w:pPr>
        <w:pStyle w:val="TOC2"/>
      </w:pPr>
    </w:p>
    <w:p w14:paraId="6306B6D6" w14:textId="77777777" w:rsidR="00FD5E3D" w:rsidRDefault="00FD5E3D"/>
    <w:p w14:paraId="13A10863" w14:textId="77777777" w:rsidR="00FD5E3D" w:rsidRDefault="00FD5E3D">
      <w:pPr>
        <w:pStyle w:val="TOC2"/>
      </w:pPr>
    </w:p>
    <w:p w14:paraId="23CB6CDF" w14:textId="77777777" w:rsidR="00FD5E3D" w:rsidRDefault="00FD5E3D"/>
    <w:p w14:paraId="4E1C759C" w14:textId="77777777" w:rsidR="00FD5E3D" w:rsidRDefault="00FD5E3D">
      <w:pPr>
        <w:pStyle w:val="TOC2"/>
      </w:pPr>
    </w:p>
    <w:p w14:paraId="34D8D044" w14:textId="77777777" w:rsidR="00FD5E3D" w:rsidRDefault="00FD5E3D">
      <w:pPr>
        <w:spacing w:line="560" w:lineRule="exact"/>
        <w:jc w:val="center"/>
        <w:rPr>
          <w:rFonts w:ascii="宋体" w:eastAsia="方正小标宋简体" w:hAnsi="宋体"/>
          <w:sz w:val="44"/>
          <w:szCs w:val="44"/>
        </w:rPr>
      </w:pPr>
    </w:p>
    <w:p w14:paraId="7CBA9E6F"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1E5D1172" w14:textId="77777777" w:rsidR="00FD5E3D" w:rsidRDefault="00FD5E3D">
      <w:pPr>
        <w:spacing w:line="560" w:lineRule="exact"/>
        <w:jc w:val="left"/>
        <w:rPr>
          <w:rFonts w:ascii="宋体" w:eastAsia="方正仿宋简体" w:hAnsi="宋体"/>
          <w:sz w:val="32"/>
          <w:szCs w:val="32"/>
        </w:rPr>
      </w:pPr>
    </w:p>
    <w:p w14:paraId="73730579" w14:textId="77777777" w:rsidR="00FD5E3D" w:rsidRDefault="00FD5E3D">
      <w:pPr>
        <w:spacing w:line="560" w:lineRule="exact"/>
        <w:jc w:val="left"/>
        <w:rPr>
          <w:rFonts w:ascii="宋体" w:eastAsia="方正仿宋简体" w:hAnsi="宋体"/>
          <w:sz w:val="32"/>
          <w:szCs w:val="32"/>
        </w:rPr>
      </w:pPr>
    </w:p>
    <w:p w14:paraId="1EA5E29A"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独生子女死亡伤残一次性救助资金</w:t>
      </w:r>
      <w:r>
        <w:rPr>
          <w:rFonts w:ascii="宋体" w:eastAsia="方正仿宋简体" w:hAnsi="宋体" w:hint="eastAsia"/>
          <w:sz w:val="32"/>
          <w:szCs w:val="32"/>
          <w:u w:val="single"/>
        </w:rPr>
        <w:t xml:space="preserve">                   </w:t>
      </w:r>
    </w:p>
    <w:p w14:paraId="5CF2FA4C"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707912F8"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6FD99A5E" w14:textId="77777777" w:rsidR="00FD5E3D" w:rsidRDefault="00FD5E3D">
      <w:pPr>
        <w:spacing w:line="560" w:lineRule="exact"/>
        <w:jc w:val="left"/>
        <w:rPr>
          <w:rFonts w:ascii="宋体" w:eastAsia="方正仿宋简体" w:hAnsi="宋体"/>
          <w:sz w:val="32"/>
          <w:szCs w:val="32"/>
        </w:rPr>
      </w:pPr>
    </w:p>
    <w:p w14:paraId="0A04061B"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576AFA52"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3E1204B0"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544AB92A"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51AE694E"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2B0AC881"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57BAB74E" w14:textId="77777777" w:rsidR="00FD5E3D" w:rsidRDefault="00FD5E3D">
      <w:pPr>
        <w:spacing w:line="560" w:lineRule="exact"/>
        <w:jc w:val="left"/>
        <w:rPr>
          <w:rFonts w:ascii="宋体" w:eastAsia="方正仿宋简体" w:hAnsi="宋体"/>
          <w:sz w:val="32"/>
          <w:szCs w:val="32"/>
        </w:rPr>
      </w:pPr>
    </w:p>
    <w:p w14:paraId="31171F40" w14:textId="77777777" w:rsidR="00FD5E3D" w:rsidRDefault="00FD5E3D">
      <w:pPr>
        <w:spacing w:line="560" w:lineRule="exact"/>
        <w:jc w:val="left"/>
        <w:rPr>
          <w:rFonts w:ascii="宋体" w:eastAsia="方正仿宋简体" w:hAnsi="宋体"/>
          <w:sz w:val="32"/>
          <w:szCs w:val="32"/>
        </w:rPr>
      </w:pPr>
    </w:p>
    <w:p w14:paraId="5F16B403" w14:textId="77777777" w:rsidR="00FD5E3D" w:rsidRDefault="00FD5E3D">
      <w:pPr>
        <w:spacing w:line="560" w:lineRule="exact"/>
        <w:jc w:val="left"/>
        <w:rPr>
          <w:rFonts w:ascii="宋体" w:eastAsia="方正仿宋简体" w:hAnsi="宋体"/>
          <w:sz w:val="32"/>
          <w:szCs w:val="32"/>
        </w:rPr>
      </w:pPr>
    </w:p>
    <w:p w14:paraId="0504C829" w14:textId="77777777" w:rsidR="00FD5E3D" w:rsidRDefault="00FD5E3D">
      <w:pPr>
        <w:spacing w:line="560" w:lineRule="exact"/>
        <w:jc w:val="left"/>
        <w:rPr>
          <w:rFonts w:ascii="宋体" w:eastAsia="方正仿宋简体" w:hAnsi="宋体"/>
          <w:sz w:val="32"/>
          <w:szCs w:val="32"/>
        </w:rPr>
      </w:pPr>
    </w:p>
    <w:p w14:paraId="237F840B"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6DF967D8"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1411BF1C" w14:textId="77777777" w:rsidR="00FD5E3D" w:rsidRDefault="00FD5E3D"/>
    <w:p w14:paraId="07DD4F8B" w14:textId="77777777" w:rsidR="00FD5E3D" w:rsidRDefault="00FD5E3D"/>
    <w:p w14:paraId="50414E14" w14:textId="77777777" w:rsidR="00FD5E3D" w:rsidRDefault="00FD5E3D"/>
    <w:p w14:paraId="745D3326" w14:textId="77777777" w:rsidR="00FD5E3D" w:rsidRDefault="00FD5E3D">
      <w:pPr>
        <w:pStyle w:val="TOC2"/>
      </w:pPr>
    </w:p>
    <w:p w14:paraId="3680297F"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750"/>
        <w:gridCol w:w="1134"/>
        <w:gridCol w:w="242"/>
        <w:gridCol w:w="892"/>
        <w:gridCol w:w="851"/>
        <w:gridCol w:w="283"/>
        <w:gridCol w:w="284"/>
        <w:gridCol w:w="425"/>
        <w:gridCol w:w="142"/>
        <w:gridCol w:w="709"/>
        <w:gridCol w:w="667"/>
      </w:tblGrid>
      <w:tr w:rsidR="00FD5E3D" w14:paraId="2B2A41B1" w14:textId="77777777">
        <w:trPr>
          <w:trHeight w:hRule="exact" w:val="451"/>
        </w:trPr>
        <w:tc>
          <w:tcPr>
            <w:tcW w:w="9039" w:type="dxa"/>
            <w:gridSpan w:val="14"/>
            <w:tcBorders>
              <w:top w:val="nil"/>
              <w:left w:val="nil"/>
              <w:bottom w:val="nil"/>
              <w:right w:val="nil"/>
            </w:tcBorders>
            <w:vAlign w:val="center"/>
          </w:tcPr>
          <w:p w14:paraId="6DC4CE2B"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32262A14" w14:textId="77777777" w:rsidR="00FD5E3D" w:rsidRDefault="00FD5E3D">
            <w:pPr>
              <w:widowControl/>
              <w:spacing w:line="320" w:lineRule="exact"/>
              <w:jc w:val="center"/>
              <w:rPr>
                <w:rFonts w:ascii="仿宋" w:eastAsia="仿宋" w:hAnsi="仿宋" w:cs="宋体"/>
                <w:bCs/>
                <w:kern w:val="0"/>
                <w:sz w:val="32"/>
                <w:szCs w:val="32"/>
              </w:rPr>
            </w:pPr>
          </w:p>
          <w:p w14:paraId="7D290ED0" w14:textId="77777777" w:rsidR="00FD5E3D" w:rsidRDefault="00FD5E3D">
            <w:pPr>
              <w:widowControl/>
              <w:spacing w:line="320" w:lineRule="exact"/>
              <w:jc w:val="center"/>
              <w:rPr>
                <w:rFonts w:ascii="仿宋" w:eastAsia="仿宋" w:hAnsi="仿宋" w:cs="宋体"/>
                <w:bCs/>
                <w:kern w:val="0"/>
                <w:sz w:val="32"/>
                <w:szCs w:val="32"/>
              </w:rPr>
            </w:pPr>
          </w:p>
        </w:tc>
      </w:tr>
      <w:tr w:rsidR="00FD5E3D" w14:paraId="638B399D" w14:textId="77777777">
        <w:trPr>
          <w:trHeight w:val="387"/>
        </w:trPr>
        <w:tc>
          <w:tcPr>
            <w:tcW w:w="9039" w:type="dxa"/>
            <w:gridSpan w:val="14"/>
            <w:tcBorders>
              <w:top w:val="nil"/>
              <w:left w:val="nil"/>
              <w:bottom w:val="nil"/>
              <w:right w:val="nil"/>
            </w:tcBorders>
          </w:tcPr>
          <w:p w14:paraId="0F26EE28"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17DA334B"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6F2E28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01" w:type="dxa"/>
            <w:gridSpan w:val="12"/>
            <w:tcBorders>
              <w:top w:val="single" w:sz="4" w:space="0" w:color="auto"/>
              <w:left w:val="nil"/>
              <w:bottom w:val="single" w:sz="4" w:space="0" w:color="auto"/>
              <w:right w:val="single" w:sz="4" w:space="0" w:color="auto"/>
            </w:tcBorders>
            <w:vAlign w:val="center"/>
          </w:tcPr>
          <w:p w14:paraId="58C1A4C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独生子女死亡伤残一次性救助资金</w:t>
            </w:r>
          </w:p>
        </w:tc>
      </w:tr>
      <w:tr w:rsidR="00FD5E3D" w14:paraId="7649902B"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28EE7A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5FCCE1DE"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5201F4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27" w:type="dxa"/>
            <w:gridSpan w:val="5"/>
            <w:tcBorders>
              <w:top w:val="single" w:sz="4" w:space="0" w:color="auto"/>
              <w:left w:val="nil"/>
              <w:bottom w:val="single" w:sz="4" w:space="0" w:color="auto"/>
              <w:right w:val="single" w:sz="4" w:space="0" w:color="auto"/>
            </w:tcBorders>
            <w:vAlign w:val="center"/>
          </w:tcPr>
          <w:p w14:paraId="3016D080" w14:textId="77777777" w:rsidR="00FD5E3D" w:rsidRDefault="00FD5E3D">
            <w:pPr>
              <w:widowControl/>
              <w:spacing w:line="240" w:lineRule="exact"/>
              <w:jc w:val="center"/>
              <w:rPr>
                <w:rFonts w:ascii="仿宋" w:eastAsia="仿宋" w:hAnsi="仿宋" w:cs="宋体"/>
                <w:kern w:val="0"/>
                <w:sz w:val="18"/>
                <w:szCs w:val="18"/>
              </w:rPr>
            </w:pPr>
          </w:p>
        </w:tc>
      </w:tr>
      <w:tr w:rsidR="00FD5E3D" w14:paraId="1872FF53"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7F2CC1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73034E2C"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60DAE7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48E2455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2B8AFEB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0E5A59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3B234F6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667" w:type="dxa"/>
            <w:tcBorders>
              <w:top w:val="nil"/>
              <w:left w:val="nil"/>
              <w:bottom w:val="single" w:sz="4" w:space="0" w:color="auto"/>
              <w:right w:val="single" w:sz="4" w:space="0" w:color="auto"/>
            </w:tcBorders>
            <w:vAlign w:val="center"/>
          </w:tcPr>
          <w:p w14:paraId="54A9FD9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279AAA05"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EB9C8BB"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8565C8B"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7428F33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80</w:t>
            </w:r>
          </w:p>
        </w:tc>
        <w:tc>
          <w:tcPr>
            <w:tcW w:w="1134" w:type="dxa"/>
            <w:gridSpan w:val="2"/>
            <w:tcBorders>
              <w:top w:val="nil"/>
              <w:left w:val="nil"/>
              <w:bottom w:val="single" w:sz="4" w:space="0" w:color="auto"/>
              <w:right w:val="single" w:sz="4" w:space="0" w:color="auto"/>
            </w:tcBorders>
            <w:vAlign w:val="center"/>
          </w:tcPr>
          <w:p w14:paraId="6207AA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75</w:t>
            </w:r>
          </w:p>
        </w:tc>
        <w:tc>
          <w:tcPr>
            <w:tcW w:w="1134" w:type="dxa"/>
            <w:gridSpan w:val="2"/>
            <w:tcBorders>
              <w:top w:val="nil"/>
              <w:left w:val="nil"/>
              <w:bottom w:val="single" w:sz="4" w:space="0" w:color="auto"/>
              <w:right w:val="single" w:sz="4" w:space="0" w:color="auto"/>
            </w:tcBorders>
            <w:vAlign w:val="center"/>
          </w:tcPr>
          <w:p w14:paraId="5B21CD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75</w:t>
            </w:r>
          </w:p>
        </w:tc>
        <w:tc>
          <w:tcPr>
            <w:tcW w:w="709" w:type="dxa"/>
            <w:gridSpan w:val="2"/>
            <w:tcBorders>
              <w:top w:val="nil"/>
              <w:left w:val="nil"/>
              <w:bottom w:val="single" w:sz="4" w:space="0" w:color="auto"/>
              <w:right w:val="single" w:sz="4" w:space="0" w:color="auto"/>
            </w:tcBorders>
            <w:vAlign w:val="center"/>
          </w:tcPr>
          <w:p w14:paraId="3AD465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014442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667" w:type="dxa"/>
            <w:tcBorders>
              <w:top w:val="nil"/>
              <w:left w:val="nil"/>
              <w:bottom w:val="single" w:sz="4" w:space="0" w:color="auto"/>
              <w:right w:val="single" w:sz="4" w:space="0" w:color="auto"/>
            </w:tcBorders>
            <w:vAlign w:val="center"/>
          </w:tcPr>
          <w:p w14:paraId="32B0117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41C2264B"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3795219"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04F8E32"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570ECED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75</w:t>
            </w:r>
          </w:p>
        </w:tc>
        <w:tc>
          <w:tcPr>
            <w:tcW w:w="1134" w:type="dxa"/>
            <w:gridSpan w:val="2"/>
            <w:tcBorders>
              <w:top w:val="nil"/>
              <w:left w:val="nil"/>
              <w:bottom w:val="single" w:sz="4" w:space="0" w:color="auto"/>
              <w:right w:val="single" w:sz="4" w:space="0" w:color="auto"/>
            </w:tcBorders>
            <w:vAlign w:val="center"/>
          </w:tcPr>
          <w:p w14:paraId="6E21A3D5"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1B971625"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0E395559" w14:textId="77777777" w:rsidR="00FD5E3D" w:rsidRDefault="00FD5E3D">
            <w:pPr>
              <w:widowControl/>
              <w:spacing w:line="240" w:lineRule="exact"/>
              <w:jc w:val="center"/>
              <w:rPr>
                <w:rFonts w:ascii="仿宋" w:eastAsia="仿宋" w:hAnsi="仿宋" w:cs="宋体"/>
                <w:kern w:val="0"/>
                <w:sz w:val="18"/>
                <w:szCs w:val="18"/>
              </w:rPr>
            </w:pPr>
          </w:p>
        </w:tc>
        <w:tc>
          <w:tcPr>
            <w:tcW w:w="851" w:type="dxa"/>
            <w:gridSpan w:val="2"/>
            <w:tcBorders>
              <w:top w:val="single" w:sz="4" w:space="0" w:color="auto"/>
              <w:left w:val="nil"/>
              <w:bottom w:val="single" w:sz="4" w:space="0" w:color="auto"/>
              <w:right w:val="single" w:sz="4" w:space="0" w:color="auto"/>
            </w:tcBorders>
            <w:vAlign w:val="center"/>
          </w:tcPr>
          <w:p w14:paraId="488BEAE2" w14:textId="77777777" w:rsidR="00FD5E3D" w:rsidRDefault="00FD5E3D">
            <w:pPr>
              <w:widowControl/>
              <w:spacing w:line="240" w:lineRule="exact"/>
              <w:rPr>
                <w:rFonts w:ascii="仿宋" w:eastAsia="仿宋" w:hAnsi="仿宋" w:cs="宋体"/>
                <w:kern w:val="0"/>
                <w:sz w:val="18"/>
                <w:szCs w:val="18"/>
              </w:rPr>
            </w:pPr>
          </w:p>
        </w:tc>
        <w:tc>
          <w:tcPr>
            <w:tcW w:w="667" w:type="dxa"/>
            <w:tcBorders>
              <w:top w:val="nil"/>
              <w:left w:val="nil"/>
              <w:bottom w:val="single" w:sz="4" w:space="0" w:color="auto"/>
              <w:right w:val="single" w:sz="4" w:space="0" w:color="auto"/>
            </w:tcBorders>
            <w:vAlign w:val="center"/>
          </w:tcPr>
          <w:p w14:paraId="3ABEB8BE" w14:textId="77777777" w:rsidR="00FD5E3D" w:rsidRDefault="00FD5E3D">
            <w:pPr>
              <w:widowControl/>
              <w:spacing w:line="240" w:lineRule="exact"/>
              <w:jc w:val="center"/>
              <w:rPr>
                <w:rFonts w:ascii="仿宋" w:eastAsia="仿宋" w:hAnsi="仿宋" w:cs="宋体"/>
                <w:kern w:val="0"/>
                <w:sz w:val="18"/>
                <w:szCs w:val="18"/>
              </w:rPr>
            </w:pPr>
          </w:p>
        </w:tc>
      </w:tr>
      <w:tr w:rsidR="00FD5E3D" w14:paraId="3A3FC196"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043D9D8"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56092210"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376C9D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5CE4E69D"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546FFE4F"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677BFE6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1ADBB03A" w14:textId="77777777" w:rsidR="00FD5E3D" w:rsidRDefault="00FD5E3D">
            <w:pPr>
              <w:widowControl/>
              <w:spacing w:line="240" w:lineRule="exact"/>
              <w:jc w:val="center"/>
              <w:rPr>
                <w:rFonts w:ascii="仿宋" w:eastAsia="仿宋" w:hAnsi="仿宋" w:cs="宋体"/>
                <w:kern w:val="0"/>
                <w:sz w:val="18"/>
                <w:szCs w:val="18"/>
              </w:rPr>
            </w:pPr>
          </w:p>
        </w:tc>
        <w:tc>
          <w:tcPr>
            <w:tcW w:w="667" w:type="dxa"/>
            <w:tcBorders>
              <w:top w:val="nil"/>
              <w:left w:val="nil"/>
              <w:bottom w:val="single" w:sz="4" w:space="0" w:color="auto"/>
              <w:right w:val="single" w:sz="4" w:space="0" w:color="auto"/>
            </w:tcBorders>
            <w:vAlign w:val="center"/>
          </w:tcPr>
          <w:p w14:paraId="79046FBE" w14:textId="77777777" w:rsidR="00FD5E3D" w:rsidRDefault="00FD5E3D">
            <w:pPr>
              <w:widowControl/>
              <w:spacing w:line="240" w:lineRule="exact"/>
              <w:jc w:val="center"/>
              <w:rPr>
                <w:rFonts w:ascii="仿宋" w:eastAsia="仿宋" w:hAnsi="仿宋" w:cs="宋体"/>
                <w:kern w:val="0"/>
                <w:sz w:val="18"/>
                <w:szCs w:val="18"/>
              </w:rPr>
            </w:pPr>
          </w:p>
        </w:tc>
      </w:tr>
      <w:tr w:rsidR="00FD5E3D" w14:paraId="0A7A14F1"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AF2712F"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1ECDBD0"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76B975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43EA39DB"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0BBA7070"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0A781F0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3D4C0F90" w14:textId="77777777" w:rsidR="00FD5E3D" w:rsidRDefault="00FD5E3D">
            <w:pPr>
              <w:widowControl/>
              <w:spacing w:line="240" w:lineRule="exact"/>
              <w:jc w:val="center"/>
              <w:rPr>
                <w:rFonts w:ascii="仿宋" w:eastAsia="仿宋" w:hAnsi="仿宋" w:cs="宋体"/>
                <w:kern w:val="0"/>
                <w:sz w:val="18"/>
                <w:szCs w:val="18"/>
              </w:rPr>
            </w:pPr>
          </w:p>
        </w:tc>
        <w:tc>
          <w:tcPr>
            <w:tcW w:w="667" w:type="dxa"/>
            <w:tcBorders>
              <w:top w:val="nil"/>
              <w:left w:val="nil"/>
              <w:bottom w:val="single" w:sz="4" w:space="0" w:color="auto"/>
              <w:right w:val="single" w:sz="4" w:space="0" w:color="auto"/>
            </w:tcBorders>
            <w:vAlign w:val="center"/>
          </w:tcPr>
          <w:p w14:paraId="29FDD8FC" w14:textId="77777777" w:rsidR="00FD5E3D" w:rsidRDefault="00FD5E3D">
            <w:pPr>
              <w:widowControl/>
              <w:spacing w:line="240" w:lineRule="exact"/>
              <w:jc w:val="center"/>
              <w:rPr>
                <w:rFonts w:ascii="仿宋" w:eastAsia="仿宋" w:hAnsi="仿宋" w:cs="宋体"/>
                <w:kern w:val="0"/>
                <w:sz w:val="18"/>
                <w:szCs w:val="18"/>
              </w:rPr>
            </w:pPr>
          </w:p>
        </w:tc>
      </w:tr>
      <w:tr w:rsidR="00FD5E3D" w14:paraId="4AB58D75"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088209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r>
              <w:rPr>
                <w:rFonts w:ascii="仿宋" w:eastAsia="仿宋" w:hAnsi="仿宋" w:cs="宋体" w:hint="eastAsia"/>
                <w:kern w:val="0"/>
                <w:sz w:val="18"/>
                <w:szCs w:val="18"/>
              </w:rPr>
              <w:lastRenderedPageBreak/>
              <w:t>总体目标</w:t>
            </w:r>
          </w:p>
        </w:tc>
        <w:tc>
          <w:tcPr>
            <w:tcW w:w="5090" w:type="dxa"/>
            <w:gridSpan w:val="6"/>
            <w:tcBorders>
              <w:top w:val="single" w:sz="4" w:space="0" w:color="auto"/>
              <w:left w:val="nil"/>
              <w:bottom w:val="single" w:sz="4" w:space="0" w:color="auto"/>
              <w:right w:val="single" w:sz="4" w:space="0" w:color="auto"/>
            </w:tcBorders>
            <w:vAlign w:val="center"/>
          </w:tcPr>
          <w:p w14:paraId="7FAFF34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预期目标</w:t>
            </w:r>
          </w:p>
        </w:tc>
        <w:tc>
          <w:tcPr>
            <w:tcW w:w="3361" w:type="dxa"/>
            <w:gridSpan w:val="7"/>
            <w:tcBorders>
              <w:top w:val="single" w:sz="4" w:space="0" w:color="auto"/>
              <w:left w:val="nil"/>
              <w:bottom w:val="single" w:sz="4" w:space="0" w:color="auto"/>
              <w:right w:val="single" w:sz="4" w:space="0" w:color="auto"/>
            </w:tcBorders>
            <w:vAlign w:val="center"/>
          </w:tcPr>
          <w:p w14:paraId="1C141D5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0DC073DE" w14:textId="77777777">
        <w:trPr>
          <w:trHeight w:hRule="exact" w:val="1166"/>
        </w:trPr>
        <w:tc>
          <w:tcPr>
            <w:tcW w:w="588" w:type="dxa"/>
            <w:vMerge/>
            <w:tcBorders>
              <w:top w:val="nil"/>
              <w:left w:val="single" w:sz="4" w:space="0" w:color="auto"/>
              <w:bottom w:val="single" w:sz="4" w:space="0" w:color="auto"/>
              <w:right w:val="single" w:sz="4" w:space="0" w:color="auto"/>
            </w:tcBorders>
            <w:vAlign w:val="center"/>
          </w:tcPr>
          <w:p w14:paraId="3200A3F6"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5D9EE1C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：切实解决计划生育特殊家庭的经济困难。</w:t>
            </w:r>
          </w:p>
          <w:p w14:paraId="33480E65"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：为计划生育特殊家庭减轻生活、经济困难。</w:t>
            </w:r>
          </w:p>
        </w:tc>
        <w:tc>
          <w:tcPr>
            <w:tcW w:w="3361" w:type="dxa"/>
            <w:gridSpan w:val="7"/>
            <w:tcBorders>
              <w:top w:val="single" w:sz="4" w:space="0" w:color="auto"/>
              <w:left w:val="nil"/>
              <w:bottom w:val="single" w:sz="4" w:space="0" w:color="auto"/>
              <w:right w:val="single" w:sz="4" w:space="0" w:color="auto"/>
            </w:tcBorders>
            <w:vAlign w:val="center"/>
          </w:tcPr>
          <w:p w14:paraId="6E5D0BA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完成情况：已全部完成</w:t>
            </w:r>
          </w:p>
          <w:p w14:paraId="029448FB"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完成情况：已全部完成</w:t>
            </w:r>
          </w:p>
        </w:tc>
      </w:tr>
      <w:tr w:rsidR="00FD5E3D" w14:paraId="715466C5" w14:textId="77777777">
        <w:trPr>
          <w:trHeight w:hRule="exact" w:val="495"/>
        </w:trPr>
        <w:tc>
          <w:tcPr>
            <w:tcW w:w="588" w:type="dxa"/>
            <w:vMerge w:val="restart"/>
            <w:tcBorders>
              <w:top w:val="nil"/>
              <w:left w:val="single" w:sz="4" w:space="0" w:color="auto"/>
              <w:right w:val="single" w:sz="4" w:space="0" w:color="auto"/>
            </w:tcBorders>
            <w:vAlign w:val="center"/>
          </w:tcPr>
          <w:p w14:paraId="2B29C55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7C84AC9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nil"/>
              <w:left w:val="nil"/>
              <w:bottom w:val="single" w:sz="4" w:space="0" w:color="auto"/>
              <w:right w:val="single" w:sz="4" w:space="0" w:color="auto"/>
            </w:tcBorders>
            <w:vAlign w:val="center"/>
          </w:tcPr>
          <w:p w14:paraId="08DD0A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14:paraId="22DDF4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37FC19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5D6DC7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57798BA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6CF0126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51001B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0C1B470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gridSpan w:val="2"/>
            <w:tcBorders>
              <w:top w:val="single" w:sz="4" w:space="0" w:color="auto"/>
              <w:left w:val="nil"/>
              <w:bottom w:val="single" w:sz="4" w:space="0" w:color="auto"/>
              <w:right w:val="single" w:sz="4" w:space="0" w:color="auto"/>
            </w:tcBorders>
            <w:vAlign w:val="center"/>
          </w:tcPr>
          <w:p w14:paraId="0D7F8D1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1AB5F2EC" w14:textId="77777777">
        <w:trPr>
          <w:trHeight w:hRule="exact" w:val="360"/>
        </w:trPr>
        <w:tc>
          <w:tcPr>
            <w:tcW w:w="588" w:type="dxa"/>
            <w:vMerge/>
            <w:tcBorders>
              <w:left w:val="single" w:sz="4" w:space="0" w:color="auto"/>
              <w:right w:val="single" w:sz="4" w:space="0" w:color="auto"/>
            </w:tcBorders>
            <w:vAlign w:val="center"/>
          </w:tcPr>
          <w:p w14:paraId="4DF7955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2E291B8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nil"/>
              <w:left w:val="single" w:sz="4" w:space="0" w:color="auto"/>
              <w:bottom w:val="single" w:sz="4" w:space="0" w:color="auto"/>
              <w:right w:val="single" w:sz="4" w:space="0" w:color="auto"/>
            </w:tcBorders>
            <w:vAlign w:val="center"/>
          </w:tcPr>
          <w:p w14:paraId="7A11B34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14:paraId="14169AB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w:t>
            </w:r>
          </w:p>
        </w:tc>
        <w:tc>
          <w:tcPr>
            <w:tcW w:w="892" w:type="dxa"/>
            <w:tcBorders>
              <w:top w:val="nil"/>
              <w:left w:val="nil"/>
              <w:bottom w:val="single" w:sz="4" w:space="0" w:color="auto"/>
              <w:right w:val="single" w:sz="4" w:space="0" w:color="auto"/>
            </w:tcBorders>
            <w:vAlign w:val="center"/>
          </w:tcPr>
          <w:p w14:paraId="4239E05B" w14:textId="77777777" w:rsidR="00FD5E3D" w:rsidRDefault="00157D30">
            <w:pPr>
              <w:widowControl/>
              <w:spacing w:line="240" w:lineRule="exact"/>
              <w:jc w:val="center"/>
            </w:pPr>
            <w:r>
              <w:rPr>
                <w:rFonts w:hint="eastAsia"/>
              </w:rPr>
              <w:t>58</w:t>
            </w:r>
          </w:p>
          <w:p w14:paraId="4160CB4A" w14:textId="77777777" w:rsidR="00FD5E3D" w:rsidRDefault="00FD5E3D">
            <w:pPr>
              <w:pStyle w:val="TOC2"/>
            </w:pPr>
          </w:p>
        </w:tc>
        <w:tc>
          <w:tcPr>
            <w:tcW w:w="851" w:type="dxa"/>
            <w:tcBorders>
              <w:top w:val="nil"/>
              <w:left w:val="nil"/>
              <w:bottom w:val="single" w:sz="4" w:space="0" w:color="auto"/>
              <w:right w:val="single" w:sz="4" w:space="0" w:color="auto"/>
            </w:tcBorders>
            <w:vAlign w:val="center"/>
          </w:tcPr>
          <w:p w14:paraId="3963B3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58</w:t>
            </w:r>
          </w:p>
        </w:tc>
        <w:tc>
          <w:tcPr>
            <w:tcW w:w="567" w:type="dxa"/>
            <w:gridSpan w:val="2"/>
            <w:tcBorders>
              <w:top w:val="nil"/>
              <w:left w:val="nil"/>
              <w:bottom w:val="single" w:sz="4" w:space="0" w:color="auto"/>
              <w:right w:val="single" w:sz="4" w:space="0" w:color="auto"/>
            </w:tcBorders>
            <w:vAlign w:val="center"/>
          </w:tcPr>
          <w:p w14:paraId="40EE97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C299C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03637CC3" w14:textId="77777777" w:rsidR="00FD5E3D" w:rsidRDefault="00FD5E3D">
            <w:pPr>
              <w:widowControl/>
              <w:spacing w:line="240" w:lineRule="exact"/>
              <w:jc w:val="center"/>
              <w:rPr>
                <w:rFonts w:ascii="仿宋" w:eastAsia="仿宋" w:hAnsi="仿宋" w:cs="宋体"/>
                <w:kern w:val="0"/>
                <w:sz w:val="18"/>
                <w:szCs w:val="18"/>
              </w:rPr>
            </w:pPr>
          </w:p>
        </w:tc>
      </w:tr>
      <w:tr w:rsidR="00FD5E3D" w14:paraId="5CA1FE9E" w14:textId="77777777">
        <w:trPr>
          <w:trHeight w:hRule="exact" w:val="300"/>
        </w:trPr>
        <w:tc>
          <w:tcPr>
            <w:tcW w:w="588" w:type="dxa"/>
            <w:vMerge/>
            <w:tcBorders>
              <w:left w:val="single" w:sz="4" w:space="0" w:color="auto"/>
              <w:right w:val="single" w:sz="4" w:space="0" w:color="auto"/>
            </w:tcBorders>
            <w:vAlign w:val="center"/>
          </w:tcPr>
          <w:p w14:paraId="5135166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CA9895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F06CE96"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13300D4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57982B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1990D0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795E896"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D08A5ED"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1FD22A00" w14:textId="77777777" w:rsidR="00FD5E3D" w:rsidRDefault="00FD5E3D">
            <w:pPr>
              <w:widowControl/>
              <w:spacing w:line="240" w:lineRule="exact"/>
              <w:jc w:val="center"/>
              <w:rPr>
                <w:rFonts w:ascii="仿宋" w:eastAsia="仿宋" w:hAnsi="仿宋" w:cs="宋体"/>
                <w:kern w:val="0"/>
                <w:sz w:val="18"/>
                <w:szCs w:val="18"/>
              </w:rPr>
            </w:pPr>
          </w:p>
        </w:tc>
      </w:tr>
      <w:tr w:rsidR="00FD5E3D" w14:paraId="3BFF127F" w14:textId="77777777">
        <w:trPr>
          <w:trHeight w:hRule="exact" w:val="315"/>
        </w:trPr>
        <w:tc>
          <w:tcPr>
            <w:tcW w:w="588" w:type="dxa"/>
            <w:vMerge/>
            <w:tcBorders>
              <w:left w:val="single" w:sz="4" w:space="0" w:color="auto"/>
              <w:right w:val="single" w:sz="4" w:space="0" w:color="auto"/>
            </w:tcBorders>
            <w:vAlign w:val="center"/>
          </w:tcPr>
          <w:p w14:paraId="4DB1CB3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8CDD25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4B0A8FB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14:paraId="6F38705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：摸底上报率</w:t>
            </w:r>
          </w:p>
        </w:tc>
        <w:tc>
          <w:tcPr>
            <w:tcW w:w="892" w:type="dxa"/>
            <w:tcBorders>
              <w:top w:val="nil"/>
              <w:left w:val="nil"/>
              <w:bottom w:val="single" w:sz="4" w:space="0" w:color="auto"/>
              <w:right w:val="single" w:sz="4" w:space="0" w:color="auto"/>
            </w:tcBorders>
            <w:vAlign w:val="center"/>
          </w:tcPr>
          <w:p w14:paraId="6339B1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75CB4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A725F0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0B499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7B711351" w14:textId="77777777" w:rsidR="00FD5E3D" w:rsidRDefault="00FD5E3D">
            <w:pPr>
              <w:widowControl/>
              <w:spacing w:line="240" w:lineRule="exact"/>
              <w:jc w:val="center"/>
              <w:rPr>
                <w:rFonts w:ascii="仿宋" w:eastAsia="仿宋" w:hAnsi="仿宋" w:cs="宋体"/>
                <w:kern w:val="0"/>
                <w:sz w:val="18"/>
                <w:szCs w:val="18"/>
              </w:rPr>
            </w:pPr>
          </w:p>
        </w:tc>
      </w:tr>
      <w:tr w:rsidR="00FD5E3D" w14:paraId="293409CD" w14:textId="77777777">
        <w:trPr>
          <w:trHeight w:hRule="exact" w:val="300"/>
        </w:trPr>
        <w:tc>
          <w:tcPr>
            <w:tcW w:w="588" w:type="dxa"/>
            <w:vMerge/>
            <w:tcBorders>
              <w:left w:val="single" w:sz="4" w:space="0" w:color="auto"/>
              <w:right w:val="single" w:sz="4" w:space="0" w:color="auto"/>
            </w:tcBorders>
            <w:vAlign w:val="center"/>
          </w:tcPr>
          <w:p w14:paraId="4375669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9ED30C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B761E08"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2D6B18E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0A6793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D85B231"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D11A88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97B97F5"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65813751" w14:textId="77777777" w:rsidR="00FD5E3D" w:rsidRDefault="00FD5E3D">
            <w:pPr>
              <w:widowControl/>
              <w:spacing w:line="240" w:lineRule="exact"/>
              <w:jc w:val="center"/>
              <w:rPr>
                <w:rFonts w:ascii="仿宋" w:eastAsia="仿宋" w:hAnsi="仿宋" w:cs="宋体"/>
                <w:kern w:val="0"/>
                <w:sz w:val="18"/>
                <w:szCs w:val="18"/>
              </w:rPr>
            </w:pPr>
          </w:p>
        </w:tc>
      </w:tr>
      <w:tr w:rsidR="00FD5E3D" w14:paraId="70EC062A" w14:textId="77777777">
        <w:trPr>
          <w:trHeight w:hRule="exact" w:val="365"/>
        </w:trPr>
        <w:tc>
          <w:tcPr>
            <w:tcW w:w="588" w:type="dxa"/>
            <w:vMerge/>
            <w:tcBorders>
              <w:left w:val="single" w:sz="4" w:space="0" w:color="auto"/>
              <w:right w:val="single" w:sz="4" w:space="0" w:color="auto"/>
            </w:tcBorders>
            <w:vAlign w:val="center"/>
          </w:tcPr>
          <w:p w14:paraId="4C68BC1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90578A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1F384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14:paraId="462A368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5C7BE4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7E92B0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672496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1C153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70BBD51F" w14:textId="77777777" w:rsidR="00FD5E3D" w:rsidRDefault="00FD5E3D">
            <w:pPr>
              <w:widowControl/>
              <w:spacing w:line="240" w:lineRule="exact"/>
              <w:jc w:val="center"/>
              <w:rPr>
                <w:rFonts w:ascii="仿宋" w:eastAsia="仿宋" w:hAnsi="仿宋" w:cs="宋体"/>
                <w:kern w:val="0"/>
                <w:sz w:val="18"/>
                <w:szCs w:val="18"/>
              </w:rPr>
            </w:pPr>
          </w:p>
        </w:tc>
      </w:tr>
      <w:tr w:rsidR="00FD5E3D" w14:paraId="1B657E3E" w14:textId="77777777">
        <w:trPr>
          <w:trHeight w:hRule="exact" w:val="300"/>
        </w:trPr>
        <w:tc>
          <w:tcPr>
            <w:tcW w:w="588" w:type="dxa"/>
            <w:vMerge/>
            <w:tcBorders>
              <w:left w:val="single" w:sz="4" w:space="0" w:color="auto"/>
              <w:right w:val="single" w:sz="4" w:space="0" w:color="auto"/>
            </w:tcBorders>
            <w:vAlign w:val="center"/>
          </w:tcPr>
          <w:p w14:paraId="29B56C6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00D4C1E"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92DEF6C"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4246B18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D14E00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4E36CE6"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3D56CCC"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DBBC59E"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079933D1" w14:textId="77777777" w:rsidR="00FD5E3D" w:rsidRDefault="00FD5E3D">
            <w:pPr>
              <w:widowControl/>
              <w:spacing w:line="240" w:lineRule="exact"/>
              <w:jc w:val="center"/>
              <w:rPr>
                <w:rFonts w:ascii="仿宋" w:eastAsia="仿宋" w:hAnsi="仿宋" w:cs="宋体"/>
                <w:kern w:val="0"/>
                <w:sz w:val="18"/>
                <w:szCs w:val="18"/>
              </w:rPr>
            </w:pPr>
          </w:p>
        </w:tc>
      </w:tr>
      <w:tr w:rsidR="00FD5E3D" w14:paraId="0E416839" w14:textId="77777777">
        <w:trPr>
          <w:trHeight w:hRule="exact" w:val="293"/>
        </w:trPr>
        <w:tc>
          <w:tcPr>
            <w:tcW w:w="588" w:type="dxa"/>
            <w:vMerge/>
            <w:tcBorders>
              <w:left w:val="single" w:sz="4" w:space="0" w:color="auto"/>
              <w:right w:val="single" w:sz="4" w:space="0" w:color="auto"/>
            </w:tcBorders>
            <w:vAlign w:val="center"/>
          </w:tcPr>
          <w:p w14:paraId="1FA8D58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B14A76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2673B4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gridSpan w:val="3"/>
            <w:tcBorders>
              <w:top w:val="single" w:sz="4" w:space="0" w:color="auto"/>
              <w:left w:val="nil"/>
              <w:bottom w:val="single" w:sz="4" w:space="0" w:color="auto"/>
              <w:right w:val="single" w:sz="4" w:space="0" w:color="auto"/>
            </w:tcBorders>
            <w:vAlign w:val="center"/>
          </w:tcPr>
          <w:p w14:paraId="5D5A5F0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：救助金发放比例</w:t>
            </w:r>
          </w:p>
        </w:tc>
        <w:tc>
          <w:tcPr>
            <w:tcW w:w="892" w:type="dxa"/>
            <w:tcBorders>
              <w:top w:val="nil"/>
              <w:left w:val="nil"/>
              <w:bottom w:val="single" w:sz="4" w:space="0" w:color="auto"/>
              <w:right w:val="single" w:sz="4" w:space="0" w:color="auto"/>
            </w:tcBorders>
            <w:vAlign w:val="center"/>
          </w:tcPr>
          <w:p w14:paraId="6EFD2F0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202911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785D0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39851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25782C1F" w14:textId="77777777" w:rsidR="00FD5E3D" w:rsidRDefault="00FD5E3D">
            <w:pPr>
              <w:widowControl/>
              <w:spacing w:line="240" w:lineRule="exact"/>
              <w:jc w:val="center"/>
              <w:rPr>
                <w:rFonts w:ascii="仿宋" w:eastAsia="仿宋" w:hAnsi="仿宋" w:cs="宋体"/>
                <w:kern w:val="0"/>
                <w:sz w:val="18"/>
                <w:szCs w:val="18"/>
              </w:rPr>
            </w:pPr>
          </w:p>
        </w:tc>
      </w:tr>
      <w:tr w:rsidR="00FD5E3D" w14:paraId="45ED5D3F" w14:textId="77777777">
        <w:trPr>
          <w:trHeight w:hRule="exact" w:val="300"/>
        </w:trPr>
        <w:tc>
          <w:tcPr>
            <w:tcW w:w="588" w:type="dxa"/>
            <w:vMerge/>
            <w:tcBorders>
              <w:left w:val="single" w:sz="4" w:space="0" w:color="auto"/>
              <w:right w:val="single" w:sz="4" w:space="0" w:color="auto"/>
            </w:tcBorders>
            <w:vAlign w:val="center"/>
          </w:tcPr>
          <w:p w14:paraId="7E4806B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C3629D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4F00016"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764023C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5AA918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B9E5724"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481CB2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25B9785"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1ED0A8ED" w14:textId="77777777" w:rsidR="00FD5E3D" w:rsidRDefault="00FD5E3D">
            <w:pPr>
              <w:widowControl/>
              <w:spacing w:line="240" w:lineRule="exact"/>
              <w:jc w:val="center"/>
              <w:rPr>
                <w:rFonts w:ascii="仿宋" w:eastAsia="仿宋" w:hAnsi="仿宋" w:cs="宋体"/>
                <w:kern w:val="0"/>
                <w:sz w:val="18"/>
                <w:szCs w:val="18"/>
              </w:rPr>
            </w:pPr>
          </w:p>
        </w:tc>
      </w:tr>
      <w:tr w:rsidR="00FD5E3D" w14:paraId="12F1894D" w14:textId="77777777">
        <w:trPr>
          <w:trHeight w:hRule="exact" w:val="589"/>
        </w:trPr>
        <w:tc>
          <w:tcPr>
            <w:tcW w:w="588" w:type="dxa"/>
            <w:vMerge/>
            <w:tcBorders>
              <w:left w:val="single" w:sz="4" w:space="0" w:color="auto"/>
              <w:right w:val="single" w:sz="4" w:space="0" w:color="auto"/>
            </w:tcBorders>
            <w:vAlign w:val="center"/>
          </w:tcPr>
          <w:p w14:paraId="3E1F08D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7A3CA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71AF61C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704680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5BC9431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5320CAB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C0D88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E44F9E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7341B4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0507AFD7" w14:textId="77777777" w:rsidR="00FD5E3D" w:rsidRDefault="00FD5E3D">
            <w:pPr>
              <w:widowControl/>
              <w:spacing w:line="240" w:lineRule="exact"/>
              <w:jc w:val="center"/>
              <w:rPr>
                <w:rFonts w:ascii="仿宋" w:eastAsia="仿宋" w:hAnsi="仿宋" w:cs="宋体"/>
                <w:kern w:val="0"/>
                <w:sz w:val="18"/>
                <w:szCs w:val="18"/>
              </w:rPr>
            </w:pPr>
          </w:p>
        </w:tc>
      </w:tr>
      <w:tr w:rsidR="00FD5E3D" w14:paraId="69131CFB" w14:textId="77777777">
        <w:trPr>
          <w:trHeight w:hRule="exact" w:val="300"/>
        </w:trPr>
        <w:tc>
          <w:tcPr>
            <w:tcW w:w="588" w:type="dxa"/>
            <w:vMerge/>
            <w:tcBorders>
              <w:left w:val="single" w:sz="4" w:space="0" w:color="auto"/>
              <w:right w:val="single" w:sz="4" w:space="0" w:color="auto"/>
            </w:tcBorders>
            <w:vAlign w:val="center"/>
          </w:tcPr>
          <w:p w14:paraId="572CF94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365173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838E982"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0A62E73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F4BD07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A8834C6"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65D72D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A0B4C97"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2E861652" w14:textId="77777777" w:rsidR="00FD5E3D" w:rsidRDefault="00FD5E3D">
            <w:pPr>
              <w:widowControl/>
              <w:spacing w:line="240" w:lineRule="exact"/>
              <w:jc w:val="center"/>
              <w:rPr>
                <w:rFonts w:ascii="仿宋" w:eastAsia="仿宋" w:hAnsi="仿宋" w:cs="宋体"/>
                <w:kern w:val="0"/>
                <w:sz w:val="18"/>
                <w:szCs w:val="18"/>
              </w:rPr>
            </w:pPr>
          </w:p>
        </w:tc>
      </w:tr>
      <w:tr w:rsidR="00FD5E3D" w14:paraId="09117A8A" w14:textId="77777777">
        <w:trPr>
          <w:trHeight w:hRule="exact" w:val="449"/>
        </w:trPr>
        <w:tc>
          <w:tcPr>
            <w:tcW w:w="588" w:type="dxa"/>
            <w:vMerge/>
            <w:tcBorders>
              <w:left w:val="single" w:sz="4" w:space="0" w:color="auto"/>
              <w:right w:val="single" w:sz="4" w:space="0" w:color="auto"/>
            </w:tcBorders>
            <w:vAlign w:val="center"/>
          </w:tcPr>
          <w:p w14:paraId="1D4BB72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CBF2C0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4D0A3F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1D26616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6473DE9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4C2F6B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22F5D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E2DC9F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DA958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24B9DAF4" w14:textId="77777777" w:rsidR="00FD5E3D" w:rsidRDefault="00FD5E3D">
            <w:pPr>
              <w:widowControl/>
              <w:spacing w:line="240" w:lineRule="exact"/>
              <w:jc w:val="center"/>
              <w:rPr>
                <w:rFonts w:ascii="仿宋" w:eastAsia="仿宋" w:hAnsi="仿宋" w:cs="宋体"/>
                <w:kern w:val="0"/>
                <w:sz w:val="18"/>
                <w:szCs w:val="18"/>
              </w:rPr>
            </w:pPr>
          </w:p>
        </w:tc>
      </w:tr>
      <w:tr w:rsidR="00FD5E3D" w14:paraId="3FA57AA9" w14:textId="77777777">
        <w:trPr>
          <w:trHeight w:hRule="exact" w:val="300"/>
        </w:trPr>
        <w:tc>
          <w:tcPr>
            <w:tcW w:w="588" w:type="dxa"/>
            <w:vMerge/>
            <w:tcBorders>
              <w:left w:val="single" w:sz="4" w:space="0" w:color="auto"/>
              <w:right w:val="single" w:sz="4" w:space="0" w:color="auto"/>
            </w:tcBorders>
            <w:vAlign w:val="center"/>
          </w:tcPr>
          <w:p w14:paraId="7E96C6F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95AD7F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D1C7627"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37ED720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B3CA22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024A42E"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8BB4A8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4272ABC"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5D9F3447" w14:textId="77777777" w:rsidR="00FD5E3D" w:rsidRDefault="00FD5E3D">
            <w:pPr>
              <w:widowControl/>
              <w:spacing w:line="240" w:lineRule="exact"/>
              <w:jc w:val="center"/>
              <w:rPr>
                <w:rFonts w:ascii="仿宋" w:eastAsia="仿宋" w:hAnsi="仿宋" w:cs="宋体"/>
                <w:kern w:val="0"/>
                <w:sz w:val="18"/>
                <w:szCs w:val="18"/>
              </w:rPr>
            </w:pPr>
          </w:p>
        </w:tc>
      </w:tr>
      <w:tr w:rsidR="00FD5E3D" w14:paraId="3A3E6DBC" w14:textId="77777777">
        <w:trPr>
          <w:trHeight w:hRule="exact" w:val="335"/>
        </w:trPr>
        <w:tc>
          <w:tcPr>
            <w:tcW w:w="588" w:type="dxa"/>
            <w:vMerge/>
            <w:tcBorders>
              <w:left w:val="single" w:sz="4" w:space="0" w:color="auto"/>
              <w:right w:val="single" w:sz="4" w:space="0" w:color="auto"/>
            </w:tcBorders>
            <w:vAlign w:val="center"/>
          </w:tcPr>
          <w:p w14:paraId="4A5F6A5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97EF68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26C557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7BBA2F3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30B19AB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2889E4A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D15CA0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7F3AB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A11F7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E533C55" w14:textId="77777777" w:rsidR="00FD5E3D" w:rsidRDefault="00FD5E3D">
            <w:pPr>
              <w:widowControl/>
              <w:spacing w:line="240" w:lineRule="exact"/>
              <w:jc w:val="center"/>
              <w:rPr>
                <w:rFonts w:ascii="仿宋" w:eastAsia="仿宋" w:hAnsi="仿宋" w:cs="宋体"/>
                <w:kern w:val="0"/>
                <w:sz w:val="18"/>
                <w:szCs w:val="18"/>
              </w:rPr>
            </w:pPr>
          </w:p>
        </w:tc>
      </w:tr>
      <w:tr w:rsidR="00FD5E3D" w14:paraId="1FAA8C36" w14:textId="77777777">
        <w:trPr>
          <w:trHeight w:hRule="exact" w:val="300"/>
        </w:trPr>
        <w:tc>
          <w:tcPr>
            <w:tcW w:w="588" w:type="dxa"/>
            <w:vMerge/>
            <w:tcBorders>
              <w:left w:val="single" w:sz="4" w:space="0" w:color="auto"/>
              <w:right w:val="single" w:sz="4" w:space="0" w:color="auto"/>
            </w:tcBorders>
            <w:vAlign w:val="center"/>
          </w:tcPr>
          <w:p w14:paraId="08048B8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168B54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8FEF701"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08569A2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D64E497"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2A282EC"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F855A32"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9E20E6C"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00503269" w14:textId="77777777" w:rsidR="00FD5E3D" w:rsidRDefault="00FD5E3D">
            <w:pPr>
              <w:widowControl/>
              <w:spacing w:line="240" w:lineRule="exact"/>
              <w:jc w:val="center"/>
              <w:rPr>
                <w:rFonts w:ascii="仿宋" w:eastAsia="仿宋" w:hAnsi="仿宋" w:cs="宋体"/>
                <w:kern w:val="0"/>
                <w:sz w:val="18"/>
                <w:szCs w:val="18"/>
              </w:rPr>
            </w:pPr>
          </w:p>
        </w:tc>
      </w:tr>
      <w:tr w:rsidR="00FD5E3D" w14:paraId="11E94778" w14:textId="77777777">
        <w:trPr>
          <w:trHeight w:hRule="exact" w:val="333"/>
        </w:trPr>
        <w:tc>
          <w:tcPr>
            <w:tcW w:w="588" w:type="dxa"/>
            <w:vMerge/>
            <w:tcBorders>
              <w:left w:val="single" w:sz="4" w:space="0" w:color="auto"/>
              <w:right w:val="single" w:sz="4" w:space="0" w:color="auto"/>
            </w:tcBorders>
            <w:vAlign w:val="center"/>
          </w:tcPr>
          <w:p w14:paraId="6CD1B19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39691A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025F46B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14:paraId="1C29463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：救助金发放率</w:t>
            </w:r>
          </w:p>
        </w:tc>
        <w:tc>
          <w:tcPr>
            <w:tcW w:w="892" w:type="dxa"/>
            <w:tcBorders>
              <w:top w:val="nil"/>
              <w:left w:val="nil"/>
              <w:bottom w:val="single" w:sz="4" w:space="0" w:color="auto"/>
              <w:right w:val="single" w:sz="4" w:space="0" w:color="auto"/>
            </w:tcBorders>
            <w:vAlign w:val="center"/>
          </w:tcPr>
          <w:p w14:paraId="767723A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3A01B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047445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9165B6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39BC8FE6" w14:textId="77777777" w:rsidR="00FD5E3D" w:rsidRDefault="00FD5E3D">
            <w:pPr>
              <w:widowControl/>
              <w:spacing w:line="240" w:lineRule="exact"/>
              <w:jc w:val="center"/>
              <w:rPr>
                <w:rFonts w:ascii="仿宋" w:eastAsia="仿宋" w:hAnsi="仿宋" w:cs="宋体"/>
                <w:kern w:val="0"/>
                <w:sz w:val="18"/>
                <w:szCs w:val="18"/>
              </w:rPr>
            </w:pPr>
          </w:p>
        </w:tc>
      </w:tr>
      <w:tr w:rsidR="00FD5E3D" w14:paraId="3E0618FF" w14:textId="77777777">
        <w:trPr>
          <w:trHeight w:hRule="exact" w:val="300"/>
        </w:trPr>
        <w:tc>
          <w:tcPr>
            <w:tcW w:w="588" w:type="dxa"/>
            <w:vMerge/>
            <w:tcBorders>
              <w:left w:val="single" w:sz="4" w:space="0" w:color="auto"/>
              <w:right w:val="single" w:sz="4" w:space="0" w:color="auto"/>
            </w:tcBorders>
            <w:vAlign w:val="center"/>
          </w:tcPr>
          <w:p w14:paraId="3D67831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71BC6B1"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FA251E4"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612C464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A9129A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DF88C71"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330A6B0"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C778D65"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41784544" w14:textId="77777777" w:rsidR="00FD5E3D" w:rsidRDefault="00FD5E3D">
            <w:pPr>
              <w:widowControl/>
              <w:spacing w:line="240" w:lineRule="exact"/>
              <w:jc w:val="center"/>
              <w:rPr>
                <w:rFonts w:ascii="仿宋" w:eastAsia="仿宋" w:hAnsi="仿宋" w:cs="宋体"/>
                <w:kern w:val="0"/>
                <w:sz w:val="18"/>
                <w:szCs w:val="18"/>
              </w:rPr>
            </w:pPr>
          </w:p>
        </w:tc>
      </w:tr>
      <w:tr w:rsidR="00FD5E3D" w14:paraId="4280C30F" w14:textId="77777777">
        <w:trPr>
          <w:trHeight w:hRule="exact" w:val="300"/>
        </w:trPr>
        <w:tc>
          <w:tcPr>
            <w:tcW w:w="588" w:type="dxa"/>
            <w:vMerge/>
            <w:tcBorders>
              <w:left w:val="single" w:sz="4" w:space="0" w:color="auto"/>
              <w:right w:val="single" w:sz="4" w:space="0" w:color="auto"/>
            </w:tcBorders>
            <w:vAlign w:val="center"/>
          </w:tcPr>
          <w:p w14:paraId="0AF9B99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2950BB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193EB6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15E91DA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14:paraId="2B22A5D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6B4223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35B5D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31BD9D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E81E7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376" w:type="dxa"/>
            <w:gridSpan w:val="2"/>
            <w:tcBorders>
              <w:top w:val="single" w:sz="4" w:space="0" w:color="auto"/>
              <w:left w:val="nil"/>
              <w:bottom w:val="single" w:sz="4" w:space="0" w:color="auto"/>
              <w:right w:val="single" w:sz="4" w:space="0" w:color="auto"/>
            </w:tcBorders>
            <w:vAlign w:val="center"/>
          </w:tcPr>
          <w:p w14:paraId="788C896B" w14:textId="77777777" w:rsidR="00FD5E3D" w:rsidRDefault="00FD5E3D">
            <w:pPr>
              <w:widowControl/>
              <w:spacing w:line="240" w:lineRule="exact"/>
              <w:jc w:val="center"/>
              <w:rPr>
                <w:rFonts w:ascii="仿宋" w:eastAsia="仿宋" w:hAnsi="仿宋" w:cs="宋体"/>
                <w:kern w:val="0"/>
                <w:sz w:val="18"/>
                <w:szCs w:val="18"/>
              </w:rPr>
            </w:pPr>
          </w:p>
        </w:tc>
      </w:tr>
      <w:tr w:rsidR="00FD5E3D" w14:paraId="4FF47DE1" w14:textId="77777777">
        <w:trPr>
          <w:trHeight w:hRule="exact" w:val="300"/>
        </w:trPr>
        <w:tc>
          <w:tcPr>
            <w:tcW w:w="588" w:type="dxa"/>
            <w:vMerge/>
            <w:tcBorders>
              <w:left w:val="single" w:sz="4" w:space="0" w:color="auto"/>
              <w:right w:val="single" w:sz="4" w:space="0" w:color="auto"/>
            </w:tcBorders>
            <w:vAlign w:val="center"/>
          </w:tcPr>
          <w:p w14:paraId="60C7F39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71D892D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C870C2B"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03EA860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725253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711AB4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BE4F67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9D04976"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769F14F9" w14:textId="77777777" w:rsidR="00FD5E3D" w:rsidRDefault="00FD5E3D">
            <w:pPr>
              <w:widowControl/>
              <w:spacing w:line="240" w:lineRule="exact"/>
              <w:jc w:val="center"/>
              <w:rPr>
                <w:rFonts w:ascii="仿宋" w:eastAsia="仿宋" w:hAnsi="仿宋" w:cs="宋体"/>
                <w:kern w:val="0"/>
                <w:sz w:val="18"/>
                <w:szCs w:val="18"/>
              </w:rPr>
            </w:pPr>
          </w:p>
        </w:tc>
      </w:tr>
      <w:tr w:rsidR="00FD5E3D" w14:paraId="5D94C900" w14:textId="77777777">
        <w:trPr>
          <w:trHeight w:hRule="exact" w:val="368"/>
        </w:trPr>
        <w:tc>
          <w:tcPr>
            <w:tcW w:w="6529" w:type="dxa"/>
            <w:gridSpan w:val="8"/>
            <w:tcBorders>
              <w:top w:val="single" w:sz="4" w:space="0" w:color="auto"/>
              <w:left w:val="single" w:sz="4" w:space="0" w:color="auto"/>
              <w:bottom w:val="single" w:sz="4" w:space="0" w:color="auto"/>
              <w:right w:val="single" w:sz="4" w:space="0" w:color="auto"/>
            </w:tcBorders>
            <w:vAlign w:val="center"/>
          </w:tcPr>
          <w:p w14:paraId="718E1074"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721A2BAC"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710A574C"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34C3FB84" w14:textId="77777777" w:rsidR="00FD5E3D" w:rsidRDefault="00FD5E3D">
            <w:pPr>
              <w:widowControl/>
              <w:spacing w:line="240" w:lineRule="exact"/>
              <w:jc w:val="center"/>
              <w:rPr>
                <w:rFonts w:ascii="仿宋" w:eastAsia="仿宋" w:hAnsi="仿宋" w:cs="宋体"/>
                <w:kern w:val="0"/>
                <w:sz w:val="18"/>
                <w:szCs w:val="18"/>
              </w:rPr>
            </w:pPr>
          </w:p>
        </w:tc>
      </w:tr>
      <w:tr w:rsidR="00FD5E3D" w14:paraId="54E526AB" w14:textId="77777777">
        <w:trPr>
          <w:trHeight w:hRule="exact" w:val="275"/>
        </w:trPr>
        <w:tc>
          <w:tcPr>
            <w:tcW w:w="6529" w:type="dxa"/>
            <w:gridSpan w:val="8"/>
            <w:tcBorders>
              <w:top w:val="single" w:sz="4" w:space="0" w:color="auto"/>
              <w:left w:val="single" w:sz="4" w:space="0" w:color="auto"/>
              <w:bottom w:val="single" w:sz="4" w:space="0" w:color="auto"/>
              <w:right w:val="single" w:sz="4" w:space="0" w:color="auto"/>
            </w:tcBorders>
            <w:vAlign w:val="center"/>
          </w:tcPr>
          <w:p w14:paraId="2FEFDADE"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FAC56A2"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184527A"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99</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3C5CF30E" w14:textId="77777777" w:rsidR="00FD5E3D" w:rsidRDefault="00FD5E3D">
            <w:pPr>
              <w:widowControl/>
              <w:spacing w:line="240" w:lineRule="exact"/>
              <w:jc w:val="center"/>
              <w:rPr>
                <w:rFonts w:ascii="仿宋" w:eastAsia="仿宋" w:hAnsi="仿宋" w:cs="宋体"/>
                <w:kern w:val="0"/>
                <w:sz w:val="18"/>
                <w:szCs w:val="18"/>
              </w:rPr>
            </w:pPr>
          </w:p>
        </w:tc>
      </w:tr>
    </w:tbl>
    <w:p w14:paraId="76094C01"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5DB5B30E" w14:textId="77777777" w:rsidR="00FD5E3D" w:rsidRDefault="00FD5E3D">
      <w:pPr>
        <w:spacing w:line="300" w:lineRule="exact"/>
        <w:rPr>
          <w:rFonts w:ascii="方正黑体简体" w:eastAsia="方正黑体简体" w:hAnsi="仿宋"/>
          <w:sz w:val="32"/>
          <w:szCs w:val="32"/>
        </w:rPr>
      </w:pPr>
    </w:p>
    <w:p w14:paraId="1EA3011F"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2</w:t>
      </w:r>
    </w:p>
    <w:p w14:paraId="6E6EBE5A" w14:textId="77777777" w:rsidR="00FD5E3D" w:rsidRDefault="00FD5E3D">
      <w:pPr>
        <w:spacing w:line="570" w:lineRule="exact"/>
        <w:jc w:val="center"/>
        <w:rPr>
          <w:rFonts w:ascii="方正小标宋简体" w:eastAsia="方正小标宋简体" w:hAnsi="仿宋"/>
          <w:sz w:val="44"/>
          <w:szCs w:val="44"/>
        </w:rPr>
      </w:pPr>
    </w:p>
    <w:p w14:paraId="29897676" w14:textId="77777777" w:rsidR="00FD5E3D" w:rsidRDefault="00157D30">
      <w:pPr>
        <w:spacing w:line="57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遵化市卫生健康局</w:t>
      </w:r>
    </w:p>
    <w:p w14:paraId="199258C6"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独生子女死亡伤残一次性救助资金项目支出</w:t>
      </w:r>
      <w:r>
        <w:rPr>
          <w:rFonts w:ascii="方正小标宋简体" w:eastAsia="方正小标宋简体" w:hAnsi="仿宋" w:cs="宋体" w:hint="eastAsia"/>
          <w:bCs/>
          <w:kern w:val="0"/>
          <w:sz w:val="44"/>
          <w:szCs w:val="44"/>
        </w:rPr>
        <w:t xml:space="preserve"> </w:t>
      </w:r>
      <w:r>
        <w:rPr>
          <w:rFonts w:ascii="方正小标宋简体" w:eastAsia="方正小标宋简体" w:hAnsi="仿宋" w:cs="宋体" w:hint="eastAsia"/>
          <w:bCs/>
          <w:kern w:val="0"/>
          <w:sz w:val="44"/>
          <w:szCs w:val="44"/>
        </w:rPr>
        <w:t>绩效自评报告</w:t>
      </w:r>
    </w:p>
    <w:p w14:paraId="1E64577C" w14:textId="77777777" w:rsidR="00FD5E3D" w:rsidRDefault="00FD5E3D">
      <w:pPr>
        <w:spacing w:line="570" w:lineRule="exact"/>
        <w:rPr>
          <w:rFonts w:ascii="方正仿宋简体" w:eastAsia="方正仿宋简体" w:hAnsi="仿宋"/>
          <w:sz w:val="32"/>
          <w:szCs w:val="32"/>
        </w:rPr>
      </w:pPr>
    </w:p>
    <w:p w14:paraId="0A7CE254"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一、基本情况</w:t>
      </w:r>
    </w:p>
    <w:p w14:paraId="74035F6B" w14:textId="77777777" w:rsidR="00FD5E3D" w:rsidRDefault="00157D30">
      <w:pPr>
        <w:spacing w:line="570" w:lineRule="exact"/>
        <w:ind w:firstLineChars="200" w:firstLine="640"/>
        <w:outlineLvl w:val="0"/>
        <w:rPr>
          <w:rFonts w:ascii="方正楷体简体" w:eastAsia="方正楷体简体" w:hAnsi="仿宋"/>
          <w:sz w:val="32"/>
          <w:szCs w:val="32"/>
        </w:rPr>
      </w:pPr>
      <w:r>
        <w:rPr>
          <w:rFonts w:ascii="方正楷体简体" w:eastAsia="方正楷体简体" w:hAnsi="仿宋" w:hint="eastAsia"/>
          <w:sz w:val="32"/>
          <w:szCs w:val="32"/>
        </w:rPr>
        <w:lastRenderedPageBreak/>
        <w:t>（一）项目概况</w:t>
      </w:r>
    </w:p>
    <w:p w14:paraId="407080D6" w14:textId="77777777" w:rsidR="00FD5E3D" w:rsidRDefault="00157D30">
      <w:pPr>
        <w:spacing w:line="570" w:lineRule="exact"/>
        <w:ind w:firstLineChars="200" w:firstLine="640"/>
        <w:outlineLvl w:val="0"/>
        <w:rPr>
          <w:rFonts w:ascii="方正仿宋简体" w:eastAsia="方正仿宋简体" w:hAnsi="仿宋"/>
          <w:sz w:val="32"/>
          <w:szCs w:val="32"/>
        </w:rPr>
      </w:pPr>
      <w:r>
        <w:rPr>
          <w:rFonts w:ascii="方正仿宋简体" w:eastAsia="方正仿宋简体" w:hAnsi="仿宋" w:hint="eastAsia"/>
          <w:sz w:val="32"/>
          <w:szCs w:val="32"/>
        </w:rPr>
        <w:t>凡户籍在我市的计划生育家庭，符合下列条件之一的，纳入救助对象。（</w:t>
      </w:r>
      <w:r>
        <w:rPr>
          <w:rFonts w:ascii="方正仿宋简体" w:eastAsia="方正仿宋简体" w:hAnsi="仿宋" w:hint="eastAsia"/>
          <w:sz w:val="32"/>
          <w:szCs w:val="32"/>
        </w:rPr>
        <w:t>1</w:t>
      </w:r>
      <w:r>
        <w:rPr>
          <w:rFonts w:ascii="方正仿宋简体" w:eastAsia="方正仿宋简体" w:hAnsi="仿宋" w:hint="eastAsia"/>
          <w:sz w:val="32"/>
          <w:szCs w:val="32"/>
        </w:rPr>
        <w:t>）独生子女未满</w:t>
      </w:r>
      <w:r>
        <w:rPr>
          <w:rFonts w:ascii="方正仿宋简体" w:eastAsia="方正仿宋简体" w:hAnsi="仿宋" w:hint="eastAsia"/>
          <w:sz w:val="32"/>
          <w:szCs w:val="32"/>
        </w:rPr>
        <w:t>18</w:t>
      </w:r>
      <w:r>
        <w:rPr>
          <w:rFonts w:ascii="方正仿宋简体" w:eastAsia="方正仿宋简体" w:hAnsi="仿宋" w:hint="eastAsia"/>
          <w:sz w:val="32"/>
          <w:szCs w:val="32"/>
        </w:rPr>
        <w:t>周岁；其父母死亡、伤残的家庭。（</w:t>
      </w:r>
      <w:r>
        <w:rPr>
          <w:rFonts w:ascii="方正仿宋简体" w:eastAsia="方正仿宋简体" w:hAnsi="仿宋" w:hint="eastAsia"/>
          <w:sz w:val="32"/>
          <w:szCs w:val="32"/>
        </w:rPr>
        <w:t>2</w:t>
      </w:r>
      <w:r>
        <w:rPr>
          <w:rFonts w:ascii="方正仿宋简体" w:eastAsia="方正仿宋简体" w:hAnsi="仿宋" w:hint="eastAsia"/>
          <w:sz w:val="32"/>
          <w:szCs w:val="32"/>
        </w:rPr>
        <w:t>）独生子女</w:t>
      </w:r>
      <w:r>
        <w:rPr>
          <w:rFonts w:ascii="方正仿宋简体" w:eastAsia="方正仿宋简体" w:hAnsi="仿宋" w:hint="eastAsia"/>
          <w:sz w:val="32"/>
          <w:szCs w:val="32"/>
        </w:rPr>
        <w:t>1972</w:t>
      </w:r>
      <w:r>
        <w:rPr>
          <w:rFonts w:ascii="方正仿宋简体" w:eastAsia="方正仿宋简体" w:hAnsi="仿宋" w:hint="eastAsia"/>
          <w:sz w:val="32"/>
          <w:szCs w:val="32"/>
        </w:rPr>
        <w:t>年</w:t>
      </w:r>
      <w:r>
        <w:rPr>
          <w:rFonts w:ascii="方正仿宋简体" w:eastAsia="方正仿宋简体" w:hAnsi="仿宋" w:hint="eastAsia"/>
          <w:sz w:val="32"/>
          <w:szCs w:val="32"/>
        </w:rPr>
        <w:t>8</w:t>
      </w:r>
      <w:r>
        <w:rPr>
          <w:rFonts w:ascii="方正仿宋简体" w:eastAsia="方正仿宋简体" w:hAnsi="仿宋" w:hint="eastAsia"/>
          <w:sz w:val="32"/>
          <w:szCs w:val="32"/>
        </w:rPr>
        <w:t>月</w:t>
      </w:r>
      <w:r>
        <w:rPr>
          <w:rFonts w:ascii="方正仿宋简体" w:eastAsia="方正仿宋简体" w:hAnsi="仿宋" w:hint="eastAsia"/>
          <w:sz w:val="32"/>
          <w:szCs w:val="32"/>
        </w:rPr>
        <w:t>15</w:t>
      </w:r>
      <w:r>
        <w:rPr>
          <w:rFonts w:ascii="方正仿宋简体" w:eastAsia="方正仿宋简体" w:hAnsi="仿宋" w:hint="eastAsia"/>
          <w:sz w:val="32"/>
          <w:szCs w:val="32"/>
        </w:rPr>
        <w:t>日以后出生且患重大疾病，其父母未再生育且未抱养的家庭。救助标准：独生子女父母死亡、伤残家庭：父母双亡的，给予</w:t>
      </w:r>
      <w:r>
        <w:rPr>
          <w:rFonts w:ascii="方正仿宋简体" w:eastAsia="方正仿宋简体" w:hAnsi="仿宋" w:hint="eastAsia"/>
          <w:sz w:val="32"/>
          <w:szCs w:val="32"/>
        </w:rPr>
        <w:t>6000</w:t>
      </w:r>
      <w:r>
        <w:rPr>
          <w:rFonts w:ascii="方正仿宋简体" w:eastAsia="方正仿宋简体" w:hAnsi="仿宋" w:hint="eastAsia"/>
          <w:sz w:val="32"/>
          <w:szCs w:val="32"/>
        </w:rPr>
        <w:t>元一次性救助；父母一方死亡的，给予</w:t>
      </w:r>
      <w:r>
        <w:rPr>
          <w:rFonts w:ascii="方正仿宋简体" w:eastAsia="方正仿宋简体" w:hAnsi="仿宋" w:hint="eastAsia"/>
          <w:sz w:val="32"/>
          <w:szCs w:val="32"/>
        </w:rPr>
        <w:t>3000</w:t>
      </w:r>
      <w:r>
        <w:rPr>
          <w:rFonts w:ascii="方正仿宋简体" w:eastAsia="方正仿宋简体" w:hAnsi="仿宋" w:hint="eastAsia"/>
          <w:sz w:val="32"/>
          <w:szCs w:val="32"/>
        </w:rPr>
        <w:t>元一次性救助。父母双方残疾的，给予</w:t>
      </w:r>
      <w:r>
        <w:rPr>
          <w:rFonts w:ascii="方正仿宋简体" w:eastAsia="方正仿宋简体" w:hAnsi="仿宋" w:hint="eastAsia"/>
          <w:sz w:val="32"/>
          <w:szCs w:val="32"/>
        </w:rPr>
        <w:t>5000</w:t>
      </w:r>
      <w:r>
        <w:rPr>
          <w:rFonts w:ascii="方正仿宋简体" w:eastAsia="方正仿宋简体" w:hAnsi="仿宋" w:hint="eastAsia"/>
          <w:sz w:val="32"/>
          <w:szCs w:val="32"/>
        </w:rPr>
        <w:t>元一次性救助父母一方残疾的，给予</w:t>
      </w:r>
      <w:r>
        <w:rPr>
          <w:rFonts w:ascii="方正仿宋简体" w:eastAsia="方正仿宋简体" w:hAnsi="仿宋" w:hint="eastAsia"/>
          <w:sz w:val="32"/>
          <w:szCs w:val="32"/>
        </w:rPr>
        <w:t>3000</w:t>
      </w:r>
      <w:r>
        <w:rPr>
          <w:rFonts w:ascii="方正仿宋简体" w:eastAsia="方正仿宋简体" w:hAnsi="仿宋" w:hint="eastAsia"/>
          <w:sz w:val="32"/>
          <w:szCs w:val="32"/>
        </w:rPr>
        <w:t>元一次性救助。（</w:t>
      </w:r>
      <w:r>
        <w:rPr>
          <w:rFonts w:ascii="方正仿宋简体" w:eastAsia="方正仿宋简体" w:hAnsi="仿宋" w:hint="eastAsia"/>
          <w:sz w:val="32"/>
          <w:szCs w:val="32"/>
        </w:rPr>
        <w:t>2</w:t>
      </w:r>
      <w:r>
        <w:rPr>
          <w:rFonts w:ascii="方正仿宋简体" w:eastAsia="方正仿宋简体" w:hAnsi="仿宋" w:hint="eastAsia"/>
          <w:sz w:val="32"/>
          <w:szCs w:val="32"/>
        </w:rPr>
        <w:t>）独生子女意外死亡的给予一次性</w:t>
      </w:r>
      <w:r>
        <w:rPr>
          <w:rFonts w:ascii="方正仿宋简体" w:eastAsia="方正仿宋简体" w:hAnsi="仿宋" w:hint="eastAsia"/>
          <w:sz w:val="32"/>
          <w:szCs w:val="32"/>
        </w:rPr>
        <w:t>20000</w:t>
      </w:r>
      <w:r>
        <w:rPr>
          <w:rFonts w:ascii="方正仿宋简体" w:eastAsia="方正仿宋简体" w:hAnsi="仿宋" w:hint="eastAsia"/>
          <w:sz w:val="32"/>
          <w:szCs w:val="32"/>
        </w:rPr>
        <w:t>元救助（离婚减半）；独生子女伤残的给予一次性</w:t>
      </w:r>
      <w:r>
        <w:rPr>
          <w:rFonts w:ascii="方正仿宋简体" w:eastAsia="方正仿宋简体" w:hAnsi="仿宋" w:hint="eastAsia"/>
          <w:sz w:val="32"/>
          <w:szCs w:val="32"/>
        </w:rPr>
        <w:t>10000</w:t>
      </w:r>
      <w:r>
        <w:rPr>
          <w:rFonts w:ascii="方正仿宋简体" w:eastAsia="方正仿宋简体" w:hAnsi="仿宋" w:hint="eastAsia"/>
          <w:sz w:val="32"/>
          <w:szCs w:val="32"/>
        </w:rPr>
        <w:t>元救助（离婚减半）。（</w:t>
      </w:r>
      <w:r>
        <w:rPr>
          <w:rFonts w:ascii="方正仿宋简体" w:eastAsia="方正仿宋简体" w:hAnsi="仿宋" w:hint="eastAsia"/>
          <w:sz w:val="32"/>
          <w:szCs w:val="32"/>
        </w:rPr>
        <w:t>3</w:t>
      </w:r>
      <w:r>
        <w:rPr>
          <w:rFonts w:ascii="方正仿宋简体" w:eastAsia="方正仿宋简体" w:hAnsi="仿宋" w:hint="eastAsia"/>
          <w:sz w:val="32"/>
          <w:szCs w:val="32"/>
        </w:rPr>
        <w:t>）独生子女患重大疾病的家庭；独生子女父母中，女方已年满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周岁的家庭，给予</w:t>
      </w:r>
      <w:r>
        <w:rPr>
          <w:rFonts w:ascii="方正仿宋简体" w:eastAsia="方正仿宋简体" w:hAnsi="仿宋" w:hint="eastAsia"/>
          <w:sz w:val="32"/>
          <w:szCs w:val="32"/>
        </w:rPr>
        <w:t>30000</w:t>
      </w:r>
      <w:r>
        <w:rPr>
          <w:rFonts w:ascii="方正仿宋简体" w:eastAsia="方正仿宋简体" w:hAnsi="仿宋" w:hint="eastAsia"/>
          <w:sz w:val="32"/>
          <w:szCs w:val="32"/>
        </w:rPr>
        <w:t>元一次性救助；女方不满</w:t>
      </w:r>
      <w:r>
        <w:rPr>
          <w:rFonts w:ascii="方正仿宋简体" w:eastAsia="方正仿宋简体" w:hAnsi="仿宋" w:hint="eastAsia"/>
          <w:sz w:val="32"/>
          <w:szCs w:val="32"/>
        </w:rPr>
        <w:t>49</w:t>
      </w:r>
      <w:r>
        <w:rPr>
          <w:rFonts w:ascii="方正仿宋简体" w:eastAsia="方正仿宋简体" w:hAnsi="仿宋" w:hint="eastAsia"/>
          <w:sz w:val="32"/>
          <w:szCs w:val="32"/>
        </w:rPr>
        <w:t>周岁的家庭，先期给予</w:t>
      </w:r>
      <w:r>
        <w:rPr>
          <w:rFonts w:ascii="方正仿宋简体" w:eastAsia="方正仿宋简体" w:hAnsi="仿宋" w:hint="eastAsia"/>
          <w:sz w:val="32"/>
          <w:szCs w:val="32"/>
        </w:rPr>
        <w:t>10000</w:t>
      </w:r>
      <w:r>
        <w:rPr>
          <w:rFonts w:ascii="方正仿宋简体" w:eastAsia="方正仿宋简体" w:hAnsi="仿宋" w:hint="eastAsia"/>
          <w:sz w:val="32"/>
          <w:szCs w:val="32"/>
        </w:rPr>
        <w:t>元救助，待女方年满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周岁后再给予</w:t>
      </w:r>
      <w:r>
        <w:rPr>
          <w:rFonts w:ascii="方正仿宋简体" w:eastAsia="方正仿宋简体" w:hAnsi="仿宋" w:hint="eastAsia"/>
          <w:sz w:val="32"/>
          <w:szCs w:val="32"/>
        </w:rPr>
        <w:t>20000</w:t>
      </w:r>
      <w:r>
        <w:rPr>
          <w:rFonts w:ascii="方正仿宋简体" w:eastAsia="方正仿宋简体" w:hAnsi="仿宋" w:hint="eastAsia"/>
          <w:sz w:val="32"/>
          <w:szCs w:val="32"/>
        </w:rPr>
        <w:t>元救助。单亲家庭，女方年满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周岁或男方年满</w:t>
      </w:r>
      <w:r>
        <w:rPr>
          <w:rFonts w:ascii="方正仿宋简体" w:eastAsia="方正仿宋简体" w:hAnsi="仿宋" w:hint="eastAsia"/>
          <w:sz w:val="32"/>
          <w:szCs w:val="32"/>
        </w:rPr>
        <w:t>55</w:t>
      </w:r>
      <w:r>
        <w:rPr>
          <w:rFonts w:ascii="方正仿宋简体" w:eastAsia="方正仿宋简体" w:hAnsi="仿宋" w:hint="eastAsia"/>
          <w:sz w:val="32"/>
          <w:szCs w:val="32"/>
        </w:rPr>
        <w:t>周岁，给予</w:t>
      </w:r>
      <w:r>
        <w:rPr>
          <w:rFonts w:ascii="方正仿宋简体" w:eastAsia="方正仿宋简体" w:hAnsi="仿宋" w:hint="eastAsia"/>
          <w:sz w:val="32"/>
          <w:szCs w:val="32"/>
        </w:rPr>
        <w:t>30000</w:t>
      </w:r>
      <w:r>
        <w:rPr>
          <w:rFonts w:ascii="方正仿宋简体" w:eastAsia="方正仿宋简体" w:hAnsi="仿宋" w:hint="eastAsia"/>
          <w:sz w:val="32"/>
          <w:szCs w:val="32"/>
        </w:rPr>
        <w:t>元一次性救助；女方不满</w:t>
      </w:r>
      <w:r>
        <w:rPr>
          <w:rFonts w:ascii="方正仿宋简体" w:eastAsia="方正仿宋简体" w:hAnsi="仿宋" w:hint="eastAsia"/>
          <w:sz w:val="32"/>
          <w:szCs w:val="32"/>
        </w:rPr>
        <w:t>49</w:t>
      </w:r>
      <w:r>
        <w:rPr>
          <w:rFonts w:ascii="方正仿宋简体" w:eastAsia="方正仿宋简体" w:hAnsi="仿宋" w:hint="eastAsia"/>
          <w:sz w:val="32"/>
          <w:szCs w:val="32"/>
        </w:rPr>
        <w:t>或男方不满</w:t>
      </w:r>
      <w:r>
        <w:rPr>
          <w:rFonts w:ascii="方正仿宋简体" w:eastAsia="方正仿宋简体" w:hAnsi="仿宋" w:hint="eastAsia"/>
          <w:sz w:val="32"/>
          <w:szCs w:val="32"/>
        </w:rPr>
        <w:t>55</w:t>
      </w:r>
      <w:r>
        <w:rPr>
          <w:rFonts w:ascii="方正仿宋简体" w:eastAsia="方正仿宋简体" w:hAnsi="仿宋" w:hint="eastAsia"/>
          <w:sz w:val="32"/>
          <w:szCs w:val="32"/>
        </w:rPr>
        <w:t>周岁，先期给予</w:t>
      </w:r>
      <w:r>
        <w:rPr>
          <w:rFonts w:ascii="方正仿宋简体" w:eastAsia="方正仿宋简体" w:hAnsi="仿宋" w:hint="eastAsia"/>
          <w:sz w:val="32"/>
          <w:szCs w:val="32"/>
        </w:rPr>
        <w:t>10000</w:t>
      </w:r>
      <w:r>
        <w:rPr>
          <w:rFonts w:ascii="方正仿宋简体" w:eastAsia="方正仿宋简体" w:hAnsi="仿宋" w:hint="eastAsia"/>
          <w:sz w:val="32"/>
          <w:szCs w:val="32"/>
        </w:rPr>
        <w:t>元救助，待女方年满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周岁或男方年满</w:t>
      </w:r>
      <w:r>
        <w:rPr>
          <w:rFonts w:ascii="方正仿宋简体" w:eastAsia="方正仿宋简体" w:hAnsi="仿宋" w:hint="eastAsia"/>
          <w:sz w:val="32"/>
          <w:szCs w:val="32"/>
        </w:rPr>
        <w:t>55</w:t>
      </w:r>
      <w:r>
        <w:rPr>
          <w:rFonts w:ascii="方正仿宋简体" w:eastAsia="方正仿宋简体" w:hAnsi="仿宋" w:hint="eastAsia"/>
          <w:sz w:val="32"/>
          <w:szCs w:val="32"/>
        </w:rPr>
        <w:t>周岁后再给予</w:t>
      </w:r>
      <w:r>
        <w:rPr>
          <w:rFonts w:ascii="方正仿宋简体" w:eastAsia="方正仿宋简体" w:hAnsi="仿宋" w:hint="eastAsia"/>
          <w:sz w:val="32"/>
          <w:szCs w:val="32"/>
        </w:rPr>
        <w:t>20000</w:t>
      </w:r>
      <w:r>
        <w:rPr>
          <w:rFonts w:ascii="方正仿宋简体" w:eastAsia="方正仿宋简体" w:hAnsi="仿宋" w:hint="eastAsia"/>
          <w:sz w:val="32"/>
          <w:szCs w:val="32"/>
        </w:rPr>
        <w:t>元救助（离异家庭，子女判随方享受救助金，非判随方不享受救助金）。此项工作于每年</w:t>
      </w:r>
      <w:r>
        <w:rPr>
          <w:rFonts w:ascii="方正仿宋简体" w:eastAsia="方正仿宋简体" w:hAnsi="仿宋" w:hint="eastAsia"/>
          <w:sz w:val="32"/>
          <w:szCs w:val="32"/>
        </w:rPr>
        <w:t>7</w:t>
      </w:r>
      <w:r>
        <w:rPr>
          <w:rFonts w:ascii="方正仿宋简体" w:eastAsia="方正仿宋简体" w:hAnsi="仿宋" w:hint="eastAsia"/>
          <w:sz w:val="32"/>
          <w:szCs w:val="32"/>
        </w:rPr>
        <w:t>月底前完成摸底上报和审批工作，财政投入</w:t>
      </w:r>
      <w:r>
        <w:rPr>
          <w:rFonts w:ascii="方正仿宋简体" w:eastAsia="方正仿宋简体" w:hAnsi="仿宋" w:hint="eastAsia"/>
          <w:sz w:val="32"/>
          <w:szCs w:val="32"/>
        </w:rPr>
        <w:t>75</w:t>
      </w:r>
      <w:r>
        <w:rPr>
          <w:rFonts w:ascii="方正仿宋简体" w:eastAsia="方正仿宋简体" w:hAnsi="仿宋" w:hint="eastAsia"/>
          <w:sz w:val="32"/>
          <w:szCs w:val="32"/>
        </w:rPr>
        <w:t>万元于</w:t>
      </w:r>
      <w:r>
        <w:rPr>
          <w:rFonts w:ascii="方正仿宋简体" w:eastAsia="方正仿宋简体" w:hAnsi="仿宋" w:hint="eastAsia"/>
          <w:sz w:val="32"/>
          <w:szCs w:val="32"/>
        </w:rPr>
        <w:t>9</w:t>
      </w:r>
      <w:r>
        <w:rPr>
          <w:rFonts w:ascii="方正仿宋简体" w:eastAsia="方正仿宋简体" w:hAnsi="仿宋" w:hint="eastAsia"/>
          <w:sz w:val="32"/>
          <w:szCs w:val="32"/>
        </w:rPr>
        <w:t>月</w:t>
      </w:r>
      <w:r>
        <w:rPr>
          <w:rFonts w:ascii="方正仿宋简体" w:eastAsia="方正仿宋简体" w:hAnsi="仿宋" w:hint="eastAsia"/>
          <w:sz w:val="32"/>
          <w:szCs w:val="32"/>
        </w:rPr>
        <w:t>30</w:t>
      </w:r>
      <w:r>
        <w:rPr>
          <w:rFonts w:ascii="方正仿宋简体" w:eastAsia="方正仿宋简体" w:hAnsi="仿宋" w:hint="eastAsia"/>
          <w:sz w:val="32"/>
          <w:szCs w:val="32"/>
        </w:rPr>
        <w:t>日前将救助金发放到个人账户。</w:t>
      </w:r>
    </w:p>
    <w:p w14:paraId="370B5A0D"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（二）项目绩效目标</w:t>
      </w:r>
    </w:p>
    <w:p w14:paraId="498A6310"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为深入贯彻落实党的十八大精神，进一步完善计划生育利益</w:t>
      </w:r>
      <w:r>
        <w:rPr>
          <w:rFonts w:ascii="方正仿宋简体" w:eastAsia="方正仿宋简体" w:hAnsi="仿宋" w:hint="eastAsia"/>
          <w:sz w:val="32"/>
          <w:szCs w:val="32"/>
        </w:rPr>
        <w:lastRenderedPageBreak/>
        <w:t>导向政策，切实解决计划生育特殊家庭的实际困难，对计划生育特殊家庭实施关怀救助，是全面落实科学发展观、促进社会和谐稳定，保障和改善民生的具体实践，体现了党和政府对响应号召实行计划生育家庭的关爱，对有效缓解计划生育家庭生产生活困难，更好贯彻计划生育基本国策，具有十分重要的意义。</w:t>
      </w:r>
    </w:p>
    <w:p w14:paraId="5D073B72"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二、绩效评价工作开展情况</w:t>
      </w:r>
    </w:p>
    <w:p w14:paraId="79806E0F"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（一）绩效评价目的、对象和范围</w:t>
      </w:r>
    </w:p>
    <w:p w14:paraId="4F0B39FF"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为了更好地有效缓解计划生育家庭生产生活困难。凡户籍在我市的计划生育家庭，符合下列条件之一的，纳入救助对象。（</w:t>
      </w:r>
      <w:r>
        <w:rPr>
          <w:rFonts w:ascii="方正仿宋简体" w:eastAsia="方正仿宋简体" w:hAnsi="仿宋" w:hint="eastAsia"/>
          <w:sz w:val="32"/>
          <w:szCs w:val="32"/>
        </w:rPr>
        <w:t>1</w:t>
      </w:r>
      <w:r>
        <w:rPr>
          <w:rFonts w:ascii="方正仿宋简体" w:eastAsia="方正仿宋简体" w:hAnsi="仿宋" w:hint="eastAsia"/>
          <w:sz w:val="32"/>
          <w:szCs w:val="32"/>
        </w:rPr>
        <w:t>）独生子女未满</w:t>
      </w:r>
      <w:r>
        <w:rPr>
          <w:rFonts w:ascii="方正仿宋简体" w:eastAsia="方正仿宋简体" w:hAnsi="仿宋" w:hint="eastAsia"/>
          <w:sz w:val="32"/>
          <w:szCs w:val="32"/>
        </w:rPr>
        <w:t>18</w:t>
      </w:r>
      <w:r>
        <w:rPr>
          <w:rFonts w:ascii="方正仿宋简体" w:eastAsia="方正仿宋简体" w:hAnsi="仿宋" w:hint="eastAsia"/>
          <w:sz w:val="32"/>
          <w:szCs w:val="32"/>
        </w:rPr>
        <w:t>周岁；其父母死亡、伤残的家庭。（</w:t>
      </w:r>
      <w:r>
        <w:rPr>
          <w:rFonts w:ascii="方正仿宋简体" w:eastAsia="方正仿宋简体" w:hAnsi="仿宋" w:hint="eastAsia"/>
          <w:sz w:val="32"/>
          <w:szCs w:val="32"/>
        </w:rPr>
        <w:t>2</w:t>
      </w:r>
      <w:r>
        <w:rPr>
          <w:rFonts w:ascii="方正仿宋简体" w:eastAsia="方正仿宋简体" w:hAnsi="仿宋" w:hint="eastAsia"/>
          <w:sz w:val="32"/>
          <w:szCs w:val="32"/>
        </w:rPr>
        <w:t>）独生子女</w:t>
      </w:r>
      <w:r>
        <w:rPr>
          <w:rFonts w:ascii="方正仿宋简体" w:eastAsia="方正仿宋简体" w:hAnsi="仿宋" w:hint="eastAsia"/>
          <w:sz w:val="32"/>
          <w:szCs w:val="32"/>
        </w:rPr>
        <w:t>1972</w:t>
      </w:r>
      <w:r>
        <w:rPr>
          <w:rFonts w:ascii="方正仿宋简体" w:eastAsia="方正仿宋简体" w:hAnsi="仿宋" w:hint="eastAsia"/>
          <w:sz w:val="32"/>
          <w:szCs w:val="32"/>
        </w:rPr>
        <w:t>年</w:t>
      </w:r>
      <w:r>
        <w:rPr>
          <w:rFonts w:ascii="方正仿宋简体" w:eastAsia="方正仿宋简体" w:hAnsi="仿宋" w:hint="eastAsia"/>
          <w:sz w:val="32"/>
          <w:szCs w:val="32"/>
        </w:rPr>
        <w:t>8</w:t>
      </w:r>
      <w:r>
        <w:rPr>
          <w:rFonts w:ascii="方正仿宋简体" w:eastAsia="方正仿宋简体" w:hAnsi="仿宋" w:hint="eastAsia"/>
          <w:sz w:val="32"/>
          <w:szCs w:val="32"/>
        </w:rPr>
        <w:t>月</w:t>
      </w:r>
      <w:r>
        <w:rPr>
          <w:rFonts w:ascii="方正仿宋简体" w:eastAsia="方正仿宋简体" w:hAnsi="仿宋" w:hint="eastAsia"/>
          <w:sz w:val="32"/>
          <w:szCs w:val="32"/>
        </w:rPr>
        <w:t>15</w:t>
      </w:r>
      <w:r>
        <w:rPr>
          <w:rFonts w:ascii="方正仿宋简体" w:eastAsia="方正仿宋简体" w:hAnsi="仿宋" w:hint="eastAsia"/>
          <w:sz w:val="32"/>
          <w:szCs w:val="32"/>
        </w:rPr>
        <w:t>日以后出生且患重大疾病，其父母未再生育且未抱养的家庭。救助标准：独生子女父母死亡、伤残家庭：父母双亡的，给予</w:t>
      </w:r>
      <w:r>
        <w:rPr>
          <w:rFonts w:ascii="方正仿宋简体" w:eastAsia="方正仿宋简体" w:hAnsi="仿宋" w:hint="eastAsia"/>
          <w:sz w:val="32"/>
          <w:szCs w:val="32"/>
        </w:rPr>
        <w:t>6000</w:t>
      </w:r>
      <w:r>
        <w:rPr>
          <w:rFonts w:ascii="方正仿宋简体" w:eastAsia="方正仿宋简体" w:hAnsi="仿宋" w:hint="eastAsia"/>
          <w:sz w:val="32"/>
          <w:szCs w:val="32"/>
        </w:rPr>
        <w:t>元一次性救助；父母一方死亡的，给予</w:t>
      </w:r>
      <w:r>
        <w:rPr>
          <w:rFonts w:ascii="方正仿宋简体" w:eastAsia="方正仿宋简体" w:hAnsi="仿宋" w:hint="eastAsia"/>
          <w:sz w:val="32"/>
          <w:szCs w:val="32"/>
        </w:rPr>
        <w:t>3000</w:t>
      </w:r>
      <w:r>
        <w:rPr>
          <w:rFonts w:ascii="方正仿宋简体" w:eastAsia="方正仿宋简体" w:hAnsi="仿宋" w:hint="eastAsia"/>
          <w:sz w:val="32"/>
          <w:szCs w:val="32"/>
        </w:rPr>
        <w:t>元一次性救助。父母双方残疾的，给予</w:t>
      </w:r>
      <w:r>
        <w:rPr>
          <w:rFonts w:ascii="方正仿宋简体" w:eastAsia="方正仿宋简体" w:hAnsi="仿宋" w:hint="eastAsia"/>
          <w:sz w:val="32"/>
          <w:szCs w:val="32"/>
        </w:rPr>
        <w:t>5000</w:t>
      </w:r>
      <w:r>
        <w:rPr>
          <w:rFonts w:ascii="方正仿宋简体" w:eastAsia="方正仿宋简体" w:hAnsi="仿宋" w:hint="eastAsia"/>
          <w:sz w:val="32"/>
          <w:szCs w:val="32"/>
        </w:rPr>
        <w:t>元一次性救助父母一方残疾的，给予</w:t>
      </w:r>
      <w:r>
        <w:rPr>
          <w:rFonts w:ascii="方正仿宋简体" w:eastAsia="方正仿宋简体" w:hAnsi="仿宋" w:hint="eastAsia"/>
          <w:sz w:val="32"/>
          <w:szCs w:val="32"/>
        </w:rPr>
        <w:t>3000</w:t>
      </w:r>
      <w:r>
        <w:rPr>
          <w:rFonts w:ascii="方正仿宋简体" w:eastAsia="方正仿宋简体" w:hAnsi="仿宋" w:hint="eastAsia"/>
          <w:sz w:val="32"/>
          <w:szCs w:val="32"/>
        </w:rPr>
        <w:t>元一次性救助。（</w:t>
      </w:r>
      <w:r>
        <w:rPr>
          <w:rFonts w:ascii="方正仿宋简体" w:eastAsia="方正仿宋简体" w:hAnsi="仿宋" w:hint="eastAsia"/>
          <w:sz w:val="32"/>
          <w:szCs w:val="32"/>
        </w:rPr>
        <w:t>2</w:t>
      </w:r>
      <w:r>
        <w:rPr>
          <w:rFonts w:ascii="方正仿宋简体" w:eastAsia="方正仿宋简体" w:hAnsi="仿宋" w:hint="eastAsia"/>
          <w:sz w:val="32"/>
          <w:szCs w:val="32"/>
        </w:rPr>
        <w:t>）独生子女意外死亡的给予一次性</w:t>
      </w:r>
      <w:r>
        <w:rPr>
          <w:rFonts w:ascii="方正仿宋简体" w:eastAsia="方正仿宋简体" w:hAnsi="仿宋" w:hint="eastAsia"/>
          <w:sz w:val="32"/>
          <w:szCs w:val="32"/>
        </w:rPr>
        <w:t>20000</w:t>
      </w:r>
      <w:r>
        <w:rPr>
          <w:rFonts w:ascii="方正仿宋简体" w:eastAsia="方正仿宋简体" w:hAnsi="仿宋" w:hint="eastAsia"/>
          <w:sz w:val="32"/>
          <w:szCs w:val="32"/>
        </w:rPr>
        <w:t>元救助（离婚减半）；独生子女伤残的给予一次性</w:t>
      </w:r>
      <w:r>
        <w:rPr>
          <w:rFonts w:ascii="方正仿宋简体" w:eastAsia="方正仿宋简体" w:hAnsi="仿宋" w:hint="eastAsia"/>
          <w:sz w:val="32"/>
          <w:szCs w:val="32"/>
        </w:rPr>
        <w:t>10000</w:t>
      </w:r>
      <w:r>
        <w:rPr>
          <w:rFonts w:ascii="方正仿宋简体" w:eastAsia="方正仿宋简体" w:hAnsi="仿宋" w:hint="eastAsia"/>
          <w:sz w:val="32"/>
          <w:szCs w:val="32"/>
        </w:rPr>
        <w:t>元救助（离婚减半）。（</w:t>
      </w:r>
      <w:r>
        <w:rPr>
          <w:rFonts w:ascii="方正仿宋简体" w:eastAsia="方正仿宋简体" w:hAnsi="仿宋" w:hint="eastAsia"/>
          <w:sz w:val="32"/>
          <w:szCs w:val="32"/>
        </w:rPr>
        <w:t>3</w:t>
      </w:r>
      <w:r>
        <w:rPr>
          <w:rFonts w:ascii="方正仿宋简体" w:eastAsia="方正仿宋简体" w:hAnsi="仿宋" w:hint="eastAsia"/>
          <w:sz w:val="32"/>
          <w:szCs w:val="32"/>
        </w:rPr>
        <w:t>）独生子女患重大疾病的家庭；独生子女父母中，女方已年满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周岁的家庭，给予</w:t>
      </w:r>
      <w:r>
        <w:rPr>
          <w:rFonts w:ascii="方正仿宋简体" w:eastAsia="方正仿宋简体" w:hAnsi="仿宋" w:hint="eastAsia"/>
          <w:sz w:val="32"/>
          <w:szCs w:val="32"/>
        </w:rPr>
        <w:t>30000</w:t>
      </w:r>
      <w:r>
        <w:rPr>
          <w:rFonts w:ascii="方正仿宋简体" w:eastAsia="方正仿宋简体" w:hAnsi="仿宋" w:hint="eastAsia"/>
          <w:sz w:val="32"/>
          <w:szCs w:val="32"/>
        </w:rPr>
        <w:t>元一次性救助；女方不满</w:t>
      </w:r>
      <w:r>
        <w:rPr>
          <w:rFonts w:ascii="方正仿宋简体" w:eastAsia="方正仿宋简体" w:hAnsi="仿宋" w:hint="eastAsia"/>
          <w:sz w:val="32"/>
          <w:szCs w:val="32"/>
        </w:rPr>
        <w:t>49</w:t>
      </w:r>
      <w:r>
        <w:rPr>
          <w:rFonts w:ascii="方正仿宋简体" w:eastAsia="方正仿宋简体" w:hAnsi="仿宋" w:hint="eastAsia"/>
          <w:sz w:val="32"/>
          <w:szCs w:val="32"/>
        </w:rPr>
        <w:t>周岁的家庭，先期给予</w:t>
      </w:r>
      <w:r>
        <w:rPr>
          <w:rFonts w:ascii="方正仿宋简体" w:eastAsia="方正仿宋简体" w:hAnsi="仿宋" w:hint="eastAsia"/>
          <w:sz w:val="32"/>
          <w:szCs w:val="32"/>
        </w:rPr>
        <w:t>10000</w:t>
      </w:r>
      <w:r>
        <w:rPr>
          <w:rFonts w:ascii="方正仿宋简体" w:eastAsia="方正仿宋简体" w:hAnsi="仿宋" w:hint="eastAsia"/>
          <w:sz w:val="32"/>
          <w:szCs w:val="32"/>
        </w:rPr>
        <w:t>元救助，待女方年满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周岁后再给予</w:t>
      </w:r>
      <w:r>
        <w:rPr>
          <w:rFonts w:ascii="方正仿宋简体" w:eastAsia="方正仿宋简体" w:hAnsi="仿宋" w:hint="eastAsia"/>
          <w:sz w:val="32"/>
          <w:szCs w:val="32"/>
        </w:rPr>
        <w:t>20000</w:t>
      </w:r>
      <w:r>
        <w:rPr>
          <w:rFonts w:ascii="方正仿宋简体" w:eastAsia="方正仿宋简体" w:hAnsi="仿宋" w:hint="eastAsia"/>
          <w:sz w:val="32"/>
          <w:szCs w:val="32"/>
        </w:rPr>
        <w:t>元救助。单亲家庭，女方年满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周岁或男方年满</w:t>
      </w:r>
      <w:r>
        <w:rPr>
          <w:rFonts w:ascii="方正仿宋简体" w:eastAsia="方正仿宋简体" w:hAnsi="仿宋" w:hint="eastAsia"/>
          <w:sz w:val="32"/>
          <w:szCs w:val="32"/>
        </w:rPr>
        <w:t>55</w:t>
      </w:r>
      <w:r>
        <w:rPr>
          <w:rFonts w:ascii="方正仿宋简体" w:eastAsia="方正仿宋简体" w:hAnsi="仿宋" w:hint="eastAsia"/>
          <w:sz w:val="32"/>
          <w:szCs w:val="32"/>
        </w:rPr>
        <w:t>周岁，给予</w:t>
      </w:r>
      <w:r>
        <w:rPr>
          <w:rFonts w:ascii="方正仿宋简体" w:eastAsia="方正仿宋简体" w:hAnsi="仿宋" w:hint="eastAsia"/>
          <w:sz w:val="32"/>
          <w:szCs w:val="32"/>
        </w:rPr>
        <w:t>30000</w:t>
      </w:r>
      <w:r>
        <w:rPr>
          <w:rFonts w:ascii="方正仿宋简体" w:eastAsia="方正仿宋简体" w:hAnsi="仿宋" w:hint="eastAsia"/>
          <w:sz w:val="32"/>
          <w:szCs w:val="32"/>
        </w:rPr>
        <w:t>元一次性救助；女方不满</w:t>
      </w:r>
      <w:r>
        <w:rPr>
          <w:rFonts w:ascii="方正仿宋简体" w:eastAsia="方正仿宋简体" w:hAnsi="仿宋" w:hint="eastAsia"/>
          <w:sz w:val="32"/>
          <w:szCs w:val="32"/>
        </w:rPr>
        <w:t>49</w:t>
      </w:r>
      <w:r>
        <w:rPr>
          <w:rFonts w:ascii="方正仿宋简体" w:eastAsia="方正仿宋简体" w:hAnsi="仿宋" w:hint="eastAsia"/>
          <w:sz w:val="32"/>
          <w:szCs w:val="32"/>
        </w:rPr>
        <w:t>或男方不满</w:t>
      </w:r>
      <w:r>
        <w:rPr>
          <w:rFonts w:ascii="方正仿宋简体" w:eastAsia="方正仿宋简体" w:hAnsi="仿宋" w:hint="eastAsia"/>
          <w:sz w:val="32"/>
          <w:szCs w:val="32"/>
        </w:rPr>
        <w:t>55</w:t>
      </w:r>
      <w:r>
        <w:rPr>
          <w:rFonts w:ascii="方正仿宋简体" w:eastAsia="方正仿宋简体" w:hAnsi="仿宋" w:hint="eastAsia"/>
          <w:sz w:val="32"/>
          <w:szCs w:val="32"/>
        </w:rPr>
        <w:t>周岁，先期给予</w:t>
      </w:r>
      <w:r>
        <w:rPr>
          <w:rFonts w:ascii="方正仿宋简体" w:eastAsia="方正仿宋简体" w:hAnsi="仿宋" w:hint="eastAsia"/>
          <w:sz w:val="32"/>
          <w:szCs w:val="32"/>
        </w:rPr>
        <w:lastRenderedPageBreak/>
        <w:t>10000</w:t>
      </w:r>
      <w:r>
        <w:rPr>
          <w:rFonts w:ascii="方正仿宋简体" w:eastAsia="方正仿宋简体" w:hAnsi="仿宋" w:hint="eastAsia"/>
          <w:sz w:val="32"/>
          <w:szCs w:val="32"/>
        </w:rPr>
        <w:t>元救助，待女方年满</w:t>
      </w:r>
      <w:r>
        <w:rPr>
          <w:rFonts w:ascii="方正仿宋简体" w:eastAsia="方正仿宋简体" w:hAnsi="仿宋" w:hint="eastAsia"/>
          <w:sz w:val="32"/>
          <w:szCs w:val="32"/>
        </w:rPr>
        <w:t>49</w:t>
      </w:r>
      <w:r>
        <w:rPr>
          <w:rFonts w:ascii="方正仿宋简体" w:eastAsia="方正仿宋简体" w:hAnsi="仿宋" w:hint="eastAsia"/>
          <w:sz w:val="32"/>
          <w:szCs w:val="32"/>
        </w:rPr>
        <w:t>周岁或男方年满</w:t>
      </w:r>
      <w:r>
        <w:rPr>
          <w:rFonts w:ascii="方正仿宋简体" w:eastAsia="方正仿宋简体" w:hAnsi="仿宋" w:hint="eastAsia"/>
          <w:sz w:val="32"/>
          <w:szCs w:val="32"/>
        </w:rPr>
        <w:t>55</w:t>
      </w:r>
      <w:r>
        <w:rPr>
          <w:rFonts w:ascii="方正仿宋简体" w:eastAsia="方正仿宋简体" w:hAnsi="仿宋" w:hint="eastAsia"/>
          <w:sz w:val="32"/>
          <w:szCs w:val="32"/>
        </w:rPr>
        <w:t>周岁后再给予</w:t>
      </w:r>
      <w:r>
        <w:rPr>
          <w:rFonts w:ascii="方正仿宋简体" w:eastAsia="方正仿宋简体" w:hAnsi="仿宋" w:hint="eastAsia"/>
          <w:sz w:val="32"/>
          <w:szCs w:val="32"/>
        </w:rPr>
        <w:t>20000</w:t>
      </w:r>
      <w:r>
        <w:rPr>
          <w:rFonts w:ascii="方正仿宋简体" w:eastAsia="方正仿宋简体" w:hAnsi="仿宋" w:hint="eastAsia"/>
          <w:sz w:val="32"/>
          <w:szCs w:val="32"/>
        </w:rPr>
        <w:t>元救助（离异家庭，子女判随方享受救助金，非判随方不享受救助金）。</w:t>
      </w:r>
    </w:p>
    <w:p w14:paraId="7CBCD1E9"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（二）绩效评价原则、评价指标体系（附表说明）、评价方法、评价标准</w:t>
      </w:r>
    </w:p>
    <w:tbl>
      <w:tblPr>
        <w:tblpPr w:leftFromText="180" w:rightFromText="180" w:vertAnchor="text" w:horzAnchor="page" w:tblpX="927" w:tblpY="40"/>
        <w:tblOverlap w:val="never"/>
        <w:tblW w:w="9615" w:type="dxa"/>
        <w:tblLayout w:type="fixed"/>
        <w:tblCellMar>
          <w:left w:w="0" w:type="dxa"/>
          <w:right w:w="0" w:type="dxa"/>
        </w:tblCellMar>
        <w:tblLook w:val="04A0" w:firstRow="1" w:lastRow="0" w:firstColumn="1" w:lastColumn="0" w:noHBand="0" w:noVBand="1"/>
      </w:tblPr>
      <w:tblGrid>
        <w:gridCol w:w="645"/>
        <w:gridCol w:w="735"/>
        <w:gridCol w:w="990"/>
        <w:gridCol w:w="1320"/>
        <w:gridCol w:w="1605"/>
        <w:gridCol w:w="540"/>
        <w:gridCol w:w="525"/>
        <w:gridCol w:w="780"/>
        <w:gridCol w:w="2475"/>
      </w:tblGrid>
      <w:tr w:rsidR="00FD5E3D" w14:paraId="296F2B80" w14:textId="77777777">
        <w:trPr>
          <w:trHeight w:val="225"/>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DD58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一级指标</w:t>
            </w:r>
          </w:p>
        </w:tc>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5558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二级指标</w:t>
            </w:r>
          </w:p>
        </w:tc>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E68B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三级指标</w:t>
            </w:r>
          </w:p>
        </w:tc>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4246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绩效指标描述（指标内容）</w:t>
            </w:r>
          </w:p>
        </w:tc>
        <w:tc>
          <w:tcPr>
            <w:tcW w:w="16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62B5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评（扣）分标准</w:t>
            </w:r>
          </w:p>
        </w:tc>
        <w:tc>
          <w:tcPr>
            <w:tcW w:w="184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85B0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指标值</w:t>
            </w:r>
          </w:p>
        </w:tc>
        <w:tc>
          <w:tcPr>
            <w:tcW w:w="24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7FF0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指标确定依据</w:t>
            </w:r>
          </w:p>
        </w:tc>
      </w:tr>
      <w:tr w:rsidR="00FD5E3D" w14:paraId="14156285" w14:textId="77777777">
        <w:trPr>
          <w:trHeight w:val="675"/>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48852" w14:textId="77777777" w:rsidR="00FD5E3D" w:rsidRDefault="00FD5E3D">
            <w:pPr>
              <w:jc w:val="center"/>
              <w:rPr>
                <w:rFonts w:ascii="仿宋" w:eastAsia="仿宋" w:hAnsi="仿宋" w:cs="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E7BD1" w14:textId="77777777" w:rsidR="00FD5E3D" w:rsidRDefault="00FD5E3D">
            <w:pPr>
              <w:jc w:val="center"/>
              <w:rPr>
                <w:rFonts w:ascii="仿宋" w:eastAsia="仿宋" w:hAnsi="仿宋"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0EC72" w14:textId="77777777" w:rsidR="00FD5E3D" w:rsidRDefault="00FD5E3D">
            <w:pPr>
              <w:jc w:val="center"/>
              <w:rPr>
                <w:rFonts w:ascii="仿宋" w:eastAsia="仿宋" w:hAnsi="仿宋" w:cs="宋体"/>
                <w:color w:val="000000"/>
                <w:sz w:val="18"/>
                <w:szCs w:val="18"/>
              </w:rPr>
            </w:pPr>
          </w:p>
        </w:tc>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BC45A" w14:textId="77777777" w:rsidR="00FD5E3D" w:rsidRDefault="00FD5E3D">
            <w:pPr>
              <w:jc w:val="center"/>
              <w:rPr>
                <w:rFonts w:ascii="仿宋" w:eastAsia="仿宋" w:hAnsi="仿宋" w:cs="宋体"/>
                <w:color w:val="000000"/>
                <w:sz w:val="18"/>
                <w:szCs w:val="18"/>
              </w:rPr>
            </w:pPr>
          </w:p>
        </w:tc>
        <w:tc>
          <w:tcPr>
            <w:tcW w:w="16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8A31D" w14:textId="77777777" w:rsidR="00FD5E3D" w:rsidRDefault="00FD5E3D">
            <w:pPr>
              <w:jc w:val="center"/>
              <w:rPr>
                <w:rFonts w:ascii="仿宋" w:eastAsia="仿宋" w:hAnsi="仿宋" w:cs="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6511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符号</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2037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值</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B24A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单位（文字描述）</w:t>
            </w:r>
          </w:p>
        </w:tc>
        <w:tc>
          <w:tcPr>
            <w:tcW w:w="24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AC8C7" w14:textId="77777777" w:rsidR="00FD5E3D" w:rsidRDefault="00FD5E3D">
            <w:pPr>
              <w:jc w:val="center"/>
              <w:rPr>
                <w:rFonts w:ascii="仿宋" w:eastAsia="仿宋" w:hAnsi="仿宋" w:cs="宋体"/>
                <w:color w:val="000000"/>
                <w:sz w:val="18"/>
                <w:szCs w:val="18"/>
              </w:rPr>
            </w:pPr>
          </w:p>
        </w:tc>
      </w:tr>
      <w:tr w:rsidR="00FD5E3D" w14:paraId="1FE26098" w14:textId="77777777">
        <w:trPr>
          <w:trHeight w:val="1220"/>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15545"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产出指标</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1007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数量指标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B011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投保人数</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5839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实际享受特别扶助人数占应享受人数的比率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5B5C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实际享受特别扶助人数占应享受人数的比率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AAA0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953C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50.00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03B4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人</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F1D4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唐政发【</w:t>
            </w:r>
            <w:r>
              <w:rPr>
                <w:rFonts w:ascii="仿宋" w:eastAsia="仿宋" w:hAnsi="仿宋" w:cs="宋体" w:hint="eastAsia"/>
                <w:color w:val="000000"/>
                <w:kern w:val="0"/>
                <w:sz w:val="18"/>
                <w:szCs w:val="18"/>
              </w:rPr>
              <w:t>2013</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号唐山市人民政府关于关怀救助计划生育特殊家庭的意见</w:t>
            </w:r>
          </w:p>
        </w:tc>
      </w:tr>
      <w:tr w:rsidR="00FD5E3D" w14:paraId="67040268" w14:textId="77777777">
        <w:trPr>
          <w:trHeight w:val="1220"/>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0651C" w14:textId="77777777" w:rsidR="00FD5E3D" w:rsidRDefault="00FD5E3D">
            <w:pPr>
              <w:jc w:val="center"/>
              <w:rPr>
                <w:rFonts w:ascii="仿宋" w:eastAsia="仿宋"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3BE5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质量指标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AAB6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上报率</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F9D4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摸底人数与上报审批人数所占比率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0E85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摸底人数与上报审批人数所占比率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CF7F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098D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4441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564A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唐政发【</w:t>
            </w:r>
            <w:r>
              <w:rPr>
                <w:rFonts w:ascii="仿宋" w:eastAsia="仿宋" w:hAnsi="仿宋" w:cs="宋体" w:hint="eastAsia"/>
                <w:color w:val="000000"/>
                <w:kern w:val="0"/>
                <w:sz w:val="18"/>
                <w:szCs w:val="18"/>
              </w:rPr>
              <w:t>2013</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号唐山市人民政府关于关怀救助计划生育特殊家庭的意见</w:t>
            </w:r>
          </w:p>
        </w:tc>
      </w:tr>
      <w:tr w:rsidR="00FD5E3D" w14:paraId="5723506B" w14:textId="77777777">
        <w:trPr>
          <w:trHeight w:val="1220"/>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D4D84" w14:textId="77777777" w:rsidR="00FD5E3D" w:rsidRDefault="00FD5E3D">
            <w:pPr>
              <w:jc w:val="center"/>
              <w:rPr>
                <w:rFonts w:ascii="仿宋" w:eastAsia="仿宋"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F37AE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时效指标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DA68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审核及时率</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9BFD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按时间节点上报和审核及时率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1632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按时间节点上报和审核及时率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6F83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E00D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4342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12DB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唐政发【</w:t>
            </w:r>
            <w:r>
              <w:rPr>
                <w:rFonts w:ascii="仿宋" w:eastAsia="仿宋" w:hAnsi="仿宋" w:cs="宋体" w:hint="eastAsia"/>
                <w:color w:val="000000"/>
                <w:kern w:val="0"/>
                <w:sz w:val="18"/>
                <w:szCs w:val="18"/>
              </w:rPr>
              <w:t>2013</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号唐山市人民政府关于关怀救助计划生育特殊家庭的意见</w:t>
            </w:r>
          </w:p>
        </w:tc>
      </w:tr>
      <w:tr w:rsidR="00FD5E3D" w14:paraId="6F5FD53A" w14:textId="77777777">
        <w:trPr>
          <w:trHeight w:val="1220"/>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106A5" w14:textId="77777777" w:rsidR="00FD5E3D" w:rsidRDefault="00FD5E3D">
            <w:pPr>
              <w:jc w:val="center"/>
              <w:rPr>
                <w:rFonts w:ascii="仿宋" w:eastAsia="仿宋"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89F6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成本指标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782B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发放比例</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D8AB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计划生育特殊家庭应享受救助政策人数与实际人数所占比率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F037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计划生育特殊家庭应享受救助政策人数与实际人数所占比率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A4D18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73E6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2BB4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7915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唐政发【</w:t>
            </w:r>
            <w:r>
              <w:rPr>
                <w:rFonts w:ascii="仿宋" w:eastAsia="仿宋" w:hAnsi="仿宋" w:cs="宋体" w:hint="eastAsia"/>
                <w:color w:val="000000"/>
                <w:kern w:val="0"/>
                <w:sz w:val="18"/>
                <w:szCs w:val="18"/>
              </w:rPr>
              <w:t>2013</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号唐山市人民政府关于关怀救助计划生育特殊家庭的意见</w:t>
            </w:r>
          </w:p>
        </w:tc>
      </w:tr>
      <w:tr w:rsidR="00FD5E3D" w14:paraId="714FBF29" w14:textId="77777777">
        <w:trPr>
          <w:trHeight w:val="1220"/>
        </w:trPr>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4005D"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效益指标</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ED80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可持续影响指标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1B7F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发放比例</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B668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计划生育特殊家庭应享受救助政策人数与实际人数所占比率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852A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计划生育特殊家庭应享受救助政策人数与实际人数所占比率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7D12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04C2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6D6A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6888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唐政发【</w:t>
            </w:r>
            <w:r>
              <w:rPr>
                <w:rFonts w:ascii="仿宋" w:eastAsia="仿宋" w:hAnsi="仿宋" w:cs="宋体" w:hint="eastAsia"/>
                <w:color w:val="000000"/>
                <w:kern w:val="0"/>
                <w:sz w:val="18"/>
                <w:szCs w:val="18"/>
              </w:rPr>
              <w:t>2013</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号唐山市人民政府关于关怀救助计划生育特殊家庭的意见</w:t>
            </w:r>
          </w:p>
        </w:tc>
      </w:tr>
      <w:tr w:rsidR="00FD5E3D" w14:paraId="6A3E8193" w14:textId="77777777">
        <w:trPr>
          <w:trHeight w:val="1220"/>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5833B" w14:textId="77777777" w:rsidR="00FD5E3D" w:rsidRDefault="00FD5E3D">
            <w:pPr>
              <w:jc w:val="center"/>
              <w:rPr>
                <w:rFonts w:ascii="仿宋" w:eastAsia="仿宋"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8215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经济效益指标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2BA5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完善计划生育利益导向机制覆盖率</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3E2B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完善计划生育利益导向机制覆盖率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C6B8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完善计划生育利益导向机制覆盖率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601F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65E7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F2A6C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4752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唐政发【</w:t>
            </w:r>
            <w:r>
              <w:rPr>
                <w:rFonts w:ascii="仿宋" w:eastAsia="仿宋" w:hAnsi="仿宋" w:cs="宋体" w:hint="eastAsia"/>
                <w:color w:val="000000"/>
                <w:kern w:val="0"/>
                <w:sz w:val="18"/>
                <w:szCs w:val="18"/>
              </w:rPr>
              <w:t>2013</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号唐山市人民政府关于关怀救助计划生育特殊家庭的意见</w:t>
            </w:r>
          </w:p>
        </w:tc>
      </w:tr>
      <w:tr w:rsidR="00FD5E3D" w14:paraId="2CE40EFA" w14:textId="77777777">
        <w:trPr>
          <w:trHeight w:val="1220"/>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DD7A4" w14:textId="77777777" w:rsidR="00FD5E3D" w:rsidRDefault="00FD5E3D">
            <w:pPr>
              <w:jc w:val="center"/>
              <w:rPr>
                <w:rFonts w:ascii="仿宋" w:eastAsia="仿宋"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6965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社会效益指标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2EA9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符合政策人群的优惠政策率</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D777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符合政策人群享受应享受的优惠政策率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E0D2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符合政策人群享受应享受的优惠政策率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1BEFC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A983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F01D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6C9B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唐政发【</w:t>
            </w:r>
            <w:r>
              <w:rPr>
                <w:rFonts w:ascii="仿宋" w:eastAsia="仿宋" w:hAnsi="仿宋" w:cs="宋体" w:hint="eastAsia"/>
                <w:color w:val="000000"/>
                <w:kern w:val="0"/>
                <w:sz w:val="18"/>
                <w:szCs w:val="18"/>
              </w:rPr>
              <w:t>2013</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号唐山市人民政府关于关怀救助计划生育特殊家庭的意见</w:t>
            </w:r>
          </w:p>
        </w:tc>
      </w:tr>
      <w:tr w:rsidR="00FD5E3D" w14:paraId="743615CC" w14:textId="77777777">
        <w:trPr>
          <w:trHeight w:val="1220"/>
        </w:trPr>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F4ADA" w14:textId="77777777" w:rsidR="00FD5E3D" w:rsidRDefault="00FD5E3D">
            <w:pPr>
              <w:jc w:val="center"/>
              <w:rPr>
                <w:rFonts w:ascii="仿宋" w:eastAsia="仿宋" w:hAnsi="仿宋" w:cs="Microsoft Sans Serif"/>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7671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生态效益指标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A05D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审核及时率</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EDCF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按时间节点上报和审核及时率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3F39E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按时间节点上报和审核及时率</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9E4FA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1AA2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A869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B486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唐政发【</w:t>
            </w:r>
            <w:r>
              <w:rPr>
                <w:rFonts w:ascii="仿宋" w:eastAsia="仿宋" w:hAnsi="仿宋" w:cs="宋体" w:hint="eastAsia"/>
                <w:color w:val="000000"/>
                <w:kern w:val="0"/>
                <w:sz w:val="18"/>
                <w:szCs w:val="18"/>
              </w:rPr>
              <w:t>2013</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号唐山市人民政府关于关怀救助计划生育特殊家庭的意见</w:t>
            </w:r>
          </w:p>
        </w:tc>
      </w:tr>
      <w:tr w:rsidR="00FD5E3D" w14:paraId="61E2AE7F" w14:textId="77777777">
        <w:trPr>
          <w:trHeight w:val="1220"/>
        </w:trPr>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F26A6"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满意度指标</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A8BB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FBEE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B9DA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CD60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CB99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9B6C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5824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3A80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唐政发【</w:t>
            </w:r>
            <w:r>
              <w:rPr>
                <w:rFonts w:ascii="仿宋" w:eastAsia="仿宋" w:hAnsi="仿宋" w:cs="宋体" w:hint="eastAsia"/>
                <w:color w:val="000000"/>
                <w:kern w:val="0"/>
                <w:sz w:val="18"/>
                <w:szCs w:val="18"/>
              </w:rPr>
              <w:t>2013</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号唐山市人民政府关于关怀救助计划生育特殊家庭的意见</w:t>
            </w:r>
          </w:p>
        </w:tc>
      </w:tr>
    </w:tbl>
    <w:p w14:paraId="504D2BAE" w14:textId="77777777" w:rsidR="00FD5E3D" w:rsidRDefault="00157D30">
      <w:pPr>
        <w:spacing w:line="60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（三）绩效评价工作过程</w:t>
      </w:r>
    </w:p>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2126"/>
        <w:gridCol w:w="892"/>
        <w:gridCol w:w="851"/>
        <w:gridCol w:w="567"/>
        <w:gridCol w:w="567"/>
        <w:gridCol w:w="1376"/>
      </w:tblGrid>
      <w:tr w:rsidR="00FD5E3D" w14:paraId="6CB12BD0" w14:textId="77777777">
        <w:trPr>
          <w:trHeight w:hRule="exact" w:val="495"/>
        </w:trPr>
        <w:tc>
          <w:tcPr>
            <w:tcW w:w="588" w:type="dxa"/>
            <w:vMerge w:val="restart"/>
            <w:tcBorders>
              <w:top w:val="nil"/>
              <w:left w:val="single" w:sz="4" w:space="0" w:color="auto"/>
              <w:right w:val="single" w:sz="4" w:space="0" w:color="auto"/>
            </w:tcBorders>
            <w:vAlign w:val="center"/>
          </w:tcPr>
          <w:p w14:paraId="3B91A17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5CECBB6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nil"/>
              <w:left w:val="nil"/>
              <w:bottom w:val="single" w:sz="4" w:space="0" w:color="auto"/>
              <w:right w:val="single" w:sz="4" w:space="0" w:color="auto"/>
            </w:tcBorders>
            <w:vAlign w:val="center"/>
          </w:tcPr>
          <w:p w14:paraId="00DE68D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tcBorders>
              <w:top w:val="single" w:sz="4" w:space="0" w:color="auto"/>
              <w:left w:val="nil"/>
              <w:bottom w:val="single" w:sz="4" w:space="0" w:color="auto"/>
              <w:right w:val="single" w:sz="4" w:space="0" w:color="auto"/>
            </w:tcBorders>
            <w:vAlign w:val="center"/>
          </w:tcPr>
          <w:p w14:paraId="6F67B9D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79517BD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4608F3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60817DB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62C0DA6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tcBorders>
              <w:top w:val="nil"/>
              <w:left w:val="nil"/>
              <w:bottom w:val="single" w:sz="4" w:space="0" w:color="auto"/>
              <w:right w:val="single" w:sz="4" w:space="0" w:color="auto"/>
            </w:tcBorders>
            <w:vAlign w:val="center"/>
          </w:tcPr>
          <w:p w14:paraId="1B87841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tcBorders>
              <w:top w:val="nil"/>
              <w:left w:val="nil"/>
              <w:bottom w:val="single" w:sz="4" w:space="0" w:color="auto"/>
              <w:right w:val="single" w:sz="4" w:space="0" w:color="auto"/>
            </w:tcBorders>
            <w:vAlign w:val="center"/>
          </w:tcPr>
          <w:p w14:paraId="38E395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tcBorders>
              <w:top w:val="single" w:sz="4" w:space="0" w:color="auto"/>
              <w:left w:val="nil"/>
              <w:bottom w:val="single" w:sz="4" w:space="0" w:color="auto"/>
              <w:right w:val="single" w:sz="4" w:space="0" w:color="auto"/>
            </w:tcBorders>
            <w:vAlign w:val="center"/>
          </w:tcPr>
          <w:p w14:paraId="0DE6DCC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1C60038F" w14:textId="77777777">
        <w:trPr>
          <w:trHeight w:hRule="exact" w:val="2204"/>
        </w:trPr>
        <w:tc>
          <w:tcPr>
            <w:tcW w:w="588" w:type="dxa"/>
            <w:vMerge/>
            <w:tcBorders>
              <w:left w:val="single" w:sz="4" w:space="0" w:color="auto"/>
              <w:right w:val="single" w:sz="4" w:space="0" w:color="auto"/>
            </w:tcBorders>
            <w:vAlign w:val="center"/>
          </w:tcPr>
          <w:p w14:paraId="63EAC31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04C60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nil"/>
              <w:left w:val="single" w:sz="4" w:space="0" w:color="auto"/>
              <w:bottom w:val="single" w:sz="4" w:space="0" w:color="auto"/>
              <w:right w:val="single" w:sz="4" w:space="0" w:color="auto"/>
            </w:tcBorders>
            <w:vAlign w:val="center"/>
          </w:tcPr>
          <w:p w14:paraId="4D1123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tcBorders>
              <w:top w:val="single" w:sz="4" w:space="0" w:color="auto"/>
              <w:left w:val="nil"/>
              <w:bottom w:val="single" w:sz="4" w:space="0" w:color="auto"/>
              <w:right w:val="single" w:sz="4" w:space="0" w:color="auto"/>
            </w:tcBorders>
            <w:vAlign w:val="center"/>
          </w:tcPr>
          <w:p w14:paraId="2596C6A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w:t>
            </w:r>
          </w:p>
        </w:tc>
        <w:tc>
          <w:tcPr>
            <w:tcW w:w="892" w:type="dxa"/>
            <w:tcBorders>
              <w:top w:val="nil"/>
              <w:left w:val="nil"/>
              <w:bottom w:val="single" w:sz="4" w:space="0" w:color="auto"/>
              <w:right w:val="single" w:sz="4" w:space="0" w:color="auto"/>
            </w:tcBorders>
            <w:vAlign w:val="center"/>
          </w:tcPr>
          <w:p w14:paraId="244F35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58</w:t>
            </w:r>
          </w:p>
        </w:tc>
        <w:tc>
          <w:tcPr>
            <w:tcW w:w="851" w:type="dxa"/>
            <w:tcBorders>
              <w:top w:val="nil"/>
              <w:left w:val="nil"/>
              <w:bottom w:val="single" w:sz="4" w:space="0" w:color="auto"/>
              <w:right w:val="single" w:sz="4" w:space="0" w:color="auto"/>
            </w:tcBorders>
            <w:vAlign w:val="center"/>
          </w:tcPr>
          <w:p w14:paraId="0DBBCB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58</w:t>
            </w:r>
          </w:p>
        </w:tc>
        <w:tc>
          <w:tcPr>
            <w:tcW w:w="567" w:type="dxa"/>
            <w:tcBorders>
              <w:top w:val="nil"/>
              <w:left w:val="nil"/>
              <w:bottom w:val="single" w:sz="4" w:space="0" w:color="auto"/>
              <w:right w:val="single" w:sz="4" w:space="0" w:color="auto"/>
            </w:tcBorders>
            <w:vAlign w:val="center"/>
          </w:tcPr>
          <w:p w14:paraId="7875C8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99B257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2FF9C75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原因：摸底上报未按相关政策摸底，审核严格把关，合格率下降。措施：加大工作人员相关政策业务培训。</w:t>
            </w:r>
          </w:p>
        </w:tc>
      </w:tr>
      <w:tr w:rsidR="00FD5E3D" w14:paraId="7940683F" w14:textId="77777777">
        <w:trPr>
          <w:trHeight w:hRule="exact" w:val="300"/>
        </w:trPr>
        <w:tc>
          <w:tcPr>
            <w:tcW w:w="588" w:type="dxa"/>
            <w:vMerge/>
            <w:tcBorders>
              <w:left w:val="single" w:sz="4" w:space="0" w:color="auto"/>
              <w:right w:val="single" w:sz="4" w:space="0" w:color="auto"/>
            </w:tcBorders>
            <w:vAlign w:val="center"/>
          </w:tcPr>
          <w:p w14:paraId="2A7540F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F4A308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C347AFF"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545F34E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37E029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4377323"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E48FCB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11349F4"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C08D0D5" w14:textId="77777777" w:rsidR="00FD5E3D" w:rsidRDefault="00FD5E3D">
            <w:pPr>
              <w:widowControl/>
              <w:spacing w:line="240" w:lineRule="exact"/>
              <w:jc w:val="center"/>
              <w:rPr>
                <w:rFonts w:ascii="仿宋" w:eastAsia="仿宋" w:hAnsi="仿宋" w:cs="宋体"/>
                <w:kern w:val="0"/>
                <w:sz w:val="18"/>
                <w:szCs w:val="18"/>
              </w:rPr>
            </w:pPr>
          </w:p>
        </w:tc>
      </w:tr>
      <w:tr w:rsidR="00FD5E3D" w14:paraId="6B584882" w14:textId="77777777">
        <w:trPr>
          <w:trHeight w:hRule="exact" w:val="300"/>
        </w:trPr>
        <w:tc>
          <w:tcPr>
            <w:tcW w:w="588" w:type="dxa"/>
            <w:vMerge/>
            <w:tcBorders>
              <w:left w:val="single" w:sz="4" w:space="0" w:color="auto"/>
              <w:right w:val="single" w:sz="4" w:space="0" w:color="auto"/>
            </w:tcBorders>
            <w:vAlign w:val="center"/>
          </w:tcPr>
          <w:p w14:paraId="36EC363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EE9BE0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082B82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tcBorders>
              <w:top w:val="single" w:sz="4" w:space="0" w:color="auto"/>
              <w:left w:val="nil"/>
              <w:bottom w:val="single" w:sz="4" w:space="0" w:color="auto"/>
              <w:right w:val="single" w:sz="4" w:space="0" w:color="auto"/>
            </w:tcBorders>
            <w:vAlign w:val="center"/>
          </w:tcPr>
          <w:p w14:paraId="084BD33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：摸底上报率</w:t>
            </w:r>
          </w:p>
        </w:tc>
        <w:tc>
          <w:tcPr>
            <w:tcW w:w="892" w:type="dxa"/>
            <w:tcBorders>
              <w:top w:val="nil"/>
              <w:left w:val="nil"/>
              <w:bottom w:val="single" w:sz="4" w:space="0" w:color="auto"/>
              <w:right w:val="single" w:sz="4" w:space="0" w:color="auto"/>
            </w:tcBorders>
            <w:vAlign w:val="center"/>
          </w:tcPr>
          <w:p w14:paraId="5FF383A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C0E9C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78C088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2300A5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180AA493" w14:textId="77777777" w:rsidR="00FD5E3D" w:rsidRDefault="00FD5E3D">
            <w:pPr>
              <w:widowControl/>
              <w:spacing w:line="240" w:lineRule="exact"/>
              <w:jc w:val="center"/>
              <w:rPr>
                <w:rFonts w:ascii="仿宋" w:eastAsia="仿宋" w:hAnsi="仿宋" w:cs="宋体"/>
                <w:kern w:val="0"/>
                <w:sz w:val="18"/>
                <w:szCs w:val="18"/>
              </w:rPr>
            </w:pPr>
          </w:p>
        </w:tc>
      </w:tr>
      <w:tr w:rsidR="00FD5E3D" w14:paraId="77A39066" w14:textId="77777777">
        <w:trPr>
          <w:trHeight w:hRule="exact" w:val="300"/>
        </w:trPr>
        <w:tc>
          <w:tcPr>
            <w:tcW w:w="588" w:type="dxa"/>
            <w:vMerge/>
            <w:tcBorders>
              <w:left w:val="single" w:sz="4" w:space="0" w:color="auto"/>
              <w:right w:val="single" w:sz="4" w:space="0" w:color="auto"/>
            </w:tcBorders>
            <w:vAlign w:val="center"/>
          </w:tcPr>
          <w:p w14:paraId="34E28A6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1E46FE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3A5CCA1"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6AA822E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F50507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72B967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E37ED4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297AB45"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F92390E" w14:textId="77777777" w:rsidR="00FD5E3D" w:rsidRDefault="00FD5E3D">
            <w:pPr>
              <w:widowControl/>
              <w:spacing w:line="240" w:lineRule="exact"/>
              <w:jc w:val="center"/>
              <w:rPr>
                <w:rFonts w:ascii="仿宋" w:eastAsia="仿宋" w:hAnsi="仿宋" w:cs="宋体"/>
                <w:kern w:val="0"/>
                <w:sz w:val="18"/>
                <w:szCs w:val="18"/>
              </w:rPr>
            </w:pPr>
          </w:p>
        </w:tc>
      </w:tr>
      <w:tr w:rsidR="00FD5E3D" w14:paraId="6AD911DD" w14:textId="77777777">
        <w:trPr>
          <w:trHeight w:hRule="exact" w:val="578"/>
        </w:trPr>
        <w:tc>
          <w:tcPr>
            <w:tcW w:w="588" w:type="dxa"/>
            <w:vMerge/>
            <w:tcBorders>
              <w:left w:val="single" w:sz="4" w:space="0" w:color="auto"/>
              <w:right w:val="single" w:sz="4" w:space="0" w:color="auto"/>
            </w:tcBorders>
            <w:vAlign w:val="center"/>
          </w:tcPr>
          <w:p w14:paraId="58E7806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434F5A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EC127D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tcBorders>
              <w:top w:val="single" w:sz="4" w:space="0" w:color="auto"/>
              <w:left w:val="nil"/>
              <w:bottom w:val="single" w:sz="4" w:space="0" w:color="auto"/>
              <w:right w:val="single" w:sz="4" w:space="0" w:color="auto"/>
            </w:tcBorders>
            <w:vAlign w:val="center"/>
          </w:tcPr>
          <w:p w14:paraId="1323307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4806FD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F2F61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7BDAF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2FB9B8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39897EFA" w14:textId="77777777" w:rsidR="00FD5E3D" w:rsidRDefault="00FD5E3D">
            <w:pPr>
              <w:widowControl/>
              <w:spacing w:line="240" w:lineRule="exact"/>
              <w:jc w:val="center"/>
              <w:rPr>
                <w:rFonts w:ascii="仿宋" w:eastAsia="仿宋" w:hAnsi="仿宋" w:cs="宋体"/>
                <w:kern w:val="0"/>
                <w:sz w:val="18"/>
                <w:szCs w:val="18"/>
              </w:rPr>
            </w:pPr>
          </w:p>
        </w:tc>
      </w:tr>
      <w:tr w:rsidR="00FD5E3D" w14:paraId="6AB7DC8F" w14:textId="77777777">
        <w:trPr>
          <w:trHeight w:hRule="exact" w:val="300"/>
        </w:trPr>
        <w:tc>
          <w:tcPr>
            <w:tcW w:w="588" w:type="dxa"/>
            <w:vMerge/>
            <w:tcBorders>
              <w:left w:val="single" w:sz="4" w:space="0" w:color="auto"/>
              <w:right w:val="single" w:sz="4" w:space="0" w:color="auto"/>
            </w:tcBorders>
            <w:vAlign w:val="center"/>
          </w:tcPr>
          <w:p w14:paraId="248F2B5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37EA3B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4C5B67AA"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69A4C9D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1DFF1D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74E339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E1E7B1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26489D5"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66086281" w14:textId="77777777" w:rsidR="00FD5E3D" w:rsidRDefault="00FD5E3D">
            <w:pPr>
              <w:widowControl/>
              <w:spacing w:line="240" w:lineRule="exact"/>
              <w:jc w:val="center"/>
              <w:rPr>
                <w:rFonts w:ascii="仿宋" w:eastAsia="仿宋" w:hAnsi="仿宋" w:cs="宋体"/>
                <w:kern w:val="0"/>
                <w:sz w:val="18"/>
                <w:szCs w:val="18"/>
              </w:rPr>
            </w:pPr>
          </w:p>
        </w:tc>
      </w:tr>
      <w:tr w:rsidR="00FD5E3D" w14:paraId="0124D166" w14:textId="77777777">
        <w:trPr>
          <w:trHeight w:hRule="exact" w:val="263"/>
        </w:trPr>
        <w:tc>
          <w:tcPr>
            <w:tcW w:w="588" w:type="dxa"/>
            <w:vMerge/>
            <w:tcBorders>
              <w:left w:val="single" w:sz="4" w:space="0" w:color="auto"/>
              <w:right w:val="single" w:sz="4" w:space="0" w:color="auto"/>
            </w:tcBorders>
            <w:vAlign w:val="center"/>
          </w:tcPr>
          <w:p w14:paraId="2A9547C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BF01B8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55CC949"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53A2B4A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3FA7C2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B79070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D0FA03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B821D71"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9B0727B" w14:textId="77777777" w:rsidR="00FD5E3D" w:rsidRDefault="00FD5E3D">
            <w:pPr>
              <w:widowControl/>
              <w:spacing w:line="240" w:lineRule="exact"/>
              <w:jc w:val="center"/>
              <w:rPr>
                <w:rFonts w:ascii="仿宋" w:eastAsia="仿宋" w:hAnsi="仿宋" w:cs="宋体"/>
                <w:kern w:val="0"/>
                <w:sz w:val="18"/>
                <w:szCs w:val="18"/>
              </w:rPr>
            </w:pPr>
          </w:p>
        </w:tc>
      </w:tr>
      <w:tr w:rsidR="00FD5E3D" w14:paraId="43E93100" w14:textId="77777777">
        <w:trPr>
          <w:trHeight w:hRule="exact" w:val="552"/>
        </w:trPr>
        <w:tc>
          <w:tcPr>
            <w:tcW w:w="588" w:type="dxa"/>
            <w:vMerge/>
            <w:tcBorders>
              <w:left w:val="single" w:sz="4" w:space="0" w:color="auto"/>
              <w:right w:val="single" w:sz="4" w:space="0" w:color="auto"/>
            </w:tcBorders>
            <w:vAlign w:val="center"/>
          </w:tcPr>
          <w:p w14:paraId="7C81DB2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CC0F0EA"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0E6F13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tcBorders>
              <w:top w:val="single" w:sz="4" w:space="0" w:color="auto"/>
              <w:left w:val="nil"/>
              <w:bottom w:val="single" w:sz="4" w:space="0" w:color="auto"/>
              <w:right w:val="single" w:sz="4" w:space="0" w:color="auto"/>
            </w:tcBorders>
            <w:vAlign w:val="center"/>
          </w:tcPr>
          <w:p w14:paraId="26BF906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：救助金发放比例</w:t>
            </w:r>
          </w:p>
        </w:tc>
        <w:tc>
          <w:tcPr>
            <w:tcW w:w="892" w:type="dxa"/>
            <w:tcBorders>
              <w:top w:val="nil"/>
              <w:left w:val="nil"/>
              <w:bottom w:val="single" w:sz="4" w:space="0" w:color="auto"/>
              <w:right w:val="single" w:sz="4" w:space="0" w:color="auto"/>
            </w:tcBorders>
            <w:vAlign w:val="center"/>
          </w:tcPr>
          <w:p w14:paraId="1E13DB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AC7191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31AC7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56BDB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45E3816E" w14:textId="77777777" w:rsidR="00FD5E3D" w:rsidRDefault="00FD5E3D">
            <w:pPr>
              <w:widowControl/>
              <w:spacing w:line="240" w:lineRule="exact"/>
              <w:jc w:val="center"/>
              <w:rPr>
                <w:rFonts w:ascii="仿宋" w:eastAsia="仿宋" w:hAnsi="仿宋" w:cs="宋体"/>
                <w:kern w:val="0"/>
                <w:sz w:val="18"/>
                <w:szCs w:val="18"/>
              </w:rPr>
            </w:pPr>
          </w:p>
        </w:tc>
      </w:tr>
      <w:tr w:rsidR="00FD5E3D" w14:paraId="1A695FC6" w14:textId="77777777">
        <w:trPr>
          <w:trHeight w:hRule="exact" w:val="300"/>
        </w:trPr>
        <w:tc>
          <w:tcPr>
            <w:tcW w:w="588" w:type="dxa"/>
            <w:vMerge/>
            <w:tcBorders>
              <w:left w:val="single" w:sz="4" w:space="0" w:color="auto"/>
              <w:right w:val="single" w:sz="4" w:space="0" w:color="auto"/>
            </w:tcBorders>
            <w:vAlign w:val="center"/>
          </w:tcPr>
          <w:p w14:paraId="6409B73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3C7DB7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53ADCBE"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3E33123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84E4309"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D6E8A8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4C6651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A202434"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E19AF5D" w14:textId="77777777" w:rsidR="00FD5E3D" w:rsidRDefault="00FD5E3D">
            <w:pPr>
              <w:widowControl/>
              <w:spacing w:line="240" w:lineRule="exact"/>
              <w:jc w:val="center"/>
              <w:rPr>
                <w:rFonts w:ascii="仿宋" w:eastAsia="仿宋" w:hAnsi="仿宋" w:cs="宋体"/>
                <w:kern w:val="0"/>
                <w:sz w:val="18"/>
                <w:szCs w:val="18"/>
              </w:rPr>
            </w:pPr>
          </w:p>
        </w:tc>
      </w:tr>
      <w:tr w:rsidR="00FD5E3D" w14:paraId="0232C2BA" w14:textId="77777777">
        <w:trPr>
          <w:trHeight w:hRule="exact" w:val="244"/>
        </w:trPr>
        <w:tc>
          <w:tcPr>
            <w:tcW w:w="588" w:type="dxa"/>
            <w:vMerge/>
            <w:tcBorders>
              <w:left w:val="single" w:sz="4" w:space="0" w:color="auto"/>
              <w:right w:val="single" w:sz="4" w:space="0" w:color="auto"/>
            </w:tcBorders>
            <w:vAlign w:val="center"/>
          </w:tcPr>
          <w:p w14:paraId="578BF25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EDDC5E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CFE333F"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F00A2D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6732F34"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BE69A5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8BC854D"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352B890"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177F1AC5" w14:textId="77777777" w:rsidR="00FD5E3D" w:rsidRDefault="00FD5E3D">
            <w:pPr>
              <w:widowControl/>
              <w:spacing w:line="240" w:lineRule="exact"/>
              <w:jc w:val="center"/>
              <w:rPr>
                <w:rFonts w:ascii="仿宋" w:eastAsia="仿宋" w:hAnsi="仿宋" w:cs="宋体"/>
                <w:kern w:val="0"/>
                <w:sz w:val="18"/>
                <w:szCs w:val="18"/>
              </w:rPr>
            </w:pPr>
          </w:p>
        </w:tc>
      </w:tr>
      <w:tr w:rsidR="00FD5E3D" w14:paraId="775BF0BC" w14:textId="77777777">
        <w:trPr>
          <w:trHeight w:hRule="exact" w:val="738"/>
        </w:trPr>
        <w:tc>
          <w:tcPr>
            <w:tcW w:w="588" w:type="dxa"/>
            <w:vMerge/>
            <w:tcBorders>
              <w:left w:val="single" w:sz="4" w:space="0" w:color="auto"/>
              <w:right w:val="single" w:sz="4" w:space="0" w:color="auto"/>
            </w:tcBorders>
            <w:vAlign w:val="center"/>
          </w:tcPr>
          <w:p w14:paraId="706504C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6E76254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45803E6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63E6BEC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2631851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54CC01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16BEB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142DFC6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338CDB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7537C3B5" w14:textId="77777777" w:rsidR="00FD5E3D" w:rsidRDefault="00FD5E3D">
            <w:pPr>
              <w:widowControl/>
              <w:spacing w:line="240" w:lineRule="exact"/>
              <w:jc w:val="center"/>
              <w:rPr>
                <w:rFonts w:ascii="仿宋" w:eastAsia="仿宋" w:hAnsi="仿宋" w:cs="宋体"/>
                <w:kern w:val="0"/>
                <w:sz w:val="18"/>
                <w:szCs w:val="18"/>
              </w:rPr>
            </w:pPr>
          </w:p>
        </w:tc>
      </w:tr>
      <w:tr w:rsidR="00FD5E3D" w14:paraId="2B93EFC6" w14:textId="77777777">
        <w:trPr>
          <w:trHeight w:hRule="exact" w:val="300"/>
        </w:trPr>
        <w:tc>
          <w:tcPr>
            <w:tcW w:w="588" w:type="dxa"/>
            <w:vMerge/>
            <w:tcBorders>
              <w:left w:val="single" w:sz="4" w:space="0" w:color="auto"/>
              <w:right w:val="single" w:sz="4" w:space="0" w:color="auto"/>
            </w:tcBorders>
            <w:vAlign w:val="center"/>
          </w:tcPr>
          <w:p w14:paraId="1D2F516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B52FF6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A1C556C"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C0615F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08620D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4A7A09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DC8A6B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5AF6725"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514D74A" w14:textId="77777777" w:rsidR="00FD5E3D" w:rsidRDefault="00FD5E3D">
            <w:pPr>
              <w:widowControl/>
              <w:spacing w:line="240" w:lineRule="exact"/>
              <w:jc w:val="center"/>
              <w:rPr>
                <w:rFonts w:ascii="仿宋" w:eastAsia="仿宋" w:hAnsi="仿宋" w:cs="宋体"/>
                <w:kern w:val="0"/>
                <w:sz w:val="18"/>
                <w:szCs w:val="18"/>
              </w:rPr>
            </w:pPr>
          </w:p>
        </w:tc>
      </w:tr>
      <w:tr w:rsidR="00FD5E3D" w14:paraId="5A84056C" w14:textId="77777777">
        <w:trPr>
          <w:trHeight w:hRule="exact" w:val="225"/>
        </w:trPr>
        <w:tc>
          <w:tcPr>
            <w:tcW w:w="588" w:type="dxa"/>
            <w:vMerge/>
            <w:tcBorders>
              <w:left w:val="single" w:sz="4" w:space="0" w:color="auto"/>
              <w:right w:val="single" w:sz="4" w:space="0" w:color="auto"/>
            </w:tcBorders>
            <w:vAlign w:val="center"/>
          </w:tcPr>
          <w:p w14:paraId="65625A1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9280CEA"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0842294"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82F831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1C52F2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4AF83B3"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C5C464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B00692F"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19CFF8AF" w14:textId="77777777" w:rsidR="00FD5E3D" w:rsidRDefault="00FD5E3D">
            <w:pPr>
              <w:widowControl/>
              <w:spacing w:line="240" w:lineRule="exact"/>
              <w:jc w:val="center"/>
              <w:rPr>
                <w:rFonts w:ascii="仿宋" w:eastAsia="仿宋" w:hAnsi="仿宋" w:cs="宋体"/>
                <w:kern w:val="0"/>
                <w:sz w:val="18"/>
                <w:szCs w:val="18"/>
              </w:rPr>
            </w:pPr>
          </w:p>
        </w:tc>
      </w:tr>
      <w:tr w:rsidR="00FD5E3D" w14:paraId="21FC8BD1" w14:textId="77777777">
        <w:trPr>
          <w:trHeight w:hRule="exact" w:val="905"/>
        </w:trPr>
        <w:tc>
          <w:tcPr>
            <w:tcW w:w="588" w:type="dxa"/>
            <w:vMerge/>
            <w:tcBorders>
              <w:left w:val="single" w:sz="4" w:space="0" w:color="auto"/>
              <w:right w:val="single" w:sz="4" w:space="0" w:color="auto"/>
            </w:tcBorders>
            <w:vAlign w:val="center"/>
          </w:tcPr>
          <w:p w14:paraId="15D0F4C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C4A2E8A"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4E80D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2568DE2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431F7C9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29FAD74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721FB1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0DAA66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D2E82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5C4D7133" w14:textId="77777777" w:rsidR="00FD5E3D" w:rsidRDefault="00FD5E3D">
            <w:pPr>
              <w:widowControl/>
              <w:spacing w:line="240" w:lineRule="exact"/>
              <w:jc w:val="center"/>
              <w:rPr>
                <w:rFonts w:ascii="仿宋" w:eastAsia="仿宋" w:hAnsi="仿宋" w:cs="宋体"/>
                <w:kern w:val="0"/>
                <w:sz w:val="18"/>
                <w:szCs w:val="18"/>
              </w:rPr>
            </w:pPr>
          </w:p>
        </w:tc>
      </w:tr>
      <w:tr w:rsidR="00FD5E3D" w14:paraId="6C076DC8" w14:textId="77777777">
        <w:trPr>
          <w:trHeight w:hRule="exact" w:val="300"/>
        </w:trPr>
        <w:tc>
          <w:tcPr>
            <w:tcW w:w="588" w:type="dxa"/>
            <w:vMerge/>
            <w:tcBorders>
              <w:left w:val="single" w:sz="4" w:space="0" w:color="auto"/>
              <w:right w:val="single" w:sz="4" w:space="0" w:color="auto"/>
            </w:tcBorders>
            <w:vAlign w:val="center"/>
          </w:tcPr>
          <w:p w14:paraId="708CA60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ECADB0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74145BB"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E1CD48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311FE5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457D58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8A8830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3B7773E"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06634E2" w14:textId="77777777" w:rsidR="00FD5E3D" w:rsidRDefault="00FD5E3D">
            <w:pPr>
              <w:widowControl/>
              <w:spacing w:line="240" w:lineRule="exact"/>
              <w:jc w:val="center"/>
              <w:rPr>
                <w:rFonts w:ascii="仿宋" w:eastAsia="仿宋" w:hAnsi="仿宋" w:cs="宋体"/>
                <w:kern w:val="0"/>
                <w:sz w:val="18"/>
                <w:szCs w:val="18"/>
              </w:rPr>
            </w:pPr>
          </w:p>
        </w:tc>
      </w:tr>
      <w:tr w:rsidR="00FD5E3D" w14:paraId="7B229E29" w14:textId="77777777">
        <w:trPr>
          <w:trHeight w:hRule="exact" w:val="225"/>
        </w:trPr>
        <w:tc>
          <w:tcPr>
            <w:tcW w:w="588" w:type="dxa"/>
            <w:vMerge/>
            <w:tcBorders>
              <w:left w:val="single" w:sz="4" w:space="0" w:color="auto"/>
              <w:right w:val="single" w:sz="4" w:space="0" w:color="auto"/>
            </w:tcBorders>
            <w:vAlign w:val="center"/>
          </w:tcPr>
          <w:p w14:paraId="740B8DE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A4F2BD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4A5179A6"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32B4A51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72EC17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7BFF49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A16942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F3E7376"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9E040CD" w14:textId="77777777" w:rsidR="00FD5E3D" w:rsidRDefault="00FD5E3D">
            <w:pPr>
              <w:widowControl/>
              <w:spacing w:line="240" w:lineRule="exact"/>
              <w:jc w:val="center"/>
              <w:rPr>
                <w:rFonts w:ascii="仿宋" w:eastAsia="仿宋" w:hAnsi="仿宋" w:cs="宋体"/>
                <w:kern w:val="0"/>
                <w:sz w:val="18"/>
                <w:szCs w:val="18"/>
              </w:rPr>
            </w:pPr>
          </w:p>
        </w:tc>
      </w:tr>
      <w:tr w:rsidR="00FD5E3D" w14:paraId="7DB7957D" w14:textId="77777777">
        <w:trPr>
          <w:trHeight w:hRule="exact" w:val="600"/>
        </w:trPr>
        <w:tc>
          <w:tcPr>
            <w:tcW w:w="588" w:type="dxa"/>
            <w:vMerge/>
            <w:tcBorders>
              <w:left w:val="single" w:sz="4" w:space="0" w:color="auto"/>
              <w:right w:val="single" w:sz="4" w:space="0" w:color="auto"/>
            </w:tcBorders>
            <w:vAlign w:val="center"/>
          </w:tcPr>
          <w:p w14:paraId="7A1A72B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3B0D9E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2A589D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73A65CD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50448C7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70CE25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F84388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E79F28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275B050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69DDD169" w14:textId="77777777" w:rsidR="00FD5E3D" w:rsidRDefault="00FD5E3D">
            <w:pPr>
              <w:widowControl/>
              <w:spacing w:line="240" w:lineRule="exact"/>
              <w:jc w:val="center"/>
              <w:rPr>
                <w:rFonts w:ascii="仿宋" w:eastAsia="仿宋" w:hAnsi="仿宋" w:cs="宋体"/>
                <w:kern w:val="0"/>
                <w:sz w:val="18"/>
                <w:szCs w:val="18"/>
              </w:rPr>
            </w:pPr>
          </w:p>
        </w:tc>
      </w:tr>
      <w:tr w:rsidR="00FD5E3D" w14:paraId="72C4FE82" w14:textId="77777777">
        <w:trPr>
          <w:trHeight w:hRule="exact" w:val="300"/>
        </w:trPr>
        <w:tc>
          <w:tcPr>
            <w:tcW w:w="588" w:type="dxa"/>
            <w:vMerge/>
            <w:tcBorders>
              <w:left w:val="single" w:sz="4" w:space="0" w:color="auto"/>
              <w:right w:val="single" w:sz="4" w:space="0" w:color="auto"/>
            </w:tcBorders>
            <w:vAlign w:val="center"/>
          </w:tcPr>
          <w:p w14:paraId="06EECF4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2929BCE"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D6FEC7A"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69CFD87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5B02665"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1BDD06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9EFCAFD"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F4B3D20"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6474E012" w14:textId="77777777" w:rsidR="00FD5E3D" w:rsidRDefault="00FD5E3D">
            <w:pPr>
              <w:widowControl/>
              <w:spacing w:line="240" w:lineRule="exact"/>
              <w:jc w:val="center"/>
              <w:rPr>
                <w:rFonts w:ascii="仿宋" w:eastAsia="仿宋" w:hAnsi="仿宋" w:cs="宋体"/>
                <w:kern w:val="0"/>
                <w:sz w:val="18"/>
                <w:szCs w:val="18"/>
              </w:rPr>
            </w:pPr>
          </w:p>
        </w:tc>
      </w:tr>
      <w:tr w:rsidR="00FD5E3D" w14:paraId="6350B803" w14:textId="77777777">
        <w:trPr>
          <w:trHeight w:hRule="exact" w:val="206"/>
        </w:trPr>
        <w:tc>
          <w:tcPr>
            <w:tcW w:w="588" w:type="dxa"/>
            <w:vMerge/>
            <w:tcBorders>
              <w:left w:val="single" w:sz="4" w:space="0" w:color="auto"/>
              <w:right w:val="single" w:sz="4" w:space="0" w:color="auto"/>
            </w:tcBorders>
            <w:vAlign w:val="center"/>
          </w:tcPr>
          <w:p w14:paraId="0A64B79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4E4DB9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AC87290"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6DFE83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6DB463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52272F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5A161A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B2BD0B5"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1AF27A76" w14:textId="77777777" w:rsidR="00FD5E3D" w:rsidRDefault="00FD5E3D">
            <w:pPr>
              <w:widowControl/>
              <w:spacing w:line="240" w:lineRule="exact"/>
              <w:jc w:val="center"/>
              <w:rPr>
                <w:rFonts w:ascii="仿宋" w:eastAsia="仿宋" w:hAnsi="仿宋" w:cs="宋体"/>
                <w:kern w:val="0"/>
                <w:sz w:val="18"/>
                <w:szCs w:val="18"/>
              </w:rPr>
            </w:pPr>
          </w:p>
        </w:tc>
      </w:tr>
      <w:tr w:rsidR="00FD5E3D" w14:paraId="3100D43C" w14:textId="77777777">
        <w:trPr>
          <w:trHeight w:hRule="exact" w:val="615"/>
        </w:trPr>
        <w:tc>
          <w:tcPr>
            <w:tcW w:w="588" w:type="dxa"/>
            <w:vMerge/>
            <w:tcBorders>
              <w:left w:val="single" w:sz="4" w:space="0" w:color="auto"/>
              <w:right w:val="single" w:sz="4" w:space="0" w:color="auto"/>
            </w:tcBorders>
            <w:vAlign w:val="center"/>
          </w:tcPr>
          <w:p w14:paraId="2AB03F4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679629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9C8DB4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tcBorders>
              <w:top w:val="single" w:sz="4" w:space="0" w:color="auto"/>
              <w:left w:val="nil"/>
              <w:bottom w:val="single" w:sz="4" w:space="0" w:color="auto"/>
              <w:right w:val="single" w:sz="4" w:space="0" w:color="auto"/>
            </w:tcBorders>
            <w:vAlign w:val="center"/>
          </w:tcPr>
          <w:p w14:paraId="69902B9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：救助金发放率</w:t>
            </w:r>
          </w:p>
        </w:tc>
        <w:tc>
          <w:tcPr>
            <w:tcW w:w="892" w:type="dxa"/>
            <w:tcBorders>
              <w:top w:val="nil"/>
              <w:left w:val="nil"/>
              <w:bottom w:val="single" w:sz="4" w:space="0" w:color="auto"/>
              <w:right w:val="single" w:sz="4" w:space="0" w:color="auto"/>
            </w:tcBorders>
            <w:vAlign w:val="center"/>
          </w:tcPr>
          <w:p w14:paraId="5AE658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1ECEC6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093639D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0566BD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0E74C6F1" w14:textId="77777777" w:rsidR="00FD5E3D" w:rsidRDefault="00FD5E3D">
            <w:pPr>
              <w:widowControl/>
              <w:spacing w:line="240" w:lineRule="exact"/>
              <w:jc w:val="center"/>
              <w:rPr>
                <w:rFonts w:ascii="仿宋" w:eastAsia="仿宋" w:hAnsi="仿宋" w:cs="宋体"/>
                <w:kern w:val="0"/>
                <w:sz w:val="18"/>
                <w:szCs w:val="18"/>
              </w:rPr>
            </w:pPr>
          </w:p>
        </w:tc>
      </w:tr>
      <w:tr w:rsidR="00FD5E3D" w14:paraId="302A500E" w14:textId="77777777">
        <w:trPr>
          <w:trHeight w:hRule="exact" w:val="300"/>
        </w:trPr>
        <w:tc>
          <w:tcPr>
            <w:tcW w:w="588" w:type="dxa"/>
            <w:vMerge/>
            <w:tcBorders>
              <w:left w:val="single" w:sz="4" w:space="0" w:color="auto"/>
              <w:right w:val="single" w:sz="4" w:space="0" w:color="auto"/>
            </w:tcBorders>
            <w:vAlign w:val="center"/>
          </w:tcPr>
          <w:p w14:paraId="07DACAF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FA9F2A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5CEA09F"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2F4D73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5F04E1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EEF9EC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9ABA99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994CEA9"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CC8D89A" w14:textId="77777777" w:rsidR="00FD5E3D" w:rsidRDefault="00FD5E3D">
            <w:pPr>
              <w:widowControl/>
              <w:spacing w:line="240" w:lineRule="exact"/>
              <w:jc w:val="center"/>
              <w:rPr>
                <w:rFonts w:ascii="仿宋" w:eastAsia="仿宋" w:hAnsi="仿宋" w:cs="宋体"/>
                <w:kern w:val="0"/>
                <w:sz w:val="18"/>
                <w:szCs w:val="18"/>
              </w:rPr>
            </w:pPr>
          </w:p>
        </w:tc>
      </w:tr>
      <w:tr w:rsidR="00FD5E3D" w14:paraId="61D91BC5" w14:textId="77777777">
        <w:trPr>
          <w:trHeight w:hRule="exact" w:val="225"/>
        </w:trPr>
        <w:tc>
          <w:tcPr>
            <w:tcW w:w="588" w:type="dxa"/>
            <w:vMerge/>
            <w:tcBorders>
              <w:left w:val="single" w:sz="4" w:space="0" w:color="auto"/>
              <w:right w:val="single" w:sz="4" w:space="0" w:color="auto"/>
            </w:tcBorders>
            <w:vAlign w:val="center"/>
          </w:tcPr>
          <w:p w14:paraId="624E073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676E86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ABE65B8"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75514DC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B22014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2987C0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EDAF3F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0CDC890"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4193E586" w14:textId="77777777" w:rsidR="00FD5E3D" w:rsidRDefault="00FD5E3D">
            <w:pPr>
              <w:widowControl/>
              <w:spacing w:line="240" w:lineRule="exact"/>
              <w:jc w:val="center"/>
              <w:rPr>
                <w:rFonts w:ascii="仿宋" w:eastAsia="仿宋" w:hAnsi="仿宋" w:cs="宋体"/>
                <w:kern w:val="0"/>
                <w:sz w:val="18"/>
                <w:szCs w:val="18"/>
              </w:rPr>
            </w:pPr>
          </w:p>
        </w:tc>
      </w:tr>
      <w:tr w:rsidR="00FD5E3D" w14:paraId="72D55ECF" w14:textId="77777777">
        <w:trPr>
          <w:trHeight w:hRule="exact" w:val="300"/>
        </w:trPr>
        <w:tc>
          <w:tcPr>
            <w:tcW w:w="588" w:type="dxa"/>
            <w:vMerge/>
            <w:tcBorders>
              <w:left w:val="single" w:sz="4" w:space="0" w:color="auto"/>
              <w:right w:val="single" w:sz="4" w:space="0" w:color="auto"/>
            </w:tcBorders>
            <w:vAlign w:val="center"/>
          </w:tcPr>
          <w:p w14:paraId="610B497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090DCEC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71C2170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3DFB7CD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tcBorders>
              <w:top w:val="single" w:sz="4" w:space="0" w:color="auto"/>
              <w:left w:val="nil"/>
              <w:bottom w:val="single" w:sz="4" w:space="0" w:color="auto"/>
              <w:right w:val="single" w:sz="4" w:space="0" w:color="auto"/>
            </w:tcBorders>
            <w:vAlign w:val="center"/>
          </w:tcPr>
          <w:p w14:paraId="73F0BDE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75B184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63072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B943D7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106781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376" w:type="dxa"/>
            <w:tcBorders>
              <w:top w:val="single" w:sz="4" w:space="0" w:color="auto"/>
              <w:left w:val="nil"/>
              <w:bottom w:val="single" w:sz="4" w:space="0" w:color="auto"/>
              <w:right w:val="single" w:sz="4" w:space="0" w:color="auto"/>
            </w:tcBorders>
            <w:vAlign w:val="center"/>
          </w:tcPr>
          <w:p w14:paraId="7039C206" w14:textId="77777777" w:rsidR="00FD5E3D" w:rsidRDefault="00FD5E3D">
            <w:pPr>
              <w:widowControl/>
              <w:spacing w:line="240" w:lineRule="exact"/>
              <w:jc w:val="center"/>
              <w:rPr>
                <w:rFonts w:ascii="仿宋" w:eastAsia="仿宋" w:hAnsi="仿宋" w:cs="宋体"/>
                <w:kern w:val="0"/>
                <w:sz w:val="18"/>
                <w:szCs w:val="18"/>
              </w:rPr>
            </w:pPr>
          </w:p>
        </w:tc>
      </w:tr>
      <w:tr w:rsidR="00FD5E3D" w14:paraId="07441FEA" w14:textId="77777777">
        <w:trPr>
          <w:trHeight w:hRule="exact" w:val="300"/>
        </w:trPr>
        <w:tc>
          <w:tcPr>
            <w:tcW w:w="588" w:type="dxa"/>
            <w:vMerge/>
            <w:tcBorders>
              <w:left w:val="single" w:sz="4" w:space="0" w:color="auto"/>
              <w:right w:val="single" w:sz="4" w:space="0" w:color="auto"/>
            </w:tcBorders>
            <w:vAlign w:val="center"/>
          </w:tcPr>
          <w:p w14:paraId="7EA30F8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5097904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186AC5D"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68F4AF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23AF39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AA0B5B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268D61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AEB4185"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E3D787D" w14:textId="77777777" w:rsidR="00FD5E3D" w:rsidRDefault="00FD5E3D">
            <w:pPr>
              <w:widowControl/>
              <w:spacing w:line="240" w:lineRule="exact"/>
              <w:jc w:val="center"/>
              <w:rPr>
                <w:rFonts w:ascii="仿宋" w:eastAsia="仿宋" w:hAnsi="仿宋" w:cs="宋体"/>
                <w:kern w:val="0"/>
                <w:sz w:val="18"/>
                <w:szCs w:val="18"/>
              </w:rPr>
            </w:pPr>
          </w:p>
        </w:tc>
      </w:tr>
      <w:tr w:rsidR="00FD5E3D" w14:paraId="6AD9B6FE" w14:textId="77777777">
        <w:trPr>
          <w:trHeight w:hRule="exact" w:val="300"/>
        </w:trPr>
        <w:tc>
          <w:tcPr>
            <w:tcW w:w="588" w:type="dxa"/>
            <w:vMerge/>
            <w:tcBorders>
              <w:left w:val="single" w:sz="4" w:space="0" w:color="auto"/>
              <w:bottom w:val="single" w:sz="4" w:space="0" w:color="auto"/>
              <w:right w:val="single" w:sz="4" w:space="0" w:color="auto"/>
            </w:tcBorders>
            <w:vAlign w:val="center"/>
          </w:tcPr>
          <w:p w14:paraId="5B8918F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bottom w:val="single" w:sz="4" w:space="0" w:color="auto"/>
              <w:right w:val="single" w:sz="4" w:space="0" w:color="auto"/>
            </w:tcBorders>
            <w:vAlign w:val="center"/>
          </w:tcPr>
          <w:p w14:paraId="358EB39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E8C59C2"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95C404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31A53E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411D80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B98675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0C171AA"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6832404D" w14:textId="77777777" w:rsidR="00FD5E3D" w:rsidRDefault="00FD5E3D">
            <w:pPr>
              <w:widowControl/>
              <w:spacing w:line="240" w:lineRule="exact"/>
              <w:jc w:val="center"/>
              <w:rPr>
                <w:rFonts w:ascii="仿宋" w:eastAsia="仿宋" w:hAnsi="仿宋" w:cs="宋体"/>
                <w:kern w:val="0"/>
                <w:sz w:val="18"/>
                <w:szCs w:val="18"/>
              </w:rPr>
            </w:pPr>
          </w:p>
        </w:tc>
      </w:tr>
      <w:tr w:rsidR="00FD5E3D" w14:paraId="3166A4C4" w14:textId="77777777">
        <w:trPr>
          <w:trHeight w:hRule="exact" w:val="534"/>
        </w:trPr>
        <w:tc>
          <w:tcPr>
            <w:tcW w:w="6529" w:type="dxa"/>
            <w:gridSpan w:val="6"/>
            <w:tcBorders>
              <w:top w:val="single" w:sz="4" w:space="0" w:color="auto"/>
              <w:left w:val="single" w:sz="4" w:space="0" w:color="auto"/>
              <w:bottom w:val="single" w:sz="4" w:space="0" w:color="auto"/>
              <w:right w:val="single" w:sz="4" w:space="0" w:color="auto"/>
            </w:tcBorders>
            <w:vAlign w:val="center"/>
          </w:tcPr>
          <w:p w14:paraId="3D4E1321"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tcBorders>
              <w:top w:val="nil"/>
              <w:left w:val="nil"/>
              <w:bottom w:val="single" w:sz="4" w:space="0" w:color="auto"/>
              <w:right w:val="single" w:sz="4" w:space="0" w:color="auto"/>
            </w:tcBorders>
            <w:vAlign w:val="center"/>
          </w:tcPr>
          <w:p w14:paraId="77409F58"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tcBorders>
              <w:top w:val="nil"/>
              <w:left w:val="nil"/>
              <w:bottom w:val="single" w:sz="4" w:space="0" w:color="auto"/>
              <w:right w:val="single" w:sz="4" w:space="0" w:color="auto"/>
            </w:tcBorders>
            <w:vAlign w:val="center"/>
          </w:tcPr>
          <w:p w14:paraId="052DE251"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4C4FEDE7" w14:textId="77777777" w:rsidR="00FD5E3D" w:rsidRDefault="00FD5E3D">
            <w:pPr>
              <w:widowControl/>
              <w:spacing w:line="240" w:lineRule="exact"/>
              <w:jc w:val="center"/>
              <w:rPr>
                <w:rFonts w:ascii="仿宋" w:eastAsia="仿宋" w:hAnsi="仿宋" w:cs="宋体"/>
                <w:kern w:val="0"/>
                <w:sz w:val="18"/>
                <w:szCs w:val="18"/>
              </w:rPr>
            </w:pPr>
          </w:p>
        </w:tc>
      </w:tr>
      <w:tr w:rsidR="00FD5E3D" w14:paraId="142238A1" w14:textId="77777777">
        <w:trPr>
          <w:trHeight w:hRule="exact" w:val="243"/>
        </w:trPr>
        <w:tc>
          <w:tcPr>
            <w:tcW w:w="6529" w:type="dxa"/>
            <w:gridSpan w:val="6"/>
            <w:tcBorders>
              <w:top w:val="single" w:sz="4" w:space="0" w:color="auto"/>
              <w:left w:val="single" w:sz="4" w:space="0" w:color="auto"/>
              <w:bottom w:val="single" w:sz="4" w:space="0" w:color="auto"/>
              <w:right w:val="single" w:sz="4" w:space="0" w:color="auto"/>
            </w:tcBorders>
            <w:vAlign w:val="center"/>
          </w:tcPr>
          <w:p w14:paraId="49CBB19E"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14:paraId="2669E001"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tcBorders>
              <w:top w:val="nil"/>
              <w:left w:val="nil"/>
              <w:bottom w:val="single" w:sz="4" w:space="0" w:color="auto"/>
              <w:right w:val="single" w:sz="4" w:space="0" w:color="auto"/>
            </w:tcBorders>
            <w:vAlign w:val="center"/>
          </w:tcPr>
          <w:p w14:paraId="46C34587"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99</w:t>
            </w:r>
          </w:p>
        </w:tc>
        <w:tc>
          <w:tcPr>
            <w:tcW w:w="1376" w:type="dxa"/>
            <w:tcBorders>
              <w:top w:val="single" w:sz="4" w:space="0" w:color="auto"/>
              <w:left w:val="nil"/>
              <w:bottom w:val="single" w:sz="4" w:space="0" w:color="auto"/>
              <w:right w:val="single" w:sz="4" w:space="0" w:color="auto"/>
            </w:tcBorders>
            <w:vAlign w:val="center"/>
          </w:tcPr>
          <w:p w14:paraId="4C4F2A9A" w14:textId="77777777" w:rsidR="00FD5E3D" w:rsidRDefault="00FD5E3D">
            <w:pPr>
              <w:widowControl/>
              <w:spacing w:line="240" w:lineRule="exact"/>
              <w:jc w:val="center"/>
              <w:rPr>
                <w:rFonts w:ascii="仿宋" w:eastAsia="仿宋" w:hAnsi="仿宋" w:cs="宋体"/>
                <w:kern w:val="0"/>
                <w:sz w:val="18"/>
                <w:szCs w:val="18"/>
              </w:rPr>
            </w:pPr>
          </w:p>
        </w:tc>
      </w:tr>
    </w:tbl>
    <w:p w14:paraId="7FE3346D"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三、综合评价情况及评价结论</w:t>
      </w:r>
    </w:p>
    <w:p w14:paraId="4A5F45CA"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独生子女死亡、伤残一次性救助费项目绩效考评满分</w:t>
      </w:r>
      <w:r>
        <w:rPr>
          <w:rFonts w:ascii="方正仿宋简体" w:eastAsia="方正仿宋简体" w:hAnsi="仿宋" w:hint="eastAsia"/>
          <w:sz w:val="32"/>
          <w:szCs w:val="32"/>
        </w:rPr>
        <w:t>100</w:t>
      </w:r>
      <w:r>
        <w:rPr>
          <w:rFonts w:ascii="方正仿宋简体" w:eastAsia="方正仿宋简体" w:hAnsi="仿宋" w:hint="eastAsia"/>
          <w:sz w:val="32"/>
          <w:szCs w:val="32"/>
        </w:rPr>
        <w:t>分，其中产出指标满分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40</w:t>
      </w:r>
      <w:r>
        <w:rPr>
          <w:rFonts w:ascii="方正仿宋简体" w:eastAsia="方正仿宋简体" w:hAnsi="仿宋" w:hint="eastAsia"/>
          <w:sz w:val="32"/>
          <w:szCs w:val="32"/>
        </w:rPr>
        <w:t>分，效果提标满分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40</w:t>
      </w:r>
      <w:r>
        <w:rPr>
          <w:rFonts w:ascii="方正仿宋简体" w:eastAsia="方正仿宋简体" w:hAnsi="仿宋" w:hint="eastAsia"/>
          <w:sz w:val="32"/>
          <w:szCs w:val="32"/>
        </w:rPr>
        <w:t>分，满意度指标</w:t>
      </w:r>
      <w:r>
        <w:rPr>
          <w:rFonts w:ascii="方正仿宋简体" w:eastAsia="方正仿宋简体" w:hAnsi="仿宋" w:hint="eastAsia"/>
          <w:sz w:val="32"/>
          <w:szCs w:val="32"/>
        </w:rPr>
        <w:t>10</w:t>
      </w:r>
      <w:r>
        <w:rPr>
          <w:rFonts w:ascii="方正仿宋简体" w:eastAsia="方正仿宋简体" w:hAnsi="仿宋" w:hint="eastAsia"/>
          <w:sz w:val="32"/>
          <w:szCs w:val="32"/>
        </w:rPr>
        <w:t>分，自评得分</w:t>
      </w:r>
      <w:r>
        <w:rPr>
          <w:rFonts w:ascii="方正仿宋简体" w:eastAsia="方正仿宋简体" w:hAnsi="仿宋" w:hint="eastAsia"/>
          <w:sz w:val="32"/>
          <w:szCs w:val="32"/>
        </w:rPr>
        <w:t>9</w:t>
      </w:r>
      <w:r>
        <w:rPr>
          <w:rFonts w:ascii="方正仿宋简体" w:eastAsia="方正仿宋简体" w:hAnsi="仿宋" w:hint="eastAsia"/>
          <w:sz w:val="32"/>
          <w:szCs w:val="32"/>
        </w:rPr>
        <w:t>分，项目总得分</w:t>
      </w:r>
      <w:r>
        <w:rPr>
          <w:rFonts w:ascii="方正仿宋简体" w:eastAsia="方正仿宋简体" w:hAnsi="仿宋" w:hint="eastAsia"/>
          <w:sz w:val="32"/>
          <w:szCs w:val="32"/>
        </w:rPr>
        <w:t>89</w:t>
      </w:r>
      <w:r>
        <w:rPr>
          <w:rFonts w:ascii="方正仿宋简体" w:eastAsia="方正仿宋简体" w:hAnsi="仿宋" w:hint="eastAsia"/>
          <w:sz w:val="32"/>
          <w:szCs w:val="32"/>
        </w:rPr>
        <w:t>分，预算执行率</w:t>
      </w:r>
      <w:r>
        <w:rPr>
          <w:rFonts w:ascii="方正仿宋简体" w:eastAsia="方正仿宋简体" w:hAnsi="仿宋" w:hint="eastAsia"/>
          <w:sz w:val="32"/>
          <w:szCs w:val="32"/>
        </w:rPr>
        <w:t>10</w:t>
      </w:r>
      <w:r>
        <w:rPr>
          <w:rFonts w:ascii="方正仿宋简体" w:eastAsia="方正仿宋简体" w:hAnsi="仿宋" w:hint="eastAsia"/>
          <w:sz w:val="32"/>
          <w:szCs w:val="32"/>
        </w:rPr>
        <w:t>分，共计</w:t>
      </w:r>
      <w:r>
        <w:rPr>
          <w:rFonts w:ascii="方正仿宋简体" w:eastAsia="方正仿宋简体" w:hAnsi="仿宋" w:hint="eastAsia"/>
          <w:sz w:val="32"/>
          <w:szCs w:val="32"/>
        </w:rPr>
        <w:t>99</w:t>
      </w:r>
      <w:r>
        <w:rPr>
          <w:rFonts w:ascii="方正仿宋简体" w:eastAsia="方正仿宋简体" w:hAnsi="仿宋" w:hint="eastAsia"/>
          <w:sz w:val="32"/>
          <w:szCs w:val="32"/>
        </w:rPr>
        <w:t>分。</w:t>
      </w:r>
    </w:p>
    <w:p w14:paraId="44052A87"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四、绩效评价指标分析</w:t>
      </w:r>
    </w:p>
    <w:p w14:paraId="153D5636" w14:textId="77777777" w:rsidR="00FD5E3D" w:rsidRDefault="00157D30">
      <w:pPr>
        <w:spacing w:line="570" w:lineRule="exact"/>
        <w:ind w:firstLineChars="200" w:firstLine="640"/>
        <w:outlineLvl w:val="0"/>
        <w:rPr>
          <w:rFonts w:ascii="方正仿宋简体" w:eastAsia="方正仿宋简体" w:hAnsi="仿宋" w:cs="仿宋"/>
          <w:sz w:val="32"/>
          <w:szCs w:val="32"/>
        </w:rPr>
      </w:pPr>
      <w:r>
        <w:rPr>
          <w:rFonts w:ascii="方正仿宋简体" w:eastAsia="方正仿宋简体" w:hAnsi="仿宋" w:cs="仿宋" w:hint="eastAsia"/>
          <w:sz w:val="32"/>
          <w:szCs w:val="32"/>
        </w:rPr>
        <w:t>项目决策、过程、产出、效益情况：一级指标产出指标的数量指标年度指标值一次性救助摸底人数</w:t>
      </w:r>
      <w:r>
        <w:rPr>
          <w:rFonts w:ascii="方正仿宋简体" w:eastAsia="方正仿宋简体" w:hAnsi="仿宋" w:cs="仿宋" w:hint="eastAsia"/>
          <w:sz w:val="32"/>
          <w:szCs w:val="32"/>
        </w:rPr>
        <w:t>80</w:t>
      </w:r>
      <w:r>
        <w:rPr>
          <w:rFonts w:ascii="方正仿宋简体" w:eastAsia="方正仿宋简体" w:hAnsi="仿宋" w:cs="仿宋" w:hint="eastAsia"/>
          <w:sz w:val="32"/>
          <w:szCs w:val="32"/>
        </w:rPr>
        <w:t>，实际完成值</w:t>
      </w:r>
      <w:r>
        <w:rPr>
          <w:rFonts w:ascii="方正仿宋简体" w:eastAsia="方正仿宋简体" w:hAnsi="仿宋" w:cs="仿宋" w:hint="eastAsia"/>
          <w:sz w:val="32"/>
          <w:szCs w:val="32"/>
        </w:rPr>
        <w:t>72</w:t>
      </w:r>
      <w:r>
        <w:rPr>
          <w:rFonts w:ascii="方正仿宋简体" w:eastAsia="方正仿宋简体" w:hAnsi="仿宋" w:cs="仿宋" w:hint="eastAsia"/>
          <w:sz w:val="32"/>
          <w:szCs w:val="32"/>
        </w:rPr>
        <w:t>人，圆满完成任务；质量指标一次性救助摸底上报率年度指标值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圆满完成任务；时效指标一次性救助摸底审核及时率指标值等于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sz w:val="32"/>
          <w:szCs w:val="32"/>
        </w:rPr>
        <w:t>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；成本指标一次性救助审核人数发放准确率</w:t>
      </w:r>
      <w:r>
        <w:rPr>
          <w:rFonts w:ascii="方正仿宋简体" w:eastAsia="方正仿宋简体" w:hAnsi="仿宋" w:cs="仿宋" w:hint="eastAsia"/>
          <w:color w:val="000000"/>
          <w:kern w:val="0"/>
          <w:sz w:val="32"/>
          <w:szCs w:val="32"/>
        </w:rPr>
        <w:t>年度指标值≥</w:t>
      </w:r>
      <w:r>
        <w:rPr>
          <w:rFonts w:ascii="方正仿宋简体" w:eastAsia="方正仿宋简体" w:hAnsi="仿宋" w:cs="仿宋" w:hint="eastAsia"/>
          <w:color w:val="000000"/>
          <w:kern w:val="0"/>
          <w:sz w:val="32"/>
          <w:szCs w:val="32"/>
        </w:rPr>
        <w:t>1</w:t>
      </w:r>
      <w:r>
        <w:rPr>
          <w:rFonts w:ascii="方正仿宋简体" w:eastAsia="方正仿宋简体" w:hAnsi="仿宋" w:cs="仿宋" w:hint="eastAsia"/>
          <w:color w:val="000000"/>
          <w:kern w:val="0"/>
          <w:sz w:val="32"/>
          <w:szCs w:val="32"/>
        </w:rPr>
        <w:t>次，实际完成值≥</w:t>
      </w:r>
      <w:r>
        <w:rPr>
          <w:rFonts w:ascii="方正仿宋简体" w:eastAsia="方正仿宋简体" w:hAnsi="仿宋" w:cs="仿宋" w:hint="eastAsia"/>
          <w:color w:val="000000"/>
          <w:kern w:val="0"/>
          <w:sz w:val="32"/>
          <w:szCs w:val="32"/>
        </w:rPr>
        <w:t>1</w:t>
      </w:r>
      <w:r>
        <w:rPr>
          <w:rFonts w:ascii="方正仿宋简体" w:eastAsia="方正仿宋简体" w:hAnsi="仿宋" w:cs="仿宋" w:hint="eastAsia"/>
          <w:color w:val="000000"/>
          <w:kern w:val="0"/>
          <w:sz w:val="32"/>
          <w:szCs w:val="32"/>
        </w:rPr>
        <w:t>次，</w:t>
      </w:r>
      <w:r>
        <w:rPr>
          <w:rFonts w:ascii="方正仿宋简体" w:eastAsia="方正仿宋简体" w:hAnsi="仿宋" w:cs="仿宋" w:hint="eastAsia"/>
          <w:sz w:val="32"/>
          <w:szCs w:val="32"/>
        </w:rPr>
        <w:t>圆满完成任务</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一级指标效益指标经济效益指标完善计划生育利益导向机制落实指标值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圆满完成任务；社会效益指标落实扶助策率解决计划生育特殊家庭的困难指标值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圆满完成任务；生态效益指标计划生育一次性救助摸底审核率指标值等于</w:t>
      </w:r>
      <w:r>
        <w:rPr>
          <w:rFonts w:ascii="方正仿宋简体" w:eastAsia="方正仿宋简体" w:hAnsi="仿宋" w:cs="仿宋" w:hint="eastAsia"/>
          <w:sz w:val="32"/>
          <w:szCs w:val="32"/>
        </w:rPr>
        <w:lastRenderedPageBreak/>
        <w:t>100%</w:t>
      </w:r>
      <w:r>
        <w:rPr>
          <w:rFonts w:ascii="方正仿宋简体" w:eastAsia="方正仿宋简体" w:hAnsi="仿宋" w:cs="仿宋" w:hint="eastAsia"/>
          <w:sz w:val="32"/>
          <w:szCs w:val="32"/>
        </w:rPr>
        <w:t>，</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sz w:val="32"/>
          <w:szCs w:val="32"/>
        </w:rPr>
        <w:t>等于</w:t>
      </w:r>
      <w:r>
        <w:rPr>
          <w:rFonts w:ascii="方正仿宋简体" w:eastAsia="方正仿宋简体" w:hAnsi="仿宋" w:cs="仿宋" w:hint="eastAsia"/>
          <w:sz w:val="32"/>
          <w:szCs w:val="32"/>
        </w:rPr>
        <w:t>100%</w:t>
      </w:r>
      <w:r>
        <w:rPr>
          <w:rFonts w:ascii="方正仿宋简体" w:eastAsia="方正仿宋简体" w:hAnsi="仿宋" w:cs="仿宋" w:hint="eastAsia"/>
          <w:sz w:val="32"/>
          <w:szCs w:val="32"/>
        </w:rPr>
        <w:t>；可持续影响指标计划生育一次性救助金发放率</w:t>
      </w:r>
      <w:r>
        <w:rPr>
          <w:rFonts w:ascii="方正仿宋简体" w:eastAsia="方正仿宋简体" w:hAnsi="仿宋" w:cs="仿宋" w:hint="eastAsia"/>
          <w:color w:val="000000"/>
          <w:kern w:val="0"/>
          <w:sz w:val="32"/>
          <w:szCs w:val="32"/>
        </w:rPr>
        <w:t>指标值≥</w:t>
      </w:r>
      <w:r>
        <w:rPr>
          <w:rFonts w:ascii="方正仿宋简体" w:eastAsia="方正仿宋简体" w:hAnsi="仿宋" w:cs="仿宋" w:hint="eastAsia"/>
          <w:color w:val="000000"/>
          <w:kern w:val="0"/>
          <w:sz w:val="32"/>
          <w:szCs w:val="32"/>
        </w:rPr>
        <w:t>1</w:t>
      </w:r>
      <w:r>
        <w:rPr>
          <w:rFonts w:ascii="方正仿宋简体" w:eastAsia="方正仿宋简体" w:hAnsi="仿宋" w:cs="仿宋" w:hint="eastAsia"/>
          <w:color w:val="000000"/>
          <w:kern w:val="0"/>
          <w:sz w:val="32"/>
          <w:szCs w:val="32"/>
        </w:rPr>
        <w:t>次，实际完成值≥</w:t>
      </w:r>
      <w:r>
        <w:rPr>
          <w:rFonts w:ascii="方正仿宋简体" w:eastAsia="方正仿宋简体" w:hAnsi="仿宋" w:cs="仿宋" w:hint="eastAsia"/>
          <w:color w:val="000000"/>
          <w:kern w:val="0"/>
          <w:sz w:val="32"/>
          <w:szCs w:val="32"/>
        </w:rPr>
        <w:t>1</w:t>
      </w:r>
      <w:r>
        <w:rPr>
          <w:rFonts w:ascii="方正仿宋简体" w:eastAsia="方正仿宋简体" w:hAnsi="仿宋" w:cs="仿宋" w:hint="eastAsia"/>
          <w:color w:val="000000"/>
          <w:kern w:val="0"/>
          <w:sz w:val="32"/>
          <w:szCs w:val="32"/>
        </w:rPr>
        <w:t>次，</w:t>
      </w:r>
      <w:r>
        <w:rPr>
          <w:rFonts w:ascii="方正仿宋简体" w:eastAsia="方正仿宋简体" w:hAnsi="仿宋" w:cs="仿宋" w:hint="eastAsia"/>
          <w:sz w:val="32"/>
          <w:szCs w:val="32"/>
        </w:rPr>
        <w:t>圆满完成任务</w:t>
      </w:r>
      <w:r>
        <w:rPr>
          <w:rFonts w:ascii="方正仿宋简体" w:eastAsia="方正仿宋简体" w:hAnsi="仿宋" w:cs="仿宋" w:hint="eastAsia"/>
          <w:color w:val="000000"/>
          <w:kern w:val="0"/>
          <w:sz w:val="32"/>
          <w:szCs w:val="32"/>
        </w:rPr>
        <w:t>。一级指标满意度指标服务对象满意度指标，计划生育特别扶助对象服务满意</w:t>
      </w:r>
      <w:r>
        <w:rPr>
          <w:rFonts w:ascii="方正仿宋简体" w:eastAsia="方正仿宋简体" w:hAnsi="仿宋" w:cs="仿宋" w:hint="eastAsia"/>
          <w:sz w:val="32"/>
          <w:szCs w:val="32"/>
        </w:rPr>
        <w:t>度指标值</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，实际完成值≥</w:t>
      </w:r>
      <w:r>
        <w:rPr>
          <w:rFonts w:ascii="方正仿宋简体" w:eastAsia="方正仿宋简体" w:hAnsi="仿宋" w:cs="仿宋" w:hint="eastAsia"/>
          <w:color w:val="000000"/>
          <w:kern w:val="0"/>
          <w:sz w:val="32"/>
          <w:szCs w:val="32"/>
        </w:rPr>
        <w:t>90%</w:t>
      </w:r>
      <w:r>
        <w:rPr>
          <w:rFonts w:ascii="方正仿宋简体" w:eastAsia="方正仿宋简体" w:hAnsi="仿宋" w:cs="仿宋" w:hint="eastAsia"/>
          <w:color w:val="000000"/>
          <w:kern w:val="0"/>
          <w:sz w:val="32"/>
          <w:szCs w:val="32"/>
        </w:rPr>
        <w:t>，</w:t>
      </w:r>
      <w:r>
        <w:rPr>
          <w:rFonts w:ascii="方正仿宋简体" w:eastAsia="方正仿宋简体" w:hAnsi="仿宋" w:cs="仿宋" w:hint="eastAsia"/>
          <w:sz w:val="32"/>
          <w:szCs w:val="32"/>
        </w:rPr>
        <w:t>圆满完成任务。</w:t>
      </w:r>
    </w:p>
    <w:p w14:paraId="6D210EEF"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五、主要经验及做法、存在的问题及原因分析</w:t>
      </w:r>
    </w:p>
    <w:p w14:paraId="2846E54E"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存在问题：按照自然年度进行全市摸底，个别乡镇、街道因工作人员调换频繁，相关业务政策掌握不强，开展工作数据采集不准确，工作开展的比较缓慢。</w:t>
      </w:r>
    </w:p>
    <w:p w14:paraId="42D7AC31"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六、有关建议</w:t>
      </w:r>
    </w:p>
    <w:p w14:paraId="66F598E2"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进一步加大经费投入力度，保障计划生育特殊家庭关怀扶助工作持续健康开展。</w:t>
      </w:r>
    </w:p>
    <w:p w14:paraId="76F70212" w14:textId="77777777" w:rsidR="00FD5E3D" w:rsidRDefault="00157D30">
      <w:pPr>
        <w:spacing w:line="570" w:lineRule="exact"/>
        <w:ind w:firstLineChars="200" w:firstLine="640"/>
        <w:rPr>
          <w:rFonts w:ascii="方正黑体简体" w:eastAsia="方正黑体简体" w:hAnsi="仿宋"/>
          <w:bCs/>
          <w:sz w:val="32"/>
          <w:szCs w:val="32"/>
        </w:rPr>
      </w:pPr>
      <w:r>
        <w:rPr>
          <w:rFonts w:ascii="方正黑体简体" w:eastAsia="方正黑体简体" w:hAnsi="仿宋" w:hint="eastAsia"/>
          <w:sz w:val="32"/>
          <w:szCs w:val="32"/>
        </w:rPr>
        <w:t>七、其他需要说明的问题</w:t>
      </w:r>
    </w:p>
    <w:p w14:paraId="7D1762EC"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无</w:t>
      </w:r>
    </w:p>
    <w:p w14:paraId="053AF7A4" w14:textId="77777777" w:rsidR="00FD5E3D" w:rsidRDefault="00FD5E3D">
      <w:pPr>
        <w:spacing w:line="300" w:lineRule="exact"/>
        <w:rPr>
          <w:rFonts w:ascii="仿宋" w:eastAsia="仿宋" w:hAnsi="仿宋"/>
          <w:szCs w:val="32"/>
        </w:rPr>
      </w:pPr>
    </w:p>
    <w:p w14:paraId="423B0474" w14:textId="77777777" w:rsidR="00FD5E3D" w:rsidRDefault="00FD5E3D">
      <w:pPr>
        <w:pStyle w:val="TOC2"/>
        <w:rPr>
          <w:rFonts w:ascii="仿宋" w:eastAsia="仿宋" w:hAnsi="仿宋"/>
        </w:rPr>
      </w:pPr>
    </w:p>
    <w:p w14:paraId="6D26A09E" w14:textId="77777777" w:rsidR="00FD5E3D" w:rsidRDefault="00FD5E3D"/>
    <w:p w14:paraId="7DECBC5D" w14:textId="77777777" w:rsidR="00FD5E3D" w:rsidRDefault="00FD5E3D">
      <w:pPr>
        <w:spacing w:line="560" w:lineRule="exact"/>
        <w:jc w:val="center"/>
        <w:rPr>
          <w:rFonts w:ascii="宋体" w:eastAsia="方正小标宋简体" w:hAnsi="宋体"/>
          <w:color w:val="FF0000"/>
          <w:sz w:val="44"/>
          <w:szCs w:val="44"/>
        </w:rPr>
      </w:pPr>
    </w:p>
    <w:p w14:paraId="7E033C6F"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5D3269E1" w14:textId="77777777" w:rsidR="00FD5E3D" w:rsidRDefault="00FD5E3D">
      <w:pPr>
        <w:spacing w:line="560" w:lineRule="exact"/>
        <w:jc w:val="left"/>
        <w:rPr>
          <w:rFonts w:ascii="宋体" w:eastAsia="方正仿宋简体" w:hAnsi="宋体"/>
          <w:sz w:val="32"/>
          <w:szCs w:val="32"/>
        </w:rPr>
      </w:pPr>
    </w:p>
    <w:p w14:paraId="7214CACE" w14:textId="77777777" w:rsidR="00FD5E3D" w:rsidRDefault="00FD5E3D">
      <w:pPr>
        <w:spacing w:line="560" w:lineRule="exact"/>
        <w:jc w:val="left"/>
        <w:rPr>
          <w:rFonts w:ascii="宋体" w:eastAsia="方正仿宋简体" w:hAnsi="宋体"/>
          <w:sz w:val="32"/>
          <w:szCs w:val="32"/>
        </w:rPr>
      </w:pPr>
    </w:p>
    <w:p w14:paraId="22B53A86"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国医堂建设项目经费</w:t>
      </w:r>
      <w:r>
        <w:rPr>
          <w:rFonts w:ascii="宋体" w:eastAsia="方正仿宋简体" w:hAnsi="宋体" w:hint="eastAsia"/>
          <w:sz w:val="32"/>
          <w:szCs w:val="32"/>
          <w:u w:val="single"/>
        </w:rPr>
        <w:t xml:space="preserve">                        </w:t>
      </w:r>
    </w:p>
    <w:p w14:paraId="1D92D98F"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25B1033D"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lastRenderedPageBreak/>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12D60F28" w14:textId="77777777" w:rsidR="00FD5E3D" w:rsidRDefault="00FD5E3D">
      <w:pPr>
        <w:spacing w:line="560" w:lineRule="exact"/>
        <w:jc w:val="left"/>
        <w:rPr>
          <w:rFonts w:ascii="宋体" w:eastAsia="方正仿宋简体" w:hAnsi="宋体"/>
          <w:sz w:val="32"/>
          <w:szCs w:val="32"/>
        </w:rPr>
      </w:pPr>
    </w:p>
    <w:p w14:paraId="39103CC3"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3EF7C667"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428334C9"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3E8CD4EB"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3BD1034E"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5C788932"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17343668" w14:textId="77777777" w:rsidR="00FD5E3D" w:rsidRDefault="00FD5E3D">
      <w:pPr>
        <w:spacing w:line="560" w:lineRule="exact"/>
        <w:jc w:val="left"/>
        <w:rPr>
          <w:rFonts w:ascii="宋体" w:eastAsia="方正仿宋简体" w:hAnsi="宋体"/>
          <w:sz w:val="32"/>
          <w:szCs w:val="32"/>
        </w:rPr>
      </w:pPr>
    </w:p>
    <w:p w14:paraId="4917F532" w14:textId="77777777" w:rsidR="00FD5E3D" w:rsidRDefault="00FD5E3D">
      <w:pPr>
        <w:spacing w:line="560" w:lineRule="exact"/>
        <w:jc w:val="left"/>
        <w:rPr>
          <w:rFonts w:ascii="宋体" w:eastAsia="方正仿宋简体" w:hAnsi="宋体"/>
          <w:sz w:val="32"/>
          <w:szCs w:val="32"/>
        </w:rPr>
      </w:pPr>
    </w:p>
    <w:p w14:paraId="37264898" w14:textId="77777777" w:rsidR="00FD5E3D" w:rsidRDefault="00FD5E3D">
      <w:pPr>
        <w:spacing w:line="560" w:lineRule="exact"/>
        <w:jc w:val="left"/>
        <w:rPr>
          <w:rFonts w:ascii="宋体" w:eastAsia="方正仿宋简体" w:hAnsi="宋体"/>
          <w:sz w:val="32"/>
          <w:szCs w:val="32"/>
        </w:rPr>
      </w:pPr>
    </w:p>
    <w:p w14:paraId="52BBC95B" w14:textId="77777777" w:rsidR="00FD5E3D" w:rsidRDefault="00FD5E3D">
      <w:pPr>
        <w:spacing w:line="560" w:lineRule="exact"/>
        <w:jc w:val="left"/>
        <w:rPr>
          <w:rFonts w:ascii="宋体" w:eastAsia="方正仿宋简体" w:hAnsi="宋体"/>
          <w:sz w:val="32"/>
          <w:szCs w:val="32"/>
        </w:rPr>
      </w:pPr>
    </w:p>
    <w:p w14:paraId="0928959C"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75002436"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217A21B5" w14:textId="77777777" w:rsidR="00FD5E3D" w:rsidRDefault="00FD5E3D"/>
    <w:p w14:paraId="656BDA6B" w14:textId="77777777" w:rsidR="00FD5E3D" w:rsidRDefault="00FD5E3D">
      <w:pPr>
        <w:pStyle w:val="TOC2"/>
        <w:ind w:leftChars="0" w:left="0"/>
        <w:rPr>
          <w:rFonts w:hAnsi="仿宋"/>
        </w:rPr>
      </w:pPr>
    </w:p>
    <w:p w14:paraId="75A72784" w14:textId="77777777" w:rsidR="00FD5E3D" w:rsidRDefault="00FD5E3D">
      <w:pPr>
        <w:pStyle w:val="TOC2"/>
        <w:ind w:leftChars="0" w:left="0"/>
        <w:rPr>
          <w:rFonts w:hAnsi="仿宋"/>
        </w:rPr>
      </w:pPr>
    </w:p>
    <w:p w14:paraId="28A3DB54" w14:textId="77777777" w:rsidR="00FD5E3D" w:rsidRDefault="00157D30">
      <w:pPr>
        <w:pStyle w:val="TOC2"/>
        <w:ind w:leftChars="0" w:left="0"/>
        <w:rPr>
          <w:rFonts w:hAnsi="仿宋"/>
        </w:rPr>
      </w:pPr>
      <w:r>
        <w:rPr>
          <w:rFonts w:hAnsi="仿宋" w:hint="eastAsia"/>
        </w:rPr>
        <w:t>附件</w:t>
      </w:r>
      <w:r>
        <w:rPr>
          <w:rFonts w:hAnsi="仿宋" w:hint="eastAsia"/>
        </w:rPr>
        <w:t>1</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730"/>
        <w:gridCol w:w="1134"/>
        <w:gridCol w:w="284"/>
        <w:gridCol w:w="850"/>
        <w:gridCol w:w="809"/>
        <w:gridCol w:w="325"/>
        <w:gridCol w:w="200"/>
        <w:gridCol w:w="509"/>
        <w:gridCol w:w="142"/>
        <w:gridCol w:w="709"/>
        <w:gridCol w:w="708"/>
      </w:tblGrid>
      <w:tr w:rsidR="00FD5E3D" w14:paraId="56CB04CB" w14:textId="77777777">
        <w:trPr>
          <w:trHeight w:hRule="exact" w:val="451"/>
        </w:trPr>
        <w:tc>
          <w:tcPr>
            <w:tcW w:w="9080" w:type="dxa"/>
            <w:gridSpan w:val="14"/>
            <w:tcBorders>
              <w:top w:val="nil"/>
              <w:left w:val="nil"/>
              <w:bottom w:val="nil"/>
              <w:right w:val="nil"/>
            </w:tcBorders>
            <w:vAlign w:val="center"/>
          </w:tcPr>
          <w:p w14:paraId="31220068"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007655ED" w14:textId="77777777" w:rsidR="00FD5E3D" w:rsidRDefault="00FD5E3D">
            <w:pPr>
              <w:widowControl/>
              <w:spacing w:line="320" w:lineRule="exact"/>
              <w:jc w:val="center"/>
              <w:rPr>
                <w:rFonts w:ascii="仿宋" w:eastAsia="仿宋" w:hAnsi="仿宋" w:cs="宋体"/>
                <w:bCs/>
                <w:kern w:val="0"/>
                <w:szCs w:val="32"/>
              </w:rPr>
            </w:pPr>
          </w:p>
        </w:tc>
      </w:tr>
      <w:tr w:rsidR="00FD5E3D" w14:paraId="687F379E" w14:textId="77777777">
        <w:trPr>
          <w:trHeight w:val="387"/>
        </w:trPr>
        <w:tc>
          <w:tcPr>
            <w:tcW w:w="9080" w:type="dxa"/>
            <w:gridSpan w:val="14"/>
            <w:tcBorders>
              <w:top w:val="nil"/>
              <w:left w:val="nil"/>
              <w:bottom w:val="nil"/>
              <w:right w:val="nil"/>
            </w:tcBorders>
          </w:tcPr>
          <w:p w14:paraId="4583B338"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337E98D2"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7385A5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14:paraId="691DB39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国医堂建设项目经费</w:t>
            </w:r>
          </w:p>
        </w:tc>
      </w:tr>
      <w:tr w:rsidR="00FD5E3D" w14:paraId="0D1D7594"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1AB96D4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56A2377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28361D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14:paraId="3F2518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r>
      <w:tr w:rsidR="00FD5E3D" w14:paraId="70F0D03F"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3E3472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7D1C5A00"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43B5A1B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2A09E31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5859BB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057FD3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13F0F2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14:paraId="1D87771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5E442472"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6171FCBE"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6CF9E89A"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4A5D452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5.25</w:t>
            </w:r>
          </w:p>
        </w:tc>
        <w:tc>
          <w:tcPr>
            <w:tcW w:w="1134" w:type="dxa"/>
            <w:gridSpan w:val="2"/>
            <w:tcBorders>
              <w:top w:val="nil"/>
              <w:left w:val="nil"/>
              <w:bottom w:val="single" w:sz="4" w:space="0" w:color="auto"/>
              <w:right w:val="single" w:sz="4" w:space="0" w:color="auto"/>
            </w:tcBorders>
            <w:vAlign w:val="center"/>
          </w:tcPr>
          <w:p w14:paraId="773277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5.25</w:t>
            </w:r>
          </w:p>
        </w:tc>
        <w:tc>
          <w:tcPr>
            <w:tcW w:w="1134" w:type="dxa"/>
            <w:gridSpan w:val="2"/>
            <w:tcBorders>
              <w:top w:val="nil"/>
              <w:left w:val="nil"/>
              <w:bottom w:val="single" w:sz="4" w:space="0" w:color="auto"/>
              <w:right w:val="single" w:sz="4" w:space="0" w:color="auto"/>
            </w:tcBorders>
            <w:vAlign w:val="center"/>
          </w:tcPr>
          <w:p w14:paraId="6612F8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5.25</w:t>
            </w:r>
          </w:p>
        </w:tc>
        <w:tc>
          <w:tcPr>
            <w:tcW w:w="709" w:type="dxa"/>
            <w:gridSpan w:val="2"/>
            <w:tcBorders>
              <w:top w:val="nil"/>
              <w:left w:val="nil"/>
              <w:bottom w:val="single" w:sz="4" w:space="0" w:color="auto"/>
              <w:right w:val="single" w:sz="4" w:space="0" w:color="auto"/>
            </w:tcBorders>
            <w:vAlign w:val="center"/>
          </w:tcPr>
          <w:p w14:paraId="00CB8A3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1B834D2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1734C3B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2686AF1A"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7370204"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4553876"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2463B4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5.25</w:t>
            </w:r>
          </w:p>
        </w:tc>
        <w:tc>
          <w:tcPr>
            <w:tcW w:w="1134" w:type="dxa"/>
            <w:gridSpan w:val="2"/>
            <w:tcBorders>
              <w:top w:val="nil"/>
              <w:left w:val="nil"/>
              <w:bottom w:val="single" w:sz="4" w:space="0" w:color="auto"/>
              <w:right w:val="single" w:sz="4" w:space="0" w:color="auto"/>
            </w:tcBorders>
            <w:vAlign w:val="center"/>
          </w:tcPr>
          <w:p w14:paraId="20161D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5.25</w:t>
            </w:r>
          </w:p>
        </w:tc>
        <w:tc>
          <w:tcPr>
            <w:tcW w:w="1134" w:type="dxa"/>
            <w:gridSpan w:val="2"/>
            <w:tcBorders>
              <w:top w:val="nil"/>
              <w:left w:val="nil"/>
              <w:bottom w:val="single" w:sz="4" w:space="0" w:color="auto"/>
              <w:right w:val="single" w:sz="4" w:space="0" w:color="auto"/>
            </w:tcBorders>
            <w:vAlign w:val="center"/>
          </w:tcPr>
          <w:p w14:paraId="0B7564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5.25</w:t>
            </w:r>
          </w:p>
        </w:tc>
        <w:tc>
          <w:tcPr>
            <w:tcW w:w="709" w:type="dxa"/>
            <w:gridSpan w:val="2"/>
            <w:tcBorders>
              <w:top w:val="nil"/>
              <w:left w:val="nil"/>
              <w:bottom w:val="single" w:sz="4" w:space="0" w:color="auto"/>
              <w:right w:val="single" w:sz="4" w:space="0" w:color="auto"/>
            </w:tcBorders>
            <w:vAlign w:val="center"/>
          </w:tcPr>
          <w:p w14:paraId="3194CFE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34F8E88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4BFC3B9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6FC1EEB5"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7F84879"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2B00FD22"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5FFBDD83"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5C6DD476"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7C7CA5F4"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54F781D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363D0D37"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5F30D7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359F566"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DEF883E"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694AA157"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6F1C7951"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2671C27"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8AFC43C"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4A07F0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2DB10C0F"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7C285B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2B20996F"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1D280D1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248C01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14:paraId="2A160DE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1AD12200" w14:textId="77777777">
        <w:trPr>
          <w:trHeight w:hRule="exact" w:val="642"/>
        </w:trPr>
        <w:tc>
          <w:tcPr>
            <w:tcW w:w="588" w:type="dxa"/>
            <w:vMerge/>
            <w:tcBorders>
              <w:top w:val="nil"/>
              <w:left w:val="single" w:sz="4" w:space="0" w:color="auto"/>
              <w:bottom w:val="single" w:sz="4" w:space="0" w:color="auto"/>
              <w:right w:val="single" w:sz="4" w:space="0" w:color="auto"/>
            </w:tcBorders>
            <w:vAlign w:val="center"/>
          </w:tcPr>
          <w:p w14:paraId="1CAAFF7C"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6717E87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：认真开展中医药传承发展事业</w:t>
            </w:r>
          </w:p>
          <w:p w14:paraId="1B3D6AA8"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：促进中医药服务能力提升，加强中医药特色技术支持</w:t>
            </w:r>
          </w:p>
          <w:p w14:paraId="1E31719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kern w:val="0"/>
                <w:sz w:val="18"/>
                <w:szCs w:val="18"/>
              </w:rPr>
              <w:t>……</w:t>
            </w:r>
          </w:p>
        </w:tc>
        <w:tc>
          <w:tcPr>
            <w:tcW w:w="3402" w:type="dxa"/>
            <w:gridSpan w:val="7"/>
            <w:tcBorders>
              <w:top w:val="single" w:sz="4" w:space="0" w:color="auto"/>
              <w:left w:val="nil"/>
              <w:bottom w:val="single" w:sz="4" w:space="0" w:color="auto"/>
              <w:right w:val="single" w:sz="4" w:space="0" w:color="auto"/>
            </w:tcBorders>
            <w:vAlign w:val="center"/>
          </w:tcPr>
          <w:p w14:paraId="69DEACE7"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完成情况：完成</w:t>
            </w:r>
          </w:p>
          <w:p w14:paraId="1E9C02F8"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完成情况：完成</w:t>
            </w:r>
          </w:p>
          <w:p w14:paraId="622AB0E5"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kern w:val="0"/>
                <w:sz w:val="18"/>
                <w:szCs w:val="18"/>
              </w:rPr>
              <w:t>……</w:t>
            </w:r>
          </w:p>
        </w:tc>
      </w:tr>
      <w:tr w:rsidR="00FD5E3D" w14:paraId="6357AE18" w14:textId="77777777">
        <w:trPr>
          <w:trHeight w:hRule="exact" w:val="495"/>
        </w:trPr>
        <w:tc>
          <w:tcPr>
            <w:tcW w:w="588" w:type="dxa"/>
            <w:vMerge w:val="restart"/>
            <w:tcBorders>
              <w:top w:val="nil"/>
              <w:left w:val="single" w:sz="4" w:space="0" w:color="auto"/>
              <w:right w:val="single" w:sz="4" w:space="0" w:color="auto"/>
            </w:tcBorders>
            <w:vAlign w:val="center"/>
          </w:tcPr>
          <w:p w14:paraId="6412278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278425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13B225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3459D5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756229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51E6FA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09" w:type="dxa"/>
            <w:tcBorders>
              <w:top w:val="nil"/>
              <w:left w:val="nil"/>
              <w:bottom w:val="single" w:sz="4" w:space="0" w:color="auto"/>
              <w:right w:val="single" w:sz="4" w:space="0" w:color="auto"/>
            </w:tcBorders>
            <w:vAlign w:val="center"/>
          </w:tcPr>
          <w:p w14:paraId="2520AF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71E8BF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25" w:type="dxa"/>
            <w:gridSpan w:val="2"/>
            <w:tcBorders>
              <w:top w:val="nil"/>
              <w:left w:val="nil"/>
              <w:bottom w:val="single" w:sz="4" w:space="0" w:color="auto"/>
              <w:right w:val="single" w:sz="4" w:space="0" w:color="auto"/>
            </w:tcBorders>
            <w:vAlign w:val="center"/>
          </w:tcPr>
          <w:p w14:paraId="0903639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651" w:type="dxa"/>
            <w:gridSpan w:val="2"/>
            <w:tcBorders>
              <w:top w:val="nil"/>
              <w:left w:val="nil"/>
              <w:bottom w:val="single" w:sz="4" w:space="0" w:color="auto"/>
              <w:right w:val="single" w:sz="4" w:space="0" w:color="auto"/>
            </w:tcBorders>
            <w:vAlign w:val="center"/>
          </w:tcPr>
          <w:p w14:paraId="620FEF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14:paraId="18572C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584F941B" w14:textId="77777777">
        <w:trPr>
          <w:trHeight w:hRule="exact" w:val="540"/>
        </w:trPr>
        <w:tc>
          <w:tcPr>
            <w:tcW w:w="588" w:type="dxa"/>
            <w:vMerge/>
            <w:tcBorders>
              <w:left w:val="single" w:sz="4" w:space="0" w:color="auto"/>
              <w:right w:val="single" w:sz="4" w:space="0" w:color="auto"/>
            </w:tcBorders>
            <w:vAlign w:val="center"/>
          </w:tcPr>
          <w:p w14:paraId="35BEC2D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72463A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vMerge w:val="restart"/>
            <w:tcBorders>
              <w:top w:val="nil"/>
              <w:left w:val="single" w:sz="4" w:space="0" w:color="auto"/>
              <w:bottom w:val="single" w:sz="4" w:space="0" w:color="auto"/>
              <w:right w:val="single" w:sz="4" w:space="0" w:color="auto"/>
            </w:tcBorders>
            <w:vAlign w:val="center"/>
          </w:tcPr>
          <w:p w14:paraId="0B34A7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7E153590"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：医疗机构国医堂建设数量</w:t>
            </w:r>
          </w:p>
        </w:tc>
        <w:tc>
          <w:tcPr>
            <w:tcW w:w="850" w:type="dxa"/>
            <w:tcBorders>
              <w:top w:val="nil"/>
              <w:left w:val="nil"/>
              <w:bottom w:val="single" w:sz="4" w:space="0" w:color="auto"/>
              <w:right w:val="single" w:sz="4" w:space="0" w:color="auto"/>
            </w:tcBorders>
            <w:vAlign w:val="center"/>
          </w:tcPr>
          <w:p w14:paraId="0EB4BEF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w:t>
            </w:r>
            <w:r>
              <w:rPr>
                <w:rFonts w:ascii="仿宋" w:eastAsia="仿宋" w:hAnsi="仿宋" w:cs="宋体" w:hint="eastAsia"/>
                <w:kern w:val="0"/>
                <w:sz w:val="18"/>
                <w:szCs w:val="18"/>
              </w:rPr>
              <w:t>1</w:t>
            </w:r>
            <w:r>
              <w:rPr>
                <w:rFonts w:ascii="仿宋" w:eastAsia="仿宋" w:hAnsi="仿宋" w:cs="宋体" w:hint="eastAsia"/>
                <w:kern w:val="0"/>
                <w:sz w:val="18"/>
                <w:szCs w:val="18"/>
              </w:rPr>
              <w:t>所</w:t>
            </w:r>
          </w:p>
        </w:tc>
        <w:tc>
          <w:tcPr>
            <w:tcW w:w="809" w:type="dxa"/>
            <w:tcBorders>
              <w:top w:val="nil"/>
              <w:left w:val="nil"/>
              <w:bottom w:val="single" w:sz="4" w:space="0" w:color="auto"/>
              <w:right w:val="single" w:sz="4" w:space="0" w:color="auto"/>
            </w:tcBorders>
            <w:vAlign w:val="center"/>
          </w:tcPr>
          <w:p w14:paraId="470EC1B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525" w:type="dxa"/>
            <w:gridSpan w:val="2"/>
            <w:tcBorders>
              <w:top w:val="nil"/>
              <w:left w:val="nil"/>
              <w:bottom w:val="single" w:sz="4" w:space="0" w:color="auto"/>
              <w:right w:val="single" w:sz="4" w:space="0" w:color="auto"/>
            </w:tcBorders>
            <w:vAlign w:val="center"/>
          </w:tcPr>
          <w:p w14:paraId="1C29E4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51" w:type="dxa"/>
            <w:gridSpan w:val="2"/>
            <w:tcBorders>
              <w:top w:val="nil"/>
              <w:left w:val="nil"/>
              <w:bottom w:val="single" w:sz="4" w:space="0" w:color="auto"/>
              <w:right w:val="single" w:sz="4" w:space="0" w:color="auto"/>
            </w:tcBorders>
            <w:vAlign w:val="center"/>
          </w:tcPr>
          <w:p w14:paraId="0E230DE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71DA21CC" w14:textId="77777777" w:rsidR="00FD5E3D" w:rsidRDefault="00FD5E3D">
            <w:pPr>
              <w:widowControl/>
              <w:spacing w:line="240" w:lineRule="exact"/>
              <w:jc w:val="center"/>
              <w:rPr>
                <w:rFonts w:ascii="仿宋" w:eastAsia="仿宋" w:hAnsi="仿宋" w:cs="宋体"/>
                <w:kern w:val="0"/>
                <w:sz w:val="18"/>
                <w:szCs w:val="18"/>
              </w:rPr>
            </w:pPr>
          </w:p>
        </w:tc>
      </w:tr>
      <w:tr w:rsidR="00FD5E3D" w14:paraId="70F8B833" w14:textId="77777777">
        <w:trPr>
          <w:trHeight w:hRule="exact" w:val="300"/>
        </w:trPr>
        <w:tc>
          <w:tcPr>
            <w:tcW w:w="588" w:type="dxa"/>
            <w:vMerge/>
            <w:tcBorders>
              <w:left w:val="single" w:sz="4" w:space="0" w:color="auto"/>
              <w:right w:val="single" w:sz="4" w:space="0" w:color="auto"/>
            </w:tcBorders>
            <w:vAlign w:val="center"/>
          </w:tcPr>
          <w:p w14:paraId="7FF1B98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7677B8E"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7FBFF2E"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797966A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2</w:t>
            </w:r>
            <w:r>
              <w:rPr>
                <w:rFonts w:ascii="仿宋" w:eastAsia="仿宋" w:hAnsi="仿宋" w:cs="宋体" w:hint="eastAsia"/>
                <w:kern w:val="0"/>
                <w:sz w:val="18"/>
                <w:szCs w:val="18"/>
              </w:rPr>
              <w:t>：</w:t>
            </w:r>
          </w:p>
        </w:tc>
        <w:tc>
          <w:tcPr>
            <w:tcW w:w="850" w:type="dxa"/>
            <w:tcBorders>
              <w:top w:val="nil"/>
              <w:left w:val="nil"/>
              <w:bottom w:val="single" w:sz="4" w:space="0" w:color="auto"/>
              <w:right w:val="single" w:sz="4" w:space="0" w:color="auto"/>
            </w:tcBorders>
            <w:vAlign w:val="center"/>
          </w:tcPr>
          <w:p w14:paraId="4163A71A" w14:textId="77777777" w:rsidR="00FD5E3D" w:rsidRDefault="00FD5E3D">
            <w:pPr>
              <w:widowControl/>
              <w:spacing w:line="240" w:lineRule="exact"/>
              <w:jc w:val="center"/>
              <w:rPr>
                <w:rFonts w:ascii="仿宋" w:eastAsia="仿宋" w:hAnsi="仿宋" w:cs="宋体"/>
                <w:kern w:val="0"/>
                <w:sz w:val="18"/>
                <w:szCs w:val="18"/>
              </w:rPr>
            </w:pPr>
          </w:p>
        </w:tc>
        <w:tc>
          <w:tcPr>
            <w:tcW w:w="809" w:type="dxa"/>
            <w:tcBorders>
              <w:top w:val="nil"/>
              <w:left w:val="nil"/>
              <w:bottom w:val="single" w:sz="4" w:space="0" w:color="auto"/>
              <w:right w:val="single" w:sz="4" w:space="0" w:color="auto"/>
            </w:tcBorders>
            <w:vAlign w:val="center"/>
          </w:tcPr>
          <w:p w14:paraId="270E5E4C" w14:textId="77777777" w:rsidR="00FD5E3D" w:rsidRDefault="00FD5E3D">
            <w:pPr>
              <w:widowControl/>
              <w:spacing w:line="240" w:lineRule="exact"/>
              <w:jc w:val="center"/>
              <w:rPr>
                <w:rFonts w:ascii="仿宋" w:eastAsia="仿宋" w:hAnsi="仿宋" w:cs="宋体"/>
                <w:kern w:val="0"/>
                <w:sz w:val="18"/>
                <w:szCs w:val="18"/>
              </w:rPr>
            </w:pPr>
          </w:p>
        </w:tc>
        <w:tc>
          <w:tcPr>
            <w:tcW w:w="525" w:type="dxa"/>
            <w:gridSpan w:val="2"/>
            <w:tcBorders>
              <w:top w:val="nil"/>
              <w:left w:val="nil"/>
              <w:bottom w:val="single" w:sz="4" w:space="0" w:color="auto"/>
              <w:right w:val="single" w:sz="4" w:space="0" w:color="auto"/>
            </w:tcBorders>
            <w:vAlign w:val="center"/>
          </w:tcPr>
          <w:p w14:paraId="6D4458E2" w14:textId="77777777" w:rsidR="00FD5E3D" w:rsidRDefault="00FD5E3D">
            <w:pPr>
              <w:widowControl/>
              <w:spacing w:line="240" w:lineRule="exact"/>
              <w:jc w:val="center"/>
              <w:rPr>
                <w:rFonts w:ascii="仿宋" w:eastAsia="仿宋" w:hAnsi="仿宋" w:cs="宋体"/>
                <w:kern w:val="0"/>
                <w:sz w:val="18"/>
                <w:szCs w:val="18"/>
              </w:rPr>
            </w:pPr>
          </w:p>
        </w:tc>
        <w:tc>
          <w:tcPr>
            <w:tcW w:w="651" w:type="dxa"/>
            <w:gridSpan w:val="2"/>
            <w:tcBorders>
              <w:top w:val="nil"/>
              <w:left w:val="nil"/>
              <w:bottom w:val="single" w:sz="4" w:space="0" w:color="auto"/>
              <w:right w:val="single" w:sz="4" w:space="0" w:color="auto"/>
            </w:tcBorders>
            <w:vAlign w:val="center"/>
          </w:tcPr>
          <w:p w14:paraId="7212B6AE"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52F736A8" w14:textId="77777777" w:rsidR="00FD5E3D" w:rsidRDefault="00FD5E3D">
            <w:pPr>
              <w:widowControl/>
              <w:spacing w:line="240" w:lineRule="exact"/>
              <w:jc w:val="center"/>
              <w:rPr>
                <w:rFonts w:ascii="仿宋" w:eastAsia="仿宋" w:hAnsi="仿宋" w:cs="宋体"/>
                <w:kern w:val="0"/>
                <w:sz w:val="18"/>
                <w:szCs w:val="18"/>
              </w:rPr>
            </w:pPr>
          </w:p>
        </w:tc>
      </w:tr>
      <w:tr w:rsidR="00FD5E3D" w14:paraId="4EAC8DCB" w14:textId="77777777">
        <w:trPr>
          <w:trHeight w:hRule="exact" w:val="300"/>
        </w:trPr>
        <w:tc>
          <w:tcPr>
            <w:tcW w:w="588" w:type="dxa"/>
            <w:vMerge/>
            <w:tcBorders>
              <w:left w:val="single" w:sz="4" w:space="0" w:color="auto"/>
              <w:right w:val="single" w:sz="4" w:space="0" w:color="auto"/>
            </w:tcBorders>
            <w:vAlign w:val="center"/>
          </w:tcPr>
          <w:p w14:paraId="10BF6F5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B1E5AC2"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768C804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0721AEF6"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：国医堂建设合格率</w:t>
            </w:r>
          </w:p>
        </w:tc>
        <w:tc>
          <w:tcPr>
            <w:tcW w:w="850" w:type="dxa"/>
            <w:tcBorders>
              <w:top w:val="nil"/>
              <w:left w:val="nil"/>
              <w:bottom w:val="single" w:sz="4" w:space="0" w:color="auto"/>
              <w:right w:val="single" w:sz="4" w:space="0" w:color="auto"/>
            </w:tcBorders>
            <w:vAlign w:val="center"/>
          </w:tcPr>
          <w:p w14:paraId="3241C9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09" w:type="dxa"/>
            <w:tcBorders>
              <w:top w:val="nil"/>
              <w:left w:val="nil"/>
              <w:bottom w:val="single" w:sz="4" w:space="0" w:color="auto"/>
              <w:right w:val="single" w:sz="4" w:space="0" w:color="auto"/>
            </w:tcBorders>
            <w:vAlign w:val="center"/>
          </w:tcPr>
          <w:p w14:paraId="20D7D9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25" w:type="dxa"/>
            <w:gridSpan w:val="2"/>
            <w:tcBorders>
              <w:top w:val="nil"/>
              <w:left w:val="nil"/>
              <w:bottom w:val="single" w:sz="4" w:space="0" w:color="auto"/>
              <w:right w:val="single" w:sz="4" w:space="0" w:color="auto"/>
            </w:tcBorders>
            <w:vAlign w:val="center"/>
          </w:tcPr>
          <w:p w14:paraId="13C934C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51" w:type="dxa"/>
            <w:gridSpan w:val="2"/>
            <w:tcBorders>
              <w:top w:val="nil"/>
              <w:left w:val="nil"/>
              <w:bottom w:val="single" w:sz="4" w:space="0" w:color="auto"/>
              <w:right w:val="single" w:sz="4" w:space="0" w:color="auto"/>
            </w:tcBorders>
            <w:vAlign w:val="center"/>
          </w:tcPr>
          <w:p w14:paraId="28F984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07652797" w14:textId="77777777" w:rsidR="00FD5E3D" w:rsidRDefault="00FD5E3D">
            <w:pPr>
              <w:widowControl/>
              <w:spacing w:line="240" w:lineRule="exact"/>
              <w:jc w:val="center"/>
              <w:rPr>
                <w:rFonts w:ascii="仿宋" w:eastAsia="仿宋" w:hAnsi="仿宋" w:cs="宋体"/>
                <w:kern w:val="0"/>
                <w:sz w:val="18"/>
                <w:szCs w:val="18"/>
              </w:rPr>
            </w:pPr>
          </w:p>
        </w:tc>
      </w:tr>
      <w:tr w:rsidR="00FD5E3D" w14:paraId="496F4DE3" w14:textId="77777777">
        <w:trPr>
          <w:trHeight w:hRule="exact" w:val="300"/>
        </w:trPr>
        <w:tc>
          <w:tcPr>
            <w:tcW w:w="588" w:type="dxa"/>
            <w:vMerge/>
            <w:tcBorders>
              <w:left w:val="single" w:sz="4" w:space="0" w:color="auto"/>
              <w:right w:val="single" w:sz="4" w:space="0" w:color="auto"/>
            </w:tcBorders>
            <w:vAlign w:val="center"/>
          </w:tcPr>
          <w:p w14:paraId="4CC8789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1C71C83"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E9D9766"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4EC5D44F"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2</w:t>
            </w:r>
            <w:r>
              <w:rPr>
                <w:rFonts w:ascii="仿宋" w:eastAsia="仿宋" w:hAnsi="仿宋" w:cs="宋体" w:hint="eastAsia"/>
                <w:kern w:val="0"/>
                <w:sz w:val="18"/>
                <w:szCs w:val="18"/>
              </w:rPr>
              <w:t>：</w:t>
            </w:r>
          </w:p>
        </w:tc>
        <w:tc>
          <w:tcPr>
            <w:tcW w:w="850" w:type="dxa"/>
            <w:tcBorders>
              <w:top w:val="nil"/>
              <w:left w:val="nil"/>
              <w:bottom w:val="single" w:sz="4" w:space="0" w:color="auto"/>
              <w:right w:val="single" w:sz="4" w:space="0" w:color="auto"/>
            </w:tcBorders>
            <w:vAlign w:val="center"/>
          </w:tcPr>
          <w:p w14:paraId="166EB3A4" w14:textId="77777777" w:rsidR="00FD5E3D" w:rsidRDefault="00FD5E3D">
            <w:pPr>
              <w:widowControl/>
              <w:spacing w:line="240" w:lineRule="exact"/>
              <w:jc w:val="center"/>
              <w:rPr>
                <w:rFonts w:ascii="仿宋" w:eastAsia="仿宋" w:hAnsi="仿宋" w:cs="宋体"/>
                <w:kern w:val="0"/>
                <w:sz w:val="18"/>
                <w:szCs w:val="18"/>
              </w:rPr>
            </w:pPr>
          </w:p>
        </w:tc>
        <w:tc>
          <w:tcPr>
            <w:tcW w:w="809" w:type="dxa"/>
            <w:tcBorders>
              <w:top w:val="nil"/>
              <w:left w:val="nil"/>
              <w:bottom w:val="single" w:sz="4" w:space="0" w:color="auto"/>
              <w:right w:val="single" w:sz="4" w:space="0" w:color="auto"/>
            </w:tcBorders>
            <w:vAlign w:val="center"/>
          </w:tcPr>
          <w:p w14:paraId="2FEE655C" w14:textId="77777777" w:rsidR="00FD5E3D" w:rsidRDefault="00FD5E3D">
            <w:pPr>
              <w:widowControl/>
              <w:spacing w:line="240" w:lineRule="exact"/>
              <w:jc w:val="center"/>
              <w:rPr>
                <w:rFonts w:ascii="仿宋" w:eastAsia="仿宋" w:hAnsi="仿宋" w:cs="宋体"/>
                <w:kern w:val="0"/>
                <w:sz w:val="18"/>
                <w:szCs w:val="18"/>
              </w:rPr>
            </w:pPr>
          </w:p>
        </w:tc>
        <w:tc>
          <w:tcPr>
            <w:tcW w:w="525" w:type="dxa"/>
            <w:gridSpan w:val="2"/>
            <w:tcBorders>
              <w:top w:val="nil"/>
              <w:left w:val="nil"/>
              <w:bottom w:val="single" w:sz="4" w:space="0" w:color="auto"/>
              <w:right w:val="single" w:sz="4" w:space="0" w:color="auto"/>
            </w:tcBorders>
            <w:vAlign w:val="center"/>
          </w:tcPr>
          <w:p w14:paraId="67B33889" w14:textId="77777777" w:rsidR="00FD5E3D" w:rsidRDefault="00FD5E3D">
            <w:pPr>
              <w:widowControl/>
              <w:spacing w:line="240" w:lineRule="exact"/>
              <w:jc w:val="center"/>
              <w:rPr>
                <w:rFonts w:ascii="仿宋" w:eastAsia="仿宋" w:hAnsi="仿宋" w:cs="宋体"/>
                <w:kern w:val="0"/>
                <w:sz w:val="18"/>
                <w:szCs w:val="18"/>
              </w:rPr>
            </w:pPr>
          </w:p>
        </w:tc>
        <w:tc>
          <w:tcPr>
            <w:tcW w:w="651" w:type="dxa"/>
            <w:gridSpan w:val="2"/>
            <w:tcBorders>
              <w:top w:val="nil"/>
              <w:left w:val="nil"/>
              <w:bottom w:val="single" w:sz="4" w:space="0" w:color="auto"/>
              <w:right w:val="single" w:sz="4" w:space="0" w:color="auto"/>
            </w:tcBorders>
            <w:vAlign w:val="center"/>
          </w:tcPr>
          <w:p w14:paraId="618CCFDC"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720F20EE" w14:textId="77777777" w:rsidR="00FD5E3D" w:rsidRDefault="00FD5E3D">
            <w:pPr>
              <w:widowControl/>
              <w:spacing w:line="240" w:lineRule="exact"/>
              <w:jc w:val="center"/>
              <w:rPr>
                <w:rFonts w:ascii="仿宋" w:eastAsia="仿宋" w:hAnsi="仿宋" w:cs="宋体"/>
                <w:kern w:val="0"/>
                <w:sz w:val="18"/>
                <w:szCs w:val="18"/>
              </w:rPr>
            </w:pPr>
          </w:p>
        </w:tc>
      </w:tr>
      <w:tr w:rsidR="00FD5E3D" w14:paraId="576FD4C7" w14:textId="77777777">
        <w:trPr>
          <w:trHeight w:hRule="exact" w:val="300"/>
        </w:trPr>
        <w:tc>
          <w:tcPr>
            <w:tcW w:w="588" w:type="dxa"/>
            <w:vMerge/>
            <w:tcBorders>
              <w:left w:val="single" w:sz="4" w:space="0" w:color="auto"/>
              <w:right w:val="single" w:sz="4" w:space="0" w:color="auto"/>
            </w:tcBorders>
            <w:vAlign w:val="center"/>
          </w:tcPr>
          <w:p w14:paraId="4E0BC80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505376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242ACD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191776C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：完成率</w:t>
            </w:r>
          </w:p>
        </w:tc>
        <w:tc>
          <w:tcPr>
            <w:tcW w:w="850" w:type="dxa"/>
            <w:tcBorders>
              <w:top w:val="nil"/>
              <w:left w:val="nil"/>
              <w:bottom w:val="single" w:sz="4" w:space="0" w:color="auto"/>
              <w:right w:val="single" w:sz="4" w:space="0" w:color="auto"/>
            </w:tcBorders>
            <w:vAlign w:val="center"/>
          </w:tcPr>
          <w:p w14:paraId="3433D81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09" w:type="dxa"/>
            <w:tcBorders>
              <w:top w:val="nil"/>
              <w:left w:val="nil"/>
              <w:bottom w:val="single" w:sz="4" w:space="0" w:color="auto"/>
              <w:right w:val="single" w:sz="4" w:space="0" w:color="auto"/>
            </w:tcBorders>
            <w:vAlign w:val="center"/>
          </w:tcPr>
          <w:p w14:paraId="43F63F4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25" w:type="dxa"/>
            <w:gridSpan w:val="2"/>
            <w:tcBorders>
              <w:top w:val="nil"/>
              <w:left w:val="nil"/>
              <w:bottom w:val="single" w:sz="4" w:space="0" w:color="auto"/>
              <w:right w:val="single" w:sz="4" w:space="0" w:color="auto"/>
            </w:tcBorders>
            <w:vAlign w:val="center"/>
          </w:tcPr>
          <w:p w14:paraId="58E74F5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51" w:type="dxa"/>
            <w:gridSpan w:val="2"/>
            <w:tcBorders>
              <w:top w:val="nil"/>
              <w:left w:val="nil"/>
              <w:bottom w:val="single" w:sz="4" w:space="0" w:color="auto"/>
              <w:right w:val="single" w:sz="4" w:space="0" w:color="auto"/>
            </w:tcBorders>
            <w:vAlign w:val="center"/>
          </w:tcPr>
          <w:p w14:paraId="3CDC1C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14:paraId="633DDDB8" w14:textId="77777777" w:rsidR="00FD5E3D" w:rsidRDefault="00FD5E3D">
            <w:pPr>
              <w:widowControl/>
              <w:spacing w:line="240" w:lineRule="exact"/>
              <w:jc w:val="center"/>
              <w:rPr>
                <w:rFonts w:ascii="仿宋" w:eastAsia="仿宋" w:hAnsi="仿宋" w:cs="宋体"/>
                <w:kern w:val="0"/>
                <w:sz w:val="18"/>
                <w:szCs w:val="18"/>
              </w:rPr>
            </w:pPr>
          </w:p>
        </w:tc>
      </w:tr>
      <w:tr w:rsidR="00FD5E3D" w14:paraId="480F362A" w14:textId="77777777">
        <w:trPr>
          <w:trHeight w:hRule="exact" w:val="300"/>
        </w:trPr>
        <w:tc>
          <w:tcPr>
            <w:tcW w:w="588" w:type="dxa"/>
            <w:vMerge/>
            <w:tcBorders>
              <w:left w:val="single" w:sz="4" w:space="0" w:color="auto"/>
              <w:right w:val="single" w:sz="4" w:space="0" w:color="auto"/>
            </w:tcBorders>
            <w:vAlign w:val="center"/>
          </w:tcPr>
          <w:p w14:paraId="7842B69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2630EE7"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1D3F842B"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28BE2DB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2</w:t>
            </w:r>
            <w:r>
              <w:rPr>
                <w:rFonts w:ascii="仿宋" w:eastAsia="仿宋" w:hAnsi="仿宋" w:cs="宋体" w:hint="eastAsia"/>
                <w:kern w:val="0"/>
                <w:sz w:val="18"/>
                <w:szCs w:val="18"/>
              </w:rPr>
              <w:t>：</w:t>
            </w:r>
          </w:p>
        </w:tc>
        <w:tc>
          <w:tcPr>
            <w:tcW w:w="850" w:type="dxa"/>
            <w:tcBorders>
              <w:top w:val="nil"/>
              <w:left w:val="nil"/>
              <w:bottom w:val="single" w:sz="4" w:space="0" w:color="auto"/>
              <w:right w:val="single" w:sz="4" w:space="0" w:color="auto"/>
            </w:tcBorders>
            <w:vAlign w:val="center"/>
          </w:tcPr>
          <w:p w14:paraId="22EC2231" w14:textId="77777777" w:rsidR="00FD5E3D" w:rsidRDefault="00FD5E3D">
            <w:pPr>
              <w:widowControl/>
              <w:spacing w:line="240" w:lineRule="exact"/>
              <w:jc w:val="center"/>
              <w:rPr>
                <w:rFonts w:ascii="仿宋" w:eastAsia="仿宋" w:hAnsi="仿宋" w:cs="宋体"/>
                <w:kern w:val="0"/>
                <w:sz w:val="18"/>
                <w:szCs w:val="18"/>
              </w:rPr>
            </w:pPr>
          </w:p>
        </w:tc>
        <w:tc>
          <w:tcPr>
            <w:tcW w:w="809" w:type="dxa"/>
            <w:tcBorders>
              <w:top w:val="nil"/>
              <w:left w:val="nil"/>
              <w:bottom w:val="single" w:sz="4" w:space="0" w:color="auto"/>
              <w:right w:val="single" w:sz="4" w:space="0" w:color="auto"/>
            </w:tcBorders>
            <w:vAlign w:val="center"/>
          </w:tcPr>
          <w:p w14:paraId="57E8766F" w14:textId="77777777" w:rsidR="00FD5E3D" w:rsidRDefault="00FD5E3D">
            <w:pPr>
              <w:widowControl/>
              <w:spacing w:line="240" w:lineRule="exact"/>
              <w:jc w:val="center"/>
              <w:rPr>
                <w:rFonts w:ascii="仿宋" w:eastAsia="仿宋" w:hAnsi="仿宋" w:cs="宋体"/>
                <w:kern w:val="0"/>
                <w:sz w:val="18"/>
                <w:szCs w:val="18"/>
              </w:rPr>
            </w:pPr>
          </w:p>
        </w:tc>
        <w:tc>
          <w:tcPr>
            <w:tcW w:w="525" w:type="dxa"/>
            <w:gridSpan w:val="2"/>
            <w:tcBorders>
              <w:top w:val="nil"/>
              <w:left w:val="nil"/>
              <w:bottom w:val="single" w:sz="4" w:space="0" w:color="auto"/>
              <w:right w:val="single" w:sz="4" w:space="0" w:color="auto"/>
            </w:tcBorders>
            <w:vAlign w:val="center"/>
          </w:tcPr>
          <w:p w14:paraId="0C1468DA" w14:textId="77777777" w:rsidR="00FD5E3D" w:rsidRDefault="00FD5E3D">
            <w:pPr>
              <w:widowControl/>
              <w:spacing w:line="240" w:lineRule="exact"/>
              <w:jc w:val="center"/>
              <w:rPr>
                <w:rFonts w:ascii="仿宋" w:eastAsia="仿宋" w:hAnsi="仿宋" w:cs="宋体"/>
                <w:kern w:val="0"/>
                <w:sz w:val="18"/>
                <w:szCs w:val="18"/>
              </w:rPr>
            </w:pPr>
          </w:p>
        </w:tc>
        <w:tc>
          <w:tcPr>
            <w:tcW w:w="651" w:type="dxa"/>
            <w:gridSpan w:val="2"/>
            <w:tcBorders>
              <w:top w:val="nil"/>
              <w:left w:val="nil"/>
              <w:bottom w:val="single" w:sz="4" w:space="0" w:color="auto"/>
              <w:right w:val="single" w:sz="4" w:space="0" w:color="auto"/>
            </w:tcBorders>
            <w:vAlign w:val="center"/>
          </w:tcPr>
          <w:p w14:paraId="06073596"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5D9F6C6B" w14:textId="77777777" w:rsidR="00FD5E3D" w:rsidRDefault="00FD5E3D">
            <w:pPr>
              <w:widowControl/>
              <w:spacing w:line="240" w:lineRule="exact"/>
              <w:jc w:val="center"/>
              <w:rPr>
                <w:rFonts w:ascii="仿宋" w:eastAsia="仿宋" w:hAnsi="仿宋" w:cs="宋体"/>
                <w:kern w:val="0"/>
                <w:sz w:val="18"/>
                <w:szCs w:val="18"/>
              </w:rPr>
            </w:pPr>
          </w:p>
        </w:tc>
      </w:tr>
      <w:tr w:rsidR="00FD5E3D" w14:paraId="771BE24C" w14:textId="77777777">
        <w:trPr>
          <w:trHeight w:hRule="exact" w:val="300"/>
        </w:trPr>
        <w:tc>
          <w:tcPr>
            <w:tcW w:w="588" w:type="dxa"/>
            <w:vMerge/>
            <w:tcBorders>
              <w:left w:val="single" w:sz="4" w:space="0" w:color="auto"/>
              <w:right w:val="single" w:sz="4" w:space="0" w:color="auto"/>
            </w:tcBorders>
            <w:vAlign w:val="center"/>
          </w:tcPr>
          <w:p w14:paraId="0A9DB55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F417F8C"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6EC714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666EEDC7"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：中医药服务能力提升程度</w:t>
            </w:r>
          </w:p>
        </w:tc>
        <w:tc>
          <w:tcPr>
            <w:tcW w:w="850" w:type="dxa"/>
            <w:tcBorders>
              <w:top w:val="nil"/>
              <w:left w:val="nil"/>
              <w:bottom w:val="single" w:sz="4" w:space="0" w:color="auto"/>
              <w:right w:val="single" w:sz="4" w:space="0" w:color="auto"/>
            </w:tcBorders>
            <w:vAlign w:val="center"/>
          </w:tcPr>
          <w:p w14:paraId="48A4D9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09" w:type="dxa"/>
            <w:tcBorders>
              <w:top w:val="nil"/>
              <w:left w:val="nil"/>
              <w:bottom w:val="single" w:sz="4" w:space="0" w:color="auto"/>
              <w:right w:val="single" w:sz="4" w:space="0" w:color="auto"/>
            </w:tcBorders>
            <w:vAlign w:val="center"/>
          </w:tcPr>
          <w:p w14:paraId="772DD85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25" w:type="dxa"/>
            <w:gridSpan w:val="2"/>
            <w:tcBorders>
              <w:top w:val="nil"/>
              <w:left w:val="nil"/>
              <w:bottom w:val="single" w:sz="4" w:space="0" w:color="auto"/>
              <w:right w:val="single" w:sz="4" w:space="0" w:color="auto"/>
            </w:tcBorders>
            <w:vAlign w:val="center"/>
          </w:tcPr>
          <w:p w14:paraId="34D2494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51" w:type="dxa"/>
            <w:gridSpan w:val="2"/>
            <w:tcBorders>
              <w:top w:val="nil"/>
              <w:left w:val="nil"/>
              <w:bottom w:val="single" w:sz="4" w:space="0" w:color="auto"/>
              <w:right w:val="single" w:sz="4" w:space="0" w:color="auto"/>
            </w:tcBorders>
            <w:vAlign w:val="center"/>
          </w:tcPr>
          <w:p w14:paraId="02519BA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0FCE4438" w14:textId="77777777" w:rsidR="00FD5E3D" w:rsidRDefault="00FD5E3D">
            <w:pPr>
              <w:widowControl/>
              <w:spacing w:line="240" w:lineRule="exact"/>
              <w:jc w:val="center"/>
              <w:rPr>
                <w:rFonts w:ascii="仿宋" w:eastAsia="仿宋" w:hAnsi="仿宋" w:cs="宋体"/>
                <w:kern w:val="0"/>
                <w:sz w:val="18"/>
                <w:szCs w:val="18"/>
              </w:rPr>
            </w:pPr>
          </w:p>
        </w:tc>
      </w:tr>
      <w:tr w:rsidR="00FD5E3D" w14:paraId="4551A390" w14:textId="77777777">
        <w:trPr>
          <w:trHeight w:hRule="exact" w:val="300"/>
        </w:trPr>
        <w:tc>
          <w:tcPr>
            <w:tcW w:w="588" w:type="dxa"/>
            <w:vMerge/>
            <w:tcBorders>
              <w:left w:val="single" w:sz="4" w:space="0" w:color="auto"/>
              <w:right w:val="single" w:sz="4" w:space="0" w:color="auto"/>
            </w:tcBorders>
            <w:vAlign w:val="center"/>
          </w:tcPr>
          <w:p w14:paraId="03C5792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9C62E5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2EC1FD6"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478E2DFB"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2</w:t>
            </w:r>
            <w:r>
              <w:rPr>
                <w:rFonts w:ascii="仿宋" w:eastAsia="仿宋" w:hAnsi="仿宋" w:cs="宋体" w:hint="eastAsia"/>
                <w:kern w:val="0"/>
                <w:sz w:val="18"/>
                <w:szCs w:val="18"/>
              </w:rPr>
              <w:t>：</w:t>
            </w:r>
          </w:p>
        </w:tc>
        <w:tc>
          <w:tcPr>
            <w:tcW w:w="850" w:type="dxa"/>
            <w:tcBorders>
              <w:top w:val="nil"/>
              <w:left w:val="nil"/>
              <w:bottom w:val="single" w:sz="4" w:space="0" w:color="auto"/>
              <w:right w:val="single" w:sz="4" w:space="0" w:color="auto"/>
            </w:tcBorders>
            <w:vAlign w:val="center"/>
          </w:tcPr>
          <w:p w14:paraId="3486DCD6" w14:textId="77777777" w:rsidR="00FD5E3D" w:rsidRDefault="00FD5E3D">
            <w:pPr>
              <w:widowControl/>
              <w:spacing w:line="240" w:lineRule="exact"/>
              <w:jc w:val="center"/>
              <w:rPr>
                <w:rFonts w:ascii="仿宋" w:eastAsia="仿宋" w:hAnsi="仿宋" w:cs="宋体"/>
                <w:kern w:val="0"/>
                <w:sz w:val="18"/>
                <w:szCs w:val="18"/>
              </w:rPr>
            </w:pPr>
          </w:p>
        </w:tc>
        <w:tc>
          <w:tcPr>
            <w:tcW w:w="809" w:type="dxa"/>
            <w:tcBorders>
              <w:top w:val="nil"/>
              <w:left w:val="nil"/>
              <w:bottom w:val="single" w:sz="4" w:space="0" w:color="auto"/>
              <w:right w:val="single" w:sz="4" w:space="0" w:color="auto"/>
            </w:tcBorders>
            <w:vAlign w:val="center"/>
          </w:tcPr>
          <w:p w14:paraId="34D2D1BD" w14:textId="77777777" w:rsidR="00FD5E3D" w:rsidRDefault="00FD5E3D">
            <w:pPr>
              <w:widowControl/>
              <w:spacing w:line="240" w:lineRule="exact"/>
              <w:jc w:val="center"/>
              <w:rPr>
                <w:rFonts w:ascii="仿宋" w:eastAsia="仿宋" w:hAnsi="仿宋" w:cs="宋体"/>
                <w:kern w:val="0"/>
                <w:sz w:val="18"/>
                <w:szCs w:val="18"/>
              </w:rPr>
            </w:pPr>
          </w:p>
        </w:tc>
        <w:tc>
          <w:tcPr>
            <w:tcW w:w="525" w:type="dxa"/>
            <w:gridSpan w:val="2"/>
            <w:tcBorders>
              <w:top w:val="nil"/>
              <w:left w:val="nil"/>
              <w:bottom w:val="single" w:sz="4" w:space="0" w:color="auto"/>
              <w:right w:val="single" w:sz="4" w:space="0" w:color="auto"/>
            </w:tcBorders>
            <w:vAlign w:val="center"/>
          </w:tcPr>
          <w:p w14:paraId="16C50AE4" w14:textId="77777777" w:rsidR="00FD5E3D" w:rsidRDefault="00FD5E3D">
            <w:pPr>
              <w:widowControl/>
              <w:spacing w:line="240" w:lineRule="exact"/>
              <w:jc w:val="center"/>
              <w:rPr>
                <w:rFonts w:ascii="仿宋" w:eastAsia="仿宋" w:hAnsi="仿宋" w:cs="宋体"/>
                <w:kern w:val="0"/>
                <w:sz w:val="18"/>
                <w:szCs w:val="18"/>
              </w:rPr>
            </w:pPr>
          </w:p>
        </w:tc>
        <w:tc>
          <w:tcPr>
            <w:tcW w:w="651" w:type="dxa"/>
            <w:gridSpan w:val="2"/>
            <w:tcBorders>
              <w:top w:val="nil"/>
              <w:left w:val="nil"/>
              <w:bottom w:val="single" w:sz="4" w:space="0" w:color="auto"/>
              <w:right w:val="single" w:sz="4" w:space="0" w:color="auto"/>
            </w:tcBorders>
            <w:vAlign w:val="center"/>
          </w:tcPr>
          <w:p w14:paraId="203F8E65"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414669B2" w14:textId="77777777" w:rsidR="00FD5E3D" w:rsidRDefault="00FD5E3D">
            <w:pPr>
              <w:widowControl/>
              <w:spacing w:line="240" w:lineRule="exact"/>
              <w:jc w:val="center"/>
              <w:rPr>
                <w:rFonts w:ascii="仿宋" w:eastAsia="仿宋" w:hAnsi="仿宋" w:cs="宋体"/>
                <w:kern w:val="0"/>
                <w:sz w:val="18"/>
                <w:szCs w:val="18"/>
              </w:rPr>
            </w:pPr>
          </w:p>
        </w:tc>
      </w:tr>
      <w:tr w:rsidR="00FD5E3D" w14:paraId="2B3EF45E" w14:textId="77777777">
        <w:trPr>
          <w:trHeight w:hRule="exact" w:val="300"/>
        </w:trPr>
        <w:tc>
          <w:tcPr>
            <w:tcW w:w="588" w:type="dxa"/>
            <w:vMerge/>
            <w:tcBorders>
              <w:left w:val="single" w:sz="4" w:space="0" w:color="auto"/>
              <w:right w:val="single" w:sz="4" w:space="0" w:color="auto"/>
            </w:tcBorders>
            <w:vAlign w:val="center"/>
          </w:tcPr>
          <w:p w14:paraId="67FC933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FA999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vMerge w:val="restart"/>
            <w:tcBorders>
              <w:top w:val="nil"/>
              <w:left w:val="single" w:sz="4" w:space="0" w:color="auto"/>
              <w:bottom w:val="single" w:sz="4" w:space="0" w:color="auto"/>
              <w:right w:val="single" w:sz="4" w:space="0" w:color="auto"/>
            </w:tcBorders>
            <w:vAlign w:val="center"/>
          </w:tcPr>
          <w:p w14:paraId="087C27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1E090C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5C40C35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：国医堂功能完善率</w:t>
            </w:r>
          </w:p>
        </w:tc>
        <w:tc>
          <w:tcPr>
            <w:tcW w:w="850" w:type="dxa"/>
            <w:tcBorders>
              <w:top w:val="nil"/>
              <w:left w:val="nil"/>
              <w:bottom w:val="single" w:sz="4" w:space="0" w:color="auto"/>
              <w:right w:val="single" w:sz="4" w:space="0" w:color="auto"/>
            </w:tcBorders>
            <w:vAlign w:val="center"/>
          </w:tcPr>
          <w:p w14:paraId="3B9307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09" w:type="dxa"/>
            <w:tcBorders>
              <w:top w:val="nil"/>
              <w:left w:val="nil"/>
              <w:bottom w:val="single" w:sz="4" w:space="0" w:color="auto"/>
              <w:right w:val="single" w:sz="4" w:space="0" w:color="auto"/>
            </w:tcBorders>
            <w:vAlign w:val="center"/>
          </w:tcPr>
          <w:p w14:paraId="129274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25" w:type="dxa"/>
            <w:gridSpan w:val="2"/>
            <w:tcBorders>
              <w:top w:val="nil"/>
              <w:left w:val="nil"/>
              <w:bottom w:val="single" w:sz="4" w:space="0" w:color="auto"/>
              <w:right w:val="single" w:sz="4" w:space="0" w:color="auto"/>
            </w:tcBorders>
            <w:vAlign w:val="center"/>
          </w:tcPr>
          <w:p w14:paraId="177E51F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51" w:type="dxa"/>
            <w:gridSpan w:val="2"/>
            <w:tcBorders>
              <w:top w:val="nil"/>
              <w:left w:val="nil"/>
              <w:bottom w:val="single" w:sz="4" w:space="0" w:color="auto"/>
              <w:right w:val="single" w:sz="4" w:space="0" w:color="auto"/>
            </w:tcBorders>
            <w:vAlign w:val="center"/>
          </w:tcPr>
          <w:p w14:paraId="641C004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21433B19" w14:textId="77777777" w:rsidR="00FD5E3D" w:rsidRDefault="00FD5E3D">
            <w:pPr>
              <w:widowControl/>
              <w:spacing w:line="240" w:lineRule="exact"/>
              <w:jc w:val="center"/>
              <w:rPr>
                <w:rFonts w:ascii="仿宋" w:eastAsia="仿宋" w:hAnsi="仿宋" w:cs="宋体"/>
                <w:kern w:val="0"/>
                <w:sz w:val="18"/>
                <w:szCs w:val="18"/>
              </w:rPr>
            </w:pPr>
          </w:p>
        </w:tc>
      </w:tr>
      <w:tr w:rsidR="00FD5E3D" w14:paraId="5EC8D007" w14:textId="77777777">
        <w:trPr>
          <w:trHeight w:hRule="exact" w:val="300"/>
        </w:trPr>
        <w:tc>
          <w:tcPr>
            <w:tcW w:w="588" w:type="dxa"/>
            <w:vMerge/>
            <w:tcBorders>
              <w:left w:val="single" w:sz="4" w:space="0" w:color="auto"/>
              <w:right w:val="single" w:sz="4" w:space="0" w:color="auto"/>
            </w:tcBorders>
            <w:vAlign w:val="center"/>
          </w:tcPr>
          <w:p w14:paraId="29317C2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A750BB5"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274EFE4A"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C7E2710"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2</w:t>
            </w:r>
            <w:r>
              <w:rPr>
                <w:rFonts w:ascii="仿宋" w:eastAsia="仿宋" w:hAnsi="仿宋" w:cs="宋体" w:hint="eastAsia"/>
                <w:kern w:val="0"/>
                <w:sz w:val="18"/>
                <w:szCs w:val="18"/>
              </w:rPr>
              <w:t>：</w:t>
            </w:r>
          </w:p>
        </w:tc>
        <w:tc>
          <w:tcPr>
            <w:tcW w:w="850" w:type="dxa"/>
            <w:tcBorders>
              <w:top w:val="nil"/>
              <w:left w:val="nil"/>
              <w:bottom w:val="single" w:sz="4" w:space="0" w:color="auto"/>
              <w:right w:val="single" w:sz="4" w:space="0" w:color="auto"/>
            </w:tcBorders>
            <w:vAlign w:val="center"/>
          </w:tcPr>
          <w:p w14:paraId="2EAD63E9" w14:textId="77777777" w:rsidR="00FD5E3D" w:rsidRDefault="00FD5E3D">
            <w:pPr>
              <w:widowControl/>
              <w:spacing w:line="240" w:lineRule="exact"/>
              <w:jc w:val="center"/>
              <w:rPr>
                <w:rFonts w:ascii="仿宋" w:eastAsia="仿宋" w:hAnsi="仿宋" w:cs="宋体"/>
                <w:kern w:val="0"/>
                <w:sz w:val="18"/>
                <w:szCs w:val="18"/>
              </w:rPr>
            </w:pPr>
          </w:p>
        </w:tc>
        <w:tc>
          <w:tcPr>
            <w:tcW w:w="809" w:type="dxa"/>
            <w:tcBorders>
              <w:top w:val="nil"/>
              <w:left w:val="nil"/>
              <w:bottom w:val="single" w:sz="4" w:space="0" w:color="auto"/>
              <w:right w:val="single" w:sz="4" w:space="0" w:color="auto"/>
            </w:tcBorders>
            <w:vAlign w:val="center"/>
          </w:tcPr>
          <w:p w14:paraId="4CDEA5FB" w14:textId="77777777" w:rsidR="00FD5E3D" w:rsidRDefault="00FD5E3D">
            <w:pPr>
              <w:widowControl/>
              <w:spacing w:line="240" w:lineRule="exact"/>
              <w:jc w:val="center"/>
              <w:rPr>
                <w:rFonts w:ascii="仿宋" w:eastAsia="仿宋" w:hAnsi="仿宋" w:cs="宋体"/>
                <w:kern w:val="0"/>
                <w:sz w:val="18"/>
                <w:szCs w:val="18"/>
              </w:rPr>
            </w:pPr>
          </w:p>
        </w:tc>
        <w:tc>
          <w:tcPr>
            <w:tcW w:w="525" w:type="dxa"/>
            <w:gridSpan w:val="2"/>
            <w:tcBorders>
              <w:top w:val="nil"/>
              <w:left w:val="nil"/>
              <w:bottom w:val="single" w:sz="4" w:space="0" w:color="auto"/>
              <w:right w:val="single" w:sz="4" w:space="0" w:color="auto"/>
            </w:tcBorders>
            <w:vAlign w:val="center"/>
          </w:tcPr>
          <w:p w14:paraId="14925AD7" w14:textId="77777777" w:rsidR="00FD5E3D" w:rsidRDefault="00FD5E3D">
            <w:pPr>
              <w:widowControl/>
              <w:spacing w:line="240" w:lineRule="exact"/>
              <w:jc w:val="center"/>
              <w:rPr>
                <w:rFonts w:ascii="仿宋" w:eastAsia="仿宋" w:hAnsi="仿宋" w:cs="宋体"/>
                <w:kern w:val="0"/>
                <w:sz w:val="18"/>
                <w:szCs w:val="18"/>
              </w:rPr>
            </w:pPr>
          </w:p>
        </w:tc>
        <w:tc>
          <w:tcPr>
            <w:tcW w:w="651" w:type="dxa"/>
            <w:gridSpan w:val="2"/>
            <w:tcBorders>
              <w:top w:val="nil"/>
              <w:left w:val="nil"/>
              <w:bottom w:val="single" w:sz="4" w:space="0" w:color="auto"/>
              <w:right w:val="single" w:sz="4" w:space="0" w:color="auto"/>
            </w:tcBorders>
            <w:vAlign w:val="center"/>
          </w:tcPr>
          <w:p w14:paraId="4DB3969D"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7DA5DAD3" w14:textId="77777777" w:rsidR="00FD5E3D" w:rsidRDefault="00FD5E3D">
            <w:pPr>
              <w:widowControl/>
              <w:spacing w:line="240" w:lineRule="exact"/>
              <w:jc w:val="center"/>
              <w:rPr>
                <w:rFonts w:ascii="仿宋" w:eastAsia="仿宋" w:hAnsi="仿宋" w:cs="宋体"/>
                <w:kern w:val="0"/>
                <w:sz w:val="18"/>
                <w:szCs w:val="18"/>
              </w:rPr>
            </w:pPr>
          </w:p>
        </w:tc>
      </w:tr>
      <w:tr w:rsidR="00FD5E3D" w14:paraId="09B45584" w14:textId="77777777">
        <w:trPr>
          <w:trHeight w:hRule="exact" w:val="300"/>
        </w:trPr>
        <w:tc>
          <w:tcPr>
            <w:tcW w:w="588" w:type="dxa"/>
            <w:vMerge/>
            <w:tcBorders>
              <w:left w:val="single" w:sz="4" w:space="0" w:color="auto"/>
              <w:right w:val="single" w:sz="4" w:space="0" w:color="auto"/>
            </w:tcBorders>
            <w:vAlign w:val="center"/>
          </w:tcPr>
          <w:p w14:paraId="58E194A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110AB06"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577DF5A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1645AD6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0A1B43C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：国医堂人员配备率</w:t>
            </w:r>
          </w:p>
        </w:tc>
        <w:tc>
          <w:tcPr>
            <w:tcW w:w="850" w:type="dxa"/>
            <w:tcBorders>
              <w:top w:val="nil"/>
              <w:left w:val="nil"/>
              <w:bottom w:val="single" w:sz="4" w:space="0" w:color="auto"/>
              <w:right w:val="single" w:sz="4" w:space="0" w:color="auto"/>
            </w:tcBorders>
            <w:vAlign w:val="center"/>
          </w:tcPr>
          <w:p w14:paraId="53041BE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09" w:type="dxa"/>
            <w:tcBorders>
              <w:top w:val="nil"/>
              <w:left w:val="nil"/>
              <w:bottom w:val="single" w:sz="4" w:space="0" w:color="auto"/>
              <w:right w:val="single" w:sz="4" w:space="0" w:color="auto"/>
            </w:tcBorders>
            <w:vAlign w:val="center"/>
          </w:tcPr>
          <w:p w14:paraId="5FB076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25" w:type="dxa"/>
            <w:gridSpan w:val="2"/>
            <w:tcBorders>
              <w:top w:val="nil"/>
              <w:left w:val="nil"/>
              <w:bottom w:val="single" w:sz="4" w:space="0" w:color="auto"/>
              <w:right w:val="single" w:sz="4" w:space="0" w:color="auto"/>
            </w:tcBorders>
            <w:vAlign w:val="center"/>
          </w:tcPr>
          <w:p w14:paraId="0FB406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51" w:type="dxa"/>
            <w:gridSpan w:val="2"/>
            <w:tcBorders>
              <w:top w:val="nil"/>
              <w:left w:val="nil"/>
              <w:bottom w:val="single" w:sz="4" w:space="0" w:color="auto"/>
              <w:right w:val="single" w:sz="4" w:space="0" w:color="auto"/>
            </w:tcBorders>
            <w:vAlign w:val="center"/>
          </w:tcPr>
          <w:p w14:paraId="08658E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3B140298" w14:textId="77777777" w:rsidR="00FD5E3D" w:rsidRDefault="00FD5E3D">
            <w:pPr>
              <w:widowControl/>
              <w:spacing w:line="240" w:lineRule="exact"/>
              <w:jc w:val="center"/>
              <w:rPr>
                <w:rFonts w:ascii="仿宋" w:eastAsia="仿宋" w:hAnsi="仿宋" w:cs="宋体"/>
                <w:kern w:val="0"/>
                <w:sz w:val="18"/>
                <w:szCs w:val="18"/>
              </w:rPr>
            </w:pPr>
          </w:p>
        </w:tc>
      </w:tr>
      <w:tr w:rsidR="00FD5E3D" w14:paraId="7545A6D7" w14:textId="77777777">
        <w:trPr>
          <w:trHeight w:hRule="exact" w:val="300"/>
        </w:trPr>
        <w:tc>
          <w:tcPr>
            <w:tcW w:w="588" w:type="dxa"/>
            <w:vMerge/>
            <w:tcBorders>
              <w:left w:val="single" w:sz="4" w:space="0" w:color="auto"/>
              <w:right w:val="single" w:sz="4" w:space="0" w:color="auto"/>
            </w:tcBorders>
            <w:vAlign w:val="center"/>
          </w:tcPr>
          <w:p w14:paraId="664169B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68082BD"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B248BE4"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04176DCB"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2</w:t>
            </w:r>
            <w:r>
              <w:rPr>
                <w:rFonts w:ascii="仿宋" w:eastAsia="仿宋" w:hAnsi="仿宋" w:cs="宋体" w:hint="eastAsia"/>
                <w:kern w:val="0"/>
                <w:sz w:val="18"/>
                <w:szCs w:val="18"/>
              </w:rPr>
              <w:t>：</w:t>
            </w:r>
          </w:p>
        </w:tc>
        <w:tc>
          <w:tcPr>
            <w:tcW w:w="850" w:type="dxa"/>
            <w:tcBorders>
              <w:top w:val="nil"/>
              <w:left w:val="nil"/>
              <w:bottom w:val="single" w:sz="4" w:space="0" w:color="auto"/>
              <w:right w:val="single" w:sz="4" w:space="0" w:color="auto"/>
            </w:tcBorders>
            <w:vAlign w:val="center"/>
          </w:tcPr>
          <w:p w14:paraId="11DBAE8F" w14:textId="77777777" w:rsidR="00FD5E3D" w:rsidRDefault="00FD5E3D">
            <w:pPr>
              <w:widowControl/>
              <w:spacing w:line="240" w:lineRule="exact"/>
              <w:jc w:val="center"/>
              <w:rPr>
                <w:rFonts w:ascii="仿宋" w:eastAsia="仿宋" w:hAnsi="仿宋" w:cs="宋体"/>
                <w:kern w:val="0"/>
                <w:sz w:val="18"/>
                <w:szCs w:val="18"/>
              </w:rPr>
            </w:pPr>
          </w:p>
        </w:tc>
        <w:tc>
          <w:tcPr>
            <w:tcW w:w="809" w:type="dxa"/>
            <w:tcBorders>
              <w:top w:val="nil"/>
              <w:left w:val="nil"/>
              <w:bottom w:val="single" w:sz="4" w:space="0" w:color="auto"/>
              <w:right w:val="single" w:sz="4" w:space="0" w:color="auto"/>
            </w:tcBorders>
            <w:vAlign w:val="center"/>
          </w:tcPr>
          <w:p w14:paraId="33C46510" w14:textId="77777777" w:rsidR="00FD5E3D" w:rsidRDefault="00FD5E3D">
            <w:pPr>
              <w:widowControl/>
              <w:spacing w:line="240" w:lineRule="exact"/>
              <w:jc w:val="center"/>
              <w:rPr>
                <w:rFonts w:ascii="仿宋" w:eastAsia="仿宋" w:hAnsi="仿宋" w:cs="宋体"/>
                <w:kern w:val="0"/>
                <w:sz w:val="18"/>
                <w:szCs w:val="18"/>
              </w:rPr>
            </w:pPr>
          </w:p>
        </w:tc>
        <w:tc>
          <w:tcPr>
            <w:tcW w:w="525" w:type="dxa"/>
            <w:gridSpan w:val="2"/>
            <w:tcBorders>
              <w:top w:val="nil"/>
              <w:left w:val="nil"/>
              <w:bottom w:val="single" w:sz="4" w:space="0" w:color="auto"/>
              <w:right w:val="single" w:sz="4" w:space="0" w:color="auto"/>
            </w:tcBorders>
            <w:vAlign w:val="center"/>
          </w:tcPr>
          <w:p w14:paraId="1065EABC" w14:textId="77777777" w:rsidR="00FD5E3D" w:rsidRDefault="00FD5E3D">
            <w:pPr>
              <w:widowControl/>
              <w:spacing w:line="240" w:lineRule="exact"/>
              <w:jc w:val="center"/>
              <w:rPr>
                <w:rFonts w:ascii="仿宋" w:eastAsia="仿宋" w:hAnsi="仿宋" w:cs="宋体"/>
                <w:kern w:val="0"/>
                <w:sz w:val="18"/>
                <w:szCs w:val="18"/>
              </w:rPr>
            </w:pPr>
          </w:p>
        </w:tc>
        <w:tc>
          <w:tcPr>
            <w:tcW w:w="651" w:type="dxa"/>
            <w:gridSpan w:val="2"/>
            <w:tcBorders>
              <w:top w:val="nil"/>
              <w:left w:val="nil"/>
              <w:bottom w:val="single" w:sz="4" w:space="0" w:color="auto"/>
              <w:right w:val="single" w:sz="4" w:space="0" w:color="auto"/>
            </w:tcBorders>
            <w:vAlign w:val="center"/>
          </w:tcPr>
          <w:p w14:paraId="30EAF28F"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40681DA2" w14:textId="77777777" w:rsidR="00FD5E3D" w:rsidRDefault="00FD5E3D">
            <w:pPr>
              <w:widowControl/>
              <w:spacing w:line="240" w:lineRule="exact"/>
              <w:jc w:val="center"/>
              <w:rPr>
                <w:rFonts w:ascii="仿宋" w:eastAsia="仿宋" w:hAnsi="仿宋" w:cs="宋体"/>
                <w:kern w:val="0"/>
                <w:sz w:val="18"/>
                <w:szCs w:val="18"/>
              </w:rPr>
            </w:pPr>
          </w:p>
        </w:tc>
      </w:tr>
      <w:tr w:rsidR="00FD5E3D" w14:paraId="7DB7DAF3" w14:textId="77777777">
        <w:trPr>
          <w:trHeight w:hRule="exact" w:val="300"/>
        </w:trPr>
        <w:tc>
          <w:tcPr>
            <w:tcW w:w="588" w:type="dxa"/>
            <w:vMerge/>
            <w:tcBorders>
              <w:left w:val="single" w:sz="4" w:space="0" w:color="auto"/>
              <w:right w:val="single" w:sz="4" w:space="0" w:color="auto"/>
            </w:tcBorders>
            <w:vAlign w:val="center"/>
          </w:tcPr>
          <w:p w14:paraId="0C1E81E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969BE01"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38AAEC5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103A172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1F981B6D"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：完成率</w:t>
            </w:r>
          </w:p>
        </w:tc>
        <w:tc>
          <w:tcPr>
            <w:tcW w:w="850" w:type="dxa"/>
            <w:tcBorders>
              <w:top w:val="nil"/>
              <w:left w:val="nil"/>
              <w:bottom w:val="single" w:sz="4" w:space="0" w:color="auto"/>
              <w:right w:val="single" w:sz="4" w:space="0" w:color="auto"/>
            </w:tcBorders>
            <w:vAlign w:val="center"/>
          </w:tcPr>
          <w:p w14:paraId="2960E4A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09" w:type="dxa"/>
            <w:tcBorders>
              <w:top w:val="nil"/>
              <w:left w:val="nil"/>
              <w:bottom w:val="single" w:sz="4" w:space="0" w:color="auto"/>
              <w:right w:val="single" w:sz="4" w:space="0" w:color="auto"/>
            </w:tcBorders>
            <w:vAlign w:val="center"/>
          </w:tcPr>
          <w:p w14:paraId="05310C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25" w:type="dxa"/>
            <w:gridSpan w:val="2"/>
            <w:tcBorders>
              <w:top w:val="nil"/>
              <w:left w:val="nil"/>
              <w:bottom w:val="single" w:sz="4" w:space="0" w:color="auto"/>
              <w:right w:val="single" w:sz="4" w:space="0" w:color="auto"/>
            </w:tcBorders>
            <w:vAlign w:val="center"/>
          </w:tcPr>
          <w:p w14:paraId="45C6B8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51" w:type="dxa"/>
            <w:gridSpan w:val="2"/>
            <w:tcBorders>
              <w:top w:val="nil"/>
              <w:left w:val="nil"/>
              <w:bottom w:val="single" w:sz="4" w:space="0" w:color="auto"/>
              <w:right w:val="single" w:sz="4" w:space="0" w:color="auto"/>
            </w:tcBorders>
            <w:vAlign w:val="center"/>
          </w:tcPr>
          <w:p w14:paraId="739DEE0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0CC1B134" w14:textId="77777777" w:rsidR="00FD5E3D" w:rsidRDefault="00FD5E3D">
            <w:pPr>
              <w:widowControl/>
              <w:spacing w:line="240" w:lineRule="exact"/>
              <w:jc w:val="center"/>
              <w:rPr>
                <w:rFonts w:ascii="仿宋" w:eastAsia="仿宋" w:hAnsi="仿宋" w:cs="宋体"/>
                <w:kern w:val="0"/>
                <w:sz w:val="18"/>
                <w:szCs w:val="18"/>
              </w:rPr>
            </w:pPr>
          </w:p>
        </w:tc>
      </w:tr>
      <w:tr w:rsidR="00FD5E3D" w14:paraId="5F520B43" w14:textId="77777777">
        <w:trPr>
          <w:trHeight w:hRule="exact" w:val="300"/>
        </w:trPr>
        <w:tc>
          <w:tcPr>
            <w:tcW w:w="588" w:type="dxa"/>
            <w:vMerge/>
            <w:tcBorders>
              <w:left w:val="single" w:sz="4" w:space="0" w:color="auto"/>
              <w:right w:val="single" w:sz="4" w:space="0" w:color="auto"/>
            </w:tcBorders>
            <w:vAlign w:val="center"/>
          </w:tcPr>
          <w:p w14:paraId="11578BE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69FA916"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16268E5B"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602FF8F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2</w:t>
            </w:r>
            <w:r>
              <w:rPr>
                <w:rFonts w:ascii="仿宋" w:eastAsia="仿宋" w:hAnsi="仿宋" w:cs="宋体" w:hint="eastAsia"/>
                <w:kern w:val="0"/>
                <w:sz w:val="18"/>
                <w:szCs w:val="18"/>
              </w:rPr>
              <w:t>：</w:t>
            </w:r>
          </w:p>
        </w:tc>
        <w:tc>
          <w:tcPr>
            <w:tcW w:w="850" w:type="dxa"/>
            <w:tcBorders>
              <w:top w:val="nil"/>
              <w:left w:val="nil"/>
              <w:bottom w:val="single" w:sz="4" w:space="0" w:color="auto"/>
              <w:right w:val="single" w:sz="4" w:space="0" w:color="auto"/>
            </w:tcBorders>
            <w:vAlign w:val="center"/>
          </w:tcPr>
          <w:p w14:paraId="2B6F3FFA" w14:textId="77777777" w:rsidR="00FD5E3D" w:rsidRDefault="00FD5E3D">
            <w:pPr>
              <w:widowControl/>
              <w:spacing w:line="240" w:lineRule="exact"/>
              <w:jc w:val="center"/>
              <w:rPr>
                <w:rFonts w:ascii="仿宋" w:eastAsia="仿宋" w:hAnsi="仿宋" w:cs="宋体"/>
                <w:kern w:val="0"/>
                <w:sz w:val="18"/>
                <w:szCs w:val="18"/>
              </w:rPr>
            </w:pPr>
          </w:p>
        </w:tc>
        <w:tc>
          <w:tcPr>
            <w:tcW w:w="809" w:type="dxa"/>
            <w:tcBorders>
              <w:top w:val="nil"/>
              <w:left w:val="nil"/>
              <w:bottom w:val="single" w:sz="4" w:space="0" w:color="auto"/>
              <w:right w:val="single" w:sz="4" w:space="0" w:color="auto"/>
            </w:tcBorders>
            <w:vAlign w:val="center"/>
          </w:tcPr>
          <w:p w14:paraId="65F6134A" w14:textId="77777777" w:rsidR="00FD5E3D" w:rsidRDefault="00FD5E3D">
            <w:pPr>
              <w:widowControl/>
              <w:spacing w:line="240" w:lineRule="exact"/>
              <w:jc w:val="center"/>
              <w:rPr>
                <w:rFonts w:ascii="仿宋" w:eastAsia="仿宋" w:hAnsi="仿宋" w:cs="宋体"/>
                <w:kern w:val="0"/>
                <w:sz w:val="18"/>
                <w:szCs w:val="18"/>
              </w:rPr>
            </w:pPr>
          </w:p>
        </w:tc>
        <w:tc>
          <w:tcPr>
            <w:tcW w:w="525" w:type="dxa"/>
            <w:gridSpan w:val="2"/>
            <w:tcBorders>
              <w:top w:val="nil"/>
              <w:left w:val="nil"/>
              <w:bottom w:val="single" w:sz="4" w:space="0" w:color="auto"/>
              <w:right w:val="single" w:sz="4" w:space="0" w:color="auto"/>
            </w:tcBorders>
            <w:vAlign w:val="center"/>
          </w:tcPr>
          <w:p w14:paraId="2C4EE3F0" w14:textId="77777777" w:rsidR="00FD5E3D" w:rsidRDefault="00FD5E3D">
            <w:pPr>
              <w:widowControl/>
              <w:spacing w:line="240" w:lineRule="exact"/>
              <w:jc w:val="center"/>
              <w:rPr>
                <w:rFonts w:ascii="仿宋" w:eastAsia="仿宋" w:hAnsi="仿宋" w:cs="宋体"/>
                <w:kern w:val="0"/>
                <w:sz w:val="18"/>
                <w:szCs w:val="18"/>
              </w:rPr>
            </w:pPr>
          </w:p>
        </w:tc>
        <w:tc>
          <w:tcPr>
            <w:tcW w:w="651" w:type="dxa"/>
            <w:gridSpan w:val="2"/>
            <w:tcBorders>
              <w:top w:val="nil"/>
              <w:left w:val="nil"/>
              <w:bottom w:val="single" w:sz="4" w:space="0" w:color="auto"/>
              <w:right w:val="single" w:sz="4" w:space="0" w:color="auto"/>
            </w:tcBorders>
            <w:vAlign w:val="center"/>
          </w:tcPr>
          <w:p w14:paraId="698B30CC"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1BDBEE4F" w14:textId="77777777" w:rsidR="00FD5E3D" w:rsidRDefault="00FD5E3D">
            <w:pPr>
              <w:widowControl/>
              <w:spacing w:line="240" w:lineRule="exact"/>
              <w:jc w:val="center"/>
              <w:rPr>
                <w:rFonts w:ascii="仿宋" w:eastAsia="仿宋" w:hAnsi="仿宋" w:cs="宋体"/>
                <w:kern w:val="0"/>
                <w:sz w:val="18"/>
                <w:szCs w:val="18"/>
              </w:rPr>
            </w:pPr>
          </w:p>
        </w:tc>
      </w:tr>
      <w:tr w:rsidR="00FD5E3D" w14:paraId="033DCC1D" w14:textId="77777777">
        <w:trPr>
          <w:trHeight w:hRule="exact" w:val="300"/>
        </w:trPr>
        <w:tc>
          <w:tcPr>
            <w:tcW w:w="588" w:type="dxa"/>
            <w:vMerge/>
            <w:tcBorders>
              <w:left w:val="single" w:sz="4" w:space="0" w:color="auto"/>
              <w:right w:val="single" w:sz="4" w:space="0" w:color="auto"/>
            </w:tcBorders>
            <w:vAlign w:val="center"/>
          </w:tcPr>
          <w:p w14:paraId="6986FCE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AA02105"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6C1FC27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1975110D"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：中医药服务能力提升程度</w:t>
            </w:r>
          </w:p>
        </w:tc>
        <w:tc>
          <w:tcPr>
            <w:tcW w:w="850" w:type="dxa"/>
            <w:tcBorders>
              <w:top w:val="nil"/>
              <w:left w:val="nil"/>
              <w:bottom w:val="single" w:sz="4" w:space="0" w:color="auto"/>
              <w:right w:val="single" w:sz="4" w:space="0" w:color="auto"/>
            </w:tcBorders>
            <w:vAlign w:val="center"/>
          </w:tcPr>
          <w:p w14:paraId="3B1BD8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09" w:type="dxa"/>
            <w:tcBorders>
              <w:top w:val="nil"/>
              <w:left w:val="nil"/>
              <w:bottom w:val="single" w:sz="4" w:space="0" w:color="auto"/>
              <w:right w:val="single" w:sz="4" w:space="0" w:color="auto"/>
            </w:tcBorders>
            <w:vAlign w:val="center"/>
          </w:tcPr>
          <w:p w14:paraId="365C93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25" w:type="dxa"/>
            <w:gridSpan w:val="2"/>
            <w:tcBorders>
              <w:top w:val="nil"/>
              <w:left w:val="nil"/>
              <w:bottom w:val="single" w:sz="4" w:space="0" w:color="auto"/>
              <w:right w:val="single" w:sz="4" w:space="0" w:color="auto"/>
            </w:tcBorders>
            <w:vAlign w:val="center"/>
          </w:tcPr>
          <w:p w14:paraId="188E76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51" w:type="dxa"/>
            <w:gridSpan w:val="2"/>
            <w:tcBorders>
              <w:top w:val="nil"/>
              <w:left w:val="nil"/>
              <w:bottom w:val="single" w:sz="4" w:space="0" w:color="auto"/>
              <w:right w:val="single" w:sz="4" w:space="0" w:color="auto"/>
            </w:tcBorders>
            <w:vAlign w:val="center"/>
          </w:tcPr>
          <w:p w14:paraId="2C69030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53A53061" w14:textId="77777777" w:rsidR="00FD5E3D" w:rsidRDefault="00FD5E3D">
            <w:pPr>
              <w:widowControl/>
              <w:spacing w:line="240" w:lineRule="exact"/>
              <w:jc w:val="center"/>
              <w:rPr>
                <w:rFonts w:ascii="仿宋" w:eastAsia="仿宋" w:hAnsi="仿宋" w:cs="宋体"/>
                <w:kern w:val="0"/>
                <w:sz w:val="18"/>
                <w:szCs w:val="18"/>
              </w:rPr>
            </w:pPr>
          </w:p>
        </w:tc>
      </w:tr>
      <w:tr w:rsidR="00FD5E3D" w14:paraId="116F90CA" w14:textId="77777777">
        <w:trPr>
          <w:trHeight w:hRule="exact" w:val="300"/>
        </w:trPr>
        <w:tc>
          <w:tcPr>
            <w:tcW w:w="588" w:type="dxa"/>
            <w:vMerge/>
            <w:tcBorders>
              <w:left w:val="single" w:sz="4" w:space="0" w:color="auto"/>
              <w:right w:val="single" w:sz="4" w:space="0" w:color="auto"/>
            </w:tcBorders>
            <w:vAlign w:val="center"/>
          </w:tcPr>
          <w:p w14:paraId="74CC23F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68C93BF"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6A0CEF36"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0D41C8E1"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2</w:t>
            </w:r>
            <w:r>
              <w:rPr>
                <w:rFonts w:ascii="仿宋" w:eastAsia="仿宋" w:hAnsi="仿宋" w:cs="宋体" w:hint="eastAsia"/>
                <w:kern w:val="0"/>
                <w:sz w:val="18"/>
                <w:szCs w:val="18"/>
              </w:rPr>
              <w:t>：</w:t>
            </w:r>
          </w:p>
        </w:tc>
        <w:tc>
          <w:tcPr>
            <w:tcW w:w="850" w:type="dxa"/>
            <w:tcBorders>
              <w:top w:val="nil"/>
              <w:left w:val="nil"/>
              <w:bottom w:val="single" w:sz="4" w:space="0" w:color="auto"/>
              <w:right w:val="single" w:sz="4" w:space="0" w:color="auto"/>
            </w:tcBorders>
            <w:vAlign w:val="center"/>
          </w:tcPr>
          <w:p w14:paraId="2FC4268C" w14:textId="77777777" w:rsidR="00FD5E3D" w:rsidRDefault="00FD5E3D">
            <w:pPr>
              <w:widowControl/>
              <w:spacing w:line="240" w:lineRule="exact"/>
              <w:jc w:val="center"/>
              <w:rPr>
                <w:rFonts w:ascii="仿宋" w:eastAsia="仿宋" w:hAnsi="仿宋" w:cs="宋体"/>
                <w:kern w:val="0"/>
                <w:sz w:val="18"/>
                <w:szCs w:val="18"/>
              </w:rPr>
            </w:pPr>
          </w:p>
        </w:tc>
        <w:tc>
          <w:tcPr>
            <w:tcW w:w="809" w:type="dxa"/>
            <w:tcBorders>
              <w:top w:val="nil"/>
              <w:left w:val="nil"/>
              <w:bottom w:val="single" w:sz="4" w:space="0" w:color="auto"/>
              <w:right w:val="single" w:sz="4" w:space="0" w:color="auto"/>
            </w:tcBorders>
            <w:vAlign w:val="center"/>
          </w:tcPr>
          <w:p w14:paraId="1307954A" w14:textId="77777777" w:rsidR="00FD5E3D" w:rsidRDefault="00FD5E3D">
            <w:pPr>
              <w:widowControl/>
              <w:spacing w:line="240" w:lineRule="exact"/>
              <w:jc w:val="center"/>
              <w:rPr>
                <w:rFonts w:ascii="仿宋" w:eastAsia="仿宋" w:hAnsi="仿宋" w:cs="宋体"/>
                <w:kern w:val="0"/>
                <w:sz w:val="18"/>
                <w:szCs w:val="18"/>
              </w:rPr>
            </w:pPr>
          </w:p>
        </w:tc>
        <w:tc>
          <w:tcPr>
            <w:tcW w:w="525" w:type="dxa"/>
            <w:gridSpan w:val="2"/>
            <w:tcBorders>
              <w:top w:val="nil"/>
              <w:left w:val="nil"/>
              <w:bottom w:val="single" w:sz="4" w:space="0" w:color="auto"/>
              <w:right w:val="single" w:sz="4" w:space="0" w:color="auto"/>
            </w:tcBorders>
            <w:vAlign w:val="center"/>
          </w:tcPr>
          <w:p w14:paraId="24F6F5DA" w14:textId="77777777" w:rsidR="00FD5E3D" w:rsidRDefault="00FD5E3D">
            <w:pPr>
              <w:widowControl/>
              <w:spacing w:line="240" w:lineRule="exact"/>
              <w:jc w:val="center"/>
              <w:rPr>
                <w:rFonts w:ascii="仿宋" w:eastAsia="仿宋" w:hAnsi="仿宋" w:cs="宋体"/>
                <w:kern w:val="0"/>
                <w:sz w:val="18"/>
                <w:szCs w:val="18"/>
              </w:rPr>
            </w:pPr>
          </w:p>
        </w:tc>
        <w:tc>
          <w:tcPr>
            <w:tcW w:w="651" w:type="dxa"/>
            <w:gridSpan w:val="2"/>
            <w:tcBorders>
              <w:top w:val="nil"/>
              <w:left w:val="nil"/>
              <w:bottom w:val="single" w:sz="4" w:space="0" w:color="auto"/>
              <w:right w:val="single" w:sz="4" w:space="0" w:color="auto"/>
            </w:tcBorders>
            <w:vAlign w:val="center"/>
          </w:tcPr>
          <w:p w14:paraId="314267FD"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5B9C2CCD" w14:textId="77777777" w:rsidR="00FD5E3D" w:rsidRDefault="00FD5E3D">
            <w:pPr>
              <w:widowControl/>
              <w:spacing w:line="240" w:lineRule="exact"/>
              <w:jc w:val="center"/>
              <w:rPr>
                <w:rFonts w:ascii="仿宋" w:eastAsia="仿宋" w:hAnsi="仿宋" w:cs="宋体"/>
                <w:kern w:val="0"/>
                <w:sz w:val="18"/>
                <w:szCs w:val="18"/>
              </w:rPr>
            </w:pPr>
          </w:p>
        </w:tc>
      </w:tr>
      <w:tr w:rsidR="00FD5E3D" w14:paraId="7FE65096" w14:textId="77777777">
        <w:trPr>
          <w:trHeight w:hRule="exact" w:val="300"/>
        </w:trPr>
        <w:tc>
          <w:tcPr>
            <w:tcW w:w="588" w:type="dxa"/>
            <w:vMerge/>
            <w:tcBorders>
              <w:left w:val="single" w:sz="4" w:space="0" w:color="auto"/>
              <w:right w:val="single" w:sz="4" w:space="0" w:color="auto"/>
            </w:tcBorders>
            <w:vAlign w:val="center"/>
          </w:tcPr>
          <w:p w14:paraId="0012407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5740001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4D4FD9D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vMerge w:val="restart"/>
            <w:tcBorders>
              <w:top w:val="nil"/>
              <w:left w:val="single" w:sz="4" w:space="0" w:color="auto"/>
              <w:bottom w:val="single" w:sz="4" w:space="0" w:color="auto"/>
              <w:right w:val="single" w:sz="4" w:space="0" w:color="auto"/>
            </w:tcBorders>
            <w:vAlign w:val="center"/>
          </w:tcPr>
          <w:p w14:paraId="0B657E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4FBF3D71"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：受益对象满意度</w:t>
            </w:r>
            <w:r>
              <w:rPr>
                <w:rFonts w:ascii="仿宋" w:eastAsia="仿宋" w:hAnsi="仿宋" w:cs="宋体" w:hint="eastAsia"/>
                <w:kern w:val="0"/>
                <w:sz w:val="18"/>
                <w:szCs w:val="18"/>
              </w:rPr>
              <w:t>(%)</w:t>
            </w:r>
          </w:p>
        </w:tc>
        <w:tc>
          <w:tcPr>
            <w:tcW w:w="850" w:type="dxa"/>
            <w:tcBorders>
              <w:top w:val="nil"/>
              <w:left w:val="nil"/>
              <w:bottom w:val="single" w:sz="4" w:space="0" w:color="auto"/>
              <w:right w:val="single" w:sz="4" w:space="0" w:color="auto"/>
            </w:tcBorders>
            <w:vAlign w:val="center"/>
          </w:tcPr>
          <w:p w14:paraId="76A4FB4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09" w:type="dxa"/>
            <w:tcBorders>
              <w:top w:val="nil"/>
              <w:left w:val="nil"/>
              <w:bottom w:val="single" w:sz="4" w:space="0" w:color="auto"/>
              <w:right w:val="single" w:sz="4" w:space="0" w:color="auto"/>
            </w:tcBorders>
            <w:vAlign w:val="center"/>
          </w:tcPr>
          <w:p w14:paraId="3247D956"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25" w:type="dxa"/>
            <w:gridSpan w:val="2"/>
            <w:tcBorders>
              <w:top w:val="nil"/>
              <w:left w:val="nil"/>
              <w:bottom w:val="single" w:sz="4" w:space="0" w:color="auto"/>
              <w:right w:val="single" w:sz="4" w:space="0" w:color="auto"/>
            </w:tcBorders>
            <w:vAlign w:val="center"/>
          </w:tcPr>
          <w:p w14:paraId="0969814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51" w:type="dxa"/>
            <w:gridSpan w:val="2"/>
            <w:tcBorders>
              <w:top w:val="nil"/>
              <w:left w:val="nil"/>
              <w:bottom w:val="single" w:sz="4" w:space="0" w:color="auto"/>
              <w:right w:val="single" w:sz="4" w:space="0" w:color="auto"/>
            </w:tcBorders>
            <w:vAlign w:val="center"/>
          </w:tcPr>
          <w:p w14:paraId="2F921E4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13A018DB" w14:textId="77777777" w:rsidR="00FD5E3D" w:rsidRDefault="00FD5E3D">
            <w:pPr>
              <w:widowControl/>
              <w:spacing w:line="240" w:lineRule="exact"/>
              <w:jc w:val="center"/>
              <w:rPr>
                <w:rFonts w:ascii="仿宋" w:eastAsia="仿宋" w:hAnsi="仿宋" w:cs="宋体"/>
                <w:kern w:val="0"/>
                <w:sz w:val="18"/>
                <w:szCs w:val="18"/>
              </w:rPr>
            </w:pPr>
          </w:p>
        </w:tc>
      </w:tr>
      <w:tr w:rsidR="00FD5E3D" w14:paraId="1D5CD322" w14:textId="77777777">
        <w:trPr>
          <w:trHeight w:hRule="exact" w:val="300"/>
        </w:trPr>
        <w:tc>
          <w:tcPr>
            <w:tcW w:w="588" w:type="dxa"/>
            <w:vMerge/>
            <w:tcBorders>
              <w:left w:val="single" w:sz="4" w:space="0" w:color="auto"/>
              <w:right w:val="single" w:sz="4" w:space="0" w:color="auto"/>
            </w:tcBorders>
            <w:vAlign w:val="center"/>
          </w:tcPr>
          <w:p w14:paraId="41AE923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612B137A"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4C971991"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5BBCBF3E"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2</w:t>
            </w:r>
            <w:r>
              <w:rPr>
                <w:rFonts w:ascii="仿宋" w:eastAsia="仿宋" w:hAnsi="仿宋" w:cs="宋体" w:hint="eastAsia"/>
                <w:kern w:val="0"/>
                <w:sz w:val="18"/>
                <w:szCs w:val="18"/>
              </w:rPr>
              <w:t>：</w:t>
            </w:r>
          </w:p>
        </w:tc>
        <w:tc>
          <w:tcPr>
            <w:tcW w:w="850" w:type="dxa"/>
            <w:tcBorders>
              <w:top w:val="nil"/>
              <w:left w:val="nil"/>
              <w:bottom w:val="single" w:sz="4" w:space="0" w:color="auto"/>
              <w:right w:val="single" w:sz="4" w:space="0" w:color="auto"/>
            </w:tcBorders>
            <w:vAlign w:val="center"/>
          </w:tcPr>
          <w:p w14:paraId="7301991E" w14:textId="77777777" w:rsidR="00FD5E3D" w:rsidRDefault="00FD5E3D">
            <w:pPr>
              <w:widowControl/>
              <w:spacing w:line="240" w:lineRule="exact"/>
              <w:jc w:val="center"/>
              <w:rPr>
                <w:rFonts w:ascii="仿宋" w:eastAsia="仿宋" w:hAnsi="仿宋" w:cs="宋体"/>
                <w:kern w:val="0"/>
                <w:sz w:val="18"/>
                <w:szCs w:val="18"/>
              </w:rPr>
            </w:pPr>
          </w:p>
        </w:tc>
        <w:tc>
          <w:tcPr>
            <w:tcW w:w="809" w:type="dxa"/>
            <w:tcBorders>
              <w:top w:val="nil"/>
              <w:left w:val="nil"/>
              <w:bottom w:val="single" w:sz="4" w:space="0" w:color="auto"/>
              <w:right w:val="single" w:sz="4" w:space="0" w:color="auto"/>
            </w:tcBorders>
            <w:vAlign w:val="center"/>
          </w:tcPr>
          <w:p w14:paraId="1F5C0DCF" w14:textId="77777777" w:rsidR="00FD5E3D" w:rsidRDefault="00FD5E3D">
            <w:pPr>
              <w:widowControl/>
              <w:spacing w:line="240" w:lineRule="exact"/>
              <w:jc w:val="center"/>
              <w:rPr>
                <w:rFonts w:ascii="仿宋" w:eastAsia="仿宋" w:hAnsi="仿宋" w:cs="宋体"/>
                <w:kern w:val="0"/>
                <w:sz w:val="18"/>
                <w:szCs w:val="18"/>
              </w:rPr>
            </w:pPr>
          </w:p>
        </w:tc>
        <w:tc>
          <w:tcPr>
            <w:tcW w:w="525" w:type="dxa"/>
            <w:gridSpan w:val="2"/>
            <w:tcBorders>
              <w:top w:val="nil"/>
              <w:left w:val="nil"/>
              <w:bottom w:val="single" w:sz="4" w:space="0" w:color="auto"/>
              <w:right w:val="single" w:sz="4" w:space="0" w:color="auto"/>
            </w:tcBorders>
            <w:vAlign w:val="center"/>
          </w:tcPr>
          <w:p w14:paraId="298A860F" w14:textId="77777777" w:rsidR="00FD5E3D" w:rsidRDefault="00FD5E3D">
            <w:pPr>
              <w:widowControl/>
              <w:spacing w:line="240" w:lineRule="exact"/>
              <w:jc w:val="center"/>
              <w:rPr>
                <w:rFonts w:ascii="仿宋" w:eastAsia="仿宋" w:hAnsi="仿宋" w:cs="宋体"/>
                <w:kern w:val="0"/>
                <w:sz w:val="18"/>
                <w:szCs w:val="18"/>
              </w:rPr>
            </w:pPr>
          </w:p>
        </w:tc>
        <w:tc>
          <w:tcPr>
            <w:tcW w:w="651" w:type="dxa"/>
            <w:gridSpan w:val="2"/>
            <w:tcBorders>
              <w:top w:val="nil"/>
              <w:left w:val="nil"/>
              <w:bottom w:val="single" w:sz="4" w:space="0" w:color="auto"/>
              <w:right w:val="single" w:sz="4" w:space="0" w:color="auto"/>
            </w:tcBorders>
            <w:vAlign w:val="center"/>
          </w:tcPr>
          <w:p w14:paraId="4245A858"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055808F8" w14:textId="77777777" w:rsidR="00FD5E3D" w:rsidRDefault="00FD5E3D">
            <w:pPr>
              <w:widowControl/>
              <w:spacing w:line="240" w:lineRule="exact"/>
              <w:jc w:val="center"/>
              <w:rPr>
                <w:rFonts w:ascii="仿宋" w:eastAsia="仿宋" w:hAnsi="仿宋" w:cs="宋体"/>
                <w:kern w:val="0"/>
                <w:sz w:val="18"/>
                <w:szCs w:val="18"/>
              </w:rPr>
            </w:pPr>
          </w:p>
        </w:tc>
      </w:tr>
      <w:tr w:rsidR="00FD5E3D" w14:paraId="38DF633C" w14:textId="77777777">
        <w:trPr>
          <w:trHeight w:hRule="exact" w:val="542"/>
        </w:trPr>
        <w:tc>
          <w:tcPr>
            <w:tcW w:w="6487" w:type="dxa"/>
            <w:gridSpan w:val="8"/>
            <w:tcBorders>
              <w:top w:val="single" w:sz="4" w:space="0" w:color="auto"/>
              <w:left w:val="single" w:sz="4" w:space="0" w:color="auto"/>
              <w:bottom w:val="single" w:sz="4" w:space="0" w:color="auto"/>
              <w:right w:val="single" w:sz="4" w:space="0" w:color="auto"/>
            </w:tcBorders>
            <w:vAlign w:val="center"/>
          </w:tcPr>
          <w:p w14:paraId="0D1C8C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预算执行率</w:t>
            </w:r>
          </w:p>
        </w:tc>
        <w:tc>
          <w:tcPr>
            <w:tcW w:w="525" w:type="dxa"/>
            <w:gridSpan w:val="2"/>
            <w:tcBorders>
              <w:top w:val="nil"/>
              <w:left w:val="nil"/>
              <w:bottom w:val="single" w:sz="4" w:space="0" w:color="auto"/>
              <w:right w:val="single" w:sz="4" w:space="0" w:color="auto"/>
            </w:tcBorders>
            <w:vAlign w:val="center"/>
          </w:tcPr>
          <w:p w14:paraId="1B3F54B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51" w:type="dxa"/>
            <w:gridSpan w:val="2"/>
            <w:tcBorders>
              <w:top w:val="nil"/>
              <w:left w:val="nil"/>
              <w:bottom w:val="single" w:sz="4" w:space="0" w:color="auto"/>
              <w:right w:val="single" w:sz="4" w:space="0" w:color="auto"/>
            </w:tcBorders>
            <w:vAlign w:val="center"/>
          </w:tcPr>
          <w:p w14:paraId="67A1DC2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47879EAE" w14:textId="77777777" w:rsidR="00FD5E3D" w:rsidRDefault="00FD5E3D">
            <w:pPr>
              <w:widowControl/>
              <w:spacing w:line="240" w:lineRule="exact"/>
              <w:jc w:val="center"/>
              <w:rPr>
                <w:rFonts w:ascii="仿宋" w:eastAsia="仿宋" w:hAnsi="仿宋" w:cs="宋体"/>
                <w:kern w:val="0"/>
                <w:sz w:val="18"/>
                <w:szCs w:val="18"/>
              </w:rPr>
            </w:pPr>
          </w:p>
        </w:tc>
      </w:tr>
      <w:tr w:rsidR="00FD5E3D" w14:paraId="497E41B9" w14:textId="77777777">
        <w:trPr>
          <w:trHeight w:hRule="exact" w:val="243"/>
        </w:trPr>
        <w:tc>
          <w:tcPr>
            <w:tcW w:w="6487" w:type="dxa"/>
            <w:gridSpan w:val="8"/>
            <w:tcBorders>
              <w:top w:val="single" w:sz="4" w:space="0" w:color="auto"/>
              <w:left w:val="single" w:sz="4" w:space="0" w:color="auto"/>
              <w:bottom w:val="single" w:sz="4" w:space="0" w:color="auto"/>
              <w:right w:val="single" w:sz="4" w:space="0" w:color="auto"/>
            </w:tcBorders>
            <w:vAlign w:val="center"/>
          </w:tcPr>
          <w:p w14:paraId="6CEECF7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总分</w:t>
            </w:r>
          </w:p>
        </w:tc>
        <w:tc>
          <w:tcPr>
            <w:tcW w:w="525" w:type="dxa"/>
            <w:gridSpan w:val="2"/>
            <w:tcBorders>
              <w:top w:val="nil"/>
              <w:left w:val="nil"/>
              <w:bottom w:val="single" w:sz="4" w:space="0" w:color="auto"/>
              <w:right w:val="single" w:sz="4" w:space="0" w:color="auto"/>
            </w:tcBorders>
            <w:vAlign w:val="center"/>
          </w:tcPr>
          <w:p w14:paraId="2099B37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651" w:type="dxa"/>
            <w:gridSpan w:val="2"/>
            <w:tcBorders>
              <w:top w:val="nil"/>
              <w:left w:val="nil"/>
              <w:bottom w:val="single" w:sz="4" w:space="0" w:color="auto"/>
              <w:right w:val="single" w:sz="4" w:space="0" w:color="auto"/>
            </w:tcBorders>
            <w:vAlign w:val="center"/>
          </w:tcPr>
          <w:p w14:paraId="4386AE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95</w:t>
            </w:r>
          </w:p>
        </w:tc>
        <w:tc>
          <w:tcPr>
            <w:tcW w:w="1417" w:type="dxa"/>
            <w:gridSpan w:val="2"/>
            <w:tcBorders>
              <w:top w:val="single" w:sz="4" w:space="0" w:color="auto"/>
              <w:left w:val="nil"/>
              <w:bottom w:val="single" w:sz="4" w:space="0" w:color="auto"/>
              <w:right w:val="single" w:sz="4" w:space="0" w:color="auto"/>
            </w:tcBorders>
            <w:vAlign w:val="center"/>
          </w:tcPr>
          <w:p w14:paraId="20E9EEE3" w14:textId="77777777" w:rsidR="00FD5E3D" w:rsidRDefault="00FD5E3D">
            <w:pPr>
              <w:widowControl/>
              <w:spacing w:line="240" w:lineRule="exact"/>
              <w:jc w:val="center"/>
              <w:rPr>
                <w:rFonts w:ascii="仿宋" w:eastAsia="仿宋" w:hAnsi="仿宋" w:cs="宋体"/>
                <w:kern w:val="0"/>
                <w:sz w:val="18"/>
                <w:szCs w:val="18"/>
              </w:rPr>
            </w:pPr>
          </w:p>
        </w:tc>
      </w:tr>
    </w:tbl>
    <w:p w14:paraId="0BAC2616"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663DBF3B" w14:textId="77777777" w:rsidR="00FD5E3D" w:rsidRDefault="00FD5E3D">
      <w:pPr>
        <w:rPr>
          <w:rFonts w:ascii="仿宋" w:eastAsia="仿宋" w:hAnsi="仿宋"/>
        </w:rPr>
      </w:pPr>
    </w:p>
    <w:p w14:paraId="69DE1ED6" w14:textId="77777777" w:rsidR="00FD5E3D" w:rsidRDefault="00FD5E3D">
      <w:pPr>
        <w:spacing w:line="300" w:lineRule="exact"/>
        <w:rPr>
          <w:rFonts w:ascii="仿宋" w:eastAsia="仿宋" w:hAnsi="仿宋"/>
          <w:szCs w:val="32"/>
        </w:rPr>
      </w:pPr>
    </w:p>
    <w:p w14:paraId="0951E0DF" w14:textId="77777777" w:rsidR="00FD5E3D" w:rsidRDefault="00157D30">
      <w:pPr>
        <w:widowControl/>
        <w:jc w:val="lef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2</w:t>
      </w:r>
    </w:p>
    <w:p w14:paraId="252C786C" w14:textId="77777777" w:rsidR="00FD5E3D" w:rsidRDefault="00157D30">
      <w:pPr>
        <w:pStyle w:val="TOC2"/>
        <w:jc w:val="center"/>
        <w:rPr>
          <w:rFonts w:ascii="方正小标宋简体" w:eastAsia="方正小标宋简体"/>
          <w:sz w:val="44"/>
          <w:szCs w:val="44"/>
        </w:rPr>
      </w:pPr>
      <w:r>
        <w:rPr>
          <w:rFonts w:ascii="方正小标宋简体" w:eastAsia="方正小标宋简体" w:hint="eastAsia"/>
          <w:sz w:val="44"/>
          <w:szCs w:val="44"/>
        </w:rPr>
        <w:t>遵化市卫生健康局</w:t>
      </w:r>
    </w:p>
    <w:p w14:paraId="36147D8F" w14:textId="77777777" w:rsidR="00FD5E3D" w:rsidRDefault="00157D30">
      <w:pPr>
        <w:snapToGrid w:val="0"/>
        <w:spacing w:line="360" w:lineRule="auto"/>
        <w:ind w:firstLineChars="150" w:firstLine="660"/>
        <w:jc w:val="center"/>
        <w:rPr>
          <w:rFonts w:ascii="方正小标宋简体" w:eastAsia="方正小标宋简体" w:hAnsi="仿宋" w:cs="方正仿宋简体"/>
          <w:sz w:val="44"/>
          <w:szCs w:val="44"/>
        </w:rPr>
      </w:pPr>
      <w:r>
        <w:rPr>
          <w:rFonts w:ascii="方正小标宋简体" w:eastAsia="方正小标宋简体" w:hAnsi="仿宋" w:cs="方正仿宋简体" w:hint="eastAsia"/>
          <w:sz w:val="44"/>
          <w:szCs w:val="44"/>
        </w:rPr>
        <w:t>国医堂建设项目支出绩效自评报告</w:t>
      </w:r>
    </w:p>
    <w:p w14:paraId="4B21A4E0" w14:textId="77777777" w:rsidR="00FD5E3D" w:rsidRDefault="00157D30">
      <w:pPr>
        <w:snapToGrid w:val="0"/>
        <w:spacing w:line="570" w:lineRule="exact"/>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一、基本情况</w:t>
      </w:r>
    </w:p>
    <w:p w14:paraId="64BEFB9E" w14:textId="77777777" w:rsidR="00FD5E3D" w:rsidRDefault="00157D30">
      <w:pPr>
        <w:pStyle w:val="20"/>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lastRenderedPageBreak/>
        <w:t>为推进我市“国医堂”建设，提升基层中医药服务能力，根据《唐山市卫生局关于印发</w:t>
      </w:r>
      <w:r>
        <w:rPr>
          <w:rFonts w:ascii="方正仿宋简体" w:eastAsia="方正仿宋简体" w:hAnsi="仿宋" w:cs="方正仿宋简体" w:hint="eastAsia"/>
          <w:sz w:val="32"/>
          <w:szCs w:val="32"/>
        </w:rPr>
        <w:t>&lt;</w:t>
      </w:r>
      <w:r>
        <w:rPr>
          <w:rFonts w:ascii="方正仿宋简体" w:eastAsia="方正仿宋简体" w:hAnsi="仿宋" w:cs="方正仿宋简体" w:hint="eastAsia"/>
          <w:sz w:val="32"/>
          <w:szCs w:val="32"/>
        </w:rPr>
        <w:t>唐山市“国医堂”建设实施方案</w:t>
      </w:r>
      <w:r>
        <w:rPr>
          <w:rFonts w:ascii="方正仿宋简体" w:eastAsia="方正仿宋简体" w:hAnsi="仿宋" w:cs="方正仿宋简体" w:hint="eastAsia"/>
          <w:sz w:val="32"/>
          <w:szCs w:val="32"/>
        </w:rPr>
        <w:t>&gt;</w:t>
      </w:r>
      <w:r>
        <w:rPr>
          <w:rFonts w:ascii="方正仿宋简体" w:eastAsia="方正仿宋简体" w:hAnsi="仿宋" w:cs="方正仿宋简体" w:hint="eastAsia"/>
          <w:sz w:val="32"/>
          <w:szCs w:val="32"/>
        </w:rPr>
        <w:t>的通知》（唐卫中发</w:t>
      </w:r>
      <w:r>
        <w:rPr>
          <w:rFonts w:ascii="方正仿宋简体" w:eastAsia="方正仿宋简体" w:hAnsi="仿宋" w:cs="方正仿宋简体" w:hint="eastAsia"/>
          <w:sz w:val="32"/>
          <w:szCs w:val="32"/>
        </w:rPr>
        <w:t>[2014] 2</w:t>
      </w:r>
      <w:r>
        <w:rPr>
          <w:rFonts w:ascii="方正仿宋简体" w:eastAsia="方正仿宋简体" w:hAnsi="仿宋" w:cs="方正仿宋简体" w:hint="eastAsia"/>
          <w:sz w:val="32"/>
          <w:szCs w:val="32"/>
        </w:rPr>
        <w:t>号）等文件要求，我市通过改善中医药诊疗环境提高中医药技术水平，配备用于连接基层中医药适宜技术推广视频网络的计算机系统、投影仪等设备，已经圆满完成了对华明路街道社区卫生服务中心国医堂的标准化建设，现已投入使用。</w:t>
      </w:r>
    </w:p>
    <w:p w14:paraId="0DC7B8DD" w14:textId="77777777" w:rsidR="00FD5E3D" w:rsidRDefault="00157D30">
      <w:pPr>
        <w:snapToGrid w:val="0"/>
        <w:spacing w:line="570" w:lineRule="exact"/>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二、绩效评价工作开展情况</w:t>
      </w:r>
    </w:p>
    <w:p w14:paraId="420BAF4E" w14:textId="77777777" w:rsidR="00FD5E3D" w:rsidRDefault="00157D30">
      <w:pPr>
        <w:snapToGrid w:val="0"/>
        <w:spacing w:line="570" w:lineRule="exact"/>
        <w:ind w:firstLineChars="150" w:firstLine="48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（一）绩效评价目的、对象和范围</w:t>
      </w:r>
    </w:p>
    <w:p w14:paraId="555125F1"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为推进我市“国医堂”标准化建设，提升基层中医药服务能力，对华明路街道社区卫生服务中心标准化国医堂建设进行评估。</w:t>
      </w:r>
    </w:p>
    <w:p w14:paraId="252969E4" w14:textId="77777777" w:rsidR="00FD5E3D" w:rsidRDefault="00157D30">
      <w:pPr>
        <w:snapToGrid w:val="0"/>
        <w:spacing w:line="570" w:lineRule="exact"/>
        <w:ind w:firstLineChars="150" w:firstLine="48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（二）绩效评价原则、评价指标体系（附表说明）、评价方法、评价标准</w:t>
      </w:r>
    </w:p>
    <w:tbl>
      <w:tblPr>
        <w:tblpPr w:leftFromText="180" w:rightFromText="180" w:vertAnchor="text" w:horzAnchor="page" w:tblpX="1984" w:tblpY="209"/>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9"/>
        <w:gridCol w:w="1459"/>
        <w:gridCol w:w="1990"/>
        <w:gridCol w:w="1459"/>
        <w:gridCol w:w="1656"/>
      </w:tblGrid>
      <w:tr w:rsidR="00FD5E3D" w14:paraId="0B2FBF46" w14:textId="77777777">
        <w:trPr>
          <w:trHeight w:hRule="exact" w:val="861"/>
        </w:trPr>
        <w:tc>
          <w:tcPr>
            <w:tcW w:w="535" w:type="dxa"/>
            <w:vMerge w:val="restart"/>
            <w:vAlign w:val="center"/>
          </w:tcPr>
          <w:p w14:paraId="40D0136A"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绩</w:t>
            </w:r>
            <w:r>
              <w:rPr>
                <w:rFonts w:ascii="仿宋" w:eastAsia="仿宋" w:hAnsi="仿宋" w:cs="宋体" w:hint="eastAsia"/>
                <w:sz w:val="18"/>
                <w:szCs w:val="18"/>
              </w:rPr>
              <w:br/>
            </w:r>
            <w:r>
              <w:rPr>
                <w:rFonts w:ascii="仿宋" w:eastAsia="仿宋" w:hAnsi="仿宋" w:cs="宋体" w:hint="eastAsia"/>
                <w:sz w:val="18"/>
                <w:szCs w:val="18"/>
              </w:rPr>
              <w:t>效</w:t>
            </w:r>
            <w:r>
              <w:rPr>
                <w:rFonts w:ascii="仿宋" w:eastAsia="仿宋" w:hAnsi="仿宋" w:cs="宋体" w:hint="eastAsia"/>
                <w:sz w:val="18"/>
                <w:szCs w:val="18"/>
              </w:rPr>
              <w:br/>
            </w:r>
            <w:r>
              <w:rPr>
                <w:rFonts w:ascii="仿宋" w:eastAsia="仿宋" w:hAnsi="仿宋" w:cs="宋体" w:hint="eastAsia"/>
                <w:sz w:val="18"/>
                <w:szCs w:val="18"/>
              </w:rPr>
              <w:t>指</w:t>
            </w:r>
            <w:r>
              <w:rPr>
                <w:rFonts w:ascii="仿宋" w:eastAsia="仿宋" w:hAnsi="仿宋" w:cs="宋体" w:hint="eastAsia"/>
                <w:sz w:val="18"/>
                <w:szCs w:val="18"/>
              </w:rPr>
              <w:br/>
            </w:r>
            <w:r>
              <w:rPr>
                <w:rFonts w:ascii="仿宋" w:eastAsia="仿宋" w:hAnsi="仿宋" w:cs="宋体" w:hint="eastAsia"/>
                <w:sz w:val="18"/>
                <w:szCs w:val="18"/>
              </w:rPr>
              <w:t>标</w:t>
            </w:r>
          </w:p>
        </w:tc>
        <w:tc>
          <w:tcPr>
            <w:tcW w:w="1089" w:type="dxa"/>
            <w:vAlign w:val="center"/>
          </w:tcPr>
          <w:p w14:paraId="09859D35"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一级指标</w:t>
            </w:r>
          </w:p>
        </w:tc>
        <w:tc>
          <w:tcPr>
            <w:tcW w:w="1459" w:type="dxa"/>
            <w:vAlign w:val="center"/>
          </w:tcPr>
          <w:p w14:paraId="65ECA99B"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二级指标</w:t>
            </w:r>
          </w:p>
        </w:tc>
        <w:tc>
          <w:tcPr>
            <w:tcW w:w="1990" w:type="dxa"/>
            <w:vAlign w:val="center"/>
          </w:tcPr>
          <w:p w14:paraId="433397B8"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三级指标</w:t>
            </w:r>
          </w:p>
        </w:tc>
        <w:tc>
          <w:tcPr>
            <w:tcW w:w="1459" w:type="dxa"/>
            <w:vAlign w:val="center"/>
          </w:tcPr>
          <w:p w14:paraId="2D5043B7"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年度</w:t>
            </w:r>
          </w:p>
          <w:p w14:paraId="7B427D19"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指标值</w:t>
            </w:r>
          </w:p>
        </w:tc>
        <w:tc>
          <w:tcPr>
            <w:tcW w:w="1656" w:type="dxa"/>
            <w:vAlign w:val="center"/>
          </w:tcPr>
          <w:p w14:paraId="40C61C12"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偏差原因分析及改进措施</w:t>
            </w:r>
          </w:p>
        </w:tc>
      </w:tr>
      <w:tr w:rsidR="00FD5E3D" w14:paraId="31E2614A" w14:textId="77777777">
        <w:trPr>
          <w:trHeight w:hRule="exact" w:val="575"/>
        </w:trPr>
        <w:tc>
          <w:tcPr>
            <w:tcW w:w="535" w:type="dxa"/>
            <w:vMerge/>
            <w:vAlign w:val="center"/>
          </w:tcPr>
          <w:p w14:paraId="41C9A703" w14:textId="77777777" w:rsidR="00FD5E3D" w:rsidRDefault="00FD5E3D">
            <w:pPr>
              <w:spacing w:line="240" w:lineRule="exact"/>
              <w:jc w:val="center"/>
              <w:rPr>
                <w:rFonts w:ascii="仿宋" w:eastAsia="仿宋" w:hAnsi="仿宋" w:cs="宋体"/>
                <w:sz w:val="18"/>
                <w:szCs w:val="18"/>
              </w:rPr>
            </w:pPr>
          </w:p>
        </w:tc>
        <w:tc>
          <w:tcPr>
            <w:tcW w:w="1089" w:type="dxa"/>
            <w:vMerge w:val="restart"/>
            <w:vAlign w:val="center"/>
          </w:tcPr>
          <w:p w14:paraId="7018FBF9"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产出指标</w:t>
            </w:r>
          </w:p>
        </w:tc>
        <w:tc>
          <w:tcPr>
            <w:tcW w:w="1459" w:type="dxa"/>
            <w:vMerge w:val="restart"/>
            <w:vAlign w:val="center"/>
          </w:tcPr>
          <w:p w14:paraId="09877027"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数量指标</w:t>
            </w:r>
          </w:p>
        </w:tc>
        <w:tc>
          <w:tcPr>
            <w:tcW w:w="1990" w:type="dxa"/>
            <w:vAlign w:val="center"/>
          </w:tcPr>
          <w:p w14:paraId="2BE642D7"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1</w:t>
            </w:r>
            <w:r>
              <w:rPr>
                <w:rFonts w:ascii="仿宋" w:eastAsia="仿宋" w:hAnsi="仿宋" w:cs="宋体" w:hint="eastAsia"/>
                <w:sz w:val="18"/>
                <w:szCs w:val="18"/>
              </w:rPr>
              <w:t>：医疗机构国医堂建设数量</w:t>
            </w:r>
          </w:p>
        </w:tc>
        <w:tc>
          <w:tcPr>
            <w:tcW w:w="1459" w:type="dxa"/>
            <w:vAlign w:val="center"/>
          </w:tcPr>
          <w:p w14:paraId="3B9EEE33"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1</w:t>
            </w:r>
            <w:r>
              <w:rPr>
                <w:rFonts w:ascii="仿宋" w:eastAsia="仿宋" w:hAnsi="仿宋" w:cs="宋体" w:hint="eastAsia"/>
                <w:sz w:val="18"/>
                <w:szCs w:val="18"/>
              </w:rPr>
              <w:t>所</w:t>
            </w:r>
          </w:p>
        </w:tc>
        <w:tc>
          <w:tcPr>
            <w:tcW w:w="1656" w:type="dxa"/>
            <w:vAlign w:val="center"/>
          </w:tcPr>
          <w:p w14:paraId="5B24E7ED" w14:textId="77777777" w:rsidR="00FD5E3D" w:rsidRDefault="00FD5E3D">
            <w:pPr>
              <w:spacing w:line="240" w:lineRule="exact"/>
              <w:jc w:val="center"/>
              <w:rPr>
                <w:rFonts w:ascii="仿宋" w:eastAsia="仿宋" w:hAnsi="仿宋" w:cs="宋体"/>
                <w:sz w:val="18"/>
                <w:szCs w:val="18"/>
              </w:rPr>
            </w:pPr>
          </w:p>
        </w:tc>
      </w:tr>
      <w:tr w:rsidR="00FD5E3D" w14:paraId="78E8C119" w14:textId="77777777">
        <w:trPr>
          <w:trHeight w:hRule="exact" w:val="317"/>
        </w:trPr>
        <w:tc>
          <w:tcPr>
            <w:tcW w:w="535" w:type="dxa"/>
            <w:vMerge/>
            <w:vAlign w:val="center"/>
          </w:tcPr>
          <w:p w14:paraId="54BB26D4"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2ACD6FC7"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2645FA30"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659BD58F"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2</w:t>
            </w:r>
            <w:r>
              <w:rPr>
                <w:rFonts w:ascii="仿宋" w:eastAsia="仿宋" w:hAnsi="仿宋" w:cs="宋体" w:hint="eastAsia"/>
                <w:sz w:val="18"/>
                <w:szCs w:val="18"/>
              </w:rPr>
              <w:t>：</w:t>
            </w:r>
          </w:p>
        </w:tc>
        <w:tc>
          <w:tcPr>
            <w:tcW w:w="1459" w:type="dxa"/>
            <w:vAlign w:val="center"/>
          </w:tcPr>
          <w:p w14:paraId="265CABCA"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4C3719E2" w14:textId="77777777" w:rsidR="00FD5E3D" w:rsidRDefault="00FD5E3D">
            <w:pPr>
              <w:spacing w:line="240" w:lineRule="exact"/>
              <w:jc w:val="center"/>
              <w:rPr>
                <w:rFonts w:ascii="仿宋" w:eastAsia="仿宋" w:hAnsi="仿宋" w:cs="宋体"/>
                <w:sz w:val="18"/>
                <w:szCs w:val="18"/>
              </w:rPr>
            </w:pPr>
          </w:p>
        </w:tc>
      </w:tr>
      <w:tr w:rsidR="00FD5E3D" w14:paraId="5A1AA253" w14:textId="77777777">
        <w:trPr>
          <w:trHeight w:hRule="exact" w:val="517"/>
        </w:trPr>
        <w:tc>
          <w:tcPr>
            <w:tcW w:w="535" w:type="dxa"/>
            <w:vMerge/>
            <w:vAlign w:val="center"/>
          </w:tcPr>
          <w:p w14:paraId="1444DFA9"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3145085F" w14:textId="77777777" w:rsidR="00FD5E3D" w:rsidRDefault="00FD5E3D">
            <w:pPr>
              <w:spacing w:line="240" w:lineRule="exact"/>
              <w:jc w:val="center"/>
              <w:rPr>
                <w:rFonts w:ascii="仿宋" w:eastAsia="仿宋" w:hAnsi="仿宋" w:cs="宋体"/>
                <w:sz w:val="18"/>
                <w:szCs w:val="18"/>
              </w:rPr>
            </w:pPr>
          </w:p>
        </w:tc>
        <w:tc>
          <w:tcPr>
            <w:tcW w:w="1459" w:type="dxa"/>
            <w:vMerge w:val="restart"/>
            <w:vAlign w:val="center"/>
          </w:tcPr>
          <w:p w14:paraId="405F0445"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质量指标</w:t>
            </w:r>
          </w:p>
        </w:tc>
        <w:tc>
          <w:tcPr>
            <w:tcW w:w="1990" w:type="dxa"/>
            <w:vAlign w:val="center"/>
          </w:tcPr>
          <w:p w14:paraId="1833AA27"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1</w:t>
            </w:r>
            <w:r>
              <w:rPr>
                <w:rFonts w:ascii="仿宋" w:eastAsia="仿宋" w:hAnsi="仿宋" w:cs="宋体" w:hint="eastAsia"/>
                <w:sz w:val="18"/>
                <w:szCs w:val="18"/>
              </w:rPr>
              <w:t>：国医堂建设合格率</w:t>
            </w:r>
          </w:p>
        </w:tc>
        <w:tc>
          <w:tcPr>
            <w:tcW w:w="1459" w:type="dxa"/>
            <w:vAlign w:val="center"/>
          </w:tcPr>
          <w:p w14:paraId="111360E7"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w:t>
            </w:r>
            <w:r>
              <w:rPr>
                <w:rFonts w:ascii="仿宋" w:eastAsia="仿宋" w:hAnsi="仿宋" w:cs="宋体" w:hint="eastAsia"/>
                <w:sz w:val="18"/>
                <w:szCs w:val="18"/>
              </w:rPr>
              <w:t>90%</w:t>
            </w:r>
          </w:p>
        </w:tc>
        <w:tc>
          <w:tcPr>
            <w:tcW w:w="1656" w:type="dxa"/>
            <w:vAlign w:val="center"/>
          </w:tcPr>
          <w:p w14:paraId="2F794361" w14:textId="77777777" w:rsidR="00FD5E3D" w:rsidRDefault="00FD5E3D">
            <w:pPr>
              <w:spacing w:line="240" w:lineRule="exact"/>
              <w:jc w:val="center"/>
              <w:rPr>
                <w:rFonts w:ascii="仿宋" w:eastAsia="仿宋" w:hAnsi="仿宋" w:cs="宋体"/>
                <w:sz w:val="18"/>
                <w:szCs w:val="18"/>
              </w:rPr>
            </w:pPr>
          </w:p>
        </w:tc>
      </w:tr>
      <w:tr w:rsidR="00FD5E3D" w14:paraId="4C70CCA0" w14:textId="77777777">
        <w:trPr>
          <w:trHeight w:hRule="exact" w:val="317"/>
        </w:trPr>
        <w:tc>
          <w:tcPr>
            <w:tcW w:w="535" w:type="dxa"/>
            <w:vMerge/>
            <w:vAlign w:val="center"/>
          </w:tcPr>
          <w:p w14:paraId="4AD22BEF"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7BEC4B3C"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330F2DB7"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68599521"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2</w:t>
            </w:r>
            <w:r>
              <w:rPr>
                <w:rFonts w:ascii="仿宋" w:eastAsia="仿宋" w:hAnsi="仿宋" w:cs="宋体" w:hint="eastAsia"/>
                <w:sz w:val="18"/>
                <w:szCs w:val="18"/>
              </w:rPr>
              <w:t>：</w:t>
            </w:r>
          </w:p>
        </w:tc>
        <w:tc>
          <w:tcPr>
            <w:tcW w:w="1459" w:type="dxa"/>
            <w:vAlign w:val="center"/>
          </w:tcPr>
          <w:p w14:paraId="4FBAF00C"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5197ED20" w14:textId="77777777" w:rsidR="00FD5E3D" w:rsidRDefault="00FD5E3D">
            <w:pPr>
              <w:spacing w:line="240" w:lineRule="exact"/>
              <w:jc w:val="center"/>
              <w:rPr>
                <w:rFonts w:ascii="仿宋" w:eastAsia="仿宋" w:hAnsi="仿宋" w:cs="宋体"/>
                <w:sz w:val="18"/>
                <w:szCs w:val="18"/>
              </w:rPr>
            </w:pPr>
          </w:p>
        </w:tc>
      </w:tr>
      <w:tr w:rsidR="00FD5E3D" w14:paraId="225580D7" w14:textId="77777777">
        <w:trPr>
          <w:trHeight w:hRule="exact" w:val="317"/>
        </w:trPr>
        <w:tc>
          <w:tcPr>
            <w:tcW w:w="535" w:type="dxa"/>
            <w:vMerge/>
            <w:vAlign w:val="center"/>
          </w:tcPr>
          <w:p w14:paraId="1E66F476"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6EBD20A4" w14:textId="77777777" w:rsidR="00FD5E3D" w:rsidRDefault="00FD5E3D">
            <w:pPr>
              <w:spacing w:line="240" w:lineRule="exact"/>
              <w:jc w:val="center"/>
              <w:rPr>
                <w:rFonts w:ascii="仿宋" w:eastAsia="仿宋" w:hAnsi="仿宋" w:cs="宋体"/>
                <w:sz w:val="18"/>
                <w:szCs w:val="18"/>
              </w:rPr>
            </w:pPr>
          </w:p>
        </w:tc>
        <w:tc>
          <w:tcPr>
            <w:tcW w:w="1459" w:type="dxa"/>
            <w:vMerge w:val="restart"/>
            <w:vAlign w:val="center"/>
          </w:tcPr>
          <w:p w14:paraId="689A223F"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时效指标</w:t>
            </w:r>
          </w:p>
        </w:tc>
        <w:tc>
          <w:tcPr>
            <w:tcW w:w="1990" w:type="dxa"/>
            <w:vAlign w:val="center"/>
          </w:tcPr>
          <w:p w14:paraId="7C20AFA9"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1</w:t>
            </w:r>
            <w:r>
              <w:rPr>
                <w:rFonts w:ascii="仿宋" w:eastAsia="仿宋" w:hAnsi="仿宋" w:cs="宋体" w:hint="eastAsia"/>
                <w:sz w:val="18"/>
                <w:szCs w:val="18"/>
              </w:rPr>
              <w:t>：完成率</w:t>
            </w:r>
          </w:p>
        </w:tc>
        <w:tc>
          <w:tcPr>
            <w:tcW w:w="1459" w:type="dxa"/>
            <w:vAlign w:val="center"/>
          </w:tcPr>
          <w:p w14:paraId="0CFFF25D"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w:t>
            </w:r>
            <w:r>
              <w:rPr>
                <w:rFonts w:ascii="仿宋" w:eastAsia="仿宋" w:hAnsi="仿宋" w:cs="宋体" w:hint="eastAsia"/>
                <w:sz w:val="18"/>
                <w:szCs w:val="18"/>
              </w:rPr>
              <w:t>90%</w:t>
            </w:r>
          </w:p>
        </w:tc>
        <w:tc>
          <w:tcPr>
            <w:tcW w:w="1656" w:type="dxa"/>
            <w:vAlign w:val="center"/>
          </w:tcPr>
          <w:p w14:paraId="520198F3" w14:textId="77777777" w:rsidR="00FD5E3D" w:rsidRDefault="00FD5E3D">
            <w:pPr>
              <w:spacing w:line="240" w:lineRule="exact"/>
              <w:jc w:val="center"/>
              <w:rPr>
                <w:rFonts w:ascii="仿宋" w:eastAsia="仿宋" w:hAnsi="仿宋" w:cs="宋体"/>
                <w:sz w:val="18"/>
                <w:szCs w:val="18"/>
              </w:rPr>
            </w:pPr>
          </w:p>
        </w:tc>
      </w:tr>
      <w:tr w:rsidR="00FD5E3D" w14:paraId="621C2C05" w14:textId="77777777">
        <w:trPr>
          <w:trHeight w:hRule="exact" w:val="317"/>
        </w:trPr>
        <w:tc>
          <w:tcPr>
            <w:tcW w:w="535" w:type="dxa"/>
            <w:vMerge/>
            <w:vAlign w:val="center"/>
          </w:tcPr>
          <w:p w14:paraId="453C746C"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3B4B358A"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4F51D4F6"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1163B571"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2</w:t>
            </w:r>
            <w:r>
              <w:rPr>
                <w:rFonts w:ascii="仿宋" w:eastAsia="仿宋" w:hAnsi="仿宋" w:cs="宋体" w:hint="eastAsia"/>
                <w:sz w:val="18"/>
                <w:szCs w:val="18"/>
              </w:rPr>
              <w:t>：</w:t>
            </w:r>
          </w:p>
        </w:tc>
        <w:tc>
          <w:tcPr>
            <w:tcW w:w="1459" w:type="dxa"/>
            <w:vAlign w:val="center"/>
          </w:tcPr>
          <w:p w14:paraId="39345BE2"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28B5D0E8" w14:textId="77777777" w:rsidR="00FD5E3D" w:rsidRDefault="00FD5E3D">
            <w:pPr>
              <w:spacing w:line="240" w:lineRule="exact"/>
              <w:jc w:val="center"/>
              <w:rPr>
                <w:rFonts w:ascii="仿宋" w:eastAsia="仿宋" w:hAnsi="仿宋" w:cs="宋体"/>
                <w:sz w:val="18"/>
                <w:szCs w:val="18"/>
              </w:rPr>
            </w:pPr>
          </w:p>
        </w:tc>
      </w:tr>
      <w:tr w:rsidR="00FD5E3D" w14:paraId="6FE57478" w14:textId="77777777">
        <w:trPr>
          <w:trHeight w:hRule="exact" w:val="278"/>
        </w:trPr>
        <w:tc>
          <w:tcPr>
            <w:tcW w:w="535" w:type="dxa"/>
            <w:vMerge/>
            <w:vAlign w:val="center"/>
          </w:tcPr>
          <w:p w14:paraId="6DD1B08D"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206F1147"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5FF6949A"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11AFC08C"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w:t>
            </w:r>
          </w:p>
        </w:tc>
        <w:tc>
          <w:tcPr>
            <w:tcW w:w="1459" w:type="dxa"/>
            <w:vAlign w:val="center"/>
          </w:tcPr>
          <w:p w14:paraId="1E7A8437"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5D2F0526" w14:textId="77777777" w:rsidR="00FD5E3D" w:rsidRDefault="00FD5E3D">
            <w:pPr>
              <w:spacing w:line="240" w:lineRule="exact"/>
              <w:jc w:val="center"/>
              <w:rPr>
                <w:rFonts w:ascii="仿宋" w:eastAsia="仿宋" w:hAnsi="仿宋" w:cs="宋体"/>
                <w:sz w:val="18"/>
                <w:szCs w:val="18"/>
              </w:rPr>
            </w:pPr>
          </w:p>
        </w:tc>
      </w:tr>
      <w:tr w:rsidR="00FD5E3D" w14:paraId="4C507F7D" w14:textId="77777777">
        <w:trPr>
          <w:trHeight w:hRule="exact" w:val="538"/>
        </w:trPr>
        <w:tc>
          <w:tcPr>
            <w:tcW w:w="535" w:type="dxa"/>
            <w:vMerge/>
            <w:vAlign w:val="center"/>
          </w:tcPr>
          <w:p w14:paraId="50B20E7D"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59E2A4A7" w14:textId="77777777" w:rsidR="00FD5E3D" w:rsidRDefault="00FD5E3D">
            <w:pPr>
              <w:spacing w:line="240" w:lineRule="exact"/>
              <w:jc w:val="center"/>
              <w:rPr>
                <w:rFonts w:ascii="仿宋" w:eastAsia="仿宋" w:hAnsi="仿宋" w:cs="宋体"/>
                <w:sz w:val="18"/>
                <w:szCs w:val="18"/>
              </w:rPr>
            </w:pPr>
          </w:p>
        </w:tc>
        <w:tc>
          <w:tcPr>
            <w:tcW w:w="1459" w:type="dxa"/>
            <w:vMerge w:val="restart"/>
            <w:vAlign w:val="center"/>
          </w:tcPr>
          <w:p w14:paraId="66D3934D"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成本指标</w:t>
            </w:r>
          </w:p>
        </w:tc>
        <w:tc>
          <w:tcPr>
            <w:tcW w:w="1990" w:type="dxa"/>
            <w:vAlign w:val="center"/>
          </w:tcPr>
          <w:p w14:paraId="5DC6DBBE"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1</w:t>
            </w:r>
            <w:r>
              <w:rPr>
                <w:rFonts w:ascii="仿宋" w:eastAsia="仿宋" w:hAnsi="仿宋" w:cs="宋体" w:hint="eastAsia"/>
                <w:sz w:val="18"/>
                <w:szCs w:val="18"/>
              </w:rPr>
              <w:t>：中医药服务能力提升程度</w:t>
            </w:r>
          </w:p>
        </w:tc>
        <w:tc>
          <w:tcPr>
            <w:tcW w:w="1459" w:type="dxa"/>
            <w:vAlign w:val="center"/>
          </w:tcPr>
          <w:p w14:paraId="30E90202"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w:t>
            </w:r>
            <w:r>
              <w:rPr>
                <w:rFonts w:ascii="仿宋" w:eastAsia="仿宋" w:hAnsi="仿宋" w:cs="宋体" w:hint="eastAsia"/>
                <w:sz w:val="18"/>
                <w:szCs w:val="18"/>
              </w:rPr>
              <w:t>90%</w:t>
            </w:r>
          </w:p>
        </w:tc>
        <w:tc>
          <w:tcPr>
            <w:tcW w:w="1656" w:type="dxa"/>
            <w:vAlign w:val="center"/>
          </w:tcPr>
          <w:p w14:paraId="75FED579" w14:textId="77777777" w:rsidR="00FD5E3D" w:rsidRDefault="00FD5E3D">
            <w:pPr>
              <w:spacing w:line="240" w:lineRule="exact"/>
              <w:jc w:val="center"/>
              <w:rPr>
                <w:rFonts w:ascii="仿宋" w:eastAsia="仿宋" w:hAnsi="仿宋" w:cs="宋体"/>
                <w:sz w:val="18"/>
                <w:szCs w:val="18"/>
              </w:rPr>
            </w:pPr>
          </w:p>
        </w:tc>
      </w:tr>
      <w:tr w:rsidR="00FD5E3D" w14:paraId="32ADFDD9" w14:textId="77777777">
        <w:trPr>
          <w:trHeight w:hRule="exact" w:val="317"/>
        </w:trPr>
        <w:tc>
          <w:tcPr>
            <w:tcW w:w="535" w:type="dxa"/>
            <w:vMerge/>
            <w:vAlign w:val="center"/>
          </w:tcPr>
          <w:p w14:paraId="4737B40E"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3F03482A"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7BF44D3E"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6644497E"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2</w:t>
            </w:r>
            <w:r>
              <w:rPr>
                <w:rFonts w:ascii="仿宋" w:eastAsia="仿宋" w:hAnsi="仿宋" w:cs="宋体" w:hint="eastAsia"/>
                <w:sz w:val="18"/>
                <w:szCs w:val="18"/>
              </w:rPr>
              <w:t>：</w:t>
            </w:r>
          </w:p>
        </w:tc>
        <w:tc>
          <w:tcPr>
            <w:tcW w:w="1459" w:type="dxa"/>
            <w:vAlign w:val="center"/>
          </w:tcPr>
          <w:p w14:paraId="64C45E48"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5C61E57E" w14:textId="77777777" w:rsidR="00FD5E3D" w:rsidRDefault="00FD5E3D">
            <w:pPr>
              <w:spacing w:line="240" w:lineRule="exact"/>
              <w:jc w:val="center"/>
              <w:rPr>
                <w:rFonts w:ascii="仿宋" w:eastAsia="仿宋" w:hAnsi="仿宋" w:cs="宋体"/>
                <w:sz w:val="18"/>
                <w:szCs w:val="18"/>
              </w:rPr>
            </w:pPr>
          </w:p>
        </w:tc>
      </w:tr>
      <w:tr w:rsidR="00FD5E3D" w14:paraId="11CE659A" w14:textId="77777777">
        <w:trPr>
          <w:trHeight w:hRule="exact" w:val="258"/>
        </w:trPr>
        <w:tc>
          <w:tcPr>
            <w:tcW w:w="535" w:type="dxa"/>
            <w:vMerge/>
            <w:vAlign w:val="center"/>
          </w:tcPr>
          <w:p w14:paraId="57F036F6"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35795FFF"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0C64914E"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092724BF"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w:t>
            </w:r>
          </w:p>
        </w:tc>
        <w:tc>
          <w:tcPr>
            <w:tcW w:w="1459" w:type="dxa"/>
            <w:vAlign w:val="center"/>
          </w:tcPr>
          <w:p w14:paraId="3DB96AD6"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0D44571B" w14:textId="77777777" w:rsidR="00FD5E3D" w:rsidRDefault="00FD5E3D">
            <w:pPr>
              <w:spacing w:line="240" w:lineRule="exact"/>
              <w:jc w:val="center"/>
              <w:rPr>
                <w:rFonts w:ascii="仿宋" w:eastAsia="仿宋" w:hAnsi="仿宋" w:cs="宋体"/>
                <w:sz w:val="18"/>
                <w:szCs w:val="18"/>
              </w:rPr>
            </w:pPr>
          </w:p>
        </w:tc>
      </w:tr>
      <w:tr w:rsidR="00FD5E3D" w14:paraId="5CCF670B" w14:textId="77777777">
        <w:trPr>
          <w:trHeight w:hRule="exact" w:val="317"/>
        </w:trPr>
        <w:tc>
          <w:tcPr>
            <w:tcW w:w="535" w:type="dxa"/>
            <w:vMerge/>
            <w:vAlign w:val="center"/>
          </w:tcPr>
          <w:p w14:paraId="361C80AA" w14:textId="77777777" w:rsidR="00FD5E3D" w:rsidRDefault="00FD5E3D">
            <w:pPr>
              <w:spacing w:line="240" w:lineRule="exact"/>
              <w:jc w:val="center"/>
              <w:rPr>
                <w:rFonts w:ascii="仿宋" w:eastAsia="仿宋" w:hAnsi="仿宋" w:cs="宋体"/>
                <w:sz w:val="18"/>
                <w:szCs w:val="18"/>
              </w:rPr>
            </w:pPr>
          </w:p>
        </w:tc>
        <w:tc>
          <w:tcPr>
            <w:tcW w:w="1089" w:type="dxa"/>
            <w:vMerge w:val="restart"/>
            <w:vAlign w:val="center"/>
          </w:tcPr>
          <w:p w14:paraId="7E80CAAD"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效益指标</w:t>
            </w:r>
          </w:p>
        </w:tc>
        <w:tc>
          <w:tcPr>
            <w:tcW w:w="1459" w:type="dxa"/>
            <w:vMerge w:val="restart"/>
            <w:vAlign w:val="center"/>
          </w:tcPr>
          <w:p w14:paraId="2DEC55A5"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经济效益</w:t>
            </w:r>
          </w:p>
          <w:p w14:paraId="5E9E6C16"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指标</w:t>
            </w:r>
          </w:p>
        </w:tc>
        <w:tc>
          <w:tcPr>
            <w:tcW w:w="1990" w:type="dxa"/>
            <w:vAlign w:val="center"/>
          </w:tcPr>
          <w:p w14:paraId="7EA57D54"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1</w:t>
            </w:r>
            <w:r>
              <w:rPr>
                <w:rFonts w:ascii="仿宋" w:eastAsia="仿宋" w:hAnsi="仿宋" w:cs="宋体" w:hint="eastAsia"/>
                <w:sz w:val="18"/>
                <w:szCs w:val="18"/>
              </w:rPr>
              <w:t>：国医堂功能完善率</w:t>
            </w:r>
          </w:p>
        </w:tc>
        <w:tc>
          <w:tcPr>
            <w:tcW w:w="1459" w:type="dxa"/>
            <w:vAlign w:val="center"/>
          </w:tcPr>
          <w:p w14:paraId="2DC5EA97"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w:t>
            </w:r>
            <w:r>
              <w:rPr>
                <w:rFonts w:ascii="仿宋" w:eastAsia="仿宋" w:hAnsi="仿宋" w:cs="宋体" w:hint="eastAsia"/>
                <w:sz w:val="18"/>
                <w:szCs w:val="18"/>
              </w:rPr>
              <w:t>90%</w:t>
            </w:r>
          </w:p>
        </w:tc>
        <w:tc>
          <w:tcPr>
            <w:tcW w:w="1656" w:type="dxa"/>
            <w:vAlign w:val="center"/>
          </w:tcPr>
          <w:p w14:paraId="1CC56C10" w14:textId="77777777" w:rsidR="00FD5E3D" w:rsidRDefault="00FD5E3D">
            <w:pPr>
              <w:spacing w:line="240" w:lineRule="exact"/>
              <w:jc w:val="center"/>
              <w:rPr>
                <w:rFonts w:ascii="仿宋" w:eastAsia="仿宋" w:hAnsi="仿宋" w:cs="宋体"/>
                <w:sz w:val="18"/>
                <w:szCs w:val="18"/>
              </w:rPr>
            </w:pPr>
          </w:p>
        </w:tc>
      </w:tr>
      <w:tr w:rsidR="00FD5E3D" w14:paraId="6059D358" w14:textId="77777777">
        <w:trPr>
          <w:trHeight w:hRule="exact" w:val="317"/>
        </w:trPr>
        <w:tc>
          <w:tcPr>
            <w:tcW w:w="535" w:type="dxa"/>
            <w:vMerge/>
            <w:vAlign w:val="center"/>
          </w:tcPr>
          <w:p w14:paraId="1BB10AE8"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71FC2E0F"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727FF619"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321118A4"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2</w:t>
            </w:r>
            <w:r>
              <w:rPr>
                <w:rFonts w:ascii="仿宋" w:eastAsia="仿宋" w:hAnsi="仿宋" w:cs="宋体" w:hint="eastAsia"/>
                <w:sz w:val="18"/>
                <w:szCs w:val="18"/>
              </w:rPr>
              <w:t>：</w:t>
            </w:r>
          </w:p>
        </w:tc>
        <w:tc>
          <w:tcPr>
            <w:tcW w:w="1459" w:type="dxa"/>
            <w:vAlign w:val="center"/>
          </w:tcPr>
          <w:p w14:paraId="54EB1349"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594FAAD7" w14:textId="77777777" w:rsidR="00FD5E3D" w:rsidRDefault="00FD5E3D">
            <w:pPr>
              <w:spacing w:line="240" w:lineRule="exact"/>
              <w:jc w:val="center"/>
              <w:rPr>
                <w:rFonts w:ascii="仿宋" w:eastAsia="仿宋" w:hAnsi="仿宋" w:cs="宋体"/>
                <w:sz w:val="18"/>
                <w:szCs w:val="18"/>
              </w:rPr>
            </w:pPr>
          </w:p>
        </w:tc>
      </w:tr>
      <w:tr w:rsidR="00FD5E3D" w14:paraId="62D9AE3D" w14:textId="77777777">
        <w:trPr>
          <w:trHeight w:hRule="exact" w:val="238"/>
        </w:trPr>
        <w:tc>
          <w:tcPr>
            <w:tcW w:w="535" w:type="dxa"/>
            <w:vMerge/>
            <w:vAlign w:val="center"/>
          </w:tcPr>
          <w:p w14:paraId="710DBD9E"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373050C2"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5396EDC7"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602CDA2F"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w:t>
            </w:r>
          </w:p>
        </w:tc>
        <w:tc>
          <w:tcPr>
            <w:tcW w:w="1459" w:type="dxa"/>
            <w:vAlign w:val="center"/>
          </w:tcPr>
          <w:p w14:paraId="33BB36AF"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302DA9D9" w14:textId="77777777" w:rsidR="00FD5E3D" w:rsidRDefault="00FD5E3D">
            <w:pPr>
              <w:spacing w:line="240" w:lineRule="exact"/>
              <w:jc w:val="center"/>
              <w:rPr>
                <w:rFonts w:ascii="仿宋" w:eastAsia="仿宋" w:hAnsi="仿宋" w:cs="宋体"/>
                <w:sz w:val="18"/>
                <w:szCs w:val="18"/>
              </w:rPr>
            </w:pPr>
          </w:p>
        </w:tc>
      </w:tr>
      <w:tr w:rsidR="00FD5E3D" w14:paraId="791B3990" w14:textId="77777777">
        <w:trPr>
          <w:trHeight w:hRule="exact" w:val="317"/>
        </w:trPr>
        <w:tc>
          <w:tcPr>
            <w:tcW w:w="535" w:type="dxa"/>
            <w:vMerge/>
            <w:vAlign w:val="center"/>
          </w:tcPr>
          <w:p w14:paraId="53FE5424"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5EEEDE31" w14:textId="77777777" w:rsidR="00FD5E3D" w:rsidRDefault="00FD5E3D">
            <w:pPr>
              <w:spacing w:line="240" w:lineRule="exact"/>
              <w:jc w:val="center"/>
              <w:rPr>
                <w:rFonts w:ascii="仿宋" w:eastAsia="仿宋" w:hAnsi="仿宋" w:cs="宋体"/>
                <w:sz w:val="18"/>
                <w:szCs w:val="18"/>
              </w:rPr>
            </w:pPr>
          </w:p>
        </w:tc>
        <w:tc>
          <w:tcPr>
            <w:tcW w:w="1459" w:type="dxa"/>
            <w:vMerge w:val="restart"/>
            <w:vAlign w:val="center"/>
          </w:tcPr>
          <w:p w14:paraId="0CCED3F9"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社会效益</w:t>
            </w:r>
          </w:p>
          <w:p w14:paraId="75A6A695"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指标</w:t>
            </w:r>
          </w:p>
        </w:tc>
        <w:tc>
          <w:tcPr>
            <w:tcW w:w="1990" w:type="dxa"/>
            <w:vAlign w:val="center"/>
          </w:tcPr>
          <w:p w14:paraId="1551AC00"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1</w:t>
            </w:r>
            <w:r>
              <w:rPr>
                <w:rFonts w:ascii="仿宋" w:eastAsia="仿宋" w:hAnsi="仿宋" w:cs="宋体" w:hint="eastAsia"/>
                <w:sz w:val="18"/>
                <w:szCs w:val="18"/>
              </w:rPr>
              <w:t>：国医堂人员配备率</w:t>
            </w:r>
          </w:p>
        </w:tc>
        <w:tc>
          <w:tcPr>
            <w:tcW w:w="1459" w:type="dxa"/>
            <w:vAlign w:val="center"/>
          </w:tcPr>
          <w:p w14:paraId="794037DD"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w:t>
            </w:r>
            <w:r>
              <w:rPr>
                <w:rFonts w:ascii="仿宋" w:eastAsia="仿宋" w:hAnsi="仿宋" w:cs="宋体" w:hint="eastAsia"/>
                <w:sz w:val="18"/>
                <w:szCs w:val="18"/>
              </w:rPr>
              <w:t>90%</w:t>
            </w:r>
          </w:p>
        </w:tc>
        <w:tc>
          <w:tcPr>
            <w:tcW w:w="1656" w:type="dxa"/>
            <w:vAlign w:val="center"/>
          </w:tcPr>
          <w:p w14:paraId="2FAC1E82" w14:textId="77777777" w:rsidR="00FD5E3D" w:rsidRDefault="00FD5E3D">
            <w:pPr>
              <w:spacing w:line="240" w:lineRule="exact"/>
              <w:jc w:val="center"/>
              <w:rPr>
                <w:rFonts w:ascii="仿宋" w:eastAsia="仿宋" w:hAnsi="仿宋" w:cs="宋体"/>
                <w:sz w:val="18"/>
                <w:szCs w:val="18"/>
              </w:rPr>
            </w:pPr>
          </w:p>
        </w:tc>
      </w:tr>
      <w:tr w:rsidR="00FD5E3D" w14:paraId="25794827" w14:textId="77777777">
        <w:trPr>
          <w:trHeight w:hRule="exact" w:val="317"/>
        </w:trPr>
        <w:tc>
          <w:tcPr>
            <w:tcW w:w="535" w:type="dxa"/>
            <w:vMerge/>
            <w:vAlign w:val="center"/>
          </w:tcPr>
          <w:p w14:paraId="247C4F70"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5000348F"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32ED269F"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4EEF5EFA"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2</w:t>
            </w:r>
            <w:r>
              <w:rPr>
                <w:rFonts w:ascii="仿宋" w:eastAsia="仿宋" w:hAnsi="仿宋" w:cs="宋体" w:hint="eastAsia"/>
                <w:sz w:val="18"/>
                <w:szCs w:val="18"/>
              </w:rPr>
              <w:t>：</w:t>
            </w:r>
          </w:p>
        </w:tc>
        <w:tc>
          <w:tcPr>
            <w:tcW w:w="1459" w:type="dxa"/>
            <w:vAlign w:val="center"/>
          </w:tcPr>
          <w:p w14:paraId="501B8605"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4AF1488E" w14:textId="77777777" w:rsidR="00FD5E3D" w:rsidRDefault="00FD5E3D">
            <w:pPr>
              <w:spacing w:line="240" w:lineRule="exact"/>
              <w:jc w:val="center"/>
              <w:rPr>
                <w:rFonts w:ascii="仿宋" w:eastAsia="仿宋" w:hAnsi="仿宋" w:cs="宋体"/>
                <w:sz w:val="18"/>
                <w:szCs w:val="18"/>
              </w:rPr>
            </w:pPr>
          </w:p>
        </w:tc>
      </w:tr>
      <w:tr w:rsidR="00FD5E3D" w14:paraId="0A015AA8" w14:textId="77777777">
        <w:trPr>
          <w:trHeight w:hRule="exact" w:val="238"/>
        </w:trPr>
        <w:tc>
          <w:tcPr>
            <w:tcW w:w="535" w:type="dxa"/>
            <w:vMerge/>
            <w:vAlign w:val="center"/>
          </w:tcPr>
          <w:p w14:paraId="38D1CE78"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63EAA450"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3BAE7F48"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3055CE6A"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w:t>
            </w:r>
          </w:p>
        </w:tc>
        <w:tc>
          <w:tcPr>
            <w:tcW w:w="1459" w:type="dxa"/>
            <w:vAlign w:val="center"/>
          </w:tcPr>
          <w:p w14:paraId="66DC8981"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35940144" w14:textId="77777777" w:rsidR="00FD5E3D" w:rsidRDefault="00FD5E3D">
            <w:pPr>
              <w:spacing w:line="240" w:lineRule="exact"/>
              <w:jc w:val="center"/>
              <w:rPr>
                <w:rFonts w:ascii="仿宋" w:eastAsia="仿宋" w:hAnsi="仿宋" w:cs="宋体"/>
                <w:sz w:val="18"/>
                <w:szCs w:val="18"/>
              </w:rPr>
            </w:pPr>
          </w:p>
        </w:tc>
      </w:tr>
      <w:tr w:rsidR="00FD5E3D" w14:paraId="26990886" w14:textId="77777777">
        <w:trPr>
          <w:trHeight w:hRule="exact" w:val="317"/>
        </w:trPr>
        <w:tc>
          <w:tcPr>
            <w:tcW w:w="535" w:type="dxa"/>
            <w:vMerge/>
            <w:vAlign w:val="center"/>
          </w:tcPr>
          <w:p w14:paraId="70FFA769"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1AC652D2" w14:textId="77777777" w:rsidR="00FD5E3D" w:rsidRDefault="00FD5E3D">
            <w:pPr>
              <w:spacing w:line="240" w:lineRule="exact"/>
              <w:jc w:val="center"/>
              <w:rPr>
                <w:rFonts w:ascii="仿宋" w:eastAsia="仿宋" w:hAnsi="仿宋" w:cs="宋体"/>
                <w:sz w:val="18"/>
                <w:szCs w:val="18"/>
              </w:rPr>
            </w:pPr>
          </w:p>
        </w:tc>
        <w:tc>
          <w:tcPr>
            <w:tcW w:w="1459" w:type="dxa"/>
            <w:vMerge w:val="restart"/>
            <w:vAlign w:val="center"/>
          </w:tcPr>
          <w:p w14:paraId="4563F684"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生态效益</w:t>
            </w:r>
          </w:p>
          <w:p w14:paraId="26F4F095"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指标</w:t>
            </w:r>
          </w:p>
        </w:tc>
        <w:tc>
          <w:tcPr>
            <w:tcW w:w="1990" w:type="dxa"/>
            <w:vAlign w:val="center"/>
          </w:tcPr>
          <w:p w14:paraId="1DBE5AAC"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1</w:t>
            </w:r>
            <w:r>
              <w:rPr>
                <w:rFonts w:ascii="仿宋" w:eastAsia="仿宋" w:hAnsi="仿宋" w:cs="宋体" w:hint="eastAsia"/>
                <w:sz w:val="18"/>
                <w:szCs w:val="18"/>
              </w:rPr>
              <w:t>：完成率</w:t>
            </w:r>
          </w:p>
        </w:tc>
        <w:tc>
          <w:tcPr>
            <w:tcW w:w="1459" w:type="dxa"/>
            <w:vAlign w:val="center"/>
          </w:tcPr>
          <w:p w14:paraId="2AA94A75"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w:t>
            </w:r>
            <w:r>
              <w:rPr>
                <w:rFonts w:ascii="仿宋" w:eastAsia="仿宋" w:hAnsi="仿宋" w:cs="宋体" w:hint="eastAsia"/>
                <w:sz w:val="18"/>
                <w:szCs w:val="18"/>
              </w:rPr>
              <w:t>90%</w:t>
            </w:r>
          </w:p>
        </w:tc>
        <w:tc>
          <w:tcPr>
            <w:tcW w:w="1656" w:type="dxa"/>
            <w:vAlign w:val="center"/>
          </w:tcPr>
          <w:p w14:paraId="3B9A3967" w14:textId="77777777" w:rsidR="00FD5E3D" w:rsidRDefault="00FD5E3D">
            <w:pPr>
              <w:spacing w:line="240" w:lineRule="exact"/>
              <w:jc w:val="center"/>
              <w:rPr>
                <w:rFonts w:ascii="仿宋" w:eastAsia="仿宋" w:hAnsi="仿宋" w:cs="宋体"/>
                <w:sz w:val="18"/>
                <w:szCs w:val="18"/>
              </w:rPr>
            </w:pPr>
          </w:p>
        </w:tc>
      </w:tr>
      <w:tr w:rsidR="00FD5E3D" w14:paraId="1956F14A" w14:textId="77777777">
        <w:trPr>
          <w:trHeight w:hRule="exact" w:val="317"/>
        </w:trPr>
        <w:tc>
          <w:tcPr>
            <w:tcW w:w="535" w:type="dxa"/>
            <w:vMerge/>
            <w:vAlign w:val="center"/>
          </w:tcPr>
          <w:p w14:paraId="57E8C9EE"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189793B8"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0A0AAEAC"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56DBB222"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2</w:t>
            </w:r>
            <w:r>
              <w:rPr>
                <w:rFonts w:ascii="仿宋" w:eastAsia="仿宋" w:hAnsi="仿宋" w:cs="宋体" w:hint="eastAsia"/>
                <w:sz w:val="18"/>
                <w:szCs w:val="18"/>
              </w:rPr>
              <w:t>：</w:t>
            </w:r>
          </w:p>
        </w:tc>
        <w:tc>
          <w:tcPr>
            <w:tcW w:w="1459" w:type="dxa"/>
            <w:vAlign w:val="center"/>
          </w:tcPr>
          <w:p w14:paraId="454D9E4A"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4DBE51DA" w14:textId="77777777" w:rsidR="00FD5E3D" w:rsidRDefault="00FD5E3D">
            <w:pPr>
              <w:spacing w:line="240" w:lineRule="exact"/>
              <w:jc w:val="center"/>
              <w:rPr>
                <w:rFonts w:ascii="仿宋" w:eastAsia="仿宋" w:hAnsi="仿宋" w:cs="宋体"/>
                <w:sz w:val="18"/>
                <w:szCs w:val="18"/>
              </w:rPr>
            </w:pPr>
          </w:p>
        </w:tc>
      </w:tr>
      <w:tr w:rsidR="00FD5E3D" w14:paraId="49A60DEA" w14:textId="77777777">
        <w:trPr>
          <w:trHeight w:hRule="exact" w:val="218"/>
        </w:trPr>
        <w:tc>
          <w:tcPr>
            <w:tcW w:w="535" w:type="dxa"/>
            <w:vMerge/>
            <w:vAlign w:val="center"/>
          </w:tcPr>
          <w:p w14:paraId="3773563C"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5EC01808"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0A66DBC0"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27091D5B"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w:t>
            </w:r>
          </w:p>
        </w:tc>
        <w:tc>
          <w:tcPr>
            <w:tcW w:w="1459" w:type="dxa"/>
            <w:vAlign w:val="center"/>
          </w:tcPr>
          <w:p w14:paraId="23B80646"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65D57994" w14:textId="77777777" w:rsidR="00FD5E3D" w:rsidRDefault="00FD5E3D">
            <w:pPr>
              <w:spacing w:line="240" w:lineRule="exact"/>
              <w:jc w:val="center"/>
              <w:rPr>
                <w:rFonts w:ascii="仿宋" w:eastAsia="仿宋" w:hAnsi="仿宋" w:cs="宋体"/>
                <w:sz w:val="18"/>
                <w:szCs w:val="18"/>
              </w:rPr>
            </w:pPr>
          </w:p>
        </w:tc>
      </w:tr>
      <w:tr w:rsidR="00FD5E3D" w14:paraId="6DAAF29B" w14:textId="77777777">
        <w:trPr>
          <w:trHeight w:hRule="exact" w:val="648"/>
        </w:trPr>
        <w:tc>
          <w:tcPr>
            <w:tcW w:w="535" w:type="dxa"/>
            <w:vMerge/>
            <w:vAlign w:val="center"/>
          </w:tcPr>
          <w:p w14:paraId="02709A1C"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34D4DE51" w14:textId="77777777" w:rsidR="00FD5E3D" w:rsidRDefault="00FD5E3D">
            <w:pPr>
              <w:spacing w:line="240" w:lineRule="exact"/>
              <w:jc w:val="center"/>
              <w:rPr>
                <w:rFonts w:ascii="仿宋" w:eastAsia="仿宋" w:hAnsi="仿宋" w:cs="宋体"/>
                <w:sz w:val="18"/>
                <w:szCs w:val="18"/>
              </w:rPr>
            </w:pPr>
          </w:p>
        </w:tc>
        <w:tc>
          <w:tcPr>
            <w:tcW w:w="1459" w:type="dxa"/>
            <w:vMerge w:val="restart"/>
            <w:vAlign w:val="center"/>
          </w:tcPr>
          <w:p w14:paraId="6561A178"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可持续影响指标</w:t>
            </w:r>
          </w:p>
        </w:tc>
        <w:tc>
          <w:tcPr>
            <w:tcW w:w="1990" w:type="dxa"/>
            <w:vAlign w:val="center"/>
          </w:tcPr>
          <w:p w14:paraId="6D7C537B"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1</w:t>
            </w:r>
            <w:r>
              <w:rPr>
                <w:rFonts w:ascii="仿宋" w:eastAsia="仿宋" w:hAnsi="仿宋" w:cs="宋体" w:hint="eastAsia"/>
                <w:sz w:val="18"/>
                <w:szCs w:val="18"/>
              </w:rPr>
              <w:t>：中医药服务能力提升程度</w:t>
            </w:r>
          </w:p>
        </w:tc>
        <w:tc>
          <w:tcPr>
            <w:tcW w:w="1459" w:type="dxa"/>
            <w:vAlign w:val="center"/>
          </w:tcPr>
          <w:p w14:paraId="559B7C2F"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w:t>
            </w:r>
            <w:r>
              <w:rPr>
                <w:rFonts w:ascii="仿宋" w:eastAsia="仿宋" w:hAnsi="仿宋" w:cs="宋体" w:hint="eastAsia"/>
                <w:sz w:val="18"/>
                <w:szCs w:val="18"/>
              </w:rPr>
              <w:t>90%%</w:t>
            </w:r>
          </w:p>
        </w:tc>
        <w:tc>
          <w:tcPr>
            <w:tcW w:w="1656" w:type="dxa"/>
            <w:vAlign w:val="center"/>
          </w:tcPr>
          <w:p w14:paraId="48F8037F" w14:textId="77777777" w:rsidR="00FD5E3D" w:rsidRDefault="00FD5E3D">
            <w:pPr>
              <w:spacing w:line="240" w:lineRule="exact"/>
              <w:jc w:val="center"/>
              <w:rPr>
                <w:rFonts w:ascii="仿宋" w:eastAsia="仿宋" w:hAnsi="仿宋" w:cs="宋体"/>
                <w:sz w:val="18"/>
                <w:szCs w:val="18"/>
              </w:rPr>
            </w:pPr>
          </w:p>
        </w:tc>
      </w:tr>
      <w:tr w:rsidR="00FD5E3D" w14:paraId="7EFD985A" w14:textId="77777777">
        <w:trPr>
          <w:trHeight w:hRule="exact" w:val="317"/>
        </w:trPr>
        <w:tc>
          <w:tcPr>
            <w:tcW w:w="535" w:type="dxa"/>
            <w:vMerge/>
            <w:vAlign w:val="center"/>
          </w:tcPr>
          <w:p w14:paraId="522A0B7C"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32077288"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62C1A71E"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3A351053"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2</w:t>
            </w:r>
            <w:r>
              <w:rPr>
                <w:rFonts w:ascii="仿宋" w:eastAsia="仿宋" w:hAnsi="仿宋" w:cs="宋体" w:hint="eastAsia"/>
                <w:sz w:val="18"/>
                <w:szCs w:val="18"/>
              </w:rPr>
              <w:t>：</w:t>
            </w:r>
          </w:p>
        </w:tc>
        <w:tc>
          <w:tcPr>
            <w:tcW w:w="1459" w:type="dxa"/>
            <w:vAlign w:val="center"/>
          </w:tcPr>
          <w:p w14:paraId="20C0259C"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066F82E7" w14:textId="77777777" w:rsidR="00FD5E3D" w:rsidRDefault="00FD5E3D">
            <w:pPr>
              <w:spacing w:line="240" w:lineRule="exact"/>
              <w:jc w:val="center"/>
              <w:rPr>
                <w:rFonts w:ascii="仿宋" w:eastAsia="仿宋" w:hAnsi="仿宋" w:cs="宋体"/>
                <w:sz w:val="18"/>
                <w:szCs w:val="18"/>
              </w:rPr>
            </w:pPr>
          </w:p>
        </w:tc>
      </w:tr>
      <w:tr w:rsidR="00FD5E3D" w14:paraId="643EE65E" w14:textId="77777777">
        <w:trPr>
          <w:trHeight w:hRule="exact" w:val="238"/>
        </w:trPr>
        <w:tc>
          <w:tcPr>
            <w:tcW w:w="535" w:type="dxa"/>
            <w:vMerge/>
            <w:vAlign w:val="center"/>
          </w:tcPr>
          <w:p w14:paraId="61CABCFD"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39C11F56"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40DBEF86"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5080B3E2"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w:t>
            </w:r>
          </w:p>
        </w:tc>
        <w:tc>
          <w:tcPr>
            <w:tcW w:w="1459" w:type="dxa"/>
            <w:vAlign w:val="center"/>
          </w:tcPr>
          <w:p w14:paraId="7481B486"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2EF76733" w14:textId="77777777" w:rsidR="00FD5E3D" w:rsidRDefault="00FD5E3D">
            <w:pPr>
              <w:spacing w:line="240" w:lineRule="exact"/>
              <w:jc w:val="center"/>
              <w:rPr>
                <w:rFonts w:ascii="仿宋" w:eastAsia="仿宋" w:hAnsi="仿宋" w:cs="宋体"/>
                <w:sz w:val="18"/>
                <w:szCs w:val="18"/>
              </w:rPr>
            </w:pPr>
          </w:p>
        </w:tc>
      </w:tr>
      <w:tr w:rsidR="00FD5E3D" w14:paraId="43ACF0A1" w14:textId="77777777">
        <w:trPr>
          <w:trHeight w:hRule="exact" w:val="317"/>
        </w:trPr>
        <w:tc>
          <w:tcPr>
            <w:tcW w:w="535" w:type="dxa"/>
            <w:vMerge/>
            <w:vAlign w:val="center"/>
          </w:tcPr>
          <w:p w14:paraId="5C1891FE" w14:textId="77777777" w:rsidR="00FD5E3D" w:rsidRDefault="00FD5E3D">
            <w:pPr>
              <w:spacing w:line="240" w:lineRule="exact"/>
              <w:jc w:val="center"/>
              <w:rPr>
                <w:rFonts w:ascii="仿宋" w:eastAsia="仿宋" w:hAnsi="仿宋" w:cs="宋体"/>
                <w:sz w:val="18"/>
                <w:szCs w:val="18"/>
              </w:rPr>
            </w:pPr>
          </w:p>
        </w:tc>
        <w:tc>
          <w:tcPr>
            <w:tcW w:w="1089" w:type="dxa"/>
            <w:vMerge w:val="restart"/>
            <w:vAlign w:val="center"/>
          </w:tcPr>
          <w:p w14:paraId="35A5A20E"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满意度</w:t>
            </w:r>
          </w:p>
          <w:p w14:paraId="2E46B254"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指标</w:t>
            </w:r>
          </w:p>
        </w:tc>
        <w:tc>
          <w:tcPr>
            <w:tcW w:w="1459" w:type="dxa"/>
            <w:vMerge w:val="restart"/>
            <w:vAlign w:val="center"/>
          </w:tcPr>
          <w:p w14:paraId="6933FFAE"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服务对象满意度指标</w:t>
            </w:r>
          </w:p>
        </w:tc>
        <w:tc>
          <w:tcPr>
            <w:tcW w:w="1990" w:type="dxa"/>
            <w:vAlign w:val="center"/>
          </w:tcPr>
          <w:p w14:paraId="0AE494C6"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1</w:t>
            </w:r>
            <w:r>
              <w:rPr>
                <w:rFonts w:ascii="仿宋" w:eastAsia="仿宋" w:hAnsi="仿宋" w:cs="宋体" w:hint="eastAsia"/>
                <w:sz w:val="18"/>
                <w:szCs w:val="18"/>
              </w:rPr>
              <w:t>：受益对象满意度</w:t>
            </w:r>
            <w:r>
              <w:rPr>
                <w:rFonts w:ascii="仿宋" w:eastAsia="仿宋" w:hAnsi="仿宋" w:cs="宋体" w:hint="eastAsia"/>
                <w:sz w:val="18"/>
                <w:szCs w:val="18"/>
              </w:rPr>
              <w:t>(%)</w:t>
            </w:r>
          </w:p>
        </w:tc>
        <w:tc>
          <w:tcPr>
            <w:tcW w:w="1459" w:type="dxa"/>
            <w:vAlign w:val="center"/>
          </w:tcPr>
          <w:p w14:paraId="7E2C2C3E" w14:textId="77777777" w:rsidR="00FD5E3D" w:rsidRDefault="00157D30">
            <w:pPr>
              <w:spacing w:line="240" w:lineRule="exact"/>
              <w:jc w:val="center"/>
              <w:rPr>
                <w:rFonts w:ascii="仿宋" w:eastAsia="仿宋" w:hAnsi="仿宋" w:cs="宋体"/>
                <w:sz w:val="18"/>
                <w:szCs w:val="18"/>
              </w:rPr>
            </w:pPr>
            <w:r>
              <w:rPr>
                <w:rFonts w:ascii="仿宋" w:eastAsia="仿宋" w:hAnsi="仿宋" w:cs="宋体" w:hint="eastAsia"/>
                <w:sz w:val="18"/>
                <w:szCs w:val="18"/>
              </w:rPr>
              <w:t>≥</w:t>
            </w:r>
            <w:r>
              <w:rPr>
                <w:rFonts w:ascii="仿宋" w:eastAsia="仿宋" w:hAnsi="仿宋" w:cs="宋体" w:hint="eastAsia"/>
                <w:sz w:val="18"/>
                <w:szCs w:val="18"/>
              </w:rPr>
              <w:t>90%</w:t>
            </w:r>
          </w:p>
        </w:tc>
        <w:tc>
          <w:tcPr>
            <w:tcW w:w="1656" w:type="dxa"/>
            <w:vAlign w:val="center"/>
          </w:tcPr>
          <w:p w14:paraId="7FAA4F30" w14:textId="77777777" w:rsidR="00FD5E3D" w:rsidRDefault="00FD5E3D">
            <w:pPr>
              <w:spacing w:line="240" w:lineRule="exact"/>
              <w:jc w:val="center"/>
              <w:rPr>
                <w:rFonts w:ascii="仿宋" w:eastAsia="仿宋" w:hAnsi="仿宋" w:cs="宋体"/>
                <w:sz w:val="18"/>
                <w:szCs w:val="18"/>
              </w:rPr>
            </w:pPr>
          </w:p>
        </w:tc>
      </w:tr>
      <w:tr w:rsidR="00FD5E3D" w14:paraId="3C8E5EB6" w14:textId="77777777">
        <w:trPr>
          <w:trHeight w:hRule="exact" w:val="317"/>
        </w:trPr>
        <w:tc>
          <w:tcPr>
            <w:tcW w:w="535" w:type="dxa"/>
            <w:vMerge/>
            <w:vAlign w:val="center"/>
          </w:tcPr>
          <w:p w14:paraId="5C9824A2"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53C23404"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5C525D23"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5ECBDFD4"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指标</w:t>
            </w:r>
            <w:r>
              <w:rPr>
                <w:rFonts w:ascii="仿宋" w:eastAsia="仿宋" w:hAnsi="仿宋" w:cs="宋体" w:hint="eastAsia"/>
                <w:sz w:val="18"/>
                <w:szCs w:val="18"/>
              </w:rPr>
              <w:t>2</w:t>
            </w:r>
            <w:r>
              <w:rPr>
                <w:rFonts w:ascii="仿宋" w:eastAsia="仿宋" w:hAnsi="仿宋" w:cs="宋体" w:hint="eastAsia"/>
                <w:sz w:val="18"/>
                <w:szCs w:val="18"/>
              </w:rPr>
              <w:t>：</w:t>
            </w:r>
          </w:p>
        </w:tc>
        <w:tc>
          <w:tcPr>
            <w:tcW w:w="1459" w:type="dxa"/>
            <w:vAlign w:val="center"/>
          </w:tcPr>
          <w:p w14:paraId="4E56B93B"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700CF7E1" w14:textId="77777777" w:rsidR="00FD5E3D" w:rsidRDefault="00FD5E3D">
            <w:pPr>
              <w:spacing w:line="240" w:lineRule="exact"/>
              <w:jc w:val="center"/>
              <w:rPr>
                <w:rFonts w:ascii="仿宋" w:eastAsia="仿宋" w:hAnsi="仿宋" w:cs="宋体"/>
                <w:sz w:val="18"/>
                <w:szCs w:val="18"/>
              </w:rPr>
            </w:pPr>
          </w:p>
        </w:tc>
      </w:tr>
      <w:tr w:rsidR="00FD5E3D" w14:paraId="29245918" w14:textId="77777777">
        <w:trPr>
          <w:trHeight w:hRule="exact" w:val="317"/>
        </w:trPr>
        <w:tc>
          <w:tcPr>
            <w:tcW w:w="535" w:type="dxa"/>
            <w:vMerge/>
            <w:vAlign w:val="center"/>
          </w:tcPr>
          <w:p w14:paraId="3CD43C37" w14:textId="77777777" w:rsidR="00FD5E3D" w:rsidRDefault="00FD5E3D">
            <w:pPr>
              <w:spacing w:line="240" w:lineRule="exact"/>
              <w:jc w:val="center"/>
              <w:rPr>
                <w:rFonts w:ascii="仿宋" w:eastAsia="仿宋" w:hAnsi="仿宋" w:cs="宋体"/>
                <w:sz w:val="18"/>
                <w:szCs w:val="18"/>
              </w:rPr>
            </w:pPr>
          </w:p>
        </w:tc>
        <w:tc>
          <w:tcPr>
            <w:tcW w:w="1089" w:type="dxa"/>
            <w:vMerge/>
            <w:vAlign w:val="center"/>
          </w:tcPr>
          <w:p w14:paraId="3516EA7D" w14:textId="77777777" w:rsidR="00FD5E3D" w:rsidRDefault="00FD5E3D">
            <w:pPr>
              <w:spacing w:line="240" w:lineRule="exact"/>
              <w:jc w:val="center"/>
              <w:rPr>
                <w:rFonts w:ascii="仿宋" w:eastAsia="仿宋" w:hAnsi="仿宋" w:cs="宋体"/>
                <w:sz w:val="18"/>
                <w:szCs w:val="18"/>
              </w:rPr>
            </w:pPr>
          </w:p>
        </w:tc>
        <w:tc>
          <w:tcPr>
            <w:tcW w:w="1459" w:type="dxa"/>
            <w:vMerge/>
            <w:vAlign w:val="center"/>
          </w:tcPr>
          <w:p w14:paraId="4B2E9573" w14:textId="77777777" w:rsidR="00FD5E3D" w:rsidRDefault="00FD5E3D">
            <w:pPr>
              <w:spacing w:line="240" w:lineRule="exact"/>
              <w:jc w:val="center"/>
              <w:rPr>
                <w:rFonts w:ascii="仿宋" w:eastAsia="仿宋" w:hAnsi="仿宋" w:cs="宋体"/>
                <w:sz w:val="18"/>
                <w:szCs w:val="18"/>
              </w:rPr>
            </w:pPr>
          </w:p>
        </w:tc>
        <w:tc>
          <w:tcPr>
            <w:tcW w:w="1990" w:type="dxa"/>
            <w:vAlign w:val="center"/>
          </w:tcPr>
          <w:p w14:paraId="55284706" w14:textId="77777777" w:rsidR="00FD5E3D" w:rsidRDefault="00157D30">
            <w:pPr>
              <w:spacing w:line="240" w:lineRule="exact"/>
              <w:rPr>
                <w:rFonts w:ascii="仿宋" w:eastAsia="仿宋" w:hAnsi="仿宋" w:cs="宋体"/>
                <w:sz w:val="18"/>
                <w:szCs w:val="18"/>
              </w:rPr>
            </w:pPr>
            <w:r>
              <w:rPr>
                <w:rFonts w:ascii="仿宋" w:eastAsia="仿宋" w:hAnsi="仿宋" w:cs="宋体" w:hint="eastAsia"/>
                <w:sz w:val="18"/>
                <w:szCs w:val="18"/>
              </w:rPr>
              <w:t>……</w:t>
            </w:r>
          </w:p>
        </w:tc>
        <w:tc>
          <w:tcPr>
            <w:tcW w:w="1459" w:type="dxa"/>
            <w:vAlign w:val="center"/>
          </w:tcPr>
          <w:p w14:paraId="0539A0C0" w14:textId="77777777" w:rsidR="00FD5E3D" w:rsidRDefault="00FD5E3D">
            <w:pPr>
              <w:spacing w:line="240" w:lineRule="exact"/>
              <w:jc w:val="center"/>
              <w:rPr>
                <w:rFonts w:ascii="仿宋" w:eastAsia="仿宋" w:hAnsi="仿宋" w:cs="宋体"/>
                <w:sz w:val="18"/>
                <w:szCs w:val="18"/>
              </w:rPr>
            </w:pPr>
          </w:p>
        </w:tc>
        <w:tc>
          <w:tcPr>
            <w:tcW w:w="1656" w:type="dxa"/>
            <w:vAlign w:val="center"/>
          </w:tcPr>
          <w:p w14:paraId="0ED8AAFD" w14:textId="77777777" w:rsidR="00FD5E3D" w:rsidRDefault="00FD5E3D">
            <w:pPr>
              <w:spacing w:line="240" w:lineRule="exact"/>
              <w:jc w:val="center"/>
              <w:rPr>
                <w:rFonts w:ascii="仿宋" w:eastAsia="仿宋" w:hAnsi="仿宋" w:cs="宋体"/>
                <w:sz w:val="18"/>
                <w:szCs w:val="18"/>
              </w:rPr>
            </w:pPr>
          </w:p>
        </w:tc>
      </w:tr>
    </w:tbl>
    <w:p w14:paraId="727AB57F" w14:textId="77777777" w:rsidR="00FD5E3D" w:rsidRDefault="00FD5E3D">
      <w:pPr>
        <w:rPr>
          <w:rFonts w:ascii="仿宋" w:eastAsia="仿宋" w:hAnsi="仿宋"/>
          <w:szCs w:val="21"/>
        </w:rPr>
      </w:pPr>
    </w:p>
    <w:p w14:paraId="6891C9C9" w14:textId="77777777" w:rsidR="00FD5E3D" w:rsidRDefault="00157D30">
      <w:pPr>
        <w:snapToGrid w:val="0"/>
        <w:spacing w:line="360" w:lineRule="auto"/>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（三）绩效评价工作过程</w:t>
      </w:r>
    </w:p>
    <w:p w14:paraId="3BF71F94" w14:textId="77777777" w:rsidR="00FD5E3D" w:rsidRDefault="00157D30">
      <w:pPr>
        <w:snapToGrid w:val="0"/>
        <w:spacing w:line="360" w:lineRule="auto"/>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根据《河北省乡镇卫生院和社区卫生服务中心中医药综合服务区（国医堂）建设验收标准（试行）》对今年建设的华明路街道社区卫生服务中心国医堂的标准化建设进行验收。</w:t>
      </w:r>
    </w:p>
    <w:p w14:paraId="12833866" w14:textId="77777777" w:rsidR="00FD5E3D" w:rsidRDefault="00157D30">
      <w:pPr>
        <w:snapToGrid w:val="0"/>
        <w:spacing w:line="360" w:lineRule="auto"/>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三、综合评价情况及评价结论</w:t>
      </w:r>
    </w:p>
    <w:p w14:paraId="4F176D68" w14:textId="77777777" w:rsidR="00FD5E3D" w:rsidRDefault="00157D30">
      <w:pPr>
        <w:snapToGrid w:val="0"/>
        <w:spacing w:line="360" w:lineRule="auto"/>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国医堂建设项目绩效考核评分</w:t>
      </w:r>
      <w:r>
        <w:rPr>
          <w:rFonts w:ascii="方正仿宋简体" w:eastAsia="方正仿宋简体" w:hAnsi="仿宋" w:cs="方正仿宋简体" w:hint="eastAsia"/>
          <w:sz w:val="32"/>
          <w:szCs w:val="32"/>
        </w:rPr>
        <w:t>95</w:t>
      </w:r>
      <w:r>
        <w:rPr>
          <w:rFonts w:ascii="方正仿宋简体" w:eastAsia="方正仿宋简体" w:hAnsi="仿宋" w:cs="方正仿宋简体" w:hint="eastAsia"/>
          <w:sz w:val="32"/>
          <w:szCs w:val="32"/>
        </w:rPr>
        <w:t>分，其中产出指标</w:t>
      </w:r>
      <w:r>
        <w:rPr>
          <w:rFonts w:ascii="方正仿宋简体" w:eastAsia="方正仿宋简体" w:hAnsi="仿宋" w:cs="方正仿宋简体" w:hint="eastAsia"/>
          <w:sz w:val="32"/>
          <w:szCs w:val="32"/>
        </w:rPr>
        <w:t>35</w:t>
      </w:r>
      <w:r>
        <w:rPr>
          <w:rFonts w:ascii="方正仿宋简体" w:eastAsia="方正仿宋简体" w:hAnsi="仿宋" w:cs="方正仿宋简体" w:hint="eastAsia"/>
          <w:sz w:val="32"/>
          <w:szCs w:val="32"/>
        </w:rPr>
        <w:t>分，效益指标</w:t>
      </w:r>
      <w:r>
        <w:rPr>
          <w:rFonts w:ascii="方正仿宋简体" w:eastAsia="方正仿宋简体" w:hAnsi="仿宋" w:cs="方正仿宋简体" w:hint="eastAsia"/>
          <w:sz w:val="32"/>
          <w:szCs w:val="32"/>
        </w:rPr>
        <w:t>40</w:t>
      </w:r>
      <w:r>
        <w:rPr>
          <w:rFonts w:ascii="方正仿宋简体" w:eastAsia="方正仿宋简体" w:hAnsi="仿宋" w:cs="方正仿宋简体" w:hint="eastAsia"/>
          <w:sz w:val="32"/>
          <w:szCs w:val="32"/>
        </w:rPr>
        <w:t>分，满意度指标</w:t>
      </w:r>
      <w:r>
        <w:rPr>
          <w:rFonts w:ascii="方正仿宋简体" w:eastAsia="方正仿宋简体" w:hAnsi="仿宋" w:cs="方正仿宋简体" w:hint="eastAsia"/>
          <w:sz w:val="32"/>
          <w:szCs w:val="32"/>
        </w:rPr>
        <w:t>10</w:t>
      </w:r>
      <w:r>
        <w:rPr>
          <w:rFonts w:ascii="方正仿宋简体" w:eastAsia="方正仿宋简体" w:hAnsi="仿宋" w:cs="方正仿宋简体" w:hint="eastAsia"/>
          <w:sz w:val="32"/>
          <w:szCs w:val="32"/>
        </w:rPr>
        <w:t>分，预算执行率</w:t>
      </w:r>
      <w:r>
        <w:rPr>
          <w:rFonts w:ascii="方正仿宋简体" w:eastAsia="方正仿宋简体" w:hAnsi="仿宋" w:cs="方正仿宋简体" w:hint="eastAsia"/>
          <w:sz w:val="32"/>
          <w:szCs w:val="32"/>
        </w:rPr>
        <w:t>10</w:t>
      </w:r>
      <w:r>
        <w:rPr>
          <w:rFonts w:ascii="方正仿宋简体" w:eastAsia="方正仿宋简体" w:hAnsi="仿宋" w:cs="方正仿宋简体" w:hint="eastAsia"/>
          <w:sz w:val="32"/>
          <w:szCs w:val="32"/>
        </w:rPr>
        <w:t>分。</w:t>
      </w:r>
    </w:p>
    <w:p w14:paraId="50CD0C24" w14:textId="77777777" w:rsidR="00FD5E3D" w:rsidRDefault="00157D30">
      <w:pPr>
        <w:snapToGrid w:val="0"/>
        <w:spacing w:line="360" w:lineRule="auto"/>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四、绩效评价指标分析</w:t>
      </w:r>
    </w:p>
    <w:p w14:paraId="6557A75A" w14:textId="77777777" w:rsidR="00FD5E3D" w:rsidRDefault="00157D30">
      <w:pPr>
        <w:snapToGrid w:val="0"/>
        <w:spacing w:line="360" w:lineRule="auto"/>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项目决策、过程、产出、效益情况。一级指标产出指标数量</w:t>
      </w:r>
      <w:r>
        <w:rPr>
          <w:rFonts w:ascii="方正仿宋简体" w:eastAsia="方正仿宋简体" w:hAnsi="仿宋" w:cs="方正仿宋简体" w:hint="eastAsia"/>
          <w:sz w:val="32"/>
          <w:szCs w:val="32"/>
        </w:rPr>
        <w:lastRenderedPageBreak/>
        <w:t>指标年度内开展标准化建设的基层医疗机构国医堂数量</w:t>
      </w: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所，完成任务；质量指标国医堂标准化建设合格率，实际完成值≥</w:t>
      </w:r>
      <w:r>
        <w:rPr>
          <w:rFonts w:ascii="方正仿宋简体" w:eastAsia="方正仿宋简体" w:hAnsi="仿宋" w:cs="方正仿宋简体" w:hint="eastAsia"/>
          <w:sz w:val="32"/>
          <w:szCs w:val="32"/>
        </w:rPr>
        <w:t>90%</w:t>
      </w:r>
      <w:r>
        <w:rPr>
          <w:rFonts w:ascii="方正仿宋简体" w:eastAsia="方正仿宋简体" w:hAnsi="仿宋" w:cs="方正仿宋简体" w:hint="eastAsia"/>
          <w:sz w:val="32"/>
          <w:szCs w:val="32"/>
        </w:rPr>
        <w:t>，完成；时效指标完成率，实际完成值≥</w:t>
      </w:r>
      <w:r>
        <w:rPr>
          <w:rFonts w:ascii="方正仿宋简体" w:eastAsia="方正仿宋简体" w:hAnsi="仿宋" w:cs="方正仿宋简体" w:hint="eastAsia"/>
          <w:sz w:val="32"/>
          <w:szCs w:val="32"/>
        </w:rPr>
        <w:t>90%</w:t>
      </w:r>
      <w:r>
        <w:rPr>
          <w:rFonts w:ascii="方正仿宋简体" w:eastAsia="方正仿宋简体" w:hAnsi="仿宋" w:cs="方正仿宋简体" w:hint="eastAsia"/>
          <w:sz w:val="32"/>
          <w:szCs w:val="32"/>
        </w:rPr>
        <w:t>，完成；成本指标中医药服务能力提升程度，实际完成值≥</w:t>
      </w:r>
      <w:r>
        <w:rPr>
          <w:rFonts w:ascii="方正仿宋简体" w:eastAsia="方正仿宋简体" w:hAnsi="仿宋" w:cs="方正仿宋简体" w:hint="eastAsia"/>
          <w:sz w:val="32"/>
          <w:szCs w:val="32"/>
        </w:rPr>
        <w:t>90%</w:t>
      </w:r>
      <w:r>
        <w:rPr>
          <w:rFonts w:ascii="方正仿宋简体" w:eastAsia="方正仿宋简体" w:hAnsi="仿宋" w:cs="方正仿宋简体" w:hint="eastAsia"/>
          <w:sz w:val="32"/>
          <w:szCs w:val="32"/>
        </w:rPr>
        <w:t>，完成。一级指标效益指标经济效益指标国医堂功能完善率，实际完成值≥</w:t>
      </w:r>
      <w:r>
        <w:rPr>
          <w:rFonts w:ascii="方正仿宋简体" w:eastAsia="方正仿宋简体" w:hAnsi="仿宋" w:cs="方正仿宋简体" w:hint="eastAsia"/>
          <w:sz w:val="32"/>
          <w:szCs w:val="32"/>
        </w:rPr>
        <w:t>90%</w:t>
      </w:r>
      <w:r>
        <w:rPr>
          <w:rFonts w:ascii="方正仿宋简体" w:eastAsia="方正仿宋简体" w:hAnsi="仿宋" w:cs="方正仿宋简体" w:hint="eastAsia"/>
          <w:sz w:val="32"/>
          <w:szCs w:val="32"/>
        </w:rPr>
        <w:t>，完成；社会效益指标国医堂人员配备率，实际完成值≥</w:t>
      </w:r>
      <w:r>
        <w:rPr>
          <w:rFonts w:ascii="方正仿宋简体" w:eastAsia="方正仿宋简体" w:hAnsi="仿宋" w:cs="方正仿宋简体" w:hint="eastAsia"/>
          <w:sz w:val="32"/>
          <w:szCs w:val="32"/>
        </w:rPr>
        <w:t>90%</w:t>
      </w:r>
      <w:r>
        <w:rPr>
          <w:rFonts w:ascii="方正仿宋简体" w:eastAsia="方正仿宋简体" w:hAnsi="仿宋" w:cs="方正仿宋简体" w:hint="eastAsia"/>
          <w:sz w:val="32"/>
          <w:szCs w:val="32"/>
        </w:rPr>
        <w:t>，完成；生态效益指标完成率，实际完成值≥</w:t>
      </w:r>
      <w:r>
        <w:rPr>
          <w:rFonts w:ascii="方正仿宋简体" w:eastAsia="方正仿宋简体" w:hAnsi="仿宋" w:cs="方正仿宋简体" w:hint="eastAsia"/>
          <w:sz w:val="32"/>
          <w:szCs w:val="32"/>
        </w:rPr>
        <w:t>90%</w:t>
      </w:r>
      <w:r>
        <w:rPr>
          <w:rFonts w:ascii="方正仿宋简体" w:eastAsia="方正仿宋简体" w:hAnsi="仿宋" w:cs="方正仿宋简体" w:hint="eastAsia"/>
          <w:sz w:val="32"/>
          <w:szCs w:val="32"/>
        </w:rPr>
        <w:t>，完成；可持续影响指标中医药服务能力提升程度，实际完成值≥</w:t>
      </w:r>
      <w:r>
        <w:rPr>
          <w:rFonts w:ascii="方正仿宋简体" w:eastAsia="方正仿宋简体" w:hAnsi="仿宋" w:cs="方正仿宋简体" w:hint="eastAsia"/>
          <w:sz w:val="32"/>
          <w:szCs w:val="32"/>
        </w:rPr>
        <w:t>90%</w:t>
      </w:r>
      <w:r>
        <w:rPr>
          <w:rFonts w:ascii="方正仿宋简体" w:eastAsia="方正仿宋简体" w:hAnsi="仿宋" w:cs="方正仿宋简体" w:hint="eastAsia"/>
          <w:sz w:val="32"/>
          <w:szCs w:val="32"/>
        </w:rPr>
        <w:t>，完成。一级指标满意度指标服务对象满意度指标受益对象满意度，实际完成值≥</w:t>
      </w:r>
      <w:r>
        <w:rPr>
          <w:rFonts w:ascii="方正仿宋简体" w:eastAsia="方正仿宋简体" w:hAnsi="仿宋" w:cs="方正仿宋简体" w:hint="eastAsia"/>
          <w:sz w:val="32"/>
          <w:szCs w:val="32"/>
        </w:rPr>
        <w:t>90%</w:t>
      </w:r>
      <w:r>
        <w:rPr>
          <w:rFonts w:ascii="方正仿宋简体" w:eastAsia="方正仿宋简体" w:hAnsi="仿宋" w:cs="方正仿宋简体" w:hint="eastAsia"/>
          <w:sz w:val="32"/>
          <w:szCs w:val="32"/>
        </w:rPr>
        <w:t>，完成。</w:t>
      </w:r>
    </w:p>
    <w:p w14:paraId="6EBC2593" w14:textId="77777777" w:rsidR="00FD5E3D" w:rsidRDefault="00157D30">
      <w:pPr>
        <w:snapToGrid w:val="0"/>
        <w:spacing w:line="360" w:lineRule="auto"/>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五、主要经验及做法、存在的问题及原因分析</w:t>
      </w:r>
    </w:p>
    <w:p w14:paraId="42FA583C" w14:textId="77777777" w:rsidR="00FD5E3D" w:rsidRDefault="00157D30">
      <w:pPr>
        <w:snapToGrid w:val="0"/>
        <w:spacing w:line="360" w:lineRule="auto"/>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“国医堂”的建设工作的成果：</w:t>
      </w:r>
    </w:p>
    <w:p w14:paraId="1917DBED" w14:textId="77777777" w:rsidR="00FD5E3D" w:rsidRDefault="00157D30">
      <w:pPr>
        <w:snapToGrid w:val="0"/>
        <w:spacing w:line="360" w:lineRule="auto"/>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（一）提升基层中医药服务能力，深入实施基层中医药服务能力提升工程“十四五”行动计划，做好行动计划实施中期督导，加强中医药适宜技术推广。</w:t>
      </w:r>
    </w:p>
    <w:p w14:paraId="435CDCAD" w14:textId="77777777" w:rsidR="00FD5E3D" w:rsidRDefault="00157D30">
      <w:pPr>
        <w:snapToGrid w:val="0"/>
        <w:spacing w:line="360" w:lineRule="auto"/>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lastRenderedPageBreak/>
        <w:t>（二）更加强化了中医药文化科普宣传。结合全市开展“万米中医墙”建设活动，与创建美丽乡村相结合，充分展示中医药的悠久历史、文化内涵和特色服务。加强中医药文化和中医养生保健知识的传播。</w:t>
      </w:r>
    </w:p>
    <w:p w14:paraId="5C8AC0EC" w14:textId="77777777" w:rsidR="00FD5E3D" w:rsidRDefault="00157D30">
      <w:pPr>
        <w:snapToGrid w:val="0"/>
        <w:spacing w:line="360" w:lineRule="auto"/>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三）加强中医药科研能力建设。做好中医药科研项目立项推荐申报工作，加强在研项目的日常管理。积极争取国家、省、市中医临床研究基地和中医药重点研究室建设项目，组织开展重大疑难疾病中医药联合攻关，推进中医康复服务能力规范化建设。</w:t>
      </w:r>
    </w:p>
    <w:p w14:paraId="52180309" w14:textId="77777777" w:rsidR="00FD5E3D" w:rsidRDefault="00157D30">
      <w:pPr>
        <w:snapToGrid w:val="0"/>
        <w:spacing w:line="360" w:lineRule="auto"/>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通过“国医堂”标准化建设，改善了中医药诊疗环境，提高了中医药技术水平，常用中医药适宜技术收入、中药收入、门诊量、住院量有所增加，但由于人员配置、资金投入等方面仍有不足，中医门诊人次占比和中医处方占比不高。</w:t>
      </w:r>
    </w:p>
    <w:p w14:paraId="7E396049" w14:textId="77777777" w:rsidR="00FD5E3D" w:rsidRDefault="00157D30">
      <w:pPr>
        <w:snapToGrid w:val="0"/>
        <w:spacing w:line="360" w:lineRule="auto"/>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六、有关建议</w:t>
      </w:r>
    </w:p>
    <w:p w14:paraId="7A2FBF8F" w14:textId="77777777" w:rsidR="00FD5E3D" w:rsidRDefault="00157D30">
      <w:pPr>
        <w:snapToGrid w:val="0"/>
        <w:spacing w:line="360" w:lineRule="auto"/>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虽然今年的“国医堂”建设工作有了一定的成果，但中医药服务能力还有所欠缺，希望下一年的工作以人员配备、提升中医</w:t>
      </w:r>
      <w:r>
        <w:rPr>
          <w:rFonts w:ascii="方正仿宋简体" w:eastAsia="方正仿宋简体" w:hAnsi="仿宋" w:cs="方正仿宋简体" w:hint="eastAsia"/>
          <w:sz w:val="32"/>
          <w:szCs w:val="32"/>
        </w:rPr>
        <w:lastRenderedPageBreak/>
        <w:t>药服务能力为主。</w:t>
      </w:r>
    </w:p>
    <w:p w14:paraId="14D4D8A6" w14:textId="77777777" w:rsidR="00FD5E3D" w:rsidRDefault="00157D30">
      <w:pPr>
        <w:pStyle w:val="ae"/>
        <w:numPr>
          <w:ilvl w:val="0"/>
          <w:numId w:val="6"/>
        </w:numPr>
        <w:snapToGrid w:val="0"/>
        <w:spacing w:line="360" w:lineRule="auto"/>
        <w:ind w:firstLineChars="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其他需要说明的问题</w:t>
      </w:r>
      <w:r>
        <w:rPr>
          <w:rFonts w:ascii="方正黑体简体" w:eastAsia="方正黑体简体" w:hAnsi="仿宋" w:cs="方正仿宋简体" w:hint="eastAsia"/>
          <w:sz w:val="32"/>
          <w:szCs w:val="32"/>
        </w:rPr>
        <w:t xml:space="preserve"> </w:t>
      </w:r>
    </w:p>
    <w:p w14:paraId="448809FB" w14:textId="77777777" w:rsidR="00FD5E3D" w:rsidRDefault="00157D30">
      <w:pPr>
        <w:snapToGrid w:val="0"/>
        <w:spacing w:line="360" w:lineRule="auto"/>
        <w:ind w:left="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无。</w:t>
      </w:r>
    </w:p>
    <w:p w14:paraId="31F3CC6F" w14:textId="77777777" w:rsidR="00FD5E3D" w:rsidRDefault="00FD5E3D">
      <w:pPr>
        <w:spacing w:line="560" w:lineRule="exact"/>
        <w:rPr>
          <w:rFonts w:ascii="宋体" w:eastAsia="方正小标宋简体" w:hAnsi="宋体"/>
          <w:sz w:val="44"/>
          <w:szCs w:val="44"/>
        </w:rPr>
      </w:pPr>
    </w:p>
    <w:p w14:paraId="70F68787" w14:textId="77777777" w:rsidR="00FD5E3D" w:rsidRDefault="00157D30">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遵化市预算支出项目绩效评价报告</w:t>
      </w:r>
    </w:p>
    <w:p w14:paraId="3CBA31A4" w14:textId="77777777" w:rsidR="00FD5E3D" w:rsidRDefault="00FD5E3D">
      <w:pPr>
        <w:spacing w:line="560" w:lineRule="exact"/>
        <w:jc w:val="left"/>
        <w:rPr>
          <w:rFonts w:ascii="宋体" w:eastAsia="方正仿宋简体" w:hAnsi="宋体"/>
          <w:sz w:val="32"/>
          <w:szCs w:val="32"/>
        </w:rPr>
      </w:pPr>
    </w:p>
    <w:p w14:paraId="4E0F341F" w14:textId="77777777" w:rsidR="00FD5E3D" w:rsidRDefault="00FD5E3D">
      <w:pPr>
        <w:spacing w:line="560" w:lineRule="exact"/>
        <w:jc w:val="left"/>
        <w:rPr>
          <w:rFonts w:ascii="宋体" w:eastAsia="方正仿宋简体" w:hAnsi="宋体"/>
          <w:sz w:val="32"/>
          <w:szCs w:val="32"/>
        </w:rPr>
      </w:pPr>
    </w:p>
    <w:p w14:paraId="384F7768" w14:textId="77777777" w:rsidR="00FD5E3D" w:rsidRDefault="00157D30">
      <w:pPr>
        <w:spacing w:line="560" w:lineRule="exact"/>
        <w:ind w:left="1600" w:hangingChars="500" w:hanging="1600"/>
        <w:jc w:val="left"/>
        <w:rPr>
          <w:rFonts w:ascii="方正仿宋简体" w:eastAsia="方正仿宋简体" w:hAnsi="宋体"/>
          <w:sz w:val="32"/>
          <w:szCs w:val="32"/>
          <w:u w:val="single"/>
        </w:rPr>
      </w:pPr>
      <w:r>
        <w:rPr>
          <w:rFonts w:ascii="方正仿宋简体" w:eastAsia="方正仿宋简体" w:hAnsi="宋体" w:hint="eastAsia"/>
          <w:sz w:val="32"/>
          <w:szCs w:val="32"/>
        </w:rPr>
        <w:t>项目名称</w:t>
      </w:r>
      <w:r>
        <w:rPr>
          <w:rFonts w:ascii="方正仿宋简体" w:eastAsia="方正仿宋简体" w:hAnsi="宋体" w:hint="eastAsia"/>
          <w:sz w:val="32"/>
          <w:szCs w:val="32"/>
          <w:u w:val="single"/>
        </w:rPr>
        <w:t xml:space="preserve">  </w:t>
      </w:r>
      <w:r>
        <w:rPr>
          <w:rFonts w:ascii="方正仿宋简体" w:eastAsia="方正仿宋简体" w:hAnsi="宋体" w:hint="eastAsia"/>
          <w:sz w:val="30"/>
          <w:szCs w:val="30"/>
          <w:u w:val="single"/>
        </w:rPr>
        <w:t>2021</w:t>
      </w:r>
      <w:r>
        <w:rPr>
          <w:rFonts w:ascii="方正仿宋简体" w:eastAsia="方正仿宋简体" w:hAnsi="宋体" w:hint="eastAsia"/>
          <w:sz w:val="30"/>
          <w:szCs w:val="30"/>
          <w:u w:val="single"/>
        </w:rPr>
        <w:t>年到期项目占地分期补偿款（堡子店卫生院、东新庄卫生院、建明卫生院、马兰峪卫生院、平安城卫生院）</w:t>
      </w:r>
      <w:r>
        <w:rPr>
          <w:rFonts w:ascii="方正仿宋简体" w:eastAsia="方正仿宋简体" w:hAnsi="宋体" w:hint="eastAsia"/>
          <w:sz w:val="30"/>
          <w:szCs w:val="30"/>
          <w:u w:val="single"/>
        </w:rPr>
        <w:t xml:space="preserve"> </w:t>
      </w:r>
      <w:r>
        <w:rPr>
          <w:rFonts w:ascii="方正仿宋简体" w:eastAsia="方正仿宋简体" w:hAnsi="宋体" w:hint="eastAsia"/>
          <w:sz w:val="32"/>
          <w:szCs w:val="32"/>
          <w:u w:val="single"/>
        </w:rPr>
        <w:t xml:space="preserve">                         </w:t>
      </w:r>
    </w:p>
    <w:p w14:paraId="5BA4AB12" w14:textId="77777777" w:rsidR="00FD5E3D" w:rsidRDefault="00157D30">
      <w:pPr>
        <w:spacing w:line="560" w:lineRule="exact"/>
        <w:jc w:val="left"/>
        <w:rPr>
          <w:rFonts w:ascii="方正仿宋简体" w:eastAsia="方正仿宋简体" w:hAnsi="宋体"/>
          <w:sz w:val="32"/>
          <w:szCs w:val="32"/>
          <w:u w:val="single"/>
        </w:rPr>
      </w:pPr>
      <w:r>
        <w:rPr>
          <w:rFonts w:ascii="方正仿宋简体" w:eastAsia="方正仿宋简体" w:hAnsi="宋体" w:hint="eastAsia"/>
          <w:sz w:val="32"/>
          <w:szCs w:val="32"/>
        </w:rPr>
        <w:t>项目单位</w:t>
      </w:r>
      <w:r>
        <w:rPr>
          <w:rFonts w:ascii="方正仿宋简体" w:eastAsia="方正仿宋简体" w:hAnsi="宋体" w:hint="eastAsia"/>
          <w:sz w:val="32"/>
          <w:szCs w:val="32"/>
          <w:u w:val="single"/>
        </w:rPr>
        <w:t xml:space="preserve">   </w:t>
      </w:r>
      <w:r>
        <w:rPr>
          <w:rFonts w:ascii="方正仿宋简体" w:eastAsia="方正仿宋简体" w:hAnsi="宋体" w:hint="eastAsia"/>
          <w:sz w:val="32"/>
          <w:szCs w:val="32"/>
          <w:u w:val="single"/>
        </w:rPr>
        <w:t>遵化市卫生健康局</w:t>
      </w:r>
      <w:r>
        <w:rPr>
          <w:rFonts w:ascii="方正仿宋简体" w:eastAsia="方正仿宋简体" w:hAnsi="宋体" w:hint="eastAsia"/>
          <w:sz w:val="32"/>
          <w:szCs w:val="32"/>
          <w:u w:val="single"/>
        </w:rPr>
        <w:t xml:space="preserve">                          </w:t>
      </w:r>
    </w:p>
    <w:p w14:paraId="5743A6A8" w14:textId="77777777" w:rsidR="00FD5E3D" w:rsidRDefault="00157D30">
      <w:pPr>
        <w:spacing w:line="560" w:lineRule="exact"/>
        <w:jc w:val="left"/>
        <w:rPr>
          <w:rFonts w:ascii="方正仿宋简体" w:eastAsia="方正仿宋简体" w:hAnsi="宋体"/>
          <w:sz w:val="32"/>
          <w:szCs w:val="32"/>
        </w:rPr>
      </w:pPr>
      <w:r>
        <w:rPr>
          <w:rFonts w:ascii="方正仿宋简体" w:eastAsia="方正仿宋简体" w:hAnsi="宋体" w:hint="eastAsia"/>
          <w:sz w:val="32"/>
          <w:szCs w:val="32"/>
        </w:rPr>
        <w:t>主管部门</w:t>
      </w:r>
      <w:r>
        <w:rPr>
          <w:rFonts w:ascii="方正仿宋简体" w:eastAsia="方正仿宋简体" w:hAnsi="宋体" w:hint="eastAsia"/>
          <w:sz w:val="32"/>
          <w:szCs w:val="32"/>
          <w:u w:val="single"/>
        </w:rPr>
        <w:t xml:space="preserve">   </w:t>
      </w:r>
      <w:r>
        <w:rPr>
          <w:rFonts w:ascii="方正仿宋简体" w:eastAsia="方正仿宋简体" w:hAnsi="宋体" w:hint="eastAsia"/>
          <w:sz w:val="32"/>
          <w:szCs w:val="32"/>
          <w:u w:val="single"/>
        </w:rPr>
        <w:t>遵化市卫生健康局</w:t>
      </w:r>
      <w:r>
        <w:rPr>
          <w:rFonts w:ascii="方正仿宋简体" w:eastAsia="方正仿宋简体" w:hAnsi="宋体" w:hint="eastAsia"/>
          <w:sz w:val="32"/>
          <w:szCs w:val="32"/>
          <w:u w:val="single"/>
        </w:rPr>
        <w:t xml:space="preserve">                           </w:t>
      </w:r>
    </w:p>
    <w:p w14:paraId="595D620E" w14:textId="77777777" w:rsidR="00FD5E3D" w:rsidRDefault="00FD5E3D">
      <w:pPr>
        <w:spacing w:line="560" w:lineRule="exact"/>
        <w:jc w:val="left"/>
        <w:rPr>
          <w:rFonts w:ascii="方正仿宋简体" w:eastAsia="方正仿宋简体" w:hAnsi="宋体"/>
          <w:sz w:val="32"/>
          <w:szCs w:val="32"/>
        </w:rPr>
      </w:pPr>
    </w:p>
    <w:p w14:paraId="6E87A9EB" w14:textId="77777777" w:rsidR="00FD5E3D" w:rsidRDefault="00157D30">
      <w:pPr>
        <w:spacing w:line="560" w:lineRule="exact"/>
        <w:jc w:val="left"/>
        <w:rPr>
          <w:rFonts w:ascii="方正仿宋简体" w:eastAsia="方正仿宋简体" w:hAnsi="黑体"/>
          <w:sz w:val="32"/>
          <w:szCs w:val="32"/>
        </w:rPr>
      </w:pPr>
      <w:r>
        <w:rPr>
          <w:rFonts w:ascii="方正仿宋简体" w:eastAsia="方正仿宋简体" w:hAnsi="黑体" w:hint="eastAsia"/>
          <w:sz w:val="32"/>
          <w:szCs w:val="32"/>
        </w:rPr>
        <w:t>考评类型：</w:t>
      </w:r>
    </w:p>
    <w:p w14:paraId="658E9FB8" w14:textId="77777777" w:rsidR="00FD5E3D" w:rsidRDefault="00157D30">
      <w:pPr>
        <w:spacing w:line="560" w:lineRule="exact"/>
        <w:jc w:val="left"/>
        <w:rPr>
          <w:rFonts w:ascii="方正仿宋简体" w:eastAsia="方正仿宋简体" w:hAnsi="宋体"/>
          <w:sz w:val="32"/>
          <w:szCs w:val="32"/>
        </w:rPr>
      </w:pPr>
      <w:r>
        <w:rPr>
          <w:rFonts w:ascii="方正仿宋简体" w:eastAsia="方正仿宋简体" w:hAnsi="宋体" w:hint="eastAsia"/>
          <w:sz w:val="32"/>
          <w:szCs w:val="32"/>
        </w:rPr>
        <w:t>事前考评</w:t>
      </w:r>
      <w:r>
        <w:rPr>
          <w:rFonts w:ascii="方正仿宋简体" w:eastAsia="方正仿宋简体" w:hAnsi="宋体" w:hint="eastAsia"/>
          <w:sz w:val="32"/>
          <w:szCs w:val="32"/>
        </w:rPr>
        <w:sym w:font="Wingdings" w:char="F06F"/>
      </w:r>
      <w:r>
        <w:rPr>
          <w:rFonts w:ascii="方正仿宋简体" w:eastAsia="方正仿宋简体" w:hAnsi="宋体" w:hint="eastAsia"/>
          <w:sz w:val="32"/>
          <w:szCs w:val="32"/>
        </w:rPr>
        <w:t xml:space="preserve">       </w:t>
      </w:r>
      <w:r>
        <w:rPr>
          <w:rFonts w:ascii="方正仿宋简体" w:eastAsia="方正仿宋简体" w:hAnsi="宋体" w:hint="eastAsia"/>
          <w:sz w:val="32"/>
          <w:szCs w:val="32"/>
        </w:rPr>
        <w:t>事中考评</w:t>
      </w:r>
      <w:r>
        <w:rPr>
          <w:rFonts w:ascii="方正仿宋简体" w:eastAsia="方正仿宋简体" w:hAnsi="宋体" w:hint="eastAsia"/>
          <w:sz w:val="32"/>
          <w:szCs w:val="32"/>
        </w:rPr>
        <w:sym w:font="Wingdings" w:char="F06F"/>
      </w:r>
      <w:r>
        <w:rPr>
          <w:rFonts w:ascii="方正仿宋简体" w:eastAsia="方正仿宋简体" w:hAnsi="宋体" w:hint="eastAsia"/>
          <w:sz w:val="32"/>
          <w:szCs w:val="32"/>
        </w:rPr>
        <w:t xml:space="preserve">       </w:t>
      </w:r>
      <w:r>
        <w:rPr>
          <w:rFonts w:ascii="方正仿宋简体" w:eastAsia="方正仿宋简体" w:hAnsi="宋体" w:hint="eastAsia"/>
          <w:sz w:val="32"/>
          <w:szCs w:val="32"/>
        </w:rPr>
        <w:t>事后考评</w:t>
      </w:r>
      <w:r>
        <w:rPr>
          <w:rFonts w:ascii="方正仿宋简体" w:eastAsia="方正仿宋简体" w:hAnsi="宋体" w:hint="eastAsia"/>
          <w:sz w:val="32"/>
          <w:szCs w:val="32"/>
        </w:rPr>
        <w:sym w:font="Wingdings" w:char="F0FE"/>
      </w:r>
    </w:p>
    <w:p w14:paraId="2B923FB8" w14:textId="77777777" w:rsidR="00FD5E3D" w:rsidRDefault="00157D30">
      <w:pPr>
        <w:spacing w:line="560" w:lineRule="exact"/>
        <w:jc w:val="left"/>
        <w:rPr>
          <w:rFonts w:ascii="方正仿宋简体" w:eastAsia="方正仿宋简体" w:hAnsi="黑体"/>
          <w:sz w:val="32"/>
          <w:szCs w:val="32"/>
        </w:rPr>
      </w:pPr>
      <w:r>
        <w:rPr>
          <w:rFonts w:ascii="方正仿宋简体" w:eastAsia="方正仿宋简体" w:hAnsi="黑体" w:hint="eastAsia"/>
          <w:sz w:val="32"/>
          <w:szCs w:val="32"/>
        </w:rPr>
        <w:t>考评方式：</w:t>
      </w:r>
    </w:p>
    <w:p w14:paraId="24A34293" w14:textId="77777777" w:rsidR="00FD5E3D" w:rsidRDefault="00157D30">
      <w:pPr>
        <w:spacing w:line="560" w:lineRule="exact"/>
        <w:jc w:val="left"/>
        <w:rPr>
          <w:rFonts w:ascii="方正仿宋简体" w:eastAsia="方正仿宋简体" w:hAnsi="宋体"/>
          <w:sz w:val="32"/>
          <w:szCs w:val="32"/>
        </w:rPr>
      </w:pPr>
      <w:r>
        <w:rPr>
          <w:rFonts w:ascii="方正仿宋简体" w:eastAsia="方正仿宋简体" w:hAnsi="宋体" w:hint="eastAsia"/>
          <w:sz w:val="32"/>
          <w:szCs w:val="32"/>
        </w:rPr>
        <w:t>部门（单位）绩效自评</w:t>
      </w:r>
      <w:r>
        <w:rPr>
          <w:rFonts w:ascii="方正仿宋简体" w:eastAsia="方正仿宋简体" w:hAnsi="宋体" w:hint="eastAsia"/>
          <w:sz w:val="32"/>
          <w:szCs w:val="32"/>
        </w:rPr>
        <w:sym w:font="Wingdings" w:char="F0FE"/>
      </w:r>
      <w:r>
        <w:rPr>
          <w:rFonts w:ascii="方正仿宋简体" w:eastAsia="方正仿宋简体" w:hAnsi="宋体" w:hint="eastAsia"/>
          <w:sz w:val="32"/>
          <w:szCs w:val="32"/>
        </w:rPr>
        <w:t xml:space="preserve">    </w:t>
      </w:r>
      <w:r>
        <w:rPr>
          <w:rFonts w:ascii="方正仿宋简体" w:eastAsia="方正仿宋简体" w:hAnsi="宋体" w:hint="eastAsia"/>
          <w:sz w:val="32"/>
          <w:szCs w:val="32"/>
        </w:rPr>
        <w:t>财政部门组织考评</w:t>
      </w:r>
      <w:r>
        <w:rPr>
          <w:rFonts w:ascii="方正仿宋简体" w:eastAsia="方正仿宋简体" w:hAnsi="宋体" w:hint="eastAsia"/>
          <w:sz w:val="32"/>
          <w:szCs w:val="32"/>
        </w:rPr>
        <w:sym w:font="Wingdings" w:char="F06F"/>
      </w:r>
    </w:p>
    <w:p w14:paraId="263DB4E1" w14:textId="77777777" w:rsidR="00FD5E3D" w:rsidRDefault="00157D30">
      <w:pPr>
        <w:spacing w:line="560" w:lineRule="exact"/>
        <w:jc w:val="left"/>
        <w:rPr>
          <w:rFonts w:ascii="方正仿宋简体" w:eastAsia="方正仿宋简体" w:hAnsi="黑体"/>
          <w:sz w:val="32"/>
          <w:szCs w:val="32"/>
        </w:rPr>
      </w:pPr>
      <w:r>
        <w:rPr>
          <w:rFonts w:ascii="方正仿宋简体" w:eastAsia="方正仿宋简体" w:hAnsi="黑体" w:hint="eastAsia"/>
          <w:sz w:val="32"/>
          <w:szCs w:val="32"/>
        </w:rPr>
        <w:t>考评机构：</w:t>
      </w:r>
    </w:p>
    <w:p w14:paraId="2850ED69" w14:textId="77777777" w:rsidR="00FD5E3D" w:rsidRDefault="00157D30">
      <w:pPr>
        <w:spacing w:line="560" w:lineRule="exact"/>
        <w:jc w:val="left"/>
        <w:rPr>
          <w:rFonts w:ascii="方正仿宋简体" w:eastAsia="方正仿宋简体" w:hAnsi="宋体"/>
          <w:sz w:val="32"/>
          <w:szCs w:val="32"/>
        </w:rPr>
      </w:pPr>
      <w:r>
        <w:rPr>
          <w:rFonts w:ascii="方正仿宋简体" w:eastAsia="方正仿宋简体" w:hAnsi="宋体" w:hint="eastAsia"/>
          <w:sz w:val="32"/>
          <w:szCs w:val="32"/>
        </w:rPr>
        <w:t>中介机构</w:t>
      </w:r>
      <w:r>
        <w:rPr>
          <w:rFonts w:ascii="方正仿宋简体" w:eastAsia="方正仿宋简体" w:hAnsi="宋体" w:hint="eastAsia"/>
          <w:sz w:val="32"/>
          <w:szCs w:val="32"/>
        </w:rPr>
        <w:sym w:font="Wingdings" w:char="F06F"/>
      </w:r>
      <w:r>
        <w:rPr>
          <w:rFonts w:ascii="方正仿宋简体" w:eastAsia="方正仿宋简体" w:hAnsi="宋体" w:hint="eastAsia"/>
          <w:sz w:val="32"/>
          <w:szCs w:val="32"/>
        </w:rPr>
        <w:t xml:space="preserve"> </w:t>
      </w:r>
      <w:r>
        <w:rPr>
          <w:rFonts w:ascii="方正仿宋简体" w:eastAsia="方正仿宋简体" w:hAnsi="宋体" w:hint="eastAsia"/>
          <w:sz w:val="32"/>
          <w:szCs w:val="32"/>
        </w:rPr>
        <w:t>部门（单位）考评组</w:t>
      </w:r>
      <w:r>
        <w:rPr>
          <w:rFonts w:ascii="方正仿宋简体" w:eastAsia="方正仿宋简体" w:hAnsi="宋体" w:hint="eastAsia"/>
          <w:sz w:val="32"/>
          <w:szCs w:val="32"/>
        </w:rPr>
        <w:sym w:font="Wingdings" w:char="F0FE"/>
      </w:r>
      <w:r>
        <w:rPr>
          <w:rFonts w:ascii="方正仿宋简体" w:eastAsia="方正仿宋简体" w:hAnsi="宋体" w:hint="eastAsia"/>
          <w:sz w:val="32"/>
          <w:szCs w:val="32"/>
        </w:rPr>
        <w:t xml:space="preserve"> </w:t>
      </w:r>
      <w:r>
        <w:rPr>
          <w:rFonts w:ascii="方正仿宋简体" w:eastAsia="方正仿宋简体" w:hAnsi="宋体" w:hint="eastAsia"/>
          <w:sz w:val="32"/>
          <w:szCs w:val="32"/>
        </w:rPr>
        <w:t>财政考评组</w:t>
      </w:r>
      <w:r>
        <w:rPr>
          <w:rFonts w:ascii="方正仿宋简体" w:eastAsia="方正仿宋简体" w:hAnsi="宋体" w:hint="eastAsia"/>
          <w:sz w:val="32"/>
          <w:szCs w:val="32"/>
        </w:rPr>
        <w:sym w:font="Wingdings" w:char="F06F"/>
      </w:r>
    </w:p>
    <w:p w14:paraId="43B0AE89" w14:textId="77777777" w:rsidR="00FD5E3D" w:rsidRDefault="00FD5E3D">
      <w:pPr>
        <w:spacing w:line="560" w:lineRule="exact"/>
        <w:jc w:val="left"/>
        <w:rPr>
          <w:rFonts w:ascii="方正仿宋简体" w:eastAsia="方正仿宋简体" w:hAnsi="宋体"/>
          <w:sz w:val="32"/>
          <w:szCs w:val="32"/>
        </w:rPr>
      </w:pPr>
    </w:p>
    <w:p w14:paraId="6C248BFE" w14:textId="77777777" w:rsidR="00FD5E3D" w:rsidRDefault="00FD5E3D">
      <w:pPr>
        <w:spacing w:line="560" w:lineRule="exact"/>
        <w:jc w:val="left"/>
        <w:rPr>
          <w:rFonts w:ascii="方正仿宋简体" w:eastAsia="方正仿宋简体" w:hAnsi="宋体"/>
          <w:sz w:val="32"/>
          <w:szCs w:val="32"/>
        </w:rPr>
      </w:pPr>
    </w:p>
    <w:p w14:paraId="511B8163" w14:textId="77777777" w:rsidR="00FD5E3D" w:rsidRDefault="00FD5E3D">
      <w:pPr>
        <w:spacing w:line="560" w:lineRule="exact"/>
        <w:jc w:val="left"/>
        <w:rPr>
          <w:rFonts w:ascii="方正仿宋简体" w:eastAsia="方正仿宋简体" w:hAnsi="宋体"/>
          <w:sz w:val="32"/>
          <w:szCs w:val="32"/>
        </w:rPr>
      </w:pPr>
    </w:p>
    <w:p w14:paraId="273FA562" w14:textId="77777777" w:rsidR="00FD5E3D" w:rsidRDefault="00FD5E3D">
      <w:pPr>
        <w:spacing w:line="560" w:lineRule="exact"/>
        <w:jc w:val="left"/>
        <w:rPr>
          <w:rFonts w:ascii="方正仿宋简体" w:eastAsia="方正仿宋简体" w:hAnsi="宋体"/>
          <w:sz w:val="32"/>
          <w:szCs w:val="32"/>
        </w:rPr>
      </w:pPr>
    </w:p>
    <w:p w14:paraId="4FB86217" w14:textId="77777777" w:rsidR="00FD5E3D" w:rsidRDefault="00157D30">
      <w:pPr>
        <w:spacing w:line="560" w:lineRule="exact"/>
        <w:jc w:val="center"/>
        <w:rPr>
          <w:rFonts w:ascii="方正仿宋简体" w:eastAsia="方正仿宋简体" w:hAnsi="宋体"/>
          <w:sz w:val="32"/>
          <w:szCs w:val="32"/>
        </w:rPr>
      </w:pPr>
      <w:r>
        <w:rPr>
          <w:rFonts w:ascii="方正仿宋简体" w:eastAsia="方正仿宋简体" w:hAnsi="宋体" w:hint="eastAsia"/>
          <w:sz w:val="32"/>
          <w:szCs w:val="32"/>
        </w:rPr>
        <w:t>2023</w:t>
      </w:r>
      <w:r>
        <w:rPr>
          <w:rFonts w:ascii="方正仿宋简体" w:eastAsia="方正仿宋简体" w:hAnsi="宋体" w:hint="eastAsia"/>
          <w:sz w:val="32"/>
          <w:szCs w:val="32"/>
        </w:rPr>
        <w:t>年</w:t>
      </w:r>
      <w:r>
        <w:rPr>
          <w:rFonts w:ascii="方正仿宋简体" w:eastAsia="方正仿宋简体" w:hAnsi="宋体" w:hint="eastAsia"/>
          <w:sz w:val="32"/>
          <w:szCs w:val="32"/>
        </w:rPr>
        <w:t>4</w:t>
      </w:r>
      <w:r>
        <w:rPr>
          <w:rFonts w:ascii="方正仿宋简体" w:eastAsia="方正仿宋简体" w:hAnsi="宋体" w:hint="eastAsia"/>
          <w:sz w:val="32"/>
          <w:szCs w:val="32"/>
        </w:rPr>
        <w:t>月</w:t>
      </w:r>
      <w:r>
        <w:rPr>
          <w:rFonts w:ascii="方正仿宋简体" w:eastAsia="方正仿宋简体" w:hAnsi="宋体" w:hint="eastAsia"/>
          <w:sz w:val="32"/>
          <w:szCs w:val="32"/>
        </w:rPr>
        <w:t>19</w:t>
      </w:r>
      <w:r>
        <w:rPr>
          <w:rFonts w:ascii="方正仿宋简体" w:eastAsia="方正仿宋简体" w:hAnsi="宋体" w:hint="eastAsia"/>
          <w:sz w:val="32"/>
          <w:szCs w:val="32"/>
        </w:rPr>
        <w:t>日</w:t>
      </w:r>
    </w:p>
    <w:p w14:paraId="6F97DCC0" w14:textId="77777777" w:rsidR="00FD5E3D" w:rsidRDefault="00157D30">
      <w:pPr>
        <w:spacing w:line="560" w:lineRule="exact"/>
        <w:jc w:val="center"/>
        <w:rPr>
          <w:rFonts w:ascii="方正仿宋简体" w:eastAsia="方正仿宋简体" w:hAnsi="宋体"/>
          <w:sz w:val="32"/>
          <w:szCs w:val="32"/>
        </w:rPr>
      </w:pPr>
      <w:r>
        <w:rPr>
          <w:rFonts w:ascii="方正仿宋简体" w:eastAsia="方正仿宋简体" w:hAnsi="宋体" w:hint="eastAsia"/>
          <w:sz w:val="32"/>
          <w:szCs w:val="32"/>
        </w:rPr>
        <w:t xml:space="preserve"> </w:t>
      </w:r>
      <w:r>
        <w:rPr>
          <w:rFonts w:ascii="方正仿宋简体" w:eastAsia="方正仿宋简体" w:hAnsi="宋体" w:hint="eastAsia"/>
          <w:sz w:val="32"/>
          <w:szCs w:val="32"/>
        </w:rPr>
        <w:t>遵化市财政局（制）</w:t>
      </w:r>
    </w:p>
    <w:p w14:paraId="2FFCAE22" w14:textId="77777777" w:rsidR="00FD5E3D" w:rsidRDefault="00FD5E3D">
      <w:pPr>
        <w:pStyle w:val="TOC2"/>
      </w:pPr>
    </w:p>
    <w:p w14:paraId="0BB115E9" w14:textId="77777777" w:rsidR="00FD5E3D" w:rsidRDefault="00FD5E3D"/>
    <w:p w14:paraId="23A25108" w14:textId="77777777" w:rsidR="00FD5E3D" w:rsidRDefault="00157D30">
      <w:pPr>
        <w:spacing w:line="320" w:lineRule="exact"/>
        <w:rPr>
          <w:rFonts w:ascii="方正小标宋简体" w:eastAsia="方正小标宋简体" w:hAnsi="黑体"/>
          <w:sz w:val="32"/>
          <w:szCs w:val="32"/>
        </w:rPr>
      </w:pPr>
      <w:r>
        <w:rPr>
          <w:rFonts w:ascii="方正黑体简体" w:eastAsia="方正黑体简体" w:hAnsi="黑体" w:hint="eastAsia"/>
          <w:sz w:val="32"/>
          <w:szCs w:val="32"/>
        </w:rPr>
        <w:t>附件</w:t>
      </w:r>
      <w:r>
        <w:rPr>
          <w:rFonts w:ascii="方正黑体简体" w:eastAsia="方正黑体简体" w:hAnsi="黑体" w:hint="eastAsia"/>
          <w:sz w:val="32"/>
          <w:szCs w:val="32"/>
        </w:rPr>
        <w:t>1</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730"/>
        <w:gridCol w:w="1134"/>
        <w:gridCol w:w="284"/>
        <w:gridCol w:w="850"/>
        <w:gridCol w:w="851"/>
        <w:gridCol w:w="283"/>
        <w:gridCol w:w="284"/>
        <w:gridCol w:w="425"/>
        <w:gridCol w:w="142"/>
        <w:gridCol w:w="709"/>
        <w:gridCol w:w="708"/>
      </w:tblGrid>
      <w:tr w:rsidR="00FD5E3D" w14:paraId="0AB86133" w14:textId="77777777">
        <w:trPr>
          <w:trHeight w:hRule="exact" w:val="451"/>
        </w:trPr>
        <w:tc>
          <w:tcPr>
            <w:tcW w:w="9080" w:type="dxa"/>
            <w:gridSpan w:val="14"/>
            <w:tcBorders>
              <w:top w:val="nil"/>
              <w:left w:val="nil"/>
              <w:bottom w:val="nil"/>
              <w:right w:val="nil"/>
            </w:tcBorders>
            <w:vAlign w:val="center"/>
          </w:tcPr>
          <w:p w14:paraId="250B5B07"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3FAFDB15" w14:textId="77777777" w:rsidR="00FD5E3D" w:rsidRDefault="00FD5E3D">
            <w:pPr>
              <w:widowControl/>
              <w:spacing w:line="320" w:lineRule="exact"/>
              <w:jc w:val="center"/>
              <w:rPr>
                <w:rFonts w:ascii="方正小标宋简体" w:eastAsia="方正小标宋简体" w:hAnsi="仿宋" w:cs="宋体"/>
                <w:bCs/>
                <w:kern w:val="0"/>
                <w:sz w:val="32"/>
                <w:szCs w:val="32"/>
              </w:rPr>
            </w:pPr>
          </w:p>
          <w:p w14:paraId="58748FAA" w14:textId="77777777" w:rsidR="00FD5E3D" w:rsidRDefault="00FD5E3D">
            <w:pPr>
              <w:widowControl/>
              <w:spacing w:line="320" w:lineRule="exact"/>
              <w:jc w:val="center"/>
              <w:rPr>
                <w:rFonts w:ascii="方正小标宋简体" w:eastAsia="方正小标宋简体" w:hAnsi="仿宋" w:cs="宋体"/>
                <w:bCs/>
                <w:kern w:val="0"/>
                <w:sz w:val="32"/>
                <w:szCs w:val="32"/>
              </w:rPr>
            </w:pPr>
          </w:p>
        </w:tc>
      </w:tr>
      <w:tr w:rsidR="00FD5E3D" w14:paraId="616EC730" w14:textId="77777777">
        <w:trPr>
          <w:trHeight w:val="387"/>
        </w:trPr>
        <w:tc>
          <w:tcPr>
            <w:tcW w:w="9080" w:type="dxa"/>
            <w:gridSpan w:val="14"/>
            <w:tcBorders>
              <w:top w:val="nil"/>
              <w:left w:val="nil"/>
              <w:bottom w:val="nil"/>
              <w:right w:val="nil"/>
            </w:tcBorders>
          </w:tcPr>
          <w:p w14:paraId="5E759F57"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589A7496" w14:textId="77777777">
        <w:trPr>
          <w:trHeight w:hRule="exact" w:val="592"/>
        </w:trPr>
        <w:tc>
          <w:tcPr>
            <w:tcW w:w="1238" w:type="dxa"/>
            <w:gridSpan w:val="2"/>
            <w:tcBorders>
              <w:top w:val="single" w:sz="4" w:space="0" w:color="auto"/>
              <w:left w:val="single" w:sz="4" w:space="0" w:color="auto"/>
              <w:bottom w:val="single" w:sz="4" w:space="0" w:color="auto"/>
              <w:right w:val="single" w:sz="4" w:space="0" w:color="auto"/>
            </w:tcBorders>
            <w:vAlign w:val="center"/>
          </w:tcPr>
          <w:p w14:paraId="71DC5C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14:paraId="2DD8289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2021</w:t>
            </w:r>
            <w:r>
              <w:rPr>
                <w:rFonts w:ascii="仿宋" w:eastAsia="仿宋" w:hAnsi="仿宋" w:cs="宋体" w:hint="eastAsia"/>
                <w:kern w:val="0"/>
                <w:sz w:val="18"/>
                <w:szCs w:val="18"/>
              </w:rPr>
              <w:t>年到期项目占地分期补偿款（堡子店卫生院、东新庄卫生院、建明卫生院、马兰峪卫生院、平安城卫生院）</w:t>
            </w:r>
          </w:p>
        </w:tc>
      </w:tr>
      <w:tr w:rsidR="00FD5E3D" w14:paraId="64146D95"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387773C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59A0CE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091C8D4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14:paraId="2764E0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r>
      <w:tr w:rsidR="00FD5E3D" w14:paraId="399E10E5"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7EBCD6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2D7A0F20"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3EA3131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111F683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7CEDD5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4B181F5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777696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14:paraId="1B702DE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254B3AB7"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FFB0571"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5C0CC19A"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706C0D0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7.50321</w:t>
            </w:r>
          </w:p>
        </w:tc>
        <w:tc>
          <w:tcPr>
            <w:tcW w:w="1134" w:type="dxa"/>
            <w:gridSpan w:val="2"/>
            <w:tcBorders>
              <w:top w:val="nil"/>
              <w:left w:val="nil"/>
              <w:bottom w:val="single" w:sz="4" w:space="0" w:color="auto"/>
              <w:right w:val="single" w:sz="4" w:space="0" w:color="auto"/>
            </w:tcBorders>
            <w:vAlign w:val="center"/>
          </w:tcPr>
          <w:p w14:paraId="7C3CCE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7.50321</w:t>
            </w:r>
          </w:p>
        </w:tc>
        <w:tc>
          <w:tcPr>
            <w:tcW w:w="1134" w:type="dxa"/>
            <w:gridSpan w:val="2"/>
            <w:tcBorders>
              <w:top w:val="nil"/>
              <w:left w:val="nil"/>
              <w:bottom w:val="single" w:sz="4" w:space="0" w:color="auto"/>
              <w:right w:val="single" w:sz="4" w:space="0" w:color="auto"/>
            </w:tcBorders>
            <w:vAlign w:val="center"/>
          </w:tcPr>
          <w:p w14:paraId="43D6D26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7.50321</w:t>
            </w:r>
          </w:p>
        </w:tc>
        <w:tc>
          <w:tcPr>
            <w:tcW w:w="709" w:type="dxa"/>
            <w:gridSpan w:val="2"/>
            <w:tcBorders>
              <w:top w:val="nil"/>
              <w:left w:val="nil"/>
              <w:bottom w:val="single" w:sz="4" w:space="0" w:color="auto"/>
              <w:right w:val="single" w:sz="4" w:space="0" w:color="auto"/>
            </w:tcBorders>
            <w:vAlign w:val="center"/>
          </w:tcPr>
          <w:p w14:paraId="2352DFB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3D5C18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112DCE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21CFD5A9" w14:textId="77777777">
        <w:trPr>
          <w:trHeight w:hRule="exact" w:val="253"/>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21831F5"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54155AE"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3680A73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7.50321</w:t>
            </w:r>
          </w:p>
        </w:tc>
        <w:tc>
          <w:tcPr>
            <w:tcW w:w="1134" w:type="dxa"/>
            <w:gridSpan w:val="2"/>
            <w:tcBorders>
              <w:top w:val="nil"/>
              <w:left w:val="nil"/>
              <w:bottom w:val="single" w:sz="4" w:space="0" w:color="auto"/>
              <w:right w:val="single" w:sz="4" w:space="0" w:color="auto"/>
            </w:tcBorders>
            <w:vAlign w:val="center"/>
          </w:tcPr>
          <w:p w14:paraId="009C9D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7.50321</w:t>
            </w:r>
          </w:p>
        </w:tc>
        <w:tc>
          <w:tcPr>
            <w:tcW w:w="1134" w:type="dxa"/>
            <w:gridSpan w:val="2"/>
            <w:tcBorders>
              <w:top w:val="nil"/>
              <w:left w:val="nil"/>
              <w:bottom w:val="single" w:sz="4" w:space="0" w:color="auto"/>
              <w:right w:val="single" w:sz="4" w:space="0" w:color="auto"/>
            </w:tcBorders>
            <w:vAlign w:val="center"/>
          </w:tcPr>
          <w:p w14:paraId="134EAAB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7.50321</w:t>
            </w:r>
          </w:p>
        </w:tc>
        <w:tc>
          <w:tcPr>
            <w:tcW w:w="709" w:type="dxa"/>
            <w:gridSpan w:val="2"/>
            <w:tcBorders>
              <w:top w:val="nil"/>
              <w:left w:val="nil"/>
              <w:bottom w:val="single" w:sz="4" w:space="0" w:color="auto"/>
              <w:right w:val="single" w:sz="4" w:space="0" w:color="auto"/>
            </w:tcBorders>
            <w:vAlign w:val="center"/>
          </w:tcPr>
          <w:p w14:paraId="4BF820D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091004A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46901DB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7E8E8ACB"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D447D60"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78AA292"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6C8B7495"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D046526"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6CA947BB"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3531C4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514B3364"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4CFF70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1F17E4E1"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D6F9451"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C99C9F4"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32E59060"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2BE07ABC"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5DD13930"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3E8BDDC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16C8C283"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2EDAE88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245CFFEF"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72B451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0A9613E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14:paraId="3A853C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6BA4B36B" w14:textId="77777777">
        <w:trPr>
          <w:trHeight w:hRule="exact" w:val="1207"/>
        </w:trPr>
        <w:tc>
          <w:tcPr>
            <w:tcW w:w="588" w:type="dxa"/>
            <w:vMerge/>
            <w:tcBorders>
              <w:top w:val="nil"/>
              <w:left w:val="single" w:sz="4" w:space="0" w:color="auto"/>
              <w:bottom w:val="single" w:sz="4" w:space="0" w:color="auto"/>
              <w:right w:val="single" w:sz="4" w:space="0" w:color="auto"/>
            </w:tcBorders>
            <w:vAlign w:val="center"/>
          </w:tcPr>
          <w:p w14:paraId="1ED3456C"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2A1B12A8"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：支付堡子店卫生院、东新庄卫生院、建明卫生院、马兰峪卫生院、平安城卫生院</w:t>
            </w:r>
            <w:r>
              <w:rPr>
                <w:rFonts w:ascii="仿宋" w:eastAsia="仿宋" w:hAnsi="仿宋" w:cs="宋体" w:hint="eastAsia"/>
                <w:color w:val="000000"/>
                <w:kern w:val="0"/>
                <w:sz w:val="18"/>
                <w:szCs w:val="18"/>
                <w:lang w:bidi="ar"/>
              </w:rPr>
              <w:t>5</w:t>
            </w:r>
            <w:r>
              <w:rPr>
                <w:rFonts w:ascii="仿宋" w:eastAsia="仿宋" w:hAnsi="仿宋" w:cs="宋体" w:hint="eastAsia"/>
                <w:color w:val="000000"/>
                <w:kern w:val="0"/>
                <w:sz w:val="18"/>
                <w:szCs w:val="18"/>
                <w:lang w:bidi="ar"/>
              </w:rPr>
              <w:t>所卫生院土地租金。</w:t>
            </w:r>
          </w:p>
          <w:p w14:paraId="6BA78960"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2</w:t>
            </w:r>
            <w:r>
              <w:rPr>
                <w:rFonts w:ascii="仿宋" w:eastAsia="仿宋" w:hAnsi="仿宋" w:cs="宋体" w:hint="eastAsia"/>
                <w:color w:val="000000"/>
                <w:kern w:val="0"/>
                <w:sz w:val="18"/>
                <w:szCs w:val="18"/>
                <w:lang w:bidi="ar"/>
              </w:rPr>
              <w:t>：保障全市基层医疗卫生单位开展公共卫生服务工作。</w:t>
            </w:r>
          </w:p>
        </w:tc>
        <w:tc>
          <w:tcPr>
            <w:tcW w:w="3402" w:type="dxa"/>
            <w:gridSpan w:val="7"/>
            <w:tcBorders>
              <w:top w:val="single" w:sz="4" w:space="0" w:color="auto"/>
              <w:left w:val="nil"/>
              <w:bottom w:val="single" w:sz="4" w:space="0" w:color="auto"/>
              <w:right w:val="single" w:sz="4" w:space="0" w:color="auto"/>
            </w:tcBorders>
            <w:vAlign w:val="center"/>
          </w:tcPr>
          <w:p w14:paraId="154E199E"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完成情况：已完成。</w:t>
            </w:r>
          </w:p>
          <w:p w14:paraId="7039920B"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2</w:t>
            </w:r>
            <w:r>
              <w:rPr>
                <w:rFonts w:ascii="仿宋" w:eastAsia="仿宋" w:hAnsi="仿宋" w:cs="宋体" w:hint="eastAsia"/>
                <w:color w:val="000000"/>
                <w:kern w:val="0"/>
                <w:sz w:val="18"/>
                <w:szCs w:val="18"/>
                <w:lang w:bidi="ar"/>
              </w:rPr>
              <w:t>完成情况：已完成。</w:t>
            </w:r>
          </w:p>
        </w:tc>
      </w:tr>
      <w:tr w:rsidR="00FD5E3D" w14:paraId="7D54B6F9" w14:textId="77777777">
        <w:trPr>
          <w:trHeight w:hRule="exact" w:val="495"/>
        </w:trPr>
        <w:tc>
          <w:tcPr>
            <w:tcW w:w="588" w:type="dxa"/>
            <w:vMerge w:val="restart"/>
            <w:tcBorders>
              <w:top w:val="nil"/>
              <w:left w:val="single" w:sz="4" w:space="0" w:color="auto"/>
              <w:right w:val="single" w:sz="4" w:space="0" w:color="auto"/>
            </w:tcBorders>
            <w:vAlign w:val="center"/>
          </w:tcPr>
          <w:p w14:paraId="288400CA"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6B1F1507"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一级指标</w:t>
            </w:r>
          </w:p>
        </w:tc>
        <w:tc>
          <w:tcPr>
            <w:tcW w:w="1442" w:type="dxa"/>
            <w:tcBorders>
              <w:top w:val="nil"/>
              <w:left w:val="nil"/>
              <w:bottom w:val="single" w:sz="4" w:space="0" w:color="auto"/>
              <w:right w:val="single" w:sz="4" w:space="0" w:color="auto"/>
            </w:tcBorders>
            <w:vAlign w:val="center"/>
          </w:tcPr>
          <w:p w14:paraId="2276B0F8"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二级指标</w:t>
            </w:r>
          </w:p>
        </w:tc>
        <w:tc>
          <w:tcPr>
            <w:tcW w:w="2148" w:type="dxa"/>
            <w:gridSpan w:val="3"/>
            <w:tcBorders>
              <w:top w:val="single" w:sz="4" w:space="0" w:color="auto"/>
              <w:left w:val="nil"/>
              <w:bottom w:val="single" w:sz="4" w:space="0" w:color="auto"/>
              <w:right w:val="single" w:sz="4" w:space="0" w:color="auto"/>
            </w:tcBorders>
            <w:vAlign w:val="center"/>
          </w:tcPr>
          <w:p w14:paraId="3E6FE4A6"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三级指标</w:t>
            </w:r>
          </w:p>
        </w:tc>
        <w:tc>
          <w:tcPr>
            <w:tcW w:w="850" w:type="dxa"/>
            <w:tcBorders>
              <w:top w:val="nil"/>
              <w:left w:val="nil"/>
              <w:bottom w:val="single" w:sz="4" w:space="0" w:color="auto"/>
              <w:right w:val="single" w:sz="4" w:space="0" w:color="auto"/>
            </w:tcBorders>
            <w:vAlign w:val="center"/>
          </w:tcPr>
          <w:p w14:paraId="65A383E0"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年度</w:t>
            </w:r>
          </w:p>
          <w:p w14:paraId="4D0724D5"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指标值</w:t>
            </w:r>
          </w:p>
        </w:tc>
        <w:tc>
          <w:tcPr>
            <w:tcW w:w="851" w:type="dxa"/>
            <w:tcBorders>
              <w:top w:val="nil"/>
              <w:left w:val="nil"/>
              <w:bottom w:val="single" w:sz="4" w:space="0" w:color="auto"/>
              <w:right w:val="single" w:sz="4" w:space="0" w:color="auto"/>
            </w:tcBorders>
            <w:vAlign w:val="center"/>
          </w:tcPr>
          <w:p w14:paraId="261CCDE8"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实际</w:t>
            </w:r>
          </w:p>
          <w:p w14:paraId="3A13FE8B"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完成值</w:t>
            </w:r>
          </w:p>
        </w:tc>
        <w:tc>
          <w:tcPr>
            <w:tcW w:w="567" w:type="dxa"/>
            <w:gridSpan w:val="2"/>
            <w:tcBorders>
              <w:top w:val="nil"/>
              <w:left w:val="nil"/>
              <w:bottom w:val="single" w:sz="4" w:space="0" w:color="auto"/>
              <w:right w:val="single" w:sz="4" w:space="0" w:color="auto"/>
            </w:tcBorders>
            <w:vAlign w:val="center"/>
          </w:tcPr>
          <w:p w14:paraId="2C18FC5B"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5595EB13"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14:paraId="736824B2"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7307ED5A" w14:textId="77777777">
        <w:trPr>
          <w:trHeight w:hRule="exact" w:val="677"/>
        </w:trPr>
        <w:tc>
          <w:tcPr>
            <w:tcW w:w="588" w:type="dxa"/>
            <w:vMerge/>
            <w:tcBorders>
              <w:left w:val="single" w:sz="4" w:space="0" w:color="auto"/>
              <w:right w:val="single" w:sz="4" w:space="0" w:color="auto"/>
            </w:tcBorders>
            <w:vAlign w:val="center"/>
          </w:tcPr>
          <w:p w14:paraId="35FC6778"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2F1A278F"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产出指标</w:t>
            </w:r>
          </w:p>
        </w:tc>
        <w:tc>
          <w:tcPr>
            <w:tcW w:w="1442" w:type="dxa"/>
            <w:tcBorders>
              <w:top w:val="nil"/>
              <w:left w:val="single" w:sz="4" w:space="0" w:color="auto"/>
              <w:bottom w:val="single" w:sz="4" w:space="0" w:color="auto"/>
              <w:right w:val="single" w:sz="4" w:space="0" w:color="auto"/>
            </w:tcBorders>
            <w:vAlign w:val="center"/>
          </w:tcPr>
          <w:p w14:paraId="196C5EEF"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6D82C353" w14:textId="77777777" w:rsidR="00FD5E3D" w:rsidRDefault="00157D30">
            <w:pPr>
              <w:rPr>
                <w:rFonts w:ascii="仿宋" w:eastAsia="仿宋" w:hAnsi="仿宋" w:cs="宋体"/>
                <w:kern w:val="0"/>
                <w:sz w:val="18"/>
                <w:szCs w:val="18"/>
              </w:rPr>
            </w:pPr>
            <w:r>
              <w:rPr>
                <w:rFonts w:ascii="仿宋" w:eastAsia="仿宋" w:hAnsi="仿宋" w:cs="宋体"/>
                <w:kern w:val="0"/>
                <w:sz w:val="18"/>
                <w:szCs w:val="18"/>
              </w:rPr>
              <w:t>支付公益性土地租金卫生院数量</w:t>
            </w:r>
          </w:p>
        </w:tc>
        <w:tc>
          <w:tcPr>
            <w:tcW w:w="850" w:type="dxa"/>
            <w:tcBorders>
              <w:top w:val="nil"/>
              <w:left w:val="nil"/>
              <w:bottom w:val="single" w:sz="4" w:space="0" w:color="auto"/>
              <w:right w:val="single" w:sz="4" w:space="0" w:color="auto"/>
            </w:tcBorders>
            <w:vAlign w:val="center"/>
          </w:tcPr>
          <w:p w14:paraId="4C8C3273"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=5</w:t>
            </w:r>
            <w:r>
              <w:rPr>
                <w:rFonts w:ascii="仿宋" w:eastAsia="仿宋" w:hAnsi="仿宋" w:cs="宋体" w:hint="eastAsia"/>
                <w:kern w:val="0"/>
                <w:sz w:val="18"/>
                <w:szCs w:val="18"/>
              </w:rPr>
              <w:t>所</w:t>
            </w:r>
          </w:p>
        </w:tc>
        <w:tc>
          <w:tcPr>
            <w:tcW w:w="851" w:type="dxa"/>
            <w:tcBorders>
              <w:top w:val="nil"/>
              <w:left w:val="nil"/>
              <w:bottom w:val="single" w:sz="4" w:space="0" w:color="auto"/>
              <w:right w:val="single" w:sz="4" w:space="0" w:color="auto"/>
            </w:tcBorders>
            <w:vAlign w:val="center"/>
          </w:tcPr>
          <w:p w14:paraId="397843D0"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5</w:t>
            </w:r>
            <w:r>
              <w:rPr>
                <w:rFonts w:ascii="仿宋" w:eastAsia="仿宋" w:hAnsi="仿宋" w:cs="宋体" w:hint="eastAsia"/>
                <w:kern w:val="0"/>
                <w:sz w:val="18"/>
                <w:szCs w:val="18"/>
              </w:rPr>
              <w:t>所</w:t>
            </w:r>
          </w:p>
        </w:tc>
        <w:tc>
          <w:tcPr>
            <w:tcW w:w="567" w:type="dxa"/>
            <w:gridSpan w:val="2"/>
            <w:tcBorders>
              <w:top w:val="nil"/>
              <w:left w:val="nil"/>
              <w:bottom w:val="single" w:sz="4" w:space="0" w:color="auto"/>
              <w:right w:val="single" w:sz="4" w:space="0" w:color="auto"/>
            </w:tcBorders>
            <w:vAlign w:val="center"/>
          </w:tcPr>
          <w:p w14:paraId="55CE5AD4"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87F4FCE"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7725750A" w14:textId="77777777" w:rsidR="00FD5E3D" w:rsidRDefault="00FD5E3D">
            <w:pPr>
              <w:widowControl/>
              <w:spacing w:line="200" w:lineRule="exact"/>
              <w:jc w:val="center"/>
              <w:rPr>
                <w:rFonts w:ascii="仿宋" w:eastAsia="仿宋" w:hAnsi="仿宋" w:cs="宋体"/>
                <w:kern w:val="0"/>
                <w:sz w:val="18"/>
                <w:szCs w:val="18"/>
              </w:rPr>
            </w:pPr>
          </w:p>
        </w:tc>
      </w:tr>
      <w:tr w:rsidR="00FD5E3D" w14:paraId="08DBF129" w14:textId="77777777">
        <w:trPr>
          <w:trHeight w:hRule="exact" w:val="622"/>
        </w:trPr>
        <w:tc>
          <w:tcPr>
            <w:tcW w:w="588" w:type="dxa"/>
            <w:vMerge/>
            <w:tcBorders>
              <w:left w:val="single" w:sz="4" w:space="0" w:color="auto"/>
              <w:right w:val="single" w:sz="4" w:space="0" w:color="auto"/>
            </w:tcBorders>
            <w:vAlign w:val="center"/>
          </w:tcPr>
          <w:p w14:paraId="1229851E"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DE48745"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232644D3"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0E2B1591"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kern w:val="0"/>
                <w:sz w:val="18"/>
                <w:szCs w:val="18"/>
              </w:rPr>
              <w:t>重点人群家庭医生签约服务率</w:t>
            </w:r>
          </w:p>
        </w:tc>
        <w:tc>
          <w:tcPr>
            <w:tcW w:w="850" w:type="dxa"/>
            <w:tcBorders>
              <w:top w:val="nil"/>
              <w:left w:val="nil"/>
              <w:bottom w:val="single" w:sz="4" w:space="0" w:color="auto"/>
              <w:right w:val="single" w:sz="4" w:space="0" w:color="auto"/>
            </w:tcBorders>
            <w:vAlign w:val="center"/>
          </w:tcPr>
          <w:p w14:paraId="25E71705"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51" w:type="dxa"/>
            <w:tcBorders>
              <w:top w:val="nil"/>
              <w:left w:val="nil"/>
              <w:bottom w:val="single" w:sz="4" w:space="0" w:color="auto"/>
              <w:right w:val="single" w:sz="4" w:space="0" w:color="auto"/>
            </w:tcBorders>
            <w:vAlign w:val="center"/>
          </w:tcPr>
          <w:p w14:paraId="2D6AEF43"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7A69AC03"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2F8E4A7"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417" w:type="dxa"/>
            <w:gridSpan w:val="2"/>
            <w:tcBorders>
              <w:top w:val="single" w:sz="4" w:space="0" w:color="auto"/>
              <w:left w:val="nil"/>
              <w:bottom w:val="single" w:sz="4" w:space="0" w:color="auto"/>
              <w:right w:val="single" w:sz="4" w:space="0" w:color="auto"/>
            </w:tcBorders>
            <w:vAlign w:val="center"/>
          </w:tcPr>
          <w:p w14:paraId="6168B45B" w14:textId="77777777" w:rsidR="00FD5E3D" w:rsidRDefault="00FD5E3D">
            <w:pPr>
              <w:widowControl/>
              <w:spacing w:line="200" w:lineRule="exact"/>
              <w:jc w:val="center"/>
              <w:rPr>
                <w:rFonts w:ascii="仿宋" w:eastAsia="仿宋" w:hAnsi="仿宋" w:cs="宋体"/>
                <w:kern w:val="0"/>
                <w:sz w:val="18"/>
                <w:szCs w:val="18"/>
              </w:rPr>
            </w:pPr>
          </w:p>
        </w:tc>
      </w:tr>
      <w:tr w:rsidR="00FD5E3D" w14:paraId="7882A759" w14:textId="77777777">
        <w:trPr>
          <w:trHeight w:hRule="exact" w:val="768"/>
        </w:trPr>
        <w:tc>
          <w:tcPr>
            <w:tcW w:w="588" w:type="dxa"/>
            <w:vMerge/>
            <w:tcBorders>
              <w:left w:val="single" w:sz="4" w:space="0" w:color="auto"/>
              <w:right w:val="single" w:sz="4" w:space="0" w:color="auto"/>
            </w:tcBorders>
            <w:vAlign w:val="center"/>
          </w:tcPr>
          <w:p w14:paraId="78BF6D29"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2CBB1BB"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3B6E4C3E"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116FC34A"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kern w:val="0"/>
                <w:sz w:val="18"/>
                <w:szCs w:val="18"/>
              </w:rPr>
              <w:t>常住居民家庭医生签约服务率</w:t>
            </w:r>
          </w:p>
        </w:tc>
        <w:tc>
          <w:tcPr>
            <w:tcW w:w="850" w:type="dxa"/>
            <w:tcBorders>
              <w:top w:val="nil"/>
              <w:left w:val="nil"/>
              <w:bottom w:val="single" w:sz="4" w:space="0" w:color="auto"/>
              <w:right w:val="single" w:sz="4" w:space="0" w:color="auto"/>
            </w:tcBorders>
            <w:vAlign w:val="center"/>
          </w:tcPr>
          <w:p w14:paraId="07A39C6B"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51" w:type="dxa"/>
            <w:tcBorders>
              <w:top w:val="nil"/>
              <w:left w:val="nil"/>
              <w:bottom w:val="single" w:sz="4" w:space="0" w:color="auto"/>
              <w:right w:val="single" w:sz="4" w:space="0" w:color="auto"/>
            </w:tcBorders>
            <w:vAlign w:val="center"/>
          </w:tcPr>
          <w:p w14:paraId="2AB460A1"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64EBDD53"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7969504"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76DF8873" w14:textId="77777777" w:rsidR="00FD5E3D" w:rsidRDefault="00FD5E3D">
            <w:pPr>
              <w:widowControl/>
              <w:spacing w:line="200" w:lineRule="exact"/>
              <w:jc w:val="center"/>
              <w:rPr>
                <w:rFonts w:ascii="仿宋" w:eastAsia="仿宋" w:hAnsi="仿宋" w:cs="宋体"/>
                <w:kern w:val="0"/>
                <w:sz w:val="18"/>
                <w:szCs w:val="18"/>
              </w:rPr>
            </w:pPr>
          </w:p>
        </w:tc>
      </w:tr>
      <w:tr w:rsidR="00FD5E3D" w14:paraId="6ED82CA4" w14:textId="77777777">
        <w:trPr>
          <w:trHeight w:hRule="exact" w:val="707"/>
        </w:trPr>
        <w:tc>
          <w:tcPr>
            <w:tcW w:w="588" w:type="dxa"/>
            <w:vMerge/>
            <w:tcBorders>
              <w:left w:val="single" w:sz="4" w:space="0" w:color="auto"/>
              <w:right w:val="single" w:sz="4" w:space="0" w:color="auto"/>
            </w:tcBorders>
            <w:vAlign w:val="center"/>
          </w:tcPr>
          <w:p w14:paraId="475B0009"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91D391B"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4124807F"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3062711D"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kern w:val="0"/>
                <w:sz w:val="18"/>
                <w:szCs w:val="18"/>
              </w:rPr>
              <w:t>卫医疗硬件服务能力提升情况</w:t>
            </w:r>
          </w:p>
        </w:tc>
        <w:tc>
          <w:tcPr>
            <w:tcW w:w="850" w:type="dxa"/>
            <w:tcBorders>
              <w:top w:val="nil"/>
              <w:left w:val="nil"/>
              <w:bottom w:val="single" w:sz="4" w:space="0" w:color="auto"/>
              <w:right w:val="single" w:sz="4" w:space="0" w:color="auto"/>
            </w:tcBorders>
            <w:vAlign w:val="center"/>
          </w:tcPr>
          <w:p w14:paraId="4B9A2B5E"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20%</w:t>
            </w:r>
          </w:p>
        </w:tc>
        <w:tc>
          <w:tcPr>
            <w:tcW w:w="851" w:type="dxa"/>
            <w:tcBorders>
              <w:top w:val="nil"/>
              <w:left w:val="nil"/>
              <w:bottom w:val="single" w:sz="4" w:space="0" w:color="auto"/>
              <w:right w:val="single" w:sz="4" w:space="0" w:color="auto"/>
            </w:tcBorders>
            <w:vAlign w:val="center"/>
          </w:tcPr>
          <w:p w14:paraId="747E9A13"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20%</w:t>
            </w:r>
          </w:p>
        </w:tc>
        <w:tc>
          <w:tcPr>
            <w:tcW w:w="567" w:type="dxa"/>
            <w:gridSpan w:val="2"/>
            <w:tcBorders>
              <w:top w:val="nil"/>
              <w:left w:val="nil"/>
              <w:bottom w:val="single" w:sz="4" w:space="0" w:color="auto"/>
              <w:right w:val="single" w:sz="4" w:space="0" w:color="auto"/>
            </w:tcBorders>
            <w:vAlign w:val="center"/>
          </w:tcPr>
          <w:p w14:paraId="37E9BE71"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D3BD27D"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1B06CC4B" w14:textId="77777777" w:rsidR="00FD5E3D" w:rsidRDefault="00FD5E3D">
            <w:pPr>
              <w:widowControl/>
              <w:spacing w:line="200" w:lineRule="exact"/>
              <w:jc w:val="center"/>
              <w:rPr>
                <w:rFonts w:ascii="仿宋" w:eastAsia="仿宋" w:hAnsi="仿宋" w:cs="宋体"/>
                <w:kern w:val="0"/>
                <w:sz w:val="18"/>
                <w:szCs w:val="18"/>
              </w:rPr>
            </w:pPr>
          </w:p>
        </w:tc>
      </w:tr>
      <w:tr w:rsidR="00FD5E3D" w14:paraId="7E28EA50" w14:textId="77777777">
        <w:trPr>
          <w:trHeight w:hRule="exact" w:val="551"/>
        </w:trPr>
        <w:tc>
          <w:tcPr>
            <w:tcW w:w="588" w:type="dxa"/>
            <w:vMerge/>
            <w:tcBorders>
              <w:left w:val="single" w:sz="4" w:space="0" w:color="auto"/>
              <w:right w:val="single" w:sz="4" w:space="0" w:color="auto"/>
            </w:tcBorders>
            <w:vAlign w:val="center"/>
          </w:tcPr>
          <w:p w14:paraId="76356FC8"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7B0E548C"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14:paraId="6FCE79AA"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经济效益指标</w:t>
            </w:r>
          </w:p>
        </w:tc>
        <w:tc>
          <w:tcPr>
            <w:tcW w:w="2148" w:type="dxa"/>
            <w:gridSpan w:val="3"/>
            <w:tcBorders>
              <w:top w:val="single" w:sz="4" w:space="0" w:color="auto"/>
              <w:left w:val="nil"/>
              <w:bottom w:val="single" w:sz="4" w:space="0" w:color="auto"/>
              <w:right w:val="single" w:sz="4" w:space="0" w:color="auto"/>
            </w:tcBorders>
            <w:vAlign w:val="center"/>
          </w:tcPr>
          <w:p w14:paraId="5F1E63DF"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kern w:val="0"/>
                <w:sz w:val="18"/>
                <w:szCs w:val="18"/>
              </w:rPr>
              <w:t>常住居民家庭医生签约服务率</w:t>
            </w:r>
          </w:p>
        </w:tc>
        <w:tc>
          <w:tcPr>
            <w:tcW w:w="850" w:type="dxa"/>
            <w:tcBorders>
              <w:top w:val="nil"/>
              <w:left w:val="nil"/>
              <w:bottom w:val="single" w:sz="4" w:space="0" w:color="auto"/>
              <w:right w:val="single" w:sz="4" w:space="0" w:color="auto"/>
            </w:tcBorders>
            <w:vAlign w:val="center"/>
          </w:tcPr>
          <w:p w14:paraId="2BEA3841"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51" w:type="dxa"/>
            <w:tcBorders>
              <w:top w:val="nil"/>
              <w:left w:val="nil"/>
              <w:bottom w:val="single" w:sz="4" w:space="0" w:color="auto"/>
              <w:right w:val="single" w:sz="4" w:space="0" w:color="auto"/>
            </w:tcBorders>
            <w:vAlign w:val="center"/>
          </w:tcPr>
          <w:p w14:paraId="537CF213"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7B5FA248"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EE1AD21"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52BB7FF6" w14:textId="77777777" w:rsidR="00FD5E3D" w:rsidRDefault="00FD5E3D">
            <w:pPr>
              <w:widowControl/>
              <w:spacing w:line="200" w:lineRule="exact"/>
              <w:jc w:val="center"/>
              <w:rPr>
                <w:rFonts w:ascii="仿宋" w:eastAsia="仿宋" w:hAnsi="仿宋" w:cs="宋体"/>
                <w:kern w:val="0"/>
                <w:sz w:val="18"/>
                <w:szCs w:val="18"/>
              </w:rPr>
            </w:pPr>
          </w:p>
        </w:tc>
      </w:tr>
      <w:tr w:rsidR="00FD5E3D" w14:paraId="08F9B9E0" w14:textId="77777777">
        <w:trPr>
          <w:trHeight w:hRule="exact" w:val="519"/>
        </w:trPr>
        <w:tc>
          <w:tcPr>
            <w:tcW w:w="588" w:type="dxa"/>
            <w:vMerge/>
            <w:tcBorders>
              <w:left w:val="single" w:sz="4" w:space="0" w:color="auto"/>
              <w:right w:val="single" w:sz="4" w:space="0" w:color="auto"/>
            </w:tcBorders>
            <w:vAlign w:val="center"/>
          </w:tcPr>
          <w:p w14:paraId="02B1F920"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0AEF00F"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523C221A"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社会效益指标</w:t>
            </w:r>
          </w:p>
        </w:tc>
        <w:tc>
          <w:tcPr>
            <w:tcW w:w="2148" w:type="dxa"/>
            <w:gridSpan w:val="3"/>
            <w:tcBorders>
              <w:top w:val="single" w:sz="4" w:space="0" w:color="auto"/>
              <w:left w:val="nil"/>
              <w:bottom w:val="single" w:sz="4" w:space="0" w:color="auto"/>
              <w:right w:val="single" w:sz="4" w:space="0" w:color="auto"/>
            </w:tcBorders>
            <w:vAlign w:val="center"/>
          </w:tcPr>
          <w:p w14:paraId="67F52830"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kern w:val="0"/>
                <w:sz w:val="18"/>
                <w:szCs w:val="18"/>
              </w:rPr>
              <w:t>城乡居民公共卫生差距</w:t>
            </w:r>
          </w:p>
        </w:tc>
        <w:tc>
          <w:tcPr>
            <w:tcW w:w="850" w:type="dxa"/>
            <w:tcBorders>
              <w:top w:val="nil"/>
              <w:left w:val="nil"/>
              <w:bottom w:val="single" w:sz="4" w:space="0" w:color="auto"/>
              <w:right w:val="single" w:sz="4" w:space="0" w:color="auto"/>
            </w:tcBorders>
            <w:vAlign w:val="center"/>
          </w:tcPr>
          <w:p w14:paraId="4313A3FC"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51" w:type="dxa"/>
            <w:tcBorders>
              <w:top w:val="nil"/>
              <w:left w:val="nil"/>
              <w:bottom w:val="single" w:sz="4" w:space="0" w:color="auto"/>
              <w:right w:val="single" w:sz="4" w:space="0" w:color="auto"/>
            </w:tcBorders>
            <w:vAlign w:val="center"/>
          </w:tcPr>
          <w:p w14:paraId="6386DFA0"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483DD83D"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79D7135"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3E0CB7F3" w14:textId="77777777" w:rsidR="00FD5E3D" w:rsidRDefault="00FD5E3D">
            <w:pPr>
              <w:widowControl/>
              <w:spacing w:line="200" w:lineRule="exact"/>
              <w:jc w:val="center"/>
              <w:rPr>
                <w:rFonts w:ascii="仿宋" w:eastAsia="仿宋" w:hAnsi="仿宋" w:cs="宋体"/>
                <w:kern w:val="0"/>
                <w:sz w:val="18"/>
                <w:szCs w:val="18"/>
              </w:rPr>
            </w:pPr>
          </w:p>
        </w:tc>
      </w:tr>
      <w:tr w:rsidR="00FD5E3D" w14:paraId="1A517EB6" w14:textId="77777777">
        <w:trPr>
          <w:trHeight w:hRule="exact" w:val="543"/>
        </w:trPr>
        <w:tc>
          <w:tcPr>
            <w:tcW w:w="588" w:type="dxa"/>
            <w:vMerge/>
            <w:tcBorders>
              <w:left w:val="single" w:sz="4" w:space="0" w:color="auto"/>
              <w:right w:val="single" w:sz="4" w:space="0" w:color="auto"/>
            </w:tcBorders>
            <w:vAlign w:val="center"/>
          </w:tcPr>
          <w:p w14:paraId="6F5C7C9F"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A25CD15"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27397912"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生态效益指标</w:t>
            </w:r>
          </w:p>
        </w:tc>
        <w:tc>
          <w:tcPr>
            <w:tcW w:w="2148" w:type="dxa"/>
            <w:gridSpan w:val="3"/>
            <w:tcBorders>
              <w:top w:val="single" w:sz="4" w:space="0" w:color="auto"/>
              <w:left w:val="nil"/>
              <w:bottom w:val="single" w:sz="4" w:space="0" w:color="auto"/>
              <w:right w:val="single" w:sz="4" w:space="0" w:color="auto"/>
            </w:tcBorders>
            <w:vAlign w:val="center"/>
          </w:tcPr>
          <w:p w14:paraId="62E6643B"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kern w:val="0"/>
                <w:sz w:val="18"/>
                <w:szCs w:val="18"/>
              </w:rPr>
              <w:t>城乡居民健康水平</w:t>
            </w:r>
          </w:p>
        </w:tc>
        <w:tc>
          <w:tcPr>
            <w:tcW w:w="850" w:type="dxa"/>
            <w:tcBorders>
              <w:top w:val="nil"/>
              <w:left w:val="nil"/>
              <w:bottom w:val="single" w:sz="4" w:space="0" w:color="auto"/>
              <w:right w:val="single" w:sz="4" w:space="0" w:color="auto"/>
            </w:tcBorders>
            <w:vAlign w:val="center"/>
          </w:tcPr>
          <w:p w14:paraId="3BA00A38"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51" w:type="dxa"/>
            <w:tcBorders>
              <w:top w:val="nil"/>
              <w:left w:val="nil"/>
              <w:bottom w:val="single" w:sz="4" w:space="0" w:color="auto"/>
              <w:right w:val="single" w:sz="4" w:space="0" w:color="auto"/>
            </w:tcBorders>
            <w:vAlign w:val="center"/>
          </w:tcPr>
          <w:p w14:paraId="05B4D792"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05BEAB9F"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ECAB359"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414F4D33" w14:textId="77777777" w:rsidR="00FD5E3D" w:rsidRDefault="00FD5E3D">
            <w:pPr>
              <w:widowControl/>
              <w:spacing w:line="200" w:lineRule="exact"/>
              <w:jc w:val="center"/>
              <w:rPr>
                <w:rFonts w:ascii="仿宋" w:eastAsia="仿宋" w:hAnsi="仿宋" w:cs="宋体"/>
                <w:kern w:val="0"/>
                <w:sz w:val="18"/>
                <w:szCs w:val="18"/>
              </w:rPr>
            </w:pPr>
          </w:p>
        </w:tc>
      </w:tr>
      <w:tr w:rsidR="00FD5E3D" w14:paraId="6C6060EC" w14:textId="77777777">
        <w:trPr>
          <w:trHeight w:hRule="exact" w:val="828"/>
        </w:trPr>
        <w:tc>
          <w:tcPr>
            <w:tcW w:w="588" w:type="dxa"/>
            <w:vMerge/>
            <w:tcBorders>
              <w:left w:val="single" w:sz="4" w:space="0" w:color="auto"/>
              <w:right w:val="single" w:sz="4" w:space="0" w:color="auto"/>
            </w:tcBorders>
            <w:vAlign w:val="center"/>
          </w:tcPr>
          <w:p w14:paraId="4376D625"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10234F7"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CB6B450"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5830069A"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kern w:val="0"/>
                <w:sz w:val="18"/>
                <w:szCs w:val="18"/>
              </w:rPr>
              <w:t>基本公共卫生服务水平</w:t>
            </w:r>
          </w:p>
        </w:tc>
        <w:tc>
          <w:tcPr>
            <w:tcW w:w="850" w:type="dxa"/>
            <w:tcBorders>
              <w:top w:val="nil"/>
              <w:left w:val="nil"/>
              <w:bottom w:val="single" w:sz="4" w:space="0" w:color="auto"/>
              <w:right w:val="single" w:sz="4" w:space="0" w:color="auto"/>
            </w:tcBorders>
            <w:vAlign w:val="center"/>
          </w:tcPr>
          <w:p w14:paraId="457A1BDC"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51" w:type="dxa"/>
            <w:tcBorders>
              <w:top w:val="nil"/>
              <w:left w:val="nil"/>
              <w:bottom w:val="single" w:sz="4" w:space="0" w:color="auto"/>
              <w:right w:val="single" w:sz="4" w:space="0" w:color="auto"/>
            </w:tcBorders>
            <w:vAlign w:val="center"/>
          </w:tcPr>
          <w:p w14:paraId="788B9F8F"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14:paraId="1F752C95"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D3C1EE0"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367973E8" w14:textId="77777777" w:rsidR="00FD5E3D" w:rsidRDefault="00FD5E3D">
            <w:pPr>
              <w:widowControl/>
              <w:spacing w:line="200" w:lineRule="exact"/>
              <w:jc w:val="center"/>
              <w:rPr>
                <w:rFonts w:ascii="仿宋" w:eastAsia="仿宋" w:hAnsi="仿宋" w:cs="宋体"/>
                <w:kern w:val="0"/>
                <w:sz w:val="18"/>
                <w:szCs w:val="18"/>
              </w:rPr>
            </w:pPr>
          </w:p>
        </w:tc>
      </w:tr>
      <w:tr w:rsidR="00FD5E3D" w14:paraId="7204FD29" w14:textId="77777777">
        <w:trPr>
          <w:trHeight w:hRule="exact" w:val="696"/>
        </w:trPr>
        <w:tc>
          <w:tcPr>
            <w:tcW w:w="588" w:type="dxa"/>
            <w:vMerge/>
            <w:tcBorders>
              <w:left w:val="single" w:sz="4" w:space="0" w:color="auto"/>
              <w:right w:val="single" w:sz="4" w:space="0" w:color="auto"/>
            </w:tcBorders>
            <w:vAlign w:val="center"/>
          </w:tcPr>
          <w:p w14:paraId="48732F2D" w14:textId="77777777" w:rsidR="00FD5E3D" w:rsidRDefault="00FD5E3D">
            <w:pPr>
              <w:widowControl/>
              <w:spacing w:line="20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05E5AB7E"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56F0A197"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14:paraId="68740D1F"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47285459"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群众满意度</w:t>
            </w:r>
          </w:p>
        </w:tc>
        <w:tc>
          <w:tcPr>
            <w:tcW w:w="850" w:type="dxa"/>
            <w:tcBorders>
              <w:top w:val="nil"/>
              <w:left w:val="nil"/>
              <w:bottom w:val="single" w:sz="4" w:space="0" w:color="auto"/>
              <w:right w:val="single" w:sz="4" w:space="0" w:color="auto"/>
            </w:tcBorders>
            <w:vAlign w:val="center"/>
          </w:tcPr>
          <w:p w14:paraId="7138BE5C"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w:t>
            </w:r>
            <w:r>
              <w:rPr>
                <w:rFonts w:ascii="仿宋" w:eastAsia="仿宋" w:hAnsi="仿宋" w:cs="宋体" w:hint="eastAsia"/>
                <w:kern w:val="0"/>
                <w:sz w:val="18"/>
                <w:szCs w:val="18"/>
              </w:rPr>
              <w:t>90%</w:t>
            </w:r>
          </w:p>
        </w:tc>
        <w:tc>
          <w:tcPr>
            <w:tcW w:w="851" w:type="dxa"/>
            <w:tcBorders>
              <w:top w:val="nil"/>
              <w:left w:val="nil"/>
              <w:bottom w:val="single" w:sz="4" w:space="0" w:color="auto"/>
              <w:right w:val="single" w:sz="4" w:space="0" w:color="auto"/>
            </w:tcBorders>
            <w:vAlign w:val="center"/>
          </w:tcPr>
          <w:p w14:paraId="28EBBC12" w14:textId="77777777" w:rsidR="00FD5E3D" w:rsidRDefault="00157D30">
            <w:pPr>
              <w:spacing w:line="200" w:lineRule="exact"/>
              <w:jc w:val="left"/>
              <w:rPr>
                <w:rFonts w:ascii="仿宋" w:eastAsia="仿宋" w:hAnsi="仿宋" w:cs="宋体"/>
                <w:kern w:val="0"/>
                <w:sz w:val="18"/>
                <w:szCs w:val="18"/>
              </w:rPr>
            </w:pPr>
            <w:r>
              <w:rPr>
                <w:rFonts w:ascii="仿宋" w:eastAsia="仿宋" w:hAnsi="仿宋"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14:paraId="769AC0B3"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9DF7BC7"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7D9C58BB" w14:textId="77777777" w:rsidR="00FD5E3D" w:rsidRDefault="00FD5E3D">
            <w:pPr>
              <w:widowControl/>
              <w:spacing w:line="200" w:lineRule="exact"/>
              <w:jc w:val="center"/>
              <w:rPr>
                <w:rFonts w:ascii="仿宋" w:eastAsia="仿宋" w:hAnsi="仿宋" w:cs="宋体"/>
                <w:kern w:val="0"/>
                <w:sz w:val="18"/>
                <w:szCs w:val="18"/>
              </w:rPr>
            </w:pPr>
          </w:p>
        </w:tc>
      </w:tr>
      <w:tr w:rsidR="00FD5E3D" w14:paraId="18C38891" w14:textId="77777777">
        <w:trPr>
          <w:trHeight w:hRule="exact" w:val="215"/>
        </w:trPr>
        <w:tc>
          <w:tcPr>
            <w:tcW w:w="6529" w:type="dxa"/>
            <w:gridSpan w:val="8"/>
            <w:tcBorders>
              <w:top w:val="single" w:sz="4" w:space="0" w:color="auto"/>
              <w:left w:val="single" w:sz="4" w:space="0" w:color="auto"/>
              <w:bottom w:val="single" w:sz="4" w:space="0" w:color="auto"/>
              <w:right w:val="single" w:sz="4" w:space="0" w:color="auto"/>
            </w:tcBorders>
            <w:vAlign w:val="center"/>
          </w:tcPr>
          <w:p w14:paraId="4470F838"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3CEF4C98"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435A2B4D"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753BF8C5" w14:textId="77777777" w:rsidR="00FD5E3D" w:rsidRDefault="00FD5E3D">
            <w:pPr>
              <w:widowControl/>
              <w:spacing w:line="240" w:lineRule="exact"/>
              <w:jc w:val="center"/>
              <w:rPr>
                <w:rFonts w:ascii="仿宋" w:eastAsia="仿宋" w:hAnsi="仿宋" w:cs="宋体"/>
                <w:kern w:val="0"/>
                <w:sz w:val="18"/>
                <w:szCs w:val="18"/>
              </w:rPr>
            </w:pPr>
          </w:p>
        </w:tc>
      </w:tr>
      <w:tr w:rsidR="00FD5E3D" w14:paraId="2A2BB9DD" w14:textId="77777777">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205AE4D7"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5A09CE7E"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45438F11"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96</w:t>
            </w:r>
          </w:p>
        </w:tc>
        <w:tc>
          <w:tcPr>
            <w:tcW w:w="1417" w:type="dxa"/>
            <w:gridSpan w:val="2"/>
            <w:tcBorders>
              <w:top w:val="single" w:sz="4" w:space="0" w:color="auto"/>
              <w:left w:val="nil"/>
              <w:bottom w:val="single" w:sz="4" w:space="0" w:color="auto"/>
              <w:right w:val="single" w:sz="4" w:space="0" w:color="auto"/>
            </w:tcBorders>
            <w:vAlign w:val="center"/>
          </w:tcPr>
          <w:p w14:paraId="4BD44A1B" w14:textId="77777777" w:rsidR="00FD5E3D" w:rsidRDefault="00FD5E3D">
            <w:pPr>
              <w:widowControl/>
              <w:spacing w:line="240" w:lineRule="exact"/>
              <w:jc w:val="center"/>
              <w:rPr>
                <w:rFonts w:ascii="仿宋" w:eastAsia="仿宋" w:hAnsi="仿宋" w:cs="宋体"/>
                <w:kern w:val="0"/>
                <w:sz w:val="18"/>
                <w:szCs w:val="18"/>
              </w:rPr>
            </w:pPr>
          </w:p>
        </w:tc>
      </w:tr>
    </w:tbl>
    <w:p w14:paraId="6A8614C5"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34D7C054" w14:textId="77777777" w:rsidR="00FD5E3D" w:rsidRDefault="00FD5E3D">
      <w:pPr>
        <w:spacing w:line="320" w:lineRule="exact"/>
        <w:rPr>
          <w:rFonts w:ascii="方正黑体简体" w:eastAsia="方正黑体简体" w:hAnsi="黑体"/>
          <w:sz w:val="32"/>
          <w:szCs w:val="32"/>
        </w:rPr>
      </w:pPr>
    </w:p>
    <w:p w14:paraId="53FA2C88" w14:textId="77777777" w:rsidR="00FD5E3D" w:rsidRDefault="00157D30">
      <w:pPr>
        <w:spacing w:line="320" w:lineRule="exact"/>
        <w:rPr>
          <w:rFonts w:ascii="方正小标宋简体" w:eastAsia="方正小标宋简体" w:hAnsi="黑体"/>
          <w:sz w:val="32"/>
          <w:szCs w:val="32"/>
        </w:rPr>
      </w:pPr>
      <w:r>
        <w:rPr>
          <w:rFonts w:ascii="方正黑体简体" w:eastAsia="方正黑体简体" w:hAnsi="黑体" w:hint="eastAsia"/>
          <w:sz w:val="32"/>
          <w:szCs w:val="32"/>
        </w:rPr>
        <w:t>附件</w:t>
      </w:r>
      <w:r>
        <w:rPr>
          <w:rFonts w:ascii="方正黑体简体" w:eastAsia="方正黑体简体" w:hAnsi="黑体" w:hint="eastAsia"/>
          <w:sz w:val="32"/>
          <w:szCs w:val="32"/>
        </w:rPr>
        <w:t>2</w:t>
      </w:r>
    </w:p>
    <w:p w14:paraId="3F8B4B54" w14:textId="77777777" w:rsidR="00FD5E3D" w:rsidRDefault="00157D30">
      <w:pPr>
        <w:widowControl/>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遵化市卫生健康局</w:t>
      </w:r>
    </w:p>
    <w:p w14:paraId="5DD59AE6" w14:textId="77777777" w:rsidR="00FD5E3D" w:rsidRDefault="00157D30">
      <w:pPr>
        <w:widowControl/>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2021</w:t>
      </w:r>
      <w:r>
        <w:rPr>
          <w:rFonts w:ascii="方正小标宋简体" w:eastAsia="方正小标宋简体" w:hAnsi="宋体" w:hint="eastAsia"/>
          <w:sz w:val="44"/>
          <w:szCs w:val="44"/>
        </w:rPr>
        <w:t>年到期项目占地分期补偿款（堡子店卫生院、东新庄卫生院、建明卫生院、马兰峪卫生院、平安城卫生院）项目绩效评价报告</w:t>
      </w:r>
    </w:p>
    <w:p w14:paraId="66A44B09" w14:textId="77777777" w:rsidR="00FD5E3D" w:rsidRDefault="00FD5E3D">
      <w:pPr>
        <w:spacing w:line="560" w:lineRule="exact"/>
        <w:rPr>
          <w:rFonts w:ascii="宋体" w:eastAsia="仿宋_GB2312" w:hAnsi="宋体"/>
          <w:szCs w:val="32"/>
        </w:rPr>
      </w:pPr>
    </w:p>
    <w:p w14:paraId="47DF7E2C"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一、基本情况</w:t>
      </w:r>
    </w:p>
    <w:p w14:paraId="63F83905" w14:textId="77777777" w:rsidR="00FD5E3D" w:rsidRDefault="00157D30">
      <w:pPr>
        <w:spacing w:line="560" w:lineRule="exact"/>
        <w:ind w:firstLineChars="200" w:firstLine="640"/>
        <w:outlineLvl w:val="0"/>
        <w:rPr>
          <w:rFonts w:ascii="宋体" w:eastAsia="方正楷体简体" w:hAnsi="宋体"/>
          <w:sz w:val="32"/>
          <w:szCs w:val="32"/>
        </w:rPr>
      </w:pPr>
      <w:r>
        <w:rPr>
          <w:rFonts w:ascii="宋体" w:eastAsia="方正楷体简体" w:hAnsi="宋体" w:hint="eastAsia"/>
          <w:sz w:val="32"/>
          <w:szCs w:val="32"/>
        </w:rPr>
        <w:t>（一）项目概况</w:t>
      </w:r>
    </w:p>
    <w:p w14:paraId="44B06941" w14:textId="77777777" w:rsidR="00FD5E3D" w:rsidRDefault="00157D30">
      <w:pPr>
        <w:autoSpaceDE w:val="0"/>
        <w:autoSpaceDN w:val="0"/>
        <w:adjustRightInd w:val="0"/>
        <w:spacing w:line="560" w:lineRule="exact"/>
        <w:ind w:firstLine="640"/>
        <w:rPr>
          <w:rFonts w:ascii="方正仿宋简体" w:eastAsia="方正仿宋简体" w:hAnsi="宋体" w:cs="仿宋"/>
          <w:kern w:val="0"/>
          <w:sz w:val="32"/>
          <w:szCs w:val="32"/>
          <w:lang w:val="zh-CN"/>
        </w:rPr>
      </w:pPr>
      <w:r>
        <w:rPr>
          <w:rFonts w:ascii="方正仿宋简体" w:eastAsia="方正仿宋简体" w:hAnsi="宋体" w:cs="仿宋" w:hint="eastAsia"/>
          <w:kern w:val="0"/>
          <w:sz w:val="32"/>
          <w:szCs w:val="32"/>
          <w:lang w:val="zh-CN"/>
        </w:rPr>
        <w:t>我局积极采取有效措施，精研政策，</w:t>
      </w:r>
      <w:r>
        <w:rPr>
          <w:rFonts w:ascii="方正仿宋简体" w:eastAsia="方正仿宋简体" w:hAnsi="宋体" w:cs="仿宋" w:hint="eastAsia"/>
          <w:sz w:val="32"/>
          <w:szCs w:val="32"/>
        </w:rPr>
        <w:t>强化调查研究，</w:t>
      </w:r>
      <w:r>
        <w:rPr>
          <w:rFonts w:ascii="方正仿宋简体" w:eastAsia="方正仿宋简体" w:hAnsi="宋体" w:cs="仿宋" w:hint="eastAsia"/>
          <w:kern w:val="0"/>
          <w:sz w:val="32"/>
          <w:szCs w:val="32"/>
          <w:lang w:val="zh-CN"/>
        </w:rPr>
        <w:t>积极组织申报，争取资金，经过财政部门审核，我局</w:t>
      </w:r>
      <w:r>
        <w:rPr>
          <w:rFonts w:ascii="方正仿宋简体" w:eastAsia="方正仿宋简体" w:hAnsi="宋体" w:cs="仿宋" w:hint="eastAsia"/>
          <w:kern w:val="0"/>
          <w:sz w:val="32"/>
          <w:szCs w:val="32"/>
          <w:lang w:val="zh-CN"/>
        </w:rPr>
        <w:t>2022</w:t>
      </w:r>
      <w:r>
        <w:rPr>
          <w:rFonts w:ascii="方正仿宋简体" w:eastAsia="方正仿宋简体" w:hAnsi="宋体" w:cs="仿宋" w:hint="eastAsia"/>
          <w:kern w:val="0"/>
          <w:sz w:val="32"/>
          <w:szCs w:val="32"/>
          <w:lang w:val="zh-CN"/>
        </w:rPr>
        <w:t>年度争取资金</w:t>
      </w:r>
      <w:r>
        <w:rPr>
          <w:rFonts w:ascii="方正仿宋简体" w:eastAsia="方正仿宋简体" w:hAnsi="宋体" w:cs="仿宋" w:hint="eastAsia"/>
          <w:kern w:val="0"/>
          <w:sz w:val="32"/>
          <w:szCs w:val="32"/>
          <w:lang w:val="zh-CN"/>
        </w:rPr>
        <w:t>7.5032</w:t>
      </w:r>
      <w:r>
        <w:rPr>
          <w:rFonts w:ascii="方正仿宋简体" w:eastAsia="方正仿宋简体" w:hAnsi="宋体" w:cs="仿宋" w:hint="eastAsia"/>
          <w:kern w:val="0"/>
          <w:sz w:val="32"/>
          <w:szCs w:val="32"/>
          <w:lang w:val="zh-CN"/>
        </w:rPr>
        <w:t>万元，用于支付堡子店卫生院、东新庄卫生院、建明卫生院、马兰峪卫生院、平安城卫生院</w:t>
      </w:r>
      <w:r>
        <w:rPr>
          <w:rFonts w:ascii="方正仿宋简体" w:eastAsia="方正仿宋简体" w:hAnsi="宋体" w:cs="仿宋" w:hint="eastAsia"/>
          <w:kern w:val="0"/>
          <w:sz w:val="32"/>
          <w:szCs w:val="32"/>
          <w:lang w:val="zh-CN"/>
        </w:rPr>
        <w:t>5</w:t>
      </w:r>
      <w:r>
        <w:rPr>
          <w:rFonts w:ascii="方正仿宋简体" w:eastAsia="方正仿宋简体" w:hAnsi="宋体" w:cs="仿宋" w:hint="eastAsia"/>
          <w:kern w:val="0"/>
          <w:sz w:val="32"/>
          <w:szCs w:val="32"/>
          <w:lang w:val="zh-CN"/>
        </w:rPr>
        <w:t>所卫生院土地租金，保障全市基层医疗卫生单位开展公共卫生服务工作。</w:t>
      </w:r>
      <w:r>
        <w:rPr>
          <w:rFonts w:ascii="方正仿宋简体" w:eastAsia="方正仿宋简体" w:hAnsi="宋体" w:cs="方正仿宋简体" w:hint="eastAsia"/>
          <w:kern w:val="0"/>
          <w:sz w:val="32"/>
          <w:szCs w:val="32"/>
          <w:lang w:val="zh-CN"/>
        </w:rPr>
        <w:t>该项目年初预算</w:t>
      </w:r>
      <w:r>
        <w:rPr>
          <w:rFonts w:ascii="方正仿宋简体" w:eastAsia="方正仿宋简体" w:hAnsi="宋体" w:cs="仿宋" w:hint="eastAsia"/>
          <w:kern w:val="0"/>
          <w:sz w:val="32"/>
          <w:szCs w:val="32"/>
          <w:lang w:val="zh-CN"/>
        </w:rPr>
        <w:t>7.5032</w:t>
      </w:r>
      <w:r>
        <w:rPr>
          <w:rFonts w:ascii="方正仿宋简体" w:eastAsia="方正仿宋简体" w:hAnsi="宋体" w:cs="方正仿宋简体" w:hint="eastAsia"/>
          <w:kern w:val="0"/>
          <w:sz w:val="32"/>
          <w:szCs w:val="32"/>
          <w:lang w:val="zh-CN"/>
        </w:rPr>
        <w:t>万元，实际拨付</w:t>
      </w:r>
      <w:r>
        <w:rPr>
          <w:rFonts w:ascii="方正仿宋简体" w:eastAsia="方正仿宋简体" w:hAnsi="宋体" w:cs="仿宋" w:hint="eastAsia"/>
          <w:kern w:val="0"/>
          <w:sz w:val="32"/>
          <w:szCs w:val="32"/>
          <w:lang w:val="zh-CN"/>
        </w:rPr>
        <w:t>7.5032</w:t>
      </w:r>
      <w:r>
        <w:rPr>
          <w:rFonts w:ascii="方正仿宋简体" w:eastAsia="方正仿宋简体" w:hAnsi="宋体" w:cs="方正仿宋简体" w:hint="eastAsia"/>
          <w:kern w:val="0"/>
          <w:sz w:val="32"/>
          <w:szCs w:val="32"/>
          <w:lang w:val="zh-CN"/>
        </w:rPr>
        <w:t>万元，实际支出</w:t>
      </w:r>
      <w:r>
        <w:rPr>
          <w:rFonts w:ascii="方正仿宋简体" w:eastAsia="方正仿宋简体" w:hAnsi="宋体" w:cs="仿宋" w:hint="eastAsia"/>
          <w:kern w:val="0"/>
          <w:sz w:val="32"/>
          <w:szCs w:val="32"/>
          <w:lang w:val="zh-CN"/>
        </w:rPr>
        <w:t>7.5032</w:t>
      </w:r>
      <w:r>
        <w:rPr>
          <w:rFonts w:ascii="方正仿宋简体" w:eastAsia="方正仿宋简体" w:hAnsi="宋体" w:cs="方正仿宋简体" w:hint="eastAsia"/>
          <w:kern w:val="0"/>
          <w:sz w:val="32"/>
          <w:szCs w:val="32"/>
          <w:lang w:val="zh-CN"/>
        </w:rPr>
        <w:t>万元。</w:t>
      </w:r>
    </w:p>
    <w:p w14:paraId="3EC2C6CB" w14:textId="77777777" w:rsidR="00FD5E3D" w:rsidRDefault="00157D30">
      <w:pPr>
        <w:spacing w:line="560" w:lineRule="exact"/>
        <w:ind w:firstLineChars="150" w:firstLine="480"/>
        <w:rPr>
          <w:rFonts w:ascii="宋体" w:eastAsia="方正楷体简体" w:hAnsi="宋体"/>
          <w:sz w:val="32"/>
          <w:szCs w:val="32"/>
        </w:rPr>
      </w:pPr>
      <w:r>
        <w:rPr>
          <w:rFonts w:ascii="宋体" w:eastAsia="方正楷体简体" w:hAnsi="宋体" w:hint="eastAsia"/>
          <w:sz w:val="32"/>
          <w:szCs w:val="32"/>
        </w:rPr>
        <w:t>（二）项目绩效目标</w:t>
      </w:r>
    </w:p>
    <w:p w14:paraId="51512DF7" w14:textId="77777777" w:rsidR="00FD5E3D" w:rsidRDefault="00157D30">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建立科学可持续的投入保障长效机制，提高基本医疗卫生服务供给效率和水平。</w:t>
      </w:r>
    </w:p>
    <w:p w14:paraId="325D3CDD"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二、绩效评价工作开展情况</w:t>
      </w:r>
    </w:p>
    <w:p w14:paraId="3DF4C5D9" w14:textId="77777777" w:rsidR="00FD5E3D" w:rsidRDefault="00157D30">
      <w:pPr>
        <w:spacing w:line="560" w:lineRule="exact"/>
        <w:ind w:firstLineChars="200" w:firstLine="640"/>
        <w:rPr>
          <w:rFonts w:ascii="宋体" w:eastAsia="方正楷体简体" w:hAnsi="宋体"/>
          <w:sz w:val="32"/>
          <w:szCs w:val="32"/>
        </w:rPr>
      </w:pPr>
      <w:r>
        <w:rPr>
          <w:rFonts w:ascii="宋体" w:eastAsia="方正楷体简体" w:hAnsi="宋体" w:hint="eastAsia"/>
          <w:sz w:val="32"/>
          <w:szCs w:val="32"/>
        </w:rPr>
        <w:lastRenderedPageBreak/>
        <w:t>（一）绩效评价目的、对象和范围</w:t>
      </w:r>
    </w:p>
    <w:p w14:paraId="7256EE52" w14:textId="77777777" w:rsidR="00FD5E3D" w:rsidRDefault="00157D30">
      <w:pPr>
        <w:spacing w:line="560" w:lineRule="exact"/>
        <w:ind w:firstLineChars="200" w:firstLine="640"/>
        <w:rPr>
          <w:rFonts w:ascii="方正仿宋简体" w:eastAsia="方正仿宋简体" w:hAnsi="宋体" w:cs="仿宋"/>
          <w:kern w:val="0"/>
          <w:sz w:val="32"/>
          <w:szCs w:val="32"/>
          <w:lang w:val="zh-CN"/>
        </w:rPr>
      </w:pPr>
      <w:r>
        <w:rPr>
          <w:rFonts w:ascii="方正仿宋简体" w:eastAsia="方正仿宋简体" w:hAnsi="宋体" w:hint="eastAsia"/>
          <w:sz w:val="32"/>
          <w:szCs w:val="32"/>
        </w:rPr>
        <w:t>为加强项目支出绩效管理，提高财政资金使用效益和公共服务质量，对</w:t>
      </w:r>
      <w:r>
        <w:rPr>
          <w:rFonts w:ascii="方正仿宋简体" w:eastAsia="方正仿宋简体" w:hAnsi="宋体" w:cs="仿宋" w:hint="eastAsia"/>
          <w:kern w:val="0"/>
          <w:sz w:val="32"/>
          <w:szCs w:val="32"/>
          <w:lang w:val="zh-CN"/>
        </w:rPr>
        <w:t>2022</w:t>
      </w:r>
      <w:r>
        <w:rPr>
          <w:rFonts w:ascii="方正仿宋简体" w:eastAsia="方正仿宋简体" w:hAnsi="宋体" w:cs="仿宋" w:hint="eastAsia"/>
          <w:kern w:val="0"/>
          <w:sz w:val="32"/>
          <w:szCs w:val="32"/>
          <w:lang w:val="zh-CN"/>
        </w:rPr>
        <w:t>年度全市公益性项目土地租金（堡子店、东新庄等五所卫生院土地租金）项目年初绩效目标指标的实现情况进行绩效自评。</w:t>
      </w:r>
    </w:p>
    <w:p w14:paraId="0C01AD7D" w14:textId="77777777" w:rsidR="00FD5E3D" w:rsidRDefault="00157D30">
      <w:pPr>
        <w:spacing w:line="560" w:lineRule="exact"/>
        <w:ind w:firstLineChars="200" w:firstLine="640"/>
        <w:rPr>
          <w:rFonts w:ascii="宋体" w:eastAsia="方正楷体简体" w:hAnsi="宋体"/>
          <w:sz w:val="32"/>
          <w:szCs w:val="32"/>
        </w:rPr>
      </w:pPr>
      <w:r>
        <w:rPr>
          <w:rFonts w:ascii="宋体" w:eastAsia="方正楷体简体" w:hAnsi="宋体" w:hint="eastAsia"/>
          <w:sz w:val="32"/>
          <w:szCs w:val="32"/>
        </w:rPr>
        <w:t>（二）绩效评价原则、评价指标体系（附表说明）、评价方法、评价标准</w:t>
      </w:r>
    </w:p>
    <w:p w14:paraId="376944E4" w14:textId="77777777" w:rsidR="00FD5E3D" w:rsidRDefault="00157D30">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1</w:t>
      </w:r>
      <w:r>
        <w:rPr>
          <w:rFonts w:ascii="宋体" w:eastAsia="方正仿宋简体" w:hAnsi="宋体" w:hint="eastAsia"/>
          <w:sz w:val="32"/>
          <w:szCs w:val="32"/>
        </w:rPr>
        <w:t>、绩效评价工作遵循全面覆盖、程序简便、客观公正、公开透明的原则。</w:t>
      </w:r>
    </w:p>
    <w:p w14:paraId="5C84A64F" w14:textId="77777777" w:rsidR="00FD5E3D" w:rsidRDefault="00157D30">
      <w:pPr>
        <w:widowControl/>
        <w:spacing w:line="560" w:lineRule="exact"/>
        <w:ind w:firstLineChars="200" w:firstLine="640"/>
        <w:rPr>
          <w:rFonts w:ascii="宋体" w:eastAsia="方正仿宋简体" w:hAnsi="宋体"/>
          <w:kern w:val="0"/>
          <w:sz w:val="32"/>
          <w:szCs w:val="32"/>
        </w:rPr>
      </w:pPr>
      <w:r>
        <w:rPr>
          <w:rFonts w:ascii="宋体" w:eastAsia="方正仿宋简体" w:hAnsi="宋体" w:hint="eastAsia"/>
          <w:sz w:val="32"/>
          <w:szCs w:val="32"/>
        </w:rPr>
        <w:t>2</w:t>
      </w:r>
      <w:r>
        <w:rPr>
          <w:rFonts w:ascii="宋体" w:eastAsia="方正仿宋简体" w:hAnsi="宋体" w:hint="eastAsia"/>
          <w:sz w:val="32"/>
          <w:szCs w:val="32"/>
        </w:rPr>
        <w:t>、评价指标体系，</w:t>
      </w:r>
      <w:r>
        <w:rPr>
          <w:rFonts w:ascii="宋体" w:eastAsia="方正仿宋简体" w:hAnsi="宋体" w:hint="eastAsia"/>
          <w:kern w:val="0"/>
          <w:sz w:val="32"/>
          <w:szCs w:val="32"/>
        </w:rPr>
        <w:t>具体每个指标得分情况详见下表：</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787"/>
        <w:gridCol w:w="1372"/>
        <w:gridCol w:w="2153"/>
        <w:gridCol w:w="2762"/>
        <w:gridCol w:w="694"/>
        <w:gridCol w:w="658"/>
      </w:tblGrid>
      <w:tr w:rsidR="00FD5E3D" w14:paraId="30DE4393" w14:textId="77777777">
        <w:trPr>
          <w:trHeight w:val="1007"/>
          <w:jc w:val="center"/>
        </w:trPr>
        <w:tc>
          <w:tcPr>
            <w:tcW w:w="634" w:type="dxa"/>
            <w:vAlign w:val="center"/>
          </w:tcPr>
          <w:p w14:paraId="67ED097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一级指标</w:t>
            </w:r>
          </w:p>
        </w:tc>
        <w:tc>
          <w:tcPr>
            <w:tcW w:w="787" w:type="dxa"/>
            <w:vAlign w:val="center"/>
          </w:tcPr>
          <w:p w14:paraId="0B9172ED"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二级指标</w:t>
            </w:r>
          </w:p>
        </w:tc>
        <w:tc>
          <w:tcPr>
            <w:tcW w:w="1372" w:type="dxa"/>
            <w:vAlign w:val="center"/>
          </w:tcPr>
          <w:p w14:paraId="65F2AD43"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三级指标</w:t>
            </w:r>
          </w:p>
        </w:tc>
        <w:tc>
          <w:tcPr>
            <w:tcW w:w="2153" w:type="dxa"/>
            <w:vAlign w:val="center"/>
          </w:tcPr>
          <w:p w14:paraId="29EDC1E7"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指标解释</w:t>
            </w:r>
          </w:p>
        </w:tc>
        <w:tc>
          <w:tcPr>
            <w:tcW w:w="2762" w:type="dxa"/>
            <w:vAlign w:val="center"/>
          </w:tcPr>
          <w:p w14:paraId="2134773D"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评价标准</w:t>
            </w:r>
          </w:p>
        </w:tc>
        <w:tc>
          <w:tcPr>
            <w:tcW w:w="694" w:type="dxa"/>
            <w:vAlign w:val="center"/>
          </w:tcPr>
          <w:p w14:paraId="74CF1B1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标准分</w:t>
            </w:r>
          </w:p>
        </w:tc>
        <w:tc>
          <w:tcPr>
            <w:tcW w:w="658" w:type="dxa"/>
            <w:vAlign w:val="center"/>
          </w:tcPr>
          <w:p w14:paraId="484F9A46"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得分</w:t>
            </w:r>
          </w:p>
        </w:tc>
      </w:tr>
      <w:tr w:rsidR="00FD5E3D" w14:paraId="5011D82F" w14:textId="77777777">
        <w:trPr>
          <w:trHeight w:val="846"/>
          <w:jc w:val="center"/>
        </w:trPr>
        <w:tc>
          <w:tcPr>
            <w:tcW w:w="634" w:type="dxa"/>
            <w:vMerge w:val="restart"/>
            <w:vAlign w:val="center"/>
          </w:tcPr>
          <w:p w14:paraId="59D33791"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产出</w:t>
            </w:r>
          </w:p>
        </w:tc>
        <w:tc>
          <w:tcPr>
            <w:tcW w:w="787" w:type="dxa"/>
            <w:vAlign w:val="center"/>
          </w:tcPr>
          <w:p w14:paraId="1707955D"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数量指标</w:t>
            </w:r>
          </w:p>
        </w:tc>
        <w:tc>
          <w:tcPr>
            <w:tcW w:w="1372" w:type="dxa"/>
          </w:tcPr>
          <w:p w14:paraId="18F9C28A"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支付公益性土地租金卫生院数量</w:t>
            </w:r>
          </w:p>
        </w:tc>
        <w:tc>
          <w:tcPr>
            <w:tcW w:w="2153" w:type="dxa"/>
          </w:tcPr>
          <w:p w14:paraId="40A8F2FD"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支付公益性土地租金卫生院数量</w:t>
            </w:r>
          </w:p>
        </w:tc>
        <w:tc>
          <w:tcPr>
            <w:tcW w:w="2762" w:type="dxa"/>
            <w:vAlign w:val="center"/>
          </w:tcPr>
          <w:p w14:paraId="2C7E98FF" w14:textId="77777777" w:rsidR="00FD5E3D" w:rsidRDefault="00157D30">
            <w:pPr>
              <w:widowControl/>
              <w:spacing w:line="240" w:lineRule="exact"/>
              <w:jc w:val="left"/>
              <w:rPr>
                <w:rFonts w:ascii="宋体" w:eastAsia="方正仿宋简体" w:hAnsi="宋体"/>
                <w:kern w:val="0"/>
                <w:sz w:val="18"/>
                <w:szCs w:val="18"/>
              </w:rPr>
            </w:pPr>
            <w:r>
              <w:rPr>
                <w:rFonts w:ascii="宋体" w:eastAsia="方正仿宋简体" w:hAnsi="宋体" w:hint="eastAsia"/>
                <w:kern w:val="0"/>
                <w:sz w:val="18"/>
                <w:szCs w:val="18"/>
              </w:rPr>
              <w:t>完成</w:t>
            </w:r>
            <w:r>
              <w:rPr>
                <w:rFonts w:ascii="宋体" w:eastAsia="方正仿宋简体" w:hAnsi="宋体" w:hint="eastAsia"/>
                <w:kern w:val="0"/>
                <w:sz w:val="18"/>
                <w:szCs w:val="18"/>
              </w:rPr>
              <w:t>100%</w:t>
            </w:r>
            <w:r>
              <w:rPr>
                <w:rFonts w:ascii="宋体" w:eastAsia="方正仿宋简体" w:hAnsi="宋体" w:hint="eastAsia"/>
                <w:kern w:val="0"/>
                <w:sz w:val="18"/>
                <w:szCs w:val="18"/>
              </w:rPr>
              <w:t>得</w:t>
            </w:r>
            <w:r>
              <w:rPr>
                <w:rFonts w:ascii="宋体" w:eastAsia="方正仿宋简体" w:hAnsi="宋体" w:hint="eastAsia"/>
                <w:kern w:val="0"/>
                <w:sz w:val="18"/>
                <w:szCs w:val="18"/>
              </w:rPr>
              <w:t>10</w:t>
            </w:r>
            <w:r>
              <w:rPr>
                <w:rFonts w:ascii="宋体" w:eastAsia="方正仿宋简体" w:hAnsi="宋体" w:hint="eastAsia"/>
                <w:kern w:val="0"/>
                <w:sz w:val="18"/>
                <w:szCs w:val="18"/>
              </w:rPr>
              <w:t>分，完成</w:t>
            </w:r>
            <w:r>
              <w:rPr>
                <w:rFonts w:ascii="宋体" w:eastAsia="方正仿宋简体" w:hAnsi="宋体" w:hint="eastAsia"/>
                <w:kern w:val="0"/>
                <w:sz w:val="18"/>
                <w:szCs w:val="18"/>
              </w:rPr>
              <w:t>90%</w:t>
            </w:r>
            <w:r>
              <w:rPr>
                <w:rFonts w:ascii="宋体" w:eastAsia="方正仿宋简体" w:hAnsi="宋体" w:hint="eastAsia"/>
                <w:kern w:val="0"/>
                <w:sz w:val="18"/>
                <w:szCs w:val="18"/>
              </w:rPr>
              <w:t>以上得</w:t>
            </w:r>
            <w:r>
              <w:rPr>
                <w:rFonts w:ascii="宋体" w:eastAsia="方正仿宋简体" w:hAnsi="宋体" w:hint="eastAsia"/>
                <w:kern w:val="0"/>
                <w:sz w:val="18"/>
                <w:szCs w:val="18"/>
              </w:rPr>
              <w:t>8</w:t>
            </w:r>
            <w:r>
              <w:rPr>
                <w:rFonts w:ascii="宋体" w:eastAsia="方正仿宋简体" w:hAnsi="宋体" w:hint="eastAsia"/>
                <w:kern w:val="0"/>
                <w:sz w:val="18"/>
                <w:szCs w:val="18"/>
              </w:rPr>
              <w:t>分，完成</w:t>
            </w:r>
            <w:r>
              <w:rPr>
                <w:rFonts w:ascii="宋体" w:eastAsia="方正仿宋简体" w:hAnsi="宋体" w:hint="eastAsia"/>
                <w:kern w:val="0"/>
                <w:sz w:val="18"/>
                <w:szCs w:val="18"/>
              </w:rPr>
              <w:t>70%</w:t>
            </w:r>
            <w:r>
              <w:rPr>
                <w:rFonts w:ascii="宋体" w:eastAsia="方正仿宋简体" w:hAnsi="宋体" w:hint="eastAsia"/>
                <w:kern w:val="0"/>
                <w:sz w:val="18"/>
                <w:szCs w:val="18"/>
              </w:rPr>
              <w:t>以上得</w:t>
            </w:r>
            <w:r>
              <w:rPr>
                <w:rFonts w:ascii="宋体" w:eastAsia="方正仿宋简体" w:hAnsi="宋体" w:hint="eastAsia"/>
                <w:kern w:val="0"/>
                <w:sz w:val="18"/>
                <w:szCs w:val="18"/>
              </w:rPr>
              <w:t>6</w:t>
            </w:r>
            <w:r>
              <w:rPr>
                <w:rFonts w:ascii="宋体" w:eastAsia="方正仿宋简体" w:hAnsi="宋体" w:hint="eastAsia"/>
                <w:kern w:val="0"/>
                <w:sz w:val="18"/>
                <w:szCs w:val="18"/>
              </w:rPr>
              <w:t>分，完成</w:t>
            </w:r>
            <w:r>
              <w:rPr>
                <w:rFonts w:ascii="宋体" w:eastAsia="方正仿宋简体" w:hAnsi="宋体" w:hint="eastAsia"/>
                <w:kern w:val="0"/>
                <w:sz w:val="18"/>
                <w:szCs w:val="18"/>
              </w:rPr>
              <w:t>70%</w:t>
            </w:r>
            <w:r>
              <w:rPr>
                <w:rFonts w:ascii="宋体" w:eastAsia="方正仿宋简体" w:hAnsi="宋体" w:hint="eastAsia"/>
                <w:kern w:val="0"/>
                <w:sz w:val="18"/>
                <w:szCs w:val="18"/>
              </w:rPr>
              <w:t>以下得</w:t>
            </w:r>
            <w:r>
              <w:rPr>
                <w:rFonts w:ascii="宋体" w:eastAsia="方正仿宋简体" w:hAnsi="宋体" w:hint="eastAsia"/>
                <w:kern w:val="0"/>
                <w:sz w:val="18"/>
                <w:szCs w:val="18"/>
              </w:rPr>
              <w:t>4</w:t>
            </w:r>
            <w:r>
              <w:rPr>
                <w:rFonts w:ascii="宋体" w:eastAsia="方正仿宋简体" w:hAnsi="宋体" w:hint="eastAsia"/>
                <w:kern w:val="0"/>
                <w:sz w:val="18"/>
                <w:szCs w:val="18"/>
              </w:rPr>
              <w:t>分。</w:t>
            </w:r>
          </w:p>
        </w:tc>
        <w:tc>
          <w:tcPr>
            <w:tcW w:w="694" w:type="dxa"/>
            <w:vAlign w:val="center"/>
          </w:tcPr>
          <w:p w14:paraId="0FC03440"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5BA124E9"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1A21C700" w14:textId="77777777">
        <w:trPr>
          <w:trHeight w:val="994"/>
          <w:jc w:val="center"/>
        </w:trPr>
        <w:tc>
          <w:tcPr>
            <w:tcW w:w="634" w:type="dxa"/>
            <w:vMerge/>
            <w:vAlign w:val="center"/>
          </w:tcPr>
          <w:p w14:paraId="579F5F3C"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18156AAC"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质量指标</w:t>
            </w:r>
          </w:p>
        </w:tc>
        <w:tc>
          <w:tcPr>
            <w:tcW w:w="1372" w:type="dxa"/>
          </w:tcPr>
          <w:p w14:paraId="08AA1537"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重点人群家庭医生签约服务率</w:t>
            </w:r>
          </w:p>
        </w:tc>
        <w:tc>
          <w:tcPr>
            <w:tcW w:w="2153" w:type="dxa"/>
          </w:tcPr>
          <w:p w14:paraId="7FFC9274"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年度辖区内重点人群签约人数占年度辖区内重点人群总人数的百分比</w:t>
            </w:r>
          </w:p>
        </w:tc>
        <w:tc>
          <w:tcPr>
            <w:tcW w:w="2762" w:type="dxa"/>
            <w:vAlign w:val="center"/>
          </w:tcPr>
          <w:p w14:paraId="178B642E" w14:textId="77777777" w:rsidR="00FD5E3D" w:rsidRDefault="00157D30">
            <w:pPr>
              <w:spacing w:line="240" w:lineRule="exact"/>
              <w:jc w:val="center"/>
              <w:rPr>
                <w:rFonts w:ascii="宋体" w:eastAsia="方正仿宋简体" w:hAnsi="宋体"/>
                <w:kern w:val="0"/>
                <w:sz w:val="18"/>
                <w:szCs w:val="18"/>
              </w:rPr>
            </w:pPr>
            <w:r>
              <w:rPr>
                <w:rFonts w:ascii="宋体" w:eastAsia="方正仿宋简体" w:hAnsi="宋体" w:hint="eastAsia"/>
                <w:kern w:val="0"/>
                <w:sz w:val="18"/>
                <w:szCs w:val="18"/>
              </w:rPr>
              <w:t>完成</w:t>
            </w:r>
            <w:r>
              <w:rPr>
                <w:rFonts w:ascii="宋体" w:eastAsia="方正仿宋简体" w:hAnsi="宋体" w:hint="eastAsia"/>
                <w:kern w:val="0"/>
                <w:sz w:val="18"/>
                <w:szCs w:val="18"/>
              </w:rPr>
              <w:t>100%</w:t>
            </w:r>
            <w:r>
              <w:rPr>
                <w:rFonts w:ascii="宋体" w:eastAsia="方正仿宋简体" w:hAnsi="宋体" w:hint="eastAsia"/>
                <w:kern w:val="0"/>
                <w:sz w:val="18"/>
                <w:szCs w:val="18"/>
              </w:rPr>
              <w:t>得</w:t>
            </w:r>
            <w:r>
              <w:rPr>
                <w:rFonts w:ascii="宋体" w:eastAsia="方正仿宋简体" w:hAnsi="宋体" w:hint="eastAsia"/>
                <w:kern w:val="0"/>
                <w:sz w:val="18"/>
                <w:szCs w:val="18"/>
              </w:rPr>
              <w:t>10</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以上得</w:t>
            </w:r>
            <w:r>
              <w:rPr>
                <w:rFonts w:ascii="宋体" w:eastAsia="方正仿宋简体" w:hAnsi="宋体" w:hint="eastAsia"/>
                <w:kern w:val="0"/>
                <w:sz w:val="18"/>
                <w:szCs w:val="18"/>
              </w:rPr>
              <w:t>8</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以上得</w:t>
            </w:r>
            <w:r>
              <w:rPr>
                <w:rFonts w:ascii="宋体" w:eastAsia="方正仿宋简体" w:hAnsi="宋体" w:hint="eastAsia"/>
                <w:kern w:val="0"/>
                <w:sz w:val="18"/>
                <w:szCs w:val="18"/>
              </w:rPr>
              <w:t>6</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以下得</w:t>
            </w:r>
            <w:r>
              <w:rPr>
                <w:rFonts w:ascii="宋体" w:eastAsia="方正仿宋简体" w:hAnsi="宋体" w:hint="eastAsia"/>
                <w:kern w:val="0"/>
                <w:sz w:val="18"/>
                <w:szCs w:val="18"/>
              </w:rPr>
              <w:t>4</w:t>
            </w:r>
            <w:r>
              <w:rPr>
                <w:rFonts w:ascii="宋体" w:eastAsia="方正仿宋简体" w:hAnsi="宋体" w:hint="eastAsia"/>
                <w:kern w:val="0"/>
                <w:sz w:val="18"/>
                <w:szCs w:val="18"/>
              </w:rPr>
              <w:t>分。</w:t>
            </w:r>
          </w:p>
        </w:tc>
        <w:tc>
          <w:tcPr>
            <w:tcW w:w="694" w:type="dxa"/>
            <w:vAlign w:val="center"/>
          </w:tcPr>
          <w:p w14:paraId="598EEBE3"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5AFC3FA0"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8</w:t>
            </w:r>
          </w:p>
        </w:tc>
      </w:tr>
      <w:tr w:rsidR="00FD5E3D" w14:paraId="32265680" w14:textId="77777777">
        <w:trPr>
          <w:trHeight w:val="852"/>
          <w:jc w:val="center"/>
        </w:trPr>
        <w:tc>
          <w:tcPr>
            <w:tcW w:w="634" w:type="dxa"/>
            <w:vMerge/>
            <w:vAlign w:val="center"/>
          </w:tcPr>
          <w:p w14:paraId="1CDC17BB"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42871469"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时效指标</w:t>
            </w:r>
          </w:p>
        </w:tc>
        <w:tc>
          <w:tcPr>
            <w:tcW w:w="1372" w:type="dxa"/>
          </w:tcPr>
          <w:p w14:paraId="5326D1D1"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常住居民家庭医生签约服务率</w:t>
            </w:r>
          </w:p>
        </w:tc>
        <w:tc>
          <w:tcPr>
            <w:tcW w:w="2153" w:type="dxa"/>
          </w:tcPr>
          <w:p w14:paraId="134C1851"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年度辖区内常住居民人群签约人数占年度辖区内常住居民总人数的百分比</w:t>
            </w:r>
          </w:p>
        </w:tc>
        <w:tc>
          <w:tcPr>
            <w:tcW w:w="2762" w:type="dxa"/>
            <w:vAlign w:val="center"/>
          </w:tcPr>
          <w:p w14:paraId="694DA9A6" w14:textId="77777777" w:rsidR="00FD5E3D" w:rsidRDefault="00157D30">
            <w:pPr>
              <w:spacing w:line="240" w:lineRule="exact"/>
              <w:jc w:val="center"/>
              <w:rPr>
                <w:rFonts w:ascii="宋体" w:eastAsia="方正仿宋简体" w:hAnsi="宋体"/>
                <w:kern w:val="0"/>
                <w:sz w:val="18"/>
                <w:szCs w:val="18"/>
              </w:rPr>
            </w:pPr>
            <w:r>
              <w:rPr>
                <w:rFonts w:ascii="宋体" w:eastAsia="方正仿宋简体" w:hAnsi="宋体" w:hint="eastAsia"/>
                <w:kern w:val="0"/>
                <w:sz w:val="18"/>
                <w:szCs w:val="18"/>
              </w:rPr>
              <w:t>完成</w:t>
            </w:r>
            <w:r>
              <w:rPr>
                <w:rFonts w:ascii="宋体" w:eastAsia="方正仿宋简体" w:hAnsi="宋体" w:hint="eastAsia"/>
                <w:kern w:val="0"/>
                <w:sz w:val="18"/>
                <w:szCs w:val="18"/>
              </w:rPr>
              <w:t>100%</w:t>
            </w:r>
            <w:r>
              <w:rPr>
                <w:rFonts w:ascii="宋体" w:eastAsia="方正仿宋简体" w:hAnsi="宋体" w:hint="eastAsia"/>
                <w:kern w:val="0"/>
                <w:sz w:val="18"/>
                <w:szCs w:val="18"/>
              </w:rPr>
              <w:t>得</w:t>
            </w:r>
            <w:r>
              <w:rPr>
                <w:rFonts w:ascii="宋体" w:eastAsia="方正仿宋简体" w:hAnsi="宋体" w:hint="eastAsia"/>
                <w:kern w:val="0"/>
                <w:sz w:val="18"/>
                <w:szCs w:val="18"/>
              </w:rPr>
              <w:t>10</w:t>
            </w:r>
            <w:r>
              <w:rPr>
                <w:rFonts w:ascii="宋体" w:eastAsia="方正仿宋简体" w:hAnsi="宋体" w:hint="eastAsia"/>
                <w:kern w:val="0"/>
                <w:sz w:val="18"/>
                <w:szCs w:val="18"/>
              </w:rPr>
              <w:t>分，完成</w:t>
            </w:r>
            <w:r>
              <w:rPr>
                <w:rFonts w:ascii="宋体" w:eastAsia="方正仿宋简体" w:hAnsi="宋体" w:hint="eastAsia"/>
                <w:kern w:val="0"/>
                <w:sz w:val="18"/>
                <w:szCs w:val="18"/>
              </w:rPr>
              <w:t>90%</w:t>
            </w:r>
            <w:r>
              <w:rPr>
                <w:rFonts w:ascii="宋体" w:eastAsia="方正仿宋简体" w:hAnsi="宋体" w:hint="eastAsia"/>
                <w:kern w:val="0"/>
                <w:sz w:val="18"/>
                <w:szCs w:val="18"/>
              </w:rPr>
              <w:t>以上得</w:t>
            </w:r>
            <w:r>
              <w:rPr>
                <w:rFonts w:ascii="宋体" w:eastAsia="方正仿宋简体" w:hAnsi="宋体" w:hint="eastAsia"/>
                <w:kern w:val="0"/>
                <w:sz w:val="18"/>
                <w:szCs w:val="18"/>
              </w:rPr>
              <w:t>8</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以上得</w:t>
            </w:r>
            <w:r>
              <w:rPr>
                <w:rFonts w:ascii="宋体" w:eastAsia="方正仿宋简体" w:hAnsi="宋体" w:hint="eastAsia"/>
                <w:kern w:val="0"/>
                <w:sz w:val="18"/>
                <w:szCs w:val="18"/>
              </w:rPr>
              <w:t>6</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以下得</w:t>
            </w:r>
            <w:r>
              <w:rPr>
                <w:rFonts w:ascii="宋体" w:eastAsia="方正仿宋简体" w:hAnsi="宋体" w:hint="eastAsia"/>
                <w:kern w:val="0"/>
                <w:sz w:val="18"/>
                <w:szCs w:val="18"/>
              </w:rPr>
              <w:t>4</w:t>
            </w:r>
            <w:r>
              <w:rPr>
                <w:rFonts w:ascii="宋体" w:eastAsia="方正仿宋简体" w:hAnsi="宋体" w:hint="eastAsia"/>
                <w:kern w:val="0"/>
                <w:sz w:val="18"/>
                <w:szCs w:val="18"/>
              </w:rPr>
              <w:t>分。</w:t>
            </w:r>
          </w:p>
        </w:tc>
        <w:tc>
          <w:tcPr>
            <w:tcW w:w="694" w:type="dxa"/>
            <w:vAlign w:val="center"/>
          </w:tcPr>
          <w:p w14:paraId="6372376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2FC4F637"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9</w:t>
            </w:r>
          </w:p>
        </w:tc>
      </w:tr>
      <w:tr w:rsidR="00FD5E3D" w14:paraId="0B432635" w14:textId="77777777">
        <w:trPr>
          <w:trHeight w:val="1016"/>
          <w:jc w:val="center"/>
        </w:trPr>
        <w:tc>
          <w:tcPr>
            <w:tcW w:w="634" w:type="dxa"/>
            <w:vMerge/>
            <w:vAlign w:val="center"/>
          </w:tcPr>
          <w:p w14:paraId="03D14106"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0DB83276"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成本指标</w:t>
            </w:r>
          </w:p>
        </w:tc>
        <w:tc>
          <w:tcPr>
            <w:tcW w:w="1372" w:type="dxa"/>
          </w:tcPr>
          <w:p w14:paraId="6E74A3F1"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卫医疗硬件服务能力提升情况</w:t>
            </w:r>
          </w:p>
        </w:tc>
        <w:tc>
          <w:tcPr>
            <w:tcW w:w="2153" w:type="dxa"/>
          </w:tcPr>
          <w:p w14:paraId="0BC254E8"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年度内卫生医疗硬件服务能力与上一年度相比较</w:t>
            </w:r>
          </w:p>
        </w:tc>
        <w:tc>
          <w:tcPr>
            <w:tcW w:w="2762" w:type="dxa"/>
            <w:vAlign w:val="center"/>
          </w:tcPr>
          <w:p w14:paraId="3940019A" w14:textId="77777777" w:rsidR="00FD5E3D" w:rsidRDefault="00157D30">
            <w:pPr>
              <w:spacing w:line="240" w:lineRule="exact"/>
              <w:jc w:val="center"/>
              <w:rPr>
                <w:rFonts w:ascii="宋体" w:eastAsia="方正仿宋简体" w:hAnsi="宋体"/>
                <w:kern w:val="0"/>
                <w:sz w:val="18"/>
                <w:szCs w:val="18"/>
              </w:rPr>
            </w:pPr>
            <w:r>
              <w:rPr>
                <w:rFonts w:ascii="宋体" w:eastAsia="方正仿宋简体" w:hAnsi="宋体" w:hint="eastAsia"/>
                <w:kern w:val="0"/>
                <w:sz w:val="18"/>
                <w:szCs w:val="18"/>
              </w:rPr>
              <w:t>完成</w:t>
            </w:r>
            <w:r>
              <w:rPr>
                <w:rFonts w:ascii="宋体" w:eastAsia="方正仿宋简体" w:hAnsi="宋体" w:hint="eastAsia"/>
                <w:kern w:val="0"/>
                <w:sz w:val="18"/>
                <w:szCs w:val="18"/>
              </w:rPr>
              <w:t>100%</w:t>
            </w:r>
            <w:r>
              <w:rPr>
                <w:rFonts w:ascii="宋体" w:eastAsia="方正仿宋简体" w:hAnsi="宋体" w:hint="eastAsia"/>
                <w:kern w:val="0"/>
                <w:sz w:val="18"/>
                <w:szCs w:val="18"/>
              </w:rPr>
              <w:t>得</w:t>
            </w:r>
            <w:r>
              <w:rPr>
                <w:rFonts w:ascii="宋体" w:eastAsia="方正仿宋简体" w:hAnsi="宋体" w:hint="eastAsia"/>
                <w:kern w:val="0"/>
                <w:sz w:val="18"/>
                <w:szCs w:val="18"/>
              </w:rPr>
              <w:t>10</w:t>
            </w:r>
            <w:r>
              <w:rPr>
                <w:rFonts w:ascii="宋体" w:eastAsia="方正仿宋简体" w:hAnsi="宋体" w:hint="eastAsia"/>
                <w:kern w:val="0"/>
                <w:sz w:val="18"/>
                <w:szCs w:val="18"/>
              </w:rPr>
              <w:t>分，完成</w:t>
            </w:r>
            <w:r>
              <w:rPr>
                <w:rFonts w:ascii="宋体" w:eastAsia="方正仿宋简体" w:hAnsi="宋体" w:hint="eastAsia"/>
                <w:kern w:val="0"/>
                <w:sz w:val="18"/>
                <w:szCs w:val="18"/>
              </w:rPr>
              <w:t>90%</w:t>
            </w:r>
            <w:r>
              <w:rPr>
                <w:rFonts w:ascii="宋体" w:eastAsia="方正仿宋简体" w:hAnsi="宋体" w:hint="eastAsia"/>
                <w:kern w:val="0"/>
                <w:sz w:val="18"/>
                <w:szCs w:val="18"/>
              </w:rPr>
              <w:t>以上得</w:t>
            </w:r>
            <w:r>
              <w:rPr>
                <w:rFonts w:ascii="宋体" w:eastAsia="方正仿宋简体" w:hAnsi="宋体" w:hint="eastAsia"/>
                <w:kern w:val="0"/>
                <w:sz w:val="18"/>
                <w:szCs w:val="18"/>
              </w:rPr>
              <w:t>8</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以上得</w:t>
            </w:r>
            <w:r>
              <w:rPr>
                <w:rFonts w:ascii="宋体" w:eastAsia="方正仿宋简体" w:hAnsi="宋体" w:hint="eastAsia"/>
                <w:kern w:val="0"/>
                <w:sz w:val="18"/>
                <w:szCs w:val="18"/>
              </w:rPr>
              <w:t>6</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以下得</w:t>
            </w:r>
            <w:r>
              <w:rPr>
                <w:rFonts w:ascii="宋体" w:eastAsia="方正仿宋简体" w:hAnsi="宋体" w:hint="eastAsia"/>
                <w:kern w:val="0"/>
                <w:sz w:val="18"/>
                <w:szCs w:val="18"/>
              </w:rPr>
              <w:t>4</w:t>
            </w:r>
            <w:r>
              <w:rPr>
                <w:rFonts w:ascii="宋体" w:eastAsia="方正仿宋简体" w:hAnsi="宋体" w:hint="eastAsia"/>
                <w:kern w:val="0"/>
                <w:sz w:val="18"/>
                <w:szCs w:val="18"/>
              </w:rPr>
              <w:t>分。</w:t>
            </w:r>
          </w:p>
        </w:tc>
        <w:tc>
          <w:tcPr>
            <w:tcW w:w="694" w:type="dxa"/>
            <w:vAlign w:val="center"/>
          </w:tcPr>
          <w:p w14:paraId="678A490F"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3F21B5A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9</w:t>
            </w:r>
          </w:p>
        </w:tc>
      </w:tr>
      <w:tr w:rsidR="00FD5E3D" w14:paraId="5331EF1A" w14:textId="77777777">
        <w:trPr>
          <w:trHeight w:val="983"/>
          <w:jc w:val="center"/>
        </w:trPr>
        <w:tc>
          <w:tcPr>
            <w:tcW w:w="634" w:type="dxa"/>
            <w:vMerge w:val="restart"/>
            <w:vAlign w:val="center"/>
          </w:tcPr>
          <w:p w14:paraId="2A1D84DD" w14:textId="77777777" w:rsidR="00FD5E3D" w:rsidRDefault="00FD5E3D">
            <w:pPr>
              <w:widowControl/>
              <w:spacing w:line="240" w:lineRule="exact"/>
              <w:rPr>
                <w:rFonts w:ascii="宋体" w:eastAsia="方正仿宋简体" w:hAnsi="宋体"/>
                <w:kern w:val="0"/>
                <w:szCs w:val="21"/>
              </w:rPr>
            </w:pPr>
          </w:p>
          <w:p w14:paraId="497EE24F"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效果</w:t>
            </w:r>
          </w:p>
        </w:tc>
        <w:tc>
          <w:tcPr>
            <w:tcW w:w="787" w:type="dxa"/>
            <w:vAlign w:val="center"/>
          </w:tcPr>
          <w:p w14:paraId="23BCCA3E"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经济效益指标</w:t>
            </w:r>
          </w:p>
        </w:tc>
        <w:tc>
          <w:tcPr>
            <w:tcW w:w="1372" w:type="dxa"/>
          </w:tcPr>
          <w:p w14:paraId="1CA76253"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常住居民家庭医生签约服务率</w:t>
            </w:r>
          </w:p>
        </w:tc>
        <w:tc>
          <w:tcPr>
            <w:tcW w:w="2153" w:type="dxa"/>
          </w:tcPr>
          <w:p w14:paraId="5C73CDA9"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年度辖区内常住居民人群签约人数占年度辖区内常住居民总人数的百分比</w:t>
            </w:r>
          </w:p>
        </w:tc>
        <w:tc>
          <w:tcPr>
            <w:tcW w:w="2762" w:type="dxa"/>
            <w:vAlign w:val="center"/>
          </w:tcPr>
          <w:p w14:paraId="61A5BF7C" w14:textId="77777777" w:rsidR="00FD5E3D" w:rsidRDefault="00157D30">
            <w:pPr>
              <w:spacing w:line="240" w:lineRule="exact"/>
              <w:jc w:val="center"/>
              <w:rPr>
                <w:rFonts w:ascii="宋体" w:eastAsia="方正仿宋简体" w:hAnsi="宋体"/>
                <w:kern w:val="0"/>
                <w:sz w:val="18"/>
                <w:szCs w:val="18"/>
              </w:rPr>
            </w:pPr>
            <w:r>
              <w:rPr>
                <w:rFonts w:ascii="宋体" w:eastAsia="方正仿宋简体" w:hAnsi="宋体" w:hint="eastAsia"/>
                <w:kern w:val="0"/>
                <w:sz w:val="18"/>
                <w:szCs w:val="18"/>
              </w:rPr>
              <w:t>完成</w:t>
            </w:r>
            <w:r>
              <w:rPr>
                <w:rFonts w:ascii="宋体" w:eastAsia="方正仿宋简体" w:hAnsi="宋体" w:hint="eastAsia"/>
                <w:kern w:val="0"/>
                <w:sz w:val="18"/>
                <w:szCs w:val="18"/>
              </w:rPr>
              <w:t>100%</w:t>
            </w:r>
            <w:r>
              <w:rPr>
                <w:rFonts w:ascii="宋体" w:eastAsia="方正仿宋简体" w:hAnsi="宋体" w:hint="eastAsia"/>
                <w:kern w:val="0"/>
                <w:sz w:val="18"/>
                <w:szCs w:val="18"/>
              </w:rPr>
              <w:t>得</w:t>
            </w:r>
            <w:r>
              <w:rPr>
                <w:rFonts w:ascii="宋体" w:eastAsia="方正仿宋简体" w:hAnsi="宋体" w:hint="eastAsia"/>
                <w:kern w:val="0"/>
                <w:sz w:val="18"/>
                <w:szCs w:val="18"/>
              </w:rPr>
              <w:t>10</w:t>
            </w:r>
            <w:r>
              <w:rPr>
                <w:rFonts w:ascii="宋体" w:eastAsia="方正仿宋简体" w:hAnsi="宋体" w:hint="eastAsia"/>
                <w:kern w:val="0"/>
                <w:sz w:val="18"/>
                <w:szCs w:val="18"/>
              </w:rPr>
              <w:t>分，完成</w:t>
            </w:r>
            <w:r>
              <w:rPr>
                <w:rFonts w:ascii="宋体" w:eastAsia="方正仿宋简体" w:hAnsi="宋体" w:hint="eastAsia"/>
                <w:kern w:val="0"/>
                <w:sz w:val="18"/>
                <w:szCs w:val="18"/>
              </w:rPr>
              <w:t>90%</w:t>
            </w:r>
            <w:r>
              <w:rPr>
                <w:rFonts w:ascii="宋体" w:eastAsia="方正仿宋简体" w:hAnsi="宋体" w:hint="eastAsia"/>
                <w:kern w:val="0"/>
                <w:sz w:val="18"/>
                <w:szCs w:val="18"/>
              </w:rPr>
              <w:t>以上得</w:t>
            </w:r>
            <w:r>
              <w:rPr>
                <w:rFonts w:ascii="宋体" w:eastAsia="方正仿宋简体" w:hAnsi="宋体" w:hint="eastAsia"/>
                <w:kern w:val="0"/>
                <w:sz w:val="18"/>
                <w:szCs w:val="18"/>
              </w:rPr>
              <w:t>8</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以上得</w:t>
            </w:r>
            <w:r>
              <w:rPr>
                <w:rFonts w:ascii="宋体" w:eastAsia="方正仿宋简体" w:hAnsi="宋体" w:hint="eastAsia"/>
                <w:kern w:val="0"/>
                <w:sz w:val="18"/>
                <w:szCs w:val="18"/>
              </w:rPr>
              <w:t>6</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以下得</w:t>
            </w:r>
            <w:r>
              <w:rPr>
                <w:rFonts w:ascii="宋体" w:eastAsia="方正仿宋简体" w:hAnsi="宋体" w:hint="eastAsia"/>
                <w:kern w:val="0"/>
                <w:sz w:val="18"/>
                <w:szCs w:val="18"/>
              </w:rPr>
              <w:t>4</w:t>
            </w:r>
            <w:r>
              <w:rPr>
                <w:rFonts w:ascii="宋体" w:eastAsia="方正仿宋简体" w:hAnsi="宋体" w:hint="eastAsia"/>
                <w:kern w:val="0"/>
                <w:sz w:val="18"/>
                <w:szCs w:val="18"/>
              </w:rPr>
              <w:t>分。</w:t>
            </w:r>
          </w:p>
        </w:tc>
        <w:tc>
          <w:tcPr>
            <w:tcW w:w="694" w:type="dxa"/>
            <w:vAlign w:val="center"/>
          </w:tcPr>
          <w:p w14:paraId="2EAFD1E3"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2A13C323"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5B50D8F5" w14:textId="77777777">
        <w:trPr>
          <w:trHeight w:val="821"/>
          <w:jc w:val="center"/>
        </w:trPr>
        <w:tc>
          <w:tcPr>
            <w:tcW w:w="634" w:type="dxa"/>
            <w:vMerge/>
            <w:vAlign w:val="center"/>
          </w:tcPr>
          <w:p w14:paraId="3DAEAD09"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7130FE05"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社会效益指标</w:t>
            </w:r>
          </w:p>
        </w:tc>
        <w:tc>
          <w:tcPr>
            <w:tcW w:w="1372" w:type="dxa"/>
          </w:tcPr>
          <w:p w14:paraId="7F8DF827"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城乡居民公共卫生差距</w:t>
            </w:r>
          </w:p>
        </w:tc>
        <w:tc>
          <w:tcPr>
            <w:tcW w:w="2153" w:type="dxa"/>
          </w:tcPr>
          <w:p w14:paraId="0475F791"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城乡居民享受公共卫生差距缩小</w:t>
            </w:r>
          </w:p>
        </w:tc>
        <w:tc>
          <w:tcPr>
            <w:tcW w:w="2762" w:type="dxa"/>
            <w:vAlign w:val="center"/>
          </w:tcPr>
          <w:p w14:paraId="3CA731D8" w14:textId="77777777" w:rsidR="00FD5E3D" w:rsidRDefault="00157D30">
            <w:pPr>
              <w:spacing w:line="240" w:lineRule="exact"/>
              <w:jc w:val="center"/>
              <w:rPr>
                <w:rFonts w:ascii="宋体" w:eastAsia="方正仿宋简体" w:hAnsi="宋体"/>
                <w:kern w:val="0"/>
                <w:sz w:val="18"/>
                <w:szCs w:val="18"/>
              </w:rPr>
            </w:pPr>
            <w:r>
              <w:rPr>
                <w:rFonts w:ascii="宋体" w:eastAsia="方正仿宋简体" w:hAnsi="宋体" w:hint="eastAsia"/>
                <w:kern w:val="0"/>
                <w:sz w:val="18"/>
                <w:szCs w:val="18"/>
              </w:rPr>
              <w:t>完成</w:t>
            </w:r>
            <w:r>
              <w:rPr>
                <w:rFonts w:ascii="宋体" w:eastAsia="方正仿宋简体" w:hAnsi="宋体" w:hint="eastAsia"/>
                <w:kern w:val="0"/>
                <w:sz w:val="18"/>
                <w:szCs w:val="18"/>
              </w:rPr>
              <w:t>100%</w:t>
            </w:r>
            <w:r>
              <w:rPr>
                <w:rFonts w:ascii="宋体" w:eastAsia="方正仿宋简体" w:hAnsi="宋体" w:hint="eastAsia"/>
                <w:kern w:val="0"/>
                <w:sz w:val="18"/>
                <w:szCs w:val="18"/>
              </w:rPr>
              <w:t>得</w:t>
            </w:r>
            <w:r>
              <w:rPr>
                <w:rFonts w:ascii="宋体" w:eastAsia="方正仿宋简体" w:hAnsi="宋体" w:hint="eastAsia"/>
                <w:kern w:val="0"/>
                <w:sz w:val="18"/>
                <w:szCs w:val="18"/>
              </w:rPr>
              <w:t>10</w:t>
            </w:r>
            <w:r>
              <w:rPr>
                <w:rFonts w:ascii="宋体" w:eastAsia="方正仿宋简体" w:hAnsi="宋体" w:hint="eastAsia"/>
                <w:kern w:val="0"/>
                <w:sz w:val="18"/>
                <w:szCs w:val="18"/>
              </w:rPr>
              <w:t>分，完成</w:t>
            </w:r>
            <w:r>
              <w:rPr>
                <w:rFonts w:ascii="宋体" w:eastAsia="方正仿宋简体" w:hAnsi="宋体" w:hint="eastAsia"/>
                <w:kern w:val="0"/>
                <w:sz w:val="18"/>
                <w:szCs w:val="18"/>
              </w:rPr>
              <w:t>90%</w:t>
            </w:r>
            <w:r>
              <w:rPr>
                <w:rFonts w:ascii="宋体" w:eastAsia="方正仿宋简体" w:hAnsi="宋体" w:hint="eastAsia"/>
                <w:kern w:val="0"/>
                <w:sz w:val="18"/>
                <w:szCs w:val="18"/>
              </w:rPr>
              <w:t>以上得</w:t>
            </w:r>
            <w:r>
              <w:rPr>
                <w:rFonts w:ascii="宋体" w:eastAsia="方正仿宋简体" w:hAnsi="宋体" w:hint="eastAsia"/>
                <w:kern w:val="0"/>
                <w:sz w:val="18"/>
                <w:szCs w:val="18"/>
              </w:rPr>
              <w:t>8</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以上得</w:t>
            </w:r>
            <w:r>
              <w:rPr>
                <w:rFonts w:ascii="宋体" w:eastAsia="方正仿宋简体" w:hAnsi="宋体" w:hint="eastAsia"/>
                <w:kern w:val="0"/>
                <w:sz w:val="18"/>
                <w:szCs w:val="18"/>
              </w:rPr>
              <w:t>6</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以下得</w:t>
            </w:r>
            <w:r>
              <w:rPr>
                <w:rFonts w:ascii="宋体" w:eastAsia="方正仿宋简体" w:hAnsi="宋体" w:hint="eastAsia"/>
                <w:kern w:val="0"/>
                <w:sz w:val="18"/>
                <w:szCs w:val="18"/>
              </w:rPr>
              <w:t>4</w:t>
            </w:r>
            <w:r>
              <w:rPr>
                <w:rFonts w:ascii="宋体" w:eastAsia="方正仿宋简体" w:hAnsi="宋体" w:hint="eastAsia"/>
                <w:kern w:val="0"/>
                <w:sz w:val="18"/>
                <w:szCs w:val="18"/>
              </w:rPr>
              <w:t>分。</w:t>
            </w:r>
          </w:p>
        </w:tc>
        <w:tc>
          <w:tcPr>
            <w:tcW w:w="694" w:type="dxa"/>
            <w:vAlign w:val="center"/>
          </w:tcPr>
          <w:p w14:paraId="752FFFD6"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4D76A2D0"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0D02D976" w14:textId="77777777">
        <w:trPr>
          <w:trHeight w:val="903"/>
          <w:jc w:val="center"/>
        </w:trPr>
        <w:tc>
          <w:tcPr>
            <w:tcW w:w="634" w:type="dxa"/>
            <w:vMerge/>
            <w:vAlign w:val="center"/>
          </w:tcPr>
          <w:p w14:paraId="47A00F36"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62746D25"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生态效益指标</w:t>
            </w:r>
          </w:p>
        </w:tc>
        <w:tc>
          <w:tcPr>
            <w:tcW w:w="1372" w:type="dxa"/>
          </w:tcPr>
          <w:p w14:paraId="278C1F2D"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城乡居民健康水平</w:t>
            </w:r>
          </w:p>
        </w:tc>
        <w:tc>
          <w:tcPr>
            <w:tcW w:w="2153" w:type="dxa"/>
          </w:tcPr>
          <w:p w14:paraId="4594C90E"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城乡居民健康水平不断提高</w:t>
            </w:r>
          </w:p>
        </w:tc>
        <w:tc>
          <w:tcPr>
            <w:tcW w:w="2762" w:type="dxa"/>
            <w:vAlign w:val="center"/>
          </w:tcPr>
          <w:p w14:paraId="77F1F167" w14:textId="77777777" w:rsidR="00FD5E3D" w:rsidRDefault="00157D30">
            <w:pPr>
              <w:spacing w:line="240" w:lineRule="exact"/>
              <w:jc w:val="center"/>
              <w:rPr>
                <w:rFonts w:ascii="宋体" w:eastAsia="方正仿宋简体" w:hAnsi="宋体"/>
                <w:kern w:val="0"/>
                <w:sz w:val="18"/>
                <w:szCs w:val="18"/>
              </w:rPr>
            </w:pPr>
            <w:r>
              <w:rPr>
                <w:rFonts w:ascii="宋体" w:eastAsia="方正仿宋简体" w:hAnsi="宋体" w:hint="eastAsia"/>
                <w:kern w:val="0"/>
                <w:sz w:val="18"/>
                <w:szCs w:val="18"/>
              </w:rPr>
              <w:t>完成</w:t>
            </w:r>
            <w:r>
              <w:rPr>
                <w:rFonts w:ascii="宋体" w:eastAsia="方正仿宋简体" w:hAnsi="宋体" w:hint="eastAsia"/>
                <w:kern w:val="0"/>
                <w:sz w:val="18"/>
                <w:szCs w:val="18"/>
              </w:rPr>
              <w:t>100%</w:t>
            </w:r>
            <w:r>
              <w:rPr>
                <w:rFonts w:ascii="宋体" w:eastAsia="方正仿宋简体" w:hAnsi="宋体" w:hint="eastAsia"/>
                <w:kern w:val="0"/>
                <w:sz w:val="18"/>
                <w:szCs w:val="18"/>
              </w:rPr>
              <w:t>得</w:t>
            </w:r>
            <w:r>
              <w:rPr>
                <w:rFonts w:ascii="宋体" w:eastAsia="方正仿宋简体" w:hAnsi="宋体" w:hint="eastAsia"/>
                <w:kern w:val="0"/>
                <w:sz w:val="18"/>
                <w:szCs w:val="18"/>
              </w:rPr>
              <w:t>10</w:t>
            </w:r>
            <w:r>
              <w:rPr>
                <w:rFonts w:ascii="宋体" w:eastAsia="方正仿宋简体" w:hAnsi="宋体" w:hint="eastAsia"/>
                <w:kern w:val="0"/>
                <w:sz w:val="18"/>
                <w:szCs w:val="18"/>
              </w:rPr>
              <w:t>分，完成</w:t>
            </w:r>
            <w:r>
              <w:rPr>
                <w:rFonts w:ascii="宋体" w:eastAsia="方正仿宋简体" w:hAnsi="宋体" w:hint="eastAsia"/>
                <w:kern w:val="0"/>
                <w:sz w:val="18"/>
                <w:szCs w:val="18"/>
              </w:rPr>
              <w:t>90%</w:t>
            </w:r>
            <w:r>
              <w:rPr>
                <w:rFonts w:ascii="宋体" w:eastAsia="方正仿宋简体" w:hAnsi="宋体" w:hint="eastAsia"/>
                <w:kern w:val="0"/>
                <w:sz w:val="18"/>
                <w:szCs w:val="18"/>
              </w:rPr>
              <w:t>以上得</w:t>
            </w:r>
            <w:r>
              <w:rPr>
                <w:rFonts w:ascii="宋体" w:eastAsia="方正仿宋简体" w:hAnsi="宋体" w:hint="eastAsia"/>
                <w:kern w:val="0"/>
                <w:sz w:val="18"/>
                <w:szCs w:val="18"/>
              </w:rPr>
              <w:t>8</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以上得</w:t>
            </w:r>
            <w:r>
              <w:rPr>
                <w:rFonts w:ascii="宋体" w:eastAsia="方正仿宋简体" w:hAnsi="宋体" w:hint="eastAsia"/>
                <w:kern w:val="0"/>
                <w:sz w:val="18"/>
                <w:szCs w:val="18"/>
              </w:rPr>
              <w:t>6</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以下得</w:t>
            </w:r>
            <w:r>
              <w:rPr>
                <w:rFonts w:ascii="宋体" w:eastAsia="方正仿宋简体" w:hAnsi="宋体" w:hint="eastAsia"/>
                <w:kern w:val="0"/>
                <w:sz w:val="18"/>
                <w:szCs w:val="18"/>
              </w:rPr>
              <w:t>4</w:t>
            </w:r>
            <w:r>
              <w:rPr>
                <w:rFonts w:ascii="宋体" w:eastAsia="方正仿宋简体" w:hAnsi="宋体" w:hint="eastAsia"/>
                <w:kern w:val="0"/>
                <w:sz w:val="18"/>
                <w:szCs w:val="18"/>
              </w:rPr>
              <w:t>分。</w:t>
            </w:r>
          </w:p>
        </w:tc>
        <w:tc>
          <w:tcPr>
            <w:tcW w:w="694" w:type="dxa"/>
            <w:vAlign w:val="center"/>
          </w:tcPr>
          <w:p w14:paraId="17C6FC06"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47BF328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10B4D97B" w14:textId="77777777">
        <w:trPr>
          <w:trHeight w:val="749"/>
          <w:jc w:val="center"/>
        </w:trPr>
        <w:tc>
          <w:tcPr>
            <w:tcW w:w="634" w:type="dxa"/>
            <w:vMerge/>
            <w:vAlign w:val="center"/>
          </w:tcPr>
          <w:p w14:paraId="415D4AF9"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33121AC2"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可持续影响指标</w:t>
            </w:r>
          </w:p>
        </w:tc>
        <w:tc>
          <w:tcPr>
            <w:tcW w:w="1372" w:type="dxa"/>
          </w:tcPr>
          <w:p w14:paraId="58995852"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基本公共卫生服务水平</w:t>
            </w:r>
          </w:p>
        </w:tc>
        <w:tc>
          <w:tcPr>
            <w:tcW w:w="2153" w:type="dxa"/>
          </w:tcPr>
          <w:p w14:paraId="0DDE2572"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基本公共卫生服务水平不断提高</w:t>
            </w:r>
          </w:p>
        </w:tc>
        <w:tc>
          <w:tcPr>
            <w:tcW w:w="2762" w:type="dxa"/>
            <w:vAlign w:val="center"/>
          </w:tcPr>
          <w:p w14:paraId="1E4F5039" w14:textId="77777777" w:rsidR="00FD5E3D" w:rsidRDefault="00157D30">
            <w:pPr>
              <w:spacing w:line="240" w:lineRule="exact"/>
              <w:jc w:val="center"/>
              <w:rPr>
                <w:rFonts w:ascii="宋体" w:eastAsia="方正仿宋简体" w:hAnsi="宋体"/>
                <w:kern w:val="0"/>
                <w:sz w:val="18"/>
                <w:szCs w:val="18"/>
              </w:rPr>
            </w:pPr>
            <w:r>
              <w:rPr>
                <w:rFonts w:ascii="宋体" w:eastAsia="方正仿宋简体" w:hAnsi="宋体" w:hint="eastAsia"/>
                <w:kern w:val="0"/>
                <w:sz w:val="18"/>
                <w:szCs w:val="18"/>
              </w:rPr>
              <w:t>完成</w:t>
            </w:r>
            <w:r>
              <w:rPr>
                <w:rFonts w:ascii="宋体" w:eastAsia="方正仿宋简体" w:hAnsi="宋体" w:hint="eastAsia"/>
                <w:kern w:val="0"/>
                <w:sz w:val="18"/>
                <w:szCs w:val="18"/>
              </w:rPr>
              <w:t>100%</w:t>
            </w:r>
            <w:r>
              <w:rPr>
                <w:rFonts w:ascii="宋体" w:eastAsia="方正仿宋简体" w:hAnsi="宋体" w:hint="eastAsia"/>
                <w:kern w:val="0"/>
                <w:sz w:val="18"/>
                <w:szCs w:val="18"/>
              </w:rPr>
              <w:t>得</w:t>
            </w:r>
            <w:r>
              <w:rPr>
                <w:rFonts w:ascii="宋体" w:eastAsia="方正仿宋简体" w:hAnsi="宋体" w:hint="eastAsia"/>
                <w:kern w:val="0"/>
                <w:sz w:val="18"/>
                <w:szCs w:val="18"/>
              </w:rPr>
              <w:t>10</w:t>
            </w:r>
            <w:r>
              <w:rPr>
                <w:rFonts w:ascii="宋体" w:eastAsia="方正仿宋简体" w:hAnsi="宋体" w:hint="eastAsia"/>
                <w:kern w:val="0"/>
                <w:sz w:val="18"/>
                <w:szCs w:val="18"/>
              </w:rPr>
              <w:t>分，完成</w:t>
            </w:r>
            <w:r>
              <w:rPr>
                <w:rFonts w:ascii="宋体" w:eastAsia="方正仿宋简体" w:hAnsi="宋体" w:hint="eastAsia"/>
                <w:kern w:val="0"/>
                <w:sz w:val="18"/>
                <w:szCs w:val="18"/>
              </w:rPr>
              <w:t>90%</w:t>
            </w:r>
            <w:r>
              <w:rPr>
                <w:rFonts w:ascii="宋体" w:eastAsia="方正仿宋简体" w:hAnsi="宋体" w:hint="eastAsia"/>
                <w:kern w:val="0"/>
                <w:sz w:val="18"/>
                <w:szCs w:val="18"/>
              </w:rPr>
              <w:t>以上得</w:t>
            </w:r>
            <w:r>
              <w:rPr>
                <w:rFonts w:ascii="宋体" w:eastAsia="方正仿宋简体" w:hAnsi="宋体" w:hint="eastAsia"/>
                <w:kern w:val="0"/>
                <w:sz w:val="18"/>
                <w:szCs w:val="18"/>
              </w:rPr>
              <w:t>8</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以上得</w:t>
            </w:r>
            <w:r>
              <w:rPr>
                <w:rFonts w:ascii="宋体" w:eastAsia="方正仿宋简体" w:hAnsi="宋体" w:hint="eastAsia"/>
                <w:kern w:val="0"/>
                <w:sz w:val="18"/>
                <w:szCs w:val="18"/>
              </w:rPr>
              <w:t>6</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以下得</w:t>
            </w:r>
            <w:r>
              <w:rPr>
                <w:rFonts w:ascii="宋体" w:eastAsia="方正仿宋简体" w:hAnsi="宋体" w:hint="eastAsia"/>
                <w:kern w:val="0"/>
                <w:sz w:val="18"/>
                <w:szCs w:val="18"/>
              </w:rPr>
              <w:t>4</w:t>
            </w:r>
            <w:r>
              <w:rPr>
                <w:rFonts w:ascii="宋体" w:eastAsia="方正仿宋简体" w:hAnsi="宋体" w:hint="eastAsia"/>
                <w:kern w:val="0"/>
                <w:sz w:val="18"/>
                <w:szCs w:val="18"/>
              </w:rPr>
              <w:t>分。</w:t>
            </w:r>
          </w:p>
        </w:tc>
        <w:tc>
          <w:tcPr>
            <w:tcW w:w="694" w:type="dxa"/>
            <w:vAlign w:val="center"/>
          </w:tcPr>
          <w:p w14:paraId="63C54AF6"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22D9984F"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010F05EE" w14:textId="77777777">
        <w:trPr>
          <w:trHeight w:val="1030"/>
          <w:jc w:val="center"/>
        </w:trPr>
        <w:tc>
          <w:tcPr>
            <w:tcW w:w="634" w:type="dxa"/>
            <w:vMerge/>
            <w:vAlign w:val="center"/>
          </w:tcPr>
          <w:p w14:paraId="050801CE"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1F39DF34"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服务对象满意度指标</w:t>
            </w:r>
          </w:p>
        </w:tc>
        <w:tc>
          <w:tcPr>
            <w:tcW w:w="1372" w:type="dxa"/>
            <w:vAlign w:val="center"/>
          </w:tcPr>
          <w:p w14:paraId="0A349D8B"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受益群体满意度</w:t>
            </w:r>
          </w:p>
        </w:tc>
        <w:tc>
          <w:tcPr>
            <w:tcW w:w="2153" w:type="dxa"/>
            <w:vAlign w:val="center"/>
          </w:tcPr>
          <w:p w14:paraId="1F8C9432" w14:textId="77777777" w:rsidR="00FD5E3D" w:rsidRDefault="00157D30">
            <w:pPr>
              <w:spacing w:line="240" w:lineRule="exact"/>
              <w:jc w:val="left"/>
              <w:rPr>
                <w:rFonts w:ascii="宋体" w:eastAsia="方正仿宋简体" w:hAnsi="宋体"/>
                <w:kern w:val="0"/>
                <w:szCs w:val="21"/>
              </w:rPr>
            </w:pPr>
            <w:r>
              <w:rPr>
                <w:rFonts w:ascii="宋体" w:eastAsia="方正仿宋简体" w:hAnsi="宋体" w:hint="eastAsia"/>
                <w:kern w:val="0"/>
                <w:szCs w:val="21"/>
              </w:rPr>
              <w:t>受益群体调查中，满意和较满意的人数占全部调查人数的比率</w:t>
            </w:r>
          </w:p>
        </w:tc>
        <w:tc>
          <w:tcPr>
            <w:tcW w:w="2762" w:type="dxa"/>
            <w:vAlign w:val="center"/>
          </w:tcPr>
          <w:p w14:paraId="6F1E0C91" w14:textId="77777777" w:rsidR="00FD5E3D" w:rsidRDefault="00157D30">
            <w:pPr>
              <w:spacing w:line="240" w:lineRule="exact"/>
              <w:jc w:val="center"/>
              <w:rPr>
                <w:rFonts w:ascii="宋体" w:eastAsia="方正仿宋简体" w:hAnsi="宋体"/>
                <w:kern w:val="0"/>
                <w:sz w:val="18"/>
                <w:szCs w:val="18"/>
              </w:rPr>
            </w:pPr>
            <w:r>
              <w:rPr>
                <w:rFonts w:ascii="宋体" w:eastAsia="方正仿宋简体" w:hAnsi="宋体" w:hint="eastAsia"/>
                <w:kern w:val="0"/>
                <w:sz w:val="18"/>
                <w:szCs w:val="18"/>
              </w:rPr>
              <w:t>完成</w:t>
            </w:r>
            <w:r>
              <w:rPr>
                <w:rFonts w:ascii="宋体" w:eastAsia="方正仿宋简体" w:hAnsi="宋体" w:hint="eastAsia"/>
                <w:kern w:val="0"/>
                <w:sz w:val="18"/>
                <w:szCs w:val="18"/>
              </w:rPr>
              <w:t>100%</w:t>
            </w:r>
            <w:r>
              <w:rPr>
                <w:rFonts w:ascii="宋体" w:eastAsia="方正仿宋简体" w:hAnsi="宋体" w:hint="eastAsia"/>
                <w:kern w:val="0"/>
                <w:sz w:val="18"/>
                <w:szCs w:val="18"/>
              </w:rPr>
              <w:t>得</w:t>
            </w:r>
            <w:r>
              <w:rPr>
                <w:rFonts w:ascii="宋体" w:eastAsia="方正仿宋简体" w:hAnsi="宋体" w:hint="eastAsia"/>
                <w:kern w:val="0"/>
                <w:sz w:val="18"/>
                <w:szCs w:val="18"/>
              </w:rPr>
              <w:t>10</w:t>
            </w:r>
            <w:r>
              <w:rPr>
                <w:rFonts w:ascii="宋体" w:eastAsia="方正仿宋简体" w:hAnsi="宋体" w:hint="eastAsia"/>
                <w:kern w:val="0"/>
                <w:sz w:val="18"/>
                <w:szCs w:val="18"/>
              </w:rPr>
              <w:t>分，完成</w:t>
            </w:r>
            <w:r>
              <w:rPr>
                <w:rFonts w:ascii="宋体" w:eastAsia="方正仿宋简体" w:hAnsi="宋体" w:hint="eastAsia"/>
                <w:kern w:val="0"/>
                <w:sz w:val="18"/>
                <w:szCs w:val="18"/>
              </w:rPr>
              <w:t>90%</w:t>
            </w:r>
            <w:r>
              <w:rPr>
                <w:rFonts w:ascii="宋体" w:eastAsia="方正仿宋简体" w:hAnsi="宋体" w:hint="eastAsia"/>
                <w:kern w:val="0"/>
                <w:sz w:val="18"/>
                <w:szCs w:val="18"/>
              </w:rPr>
              <w:t>以上得</w:t>
            </w:r>
            <w:r>
              <w:rPr>
                <w:rFonts w:ascii="宋体" w:eastAsia="方正仿宋简体" w:hAnsi="宋体" w:hint="eastAsia"/>
                <w:kern w:val="0"/>
                <w:sz w:val="18"/>
                <w:szCs w:val="18"/>
              </w:rPr>
              <w:t>8</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以上得</w:t>
            </w:r>
            <w:r>
              <w:rPr>
                <w:rFonts w:ascii="宋体" w:eastAsia="方正仿宋简体" w:hAnsi="宋体" w:hint="eastAsia"/>
                <w:kern w:val="0"/>
                <w:sz w:val="18"/>
                <w:szCs w:val="18"/>
              </w:rPr>
              <w:t>6</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以下得</w:t>
            </w:r>
            <w:r>
              <w:rPr>
                <w:rFonts w:ascii="宋体" w:eastAsia="方正仿宋简体" w:hAnsi="宋体" w:hint="eastAsia"/>
                <w:kern w:val="0"/>
                <w:sz w:val="18"/>
                <w:szCs w:val="18"/>
              </w:rPr>
              <w:t>4</w:t>
            </w:r>
            <w:r>
              <w:rPr>
                <w:rFonts w:ascii="宋体" w:eastAsia="方正仿宋简体" w:hAnsi="宋体" w:hint="eastAsia"/>
                <w:kern w:val="0"/>
                <w:sz w:val="18"/>
                <w:szCs w:val="18"/>
              </w:rPr>
              <w:t>分。</w:t>
            </w:r>
          </w:p>
        </w:tc>
        <w:tc>
          <w:tcPr>
            <w:tcW w:w="694" w:type="dxa"/>
            <w:vAlign w:val="center"/>
          </w:tcPr>
          <w:p w14:paraId="6ED4FEAC"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7C3B112E"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361A828C" w14:textId="77777777">
        <w:trPr>
          <w:trHeight w:val="664"/>
          <w:jc w:val="center"/>
        </w:trPr>
        <w:tc>
          <w:tcPr>
            <w:tcW w:w="634" w:type="dxa"/>
            <w:vAlign w:val="center"/>
          </w:tcPr>
          <w:p w14:paraId="38632473" w14:textId="77777777" w:rsidR="00FD5E3D" w:rsidRDefault="00157D30">
            <w:pPr>
              <w:widowControl/>
              <w:spacing w:line="240" w:lineRule="exact"/>
              <w:jc w:val="left"/>
              <w:rPr>
                <w:rFonts w:ascii="宋体" w:eastAsia="方正仿宋简体" w:hAnsi="宋体"/>
                <w:kern w:val="0"/>
                <w:sz w:val="18"/>
                <w:szCs w:val="18"/>
              </w:rPr>
            </w:pPr>
            <w:r>
              <w:rPr>
                <w:rFonts w:ascii="宋体" w:eastAsia="方正仿宋简体" w:hAnsi="宋体" w:hint="eastAsia"/>
                <w:kern w:val="0"/>
                <w:sz w:val="18"/>
                <w:szCs w:val="18"/>
              </w:rPr>
              <w:t>预算执行率</w:t>
            </w:r>
          </w:p>
        </w:tc>
        <w:tc>
          <w:tcPr>
            <w:tcW w:w="787" w:type="dxa"/>
            <w:vAlign w:val="center"/>
          </w:tcPr>
          <w:p w14:paraId="4E7A10F7" w14:textId="77777777" w:rsidR="00FD5E3D" w:rsidRDefault="00FD5E3D">
            <w:pPr>
              <w:widowControl/>
              <w:spacing w:line="240" w:lineRule="exact"/>
              <w:jc w:val="center"/>
              <w:rPr>
                <w:rFonts w:ascii="宋体" w:eastAsia="方正仿宋简体" w:hAnsi="宋体"/>
                <w:kern w:val="0"/>
                <w:szCs w:val="21"/>
              </w:rPr>
            </w:pPr>
          </w:p>
        </w:tc>
        <w:tc>
          <w:tcPr>
            <w:tcW w:w="1372" w:type="dxa"/>
            <w:vAlign w:val="center"/>
          </w:tcPr>
          <w:p w14:paraId="3BE9BA15" w14:textId="77777777" w:rsidR="00FD5E3D" w:rsidRDefault="00FD5E3D">
            <w:pPr>
              <w:widowControl/>
              <w:spacing w:line="240" w:lineRule="exact"/>
              <w:jc w:val="center"/>
              <w:rPr>
                <w:rFonts w:ascii="宋体" w:eastAsia="方正仿宋简体" w:hAnsi="宋体"/>
                <w:kern w:val="0"/>
                <w:szCs w:val="21"/>
              </w:rPr>
            </w:pPr>
          </w:p>
        </w:tc>
        <w:tc>
          <w:tcPr>
            <w:tcW w:w="2153" w:type="dxa"/>
            <w:vAlign w:val="center"/>
          </w:tcPr>
          <w:p w14:paraId="1094961E" w14:textId="77777777" w:rsidR="00FD5E3D" w:rsidRDefault="00FD5E3D">
            <w:pPr>
              <w:widowControl/>
              <w:spacing w:line="240" w:lineRule="exact"/>
              <w:jc w:val="center"/>
              <w:rPr>
                <w:rFonts w:ascii="宋体" w:eastAsia="方正仿宋简体" w:hAnsi="宋体"/>
                <w:kern w:val="0"/>
                <w:szCs w:val="21"/>
              </w:rPr>
            </w:pPr>
          </w:p>
        </w:tc>
        <w:tc>
          <w:tcPr>
            <w:tcW w:w="2762" w:type="dxa"/>
            <w:vAlign w:val="center"/>
          </w:tcPr>
          <w:p w14:paraId="2F4FB240" w14:textId="77777777" w:rsidR="00FD5E3D" w:rsidRDefault="00157D30">
            <w:pPr>
              <w:widowControl/>
              <w:spacing w:line="240" w:lineRule="exact"/>
              <w:jc w:val="center"/>
              <w:rPr>
                <w:rFonts w:ascii="宋体" w:eastAsia="方正仿宋简体" w:hAnsi="宋体"/>
                <w:kern w:val="0"/>
                <w:sz w:val="18"/>
                <w:szCs w:val="18"/>
              </w:rPr>
            </w:pPr>
            <w:r>
              <w:rPr>
                <w:rFonts w:ascii="宋体" w:eastAsia="方正仿宋简体" w:hAnsi="宋体" w:hint="eastAsia"/>
                <w:kern w:val="0"/>
                <w:sz w:val="18"/>
                <w:szCs w:val="18"/>
              </w:rPr>
              <w:t>完成</w:t>
            </w:r>
            <w:r>
              <w:rPr>
                <w:rFonts w:ascii="宋体" w:eastAsia="方正仿宋简体" w:hAnsi="宋体" w:hint="eastAsia"/>
                <w:kern w:val="0"/>
                <w:sz w:val="18"/>
                <w:szCs w:val="18"/>
              </w:rPr>
              <w:t>100%</w:t>
            </w:r>
            <w:r>
              <w:rPr>
                <w:rFonts w:ascii="宋体" w:eastAsia="方正仿宋简体" w:hAnsi="宋体" w:hint="eastAsia"/>
                <w:kern w:val="0"/>
                <w:sz w:val="18"/>
                <w:szCs w:val="18"/>
              </w:rPr>
              <w:t>得</w:t>
            </w:r>
            <w:r>
              <w:rPr>
                <w:rFonts w:ascii="宋体" w:eastAsia="方正仿宋简体" w:hAnsi="宋体" w:hint="eastAsia"/>
                <w:kern w:val="0"/>
                <w:sz w:val="18"/>
                <w:szCs w:val="18"/>
              </w:rPr>
              <w:t>10</w:t>
            </w:r>
            <w:r>
              <w:rPr>
                <w:rFonts w:ascii="宋体" w:eastAsia="方正仿宋简体" w:hAnsi="宋体" w:hint="eastAsia"/>
                <w:kern w:val="0"/>
                <w:sz w:val="18"/>
                <w:szCs w:val="18"/>
              </w:rPr>
              <w:t>分，完成</w:t>
            </w:r>
            <w:r>
              <w:rPr>
                <w:rFonts w:ascii="宋体" w:eastAsia="方正仿宋简体" w:hAnsi="宋体" w:hint="eastAsia"/>
                <w:kern w:val="0"/>
                <w:sz w:val="18"/>
                <w:szCs w:val="18"/>
              </w:rPr>
              <w:t>90%</w:t>
            </w:r>
            <w:r>
              <w:rPr>
                <w:rFonts w:ascii="宋体" w:eastAsia="方正仿宋简体" w:hAnsi="宋体" w:hint="eastAsia"/>
                <w:kern w:val="0"/>
                <w:sz w:val="18"/>
                <w:szCs w:val="18"/>
              </w:rPr>
              <w:t>以上得</w:t>
            </w:r>
            <w:r>
              <w:rPr>
                <w:rFonts w:ascii="宋体" w:eastAsia="方正仿宋简体" w:hAnsi="宋体" w:hint="eastAsia"/>
                <w:kern w:val="0"/>
                <w:sz w:val="18"/>
                <w:szCs w:val="18"/>
              </w:rPr>
              <w:t>8</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以上得</w:t>
            </w:r>
            <w:r>
              <w:rPr>
                <w:rFonts w:ascii="宋体" w:eastAsia="方正仿宋简体" w:hAnsi="宋体" w:hint="eastAsia"/>
                <w:kern w:val="0"/>
                <w:sz w:val="18"/>
                <w:szCs w:val="18"/>
              </w:rPr>
              <w:t>6</w:t>
            </w:r>
            <w:r>
              <w:rPr>
                <w:rFonts w:ascii="宋体" w:eastAsia="方正仿宋简体" w:hAnsi="宋体" w:hint="eastAsia"/>
                <w:kern w:val="0"/>
                <w:sz w:val="18"/>
                <w:szCs w:val="18"/>
              </w:rPr>
              <w:t>分，完成</w:t>
            </w:r>
            <w:r>
              <w:rPr>
                <w:rFonts w:ascii="宋体" w:eastAsia="方正仿宋简体" w:hAnsi="宋体" w:hint="eastAsia"/>
                <w:kern w:val="0"/>
                <w:sz w:val="18"/>
                <w:szCs w:val="18"/>
              </w:rPr>
              <w:t>80%</w:t>
            </w:r>
            <w:r>
              <w:rPr>
                <w:rFonts w:ascii="宋体" w:eastAsia="方正仿宋简体" w:hAnsi="宋体" w:hint="eastAsia"/>
                <w:kern w:val="0"/>
                <w:sz w:val="18"/>
                <w:szCs w:val="18"/>
              </w:rPr>
              <w:t>以下得</w:t>
            </w:r>
            <w:r>
              <w:rPr>
                <w:rFonts w:ascii="宋体" w:eastAsia="方正仿宋简体" w:hAnsi="宋体" w:hint="eastAsia"/>
                <w:kern w:val="0"/>
                <w:sz w:val="18"/>
                <w:szCs w:val="18"/>
              </w:rPr>
              <w:t>4</w:t>
            </w:r>
            <w:r>
              <w:rPr>
                <w:rFonts w:ascii="宋体" w:eastAsia="方正仿宋简体" w:hAnsi="宋体" w:hint="eastAsia"/>
                <w:kern w:val="0"/>
                <w:sz w:val="18"/>
                <w:szCs w:val="18"/>
              </w:rPr>
              <w:t>分。</w:t>
            </w:r>
          </w:p>
        </w:tc>
        <w:tc>
          <w:tcPr>
            <w:tcW w:w="694" w:type="dxa"/>
            <w:vAlign w:val="center"/>
          </w:tcPr>
          <w:p w14:paraId="1F760151"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0D1D3F85"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2DF7D068" w14:textId="77777777">
        <w:trPr>
          <w:trHeight w:val="274"/>
          <w:jc w:val="center"/>
        </w:trPr>
        <w:tc>
          <w:tcPr>
            <w:tcW w:w="634" w:type="dxa"/>
            <w:vAlign w:val="center"/>
          </w:tcPr>
          <w:p w14:paraId="320EF54D" w14:textId="77777777" w:rsidR="00FD5E3D" w:rsidRDefault="00157D30">
            <w:pPr>
              <w:widowControl/>
              <w:spacing w:line="240" w:lineRule="exact"/>
              <w:jc w:val="left"/>
              <w:rPr>
                <w:rFonts w:ascii="宋体" w:eastAsia="方正仿宋简体" w:hAnsi="宋体"/>
                <w:kern w:val="0"/>
                <w:szCs w:val="21"/>
              </w:rPr>
            </w:pPr>
            <w:r>
              <w:rPr>
                <w:rFonts w:ascii="宋体" w:eastAsia="方正仿宋简体" w:hAnsi="宋体" w:hint="eastAsia"/>
                <w:kern w:val="0"/>
                <w:szCs w:val="21"/>
              </w:rPr>
              <w:t>总分</w:t>
            </w:r>
          </w:p>
        </w:tc>
        <w:tc>
          <w:tcPr>
            <w:tcW w:w="787" w:type="dxa"/>
            <w:vAlign w:val="center"/>
          </w:tcPr>
          <w:p w14:paraId="02E5468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 xml:space="preserve">　</w:t>
            </w:r>
          </w:p>
        </w:tc>
        <w:tc>
          <w:tcPr>
            <w:tcW w:w="1372" w:type="dxa"/>
            <w:vAlign w:val="center"/>
          </w:tcPr>
          <w:p w14:paraId="30D0057C"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 xml:space="preserve">　</w:t>
            </w:r>
          </w:p>
        </w:tc>
        <w:tc>
          <w:tcPr>
            <w:tcW w:w="2153" w:type="dxa"/>
            <w:vAlign w:val="center"/>
          </w:tcPr>
          <w:p w14:paraId="376F285D"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 xml:space="preserve">　</w:t>
            </w:r>
          </w:p>
        </w:tc>
        <w:tc>
          <w:tcPr>
            <w:tcW w:w="2762" w:type="dxa"/>
            <w:vAlign w:val="center"/>
          </w:tcPr>
          <w:p w14:paraId="3E6C38C0"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 xml:space="preserve">　</w:t>
            </w:r>
          </w:p>
        </w:tc>
        <w:tc>
          <w:tcPr>
            <w:tcW w:w="694" w:type="dxa"/>
            <w:vAlign w:val="center"/>
          </w:tcPr>
          <w:p w14:paraId="58C9E3B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100</w:t>
            </w:r>
          </w:p>
        </w:tc>
        <w:tc>
          <w:tcPr>
            <w:tcW w:w="658" w:type="dxa"/>
            <w:vAlign w:val="center"/>
          </w:tcPr>
          <w:p w14:paraId="54326FCC"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96</w:t>
            </w:r>
          </w:p>
        </w:tc>
      </w:tr>
    </w:tbl>
    <w:p w14:paraId="170303D2" w14:textId="77777777" w:rsidR="00FD5E3D" w:rsidRDefault="00157D30">
      <w:pPr>
        <w:spacing w:line="56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3</w:t>
      </w:r>
      <w:r>
        <w:rPr>
          <w:rFonts w:ascii="方正仿宋简体" w:eastAsia="方正仿宋简体" w:hAnsi="宋体" w:hint="eastAsia"/>
          <w:sz w:val="32"/>
          <w:szCs w:val="32"/>
        </w:rPr>
        <w:t>、评价方法</w:t>
      </w:r>
    </w:p>
    <w:p w14:paraId="69B64130"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采用查阅资料、实地检查等多种评价方法相结合的综合评价</w:t>
      </w:r>
      <w:r>
        <w:rPr>
          <w:rFonts w:ascii="方正仿宋简体" w:eastAsia="方正仿宋简体" w:hAnsi="宋体" w:hint="eastAsia"/>
          <w:sz w:val="32"/>
          <w:szCs w:val="32"/>
        </w:rPr>
        <w:t>方法</w:t>
      </w:r>
      <w:r>
        <w:rPr>
          <w:rFonts w:ascii="方正仿宋简体" w:eastAsia="方正仿宋简体" w:hAnsi="宋体" w:hint="eastAsia"/>
          <w:kern w:val="0"/>
          <w:sz w:val="32"/>
          <w:szCs w:val="32"/>
        </w:rPr>
        <w:t>。</w:t>
      </w:r>
    </w:p>
    <w:p w14:paraId="0FEFCD98"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4</w:t>
      </w:r>
      <w:r>
        <w:rPr>
          <w:rFonts w:ascii="方正仿宋简体" w:eastAsia="方正仿宋简体" w:hAnsi="宋体" w:hint="eastAsia"/>
          <w:kern w:val="0"/>
          <w:sz w:val="32"/>
          <w:szCs w:val="32"/>
        </w:rPr>
        <w:t>、评价标准</w:t>
      </w:r>
    </w:p>
    <w:p w14:paraId="7DAEFD0F"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从投入、过程、产出、效果四方面设计了四个一级指标，十三个二级指标和十六个三级指标。对每项三级指标分别赋予了不同分值，总分共</w:t>
      </w:r>
      <w:r>
        <w:rPr>
          <w:rFonts w:ascii="方正仿宋简体" w:eastAsia="方正仿宋简体" w:hAnsi="宋体" w:hint="eastAsia"/>
          <w:kern w:val="0"/>
          <w:sz w:val="32"/>
          <w:szCs w:val="32"/>
        </w:rPr>
        <w:t>100</w:t>
      </w:r>
      <w:r>
        <w:rPr>
          <w:rFonts w:ascii="方正仿宋简体" w:eastAsia="方正仿宋简体" w:hAnsi="宋体" w:hint="eastAsia"/>
          <w:kern w:val="0"/>
          <w:sz w:val="32"/>
          <w:szCs w:val="32"/>
        </w:rPr>
        <w:t>分。其中，产出方面占比</w:t>
      </w:r>
      <w:r>
        <w:rPr>
          <w:rFonts w:ascii="方正仿宋简体" w:eastAsia="方正仿宋简体" w:hAnsi="宋体" w:hint="eastAsia"/>
          <w:kern w:val="0"/>
          <w:sz w:val="32"/>
          <w:szCs w:val="32"/>
        </w:rPr>
        <w:t>40</w:t>
      </w:r>
      <w:r>
        <w:rPr>
          <w:rFonts w:ascii="方正仿宋简体" w:eastAsia="方正仿宋简体" w:hAnsi="宋体" w:hint="eastAsia"/>
          <w:kern w:val="0"/>
          <w:sz w:val="32"/>
          <w:szCs w:val="32"/>
        </w:rPr>
        <w:t>％，效果方面占比</w:t>
      </w:r>
      <w:r>
        <w:rPr>
          <w:rFonts w:ascii="方正仿宋简体" w:eastAsia="方正仿宋简体" w:hAnsi="宋体" w:hint="eastAsia"/>
          <w:kern w:val="0"/>
          <w:sz w:val="32"/>
          <w:szCs w:val="32"/>
        </w:rPr>
        <w:t>40</w:t>
      </w:r>
      <w:r>
        <w:rPr>
          <w:rFonts w:ascii="方正仿宋简体" w:eastAsia="方正仿宋简体" w:hAnsi="宋体" w:hint="eastAsia"/>
          <w:kern w:val="0"/>
          <w:sz w:val="32"/>
          <w:szCs w:val="32"/>
        </w:rPr>
        <w:t>％，满意度指标占比</w:t>
      </w:r>
      <w:r>
        <w:rPr>
          <w:rFonts w:ascii="方正仿宋简体" w:eastAsia="方正仿宋简体" w:hAnsi="宋体" w:hint="eastAsia"/>
          <w:kern w:val="0"/>
          <w:sz w:val="32"/>
          <w:szCs w:val="32"/>
        </w:rPr>
        <w:t>10</w:t>
      </w:r>
      <w:r>
        <w:rPr>
          <w:rFonts w:ascii="方正仿宋简体" w:eastAsia="方正仿宋简体" w:hAnsi="宋体" w:hint="eastAsia"/>
          <w:kern w:val="0"/>
          <w:sz w:val="32"/>
          <w:szCs w:val="32"/>
        </w:rPr>
        <w:t>％，预算执行率占比</w:t>
      </w:r>
      <w:r>
        <w:rPr>
          <w:rFonts w:ascii="方正仿宋简体" w:eastAsia="方正仿宋简体" w:hAnsi="宋体" w:hint="eastAsia"/>
          <w:kern w:val="0"/>
          <w:sz w:val="32"/>
          <w:szCs w:val="32"/>
        </w:rPr>
        <w:t>10</w:t>
      </w:r>
      <w:r>
        <w:rPr>
          <w:rFonts w:ascii="方正仿宋简体" w:eastAsia="方正仿宋简体" w:hAnsi="宋体" w:hint="eastAsia"/>
          <w:kern w:val="0"/>
          <w:sz w:val="32"/>
          <w:szCs w:val="32"/>
        </w:rPr>
        <w:t>％。评分标准，</w:t>
      </w:r>
      <w:r>
        <w:rPr>
          <w:rFonts w:ascii="方正仿宋简体" w:eastAsia="方正仿宋简体" w:hAnsi="宋体" w:hint="eastAsia"/>
          <w:kern w:val="0"/>
          <w:sz w:val="32"/>
          <w:szCs w:val="32"/>
        </w:rPr>
        <w:t>90</w:t>
      </w:r>
      <w:r>
        <w:rPr>
          <w:rFonts w:ascii="方正仿宋简体" w:eastAsia="方正仿宋简体" w:hAnsi="宋体" w:hint="eastAsia"/>
          <w:kern w:val="0"/>
          <w:sz w:val="32"/>
          <w:szCs w:val="32"/>
        </w:rPr>
        <w:t>分（含</w:t>
      </w:r>
      <w:r>
        <w:rPr>
          <w:rFonts w:ascii="方正仿宋简体" w:eastAsia="方正仿宋简体" w:hAnsi="宋体" w:hint="eastAsia"/>
          <w:kern w:val="0"/>
          <w:sz w:val="32"/>
          <w:szCs w:val="32"/>
        </w:rPr>
        <w:t>90</w:t>
      </w:r>
      <w:r>
        <w:rPr>
          <w:rFonts w:ascii="方正仿宋简体" w:eastAsia="方正仿宋简体" w:hAnsi="宋体" w:hint="eastAsia"/>
          <w:kern w:val="0"/>
          <w:sz w:val="32"/>
          <w:szCs w:val="32"/>
        </w:rPr>
        <w:t>分）以上为优秀，</w:t>
      </w:r>
      <w:r>
        <w:rPr>
          <w:rFonts w:ascii="方正仿宋简体" w:eastAsia="方正仿宋简体" w:hAnsi="宋体" w:hint="eastAsia"/>
          <w:kern w:val="0"/>
          <w:sz w:val="32"/>
          <w:szCs w:val="32"/>
        </w:rPr>
        <w:t>70-90</w:t>
      </w:r>
      <w:r>
        <w:rPr>
          <w:rFonts w:ascii="方正仿宋简体" w:eastAsia="方正仿宋简体" w:hAnsi="宋体" w:hint="eastAsia"/>
          <w:kern w:val="0"/>
          <w:sz w:val="32"/>
          <w:szCs w:val="32"/>
        </w:rPr>
        <w:t>分（含</w:t>
      </w:r>
      <w:r>
        <w:rPr>
          <w:rFonts w:ascii="方正仿宋简体" w:eastAsia="方正仿宋简体" w:hAnsi="宋体" w:hint="eastAsia"/>
          <w:kern w:val="0"/>
          <w:sz w:val="32"/>
          <w:szCs w:val="32"/>
        </w:rPr>
        <w:t>70</w:t>
      </w:r>
      <w:r>
        <w:rPr>
          <w:rFonts w:ascii="方正仿宋简体" w:eastAsia="方正仿宋简体" w:hAnsi="宋体" w:hint="eastAsia"/>
          <w:kern w:val="0"/>
          <w:sz w:val="32"/>
          <w:szCs w:val="32"/>
        </w:rPr>
        <w:t>分）为良好，</w:t>
      </w:r>
      <w:r>
        <w:rPr>
          <w:rFonts w:ascii="方正仿宋简体" w:eastAsia="方正仿宋简体" w:hAnsi="宋体" w:hint="eastAsia"/>
          <w:kern w:val="0"/>
          <w:sz w:val="32"/>
          <w:szCs w:val="32"/>
        </w:rPr>
        <w:t>60-70</w:t>
      </w:r>
      <w:r>
        <w:rPr>
          <w:rFonts w:ascii="方正仿宋简体" w:eastAsia="方正仿宋简体" w:hAnsi="宋体" w:hint="eastAsia"/>
          <w:kern w:val="0"/>
          <w:sz w:val="32"/>
          <w:szCs w:val="32"/>
        </w:rPr>
        <w:t>分（含</w:t>
      </w:r>
      <w:r>
        <w:rPr>
          <w:rFonts w:ascii="方正仿宋简体" w:eastAsia="方正仿宋简体" w:hAnsi="宋体" w:hint="eastAsia"/>
          <w:kern w:val="0"/>
          <w:sz w:val="32"/>
          <w:szCs w:val="32"/>
        </w:rPr>
        <w:t>60</w:t>
      </w:r>
      <w:r>
        <w:rPr>
          <w:rFonts w:ascii="方正仿宋简体" w:eastAsia="方正仿宋简体" w:hAnsi="宋体" w:hint="eastAsia"/>
          <w:kern w:val="0"/>
          <w:sz w:val="32"/>
          <w:szCs w:val="32"/>
        </w:rPr>
        <w:t>分）为合格，</w:t>
      </w:r>
      <w:r>
        <w:rPr>
          <w:rFonts w:ascii="方正仿宋简体" w:eastAsia="方正仿宋简体" w:hAnsi="宋体" w:hint="eastAsia"/>
          <w:kern w:val="0"/>
          <w:sz w:val="32"/>
          <w:szCs w:val="32"/>
        </w:rPr>
        <w:t>60</w:t>
      </w:r>
      <w:r>
        <w:rPr>
          <w:rFonts w:ascii="方正仿宋简体" w:eastAsia="方正仿宋简体" w:hAnsi="宋体" w:hint="eastAsia"/>
          <w:kern w:val="0"/>
          <w:sz w:val="32"/>
          <w:szCs w:val="32"/>
        </w:rPr>
        <w:t>分（不含</w:t>
      </w:r>
      <w:r>
        <w:rPr>
          <w:rFonts w:ascii="方正仿宋简体" w:eastAsia="方正仿宋简体" w:hAnsi="宋体" w:hint="eastAsia"/>
          <w:kern w:val="0"/>
          <w:sz w:val="32"/>
          <w:szCs w:val="32"/>
        </w:rPr>
        <w:t>60</w:t>
      </w:r>
      <w:r>
        <w:rPr>
          <w:rFonts w:ascii="方正仿宋简体" w:eastAsia="方正仿宋简体" w:hAnsi="宋体" w:hint="eastAsia"/>
          <w:kern w:val="0"/>
          <w:sz w:val="32"/>
          <w:szCs w:val="32"/>
        </w:rPr>
        <w:t>分）以下为不合格。</w:t>
      </w:r>
    </w:p>
    <w:p w14:paraId="3D2F152C" w14:textId="77777777" w:rsidR="00FD5E3D" w:rsidRDefault="00157D30">
      <w:pPr>
        <w:widowControl/>
        <w:spacing w:line="560" w:lineRule="exact"/>
        <w:ind w:firstLineChars="200" w:firstLine="640"/>
        <w:rPr>
          <w:rFonts w:ascii="宋体" w:eastAsia="方正仿宋简体" w:hAnsi="宋体"/>
          <w:kern w:val="0"/>
          <w:sz w:val="32"/>
          <w:szCs w:val="32"/>
        </w:rPr>
      </w:pPr>
      <w:r>
        <w:rPr>
          <w:rFonts w:ascii="宋体" w:eastAsia="方正楷体简体" w:hAnsi="宋体" w:hint="eastAsia"/>
          <w:sz w:val="32"/>
          <w:szCs w:val="32"/>
        </w:rPr>
        <w:t>（三）绩效评价工作过程</w:t>
      </w:r>
    </w:p>
    <w:p w14:paraId="524C020A"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按照单位内部职责分工，成立了有关业务、财务人员的评价工作小组，评价工作组听取了相关工作汇报，查看了有关业务资料及财务资料，了解资金拨付、使用情况及相关的管理工作。</w:t>
      </w:r>
    </w:p>
    <w:p w14:paraId="48F7174B"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lastRenderedPageBreak/>
        <w:t>1.</w:t>
      </w:r>
      <w:r>
        <w:rPr>
          <w:rFonts w:ascii="方正仿宋简体" w:eastAsia="方正仿宋简体" w:hAnsi="宋体" w:hint="eastAsia"/>
          <w:kern w:val="0"/>
          <w:sz w:val="32"/>
          <w:szCs w:val="32"/>
        </w:rPr>
        <w:t>评价工作组对</w:t>
      </w:r>
      <w:r>
        <w:rPr>
          <w:rFonts w:ascii="方正仿宋简体" w:eastAsia="方正仿宋简体" w:hAnsi="宋体" w:hint="eastAsia"/>
          <w:sz w:val="32"/>
          <w:szCs w:val="32"/>
        </w:rPr>
        <w:t>2022</w:t>
      </w:r>
      <w:r>
        <w:rPr>
          <w:rFonts w:ascii="方正仿宋简体" w:eastAsia="方正仿宋简体" w:hAnsi="宋体" w:hint="eastAsia"/>
          <w:sz w:val="32"/>
          <w:szCs w:val="32"/>
        </w:rPr>
        <w:t>年度项目</w:t>
      </w:r>
      <w:r>
        <w:rPr>
          <w:rFonts w:ascii="方正仿宋简体" w:eastAsia="方正仿宋简体" w:hAnsi="宋体" w:hint="eastAsia"/>
          <w:kern w:val="0"/>
          <w:sz w:val="32"/>
          <w:szCs w:val="32"/>
        </w:rPr>
        <w:t>收集相关资料。</w:t>
      </w:r>
    </w:p>
    <w:p w14:paraId="4A457408"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2.</w:t>
      </w:r>
      <w:r>
        <w:rPr>
          <w:rFonts w:ascii="方正仿宋简体" w:eastAsia="方正仿宋简体" w:hAnsi="宋体" w:hint="eastAsia"/>
          <w:kern w:val="0"/>
          <w:sz w:val="32"/>
          <w:szCs w:val="32"/>
        </w:rPr>
        <w:t>评价组实地调研并了解项目实际运行情况。</w:t>
      </w:r>
    </w:p>
    <w:p w14:paraId="6581444D"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3.</w:t>
      </w:r>
      <w:r>
        <w:rPr>
          <w:rFonts w:ascii="方正仿宋简体" w:eastAsia="方正仿宋简体" w:hAnsi="宋体" w:hint="eastAsia"/>
          <w:kern w:val="0"/>
          <w:sz w:val="32"/>
          <w:szCs w:val="32"/>
        </w:rPr>
        <w:t>根据调研结果和收集资料进行综合分析，综合评定绩效等级。</w:t>
      </w:r>
    </w:p>
    <w:p w14:paraId="2B261F4E"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4.</w:t>
      </w:r>
      <w:r>
        <w:rPr>
          <w:rFonts w:ascii="方正仿宋简体" w:eastAsia="方正仿宋简体" w:hAnsi="宋体" w:hint="eastAsia"/>
          <w:kern w:val="0"/>
          <w:sz w:val="32"/>
          <w:szCs w:val="32"/>
        </w:rPr>
        <w:t>根据调研结果、收集资料及综合评定的绩效等级，科学撰写评价报告。</w:t>
      </w:r>
    </w:p>
    <w:p w14:paraId="708BCB4D"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三、综合评价情况及评价结论</w:t>
      </w:r>
    </w:p>
    <w:p w14:paraId="3E032C41" w14:textId="77777777" w:rsidR="00FD5E3D" w:rsidRDefault="00157D30">
      <w:pPr>
        <w:adjustRightInd w:val="0"/>
        <w:snapToGrid w:val="0"/>
        <w:spacing w:line="540" w:lineRule="exact"/>
        <w:ind w:firstLineChars="200" w:firstLine="640"/>
        <w:rPr>
          <w:rFonts w:ascii="方正仿宋简体" w:eastAsia="方正仿宋简体" w:hAnsi="宋体" w:cs="方正仿宋简体"/>
          <w:color w:val="000000"/>
          <w:sz w:val="32"/>
          <w:szCs w:val="32"/>
        </w:rPr>
      </w:pPr>
      <w:r>
        <w:rPr>
          <w:rFonts w:ascii="方正仿宋简体" w:eastAsia="方正仿宋简体" w:hAnsi="宋体" w:cs="仿宋" w:hint="eastAsia"/>
          <w:kern w:val="0"/>
          <w:sz w:val="32"/>
          <w:szCs w:val="32"/>
          <w:lang w:val="zh-CN"/>
        </w:rPr>
        <w:t>全市公益性项目土地租金（堡子店、东新庄等五所卫生院土地租金）项目用于用于支付堡子店卫生院、东新庄卫生院、建明卫生院、马兰峪卫生院、平安城卫生院</w:t>
      </w:r>
      <w:r>
        <w:rPr>
          <w:rFonts w:ascii="方正仿宋简体" w:eastAsia="方正仿宋简体" w:hAnsi="宋体" w:cs="仿宋" w:hint="eastAsia"/>
          <w:kern w:val="0"/>
          <w:sz w:val="32"/>
          <w:szCs w:val="32"/>
          <w:lang w:val="zh-CN"/>
        </w:rPr>
        <w:t>5</w:t>
      </w:r>
      <w:r>
        <w:rPr>
          <w:rFonts w:ascii="方正仿宋简体" w:eastAsia="方正仿宋简体" w:hAnsi="宋体" w:cs="仿宋" w:hint="eastAsia"/>
          <w:kern w:val="0"/>
          <w:sz w:val="32"/>
          <w:szCs w:val="32"/>
          <w:lang w:val="zh-CN"/>
        </w:rPr>
        <w:t>所卫生院土地租金，保障全市基层医疗卫生单位开展公共卫生服务工作</w:t>
      </w:r>
      <w:r>
        <w:rPr>
          <w:rFonts w:ascii="方正仿宋简体" w:eastAsia="方正仿宋简体" w:hAnsi="宋体" w:cs="方正仿宋简体" w:hint="eastAsia"/>
          <w:color w:val="000000"/>
          <w:sz w:val="32"/>
          <w:szCs w:val="32"/>
        </w:rPr>
        <w:t>。该项目完成年初绩效目标，切实发挥了财政资金的使用效果。</w:t>
      </w:r>
    </w:p>
    <w:p w14:paraId="1AC58704" w14:textId="77777777" w:rsidR="00FD5E3D" w:rsidRDefault="00157D30">
      <w:pPr>
        <w:adjustRightInd w:val="0"/>
        <w:snapToGrid w:val="0"/>
        <w:spacing w:line="540" w:lineRule="exact"/>
        <w:ind w:firstLineChars="200" w:firstLine="640"/>
        <w:rPr>
          <w:rFonts w:ascii="方正仿宋简体" w:eastAsia="方正仿宋简体" w:hAnsi="宋体"/>
          <w:color w:val="000000"/>
          <w:sz w:val="32"/>
          <w:szCs w:val="32"/>
        </w:rPr>
      </w:pPr>
      <w:r>
        <w:rPr>
          <w:rFonts w:ascii="方正仿宋简体" w:eastAsia="方正仿宋简体" w:hAnsi="宋体" w:cs="方正仿宋简体" w:hint="eastAsia"/>
          <w:color w:val="000000"/>
          <w:sz w:val="32"/>
          <w:szCs w:val="32"/>
        </w:rPr>
        <w:t>评价结论：综合评分项目绩效指标得分为</w:t>
      </w:r>
      <w:r>
        <w:rPr>
          <w:rFonts w:ascii="方正仿宋简体" w:eastAsia="方正仿宋简体" w:hAnsi="宋体" w:cs="方正仿宋简体" w:hint="eastAsia"/>
          <w:color w:val="000000"/>
          <w:sz w:val="32"/>
          <w:szCs w:val="32"/>
        </w:rPr>
        <w:t>96</w:t>
      </w:r>
      <w:r>
        <w:rPr>
          <w:rFonts w:ascii="方正仿宋简体" w:eastAsia="方正仿宋简体" w:hAnsi="宋体" w:cs="方正仿宋简体" w:hint="eastAsia"/>
          <w:color w:val="000000"/>
          <w:sz w:val="32"/>
          <w:szCs w:val="32"/>
        </w:rPr>
        <w:t>分，绩效评分为优秀。</w:t>
      </w:r>
    </w:p>
    <w:p w14:paraId="26D97048" w14:textId="77777777" w:rsidR="00FD5E3D" w:rsidRDefault="00157D30">
      <w:pPr>
        <w:spacing w:line="54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四、绩效评价指标分析</w:t>
      </w:r>
    </w:p>
    <w:p w14:paraId="7EB54D19" w14:textId="77777777" w:rsidR="00FD5E3D" w:rsidRDefault="00157D30">
      <w:pPr>
        <w:spacing w:line="560" w:lineRule="exact"/>
        <w:ind w:firstLineChars="192" w:firstLine="614"/>
        <w:rPr>
          <w:rFonts w:ascii="宋体" w:eastAsia="方正楷体简体" w:hAnsi="宋体"/>
          <w:bCs/>
          <w:sz w:val="32"/>
          <w:szCs w:val="32"/>
        </w:rPr>
      </w:pPr>
      <w:r>
        <w:rPr>
          <w:rFonts w:ascii="宋体" w:eastAsia="方正楷体简体" w:hAnsi="宋体" w:hint="eastAsia"/>
          <w:bCs/>
          <w:sz w:val="32"/>
          <w:szCs w:val="32"/>
        </w:rPr>
        <w:t>（一）卫生健康管理事务项目产出指标评价分析情况</w:t>
      </w:r>
    </w:p>
    <w:p w14:paraId="0C5BBB36"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1</w:t>
      </w:r>
      <w:r>
        <w:rPr>
          <w:rFonts w:ascii="宋体" w:eastAsia="方正仿宋简体" w:hAnsi="宋体" w:hint="eastAsia"/>
          <w:bCs/>
          <w:sz w:val="32"/>
          <w:szCs w:val="32"/>
        </w:rPr>
        <w:t>、数量指标</w:t>
      </w:r>
    </w:p>
    <w:p w14:paraId="3629B54C"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支付公益性土地租金卫生院数量，支付公益性土地租金卫生院数量</w:t>
      </w:r>
      <w:r>
        <w:rPr>
          <w:rFonts w:ascii="宋体" w:eastAsia="方正仿宋简体" w:hAnsi="宋体" w:hint="eastAsia"/>
          <w:bCs/>
          <w:sz w:val="32"/>
          <w:szCs w:val="32"/>
        </w:rPr>
        <w:t>5</w:t>
      </w:r>
      <w:r>
        <w:rPr>
          <w:rFonts w:ascii="宋体" w:eastAsia="方正仿宋简体" w:hAnsi="宋体" w:hint="eastAsia"/>
          <w:bCs/>
          <w:sz w:val="32"/>
          <w:szCs w:val="32"/>
        </w:rPr>
        <w:t>所，达到优良水平。</w:t>
      </w:r>
    </w:p>
    <w:p w14:paraId="791D04AA"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所以该项目指标得分</w:t>
      </w:r>
      <w:r>
        <w:rPr>
          <w:rFonts w:ascii="宋体" w:eastAsia="方正仿宋简体" w:hAnsi="宋体" w:hint="eastAsia"/>
          <w:bCs/>
          <w:sz w:val="32"/>
          <w:szCs w:val="32"/>
        </w:rPr>
        <w:t>10</w:t>
      </w:r>
      <w:r>
        <w:rPr>
          <w:rFonts w:ascii="宋体" w:eastAsia="方正仿宋简体" w:hAnsi="宋体" w:hint="eastAsia"/>
          <w:bCs/>
          <w:sz w:val="32"/>
          <w:szCs w:val="32"/>
        </w:rPr>
        <w:t>分。</w:t>
      </w:r>
    </w:p>
    <w:p w14:paraId="6948E8B7"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2</w:t>
      </w:r>
      <w:r>
        <w:rPr>
          <w:rFonts w:ascii="宋体" w:eastAsia="方正仿宋简体" w:hAnsi="宋体" w:hint="eastAsia"/>
          <w:bCs/>
          <w:sz w:val="32"/>
          <w:szCs w:val="32"/>
        </w:rPr>
        <w:t>、质量指标</w:t>
      </w:r>
    </w:p>
    <w:p w14:paraId="2D14912B"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重点人群家庭医生签约服务率，年度辖区内重点人群签约人数占年度辖区内重点人群总人数的百分比，达到优良水平。</w:t>
      </w:r>
    </w:p>
    <w:p w14:paraId="0911EC8D"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lastRenderedPageBreak/>
        <w:t>所以项目指标得</w:t>
      </w:r>
      <w:r>
        <w:rPr>
          <w:rFonts w:ascii="宋体" w:eastAsia="方正仿宋简体" w:hAnsi="宋体" w:hint="eastAsia"/>
          <w:bCs/>
          <w:sz w:val="32"/>
          <w:szCs w:val="32"/>
        </w:rPr>
        <w:t>8</w:t>
      </w:r>
      <w:r>
        <w:rPr>
          <w:rFonts w:ascii="宋体" w:eastAsia="方正仿宋简体" w:hAnsi="宋体" w:hint="eastAsia"/>
          <w:bCs/>
          <w:sz w:val="32"/>
          <w:szCs w:val="32"/>
        </w:rPr>
        <w:t>分。</w:t>
      </w:r>
    </w:p>
    <w:p w14:paraId="0FAC8D1B"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3</w:t>
      </w:r>
      <w:r>
        <w:rPr>
          <w:rFonts w:ascii="宋体" w:eastAsia="方正仿宋简体" w:hAnsi="宋体" w:hint="eastAsia"/>
          <w:bCs/>
          <w:sz w:val="32"/>
          <w:szCs w:val="32"/>
        </w:rPr>
        <w:t>、时效指标</w:t>
      </w:r>
    </w:p>
    <w:p w14:paraId="69ADFAE8"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常住居民家庭医生签约服务率，年度辖区内常住居民人群签约人数占年度辖区内常住居民总人数的百分比，达到优良水平。</w:t>
      </w:r>
    </w:p>
    <w:p w14:paraId="527F75AA"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所以项目指标得分</w:t>
      </w:r>
      <w:r>
        <w:rPr>
          <w:rFonts w:ascii="宋体" w:eastAsia="方正仿宋简体" w:hAnsi="宋体" w:hint="eastAsia"/>
          <w:bCs/>
          <w:sz w:val="32"/>
          <w:szCs w:val="32"/>
        </w:rPr>
        <w:t>9</w:t>
      </w:r>
      <w:r>
        <w:rPr>
          <w:rFonts w:ascii="宋体" w:eastAsia="方正仿宋简体" w:hAnsi="宋体" w:hint="eastAsia"/>
          <w:bCs/>
          <w:sz w:val="32"/>
          <w:szCs w:val="32"/>
        </w:rPr>
        <w:t>分。</w:t>
      </w:r>
    </w:p>
    <w:p w14:paraId="7ED1DD5C"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4</w:t>
      </w:r>
      <w:r>
        <w:rPr>
          <w:rFonts w:ascii="宋体" w:eastAsia="方正仿宋简体" w:hAnsi="宋体" w:hint="eastAsia"/>
          <w:bCs/>
          <w:sz w:val="32"/>
          <w:szCs w:val="32"/>
        </w:rPr>
        <w:t>、成本指标</w:t>
      </w:r>
    </w:p>
    <w:p w14:paraId="5426141F"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卫医疗硬件服务能力提升情况，年度内卫生医疗硬件服务能力与上一年度相比较，达到优良水平。</w:t>
      </w:r>
    </w:p>
    <w:p w14:paraId="53DED349"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所以项目指标得分</w:t>
      </w:r>
      <w:r>
        <w:rPr>
          <w:rFonts w:ascii="宋体" w:eastAsia="方正仿宋简体" w:hAnsi="宋体" w:hint="eastAsia"/>
          <w:bCs/>
          <w:sz w:val="32"/>
          <w:szCs w:val="32"/>
        </w:rPr>
        <w:t>9</w:t>
      </w:r>
      <w:r>
        <w:rPr>
          <w:rFonts w:ascii="宋体" w:eastAsia="方正仿宋简体" w:hAnsi="宋体" w:hint="eastAsia"/>
          <w:bCs/>
          <w:sz w:val="32"/>
          <w:szCs w:val="32"/>
        </w:rPr>
        <w:t>分。</w:t>
      </w:r>
    </w:p>
    <w:p w14:paraId="265C722F"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楷体简体" w:hAnsi="宋体" w:hint="eastAsia"/>
          <w:sz w:val="32"/>
          <w:szCs w:val="32"/>
        </w:rPr>
        <w:t>（二）</w:t>
      </w:r>
      <w:r>
        <w:rPr>
          <w:rFonts w:ascii="宋体" w:eastAsia="方正楷体简体" w:hAnsi="宋体" w:hint="eastAsia"/>
          <w:bCs/>
          <w:sz w:val="32"/>
          <w:szCs w:val="32"/>
        </w:rPr>
        <w:t>卫生健康管理事务项目效果指标评价分析情况</w:t>
      </w:r>
    </w:p>
    <w:p w14:paraId="439546AC"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1</w:t>
      </w:r>
      <w:r>
        <w:rPr>
          <w:rFonts w:ascii="宋体" w:eastAsia="方正仿宋简体" w:hAnsi="宋体" w:hint="eastAsia"/>
          <w:bCs/>
          <w:sz w:val="32"/>
          <w:szCs w:val="32"/>
        </w:rPr>
        <w:t>）可</w:t>
      </w:r>
      <w:r>
        <w:rPr>
          <w:rFonts w:ascii="宋体" w:eastAsia="方正仿宋简体" w:hAnsi="宋体" w:hint="eastAsia"/>
          <w:kern w:val="0"/>
          <w:sz w:val="32"/>
          <w:szCs w:val="32"/>
        </w:rPr>
        <w:t>持续影响指标</w:t>
      </w:r>
      <w:r>
        <w:rPr>
          <w:rFonts w:ascii="宋体" w:eastAsia="方正仿宋简体" w:hAnsi="宋体" w:hint="eastAsia"/>
          <w:bCs/>
          <w:sz w:val="32"/>
          <w:szCs w:val="32"/>
        </w:rPr>
        <w:t>社会效益指标</w:t>
      </w:r>
    </w:p>
    <w:p w14:paraId="50C506E8"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基本公共卫生服务水平，基本公共卫生服务水平不断提高，达到优良水平。</w:t>
      </w:r>
      <w:r>
        <w:rPr>
          <w:rFonts w:ascii="宋体" w:eastAsia="方正仿宋简体" w:hAnsi="宋体" w:hint="eastAsia"/>
          <w:bCs/>
          <w:sz w:val="32"/>
          <w:szCs w:val="32"/>
        </w:rPr>
        <w:t xml:space="preserve">                         </w:t>
      </w:r>
    </w:p>
    <w:p w14:paraId="31A6C4A1"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65D21FDD"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2</w:t>
      </w:r>
      <w:r>
        <w:rPr>
          <w:rFonts w:ascii="宋体" w:eastAsia="方正仿宋简体" w:hAnsi="宋体" w:hint="eastAsia"/>
          <w:bCs/>
          <w:sz w:val="32"/>
          <w:szCs w:val="32"/>
        </w:rPr>
        <w:t>）经济效益指标</w:t>
      </w:r>
    </w:p>
    <w:p w14:paraId="491D5726"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常住居民家庭医生签约服务率，年度辖区内常住居民人群签约人数占年度辖区内常住居民总人数的百分比，达到优良水平。</w:t>
      </w:r>
    </w:p>
    <w:p w14:paraId="05A51BEF"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2A2D4C1C"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3</w:t>
      </w:r>
      <w:r>
        <w:rPr>
          <w:rFonts w:ascii="宋体" w:eastAsia="方正仿宋简体" w:hAnsi="宋体" w:hint="eastAsia"/>
          <w:bCs/>
          <w:sz w:val="32"/>
          <w:szCs w:val="32"/>
        </w:rPr>
        <w:t>）社会效益指标</w:t>
      </w:r>
    </w:p>
    <w:p w14:paraId="26CD8F10"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城乡居民公共卫生差距，城乡居民享受公共卫生差距缩小，达到优良水平。</w:t>
      </w:r>
    </w:p>
    <w:p w14:paraId="36F617D4"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19FCF0A4"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lastRenderedPageBreak/>
        <w:t>（</w:t>
      </w:r>
      <w:r>
        <w:rPr>
          <w:rFonts w:ascii="宋体" w:eastAsia="方正仿宋简体" w:hAnsi="宋体" w:hint="eastAsia"/>
          <w:bCs/>
          <w:sz w:val="32"/>
          <w:szCs w:val="32"/>
        </w:rPr>
        <w:t>4</w:t>
      </w:r>
      <w:r>
        <w:rPr>
          <w:rFonts w:ascii="宋体" w:eastAsia="方正仿宋简体" w:hAnsi="宋体" w:hint="eastAsia"/>
          <w:bCs/>
          <w:sz w:val="32"/>
          <w:szCs w:val="32"/>
        </w:rPr>
        <w:t>）生态效益指标</w:t>
      </w:r>
    </w:p>
    <w:p w14:paraId="17A88824"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城乡居民健康水平，城乡居民健康水平不断提高，达到优良水平。</w:t>
      </w:r>
    </w:p>
    <w:p w14:paraId="377B8846"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1927ABF1"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w:t>
      </w:r>
      <w:r>
        <w:rPr>
          <w:rFonts w:ascii="宋体" w:eastAsia="方正仿宋简体" w:hAnsi="宋体" w:hint="eastAsia"/>
          <w:bCs/>
          <w:sz w:val="32"/>
          <w:szCs w:val="32"/>
        </w:rPr>
        <w:t>5</w:t>
      </w:r>
      <w:r>
        <w:rPr>
          <w:rFonts w:ascii="宋体" w:eastAsia="方正仿宋简体" w:hAnsi="宋体" w:hint="eastAsia"/>
          <w:bCs/>
          <w:sz w:val="32"/>
          <w:szCs w:val="32"/>
        </w:rPr>
        <w:t>）服务对象满意度指标</w:t>
      </w:r>
    </w:p>
    <w:p w14:paraId="21FBED1B"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受益群体满意度，受益群体调查中，满意和较满意的人数占全部调查人数的比率，达到优良水平。</w:t>
      </w:r>
    </w:p>
    <w:p w14:paraId="58C3F342" w14:textId="77777777" w:rsidR="00FD5E3D" w:rsidRDefault="00157D30">
      <w:pPr>
        <w:spacing w:line="560" w:lineRule="exact"/>
        <w:ind w:firstLine="200"/>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70580BA2"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五、主要经验及做法、存在的问题及原因分析</w:t>
      </w:r>
    </w:p>
    <w:p w14:paraId="7CC32BD3" w14:textId="77777777" w:rsidR="00FD5E3D" w:rsidRDefault="00157D30">
      <w:pPr>
        <w:spacing w:line="560" w:lineRule="exact"/>
        <w:ind w:firstLineChars="200" w:firstLine="640"/>
        <w:rPr>
          <w:rFonts w:ascii="宋体" w:eastAsia="仿宋" w:hAnsi="宋体"/>
          <w:sz w:val="32"/>
          <w:szCs w:val="32"/>
        </w:rPr>
      </w:pPr>
      <w:r>
        <w:rPr>
          <w:rFonts w:ascii="宋体" w:eastAsia="仿宋" w:hAnsi="宋体" w:hint="eastAsia"/>
          <w:sz w:val="32"/>
          <w:szCs w:val="32"/>
        </w:rPr>
        <w:t>无。</w:t>
      </w:r>
    </w:p>
    <w:p w14:paraId="66754618"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六、有关建议</w:t>
      </w:r>
    </w:p>
    <w:p w14:paraId="3C0EFE15" w14:textId="77777777" w:rsidR="00FD5E3D" w:rsidRDefault="00157D30">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无有关建议。</w:t>
      </w:r>
    </w:p>
    <w:p w14:paraId="26362CAB"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七、其他需要说明的问题</w:t>
      </w:r>
    </w:p>
    <w:p w14:paraId="075C6914"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sz w:val="32"/>
          <w:szCs w:val="32"/>
        </w:rPr>
        <w:t>无其他需要说明的问题。</w:t>
      </w:r>
    </w:p>
    <w:p w14:paraId="7F37C648" w14:textId="77777777" w:rsidR="00FD5E3D" w:rsidRDefault="00FD5E3D">
      <w:pPr>
        <w:pStyle w:val="TOC2"/>
      </w:pPr>
    </w:p>
    <w:p w14:paraId="19BEA3D5" w14:textId="77777777" w:rsidR="00FD5E3D" w:rsidRDefault="00FD5E3D">
      <w:pPr>
        <w:pStyle w:val="TOC2"/>
      </w:pPr>
    </w:p>
    <w:p w14:paraId="419FD69B" w14:textId="77777777" w:rsidR="00FD5E3D" w:rsidRDefault="00FD5E3D">
      <w:pPr>
        <w:pStyle w:val="TOC2"/>
      </w:pPr>
    </w:p>
    <w:p w14:paraId="2BF8C2F0" w14:textId="77777777" w:rsidR="00FD5E3D" w:rsidRDefault="00FD5E3D"/>
    <w:p w14:paraId="015B47BC" w14:textId="77777777" w:rsidR="00FD5E3D" w:rsidRDefault="00FD5E3D">
      <w:pPr>
        <w:pStyle w:val="TOC2"/>
      </w:pPr>
    </w:p>
    <w:p w14:paraId="25DBA2E8" w14:textId="77777777" w:rsidR="00FD5E3D" w:rsidRDefault="00FD5E3D"/>
    <w:p w14:paraId="76056D2E" w14:textId="77777777" w:rsidR="00FD5E3D" w:rsidRDefault="00FD5E3D">
      <w:pPr>
        <w:pStyle w:val="TOC2"/>
      </w:pPr>
    </w:p>
    <w:p w14:paraId="493A6D51" w14:textId="77777777" w:rsidR="00FD5E3D" w:rsidRDefault="00FD5E3D"/>
    <w:p w14:paraId="6180985C" w14:textId="77777777" w:rsidR="00FD5E3D" w:rsidRDefault="00FD5E3D"/>
    <w:p w14:paraId="1D61FCC2" w14:textId="77777777" w:rsidR="00FD5E3D" w:rsidRDefault="00FD5E3D">
      <w:pPr>
        <w:spacing w:line="570" w:lineRule="exact"/>
      </w:pPr>
    </w:p>
    <w:p w14:paraId="532A5134" w14:textId="77777777" w:rsidR="00FD5E3D" w:rsidRDefault="00FD5E3D">
      <w:pPr>
        <w:pStyle w:val="TOC2"/>
      </w:pPr>
    </w:p>
    <w:p w14:paraId="197A109C" w14:textId="77777777" w:rsidR="00FD5E3D" w:rsidRDefault="00FD5E3D"/>
    <w:p w14:paraId="7ADBE68B" w14:textId="77777777" w:rsidR="00FD5E3D" w:rsidRDefault="00FD5E3D">
      <w:pPr>
        <w:pStyle w:val="TOC2"/>
      </w:pPr>
    </w:p>
    <w:p w14:paraId="61285356" w14:textId="77777777" w:rsidR="00FD5E3D" w:rsidRDefault="00FD5E3D"/>
    <w:p w14:paraId="6311F95C" w14:textId="77777777" w:rsidR="00FD5E3D" w:rsidRDefault="00FD5E3D">
      <w:pPr>
        <w:spacing w:line="560" w:lineRule="exact"/>
        <w:jc w:val="center"/>
        <w:rPr>
          <w:rFonts w:ascii="宋体" w:eastAsia="方正小标宋简体" w:hAnsi="宋体"/>
          <w:sz w:val="44"/>
          <w:szCs w:val="44"/>
        </w:rPr>
      </w:pPr>
    </w:p>
    <w:p w14:paraId="43982693"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3F0C9B50" w14:textId="77777777" w:rsidR="00FD5E3D" w:rsidRDefault="00FD5E3D">
      <w:pPr>
        <w:spacing w:line="560" w:lineRule="exact"/>
        <w:jc w:val="left"/>
        <w:rPr>
          <w:rFonts w:ascii="宋体" w:eastAsia="方正仿宋简体" w:hAnsi="宋体"/>
          <w:sz w:val="32"/>
          <w:szCs w:val="32"/>
        </w:rPr>
      </w:pPr>
    </w:p>
    <w:p w14:paraId="61AF1198" w14:textId="77777777" w:rsidR="00FD5E3D" w:rsidRDefault="00FD5E3D">
      <w:pPr>
        <w:spacing w:line="560" w:lineRule="exact"/>
        <w:jc w:val="left"/>
        <w:rPr>
          <w:rFonts w:ascii="宋体" w:eastAsia="方正仿宋简体" w:hAnsi="宋体"/>
          <w:sz w:val="32"/>
          <w:szCs w:val="32"/>
        </w:rPr>
      </w:pPr>
    </w:p>
    <w:p w14:paraId="1442E3A4"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爱国卫生月和创建国家卫生城保障资金</w:t>
      </w:r>
      <w:r>
        <w:rPr>
          <w:rFonts w:ascii="宋体" w:eastAsia="方正仿宋简体" w:hAnsi="宋体" w:hint="eastAsia"/>
          <w:sz w:val="32"/>
          <w:szCs w:val="32"/>
          <w:u w:val="single"/>
        </w:rPr>
        <w:t xml:space="preserve">                       </w:t>
      </w:r>
    </w:p>
    <w:p w14:paraId="6523C1E0"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27D18A2A"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2CAE344B" w14:textId="77777777" w:rsidR="00FD5E3D" w:rsidRDefault="00FD5E3D">
      <w:pPr>
        <w:spacing w:line="560" w:lineRule="exact"/>
        <w:jc w:val="left"/>
        <w:rPr>
          <w:rFonts w:ascii="宋体" w:eastAsia="方正仿宋简体" w:hAnsi="宋体"/>
          <w:sz w:val="32"/>
          <w:szCs w:val="32"/>
        </w:rPr>
      </w:pPr>
    </w:p>
    <w:p w14:paraId="3218DC37"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7EC501F1"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66E88431"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01243F92"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66A76980"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3F874CCF"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449A896D" w14:textId="77777777" w:rsidR="00FD5E3D" w:rsidRDefault="00FD5E3D">
      <w:pPr>
        <w:spacing w:line="560" w:lineRule="exact"/>
        <w:jc w:val="left"/>
        <w:rPr>
          <w:rFonts w:ascii="宋体" w:eastAsia="方正仿宋简体" w:hAnsi="宋体"/>
          <w:sz w:val="32"/>
          <w:szCs w:val="32"/>
        </w:rPr>
      </w:pPr>
    </w:p>
    <w:p w14:paraId="7796E779" w14:textId="77777777" w:rsidR="00FD5E3D" w:rsidRDefault="00FD5E3D">
      <w:pPr>
        <w:spacing w:line="560" w:lineRule="exact"/>
        <w:jc w:val="left"/>
        <w:rPr>
          <w:rFonts w:ascii="宋体" w:eastAsia="方正仿宋简体" w:hAnsi="宋体"/>
          <w:sz w:val="32"/>
          <w:szCs w:val="32"/>
        </w:rPr>
      </w:pPr>
    </w:p>
    <w:p w14:paraId="733AF4BB" w14:textId="77777777" w:rsidR="00FD5E3D" w:rsidRDefault="00FD5E3D">
      <w:pPr>
        <w:spacing w:line="560" w:lineRule="exact"/>
        <w:jc w:val="left"/>
        <w:rPr>
          <w:rFonts w:ascii="宋体" w:eastAsia="方正仿宋简体" w:hAnsi="宋体"/>
          <w:sz w:val="32"/>
          <w:szCs w:val="32"/>
        </w:rPr>
      </w:pPr>
    </w:p>
    <w:p w14:paraId="37CB99CD" w14:textId="77777777" w:rsidR="00FD5E3D" w:rsidRDefault="00FD5E3D">
      <w:pPr>
        <w:spacing w:line="560" w:lineRule="exact"/>
        <w:jc w:val="left"/>
        <w:rPr>
          <w:rFonts w:ascii="宋体" w:eastAsia="方正仿宋简体" w:hAnsi="宋体"/>
          <w:sz w:val="32"/>
          <w:szCs w:val="32"/>
        </w:rPr>
      </w:pPr>
    </w:p>
    <w:p w14:paraId="18D82EA8"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lastRenderedPageBreak/>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3882AD10"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083603FA" w14:textId="77777777" w:rsidR="00FD5E3D" w:rsidRDefault="00FD5E3D"/>
    <w:p w14:paraId="1B433409" w14:textId="77777777" w:rsidR="00FD5E3D" w:rsidRDefault="00FD5E3D">
      <w:pPr>
        <w:pStyle w:val="TOC2"/>
      </w:pPr>
    </w:p>
    <w:p w14:paraId="7C30092B" w14:textId="77777777" w:rsidR="00FD5E3D" w:rsidRDefault="00FD5E3D"/>
    <w:p w14:paraId="59DCB6E6" w14:textId="77777777" w:rsidR="00FD5E3D" w:rsidRDefault="00FD5E3D"/>
    <w:p w14:paraId="03616E33"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060" w:type="dxa"/>
        <w:tblLayout w:type="fixed"/>
        <w:tblLook w:val="04A0" w:firstRow="1" w:lastRow="0" w:firstColumn="1" w:lastColumn="0" w:noHBand="0" w:noVBand="1"/>
      </w:tblPr>
      <w:tblGrid>
        <w:gridCol w:w="617"/>
        <w:gridCol w:w="477"/>
        <w:gridCol w:w="1225"/>
        <w:gridCol w:w="1474"/>
        <w:gridCol w:w="1511"/>
        <w:gridCol w:w="1761"/>
        <w:gridCol w:w="500"/>
        <w:gridCol w:w="654"/>
        <w:gridCol w:w="841"/>
      </w:tblGrid>
      <w:tr w:rsidR="00FD5E3D" w14:paraId="43C46D40" w14:textId="77777777">
        <w:trPr>
          <w:trHeight w:hRule="exact" w:val="451"/>
        </w:trPr>
        <w:tc>
          <w:tcPr>
            <w:tcW w:w="9060" w:type="dxa"/>
            <w:gridSpan w:val="9"/>
            <w:tcBorders>
              <w:top w:val="nil"/>
              <w:left w:val="nil"/>
              <w:bottom w:val="nil"/>
              <w:right w:val="nil"/>
            </w:tcBorders>
            <w:vAlign w:val="center"/>
          </w:tcPr>
          <w:p w14:paraId="4BCD496F"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1D86F5ED" w14:textId="77777777" w:rsidR="00FD5E3D" w:rsidRDefault="00FD5E3D">
            <w:pPr>
              <w:widowControl/>
              <w:spacing w:line="320" w:lineRule="exact"/>
              <w:jc w:val="center"/>
              <w:rPr>
                <w:rFonts w:ascii="仿宋" w:eastAsia="仿宋" w:hAnsi="仿宋" w:cs="宋体"/>
                <w:bCs/>
                <w:kern w:val="0"/>
                <w:sz w:val="32"/>
                <w:szCs w:val="32"/>
              </w:rPr>
            </w:pPr>
          </w:p>
          <w:p w14:paraId="5D954D54" w14:textId="77777777" w:rsidR="00FD5E3D" w:rsidRDefault="00FD5E3D">
            <w:pPr>
              <w:widowControl/>
              <w:spacing w:line="320" w:lineRule="exact"/>
              <w:jc w:val="center"/>
              <w:rPr>
                <w:rFonts w:ascii="仿宋" w:eastAsia="仿宋" w:hAnsi="仿宋" w:cs="宋体"/>
                <w:bCs/>
                <w:kern w:val="0"/>
                <w:sz w:val="32"/>
                <w:szCs w:val="32"/>
              </w:rPr>
            </w:pPr>
          </w:p>
        </w:tc>
      </w:tr>
      <w:tr w:rsidR="00FD5E3D" w14:paraId="5505F6A3" w14:textId="77777777">
        <w:trPr>
          <w:trHeight w:val="387"/>
        </w:trPr>
        <w:tc>
          <w:tcPr>
            <w:tcW w:w="9060" w:type="dxa"/>
            <w:gridSpan w:val="9"/>
            <w:tcBorders>
              <w:top w:val="nil"/>
              <w:left w:val="nil"/>
              <w:bottom w:val="nil"/>
              <w:right w:val="nil"/>
            </w:tcBorders>
          </w:tcPr>
          <w:p w14:paraId="61A01301"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432FE963" w14:textId="77777777">
        <w:trPr>
          <w:trHeight w:hRule="exact" w:val="300"/>
        </w:trPr>
        <w:tc>
          <w:tcPr>
            <w:tcW w:w="1094" w:type="dxa"/>
            <w:gridSpan w:val="2"/>
            <w:tcBorders>
              <w:top w:val="single" w:sz="4" w:space="0" w:color="auto"/>
              <w:left w:val="single" w:sz="4" w:space="0" w:color="auto"/>
              <w:bottom w:val="single" w:sz="4" w:space="0" w:color="auto"/>
              <w:right w:val="single" w:sz="4" w:space="0" w:color="auto"/>
            </w:tcBorders>
            <w:vAlign w:val="center"/>
          </w:tcPr>
          <w:p w14:paraId="60D3ACE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966" w:type="dxa"/>
            <w:gridSpan w:val="7"/>
            <w:tcBorders>
              <w:top w:val="single" w:sz="4" w:space="0" w:color="auto"/>
              <w:left w:val="nil"/>
              <w:bottom w:val="single" w:sz="4" w:space="0" w:color="auto"/>
              <w:right w:val="single" w:sz="4" w:space="0" w:color="auto"/>
            </w:tcBorders>
            <w:vAlign w:val="center"/>
          </w:tcPr>
          <w:p w14:paraId="339DAE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爱国卫生月和创建国家卫生城保障资金</w:t>
            </w:r>
          </w:p>
        </w:tc>
      </w:tr>
      <w:tr w:rsidR="00FD5E3D" w14:paraId="29A9F67B" w14:textId="77777777">
        <w:trPr>
          <w:trHeight w:hRule="exact" w:val="300"/>
        </w:trPr>
        <w:tc>
          <w:tcPr>
            <w:tcW w:w="1094" w:type="dxa"/>
            <w:gridSpan w:val="2"/>
            <w:tcBorders>
              <w:top w:val="single" w:sz="4" w:space="0" w:color="auto"/>
              <w:left w:val="single" w:sz="4" w:space="0" w:color="auto"/>
              <w:bottom w:val="single" w:sz="4" w:space="0" w:color="auto"/>
              <w:right w:val="single" w:sz="4" w:space="0" w:color="auto"/>
            </w:tcBorders>
            <w:vAlign w:val="center"/>
          </w:tcPr>
          <w:p w14:paraId="20194A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210" w:type="dxa"/>
            <w:gridSpan w:val="3"/>
            <w:tcBorders>
              <w:top w:val="single" w:sz="4" w:space="0" w:color="auto"/>
              <w:left w:val="nil"/>
              <w:bottom w:val="single" w:sz="4" w:space="0" w:color="auto"/>
              <w:right w:val="single" w:sz="4" w:space="0" w:color="auto"/>
            </w:tcBorders>
            <w:vAlign w:val="center"/>
          </w:tcPr>
          <w:p w14:paraId="053F06E0" w14:textId="77777777" w:rsidR="00FD5E3D" w:rsidRDefault="00FD5E3D">
            <w:pPr>
              <w:widowControl/>
              <w:spacing w:line="240" w:lineRule="exact"/>
              <w:jc w:val="center"/>
              <w:rPr>
                <w:rFonts w:ascii="仿宋" w:eastAsia="仿宋" w:hAnsi="仿宋" w:cs="宋体"/>
                <w:kern w:val="0"/>
                <w:sz w:val="18"/>
                <w:szCs w:val="18"/>
              </w:rPr>
            </w:pPr>
          </w:p>
        </w:tc>
        <w:tc>
          <w:tcPr>
            <w:tcW w:w="1761" w:type="dxa"/>
            <w:tcBorders>
              <w:top w:val="nil"/>
              <w:left w:val="nil"/>
              <w:bottom w:val="single" w:sz="4" w:space="0" w:color="auto"/>
              <w:right w:val="single" w:sz="4" w:space="0" w:color="auto"/>
            </w:tcBorders>
            <w:vAlign w:val="center"/>
          </w:tcPr>
          <w:p w14:paraId="5DF77C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1995" w:type="dxa"/>
            <w:gridSpan w:val="3"/>
            <w:tcBorders>
              <w:top w:val="single" w:sz="4" w:space="0" w:color="auto"/>
              <w:left w:val="nil"/>
              <w:bottom w:val="single" w:sz="4" w:space="0" w:color="auto"/>
              <w:right w:val="single" w:sz="4" w:space="0" w:color="auto"/>
            </w:tcBorders>
            <w:vAlign w:val="center"/>
          </w:tcPr>
          <w:p w14:paraId="7A6256D4" w14:textId="77777777" w:rsidR="00FD5E3D" w:rsidRDefault="00FD5E3D">
            <w:pPr>
              <w:widowControl/>
              <w:spacing w:line="240" w:lineRule="exact"/>
              <w:jc w:val="center"/>
              <w:rPr>
                <w:rFonts w:ascii="仿宋" w:eastAsia="仿宋" w:hAnsi="仿宋" w:cs="宋体"/>
                <w:kern w:val="0"/>
                <w:sz w:val="18"/>
                <w:szCs w:val="18"/>
              </w:rPr>
            </w:pPr>
          </w:p>
        </w:tc>
      </w:tr>
      <w:tr w:rsidR="00FD5E3D" w14:paraId="78DCD36A" w14:textId="77777777">
        <w:trPr>
          <w:trHeight w:hRule="exact" w:val="300"/>
        </w:trPr>
        <w:tc>
          <w:tcPr>
            <w:tcW w:w="1094" w:type="dxa"/>
            <w:gridSpan w:val="2"/>
            <w:vMerge w:val="restart"/>
            <w:tcBorders>
              <w:top w:val="single" w:sz="4" w:space="0" w:color="auto"/>
              <w:left w:val="single" w:sz="4" w:space="0" w:color="auto"/>
              <w:bottom w:val="single" w:sz="4" w:space="0" w:color="auto"/>
              <w:right w:val="single" w:sz="4" w:space="0" w:color="auto"/>
            </w:tcBorders>
            <w:vAlign w:val="center"/>
          </w:tcPr>
          <w:p w14:paraId="7861A31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p>
          <w:p w14:paraId="54B9FA4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（万元）</w:t>
            </w:r>
          </w:p>
        </w:tc>
        <w:tc>
          <w:tcPr>
            <w:tcW w:w="1225" w:type="dxa"/>
            <w:tcBorders>
              <w:top w:val="single" w:sz="4" w:space="0" w:color="auto"/>
              <w:left w:val="nil"/>
              <w:bottom w:val="single" w:sz="4" w:space="0" w:color="auto"/>
              <w:right w:val="single" w:sz="4" w:space="0" w:color="auto"/>
            </w:tcBorders>
            <w:vAlign w:val="center"/>
          </w:tcPr>
          <w:p w14:paraId="7DC4331C" w14:textId="77777777" w:rsidR="00FD5E3D" w:rsidRDefault="00FD5E3D">
            <w:pPr>
              <w:widowControl/>
              <w:spacing w:line="240" w:lineRule="exact"/>
              <w:jc w:val="center"/>
              <w:rPr>
                <w:rFonts w:ascii="仿宋" w:eastAsia="仿宋" w:hAnsi="仿宋" w:cs="宋体"/>
                <w:kern w:val="0"/>
                <w:sz w:val="18"/>
                <w:szCs w:val="18"/>
              </w:rPr>
            </w:pPr>
          </w:p>
        </w:tc>
        <w:tc>
          <w:tcPr>
            <w:tcW w:w="1474" w:type="dxa"/>
            <w:tcBorders>
              <w:top w:val="nil"/>
              <w:left w:val="nil"/>
              <w:bottom w:val="single" w:sz="4" w:space="0" w:color="auto"/>
              <w:right w:val="single" w:sz="4" w:space="0" w:color="auto"/>
            </w:tcBorders>
            <w:vAlign w:val="center"/>
          </w:tcPr>
          <w:p w14:paraId="6AE9C2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511" w:type="dxa"/>
            <w:tcBorders>
              <w:top w:val="nil"/>
              <w:left w:val="nil"/>
              <w:bottom w:val="single" w:sz="4" w:space="0" w:color="auto"/>
              <w:right w:val="single" w:sz="4" w:space="0" w:color="auto"/>
            </w:tcBorders>
            <w:vAlign w:val="center"/>
          </w:tcPr>
          <w:p w14:paraId="24E679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761" w:type="dxa"/>
            <w:tcBorders>
              <w:top w:val="nil"/>
              <w:left w:val="nil"/>
              <w:bottom w:val="single" w:sz="4" w:space="0" w:color="auto"/>
              <w:right w:val="single" w:sz="4" w:space="0" w:color="auto"/>
            </w:tcBorders>
            <w:vAlign w:val="center"/>
          </w:tcPr>
          <w:p w14:paraId="38C741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500" w:type="dxa"/>
            <w:tcBorders>
              <w:top w:val="nil"/>
              <w:left w:val="nil"/>
              <w:bottom w:val="single" w:sz="4" w:space="0" w:color="auto"/>
              <w:right w:val="single" w:sz="4" w:space="0" w:color="auto"/>
            </w:tcBorders>
            <w:vAlign w:val="center"/>
          </w:tcPr>
          <w:p w14:paraId="4F1C57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654" w:type="dxa"/>
            <w:tcBorders>
              <w:top w:val="single" w:sz="4" w:space="0" w:color="auto"/>
              <w:left w:val="nil"/>
              <w:bottom w:val="single" w:sz="4" w:space="0" w:color="auto"/>
              <w:right w:val="single" w:sz="4" w:space="0" w:color="auto"/>
            </w:tcBorders>
            <w:vAlign w:val="center"/>
          </w:tcPr>
          <w:p w14:paraId="0D64283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841" w:type="dxa"/>
            <w:tcBorders>
              <w:top w:val="nil"/>
              <w:left w:val="nil"/>
              <w:bottom w:val="single" w:sz="4" w:space="0" w:color="auto"/>
              <w:right w:val="single" w:sz="4" w:space="0" w:color="auto"/>
            </w:tcBorders>
            <w:vAlign w:val="center"/>
          </w:tcPr>
          <w:p w14:paraId="566842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1E4F6E43" w14:textId="77777777">
        <w:trPr>
          <w:trHeight w:hRule="exact" w:val="300"/>
        </w:trPr>
        <w:tc>
          <w:tcPr>
            <w:tcW w:w="1094" w:type="dxa"/>
            <w:gridSpan w:val="2"/>
            <w:vMerge/>
            <w:tcBorders>
              <w:top w:val="single" w:sz="4" w:space="0" w:color="auto"/>
              <w:left w:val="single" w:sz="4" w:space="0" w:color="auto"/>
              <w:bottom w:val="single" w:sz="4" w:space="0" w:color="auto"/>
              <w:right w:val="single" w:sz="4" w:space="0" w:color="auto"/>
            </w:tcBorders>
            <w:vAlign w:val="center"/>
          </w:tcPr>
          <w:p w14:paraId="4AA78EBB" w14:textId="77777777" w:rsidR="00FD5E3D" w:rsidRDefault="00FD5E3D">
            <w:pPr>
              <w:widowControl/>
              <w:spacing w:line="240" w:lineRule="exact"/>
              <w:jc w:val="center"/>
              <w:rPr>
                <w:rFonts w:ascii="仿宋" w:eastAsia="仿宋" w:hAnsi="仿宋" w:cs="宋体"/>
                <w:kern w:val="0"/>
                <w:sz w:val="18"/>
                <w:szCs w:val="18"/>
              </w:rPr>
            </w:pPr>
          </w:p>
        </w:tc>
        <w:tc>
          <w:tcPr>
            <w:tcW w:w="1225" w:type="dxa"/>
            <w:tcBorders>
              <w:top w:val="single" w:sz="4" w:space="0" w:color="auto"/>
              <w:left w:val="nil"/>
              <w:bottom w:val="single" w:sz="4" w:space="0" w:color="auto"/>
              <w:right w:val="single" w:sz="4" w:space="0" w:color="auto"/>
            </w:tcBorders>
            <w:vAlign w:val="center"/>
          </w:tcPr>
          <w:p w14:paraId="191B7447"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474" w:type="dxa"/>
            <w:tcBorders>
              <w:top w:val="nil"/>
              <w:left w:val="nil"/>
              <w:bottom w:val="single" w:sz="4" w:space="0" w:color="auto"/>
              <w:right w:val="single" w:sz="4" w:space="0" w:color="auto"/>
            </w:tcBorders>
            <w:vAlign w:val="center"/>
          </w:tcPr>
          <w:p w14:paraId="4D48813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11" w:type="dxa"/>
            <w:tcBorders>
              <w:top w:val="nil"/>
              <w:left w:val="nil"/>
              <w:bottom w:val="single" w:sz="4" w:space="0" w:color="auto"/>
              <w:right w:val="single" w:sz="4" w:space="0" w:color="auto"/>
            </w:tcBorders>
            <w:vAlign w:val="center"/>
          </w:tcPr>
          <w:p w14:paraId="7190ED8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6.07</w:t>
            </w:r>
          </w:p>
        </w:tc>
        <w:tc>
          <w:tcPr>
            <w:tcW w:w="1761" w:type="dxa"/>
            <w:tcBorders>
              <w:top w:val="nil"/>
              <w:left w:val="nil"/>
              <w:bottom w:val="single" w:sz="4" w:space="0" w:color="auto"/>
              <w:right w:val="single" w:sz="4" w:space="0" w:color="auto"/>
            </w:tcBorders>
            <w:vAlign w:val="center"/>
          </w:tcPr>
          <w:p w14:paraId="5FF4F46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6.07</w:t>
            </w:r>
          </w:p>
        </w:tc>
        <w:tc>
          <w:tcPr>
            <w:tcW w:w="500" w:type="dxa"/>
            <w:tcBorders>
              <w:top w:val="nil"/>
              <w:left w:val="nil"/>
              <w:bottom w:val="single" w:sz="4" w:space="0" w:color="auto"/>
              <w:right w:val="single" w:sz="4" w:space="0" w:color="auto"/>
            </w:tcBorders>
            <w:vAlign w:val="center"/>
          </w:tcPr>
          <w:p w14:paraId="53514BF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54" w:type="dxa"/>
            <w:tcBorders>
              <w:top w:val="single" w:sz="4" w:space="0" w:color="auto"/>
              <w:left w:val="nil"/>
              <w:bottom w:val="single" w:sz="4" w:space="0" w:color="auto"/>
              <w:right w:val="single" w:sz="4" w:space="0" w:color="auto"/>
            </w:tcBorders>
            <w:vAlign w:val="center"/>
          </w:tcPr>
          <w:p w14:paraId="70DC2B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41" w:type="dxa"/>
            <w:tcBorders>
              <w:top w:val="nil"/>
              <w:left w:val="nil"/>
              <w:bottom w:val="single" w:sz="4" w:space="0" w:color="auto"/>
              <w:right w:val="single" w:sz="4" w:space="0" w:color="auto"/>
            </w:tcBorders>
            <w:vAlign w:val="center"/>
          </w:tcPr>
          <w:p w14:paraId="497165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4DC627CB" w14:textId="77777777">
        <w:trPr>
          <w:trHeight w:hRule="exact" w:val="300"/>
        </w:trPr>
        <w:tc>
          <w:tcPr>
            <w:tcW w:w="1094" w:type="dxa"/>
            <w:gridSpan w:val="2"/>
            <w:vMerge/>
            <w:tcBorders>
              <w:top w:val="single" w:sz="4" w:space="0" w:color="auto"/>
              <w:left w:val="single" w:sz="4" w:space="0" w:color="auto"/>
              <w:bottom w:val="single" w:sz="4" w:space="0" w:color="auto"/>
              <w:right w:val="single" w:sz="4" w:space="0" w:color="auto"/>
            </w:tcBorders>
            <w:vAlign w:val="center"/>
          </w:tcPr>
          <w:p w14:paraId="6845D1DC" w14:textId="77777777" w:rsidR="00FD5E3D" w:rsidRDefault="00FD5E3D">
            <w:pPr>
              <w:widowControl/>
              <w:spacing w:line="240" w:lineRule="exact"/>
              <w:jc w:val="center"/>
              <w:rPr>
                <w:rFonts w:ascii="仿宋" w:eastAsia="仿宋" w:hAnsi="仿宋" w:cs="宋体"/>
                <w:kern w:val="0"/>
                <w:sz w:val="18"/>
                <w:szCs w:val="18"/>
              </w:rPr>
            </w:pPr>
          </w:p>
        </w:tc>
        <w:tc>
          <w:tcPr>
            <w:tcW w:w="1225" w:type="dxa"/>
            <w:tcBorders>
              <w:top w:val="single" w:sz="4" w:space="0" w:color="auto"/>
              <w:left w:val="nil"/>
              <w:bottom w:val="single" w:sz="4" w:space="0" w:color="auto"/>
              <w:right w:val="single" w:sz="4" w:space="0" w:color="auto"/>
            </w:tcBorders>
            <w:vAlign w:val="center"/>
          </w:tcPr>
          <w:p w14:paraId="5990D6BD"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474" w:type="dxa"/>
            <w:tcBorders>
              <w:top w:val="nil"/>
              <w:left w:val="nil"/>
              <w:bottom w:val="single" w:sz="4" w:space="0" w:color="auto"/>
              <w:right w:val="single" w:sz="4" w:space="0" w:color="auto"/>
            </w:tcBorders>
            <w:vAlign w:val="center"/>
          </w:tcPr>
          <w:p w14:paraId="248AE72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6.07</w:t>
            </w:r>
          </w:p>
        </w:tc>
        <w:tc>
          <w:tcPr>
            <w:tcW w:w="1511" w:type="dxa"/>
            <w:tcBorders>
              <w:top w:val="nil"/>
              <w:left w:val="nil"/>
              <w:bottom w:val="single" w:sz="4" w:space="0" w:color="auto"/>
              <w:right w:val="single" w:sz="4" w:space="0" w:color="auto"/>
            </w:tcBorders>
            <w:vAlign w:val="center"/>
          </w:tcPr>
          <w:p w14:paraId="7FD1A7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6.07</w:t>
            </w:r>
          </w:p>
        </w:tc>
        <w:tc>
          <w:tcPr>
            <w:tcW w:w="1761" w:type="dxa"/>
            <w:tcBorders>
              <w:top w:val="nil"/>
              <w:left w:val="nil"/>
              <w:bottom w:val="single" w:sz="4" w:space="0" w:color="auto"/>
              <w:right w:val="single" w:sz="4" w:space="0" w:color="auto"/>
            </w:tcBorders>
            <w:vAlign w:val="center"/>
          </w:tcPr>
          <w:p w14:paraId="29268E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6.07</w:t>
            </w:r>
          </w:p>
        </w:tc>
        <w:tc>
          <w:tcPr>
            <w:tcW w:w="500" w:type="dxa"/>
            <w:tcBorders>
              <w:top w:val="nil"/>
              <w:left w:val="nil"/>
              <w:bottom w:val="single" w:sz="4" w:space="0" w:color="auto"/>
              <w:right w:val="single" w:sz="4" w:space="0" w:color="auto"/>
            </w:tcBorders>
            <w:vAlign w:val="center"/>
          </w:tcPr>
          <w:p w14:paraId="472DB6F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54" w:type="dxa"/>
            <w:tcBorders>
              <w:top w:val="single" w:sz="4" w:space="0" w:color="auto"/>
              <w:left w:val="nil"/>
              <w:bottom w:val="single" w:sz="4" w:space="0" w:color="auto"/>
              <w:right w:val="single" w:sz="4" w:space="0" w:color="auto"/>
            </w:tcBorders>
            <w:vAlign w:val="center"/>
          </w:tcPr>
          <w:p w14:paraId="3FD165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41" w:type="dxa"/>
            <w:tcBorders>
              <w:top w:val="nil"/>
              <w:left w:val="nil"/>
              <w:bottom w:val="single" w:sz="4" w:space="0" w:color="auto"/>
              <w:right w:val="single" w:sz="4" w:space="0" w:color="auto"/>
            </w:tcBorders>
            <w:vAlign w:val="center"/>
          </w:tcPr>
          <w:p w14:paraId="5F334A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0FD41D64" w14:textId="77777777">
        <w:trPr>
          <w:trHeight w:hRule="exact" w:val="300"/>
        </w:trPr>
        <w:tc>
          <w:tcPr>
            <w:tcW w:w="1094" w:type="dxa"/>
            <w:gridSpan w:val="2"/>
            <w:vMerge/>
            <w:tcBorders>
              <w:top w:val="single" w:sz="4" w:space="0" w:color="auto"/>
              <w:left w:val="single" w:sz="4" w:space="0" w:color="auto"/>
              <w:bottom w:val="single" w:sz="4" w:space="0" w:color="auto"/>
              <w:right w:val="single" w:sz="4" w:space="0" w:color="auto"/>
            </w:tcBorders>
            <w:vAlign w:val="center"/>
          </w:tcPr>
          <w:p w14:paraId="45F1845E" w14:textId="77777777" w:rsidR="00FD5E3D" w:rsidRDefault="00FD5E3D">
            <w:pPr>
              <w:widowControl/>
              <w:spacing w:line="240" w:lineRule="exact"/>
              <w:jc w:val="center"/>
              <w:rPr>
                <w:rFonts w:ascii="仿宋" w:eastAsia="仿宋" w:hAnsi="仿宋" w:cs="宋体"/>
                <w:kern w:val="0"/>
                <w:sz w:val="18"/>
                <w:szCs w:val="18"/>
              </w:rPr>
            </w:pPr>
          </w:p>
        </w:tc>
        <w:tc>
          <w:tcPr>
            <w:tcW w:w="1225" w:type="dxa"/>
            <w:tcBorders>
              <w:top w:val="single" w:sz="4" w:space="0" w:color="auto"/>
              <w:left w:val="nil"/>
              <w:bottom w:val="single" w:sz="4" w:space="0" w:color="auto"/>
              <w:right w:val="single" w:sz="4" w:space="0" w:color="auto"/>
            </w:tcBorders>
            <w:vAlign w:val="center"/>
          </w:tcPr>
          <w:p w14:paraId="5D6FDA05"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474" w:type="dxa"/>
            <w:tcBorders>
              <w:top w:val="nil"/>
              <w:left w:val="nil"/>
              <w:bottom w:val="single" w:sz="4" w:space="0" w:color="auto"/>
              <w:right w:val="single" w:sz="4" w:space="0" w:color="auto"/>
            </w:tcBorders>
            <w:vAlign w:val="center"/>
          </w:tcPr>
          <w:p w14:paraId="270BE3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511" w:type="dxa"/>
            <w:tcBorders>
              <w:top w:val="nil"/>
              <w:left w:val="nil"/>
              <w:bottom w:val="single" w:sz="4" w:space="0" w:color="auto"/>
              <w:right w:val="single" w:sz="4" w:space="0" w:color="auto"/>
            </w:tcBorders>
            <w:vAlign w:val="center"/>
          </w:tcPr>
          <w:p w14:paraId="0E2E54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761" w:type="dxa"/>
            <w:tcBorders>
              <w:top w:val="nil"/>
              <w:left w:val="nil"/>
              <w:bottom w:val="single" w:sz="4" w:space="0" w:color="auto"/>
              <w:right w:val="single" w:sz="4" w:space="0" w:color="auto"/>
            </w:tcBorders>
            <w:vAlign w:val="center"/>
          </w:tcPr>
          <w:p w14:paraId="225BAC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00" w:type="dxa"/>
            <w:tcBorders>
              <w:top w:val="nil"/>
              <w:left w:val="nil"/>
              <w:bottom w:val="single" w:sz="4" w:space="0" w:color="auto"/>
              <w:right w:val="single" w:sz="4" w:space="0" w:color="auto"/>
            </w:tcBorders>
            <w:vAlign w:val="center"/>
          </w:tcPr>
          <w:p w14:paraId="31F857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54" w:type="dxa"/>
            <w:tcBorders>
              <w:top w:val="single" w:sz="4" w:space="0" w:color="auto"/>
              <w:left w:val="nil"/>
              <w:bottom w:val="single" w:sz="4" w:space="0" w:color="auto"/>
              <w:right w:val="single" w:sz="4" w:space="0" w:color="auto"/>
            </w:tcBorders>
            <w:vAlign w:val="center"/>
          </w:tcPr>
          <w:p w14:paraId="1F350FA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1" w:type="dxa"/>
            <w:tcBorders>
              <w:top w:val="nil"/>
              <w:left w:val="nil"/>
              <w:bottom w:val="single" w:sz="4" w:space="0" w:color="auto"/>
              <w:right w:val="single" w:sz="4" w:space="0" w:color="auto"/>
            </w:tcBorders>
            <w:vAlign w:val="center"/>
          </w:tcPr>
          <w:p w14:paraId="51A7076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66E5B8E7" w14:textId="77777777">
        <w:trPr>
          <w:trHeight w:hRule="exact" w:val="300"/>
        </w:trPr>
        <w:tc>
          <w:tcPr>
            <w:tcW w:w="1094" w:type="dxa"/>
            <w:gridSpan w:val="2"/>
            <w:vMerge/>
            <w:tcBorders>
              <w:top w:val="single" w:sz="4" w:space="0" w:color="auto"/>
              <w:left w:val="single" w:sz="4" w:space="0" w:color="auto"/>
              <w:bottom w:val="single" w:sz="4" w:space="0" w:color="auto"/>
              <w:right w:val="single" w:sz="4" w:space="0" w:color="auto"/>
            </w:tcBorders>
            <w:vAlign w:val="center"/>
          </w:tcPr>
          <w:p w14:paraId="57783B6D" w14:textId="77777777" w:rsidR="00FD5E3D" w:rsidRDefault="00FD5E3D">
            <w:pPr>
              <w:widowControl/>
              <w:spacing w:line="240" w:lineRule="exact"/>
              <w:jc w:val="center"/>
              <w:rPr>
                <w:rFonts w:ascii="仿宋" w:eastAsia="仿宋" w:hAnsi="仿宋" w:cs="宋体"/>
                <w:kern w:val="0"/>
                <w:sz w:val="18"/>
                <w:szCs w:val="18"/>
              </w:rPr>
            </w:pPr>
          </w:p>
        </w:tc>
        <w:tc>
          <w:tcPr>
            <w:tcW w:w="1225" w:type="dxa"/>
            <w:tcBorders>
              <w:top w:val="single" w:sz="4" w:space="0" w:color="auto"/>
              <w:left w:val="nil"/>
              <w:bottom w:val="single" w:sz="4" w:space="0" w:color="auto"/>
              <w:right w:val="single" w:sz="4" w:space="0" w:color="auto"/>
            </w:tcBorders>
            <w:vAlign w:val="center"/>
          </w:tcPr>
          <w:p w14:paraId="3A8CA3FB"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474" w:type="dxa"/>
            <w:tcBorders>
              <w:top w:val="nil"/>
              <w:left w:val="nil"/>
              <w:bottom w:val="single" w:sz="4" w:space="0" w:color="auto"/>
              <w:right w:val="single" w:sz="4" w:space="0" w:color="auto"/>
            </w:tcBorders>
            <w:vAlign w:val="center"/>
          </w:tcPr>
          <w:p w14:paraId="407BB6C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511" w:type="dxa"/>
            <w:tcBorders>
              <w:top w:val="nil"/>
              <w:left w:val="nil"/>
              <w:bottom w:val="single" w:sz="4" w:space="0" w:color="auto"/>
              <w:right w:val="single" w:sz="4" w:space="0" w:color="auto"/>
            </w:tcBorders>
            <w:vAlign w:val="center"/>
          </w:tcPr>
          <w:p w14:paraId="65203EB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761" w:type="dxa"/>
            <w:tcBorders>
              <w:top w:val="nil"/>
              <w:left w:val="nil"/>
              <w:bottom w:val="single" w:sz="4" w:space="0" w:color="auto"/>
              <w:right w:val="single" w:sz="4" w:space="0" w:color="auto"/>
            </w:tcBorders>
            <w:vAlign w:val="center"/>
          </w:tcPr>
          <w:p w14:paraId="211302C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00" w:type="dxa"/>
            <w:tcBorders>
              <w:top w:val="nil"/>
              <w:left w:val="nil"/>
              <w:bottom w:val="single" w:sz="4" w:space="0" w:color="auto"/>
              <w:right w:val="single" w:sz="4" w:space="0" w:color="auto"/>
            </w:tcBorders>
            <w:vAlign w:val="center"/>
          </w:tcPr>
          <w:p w14:paraId="715EF9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54" w:type="dxa"/>
            <w:tcBorders>
              <w:top w:val="single" w:sz="4" w:space="0" w:color="auto"/>
              <w:left w:val="nil"/>
              <w:bottom w:val="single" w:sz="4" w:space="0" w:color="auto"/>
              <w:right w:val="single" w:sz="4" w:space="0" w:color="auto"/>
            </w:tcBorders>
            <w:vAlign w:val="center"/>
          </w:tcPr>
          <w:p w14:paraId="639439C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1" w:type="dxa"/>
            <w:tcBorders>
              <w:top w:val="nil"/>
              <w:left w:val="nil"/>
              <w:bottom w:val="single" w:sz="4" w:space="0" w:color="auto"/>
              <w:right w:val="single" w:sz="4" w:space="0" w:color="auto"/>
            </w:tcBorders>
            <w:vAlign w:val="center"/>
          </w:tcPr>
          <w:p w14:paraId="48790C9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D950B04" w14:textId="77777777">
        <w:trPr>
          <w:trHeight w:hRule="exact" w:val="300"/>
        </w:trPr>
        <w:tc>
          <w:tcPr>
            <w:tcW w:w="617" w:type="dxa"/>
            <w:vMerge w:val="restart"/>
            <w:tcBorders>
              <w:top w:val="nil"/>
              <w:left w:val="single" w:sz="4" w:space="0" w:color="auto"/>
              <w:bottom w:val="single" w:sz="4" w:space="0" w:color="auto"/>
              <w:right w:val="single" w:sz="4" w:space="0" w:color="auto"/>
            </w:tcBorders>
            <w:vAlign w:val="center"/>
          </w:tcPr>
          <w:p w14:paraId="15F355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4687" w:type="dxa"/>
            <w:gridSpan w:val="4"/>
            <w:tcBorders>
              <w:top w:val="single" w:sz="4" w:space="0" w:color="auto"/>
              <w:left w:val="nil"/>
              <w:bottom w:val="single" w:sz="4" w:space="0" w:color="auto"/>
              <w:right w:val="single" w:sz="4" w:space="0" w:color="auto"/>
            </w:tcBorders>
            <w:vAlign w:val="center"/>
          </w:tcPr>
          <w:p w14:paraId="33334C8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756" w:type="dxa"/>
            <w:gridSpan w:val="4"/>
            <w:tcBorders>
              <w:top w:val="single" w:sz="4" w:space="0" w:color="auto"/>
              <w:left w:val="nil"/>
              <w:bottom w:val="single" w:sz="4" w:space="0" w:color="auto"/>
              <w:right w:val="single" w:sz="4" w:space="0" w:color="auto"/>
            </w:tcBorders>
            <w:vAlign w:val="center"/>
          </w:tcPr>
          <w:p w14:paraId="520C51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4A8AB521" w14:textId="77777777">
        <w:trPr>
          <w:trHeight w:hRule="exact" w:val="1169"/>
        </w:trPr>
        <w:tc>
          <w:tcPr>
            <w:tcW w:w="617" w:type="dxa"/>
            <w:vMerge/>
            <w:tcBorders>
              <w:top w:val="nil"/>
              <w:left w:val="single" w:sz="4" w:space="0" w:color="auto"/>
              <w:bottom w:val="single" w:sz="4" w:space="0" w:color="auto"/>
              <w:right w:val="single" w:sz="4" w:space="0" w:color="auto"/>
            </w:tcBorders>
            <w:vAlign w:val="center"/>
          </w:tcPr>
          <w:p w14:paraId="19D47657" w14:textId="77777777" w:rsidR="00FD5E3D" w:rsidRDefault="00FD5E3D">
            <w:pPr>
              <w:widowControl/>
              <w:spacing w:line="240" w:lineRule="exact"/>
              <w:jc w:val="center"/>
              <w:rPr>
                <w:rFonts w:ascii="仿宋" w:eastAsia="仿宋" w:hAnsi="仿宋" w:cs="宋体"/>
                <w:kern w:val="0"/>
                <w:sz w:val="15"/>
                <w:szCs w:val="15"/>
              </w:rPr>
            </w:pPr>
          </w:p>
        </w:tc>
        <w:tc>
          <w:tcPr>
            <w:tcW w:w="4687" w:type="dxa"/>
            <w:gridSpan w:val="4"/>
            <w:tcBorders>
              <w:top w:val="single" w:sz="4" w:space="0" w:color="auto"/>
              <w:left w:val="nil"/>
              <w:bottom w:val="single" w:sz="4" w:space="0" w:color="auto"/>
              <w:right w:val="single" w:sz="4" w:space="0" w:color="auto"/>
            </w:tcBorders>
            <w:vAlign w:val="center"/>
          </w:tcPr>
          <w:p w14:paraId="06CCB1F0" w14:textId="77777777" w:rsidR="00FD5E3D" w:rsidRDefault="00157D30">
            <w:pPr>
              <w:widowControl/>
              <w:spacing w:line="240" w:lineRule="exact"/>
              <w:jc w:val="left"/>
              <w:rPr>
                <w:rFonts w:ascii="仿宋" w:eastAsia="仿宋" w:hAnsi="仿宋" w:cs="宋体"/>
                <w:kern w:val="0"/>
                <w:sz w:val="15"/>
                <w:szCs w:val="15"/>
              </w:rPr>
            </w:pPr>
            <w:r>
              <w:rPr>
                <w:rFonts w:ascii="仿宋" w:eastAsia="仿宋" w:hAnsi="仿宋" w:cs="宋体" w:hint="eastAsia"/>
                <w:kern w:val="0"/>
                <w:sz w:val="15"/>
                <w:szCs w:val="15"/>
              </w:rPr>
              <w:t>目标</w:t>
            </w:r>
            <w:r>
              <w:rPr>
                <w:rFonts w:ascii="仿宋" w:eastAsia="仿宋" w:hAnsi="仿宋" w:cs="宋体" w:hint="eastAsia"/>
                <w:kern w:val="0"/>
                <w:sz w:val="15"/>
                <w:szCs w:val="15"/>
              </w:rPr>
              <w:t>1</w:t>
            </w:r>
            <w:r>
              <w:rPr>
                <w:rFonts w:ascii="仿宋" w:eastAsia="仿宋" w:hAnsi="仿宋" w:cs="宋体" w:hint="eastAsia"/>
                <w:kern w:val="0"/>
                <w:sz w:val="15"/>
                <w:szCs w:val="15"/>
              </w:rPr>
              <w:t>：</w:t>
            </w:r>
            <w:r>
              <w:rPr>
                <w:rFonts w:ascii="仿宋" w:eastAsia="仿宋" w:hAnsi="仿宋" w:cs="宋体" w:hint="eastAsia"/>
                <w:sz w:val="15"/>
                <w:szCs w:val="15"/>
              </w:rPr>
              <w:t>鼠密度达控制在</w:t>
            </w:r>
            <w:r>
              <w:rPr>
                <w:rFonts w:ascii="仿宋" w:eastAsia="仿宋" w:hAnsi="仿宋" w:cs="宋体" w:hint="eastAsia"/>
                <w:sz w:val="15"/>
                <w:szCs w:val="15"/>
              </w:rPr>
              <w:t>2%</w:t>
            </w:r>
            <w:r>
              <w:rPr>
                <w:rFonts w:ascii="仿宋" w:eastAsia="仿宋" w:hAnsi="仿宋" w:cs="宋体" w:hint="eastAsia"/>
                <w:sz w:val="15"/>
                <w:szCs w:val="15"/>
              </w:rPr>
              <w:t>以内，每</w:t>
            </w:r>
            <w:r>
              <w:rPr>
                <w:rFonts w:ascii="仿宋" w:eastAsia="仿宋" w:hAnsi="仿宋" w:cs="宋体" w:hint="eastAsia"/>
                <w:sz w:val="15"/>
                <w:szCs w:val="15"/>
              </w:rPr>
              <w:t>15</w:t>
            </w:r>
            <w:r>
              <w:rPr>
                <w:rFonts w:ascii="仿宋" w:eastAsia="仿宋" w:hAnsi="仿宋" w:cs="宋体" w:hint="eastAsia"/>
                <w:sz w:val="15"/>
                <w:szCs w:val="15"/>
              </w:rPr>
              <w:t>平方米房间蟑螂数量不超过</w:t>
            </w:r>
            <w:r>
              <w:rPr>
                <w:rFonts w:ascii="仿宋" w:eastAsia="仿宋" w:hAnsi="仿宋" w:cs="宋体" w:hint="eastAsia"/>
                <w:sz w:val="15"/>
                <w:szCs w:val="15"/>
              </w:rPr>
              <w:t>2</w:t>
            </w:r>
            <w:r>
              <w:rPr>
                <w:rFonts w:ascii="仿宋" w:eastAsia="仿宋" w:hAnsi="仿宋" w:cs="宋体" w:hint="eastAsia"/>
                <w:sz w:val="15"/>
                <w:szCs w:val="15"/>
              </w:rPr>
              <w:t>个，</w:t>
            </w:r>
            <w:r>
              <w:rPr>
                <w:rFonts w:ascii="仿宋" w:eastAsia="仿宋" w:hAnsi="仿宋" w:cs="宋体" w:hint="eastAsia"/>
                <w:kern w:val="0"/>
                <w:sz w:val="15"/>
                <w:szCs w:val="15"/>
              </w:rPr>
              <w:t>卫生乡镇和卫生社区比例逐年提高</w:t>
            </w:r>
            <w:r>
              <w:rPr>
                <w:rFonts w:ascii="仿宋" w:eastAsia="仿宋" w:hAnsi="仿宋" w:cs="宋体" w:hint="eastAsia"/>
                <w:sz w:val="15"/>
                <w:szCs w:val="15"/>
              </w:rPr>
              <w:t>减少疾病的传播。</w:t>
            </w:r>
          </w:p>
          <w:p w14:paraId="75D2FEDA" w14:textId="77777777" w:rsidR="00FD5E3D" w:rsidRDefault="00157D30">
            <w:pPr>
              <w:widowControl/>
              <w:spacing w:line="240" w:lineRule="exact"/>
              <w:jc w:val="left"/>
              <w:rPr>
                <w:rFonts w:ascii="仿宋" w:eastAsia="仿宋" w:hAnsi="仿宋" w:cs="宋体"/>
                <w:kern w:val="0"/>
                <w:sz w:val="15"/>
                <w:szCs w:val="15"/>
              </w:rPr>
            </w:pPr>
            <w:r>
              <w:rPr>
                <w:rFonts w:ascii="仿宋" w:eastAsia="仿宋" w:hAnsi="仿宋" w:cs="宋体" w:hint="eastAsia"/>
                <w:kern w:val="0"/>
                <w:sz w:val="15"/>
                <w:szCs w:val="15"/>
              </w:rPr>
              <w:t>目标</w:t>
            </w:r>
            <w:r>
              <w:rPr>
                <w:rFonts w:ascii="仿宋" w:eastAsia="仿宋" w:hAnsi="仿宋" w:cs="宋体" w:hint="eastAsia"/>
                <w:kern w:val="0"/>
                <w:sz w:val="15"/>
                <w:szCs w:val="15"/>
              </w:rPr>
              <w:t>2</w:t>
            </w:r>
            <w:r>
              <w:rPr>
                <w:rFonts w:ascii="仿宋" w:eastAsia="仿宋" w:hAnsi="仿宋" w:cs="宋体" w:hint="eastAsia"/>
                <w:kern w:val="0"/>
                <w:sz w:val="15"/>
                <w:szCs w:val="15"/>
              </w:rPr>
              <w:t>：开展城乡环境整治行动，城乡面貌有效提升</w:t>
            </w:r>
          </w:p>
        </w:tc>
        <w:tc>
          <w:tcPr>
            <w:tcW w:w="3756" w:type="dxa"/>
            <w:gridSpan w:val="4"/>
            <w:tcBorders>
              <w:top w:val="single" w:sz="4" w:space="0" w:color="auto"/>
              <w:left w:val="nil"/>
              <w:bottom w:val="single" w:sz="4" w:space="0" w:color="auto"/>
              <w:right w:val="single" w:sz="4" w:space="0" w:color="auto"/>
            </w:tcBorders>
            <w:vAlign w:val="center"/>
          </w:tcPr>
          <w:p w14:paraId="3A87FA04" w14:textId="77777777" w:rsidR="00FD5E3D" w:rsidRDefault="00157D30">
            <w:pPr>
              <w:widowControl/>
              <w:spacing w:line="240" w:lineRule="exact"/>
              <w:jc w:val="left"/>
              <w:rPr>
                <w:rFonts w:ascii="仿宋" w:eastAsia="仿宋" w:hAnsi="仿宋" w:cs="宋体"/>
                <w:kern w:val="0"/>
                <w:sz w:val="15"/>
                <w:szCs w:val="15"/>
              </w:rPr>
            </w:pPr>
            <w:r>
              <w:rPr>
                <w:rFonts w:ascii="仿宋" w:eastAsia="仿宋" w:hAnsi="仿宋" w:cs="宋体" w:hint="eastAsia"/>
                <w:kern w:val="0"/>
                <w:sz w:val="15"/>
                <w:szCs w:val="15"/>
              </w:rPr>
              <w:t>目标</w:t>
            </w:r>
            <w:r>
              <w:rPr>
                <w:rFonts w:ascii="仿宋" w:eastAsia="仿宋" w:hAnsi="仿宋" w:cs="宋体" w:hint="eastAsia"/>
                <w:kern w:val="0"/>
                <w:sz w:val="15"/>
                <w:szCs w:val="15"/>
              </w:rPr>
              <w:t>1</w:t>
            </w:r>
            <w:r>
              <w:rPr>
                <w:rFonts w:ascii="仿宋" w:eastAsia="仿宋" w:hAnsi="仿宋" w:cs="宋体" w:hint="eastAsia"/>
                <w:kern w:val="0"/>
                <w:sz w:val="15"/>
                <w:szCs w:val="15"/>
              </w:rPr>
              <w:t>完成情况：</w:t>
            </w:r>
            <w:r>
              <w:rPr>
                <w:rFonts w:ascii="仿宋" w:eastAsia="仿宋" w:hAnsi="仿宋" w:cs="宋体" w:hint="eastAsia"/>
                <w:sz w:val="15"/>
                <w:szCs w:val="15"/>
              </w:rPr>
              <w:t>鼠密度达控制在</w:t>
            </w:r>
            <w:r>
              <w:rPr>
                <w:rFonts w:ascii="仿宋" w:eastAsia="仿宋" w:hAnsi="仿宋" w:cs="宋体" w:hint="eastAsia"/>
                <w:sz w:val="15"/>
                <w:szCs w:val="15"/>
              </w:rPr>
              <w:t>2%</w:t>
            </w:r>
            <w:r>
              <w:rPr>
                <w:rFonts w:ascii="仿宋" w:eastAsia="仿宋" w:hAnsi="仿宋" w:cs="宋体" w:hint="eastAsia"/>
                <w:sz w:val="15"/>
                <w:szCs w:val="15"/>
              </w:rPr>
              <w:t>以内，每</w:t>
            </w:r>
            <w:r>
              <w:rPr>
                <w:rFonts w:ascii="仿宋" w:eastAsia="仿宋" w:hAnsi="仿宋" w:cs="宋体" w:hint="eastAsia"/>
                <w:sz w:val="15"/>
                <w:szCs w:val="15"/>
              </w:rPr>
              <w:t>15</w:t>
            </w:r>
            <w:r>
              <w:rPr>
                <w:rFonts w:ascii="仿宋" w:eastAsia="仿宋" w:hAnsi="仿宋" w:cs="宋体" w:hint="eastAsia"/>
                <w:sz w:val="15"/>
                <w:szCs w:val="15"/>
              </w:rPr>
              <w:t>平方米房间蟑螂数量不超过</w:t>
            </w:r>
            <w:r>
              <w:rPr>
                <w:rFonts w:ascii="仿宋" w:eastAsia="仿宋" w:hAnsi="仿宋" w:cs="宋体" w:hint="eastAsia"/>
                <w:sz w:val="15"/>
                <w:szCs w:val="15"/>
              </w:rPr>
              <w:t>2</w:t>
            </w:r>
            <w:r>
              <w:rPr>
                <w:rFonts w:ascii="仿宋" w:eastAsia="仿宋" w:hAnsi="仿宋" w:cs="宋体" w:hint="eastAsia"/>
                <w:sz w:val="15"/>
                <w:szCs w:val="15"/>
              </w:rPr>
              <w:t>个，</w:t>
            </w:r>
            <w:r>
              <w:rPr>
                <w:rFonts w:ascii="仿宋" w:eastAsia="仿宋" w:hAnsi="仿宋" w:cs="宋体" w:hint="eastAsia"/>
                <w:kern w:val="0"/>
                <w:sz w:val="15"/>
                <w:szCs w:val="15"/>
              </w:rPr>
              <w:t>卫生乡镇和卫生社区比例逐年提高</w:t>
            </w:r>
            <w:r>
              <w:rPr>
                <w:rFonts w:ascii="仿宋" w:eastAsia="仿宋" w:hAnsi="仿宋" w:cs="宋体" w:hint="eastAsia"/>
                <w:sz w:val="15"/>
                <w:szCs w:val="15"/>
              </w:rPr>
              <w:t>减少疾病的传播。</w:t>
            </w:r>
          </w:p>
          <w:p w14:paraId="0D8F3902" w14:textId="77777777" w:rsidR="00FD5E3D" w:rsidRDefault="00157D30">
            <w:pPr>
              <w:widowControl/>
              <w:spacing w:line="240" w:lineRule="exact"/>
              <w:jc w:val="left"/>
              <w:rPr>
                <w:rFonts w:ascii="仿宋" w:eastAsia="仿宋" w:hAnsi="仿宋" w:cs="宋体"/>
                <w:kern w:val="0"/>
                <w:sz w:val="15"/>
                <w:szCs w:val="15"/>
              </w:rPr>
            </w:pPr>
            <w:r>
              <w:rPr>
                <w:rFonts w:ascii="仿宋" w:eastAsia="仿宋" w:hAnsi="仿宋" w:cs="宋体" w:hint="eastAsia"/>
                <w:kern w:val="0"/>
                <w:sz w:val="15"/>
                <w:szCs w:val="15"/>
              </w:rPr>
              <w:t>目标</w:t>
            </w:r>
            <w:r>
              <w:rPr>
                <w:rFonts w:ascii="仿宋" w:eastAsia="仿宋" w:hAnsi="仿宋" w:cs="宋体" w:hint="eastAsia"/>
                <w:kern w:val="0"/>
                <w:sz w:val="15"/>
                <w:szCs w:val="15"/>
              </w:rPr>
              <w:t>2</w:t>
            </w:r>
            <w:r>
              <w:rPr>
                <w:rFonts w:ascii="仿宋" w:eastAsia="仿宋" w:hAnsi="仿宋" w:cs="宋体" w:hint="eastAsia"/>
                <w:kern w:val="0"/>
                <w:sz w:val="15"/>
                <w:szCs w:val="15"/>
              </w:rPr>
              <w:t>完成情况：全市城乡面貌有效提升</w:t>
            </w:r>
          </w:p>
        </w:tc>
      </w:tr>
      <w:tr w:rsidR="00FD5E3D" w14:paraId="12BD047F" w14:textId="77777777">
        <w:trPr>
          <w:trHeight w:hRule="exact" w:val="495"/>
        </w:trPr>
        <w:tc>
          <w:tcPr>
            <w:tcW w:w="617" w:type="dxa"/>
            <w:vMerge w:val="restart"/>
            <w:tcBorders>
              <w:top w:val="nil"/>
              <w:left w:val="single" w:sz="4" w:space="0" w:color="auto"/>
              <w:right w:val="single" w:sz="4" w:space="0" w:color="auto"/>
            </w:tcBorders>
            <w:vAlign w:val="center"/>
          </w:tcPr>
          <w:p w14:paraId="46537DB1"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绩</w:t>
            </w:r>
          </w:p>
          <w:p w14:paraId="0C09CCD1"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效</w:t>
            </w:r>
          </w:p>
          <w:p w14:paraId="6F031569"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目</w:t>
            </w:r>
          </w:p>
          <w:p w14:paraId="645952C8"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标</w:t>
            </w:r>
          </w:p>
        </w:tc>
        <w:tc>
          <w:tcPr>
            <w:tcW w:w="477" w:type="dxa"/>
            <w:tcBorders>
              <w:top w:val="nil"/>
              <w:left w:val="nil"/>
              <w:bottom w:val="single" w:sz="4" w:space="0" w:color="auto"/>
              <w:right w:val="single" w:sz="4" w:space="0" w:color="auto"/>
            </w:tcBorders>
            <w:vAlign w:val="center"/>
          </w:tcPr>
          <w:p w14:paraId="51C9A363"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一级指标</w:t>
            </w:r>
          </w:p>
        </w:tc>
        <w:tc>
          <w:tcPr>
            <w:tcW w:w="1225" w:type="dxa"/>
            <w:tcBorders>
              <w:top w:val="nil"/>
              <w:left w:val="nil"/>
              <w:bottom w:val="single" w:sz="4" w:space="0" w:color="auto"/>
              <w:right w:val="single" w:sz="4" w:space="0" w:color="auto"/>
            </w:tcBorders>
            <w:vAlign w:val="center"/>
          </w:tcPr>
          <w:p w14:paraId="3F8DF9E9"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二级指标</w:t>
            </w:r>
          </w:p>
        </w:tc>
        <w:tc>
          <w:tcPr>
            <w:tcW w:w="1474" w:type="dxa"/>
            <w:tcBorders>
              <w:top w:val="single" w:sz="4" w:space="0" w:color="auto"/>
              <w:left w:val="nil"/>
              <w:bottom w:val="single" w:sz="4" w:space="0" w:color="auto"/>
              <w:right w:val="single" w:sz="4" w:space="0" w:color="auto"/>
            </w:tcBorders>
            <w:vAlign w:val="center"/>
          </w:tcPr>
          <w:p w14:paraId="44B93D88"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三级指标</w:t>
            </w:r>
          </w:p>
        </w:tc>
        <w:tc>
          <w:tcPr>
            <w:tcW w:w="1511" w:type="dxa"/>
            <w:tcBorders>
              <w:top w:val="nil"/>
              <w:left w:val="nil"/>
              <w:bottom w:val="single" w:sz="4" w:space="0" w:color="auto"/>
              <w:right w:val="single" w:sz="4" w:space="0" w:color="auto"/>
            </w:tcBorders>
            <w:vAlign w:val="center"/>
          </w:tcPr>
          <w:p w14:paraId="117A54BD"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年度</w:t>
            </w:r>
          </w:p>
          <w:p w14:paraId="1D119155"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指标值</w:t>
            </w:r>
          </w:p>
        </w:tc>
        <w:tc>
          <w:tcPr>
            <w:tcW w:w="1761" w:type="dxa"/>
            <w:tcBorders>
              <w:top w:val="nil"/>
              <w:left w:val="nil"/>
              <w:bottom w:val="single" w:sz="4" w:space="0" w:color="auto"/>
              <w:right w:val="single" w:sz="4" w:space="0" w:color="auto"/>
            </w:tcBorders>
            <w:vAlign w:val="center"/>
          </w:tcPr>
          <w:p w14:paraId="460125F9"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实际</w:t>
            </w:r>
          </w:p>
          <w:p w14:paraId="351A8EDC"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完成值</w:t>
            </w:r>
          </w:p>
        </w:tc>
        <w:tc>
          <w:tcPr>
            <w:tcW w:w="500" w:type="dxa"/>
            <w:tcBorders>
              <w:top w:val="nil"/>
              <w:left w:val="nil"/>
              <w:bottom w:val="single" w:sz="4" w:space="0" w:color="auto"/>
              <w:right w:val="single" w:sz="4" w:space="0" w:color="auto"/>
            </w:tcBorders>
            <w:vAlign w:val="center"/>
          </w:tcPr>
          <w:p w14:paraId="56E759C0"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分值</w:t>
            </w:r>
          </w:p>
        </w:tc>
        <w:tc>
          <w:tcPr>
            <w:tcW w:w="654" w:type="dxa"/>
            <w:tcBorders>
              <w:top w:val="nil"/>
              <w:left w:val="nil"/>
              <w:bottom w:val="single" w:sz="4" w:space="0" w:color="auto"/>
              <w:right w:val="single" w:sz="4" w:space="0" w:color="auto"/>
            </w:tcBorders>
            <w:vAlign w:val="center"/>
          </w:tcPr>
          <w:p w14:paraId="046AEDB3"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得分</w:t>
            </w:r>
          </w:p>
        </w:tc>
        <w:tc>
          <w:tcPr>
            <w:tcW w:w="841" w:type="dxa"/>
            <w:tcBorders>
              <w:top w:val="single" w:sz="4" w:space="0" w:color="auto"/>
              <w:left w:val="nil"/>
              <w:bottom w:val="single" w:sz="4" w:space="0" w:color="auto"/>
              <w:right w:val="single" w:sz="4" w:space="0" w:color="auto"/>
            </w:tcBorders>
            <w:vAlign w:val="center"/>
          </w:tcPr>
          <w:p w14:paraId="152DA26E"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偏差原因分析及改进措施</w:t>
            </w:r>
          </w:p>
        </w:tc>
      </w:tr>
      <w:tr w:rsidR="00FD5E3D" w14:paraId="5674344A" w14:textId="77777777">
        <w:trPr>
          <w:trHeight w:hRule="exact" w:val="498"/>
        </w:trPr>
        <w:tc>
          <w:tcPr>
            <w:tcW w:w="617" w:type="dxa"/>
            <w:vMerge/>
            <w:tcBorders>
              <w:left w:val="single" w:sz="4" w:space="0" w:color="auto"/>
              <w:right w:val="single" w:sz="4" w:space="0" w:color="auto"/>
            </w:tcBorders>
            <w:vAlign w:val="center"/>
          </w:tcPr>
          <w:p w14:paraId="786227E4" w14:textId="77777777" w:rsidR="00FD5E3D" w:rsidRDefault="00FD5E3D">
            <w:pPr>
              <w:widowControl/>
              <w:spacing w:line="240" w:lineRule="exact"/>
              <w:jc w:val="center"/>
              <w:rPr>
                <w:rFonts w:ascii="仿宋" w:eastAsia="仿宋" w:hAnsi="仿宋" w:cs="宋体"/>
                <w:kern w:val="0"/>
                <w:sz w:val="15"/>
                <w:szCs w:val="15"/>
              </w:rPr>
            </w:pPr>
          </w:p>
        </w:tc>
        <w:tc>
          <w:tcPr>
            <w:tcW w:w="477" w:type="dxa"/>
            <w:vMerge w:val="restart"/>
            <w:tcBorders>
              <w:top w:val="nil"/>
              <w:left w:val="single" w:sz="4" w:space="0" w:color="auto"/>
              <w:bottom w:val="single" w:sz="4" w:space="0" w:color="auto"/>
              <w:right w:val="single" w:sz="4" w:space="0" w:color="auto"/>
            </w:tcBorders>
            <w:vAlign w:val="center"/>
          </w:tcPr>
          <w:p w14:paraId="68A15907"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产出指标</w:t>
            </w:r>
          </w:p>
        </w:tc>
        <w:tc>
          <w:tcPr>
            <w:tcW w:w="1225" w:type="dxa"/>
            <w:tcBorders>
              <w:top w:val="nil"/>
              <w:left w:val="single" w:sz="4" w:space="0" w:color="auto"/>
              <w:bottom w:val="single" w:sz="4" w:space="0" w:color="auto"/>
              <w:right w:val="single" w:sz="4" w:space="0" w:color="auto"/>
            </w:tcBorders>
            <w:vAlign w:val="center"/>
          </w:tcPr>
          <w:p w14:paraId="10E13D7C"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数量指标</w:t>
            </w:r>
          </w:p>
        </w:tc>
        <w:tc>
          <w:tcPr>
            <w:tcW w:w="1474" w:type="dxa"/>
            <w:tcBorders>
              <w:top w:val="single" w:sz="4" w:space="0" w:color="auto"/>
              <w:left w:val="nil"/>
              <w:bottom w:val="single" w:sz="4" w:space="0" w:color="auto"/>
              <w:right w:val="single" w:sz="4" w:space="0" w:color="auto"/>
            </w:tcBorders>
            <w:vAlign w:val="center"/>
          </w:tcPr>
          <w:p w14:paraId="2C006CA7" w14:textId="77777777" w:rsidR="00FD5E3D" w:rsidRDefault="00157D30">
            <w:pPr>
              <w:widowControl/>
              <w:spacing w:line="240" w:lineRule="exact"/>
              <w:jc w:val="left"/>
              <w:rPr>
                <w:rFonts w:ascii="仿宋" w:eastAsia="仿宋" w:hAnsi="仿宋" w:cs="宋体"/>
                <w:color w:val="000000"/>
                <w:kern w:val="0"/>
                <w:sz w:val="15"/>
                <w:szCs w:val="15"/>
              </w:rPr>
            </w:pPr>
            <w:r>
              <w:rPr>
                <w:rFonts w:ascii="仿宋" w:eastAsia="仿宋" w:hAnsi="仿宋" w:cs="宋体" w:hint="eastAsia"/>
                <w:color w:val="000000"/>
                <w:kern w:val="0"/>
                <w:sz w:val="15"/>
                <w:szCs w:val="15"/>
              </w:rPr>
              <w:t>指标</w:t>
            </w:r>
            <w:r>
              <w:rPr>
                <w:rFonts w:ascii="仿宋" w:eastAsia="仿宋" w:hAnsi="仿宋" w:cs="宋体" w:hint="eastAsia"/>
                <w:color w:val="000000"/>
                <w:kern w:val="0"/>
                <w:sz w:val="15"/>
                <w:szCs w:val="15"/>
              </w:rPr>
              <w:t>1</w:t>
            </w:r>
            <w:r>
              <w:rPr>
                <w:rFonts w:ascii="仿宋" w:eastAsia="仿宋" w:hAnsi="仿宋" w:cs="宋体" w:hint="eastAsia"/>
                <w:color w:val="000000"/>
                <w:kern w:val="0"/>
                <w:sz w:val="15"/>
                <w:szCs w:val="15"/>
              </w:rPr>
              <w:t>：一年</w:t>
            </w:r>
            <w:r>
              <w:rPr>
                <w:rFonts w:ascii="仿宋" w:eastAsia="仿宋" w:hAnsi="仿宋" w:cs="宋体" w:hint="eastAsia"/>
                <w:color w:val="000000"/>
                <w:kern w:val="0"/>
                <w:sz w:val="15"/>
                <w:szCs w:val="15"/>
              </w:rPr>
              <w:t>2</w:t>
            </w:r>
            <w:r>
              <w:rPr>
                <w:rFonts w:ascii="仿宋" w:eastAsia="仿宋" w:hAnsi="仿宋" w:cs="宋体" w:hint="eastAsia"/>
                <w:color w:val="000000"/>
                <w:kern w:val="0"/>
                <w:sz w:val="15"/>
                <w:szCs w:val="15"/>
              </w:rPr>
              <w:t>次四害防治培训会议</w:t>
            </w:r>
          </w:p>
        </w:tc>
        <w:tc>
          <w:tcPr>
            <w:tcW w:w="1511" w:type="dxa"/>
            <w:tcBorders>
              <w:top w:val="nil"/>
              <w:left w:val="nil"/>
              <w:bottom w:val="single" w:sz="4" w:space="0" w:color="auto"/>
              <w:right w:val="single" w:sz="4" w:space="0" w:color="auto"/>
            </w:tcBorders>
            <w:vAlign w:val="center"/>
          </w:tcPr>
          <w:p w14:paraId="27551BC2"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2</w:t>
            </w:r>
            <w:r>
              <w:rPr>
                <w:rFonts w:ascii="仿宋" w:eastAsia="仿宋" w:hAnsi="仿宋" w:cs="宋体" w:hint="eastAsia"/>
                <w:kern w:val="0"/>
                <w:sz w:val="15"/>
                <w:szCs w:val="15"/>
              </w:rPr>
              <w:t>次</w:t>
            </w:r>
          </w:p>
        </w:tc>
        <w:tc>
          <w:tcPr>
            <w:tcW w:w="1761" w:type="dxa"/>
            <w:tcBorders>
              <w:top w:val="nil"/>
              <w:left w:val="nil"/>
              <w:bottom w:val="single" w:sz="4" w:space="0" w:color="auto"/>
              <w:right w:val="single" w:sz="4" w:space="0" w:color="auto"/>
            </w:tcBorders>
            <w:vAlign w:val="center"/>
          </w:tcPr>
          <w:p w14:paraId="0716BA32"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100%</w:t>
            </w:r>
          </w:p>
        </w:tc>
        <w:tc>
          <w:tcPr>
            <w:tcW w:w="500" w:type="dxa"/>
            <w:tcBorders>
              <w:top w:val="nil"/>
              <w:left w:val="nil"/>
              <w:bottom w:val="single" w:sz="4" w:space="0" w:color="auto"/>
              <w:right w:val="single" w:sz="4" w:space="0" w:color="auto"/>
            </w:tcBorders>
            <w:vAlign w:val="center"/>
          </w:tcPr>
          <w:p w14:paraId="0DF1C60A"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654" w:type="dxa"/>
            <w:tcBorders>
              <w:top w:val="nil"/>
              <w:left w:val="nil"/>
              <w:bottom w:val="single" w:sz="4" w:space="0" w:color="auto"/>
              <w:right w:val="single" w:sz="4" w:space="0" w:color="auto"/>
            </w:tcBorders>
            <w:vAlign w:val="center"/>
          </w:tcPr>
          <w:p w14:paraId="0F47381D"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841" w:type="dxa"/>
            <w:tcBorders>
              <w:top w:val="single" w:sz="4" w:space="0" w:color="auto"/>
              <w:left w:val="nil"/>
              <w:bottom w:val="single" w:sz="4" w:space="0" w:color="auto"/>
              <w:right w:val="single" w:sz="4" w:space="0" w:color="auto"/>
            </w:tcBorders>
            <w:vAlign w:val="center"/>
          </w:tcPr>
          <w:p w14:paraId="3A407924" w14:textId="77777777" w:rsidR="00FD5E3D" w:rsidRDefault="00FD5E3D">
            <w:pPr>
              <w:widowControl/>
              <w:spacing w:line="240" w:lineRule="exact"/>
              <w:jc w:val="center"/>
              <w:rPr>
                <w:rFonts w:ascii="仿宋" w:eastAsia="仿宋" w:hAnsi="仿宋" w:cs="宋体"/>
                <w:kern w:val="0"/>
                <w:sz w:val="15"/>
                <w:szCs w:val="15"/>
              </w:rPr>
            </w:pPr>
          </w:p>
        </w:tc>
      </w:tr>
      <w:tr w:rsidR="00FD5E3D" w14:paraId="2F322469" w14:textId="77777777">
        <w:trPr>
          <w:trHeight w:hRule="exact" w:val="704"/>
        </w:trPr>
        <w:tc>
          <w:tcPr>
            <w:tcW w:w="617" w:type="dxa"/>
            <w:vMerge/>
            <w:tcBorders>
              <w:left w:val="single" w:sz="4" w:space="0" w:color="auto"/>
              <w:right w:val="single" w:sz="4" w:space="0" w:color="auto"/>
            </w:tcBorders>
            <w:vAlign w:val="center"/>
          </w:tcPr>
          <w:p w14:paraId="4306EF65" w14:textId="77777777" w:rsidR="00FD5E3D" w:rsidRDefault="00FD5E3D">
            <w:pPr>
              <w:widowControl/>
              <w:spacing w:line="240" w:lineRule="exact"/>
              <w:jc w:val="center"/>
              <w:rPr>
                <w:rFonts w:ascii="仿宋" w:eastAsia="仿宋" w:hAnsi="仿宋" w:cs="宋体"/>
                <w:kern w:val="0"/>
                <w:sz w:val="15"/>
                <w:szCs w:val="15"/>
              </w:rPr>
            </w:pPr>
          </w:p>
        </w:tc>
        <w:tc>
          <w:tcPr>
            <w:tcW w:w="477" w:type="dxa"/>
            <w:vMerge/>
            <w:tcBorders>
              <w:top w:val="nil"/>
              <w:left w:val="single" w:sz="4" w:space="0" w:color="auto"/>
              <w:bottom w:val="single" w:sz="4" w:space="0" w:color="auto"/>
              <w:right w:val="single" w:sz="4" w:space="0" w:color="auto"/>
            </w:tcBorders>
            <w:vAlign w:val="center"/>
          </w:tcPr>
          <w:p w14:paraId="7C1AE0D6" w14:textId="77777777" w:rsidR="00FD5E3D" w:rsidRDefault="00FD5E3D">
            <w:pPr>
              <w:widowControl/>
              <w:spacing w:line="240" w:lineRule="exact"/>
              <w:jc w:val="center"/>
              <w:rPr>
                <w:rFonts w:ascii="仿宋" w:eastAsia="仿宋" w:hAnsi="仿宋" w:cs="宋体"/>
                <w:kern w:val="0"/>
                <w:sz w:val="15"/>
                <w:szCs w:val="15"/>
              </w:rPr>
            </w:pPr>
          </w:p>
        </w:tc>
        <w:tc>
          <w:tcPr>
            <w:tcW w:w="1225" w:type="dxa"/>
            <w:tcBorders>
              <w:top w:val="nil"/>
              <w:left w:val="single" w:sz="4" w:space="0" w:color="auto"/>
              <w:bottom w:val="single" w:sz="4" w:space="0" w:color="auto"/>
              <w:right w:val="single" w:sz="4" w:space="0" w:color="auto"/>
            </w:tcBorders>
            <w:vAlign w:val="center"/>
          </w:tcPr>
          <w:p w14:paraId="2E306835"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质量指标</w:t>
            </w:r>
          </w:p>
        </w:tc>
        <w:tc>
          <w:tcPr>
            <w:tcW w:w="1474" w:type="dxa"/>
            <w:tcBorders>
              <w:top w:val="single" w:sz="4" w:space="0" w:color="auto"/>
              <w:left w:val="nil"/>
              <w:bottom w:val="single" w:sz="4" w:space="0" w:color="auto"/>
              <w:right w:val="single" w:sz="4" w:space="0" w:color="auto"/>
            </w:tcBorders>
            <w:vAlign w:val="center"/>
          </w:tcPr>
          <w:p w14:paraId="121A737A" w14:textId="77777777" w:rsidR="00FD5E3D" w:rsidRDefault="00157D30">
            <w:pPr>
              <w:widowControl/>
              <w:spacing w:line="240" w:lineRule="exact"/>
              <w:jc w:val="left"/>
              <w:rPr>
                <w:rFonts w:ascii="仿宋" w:eastAsia="仿宋" w:hAnsi="仿宋" w:cs="宋体"/>
                <w:color w:val="000000"/>
                <w:kern w:val="0"/>
                <w:sz w:val="15"/>
                <w:szCs w:val="15"/>
              </w:rPr>
            </w:pPr>
            <w:r>
              <w:rPr>
                <w:rFonts w:ascii="仿宋" w:eastAsia="仿宋" w:hAnsi="仿宋" w:cs="宋体" w:hint="eastAsia"/>
                <w:color w:val="000000"/>
                <w:kern w:val="0"/>
                <w:sz w:val="15"/>
                <w:szCs w:val="15"/>
              </w:rPr>
              <w:t>指标</w:t>
            </w:r>
            <w:r>
              <w:rPr>
                <w:rFonts w:ascii="仿宋" w:eastAsia="仿宋" w:hAnsi="仿宋" w:cs="宋体" w:hint="eastAsia"/>
                <w:color w:val="000000"/>
                <w:kern w:val="0"/>
                <w:sz w:val="15"/>
                <w:szCs w:val="15"/>
              </w:rPr>
              <w:t>1</w:t>
            </w:r>
            <w:r>
              <w:rPr>
                <w:rFonts w:ascii="仿宋" w:eastAsia="仿宋" w:hAnsi="仿宋" w:cs="宋体" w:hint="eastAsia"/>
                <w:color w:val="000000"/>
                <w:kern w:val="0"/>
                <w:sz w:val="15"/>
                <w:szCs w:val="15"/>
              </w:rPr>
              <w:t>：四害密度控制在国家规定范围内</w:t>
            </w:r>
            <w:r>
              <w:rPr>
                <w:rFonts w:ascii="仿宋" w:eastAsia="仿宋" w:hAnsi="仿宋" w:cs="宋体" w:hint="eastAsia"/>
                <w:color w:val="000000"/>
                <w:kern w:val="0"/>
                <w:sz w:val="15"/>
                <w:szCs w:val="15"/>
              </w:rPr>
              <w:t>2%</w:t>
            </w:r>
            <w:r>
              <w:rPr>
                <w:rFonts w:ascii="仿宋" w:eastAsia="仿宋" w:hAnsi="仿宋" w:cs="宋体" w:hint="eastAsia"/>
                <w:color w:val="000000"/>
                <w:kern w:val="0"/>
                <w:sz w:val="15"/>
                <w:szCs w:val="15"/>
              </w:rPr>
              <w:t>以下</w:t>
            </w:r>
          </w:p>
        </w:tc>
        <w:tc>
          <w:tcPr>
            <w:tcW w:w="1511" w:type="dxa"/>
            <w:tcBorders>
              <w:top w:val="nil"/>
              <w:left w:val="nil"/>
              <w:bottom w:val="single" w:sz="4" w:space="0" w:color="auto"/>
              <w:right w:val="single" w:sz="4" w:space="0" w:color="auto"/>
            </w:tcBorders>
            <w:vAlign w:val="center"/>
          </w:tcPr>
          <w:p w14:paraId="1BCCC7F8"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每</w:t>
            </w:r>
            <w:r>
              <w:rPr>
                <w:rFonts w:ascii="仿宋" w:eastAsia="仿宋" w:hAnsi="仿宋" w:cs="宋体" w:hint="eastAsia"/>
                <w:kern w:val="0"/>
                <w:sz w:val="15"/>
                <w:szCs w:val="15"/>
              </w:rPr>
              <w:t>15</w:t>
            </w:r>
            <w:r>
              <w:rPr>
                <w:rFonts w:ascii="仿宋" w:eastAsia="仿宋" w:hAnsi="仿宋" w:cs="宋体" w:hint="eastAsia"/>
                <w:kern w:val="0"/>
                <w:sz w:val="15"/>
                <w:szCs w:val="15"/>
              </w:rPr>
              <w:t>平方米房间蟑螂数不超过</w:t>
            </w:r>
            <w:r>
              <w:rPr>
                <w:rFonts w:ascii="仿宋" w:eastAsia="仿宋" w:hAnsi="仿宋" w:cs="宋体" w:hint="eastAsia"/>
                <w:kern w:val="0"/>
                <w:sz w:val="15"/>
                <w:szCs w:val="15"/>
              </w:rPr>
              <w:t>2</w:t>
            </w:r>
            <w:r>
              <w:rPr>
                <w:rFonts w:ascii="仿宋" w:eastAsia="仿宋" w:hAnsi="仿宋" w:cs="宋体" w:hint="eastAsia"/>
                <w:kern w:val="0"/>
                <w:sz w:val="15"/>
                <w:szCs w:val="15"/>
              </w:rPr>
              <w:t>只</w:t>
            </w:r>
          </w:p>
        </w:tc>
        <w:tc>
          <w:tcPr>
            <w:tcW w:w="1761" w:type="dxa"/>
            <w:tcBorders>
              <w:top w:val="nil"/>
              <w:left w:val="nil"/>
              <w:bottom w:val="single" w:sz="4" w:space="0" w:color="auto"/>
              <w:right w:val="single" w:sz="4" w:space="0" w:color="auto"/>
            </w:tcBorders>
            <w:vAlign w:val="center"/>
          </w:tcPr>
          <w:p w14:paraId="1A2034DC"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100%</w:t>
            </w:r>
          </w:p>
        </w:tc>
        <w:tc>
          <w:tcPr>
            <w:tcW w:w="500" w:type="dxa"/>
            <w:tcBorders>
              <w:top w:val="nil"/>
              <w:left w:val="nil"/>
              <w:bottom w:val="single" w:sz="4" w:space="0" w:color="auto"/>
              <w:right w:val="single" w:sz="4" w:space="0" w:color="auto"/>
            </w:tcBorders>
            <w:vAlign w:val="center"/>
          </w:tcPr>
          <w:p w14:paraId="6098A580"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654" w:type="dxa"/>
            <w:tcBorders>
              <w:top w:val="nil"/>
              <w:left w:val="nil"/>
              <w:bottom w:val="single" w:sz="4" w:space="0" w:color="auto"/>
              <w:right w:val="single" w:sz="4" w:space="0" w:color="auto"/>
            </w:tcBorders>
            <w:vAlign w:val="center"/>
          </w:tcPr>
          <w:p w14:paraId="5B120793"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841" w:type="dxa"/>
            <w:tcBorders>
              <w:top w:val="single" w:sz="4" w:space="0" w:color="auto"/>
              <w:left w:val="nil"/>
              <w:bottom w:val="single" w:sz="4" w:space="0" w:color="auto"/>
              <w:right w:val="single" w:sz="4" w:space="0" w:color="auto"/>
            </w:tcBorders>
            <w:vAlign w:val="center"/>
          </w:tcPr>
          <w:p w14:paraId="5DB977B4" w14:textId="77777777" w:rsidR="00FD5E3D" w:rsidRDefault="00FD5E3D">
            <w:pPr>
              <w:widowControl/>
              <w:spacing w:line="240" w:lineRule="exact"/>
              <w:jc w:val="center"/>
              <w:rPr>
                <w:rFonts w:ascii="仿宋" w:eastAsia="仿宋" w:hAnsi="仿宋" w:cs="宋体"/>
                <w:kern w:val="0"/>
                <w:sz w:val="15"/>
                <w:szCs w:val="15"/>
              </w:rPr>
            </w:pPr>
          </w:p>
        </w:tc>
      </w:tr>
      <w:tr w:rsidR="00FD5E3D" w14:paraId="2F140BDB" w14:textId="77777777">
        <w:trPr>
          <w:trHeight w:hRule="exact" w:val="711"/>
        </w:trPr>
        <w:tc>
          <w:tcPr>
            <w:tcW w:w="617" w:type="dxa"/>
            <w:vMerge/>
            <w:tcBorders>
              <w:left w:val="single" w:sz="4" w:space="0" w:color="auto"/>
              <w:right w:val="single" w:sz="4" w:space="0" w:color="auto"/>
            </w:tcBorders>
            <w:vAlign w:val="center"/>
          </w:tcPr>
          <w:p w14:paraId="31AB98D4" w14:textId="77777777" w:rsidR="00FD5E3D" w:rsidRDefault="00FD5E3D">
            <w:pPr>
              <w:widowControl/>
              <w:spacing w:line="240" w:lineRule="exact"/>
              <w:jc w:val="center"/>
              <w:rPr>
                <w:rFonts w:ascii="仿宋" w:eastAsia="仿宋" w:hAnsi="仿宋" w:cs="宋体"/>
                <w:kern w:val="0"/>
                <w:sz w:val="15"/>
                <w:szCs w:val="15"/>
              </w:rPr>
            </w:pPr>
          </w:p>
        </w:tc>
        <w:tc>
          <w:tcPr>
            <w:tcW w:w="477" w:type="dxa"/>
            <w:vMerge/>
            <w:tcBorders>
              <w:top w:val="nil"/>
              <w:left w:val="single" w:sz="4" w:space="0" w:color="auto"/>
              <w:bottom w:val="single" w:sz="4" w:space="0" w:color="auto"/>
              <w:right w:val="single" w:sz="4" w:space="0" w:color="auto"/>
            </w:tcBorders>
            <w:vAlign w:val="center"/>
          </w:tcPr>
          <w:p w14:paraId="1F12B7D6" w14:textId="77777777" w:rsidR="00FD5E3D" w:rsidRDefault="00FD5E3D">
            <w:pPr>
              <w:widowControl/>
              <w:spacing w:line="240" w:lineRule="exact"/>
              <w:jc w:val="center"/>
              <w:rPr>
                <w:rFonts w:ascii="仿宋" w:eastAsia="仿宋" w:hAnsi="仿宋" w:cs="宋体"/>
                <w:kern w:val="0"/>
                <w:sz w:val="15"/>
                <w:szCs w:val="15"/>
              </w:rPr>
            </w:pPr>
          </w:p>
        </w:tc>
        <w:tc>
          <w:tcPr>
            <w:tcW w:w="1225" w:type="dxa"/>
            <w:tcBorders>
              <w:top w:val="nil"/>
              <w:left w:val="single" w:sz="4" w:space="0" w:color="auto"/>
              <w:bottom w:val="single" w:sz="4" w:space="0" w:color="auto"/>
              <w:right w:val="single" w:sz="4" w:space="0" w:color="auto"/>
            </w:tcBorders>
            <w:vAlign w:val="center"/>
          </w:tcPr>
          <w:p w14:paraId="2C2356C6"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时效指标</w:t>
            </w:r>
          </w:p>
        </w:tc>
        <w:tc>
          <w:tcPr>
            <w:tcW w:w="1474" w:type="dxa"/>
            <w:tcBorders>
              <w:top w:val="single" w:sz="4" w:space="0" w:color="auto"/>
              <w:left w:val="nil"/>
              <w:bottom w:val="single" w:sz="4" w:space="0" w:color="auto"/>
              <w:right w:val="single" w:sz="4" w:space="0" w:color="auto"/>
            </w:tcBorders>
            <w:vAlign w:val="center"/>
          </w:tcPr>
          <w:p w14:paraId="62C4AF16" w14:textId="77777777" w:rsidR="00FD5E3D" w:rsidRDefault="00157D30">
            <w:pPr>
              <w:widowControl/>
              <w:spacing w:line="240" w:lineRule="exact"/>
              <w:jc w:val="left"/>
              <w:rPr>
                <w:rFonts w:ascii="仿宋" w:eastAsia="仿宋" w:hAnsi="仿宋" w:cs="宋体"/>
                <w:kern w:val="0"/>
                <w:sz w:val="15"/>
                <w:szCs w:val="15"/>
              </w:rPr>
            </w:pPr>
            <w:r>
              <w:rPr>
                <w:rFonts w:ascii="仿宋" w:eastAsia="仿宋" w:hAnsi="仿宋" w:cs="宋体" w:hint="eastAsia"/>
                <w:kern w:val="0"/>
                <w:sz w:val="15"/>
                <w:szCs w:val="15"/>
              </w:rPr>
              <w:t>缩小城乡卫生差距</w:t>
            </w:r>
          </w:p>
        </w:tc>
        <w:tc>
          <w:tcPr>
            <w:tcW w:w="1511" w:type="dxa"/>
            <w:tcBorders>
              <w:top w:val="nil"/>
              <w:left w:val="nil"/>
              <w:bottom w:val="single" w:sz="4" w:space="0" w:color="auto"/>
              <w:right w:val="single" w:sz="4" w:space="0" w:color="auto"/>
            </w:tcBorders>
            <w:vAlign w:val="center"/>
          </w:tcPr>
          <w:p w14:paraId="2E7DD1EF"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w:t>
            </w:r>
            <w:r>
              <w:rPr>
                <w:rFonts w:ascii="仿宋" w:eastAsia="仿宋" w:hAnsi="仿宋" w:cs="宋体" w:hint="eastAsia"/>
                <w:kern w:val="0"/>
                <w:sz w:val="15"/>
                <w:szCs w:val="15"/>
              </w:rPr>
              <w:t>50%</w:t>
            </w:r>
          </w:p>
        </w:tc>
        <w:tc>
          <w:tcPr>
            <w:tcW w:w="1761" w:type="dxa"/>
            <w:tcBorders>
              <w:top w:val="nil"/>
              <w:left w:val="nil"/>
              <w:bottom w:val="single" w:sz="4" w:space="0" w:color="auto"/>
              <w:right w:val="single" w:sz="4" w:space="0" w:color="auto"/>
            </w:tcBorders>
            <w:vAlign w:val="center"/>
          </w:tcPr>
          <w:p w14:paraId="2BEB89BA"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52</w:t>
            </w:r>
          </w:p>
        </w:tc>
        <w:tc>
          <w:tcPr>
            <w:tcW w:w="500" w:type="dxa"/>
            <w:tcBorders>
              <w:top w:val="nil"/>
              <w:left w:val="nil"/>
              <w:bottom w:val="single" w:sz="4" w:space="0" w:color="auto"/>
              <w:right w:val="single" w:sz="4" w:space="0" w:color="auto"/>
            </w:tcBorders>
            <w:vAlign w:val="center"/>
          </w:tcPr>
          <w:p w14:paraId="060F7E7D"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654" w:type="dxa"/>
            <w:tcBorders>
              <w:top w:val="nil"/>
              <w:left w:val="nil"/>
              <w:bottom w:val="single" w:sz="4" w:space="0" w:color="auto"/>
              <w:right w:val="single" w:sz="4" w:space="0" w:color="auto"/>
            </w:tcBorders>
            <w:vAlign w:val="center"/>
          </w:tcPr>
          <w:p w14:paraId="1B7433B1"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8</w:t>
            </w:r>
          </w:p>
        </w:tc>
        <w:tc>
          <w:tcPr>
            <w:tcW w:w="841" w:type="dxa"/>
            <w:tcBorders>
              <w:top w:val="single" w:sz="4" w:space="0" w:color="auto"/>
              <w:left w:val="nil"/>
              <w:bottom w:val="single" w:sz="4" w:space="0" w:color="auto"/>
              <w:right w:val="single" w:sz="4" w:space="0" w:color="auto"/>
            </w:tcBorders>
            <w:vAlign w:val="center"/>
          </w:tcPr>
          <w:p w14:paraId="53EFBC34" w14:textId="77777777" w:rsidR="00FD5E3D" w:rsidRDefault="00FD5E3D">
            <w:pPr>
              <w:widowControl/>
              <w:spacing w:line="240" w:lineRule="exact"/>
              <w:jc w:val="center"/>
              <w:rPr>
                <w:rFonts w:ascii="仿宋" w:eastAsia="仿宋" w:hAnsi="仿宋" w:cs="宋体"/>
                <w:kern w:val="0"/>
                <w:sz w:val="15"/>
                <w:szCs w:val="15"/>
              </w:rPr>
            </w:pPr>
          </w:p>
        </w:tc>
      </w:tr>
      <w:tr w:rsidR="00FD5E3D" w14:paraId="23F664C3" w14:textId="77777777">
        <w:trPr>
          <w:trHeight w:hRule="exact" w:val="848"/>
        </w:trPr>
        <w:tc>
          <w:tcPr>
            <w:tcW w:w="617" w:type="dxa"/>
            <w:vMerge/>
            <w:tcBorders>
              <w:left w:val="single" w:sz="4" w:space="0" w:color="auto"/>
              <w:right w:val="single" w:sz="4" w:space="0" w:color="auto"/>
            </w:tcBorders>
            <w:vAlign w:val="center"/>
          </w:tcPr>
          <w:p w14:paraId="2F1798CA" w14:textId="77777777" w:rsidR="00FD5E3D" w:rsidRDefault="00FD5E3D">
            <w:pPr>
              <w:widowControl/>
              <w:spacing w:line="240" w:lineRule="exact"/>
              <w:jc w:val="center"/>
              <w:rPr>
                <w:rFonts w:ascii="仿宋" w:eastAsia="仿宋" w:hAnsi="仿宋" w:cs="宋体"/>
                <w:kern w:val="0"/>
                <w:sz w:val="15"/>
                <w:szCs w:val="15"/>
              </w:rPr>
            </w:pPr>
          </w:p>
        </w:tc>
        <w:tc>
          <w:tcPr>
            <w:tcW w:w="477" w:type="dxa"/>
            <w:vMerge/>
            <w:tcBorders>
              <w:top w:val="nil"/>
              <w:left w:val="single" w:sz="4" w:space="0" w:color="auto"/>
              <w:bottom w:val="single" w:sz="4" w:space="0" w:color="auto"/>
              <w:right w:val="single" w:sz="4" w:space="0" w:color="auto"/>
            </w:tcBorders>
            <w:vAlign w:val="center"/>
          </w:tcPr>
          <w:p w14:paraId="374D5B1E" w14:textId="77777777" w:rsidR="00FD5E3D" w:rsidRDefault="00FD5E3D">
            <w:pPr>
              <w:widowControl/>
              <w:spacing w:line="240" w:lineRule="exact"/>
              <w:jc w:val="center"/>
              <w:rPr>
                <w:rFonts w:ascii="仿宋" w:eastAsia="仿宋" w:hAnsi="仿宋" w:cs="宋体"/>
                <w:kern w:val="0"/>
                <w:sz w:val="15"/>
                <w:szCs w:val="15"/>
              </w:rPr>
            </w:pPr>
          </w:p>
        </w:tc>
        <w:tc>
          <w:tcPr>
            <w:tcW w:w="1225" w:type="dxa"/>
            <w:tcBorders>
              <w:top w:val="nil"/>
              <w:left w:val="single" w:sz="4" w:space="0" w:color="auto"/>
              <w:bottom w:val="single" w:sz="4" w:space="0" w:color="auto"/>
              <w:right w:val="single" w:sz="4" w:space="0" w:color="auto"/>
            </w:tcBorders>
            <w:vAlign w:val="center"/>
          </w:tcPr>
          <w:p w14:paraId="2DAD70A8"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成本指标</w:t>
            </w:r>
          </w:p>
        </w:tc>
        <w:tc>
          <w:tcPr>
            <w:tcW w:w="1474" w:type="dxa"/>
            <w:tcBorders>
              <w:top w:val="single" w:sz="4" w:space="0" w:color="auto"/>
              <w:left w:val="nil"/>
              <w:bottom w:val="single" w:sz="4" w:space="0" w:color="auto"/>
              <w:right w:val="single" w:sz="4" w:space="0" w:color="auto"/>
            </w:tcBorders>
            <w:vAlign w:val="center"/>
          </w:tcPr>
          <w:p w14:paraId="71C79FF1" w14:textId="77777777" w:rsidR="00FD5E3D" w:rsidRDefault="00157D30">
            <w:pPr>
              <w:widowControl/>
              <w:spacing w:line="240" w:lineRule="exact"/>
              <w:jc w:val="left"/>
              <w:rPr>
                <w:rFonts w:ascii="仿宋" w:eastAsia="仿宋" w:hAnsi="仿宋" w:cs="宋体"/>
                <w:color w:val="000000"/>
                <w:kern w:val="0"/>
                <w:sz w:val="15"/>
                <w:szCs w:val="15"/>
              </w:rPr>
            </w:pPr>
            <w:r>
              <w:rPr>
                <w:rFonts w:ascii="仿宋" w:eastAsia="仿宋" w:hAnsi="仿宋" w:cs="宋体" w:hint="eastAsia"/>
                <w:color w:val="000000"/>
                <w:kern w:val="0"/>
                <w:sz w:val="15"/>
                <w:szCs w:val="15"/>
              </w:rPr>
              <w:t>指标</w:t>
            </w:r>
            <w:r>
              <w:rPr>
                <w:rFonts w:ascii="仿宋" w:eastAsia="仿宋" w:hAnsi="仿宋" w:cs="宋体" w:hint="eastAsia"/>
                <w:color w:val="000000"/>
                <w:kern w:val="0"/>
                <w:sz w:val="15"/>
                <w:szCs w:val="15"/>
              </w:rPr>
              <w:t>1</w:t>
            </w:r>
            <w:r>
              <w:rPr>
                <w:rFonts w:ascii="仿宋" w:eastAsia="仿宋" w:hAnsi="仿宋" w:cs="宋体" w:hint="eastAsia"/>
                <w:color w:val="000000"/>
                <w:kern w:val="0"/>
                <w:sz w:val="15"/>
                <w:szCs w:val="15"/>
              </w:rPr>
              <w:t>：爱国卫生月活动，开展城乡环境整治，提升环境面貌</w:t>
            </w:r>
          </w:p>
        </w:tc>
        <w:tc>
          <w:tcPr>
            <w:tcW w:w="1511" w:type="dxa"/>
            <w:tcBorders>
              <w:top w:val="nil"/>
              <w:left w:val="nil"/>
              <w:bottom w:val="single" w:sz="4" w:space="0" w:color="auto"/>
              <w:right w:val="single" w:sz="4" w:space="0" w:color="auto"/>
            </w:tcBorders>
            <w:vAlign w:val="center"/>
          </w:tcPr>
          <w:p w14:paraId="124FC243"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w:t>
            </w:r>
            <w:r>
              <w:rPr>
                <w:rFonts w:ascii="仿宋" w:eastAsia="仿宋" w:hAnsi="仿宋" w:cs="宋体" w:hint="eastAsia"/>
                <w:kern w:val="0"/>
                <w:sz w:val="15"/>
                <w:szCs w:val="15"/>
              </w:rPr>
              <w:t>90%</w:t>
            </w:r>
          </w:p>
        </w:tc>
        <w:tc>
          <w:tcPr>
            <w:tcW w:w="1761" w:type="dxa"/>
            <w:tcBorders>
              <w:top w:val="nil"/>
              <w:left w:val="nil"/>
              <w:bottom w:val="single" w:sz="4" w:space="0" w:color="auto"/>
              <w:right w:val="single" w:sz="4" w:space="0" w:color="auto"/>
            </w:tcBorders>
            <w:vAlign w:val="center"/>
          </w:tcPr>
          <w:p w14:paraId="18DC326C"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90%</w:t>
            </w:r>
          </w:p>
        </w:tc>
        <w:tc>
          <w:tcPr>
            <w:tcW w:w="500" w:type="dxa"/>
            <w:tcBorders>
              <w:top w:val="nil"/>
              <w:left w:val="nil"/>
              <w:bottom w:val="single" w:sz="4" w:space="0" w:color="auto"/>
              <w:right w:val="single" w:sz="4" w:space="0" w:color="auto"/>
            </w:tcBorders>
            <w:vAlign w:val="center"/>
          </w:tcPr>
          <w:p w14:paraId="528727E9"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654" w:type="dxa"/>
            <w:tcBorders>
              <w:top w:val="nil"/>
              <w:left w:val="nil"/>
              <w:bottom w:val="single" w:sz="4" w:space="0" w:color="auto"/>
              <w:right w:val="single" w:sz="4" w:space="0" w:color="auto"/>
            </w:tcBorders>
            <w:vAlign w:val="center"/>
          </w:tcPr>
          <w:p w14:paraId="2612E4D8"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9</w:t>
            </w:r>
          </w:p>
        </w:tc>
        <w:tc>
          <w:tcPr>
            <w:tcW w:w="841" w:type="dxa"/>
            <w:tcBorders>
              <w:top w:val="single" w:sz="4" w:space="0" w:color="auto"/>
              <w:left w:val="nil"/>
              <w:bottom w:val="single" w:sz="4" w:space="0" w:color="auto"/>
              <w:right w:val="single" w:sz="4" w:space="0" w:color="auto"/>
            </w:tcBorders>
            <w:vAlign w:val="center"/>
          </w:tcPr>
          <w:p w14:paraId="3DE20C15" w14:textId="77777777" w:rsidR="00FD5E3D" w:rsidRDefault="00FD5E3D">
            <w:pPr>
              <w:widowControl/>
              <w:spacing w:line="240" w:lineRule="exact"/>
              <w:jc w:val="center"/>
              <w:rPr>
                <w:rFonts w:ascii="仿宋" w:eastAsia="仿宋" w:hAnsi="仿宋" w:cs="宋体"/>
                <w:kern w:val="0"/>
                <w:sz w:val="15"/>
                <w:szCs w:val="15"/>
              </w:rPr>
            </w:pPr>
          </w:p>
        </w:tc>
      </w:tr>
      <w:tr w:rsidR="00FD5E3D" w14:paraId="41485381" w14:textId="77777777">
        <w:trPr>
          <w:trHeight w:hRule="exact" w:val="708"/>
        </w:trPr>
        <w:tc>
          <w:tcPr>
            <w:tcW w:w="617" w:type="dxa"/>
            <w:vMerge/>
            <w:tcBorders>
              <w:left w:val="single" w:sz="4" w:space="0" w:color="auto"/>
              <w:right w:val="single" w:sz="4" w:space="0" w:color="auto"/>
            </w:tcBorders>
            <w:vAlign w:val="center"/>
          </w:tcPr>
          <w:p w14:paraId="3E844C3B" w14:textId="77777777" w:rsidR="00FD5E3D" w:rsidRDefault="00FD5E3D">
            <w:pPr>
              <w:widowControl/>
              <w:spacing w:line="240" w:lineRule="exact"/>
              <w:jc w:val="center"/>
              <w:rPr>
                <w:rFonts w:ascii="仿宋" w:eastAsia="仿宋" w:hAnsi="仿宋" w:cs="宋体"/>
                <w:kern w:val="0"/>
                <w:sz w:val="15"/>
                <w:szCs w:val="15"/>
              </w:rPr>
            </w:pPr>
          </w:p>
        </w:tc>
        <w:tc>
          <w:tcPr>
            <w:tcW w:w="477" w:type="dxa"/>
            <w:vMerge w:val="restart"/>
            <w:tcBorders>
              <w:top w:val="nil"/>
              <w:left w:val="single" w:sz="4" w:space="0" w:color="auto"/>
              <w:bottom w:val="single" w:sz="4" w:space="0" w:color="auto"/>
              <w:right w:val="single" w:sz="4" w:space="0" w:color="auto"/>
            </w:tcBorders>
            <w:vAlign w:val="center"/>
          </w:tcPr>
          <w:p w14:paraId="746D4088"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效益指</w:t>
            </w:r>
          </w:p>
          <w:p w14:paraId="1E519E17"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标</w:t>
            </w:r>
          </w:p>
        </w:tc>
        <w:tc>
          <w:tcPr>
            <w:tcW w:w="1225" w:type="dxa"/>
            <w:tcBorders>
              <w:top w:val="nil"/>
              <w:left w:val="single" w:sz="4" w:space="0" w:color="auto"/>
              <w:bottom w:val="single" w:sz="4" w:space="0" w:color="auto"/>
              <w:right w:val="single" w:sz="4" w:space="0" w:color="auto"/>
            </w:tcBorders>
            <w:vAlign w:val="center"/>
          </w:tcPr>
          <w:p w14:paraId="3C2A956C"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社会效益</w:t>
            </w:r>
          </w:p>
          <w:p w14:paraId="48B32B7F"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指标</w:t>
            </w:r>
          </w:p>
        </w:tc>
        <w:tc>
          <w:tcPr>
            <w:tcW w:w="1474" w:type="dxa"/>
            <w:tcBorders>
              <w:top w:val="single" w:sz="4" w:space="0" w:color="auto"/>
              <w:left w:val="nil"/>
              <w:bottom w:val="single" w:sz="4" w:space="0" w:color="auto"/>
              <w:right w:val="single" w:sz="4" w:space="0" w:color="auto"/>
            </w:tcBorders>
            <w:vAlign w:val="center"/>
          </w:tcPr>
          <w:p w14:paraId="1C988A1F" w14:textId="77777777" w:rsidR="00FD5E3D" w:rsidRDefault="00157D30">
            <w:pPr>
              <w:widowControl/>
              <w:spacing w:line="240" w:lineRule="exact"/>
              <w:jc w:val="left"/>
              <w:rPr>
                <w:rFonts w:ascii="仿宋" w:eastAsia="仿宋" w:hAnsi="仿宋" w:cs="宋体"/>
                <w:color w:val="000000"/>
                <w:kern w:val="0"/>
                <w:sz w:val="15"/>
                <w:szCs w:val="15"/>
              </w:rPr>
            </w:pPr>
            <w:r>
              <w:rPr>
                <w:rFonts w:ascii="仿宋" w:eastAsia="仿宋" w:hAnsi="仿宋" w:cs="宋体" w:hint="eastAsia"/>
                <w:color w:val="000000"/>
                <w:kern w:val="0"/>
                <w:sz w:val="15"/>
                <w:szCs w:val="15"/>
              </w:rPr>
              <w:t>指标</w:t>
            </w:r>
            <w:r>
              <w:rPr>
                <w:rFonts w:ascii="仿宋" w:eastAsia="仿宋" w:hAnsi="仿宋" w:cs="宋体" w:hint="eastAsia"/>
                <w:color w:val="000000"/>
                <w:kern w:val="0"/>
                <w:sz w:val="15"/>
                <w:szCs w:val="15"/>
              </w:rPr>
              <w:t>1</w:t>
            </w:r>
            <w:r>
              <w:rPr>
                <w:rFonts w:ascii="仿宋" w:eastAsia="仿宋" w:hAnsi="仿宋" w:cs="宋体" w:hint="eastAsia"/>
                <w:color w:val="000000"/>
                <w:kern w:val="0"/>
                <w:sz w:val="15"/>
                <w:szCs w:val="15"/>
              </w:rPr>
              <w:t>：</w:t>
            </w:r>
            <w:r>
              <w:rPr>
                <w:rFonts w:ascii="仿宋" w:eastAsia="仿宋" w:hAnsi="仿宋" w:cs="宋体" w:hint="eastAsia"/>
                <w:kern w:val="0"/>
                <w:sz w:val="15"/>
                <w:szCs w:val="15"/>
              </w:rPr>
              <w:t>除四害，减少传染疾病</w:t>
            </w:r>
          </w:p>
        </w:tc>
        <w:tc>
          <w:tcPr>
            <w:tcW w:w="1511" w:type="dxa"/>
            <w:tcBorders>
              <w:top w:val="nil"/>
              <w:left w:val="nil"/>
              <w:bottom w:val="single" w:sz="4" w:space="0" w:color="auto"/>
              <w:right w:val="single" w:sz="4" w:space="0" w:color="auto"/>
            </w:tcBorders>
            <w:vAlign w:val="center"/>
          </w:tcPr>
          <w:p w14:paraId="22F778B7"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sz w:val="15"/>
                <w:szCs w:val="15"/>
              </w:rPr>
              <w:t>鼠密度达控制在</w:t>
            </w:r>
            <w:r>
              <w:rPr>
                <w:rFonts w:ascii="仿宋" w:eastAsia="仿宋" w:hAnsi="仿宋" w:cs="宋体" w:hint="eastAsia"/>
                <w:sz w:val="15"/>
                <w:szCs w:val="15"/>
              </w:rPr>
              <w:t>2%</w:t>
            </w:r>
            <w:r>
              <w:rPr>
                <w:rFonts w:ascii="仿宋" w:eastAsia="仿宋" w:hAnsi="仿宋" w:cs="宋体" w:hint="eastAsia"/>
                <w:sz w:val="15"/>
                <w:szCs w:val="15"/>
              </w:rPr>
              <w:t>以内，每</w:t>
            </w:r>
            <w:r>
              <w:rPr>
                <w:rFonts w:ascii="仿宋" w:eastAsia="仿宋" w:hAnsi="仿宋" w:cs="宋体" w:hint="eastAsia"/>
                <w:sz w:val="15"/>
                <w:szCs w:val="15"/>
              </w:rPr>
              <w:t>15</w:t>
            </w:r>
            <w:r>
              <w:rPr>
                <w:rFonts w:ascii="仿宋" w:eastAsia="仿宋" w:hAnsi="仿宋" w:cs="宋体" w:hint="eastAsia"/>
                <w:sz w:val="15"/>
                <w:szCs w:val="15"/>
              </w:rPr>
              <w:t>平方米房间蟑螂数量不超过</w:t>
            </w:r>
            <w:r>
              <w:rPr>
                <w:rFonts w:ascii="仿宋" w:eastAsia="仿宋" w:hAnsi="仿宋" w:cs="宋体" w:hint="eastAsia"/>
                <w:sz w:val="15"/>
                <w:szCs w:val="15"/>
              </w:rPr>
              <w:t>2</w:t>
            </w:r>
            <w:r>
              <w:rPr>
                <w:rFonts w:ascii="仿宋" w:eastAsia="仿宋" w:hAnsi="仿宋" w:cs="宋体" w:hint="eastAsia"/>
                <w:sz w:val="15"/>
                <w:szCs w:val="15"/>
              </w:rPr>
              <w:t>个</w:t>
            </w:r>
          </w:p>
        </w:tc>
        <w:tc>
          <w:tcPr>
            <w:tcW w:w="1761" w:type="dxa"/>
            <w:tcBorders>
              <w:top w:val="nil"/>
              <w:left w:val="nil"/>
              <w:bottom w:val="single" w:sz="4" w:space="0" w:color="auto"/>
              <w:right w:val="single" w:sz="4" w:space="0" w:color="auto"/>
            </w:tcBorders>
            <w:vAlign w:val="center"/>
          </w:tcPr>
          <w:p w14:paraId="0ADED9D4"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sz w:val="15"/>
                <w:szCs w:val="15"/>
              </w:rPr>
              <w:t>鼠密度达控制在</w:t>
            </w:r>
            <w:r>
              <w:rPr>
                <w:rFonts w:ascii="仿宋" w:eastAsia="仿宋" w:hAnsi="仿宋" w:cs="宋体" w:hint="eastAsia"/>
                <w:sz w:val="15"/>
                <w:szCs w:val="15"/>
              </w:rPr>
              <w:t>2%</w:t>
            </w:r>
            <w:r>
              <w:rPr>
                <w:rFonts w:ascii="仿宋" w:eastAsia="仿宋" w:hAnsi="仿宋" w:cs="宋体" w:hint="eastAsia"/>
                <w:sz w:val="15"/>
                <w:szCs w:val="15"/>
              </w:rPr>
              <w:t>以内，每</w:t>
            </w:r>
            <w:r>
              <w:rPr>
                <w:rFonts w:ascii="仿宋" w:eastAsia="仿宋" w:hAnsi="仿宋" w:cs="宋体" w:hint="eastAsia"/>
                <w:sz w:val="15"/>
                <w:szCs w:val="15"/>
              </w:rPr>
              <w:t>15</w:t>
            </w:r>
            <w:r>
              <w:rPr>
                <w:rFonts w:ascii="仿宋" w:eastAsia="仿宋" w:hAnsi="仿宋" w:cs="宋体" w:hint="eastAsia"/>
                <w:sz w:val="15"/>
                <w:szCs w:val="15"/>
              </w:rPr>
              <w:t>平方米房间蟑螂数量不超过</w:t>
            </w:r>
            <w:r>
              <w:rPr>
                <w:rFonts w:ascii="仿宋" w:eastAsia="仿宋" w:hAnsi="仿宋" w:cs="宋体" w:hint="eastAsia"/>
                <w:sz w:val="15"/>
                <w:szCs w:val="15"/>
              </w:rPr>
              <w:t>2</w:t>
            </w:r>
          </w:p>
        </w:tc>
        <w:tc>
          <w:tcPr>
            <w:tcW w:w="500" w:type="dxa"/>
            <w:tcBorders>
              <w:top w:val="nil"/>
              <w:left w:val="nil"/>
              <w:bottom w:val="single" w:sz="4" w:space="0" w:color="auto"/>
              <w:right w:val="single" w:sz="4" w:space="0" w:color="auto"/>
            </w:tcBorders>
            <w:vAlign w:val="center"/>
          </w:tcPr>
          <w:p w14:paraId="22574939"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654" w:type="dxa"/>
            <w:tcBorders>
              <w:top w:val="nil"/>
              <w:left w:val="nil"/>
              <w:bottom w:val="single" w:sz="4" w:space="0" w:color="auto"/>
              <w:right w:val="single" w:sz="4" w:space="0" w:color="auto"/>
            </w:tcBorders>
            <w:vAlign w:val="center"/>
          </w:tcPr>
          <w:p w14:paraId="09A0D3D2"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9</w:t>
            </w:r>
          </w:p>
        </w:tc>
        <w:tc>
          <w:tcPr>
            <w:tcW w:w="841" w:type="dxa"/>
            <w:tcBorders>
              <w:top w:val="single" w:sz="4" w:space="0" w:color="auto"/>
              <w:left w:val="nil"/>
              <w:bottom w:val="single" w:sz="4" w:space="0" w:color="auto"/>
              <w:right w:val="single" w:sz="4" w:space="0" w:color="auto"/>
            </w:tcBorders>
            <w:vAlign w:val="center"/>
          </w:tcPr>
          <w:p w14:paraId="79EAD708" w14:textId="77777777" w:rsidR="00FD5E3D" w:rsidRDefault="00FD5E3D">
            <w:pPr>
              <w:widowControl/>
              <w:spacing w:line="240" w:lineRule="exact"/>
              <w:jc w:val="center"/>
              <w:rPr>
                <w:rFonts w:ascii="仿宋" w:eastAsia="仿宋" w:hAnsi="仿宋" w:cs="宋体"/>
                <w:kern w:val="0"/>
                <w:sz w:val="15"/>
                <w:szCs w:val="15"/>
              </w:rPr>
            </w:pPr>
          </w:p>
        </w:tc>
      </w:tr>
      <w:tr w:rsidR="00FD5E3D" w14:paraId="5AF55DA5" w14:textId="77777777">
        <w:trPr>
          <w:trHeight w:hRule="exact" w:val="713"/>
        </w:trPr>
        <w:tc>
          <w:tcPr>
            <w:tcW w:w="617" w:type="dxa"/>
            <w:vMerge/>
            <w:tcBorders>
              <w:left w:val="single" w:sz="4" w:space="0" w:color="auto"/>
              <w:right w:val="single" w:sz="4" w:space="0" w:color="auto"/>
            </w:tcBorders>
            <w:vAlign w:val="center"/>
          </w:tcPr>
          <w:p w14:paraId="0EB8509C" w14:textId="77777777" w:rsidR="00FD5E3D" w:rsidRDefault="00FD5E3D">
            <w:pPr>
              <w:widowControl/>
              <w:spacing w:line="240" w:lineRule="exact"/>
              <w:jc w:val="center"/>
              <w:rPr>
                <w:rFonts w:ascii="仿宋" w:eastAsia="仿宋" w:hAnsi="仿宋" w:cs="宋体"/>
                <w:kern w:val="0"/>
                <w:sz w:val="15"/>
                <w:szCs w:val="15"/>
              </w:rPr>
            </w:pPr>
          </w:p>
        </w:tc>
        <w:tc>
          <w:tcPr>
            <w:tcW w:w="477" w:type="dxa"/>
            <w:vMerge/>
            <w:tcBorders>
              <w:top w:val="nil"/>
              <w:left w:val="single" w:sz="4" w:space="0" w:color="auto"/>
              <w:bottom w:val="single" w:sz="4" w:space="0" w:color="auto"/>
              <w:right w:val="single" w:sz="4" w:space="0" w:color="auto"/>
            </w:tcBorders>
            <w:vAlign w:val="center"/>
          </w:tcPr>
          <w:p w14:paraId="4FF934DB" w14:textId="77777777" w:rsidR="00FD5E3D" w:rsidRDefault="00FD5E3D">
            <w:pPr>
              <w:widowControl/>
              <w:spacing w:line="240" w:lineRule="exact"/>
              <w:jc w:val="center"/>
              <w:rPr>
                <w:rFonts w:ascii="仿宋" w:eastAsia="仿宋" w:hAnsi="仿宋" w:cs="宋体"/>
                <w:kern w:val="0"/>
                <w:sz w:val="15"/>
                <w:szCs w:val="15"/>
              </w:rPr>
            </w:pPr>
          </w:p>
        </w:tc>
        <w:tc>
          <w:tcPr>
            <w:tcW w:w="1225" w:type="dxa"/>
            <w:tcBorders>
              <w:top w:val="nil"/>
              <w:left w:val="single" w:sz="4" w:space="0" w:color="auto"/>
              <w:bottom w:val="single" w:sz="4" w:space="0" w:color="auto"/>
              <w:right w:val="single" w:sz="4" w:space="0" w:color="auto"/>
            </w:tcBorders>
            <w:vAlign w:val="center"/>
          </w:tcPr>
          <w:p w14:paraId="266D9AA4"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经济效益指标</w:t>
            </w:r>
          </w:p>
        </w:tc>
        <w:tc>
          <w:tcPr>
            <w:tcW w:w="1474" w:type="dxa"/>
            <w:tcBorders>
              <w:top w:val="single" w:sz="4" w:space="0" w:color="auto"/>
              <w:left w:val="nil"/>
              <w:bottom w:val="single" w:sz="4" w:space="0" w:color="auto"/>
              <w:right w:val="single" w:sz="4" w:space="0" w:color="auto"/>
            </w:tcBorders>
            <w:vAlign w:val="center"/>
          </w:tcPr>
          <w:p w14:paraId="55D23A54" w14:textId="77777777" w:rsidR="00FD5E3D" w:rsidRDefault="00157D30">
            <w:pPr>
              <w:widowControl/>
              <w:spacing w:line="240" w:lineRule="exact"/>
              <w:jc w:val="left"/>
              <w:rPr>
                <w:rFonts w:ascii="仿宋" w:eastAsia="仿宋" w:hAnsi="仿宋" w:cs="宋体"/>
                <w:color w:val="000000"/>
                <w:kern w:val="0"/>
                <w:sz w:val="15"/>
                <w:szCs w:val="15"/>
              </w:rPr>
            </w:pPr>
            <w:r>
              <w:rPr>
                <w:rFonts w:ascii="仿宋" w:eastAsia="仿宋" w:hAnsi="仿宋" w:cs="宋体" w:hint="eastAsia"/>
                <w:color w:val="000000"/>
                <w:kern w:val="0"/>
                <w:sz w:val="15"/>
                <w:szCs w:val="15"/>
              </w:rPr>
              <w:t>指标</w:t>
            </w:r>
            <w:r>
              <w:rPr>
                <w:rFonts w:ascii="仿宋" w:eastAsia="仿宋" w:hAnsi="仿宋" w:cs="宋体" w:hint="eastAsia"/>
                <w:color w:val="000000"/>
                <w:kern w:val="0"/>
                <w:sz w:val="15"/>
                <w:szCs w:val="15"/>
              </w:rPr>
              <w:t>1</w:t>
            </w:r>
            <w:r>
              <w:rPr>
                <w:rFonts w:ascii="仿宋" w:eastAsia="仿宋" w:hAnsi="仿宋" w:cs="宋体" w:hint="eastAsia"/>
                <w:color w:val="000000"/>
                <w:kern w:val="0"/>
                <w:sz w:val="15"/>
                <w:szCs w:val="15"/>
              </w:rPr>
              <w:t>：</w:t>
            </w:r>
            <w:r>
              <w:rPr>
                <w:rFonts w:ascii="仿宋" w:eastAsia="仿宋" w:hAnsi="仿宋" w:cs="宋体" w:hint="eastAsia"/>
                <w:kern w:val="0"/>
                <w:sz w:val="15"/>
                <w:szCs w:val="15"/>
              </w:rPr>
              <w:t>城乡环境卫生得到改善</w:t>
            </w:r>
          </w:p>
        </w:tc>
        <w:tc>
          <w:tcPr>
            <w:tcW w:w="1511" w:type="dxa"/>
            <w:tcBorders>
              <w:top w:val="nil"/>
              <w:left w:val="nil"/>
              <w:bottom w:val="single" w:sz="4" w:space="0" w:color="auto"/>
              <w:right w:val="single" w:sz="4" w:space="0" w:color="auto"/>
            </w:tcBorders>
            <w:vAlign w:val="center"/>
          </w:tcPr>
          <w:p w14:paraId="7D147D8E"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卫生乡镇和卫生社区比例逐年提高</w:t>
            </w:r>
          </w:p>
        </w:tc>
        <w:tc>
          <w:tcPr>
            <w:tcW w:w="1761" w:type="dxa"/>
            <w:tcBorders>
              <w:top w:val="nil"/>
              <w:left w:val="nil"/>
              <w:bottom w:val="single" w:sz="4" w:space="0" w:color="auto"/>
              <w:right w:val="single" w:sz="4" w:space="0" w:color="auto"/>
            </w:tcBorders>
            <w:vAlign w:val="center"/>
          </w:tcPr>
          <w:p w14:paraId="1621B703"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提高人民群众的环境意识，卫生乡镇和卫生社区比例比去年年提高</w:t>
            </w:r>
          </w:p>
        </w:tc>
        <w:tc>
          <w:tcPr>
            <w:tcW w:w="500" w:type="dxa"/>
            <w:tcBorders>
              <w:top w:val="nil"/>
              <w:left w:val="nil"/>
              <w:bottom w:val="single" w:sz="4" w:space="0" w:color="auto"/>
              <w:right w:val="single" w:sz="4" w:space="0" w:color="auto"/>
            </w:tcBorders>
            <w:vAlign w:val="center"/>
          </w:tcPr>
          <w:p w14:paraId="26769C79"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654" w:type="dxa"/>
            <w:tcBorders>
              <w:top w:val="nil"/>
              <w:left w:val="nil"/>
              <w:bottom w:val="single" w:sz="4" w:space="0" w:color="auto"/>
              <w:right w:val="single" w:sz="4" w:space="0" w:color="auto"/>
            </w:tcBorders>
            <w:vAlign w:val="center"/>
          </w:tcPr>
          <w:p w14:paraId="2F5D9225"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9</w:t>
            </w:r>
          </w:p>
        </w:tc>
        <w:tc>
          <w:tcPr>
            <w:tcW w:w="841" w:type="dxa"/>
            <w:tcBorders>
              <w:top w:val="single" w:sz="4" w:space="0" w:color="auto"/>
              <w:left w:val="nil"/>
              <w:bottom w:val="single" w:sz="4" w:space="0" w:color="auto"/>
              <w:right w:val="single" w:sz="4" w:space="0" w:color="auto"/>
            </w:tcBorders>
            <w:vAlign w:val="center"/>
          </w:tcPr>
          <w:p w14:paraId="33BC5428" w14:textId="77777777" w:rsidR="00FD5E3D" w:rsidRDefault="00FD5E3D">
            <w:pPr>
              <w:widowControl/>
              <w:spacing w:line="240" w:lineRule="exact"/>
              <w:jc w:val="center"/>
              <w:rPr>
                <w:rFonts w:ascii="仿宋" w:eastAsia="仿宋" w:hAnsi="仿宋" w:cs="宋体"/>
                <w:kern w:val="0"/>
                <w:sz w:val="15"/>
                <w:szCs w:val="15"/>
              </w:rPr>
            </w:pPr>
          </w:p>
        </w:tc>
      </w:tr>
      <w:tr w:rsidR="00FD5E3D" w14:paraId="720B286B" w14:textId="77777777">
        <w:trPr>
          <w:trHeight w:hRule="exact" w:val="554"/>
        </w:trPr>
        <w:tc>
          <w:tcPr>
            <w:tcW w:w="617" w:type="dxa"/>
            <w:vMerge/>
            <w:tcBorders>
              <w:left w:val="single" w:sz="4" w:space="0" w:color="auto"/>
              <w:right w:val="single" w:sz="4" w:space="0" w:color="auto"/>
            </w:tcBorders>
            <w:vAlign w:val="center"/>
          </w:tcPr>
          <w:p w14:paraId="121657FD" w14:textId="77777777" w:rsidR="00FD5E3D" w:rsidRDefault="00FD5E3D">
            <w:pPr>
              <w:widowControl/>
              <w:spacing w:line="240" w:lineRule="exact"/>
              <w:jc w:val="center"/>
              <w:rPr>
                <w:rFonts w:ascii="仿宋" w:eastAsia="仿宋" w:hAnsi="仿宋" w:cs="宋体"/>
                <w:kern w:val="0"/>
                <w:sz w:val="15"/>
                <w:szCs w:val="15"/>
              </w:rPr>
            </w:pPr>
          </w:p>
        </w:tc>
        <w:tc>
          <w:tcPr>
            <w:tcW w:w="477" w:type="dxa"/>
            <w:vMerge/>
            <w:tcBorders>
              <w:top w:val="nil"/>
              <w:left w:val="single" w:sz="4" w:space="0" w:color="auto"/>
              <w:bottom w:val="single" w:sz="4" w:space="0" w:color="auto"/>
              <w:right w:val="single" w:sz="4" w:space="0" w:color="auto"/>
            </w:tcBorders>
            <w:vAlign w:val="center"/>
          </w:tcPr>
          <w:p w14:paraId="7E3A3E9A" w14:textId="77777777" w:rsidR="00FD5E3D" w:rsidRDefault="00FD5E3D">
            <w:pPr>
              <w:widowControl/>
              <w:spacing w:line="240" w:lineRule="exact"/>
              <w:jc w:val="center"/>
              <w:rPr>
                <w:rFonts w:ascii="仿宋" w:eastAsia="仿宋" w:hAnsi="仿宋" w:cs="宋体"/>
                <w:kern w:val="0"/>
                <w:sz w:val="15"/>
                <w:szCs w:val="15"/>
              </w:rPr>
            </w:pPr>
          </w:p>
        </w:tc>
        <w:tc>
          <w:tcPr>
            <w:tcW w:w="1225" w:type="dxa"/>
            <w:tcBorders>
              <w:top w:val="nil"/>
              <w:left w:val="single" w:sz="4" w:space="0" w:color="auto"/>
              <w:bottom w:val="single" w:sz="4" w:space="0" w:color="auto"/>
              <w:right w:val="single" w:sz="4" w:space="0" w:color="auto"/>
            </w:tcBorders>
            <w:vAlign w:val="center"/>
          </w:tcPr>
          <w:p w14:paraId="1B8094E8"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生态效益</w:t>
            </w:r>
          </w:p>
          <w:p w14:paraId="2EDD3E9B"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指标</w:t>
            </w:r>
          </w:p>
        </w:tc>
        <w:tc>
          <w:tcPr>
            <w:tcW w:w="1474" w:type="dxa"/>
            <w:tcBorders>
              <w:top w:val="single" w:sz="4" w:space="0" w:color="auto"/>
              <w:left w:val="nil"/>
              <w:bottom w:val="single" w:sz="4" w:space="0" w:color="auto"/>
              <w:right w:val="single" w:sz="4" w:space="0" w:color="auto"/>
            </w:tcBorders>
            <w:vAlign w:val="center"/>
          </w:tcPr>
          <w:p w14:paraId="78B78E3B" w14:textId="77777777" w:rsidR="00FD5E3D" w:rsidRDefault="00157D30">
            <w:pPr>
              <w:widowControl/>
              <w:spacing w:line="240" w:lineRule="exact"/>
              <w:jc w:val="left"/>
              <w:rPr>
                <w:rFonts w:ascii="仿宋" w:eastAsia="仿宋" w:hAnsi="仿宋" w:cs="宋体"/>
                <w:color w:val="000000"/>
                <w:kern w:val="0"/>
                <w:sz w:val="15"/>
                <w:szCs w:val="15"/>
              </w:rPr>
            </w:pPr>
            <w:r>
              <w:rPr>
                <w:rFonts w:ascii="仿宋" w:eastAsia="仿宋" w:hAnsi="仿宋" w:cs="宋体" w:hint="eastAsia"/>
                <w:color w:val="000000"/>
                <w:kern w:val="0"/>
                <w:sz w:val="15"/>
                <w:szCs w:val="15"/>
              </w:rPr>
              <w:t>指标</w:t>
            </w:r>
            <w:r>
              <w:rPr>
                <w:rFonts w:ascii="仿宋" w:eastAsia="仿宋" w:hAnsi="仿宋" w:cs="宋体" w:hint="eastAsia"/>
                <w:color w:val="000000"/>
                <w:kern w:val="0"/>
                <w:sz w:val="15"/>
                <w:szCs w:val="15"/>
              </w:rPr>
              <w:t>1</w:t>
            </w:r>
            <w:r>
              <w:rPr>
                <w:rFonts w:ascii="仿宋" w:eastAsia="仿宋" w:hAnsi="仿宋" w:cs="宋体" w:hint="eastAsia"/>
                <w:color w:val="000000"/>
                <w:kern w:val="0"/>
                <w:sz w:val="15"/>
                <w:szCs w:val="15"/>
              </w:rPr>
              <w:t>：每年</w:t>
            </w:r>
            <w:r>
              <w:rPr>
                <w:rFonts w:ascii="仿宋" w:eastAsia="仿宋" w:hAnsi="仿宋" w:cs="宋体" w:hint="eastAsia"/>
                <w:color w:val="000000"/>
                <w:kern w:val="0"/>
                <w:sz w:val="15"/>
                <w:szCs w:val="15"/>
              </w:rPr>
              <w:t>2</w:t>
            </w:r>
            <w:r>
              <w:rPr>
                <w:rFonts w:ascii="仿宋" w:eastAsia="仿宋" w:hAnsi="仿宋" w:cs="宋体" w:hint="eastAsia"/>
                <w:color w:val="000000"/>
                <w:kern w:val="0"/>
                <w:sz w:val="15"/>
                <w:szCs w:val="15"/>
              </w:rPr>
              <w:t>次发放鼠药，</w:t>
            </w:r>
          </w:p>
        </w:tc>
        <w:tc>
          <w:tcPr>
            <w:tcW w:w="1511" w:type="dxa"/>
            <w:tcBorders>
              <w:top w:val="nil"/>
              <w:left w:val="nil"/>
              <w:bottom w:val="single" w:sz="4" w:space="0" w:color="auto"/>
              <w:right w:val="single" w:sz="4" w:space="0" w:color="auto"/>
            </w:tcBorders>
            <w:vAlign w:val="center"/>
          </w:tcPr>
          <w:p w14:paraId="34D86A0A"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每</w:t>
            </w:r>
            <w:r>
              <w:rPr>
                <w:rFonts w:ascii="仿宋" w:eastAsia="仿宋" w:hAnsi="仿宋" w:cs="宋体" w:hint="eastAsia"/>
                <w:kern w:val="0"/>
                <w:sz w:val="15"/>
                <w:szCs w:val="15"/>
              </w:rPr>
              <w:t>15</w:t>
            </w:r>
            <w:r>
              <w:rPr>
                <w:rFonts w:ascii="仿宋" w:eastAsia="仿宋" w:hAnsi="仿宋" w:cs="宋体" w:hint="eastAsia"/>
                <w:kern w:val="0"/>
                <w:sz w:val="15"/>
                <w:szCs w:val="15"/>
              </w:rPr>
              <w:t>平方米房间蟑螂数不超过</w:t>
            </w:r>
            <w:r>
              <w:rPr>
                <w:rFonts w:ascii="仿宋" w:eastAsia="仿宋" w:hAnsi="仿宋" w:cs="宋体" w:hint="eastAsia"/>
                <w:kern w:val="0"/>
                <w:sz w:val="15"/>
                <w:szCs w:val="15"/>
              </w:rPr>
              <w:t>2</w:t>
            </w:r>
            <w:r>
              <w:rPr>
                <w:rFonts w:ascii="仿宋" w:eastAsia="仿宋" w:hAnsi="仿宋" w:cs="宋体" w:hint="eastAsia"/>
                <w:kern w:val="0"/>
                <w:sz w:val="15"/>
                <w:szCs w:val="15"/>
              </w:rPr>
              <w:t>只</w:t>
            </w:r>
          </w:p>
        </w:tc>
        <w:tc>
          <w:tcPr>
            <w:tcW w:w="1761" w:type="dxa"/>
            <w:tcBorders>
              <w:top w:val="nil"/>
              <w:left w:val="nil"/>
              <w:bottom w:val="single" w:sz="4" w:space="0" w:color="auto"/>
              <w:right w:val="single" w:sz="4" w:space="0" w:color="auto"/>
            </w:tcBorders>
            <w:vAlign w:val="center"/>
          </w:tcPr>
          <w:p w14:paraId="6D68DE2B"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每</w:t>
            </w:r>
            <w:r>
              <w:rPr>
                <w:rFonts w:ascii="仿宋" w:eastAsia="仿宋" w:hAnsi="仿宋" w:cs="宋体" w:hint="eastAsia"/>
                <w:kern w:val="0"/>
                <w:sz w:val="15"/>
                <w:szCs w:val="15"/>
              </w:rPr>
              <w:t>15</w:t>
            </w:r>
            <w:r>
              <w:rPr>
                <w:rFonts w:ascii="仿宋" w:eastAsia="仿宋" w:hAnsi="仿宋" w:cs="宋体" w:hint="eastAsia"/>
                <w:kern w:val="0"/>
                <w:sz w:val="15"/>
                <w:szCs w:val="15"/>
              </w:rPr>
              <w:t>平方米房间蟑螂数不超过</w:t>
            </w:r>
            <w:r>
              <w:rPr>
                <w:rFonts w:ascii="仿宋" w:eastAsia="仿宋" w:hAnsi="仿宋" w:cs="宋体" w:hint="eastAsia"/>
                <w:kern w:val="0"/>
                <w:sz w:val="15"/>
                <w:szCs w:val="15"/>
              </w:rPr>
              <w:t>2</w:t>
            </w:r>
            <w:r>
              <w:rPr>
                <w:rFonts w:ascii="仿宋" w:eastAsia="仿宋" w:hAnsi="仿宋" w:cs="宋体" w:hint="eastAsia"/>
                <w:kern w:val="0"/>
                <w:sz w:val="15"/>
                <w:szCs w:val="15"/>
              </w:rPr>
              <w:t>只</w:t>
            </w:r>
          </w:p>
        </w:tc>
        <w:tc>
          <w:tcPr>
            <w:tcW w:w="500" w:type="dxa"/>
            <w:tcBorders>
              <w:top w:val="nil"/>
              <w:left w:val="nil"/>
              <w:bottom w:val="single" w:sz="4" w:space="0" w:color="auto"/>
              <w:right w:val="single" w:sz="4" w:space="0" w:color="auto"/>
            </w:tcBorders>
            <w:vAlign w:val="center"/>
          </w:tcPr>
          <w:p w14:paraId="6B1FFDF9"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654" w:type="dxa"/>
            <w:tcBorders>
              <w:top w:val="nil"/>
              <w:left w:val="nil"/>
              <w:bottom w:val="single" w:sz="4" w:space="0" w:color="auto"/>
              <w:right w:val="single" w:sz="4" w:space="0" w:color="auto"/>
            </w:tcBorders>
            <w:vAlign w:val="center"/>
          </w:tcPr>
          <w:p w14:paraId="455F1817"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841" w:type="dxa"/>
            <w:tcBorders>
              <w:top w:val="single" w:sz="4" w:space="0" w:color="auto"/>
              <w:left w:val="nil"/>
              <w:bottom w:val="single" w:sz="4" w:space="0" w:color="auto"/>
              <w:right w:val="single" w:sz="4" w:space="0" w:color="auto"/>
            </w:tcBorders>
            <w:vAlign w:val="center"/>
          </w:tcPr>
          <w:p w14:paraId="6C2C1414" w14:textId="77777777" w:rsidR="00FD5E3D" w:rsidRDefault="00FD5E3D">
            <w:pPr>
              <w:widowControl/>
              <w:spacing w:line="240" w:lineRule="exact"/>
              <w:jc w:val="center"/>
              <w:rPr>
                <w:rFonts w:ascii="仿宋" w:eastAsia="仿宋" w:hAnsi="仿宋" w:cs="宋体"/>
                <w:kern w:val="0"/>
                <w:sz w:val="15"/>
                <w:szCs w:val="15"/>
              </w:rPr>
            </w:pPr>
          </w:p>
        </w:tc>
      </w:tr>
      <w:tr w:rsidR="00FD5E3D" w14:paraId="02A9D706" w14:textId="77777777">
        <w:trPr>
          <w:trHeight w:hRule="exact" w:val="576"/>
        </w:trPr>
        <w:tc>
          <w:tcPr>
            <w:tcW w:w="617" w:type="dxa"/>
            <w:vMerge/>
            <w:tcBorders>
              <w:left w:val="single" w:sz="4" w:space="0" w:color="auto"/>
              <w:right w:val="single" w:sz="4" w:space="0" w:color="auto"/>
            </w:tcBorders>
            <w:vAlign w:val="center"/>
          </w:tcPr>
          <w:p w14:paraId="311A731A" w14:textId="77777777" w:rsidR="00FD5E3D" w:rsidRDefault="00FD5E3D">
            <w:pPr>
              <w:widowControl/>
              <w:spacing w:line="240" w:lineRule="exact"/>
              <w:jc w:val="center"/>
              <w:rPr>
                <w:rFonts w:ascii="仿宋" w:eastAsia="仿宋" w:hAnsi="仿宋" w:cs="宋体"/>
                <w:kern w:val="0"/>
                <w:sz w:val="15"/>
                <w:szCs w:val="15"/>
              </w:rPr>
            </w:pPr>
          </w:p>
        </w:tc>
        <w:tc>
          <w:tcPr>
            <w:tcW w:w="477" w:type="dxa"/>
            <w:vMerge/>
            <w:tcBorders>
              <w:top w:val="nil"/>
              <w:left w:val="single" w:sz="4" w:space="0" w:color="auto"/>
              <w:bottom w:val="single" w:sz="4" w:space="0" w:color="auto"/>
              <w:right w:val="single" w:sz="4" w:space="0" w:color="auto"/>
            </w:tcBorders>
            <w:vAlign w:val="center"/>
          </w:tcPr>
          <w:p w14:paraId="5EBE8B61" w14:textId="77777777" w:rsidR="00FD5E3D" w:rsidRDefault="00FD5E3D">
            <w:pPr>
              <w:widowControl/>
              <w:spacing w:line="240" w:lineRule="exact"/>
              <w:jc w:val="center"/>
              <w:rPr>
                <w:rFonts w:ascii="仿宋" w:eastAsia="仿宋" w:hAnsi="仿宋" w:cs="宋体"/>
                <w:kern w:val="0"/>
                <w:sz w:val="15"/>
                <w:szCs w:val="15"/>
              </w:rPr>
            </w:pPr>
          </w:p>
        </w:tc>
        <w:tc>
          <w:tcPr>
            <w:tcW w:w="1225" w:type="dxa"/>
            <w:tcBorders>
              <w:top w:val="nil"/>
              <w:left w:val="single" w:sz="4" w:space="0" w:color="auto"/>
              <w:bottom w:val="single" w:sz="4" w:space="0" w:color="auto"/>
              <w:right w:val="single" w:sz="4" w:space="0" w:color="auto"/>
            </w:tcBorders>
            <w:vAlign w:val="center"/>
          </w:tcPr>
          <w:p w14:paraId="4EF5E766"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可持续影响指标</w:t>
            </w:r>
          </w:p>
        </w:tc>
        <w:tc>
          <w:tcPr>
            <w:tcW w:w="1474" w:type="dxa"/>
            <w:tcBorders>
              <w:top w:val="single" w:sz="4" w:space="0" w:color="auto"/>
              <w:left w:val="nil"/>
              <w:bottom w:val="single" w:sz="4" w:space="0" w:color="auto"/>
              <w:right w:val="single" w:sz="4" w:space="0" w:color="auto"/>
            </w:tcBorders>
            <w:vAlign w:val="center"/>
          </w:tcPr>
          <w:p w14:paraId="4ABB01C1" w14:textId="77777777" w:rsidR="00FD5E3D" w:rsidRDefault="00157D30">
            <w:pPr>
              <w:widowControl/>
              <w:spacing w:line="240" w:lineRule="exact"/>
              <w:jc w:val="left"/>
              <w:rPr>
                <w:rFonts w:ascii="仿宋" w:eastAsia="仿宋" w:hAnsi="仿宋" w:cs="宋体"/>
                <w:color w:val="000000"/>
                <w:kern w:val="0"/>
                <w:sz w:val="15"/>
                <w:szCs w:val="15"/>
              </w:rPr>
            </w:pPr>
            <w:r>
              <w:rPr>
                <w:rFonts w:ascii="仿宋" w:eastAsia="仿宋" w:hAnsi="仿宋" w:cs="宋体" w:hint="eastAsia"/>
                <w:color w:val="000000"/>
                <w:kern w:val="0"/>
                <w:sz w:val="15"/>
                <w:szCs w:val="15"/>
              </w:rPr>
              <w:t>指标</w:t>
            </w:r>
            <w:r>
              <w:rPr>
                <w:rFonts w:ascii="仿宋" w:eastAsia="仿宋" w:hAnsi="仿宋" w:cs="宋体" w:hint="eastAsia"/>
                <w:color w:val="000000"/>
                <w:kern w:val="0"/>
                <w:sz w:val="15"/>
                <w:szCs w:val="15"/>
              </w:rPr>
              <w:t>1</w:t>
            </w:r>
            <w:r>
              <w:rPr>
                <w:rFonts w:ascii="仿宋" w:eastAsia="仿宋" w:hAnsi="仿宋" w:cs="宋体" w:hint="eastAsia"/>
                <w:color w:val="000000"/>
                <w:kern w:val="0"/>
                <w:sz w:val="15"/>
                <w:szCs w:val="15"/>
              </w:rPr>
              <w:t>：一年</w:t>
            </w:r>
            <w:r>
              <w:rPr>
                <w:rFonts w:ascii="仿宋" w:eastAsia="仿宋" w:hAnsi="仿宋" w:cs="宋体" w:hint="eastAsia"/>
                <w:color w:val="000000"/>
                <w:kern w:val="0"/>
                <w:sz w:val="15"/>
                <w:szCs w:val="15"/>
              </w:rPr>
              <w:t>2</w:t>
            </w:r>
            <w:r>
              <w:rPr>
                <w:rFonts w:ascii="仿宋" w:eastAsia="仿宋" w:hAnsi="仿宋" w:cs="宋体" w:hint="eastAsia"/>
                <w:color w:val="000000"/>
                <w:kern w:val="0"/>
                <w:sz w:val="15"/>
                <w:szCs w:val="15"/>
              </w:rPr>
              <w:t>次四害防治培训会议</w:t>
            </w:r>
          </w:p>
        </w:tc>
        <w:tc>
          <w:tcPr>
            <w:tcW w:w="1511" w:type="dxa"/>
            <w:tcBorders>
              <w:top w:val="nil"/>
              <w:left w:val="nil"/>
              <w:bottom w:val="single" w:sz="4" w:space="0" w:color="auto"/>
              <w:right w:val="single" w:sz="4" w:space="0" w:color="auto"/>
            </w:tcBorders>
            <w:vAlign w:val="center"/>
          </w:tcPr>
          <w:p w14:paraId="033F30D1"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w:t>
            </w:r>
            <w:r>
              <w:rPr>
                <w:rFonts w:ascii="仿宋" w:eastAsia="仿宋" w:hAnsi="仿宋" w:cs="宋体" w:hint="eastAsia"/>
                <w:kern w:val="0"/>
                <w:sz w:val="15"/>
                <w:szCs w:val="15"/>
              </w:rPr>
              <w:t>次</w:t>
            </w:r>
          </w:p>
        </w:tc>
        <w:tc>
          <w:tcPr>
            <w:tcW w:w="1761" w:type="dxa"/>
            <w:tcBorders>
              <w:top w:val="nil"/>
              <w:left w:val="nil"/>
              <w:bottom w:val="single" w:sz="4" w:space="0" w:color="auto"/>
              <w:right w:val="single" w:sz="4" w:space="0" w:color="auto"/>
            </w:tcBorders>
            <w:vAlign w:val="center"/>
          </w:tcPr>
          <w:p w14:paraId="2A408464"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100%</w:t>
            </w:r>
          </w:p>
        </w:tc>
        <w:tc>
          <w:tcPr>
            <w:tcW w:w="500" w:type="dxa"/>
            <w:tcBorders>
              <w:top w:val="nil"/>
              <w:left w:val="nil"/>
              <w:bottom w:val="single" w:sz="4" w:space="0" w:color="auto"/>
              <w:right w:val="single" w:sz="4" w:space="0" w:color="auto"/>
            </w:tcBorders>
            <w:vAlign w:val="center"/>
          </w:tcPr>
          <w:p w14:paraId="0823A83B"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654" w:type="dxa"/>
            <w:tcBorders>
              <w:top w:val="nil"/>
              <w:left w:val="nil"/>
              <w:bottom w:val="single" w:sz="4" w:space="0" w:color="auto"/>
              <w:right w:val="single" w:sz="4" w:space="0" w:color="auto"/>
            </w:tcBorders>
            <w:vAlign w:val="center"/>
          </w:tcPr>
          <w:p w14:paraId="5AF996E1"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841" w:type="dxa"/>
            <w:tcBorders>
              <w:top w:val="single" w:sz="4" w:space="0" w:color="auto"/>
              <w:left w:val="nil"/>
              <w:bottom w:val="single" w:sz="4" w:space="0" w:color="auto"/>
              <w:right w:val="single" w:sz="4" w:space="0" w:color="auto"/>
            </w:tcBorders>
            <w:vAlign w:val="center"/>
          </w:tcPr>
          <w:p w14:paraId="341E1F77" w14:textId="77777777" w:rsidR="00FD5E3D" w:rsidRDefault="00FD5E3D">
            <w:pPr>
              <w:widowControl/>
              <w:spacing w:line="240" w:lineRule="exact"/>
              <w:jc w:val="center"/>
              <w:rPr>
                <w:rFonts w:ascii="仿宋" w:eastAsia="仿宋" w:hAnsi="仿宋" w:cs="宋体"/>
                <w:kern w:val="0"/>
                <w:sz w:val="15"/>
                <w:szCs w:val="15"/>
              </w:rPr>
            </w:pPr>
          </w:p>
        </w:tc>
      </w:tr>
      <w:tr w:rsidR="00FD5E3D" w14:paraId="5001C999" w14:textId="77777777">
        <w:trPr>
          <w:trHeight w:hRule="exact" w:val="995"/>
        </w:trPr>
        <w:tc>
          <w:tcPr>
            <w:tcW w:w="617" w:type="dxa"/>
            <w:vMerge/>
            <w:tcBorders>
              <w:left w:val="single" w:sz="4" w:space="0" w:color="auto"/>
              <w:right w:val="single" w:sz="4" w:space="0" w:color="auto"/>
            </w:tcBorders>
            <w:vAlign w:val="center"/>
          </w:tcPr>
          <w:p w14:paraId="48AABCE6" w14:textId="77777777" w:rsidR="00FD5E3D" w:rsidRDefault="00FD5E3D">
            <w:pPr>
              <w:widowControl/>
              <w:spacing w:line="240" w:lineRule="exact"/>
              <w:jc w:val="center"/>
              <w:rPr>
                <w:rFonts w:ascii="仿宋" w:eastAsia="仿宋" w:hAnsi="仿宋" w:cs="宋体"/>
                <w:kern w:val="0"/>
                <w:sz w:val="15"/>
                <w:szCs w:val="15"/>
              </w:rPr>
            </w:pPr>
          </w:p>
        </w:tc>
        <w:tc>
          <w:tcPr>
            <w:tcW w:w="477" w:type="dxa"/>
            <w:tcBorders>
              <w:top w:val="nil"/>
              <w:left w:val="single" w:sz="4" w:space="0" w:color="auto"/>
              <w:right w:val="single" w:sz="4" w:space="0" w:color="auto"/>
            </w:tcBorders>
            <w:vAlign w:val="center"/>
          </w:tcPr>
          <w:p w14:paraId="591D947A"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满意度</w:t>
            </w:r>
          </w:p>
          <w:p w14:paraId="5ED603C1"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指标</w:t>
            </w:r>
          </w:p>
        </w:tc>
        <w:tc>
          <w:tcPr>
            <w:tcW w:w="1225" w:type="dxa"/>
            <w:tcBorders>
              <w:top w:val="nil"/>
              <w:left w:val="single" w:sz="4" w:space="0" w:color="auto"/>
              <w:bottom w:val="single" w:sz="4" w:space="0" w:color="auto"/>
              <w:right w:val="single" w:sz="4" w:space="0" w:color="auto"/>
            </w:tcBorders>
            <w:vAlign w:val="center"/>
          </w:tcPr>
          <w:p w14:paraId="535AF17B"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服务对象满意度指标</w:t>
            </w:r>
          </w:p>
        </w:tc>
        <w:tc>
          <w:tcPr>
            <w:tcW w:w="1474" w:type="dxa"/>
            <w:tcBorders>
              <w:top w:val="single" w:sz="4" w:space="0" w:color="auto"/>
              <w:left w:val="nil"/>
              <w:bottom w:val="single" w:sz="4" w:space="0" w:color="auto"/>
              <w:right w:val="single" w:sz="4" w:space="0" w:color="auto"/>
            </w:tcBorders>
            <w:vAlign w:val="center"/>
          </w:tcPr>
          <w:p w14:paraId="62EEEAE0" w14:textId="77777777" w:rsidR="00FD5E3D" w:rsidRDefault="00157D30">
            <w:pPr>
              <w:widowControl/>
              <w:spacing w:line="240" w:lineRule="exact"/>
              <w:jc w:val="left"/>
              <w:rPr>
                <w:rFonts w:ascii="仿宋" w:eastAsia="仿宋" w:hAnsi="仿宋" w:cs="宋体"/>
                <w:color w:val="000000"/>
                <w:kern w:val="0"/>
                <w:sz w:val="15"/>
                <w:szCs w:val="15"/>
              </w:rPr>
            </w:pPr>
            <w:r>
              <w:rPr>
                <w:rFonts w:ascii="仿宋" w:eastAsia="仿宋" w:hAnsi="仿宋" w:cs="宋体" w:hint="eastAsia"/>
                <w:color w:val="000000"/>
                <w:kern w:val="0"/>
                <w:sz w:val="15"/>
                <w:szCs w:val="15"/>
              </w:rPr>
              <w:t>指标</w:t>
            </w:r>
            <w:r>
              <w:rPr>
                <w:rFonts w:ascii="仿宋" w:eastAsia="仿宋" w:hAnsi="仿宋" w:cs="宋体" w:hint="eastAsia"/>
                <w:color w:val="000000"/>
                <w:kern w:val="0"/>
                <w:sz w:val="15"/>
                <w:szCs w:val="15"/>
              </w:rPr>
              <w:t>1</w:t>
            </w:r>
            <w:r>
              <w:rPr>
                <w:rFonts w:ascii="仿宋" w:eastAsia="仿宋" w:hAnsi="仿宋" w:cs="宋体" w:hint="eastAsia"/>
                <w:color w:val="000000"/>
                <w:kern w:val="0"/>
                <w:sz w:val="15"/>
                <w:szCs w:val="15"/>
              </w:rPr>
              <w:t>：</w:t>
            </w:r>
            <w:r>
              <w:rPr>
                <w:rFonts w:ascii="仿宋" w:eastAsia="仿宋" w:hAnsi="仿宋" w:cs="宋体" w:hint="eastAsia"/>
                <w:kern w:val="0"/>
                <w:sz w:val="15"/>
                <w:szCs w:val="15"/>
              </w:rPr>
              <w:t>人民群众满意度不断提升</w:t>
            </w:r>
          </w:p>
        </w:tc>
        <w:tc>
          <w:tcPr>
            <w:tcW w:w="1511" w:type="dxa"/>
            <w:tcBorders>
              <w:top w:val="nil"/>
              <w:left w:val="nil"/>
              <w:bottom w:val="single" w:sz="4" w:space="0" w:color="auto"/>
              <w:right w:val="single" w:sz="4" w:space="0" w:color="auto"/>
            </w:tcBorders>
            <w:vAlign w:val="center"/>
          </w:tcPr>
          <w:p w14:paraId="02B5827F"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通过免费发放鼠药、群众健康水平得到较大改善</w:t>
            </w:r>
          </w:p>
        </w:tc>
        <w:tc>
          <w:tcPr>
            <w:tcW w:w="1761" w:type="dxa"/>
            <w:tcBorders>
              <w:top w:val="nil"/>
              <w:left w:val="nil"/>
              <w:bottom w:val="single" w:sz="4" w:space="0" w:color="auto"/>
              <w:right w:val="single" w:sz="4" w:space="0" w:color="auto"/>
            </w:tcBorders>
            <w:vAlign w:val="center"/>
          </w:tcPr>
          <w:p w14:paraId="085C03ED"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w:t>
            </w:r>
            <w:r>
              <w:rPr>
                <w:rFonts w:ascii="仿宋" w:eastAsia="仿宋" w:hAnsi="仿宋" w:cs="宋体" w:hint="eastAsia"/>
                <w:kern w:val="0"/>
                <w:sz w:val="15"/>
                <w:szCs w:val="15"/>
              </w:rPr>
              <w:t>90%</w:t>
            </w:r>
          </w:p>
        </w:tc>
        <w:tc>
          <w:tcPr>
            <w:tcW w:w="500" w:type="dxa"/>
            <w:tcBorders>
              <w:top w:val="nil"/>
              <w:left w:val="nil"/>
              <w:bottom w:val="single" w:sz="4" w:space="0" w:color="auto"/>
              <w:right w:val="single" w:sz="4" w:space="0" w:color="auto"/>
            </w:tcBorders>
            <w:vAlign w:val="center"/>
          </w:tcPr>
          <w:p w14:paraId="4D0F6102"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654" w:type="dxa"/>
            <w:tcBorders>
              <w:top w:val="nil"/>
              <w:left w:val="nil"/>
              <w:bottom w:val="single" w:sz="4" w:space="0" w:color="auto"/>
              <w:right w:val="single" w:sz="4" w:space="0" w:color="auto"/>
            </w:tcBorders>
            <w:vAlign w:val="center"/>
          </w:tcPr>
          <w:p w14:paraId="62096640" w14:textId="77777777" w:rsidR="00FD5E3D" w:rsidRDefault="00157D30">
            <w:pPr>
              <w:widowControl/>
              <w:spacing w:line="240" w:lineRule="exact"/>
              <w:jc w:val="center"/>
              <w:rPr>
                <w:rFonts w:ascii="仿宋" w:eastAsia="仿宋" w:hAnsi="仿宋" w:cs="宋体"/>
                <w:kern w:val="0"/>
                <w:sz w:val="15"/>
                <w:szCs w:val="15"/>
              </w:rPr>
            </w:pPr>
            <w:r>
              <w:rPr>
                <w:rFonts w:ascii="仿宋" w:eastAsia="仿宋" w:hAnsi="仿宋" w:cs="宋体" w:hint="eastAsia"/>
                <w:kern w:val="0"/>
                <w:sz w:val="15"/>
                <w:szCs w:val="15"/>
              </w:rPr>
              <w:t>10</w:t>
            </w:r>
          </w:p>
        </w:tc>
        <w:tc>
          <w:tcPr>
            <w:tcW w:w="841" w:type="dxa"/>
            <w:tcBorders>
              <w:top w:val="single" w:sz="4" w:space="0" w:color="auto"/>
              <w:left w:val="nil"/>
              <w:bottom w:val="single" w:sz="4" w:space="0" w:color="auto"/>
              <w:right w:val="single" w:sz="4" w:space="0" w:color="auto"/>
            </w:tcBorders>
            <w:vAlign w:val="center"/>
          </w:tcPr>
          <w:p w14:paraId="1DA4A2AF" w14:textId="77777777" w:rsidR="00FD5E3D" w:rsidRDefault="00FD5E3D">
            <w:pPr>
              <w:widowControl/>
              <w:spacing w:line="240" w:lineRule="exact"/>
              <w:jc w:val="center"/>
              <w:rPr>
                <w:rFonts w:ascii="仿宋" w:eastAsia="仿宋" w:hAnsi="仿宋" w:cs="宋体"/>
                <w:kern w:val="0"/>
                <w:sz w:val="15"/>
                <w:szCs w:val="15"/>
              </w:rPr>
            </w:pPr>
          </w:p>
        </w:tc>
      </w:tr>
      <w:tr w:rsidR="00FD5E3D" w14:paraId="60E014BF" w14:textId="77777777">
        <w:trPr>
          <w:trHeight w:hRule="exact" w:val="272"/>
        </w:trPr>
        <w:tc>
          <w:tcPr>
            <w:tcW w:w="7065" w:type="dxa"/>
            <w:gridSpan w:val="6"/>
            <w:tcBorders>
              <w:top w:val="single" w:sz="4" w:space="0" w:color="auto"/>
              <w:left w:val="single" w:sz="4" w:space="0" w:color="auto"/>
              <w:bottom w:val="single" w:sz="4" w:space="0" w:color="auto"/>
              <w:right w:val="single" w:sz="4" w:space="0" w:color="auto"/>
            </w:tcBorders>
            <w:vAlign w:val="center"/>
          </w:tcPr>
          <w:p w14:paraId="6F9FCAFF" w14:textId="77777777" w:rsidR="00FD5E3D" w:rsidRDefault="00157D30">
            <w:pPr>
              <w:widowControl/>
              <w:spacing w:line="240" w:lineRule="exact"/>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预算执行率</w:t>
            </w:r>
          </w:p>
        </w:tc>
        <w:tc>
          <w:tcPr>
            <w:tcW w:w="500" w:type="dxa"/>
            <w:tcBorders>
              <w:top w:val="nil"/>
              <w:left w:val="nil"/>
              <w:bottom w:val="single" w:sz="4" w:space="0" w:color="auto"/>
              <w:right w:val="single" w:sz="4" w:space="0" w:color="auto"/>
            </w:tcBorders>
            <w:vAlign w:val="center"/>
          </w:tcPr>
          <w:p w14:paraId="603B7F5D" w14:textId="77777777" w:rsidR="00FD5E3D" w:rsidRDefault="00157D30">
            <w:pPr>
              <w:widowControl/>
              <w:spacing w:line="240" w:lineRule="exact"/>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10</w:t>
            </w:r>
          </w:p>
        </w:tc>
        <w:tc>
          <w:tcPr>
            <w:tcW w:w="654" w:type="dxa"/>
            <w:tcBorders>
              <w:top w:val="nil"/>
              <w:left w:val="nil"/>
              <w:bottom w:val="single" w:sz="4" w:space="0" w:color="auto"/>
              <w:right w:val="single" w:sz="4" w:space="0" w:color="auto"/>
            </w:tcBorders>
            <w:vAlign w:val="center"/>
          </w:tcPr>
          <w:p w14:paraId="6591EDD2" w14:textId="77777777" w:rsidR="00FD5E3D" w:rsidRDefault="00157D30">
            <w:pPr>
              <w:widowControl/>
              <w:spacing w:line="240" w:lineRule="exact"/>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10</w:t>
            </w:r>
          </w:p>
        </w:tc>
        <w:tc>
          <w:tcPr>
            <w:tcW w:w="841" w:type="dxa"/>
            <w:tcBorders>
              <w:top w:val="single" w:sz="4" w:space="0" w:color="auto"/>
              <w:left w:val="nil"/>
              <w:bottom w:val="single" w:sz="4" w:space="0" w:color="auto"/>
              <w:right w:val="single" w:sz="4" w:space="0" w:color="auto"/>
            </w:tcBorders>
            <w:vAlign w:val="center"/>
          </w:tcPr>
          <w:p w14:paraId="2A5D85BB" w14:textId="77777777" w:rsidR="00FD5E3D" w:rsidRDefault="00FD5E3D">
            <w:pPr>
              <w:widowControl/>
              <w:spacing w:line="240" w:lineRule="exact"/>
              <w:jc w:val="center"/>
              <w:rPr>
                <w:rFonts w:ascii="仿宋" w:eastAsia="仿宋" w:hAnsi="仿宋" w:cs="宋体"/>
                <w:kern w:val="0"/>
                <w:sz w:val="15"/>
                <w:szCs w:val="15"/>
              </w:rPr>
            </w:pPr>
          </w:p>
        </w:tc>
      </w:tr>
      <w:tr w:rsidR="00FD5E3D" w14:paraId="57E8C54D" w14:textId="77777777">
        <w:trPr>
          <w:trHeight w:hRule="exact" w:val="290"/>
        </w:trPr>
        <w:tc>
          <w:tcPr>
            <w:tcW w:w="7065" w:type="dxa"/>
            <w:gridSpan w:val="6"/>
            <w:tcBorders>
              <w:top w:val="single" w:sz="4" w:space="0" w:color="auto"/>
              <w:left w:val="single" w:sz="4" w:space="0" w:color="auto"/>
              <w:bottom w:val="single" w:sz="4" w:space="0" w:color="auto"/>
              <w:right w:val="single" w:sz="4" w:space="0" w:color="auto"/>
            </w:tcBorders>
            <w:vAlign w:val="center"/>
          </w:tcPr>
          <w:p w14:paraId="0F88DDF9" w14:textId="77777777" w:rsidR="00FD5E3D" w:rsidRDefault="00157D30">
            <w:pPr>
              <w:widowControl/>
              <w:spacing w:line="240" w:lineRule="exact"/>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总分</w:t>
            </w:r>
          </w:p>
        </w:tc>
        <w:tc>
          <w:tcPr>
            <w:tcW w:w="500" w:type="dxa"/>
            <w:tcBorders>
              <w:top w:val="nil"/>
              <w:left w:val="nil"/>
              <w:bottom w:val="single" w:sz="4" w:space="0" w:color="auto"/>
              <w:right w:val="single" w:sz="4" w:space="0" w:color="auto"/>
            </w:tcBorders>
            <w:vAlign w:val="center"/>
          </w:tcPr>
          <w:p w14:paraId="10B8533B" w14:textId="77777777" w:rsidR="00FD5E3D" w:rsidRDefault="00157D30">
            <w:pPr>
              <w:widowControl/>
              <w:spacing w:line="240" w:lineRule="exact"/>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100</w:t>
            </w:r>
          </w:p>
        </w:tc>
        <w:tc>
          <w:tcPr>
            <w:tcW w:w="654" w:type="dxa"/>
            <w:tcBorders>
              <w:top w:val="nil"/>
              <w:left w:val="nil"/>
              <w:bottom w:val="single" w:sz="4" w:space="0" w:color="auto"/>
              <w:right w:val="single" w:sz="4" w:space="0" w:color="auto"/>
            </w:tcBorders>
            <w:vAlign w:val="center"/>
          </w:tcPr>
          <w:p w14:paraId="0A5DB3A3" w14:textId="77777777" w:rsidR="00FD5E3D" w:rsidRDefault="00157D30">
            <w:pPr>
              <w:widowControl/>
              <w:spacing w:line="240" w:lineRule="exact"/>
              <w:jc w:val="center"/>
              <w:rPr>
                <w:rFonts w:ascii="仿宋" w:eastAsia="仿宋" w:hAnsi="仿宋" w:cs="宋体"/>
                <w:color w:val="000000"/>
                <w:kern w:val="0"/>
                <w:sz w:val="15"/>
                <w:szCs w:val="15"/>
              </w:rPr>
            </w:pPr>
            <w:r>
              <w:rPr>
                <w:rFonts w:ascii="仿宋" w:eastAsia="仿宋" w:hAnsi="仿宋" w:cs="宋体" w:hint="eastAsia"/>
                <w:color w:val="000000"/>
                <w:kern w:val="0"/>
                <w:sz w:val="15"/>
                <w:szCs w:val="15"/>
              </w:rPr>
              <w:t>95</w:t>
            </w:r>
          </w:p>
        </w:tc>
        <w:tc>
          <w:tcPr>
            <w:tcW w:w="841" w:type="dxa"/>
            <w:tcBorders>
              <w:top w:val="single" w:sz="4" w:space="0" w:color="auto"/>
              <w:left w:val="nil"/>
              <w:bottom w:val="single" w:sz="4" w:space="0" w:color="auto"/>
              <w:right w:val="single" w:sz="4" w:space="0" w:color="auto"/>
            </w:tcBorders>
            <w:vAlign w:val="center"/>
          </w:tcPr>
          <w:p w14:paraId="47C12657" w14:textId="77777777" w:rsidR="00FD5E3D" w:rsidRDefault="00FD5E3D">
            <w:pPr>
              <w:widowControl/>
              <w:spacing w:line="240" w:lineRule="exact"/>
              <w:jc w:val="center"/>
              <w:rPr>
                <w:rFonts w:ascii="仿宋" w:eastAsia="仿宋" w:hAnsi="仿宋" w:cs="宋体"/>
                <w:kern w:val="0"/>
                <w:sz w:val="15"/>
                <w:szCs w:val="15"/>
              </w:rPr>
            </w:pPr>
          </w:p>
        </w:tc>
      </w:tr>
    </w:tbl>
    <w:p w14:paraId="17E5F1D1" w14:textId="77777777" w:rsidR="00FD5E3D" w:rsidRDefault="00157D30">
      <w:pPr>
        <w:rPr>
          <w:rFonts w:ascii="仿宋" w:eastAsia="仿宋" w:hAnsi="仿宋"/>
          <w:sz w:val="15"/>
          <w:szCs w:val="15"/>
        </w:rPr>
      </w:pPr>
      <w:r>
        <w:rPr>
          <w:rFonts w:ascii="仿宋" w:eastAsia="仿宋" w:hAnsi="仿宋" w:hint="eastAsia"/>
          <w:sz w:val="15"/>
          <w:szCs w:val="15"/>
        </w:rPr>
        <w:t>注：其中预算执行率固定为</w:t>
      </w:r>
      <w:r>
        <w:rPr>
          <w:rFonts w:ascii="仿宋" w:eastAsia="仿宋" w:hAnsi="仿宋" w:hint="eastAsia"/>
          <w:sz w:val="15"/>
          <w:szCs w:val="15"/>
        </w:rPr>
        <w:t>10</w:t>
      </w:r>
      <w:r>
        <w:rPr>
          <w:rFonts w:ascii="仿宋" w:eastAsia="仿宋" w:hAnsi="仿宋" w:hint="eastAsia"/>
          <w:sz w:val="15"/>
          <w:szCs w:val="15"/>
        </w:rPr>
        <w:t>分，其中各项指标</w:t>
      </w:r>
      <w:r>
        <w:rPr>
          <w:rFonts w:ascii="仿宋" w:eastAsia="仿宋" w:hAnsi="仿宋" w:hint="eastAsia"/>
          <w:sz w:val="15"/>
          <w:szCs w:val="15"/>
        </w:rPr>
        <w:t>90</w:t>
      </w:r>
      <w:r>
        <w:rPr>
          <w:rFonts w:ascii="仿宋" w:eastAsia="仿宋" w:hAnsi="仿宋" w:hint="eastAsia"/>
          <w:sz w:val="15"/>
          <w:szCs w:val="15"/>
        </w:rPr>
        <w:t>分，总分</w:t>
      </w:r>
      <w:r>
        <w:rPr>
          <w:rFonts w:ascii="仿宋" w:eastAsia="仿宋" w:hAnsi="仿宋" w:hint="eastAsia"/>
          <w:sz w:val="15"/>
          <w:szCs w:val="15"/>
        </w:rPr>
        <w:t>100</w:t>
      </w:r>
      <w:r>
        <w:rPr>
          <w:rFonts w:ascii="仿宋" w:eastAsia="仿宋" w:hAnsi="仿宋" w:hint="eastAsia"/>
          <w:sz w:val="15"/>
          <w:szCs w:val="15"/>
        </w:rPr>
        <w:t>分。</w:t>
      </w:r>
    </w:p>
    <w:p w14:paraId="6B7AA668" w14:textId="77777777" w:rsidR="00FD5E3D" w:rsidRDefault="00157D30">
      <w:pPr>
        <w:spacing w:line="770" w:lineRule="exact"/>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附件</w:t>
      </w:r>
      <w:r>
        <w:rPr>
          <w:rFonts w:ascii="方正黑体简体" w:eastAsia="方正黑体简体" w:hAnsi="仿宋" w:cs="方正仿宋简体" w:hint="eastAsia"/>
          <w:sz w:val="32"/>
          <w:szCs w:val="32"/>
        </w:rPr>
        <w:t>2</w:t>
      </w:r>
    </w:p>
    <w:p w14:paraId="5B4EC88F" w14:textId="77777777" w:rsidR="00FD5E3D" w:rsidRDefault="00157D30">
      <w:pPr>
        <w:pStyle w:val="TOC2"/>
        <w:spacing w:line="770" w:lineRule="exact"/>
        <w:jc w:val="center"/>
        <w:rPr>
          <w:rFonts w:ascii="方正小标宋简体" w:eastAsia="方正小标宋简体"/>
          <w:sz w:val="44"/>
          <w:szCs w:val="44"/>
        </w:rPr>
      </w:pPr>
      <w:r>
        <w:rPr>
          <w:rFonts w:ascii="方正小标宋简体" w:eastAsia="方正小标宋简体" w:hint="eastAsia"/>
          <w:sz w:val="44"/>
          <w:szCs w:val="44"/>
        </w:rPr>
        <w:t>遵化市卫生健康局</w:t>
      </w:r>
    </w:p>
    <w:p w14:paraId="7870FBA0" w14:textId="77777777" w:rsidR="00FD5E3D" w:rsidRDefault="00157D30">
      <w:pPr>
        <w:widowControl/>
        <w:spacing w:line="770" w:lineRule="exact"/>
        <w:jc w:val="center"/>
        <w:rPr>
          <w:rFonts w:ascii="方正小标宋简体" w:eastAsia="方正小标宋简体" w:hAnsi="仿宋" w:cs="方正仿宋简体"/>
          <w:bCs/>
          <w:kern w:val="0"/>
          <w:sz w:val="44"/>
          <w:szCs w:val="44"/>
        </w:rPr>
      </w:pPr>
      <w:r>
        <w:rPr>
          <w:rFonts w:ascii="方正小标宋简体" w:eastAsia="方正小标宋简体" w:hAnsi="仿宋" w:cs="宋体" w:hint="eastAsia"/>
          <w:kern w:val="0"/>
          <w:sz w:val="44"/>
          <w:szCs w:val="44"/>
        </w:rPr>
        <w:t>爱国卫生月和创建国家卫生城保障资金</w:t>
      </w:r>
      <w:r>
        <w:rPr>
          <w:rFonts w:ascii="方正小标宋简体" w:eastAsia="方正小标宋简体" w:hAnsi="仿宋" w:cs="方正仿宋简体" w:hint="eastAsia"/>
          <w:bCs/>
          <w:kern w:val="0"/>
          <w:sz w:val="44"/>
          <w:szCs w:val="44"/>
        </w:rPr>
        <w:t>项目支出绩效自评报告</w:t>
      </w:r>
    </w:p>
    <w:p w14:paraId="217215A0" w14:textId="77777777" w:rsidR="00FD5E3D" w:rsidRDefault="00157D30">
      <w:pPr>
        <w:spacing w:line="7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一、基本情况</w:t>
      </w:r>
    </w:p>
    <w:p w14:paraId="30B44F34" w14:textId="77777777" w:rsidR="00FD5E3D" w:rsidRDefault="00157D30">
      <w:pPr>
        <w:spacing w:line="770" w:lineRule="exact"/>
        <w:ind w:firstLineChars="192" w:firstLine="614"/>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（一）项目概况</w:t>
      </w:r>
    </w:p>
    <w:p w14:paraId="104F3A96"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为贯彻落实《河北省人民政府关于进一步加强新时期爱国卫生工作的实施意见》（冀政发﹝</w:t>
      </w:r>
      <w:r>
        <w:rPr>
          <w:rFonts w:ascii="宋体" w:eastAsia="方正仿宋简体" w:hAnsi="宋体" w:hint="eastAsia"/>
          <w:bCs/>
          <w:sz w:val="32"/>
          <w:szCs w:val="32"/>
        </w:rPr>
        <w:t>2015</w:t>
      </w:r>
      <w:r>
        <w:rPr>
          <w:rFonts w:ascii="宋体" w:eastAsia="方正仿宋简体" w:hAnsi="宋体" w:hint="eastAsia"/>
          <w:bCs/>
          <w:sz w:val="32"/>
          <w:szCs w:val="32"/>
        </w:rPr>
        <w:t>﹞</w:t>
      </w:r>
      <w:r>
        <w:rPr>
          <w:rFonts w:ascii="宋体" w:eastAsia="方正仿宋简体" w:hAnsi="宋体" w:hint="eastAsia"/>
          <w:bCs/>
          <w:sz w:val="32"/>
          <w:szCs w:val="32"/>
        </w:rPr>
        <w:t xml:space="preserve">17 </w:t>
      </w:r>
      <w:r>
        <w:rPr>
          <w:rFonts w:ascii="宋体" w:eastAsia="方正仿宋简体" w:hAnsi="宋体" w:hint="eastAsia"/>
          <w:bCs/>
          <w:sz w:val="32"/>
          <w:szCs w:val="32"/>
        </w:rPr>
        <w:t>号）精神，切实提高人民生活质量和人民健康水平，充分认识新时期爱国卫生工作的重要意义。爱国卫生运动是党和政府把群众路线运用于卫生防病工作的伟大创举和成功实践，是中国特色社会主义事业的重要组成部分。长期以来，在市委、市政府的坚强领导下，全市各级爱卫组织积极开展爱国卫生运动，在城乡环境卫生整治、病媒生物防治等方面发挥了不可替代的作用，</w:t>
      </w:r>
      <w:r>
        <w:rPr>
          <w:rFonts w:ascii="宋体" w:eastAsia="方正仿宋简体" w:hAnsi="宋体" w:hint="eastAsia"/>
          <w:bCs/>
          <w:sz w:val="32"/>
          <w:szCs w:val="32"/>
        </w:rPr>
        <w:t xml:space="preserve"> </w:t>
      </w:r>
      <w:r>
        <w:rPr>
          <w:rFonts w:ascii="宋体" w:eastAsia="方正仿宋简体" w:hAnsi="宋体" w:hint="eastAsia"/>
          <w:bCs/>
          <w:sz w:val="32"/>
          <w:szCs w:val="32"/>
        </w:rPr>
        <w:t>取得了显著成绩。在新的历史时期，进一步加强爱国卫生运动，提高人民群众的健康意识和</w:t>
      </w:r>
      <w:r>
        <w:rPr>
          <w:rFonts w:ascii="宋体" w:eastAsia="方正仿宋简体" w:hAnsi="宋体" w:hint="eastAsia"/>
          <w:bCs/>
          <w:sz w:val="32"/>
          <w:szCs w:val="32"/>
        </w:rPr>
        <w:lastRenderedPageBreak/>
        <w:t>健康水平，形成健康生活方式，不断改变城乡卫生面貌，防控各种传染病的发生与流行，是推进生态文明建设、提高城乡居民生活质量和健康水平的必然要求。全市各级各部门要以高度负责的精神，进一步提高对爱国卫生工作重要性的认识，坚持政府领导、部门协作、群众动手、社会参与、依法</w:t>
      </w:r>
      <w:r>
        <w:rPr>
          <w:rFonts w:ascii="宋体" w:eastAsia="方正仿宋简体" w:hAnsi="宋体" w:hint="eastAsia"/>
          <w:bCs/>
          <w:sz w:val="32"/>
          <w:szCs w:val="32"/>
        </w:rPr>
        <w:t xml:space="preserve"> </w:t>
      </w:r>
      <w:r>
        <w:rPr>
          <w:rFonts w:ascii="宋体" w:eastAsia="方正仿宋简体" w:hAnsi="宋体" w:hint="eastAsia"/>
          <w:bCs/>
          <w:sz w:val="32"/>
          <w:szCs w:val="32"/>
        </w:rPr>
        <w:t>治理、科学指导，全面推进改革创新，有效推动新时期爱国卫生</w:t>
      </w:r>
      <w:r>
        <w:rPr>
          <w:rFonts w:ascii="宋体" w:eastAsia="方正仿宋简体" w:hAnsi="宋体" w:hint="eastAsia"/>
          <w:bCs/>
          <w:sz w:val="32"/>
          <w:szCs w:val="32"/>
        </w:rPr>
        <w:t xml:space="preserve"> </w:t>
      </w:r>
      <w:r>
        <w:rPr>
          <w:rFonts w:ascii="宋体" w:eastAsia="方正仿宋简体" w:hAnsi="宋体" w:hint="eastAsia"/>
          <w:bCs/>
          <w:sz w:val="32"/>
          <w:szCs w:val="32"/>
        </w:rPr>
        <w:t>工作，切实维护人民群众健康权益，为全市经济社会协调发展提供有力保障。资金来源及资金管理资金来源由本级财政解决。由年初造预算，本级配套资金</w:t>
      </w:r>
      <w:r>
        <w:rPr>
          <w:rFonts w:ascii="宋体" w:eastAsia="方正仿宋简体" w:hAnsi="宋体" w:hint="eastAsia"/>
          <w:bCs/>
          <w:sz w:val="32"/>
          <w:szCs w:val="32"/>
        </w:rPr>
        <w:t>3.195</w:t>
      </w:r>
      <w:r>
        <w:rPr>
          <w:rFonts w:ascii="宋体" w:eastAsia="方正仿宋简体" w:hAnsi="宋体" w:hint="eastAsia"/>
          <w:bCs/>
          <w:sz w:val="32"/>
          <w:szCs w:val="32"/>
        </w:rPr>
        <w:t>万元，全部用于除四害物资购买。</w:t>
      </w:r>
    </w:p>
    <w:p w14:paraId="4A8744EA" w14:textId="77777777" w:rsidR="00FD5E3D" w:rsidRDefault="00157D30">
      <w:pPr>
        <w:pStyle w:val="ab"/>
        <w:spacing w:before="0" w:beforeAutospacing="0" w:after="0" w:afterAutospacing="0" w:line="770" w:lineRule="exact"/>
        <w:ind w:firstLineChars="200" w:firstLine="640"/>
        <w:rPr>
          <w:rFonts w:ascii="方正楷体简体" w:eastAsia="方正楷体简体" w:hAnsi="仿宋" w:cs="方正仿宋简体"/>
          <w:color w:val="000000"/>
          <w:sz w:val="32"/>
          <w:szCs w:val="32"/>
          <w:lang w:bidi="ar"/>
        </w:rPr>
      </w:pPr>
      <w:r>
        <w:rPr>
          <w:rFonts w:ascii="方正楷体简体" w:eastAsia="方正楷体简体" w:hAnsi="仿宋" w:cs="方正仿宋简体" w:hint="eastAsia"/>
          <w:color w:val="000000"/>
          <w:sz w:val="32"/>
          <w:szCs w:val="32"/>
          <w:lang w:bidi="ar"/>
        </w:rPr>
        <w:t>（二）项目绩效目标</w:t>
      </w:r>
    </w:p>
    <w:p w14:paraId="426B963B"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1</w:t>
      </w:r>
      <w:r>
        <w:rPr>
          <w:rFonts w:ascii="宋体" w:eastAsia="方正仿宋简体" w:hAnsi="宋体" w:hint="eastAsia"/>
          <w:bCs/>
          <w:sz w:val="32"/>
          <w:szCs w:val="32"/>
        </w:rPr>
        <w:t>、总体目标：唐山市人民政府关于贯彻落实冀政发﹝</w:t>
      </w:r>
      <w:r>
        <w:rPr>
          <w:rFonts w:ascii="宋体" w:eastAsia="方正仿宋简体" w:hAnsi="宋体" w:hint="eastAsia"/>
          <w:bCs/>
          <w:sz w:val="32"/>
          <w:szCs w:val="32"/>
        </w:rPr>
        <w:t>2015</w:t>
      </w:r>
      <w:r>
        <w:rPr>
          <w:rFonts w:ascii="宋体" w:eastAsia="方正仿宋简体" w:hAnsi="宋体" w:hint="eastAsia"/>
          <w:bCs/>
          <w:sz w:val="32"/>
          <w:szCs w:val="32"/>
        </w:rPr>
        <w:t>﹞</w:t>
      </w:r>
      <w:r>
        <w:rPr>
          <w:rFonts w:ascii="宋体" w:eastAsia="方正仿宋简体" w:hAnsi="宋体" w:hint="eastAsia"/>
          <w:bCs/>
          <w:sz w:val="32"/>
          <w:szCs w:val="32"/>
        </w:rPr>
        <w:t xml:space="preserve">17 </w:t>
      </w:r>
      <w:r>
        <w:rPr>
          <w:rFonts w:ascii="宋体" w:eastAsia="方正仿宋简体" w:hAnsi="宋体" w:hint="eastAsia"/>
          <w:bCs/>
          <w:sz w:val="32"/>
          <w:szCs w:val="32"/>
        </w:rPr>
        <w:t>号文件</w:t>
      </w:r>
      <w:r>
        <w:rPr>
          <w:rFonts w:ascii="宋体" w:eastAsia="方正仿宋简体" w:hAnsi="宋体" w:hint="eastAsia"/>
          <w:bCs/>
          <w:sz w:val="32"/>
          <w:szCs w:val="32"/>
        </w:rPr>
        <w:t xml:space="preserve"> </w:t>
      </w:r>
      <w:r>
        <w:rPr>
          <w:rFonts w:ascii="宋体" w:eastAsia="方正仿宋简体" w:hAnsi="宋体" w:hint="eastAsia"/>
          <w:bCs/>
          <w:sz w:val="32"/>
          <w:szCs w:val="32"/>
        </w:rPr>
        <w:t>，加强新时期爱国卫生工作的通知，要求各县（市）、区人民政府，各开发区（管理区）管委会，市政府各</w:t>
      </w:r>
      <w:r>
        <w:rPr>
          <w:rFonts w:ascii="宋体" w:eastAsia="方正仿宋简体" w:hAnsi="宋体" w:hint="eastAsia"/>
          <w:bCs/>
          <w:sz w:val="32"/>
          <w:szCs w:val="32"/>
        </w:rPr>
        <w:t xml:space="preserve"> </w:t>
      </w:r>
      <w:r>
        <w:rPr>
          <w:rFonts w:ascii="宋体" w:eastAsia="方正仿宋简体" w:hAnsi="宋体" w:hint="eastAsia"/>
          <w:bCs/>
          <w:sz w:val="32"/>
          <w:szCs w:val="32"/>
        </w:rPr>
        <w:t>部门，市直各单位贯彻落实《河北省人民政府关于进一步加强新时期爱国卫生工作的实施意见》（冀政发﹝</w:t>
      </w:r>
      <w:r>
        <w:rPr>
          <w:rFonts w:ascii="宋体" w:eastAsia="方正仿宋简体" w:hAnsi="宋体" w:hint="eastAsia"/>
          <w:bCs/>
          <w:sz w:val="32"/>
          <w:szCs w:val="32"/>
        </w:rPr>
        <w:t>2015</w:t>
      </w:r>
      <w:r>
        <w:rPr>
          <w:rFonts w:ascii="宋体" w:eastAsia="方正仿宋简体" w:hAnsi="宋体" w:hint="eastAsia"/>
          <w:bCs/>
          <w:sz w:val="32"/>
          <w:szCs w:val="32"/>
        </w:rPr>
        <w:t>﹞</w:t>
      </w:r>
      <w:r>
        <w:rPr>
          <w:rFonts w:ascii="宋体" w:eastAsia="方正仿宋简体" w:hAnsi="宋体" w:hint="eastAsia"/>
          <w:bCs/>
          <w:sz w:val="32"/>
          <w:szCs w:val="32"/>
        </w:rPr>
        <w:t xml:space="preserve">17 </w:t>
      </w:r>
      <w:r>
        <w:rPr>
          <w:rFonts w:ascii="宋体" w:eastAsia="方正仿宋简体" w:hAnsi="宋体" w:hint="eastAsia"/>
          <w:bCs/>
          <w:sz w:val="32"/>
          <w:szCs w:val="32"/>
        </w:rPr>
        <w:t>号）精神，切实提高全市城乡卫生管理水平和人民健康水平。通过坚持政府主导、多措并举，充分体现公益性和公平性，按项目要求免费城区居民和单位发放鼠药、毒饵盒、蟑螂药等，并在城区公共场合件宣传教育专栏，在主街主路、小街小巷悬挂除四害、控烟，健康教育等宣传条幅，注重实效、强化监管，保障居民充分享有基本公共卫生服务，不断提高居民健康水平。</w:t>
      </w:r>
    </w:p>
    <w:p w14:paraId="346F2B61"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2</w:t>
      </w:r>
      <w:r>
        <w:rPr>
          <w:rFonts w:ascii="宋体" w:eastAsia="方正仿宋简体" w:hAnsi="宋体" w:hint="eastAsia"/>
          <w:bCs/>
          <w:sz w:val="32"/>
          <w:szCs w:val="32"/>
        </w:rPr>
        <w:t>、阶段性目标：爱国卫生活动以来，通过免费发放鼠药、</w:t>
      </w:r>
      <w:r>
        <w:rPr>
          <w:rFonts w:ascii="宋体" w:eastAsia="方正仿宋简体" w:hAnsi="宋体" w:hint="eastAsia"/>
          <w:bCs/>
          <w:sz w:val="32"/>
          <w:szCs w:val="32"/>
        </w:rPr>
        <w:lastRenderedPageBreak/>
        <w:t>蟑螂药，鼠密度达控制在</w:t>
      </w:r>
      <w:r>
        <w:rPr>
          <w:rFonts w:ascii="宋体" w:eastAsia="方正仿宋简体" w:hAnsi="宋体" w:hint="eastAsia"/>
          <w:bCs/>
          <w:sz w:val="32"/>
          <w:szCs w:val="32"/>
        </w:rPr>
        <w:t>2%</w:t>
      </w:r>
      <w:r>
        <w:rPr>
          <w:rFonts w:ascii="宋体" w:eastAsia="方正仿宋简体" w:hAnsi="宋体" w:hint="eastAsia"/>
          <w:bCs/>
          <w:sz w:val="32"/>
          <w:szCs w:val="32"/>
        </w:rPr>
        <w:t>以内，每</w:t>
      </w:r>
      <w:r>
        <w:rPr>
          <w:rFonts w:ascii="宋体" w:eastAsia="方正仿宋简体" w:hAnsi="宋体" w:hint="eastAsia"/>
          <w:bCs/>
          <w:sz w:val="32"/>
          <w:szCs w:val="32"/>
        </w:rPr>
        <w:t>15</w:t>
      </w:r>
      <w:r>
        <w:rPr>
          <w:rFonts w:ascii="宋体" w:eastAsia="方正仿宋简体" w:hAnsi="宋体" w:hint="eastAsia"/>
          <w:bCs/>
          <w:sz w:val="32"/>
          <w:szCs w:val="32"/>
        </w:rPr>
        <w:t>平方米房间蟑螂数量不超过</w:t>
      </w:r>
      <w:r>
        <w:rPr>
          <w:rFonts w:ascii="宋体" w:eastAsia="方正仿宋简体" w:hAnsi="宋体" w:hint="eastAsia"/>
          <w:bCs/>
          <w:sz w:val="32"/>
          <w:szCs w:val="32"/>
        </w:rPr>
        <w:t>2</w:t>
      </w:r>
      <w:r>
        <w:rPr>
          <w:rFonts w:ascii="宋体" w:eastAsia="方正仿宋简体" w:hAnsi="宋体" w:hint="eastAsia"/>
          <w:bCs/>
          <w:sz w:val="32"/>
          <w:szCs w:val="32"/>
        </w:rPr>
        <w:t>个，卫生乡镇和卫生社区比例逐年提高减少疾病的传播，群众满意度和获得感不断提升，群众健康水平得到较大改善，项目可持续发展。</w:t>
      </w:r>
    </w:p>
    <w:p w14:paraId="27DFE8D4" w14:textId="77777777" w:rsidR="00FD5E3D" w:rsidRDefault="00157D30">
      <w:pPr>
        <w:spacing w:line="7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二、绩效评价工作开展情况</w:t>
      </w:r>
    </w:p>
    <w:p w14:paraId="53F3D685" w14:textId="77777777" w:rsidR="00FD5E3D" w:rsidRDefault="00157D30">
      <w:pPr>
        <w:spacing w:line="7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（一）绩效评价目的、对象和范围</w:t>
      </w:r>
    </w:p>
    <w:p w14:paraId="4C798D6C"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1</w:t>
      </w:r>
      <w:r>
        <w:rPr>
          <w:rFonts w:ascii="宋体" w:eastAsia="方正仿宋简体" w:hAnsi="宋体" w:hint="eastAsia"/>
          <w:bCs/>
          <w:sz w:val="32"/>
          <w:szCs w:val="32"/>
        </w:rPr>
        <w:t>、绩效评价的目的：除四害为了提高减少疾病的传播，爱国卫生为了提升群众生活环境，群众健康水平得到改善。</w:t>
      </w:r>
    </w:p>
    <w:p w14:paraId="6E3351A8"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2</w:t>
      </w:r>
      <w:r>
        <w:rPr>
          <w:rFonts w:ascii="宋体" w:eastAsia="方正仿宋简体" w:hAnsi="宋体" w:hint="eastAsia"/>
          <w:bCs/>
          <w:sz w:val="32"/>
          <w:szCs w:val="32"/>
        </w:rPr>
        <w:t>、评价对象及范围：全市各乡镇、市直单位执行效果。</w:t>
      </w:r>
    </w:p>
    <w:p w14:paraId="41D089AD" w14:textId="77777777" w:rsidR="00FD5E3D" w:rsidRDefault="00157D30">
      <w:pPr>
        <w:spacing w:line="7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（二）绩效评价原则、评价指标体系（附表说明）、评价方法、评价标准</w:t>
      </w:r>
    </w:p>
    <w:p w14:paraId="783E7E32"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（一）项目基本情况：根据唐山市人民政府关于贯彻落实冀政发【</w:t>
      </w:r>
      <w:r>
        <w:rPr>
          <w:rFonts w:ascii="宋体" w:eastAsia="方正仿宋简体" w:hAnsi="宋体" w:hint="eastAsia"/>
          <w:bCs/>
          <w:sz w:val="32"/>
          <w:szCs w:val="32"/>
        </w:rPr>
        <w:t>2015</w:t>
      </w:r>
      <w:r>
        <w:rPr>
          <w:rFonts w:ascii="宋体" w:eastAsia="方正仿宋简体" w:hAnsi="宋体" w:hint="eastAsia"/>
          <w:bCs/>
          <w:sz w:val="32"/>
          <w:szCs w:val="32"/>
        </w:rPr>
        <w:t>】</w:t>
      </w:r>
      <w:r>
        <w:rPr>
          <w:rFonts w:ascii="宋体" w:eastAsia="方正仿宋简体" w:hAnsi="宋体" w:hint="eastAsia"/>
          <w:bCs/>
          <w:sz w:val="32"/>
          <w:szCs w:val="32"/>
        </w:rPr>
        <w:t>17</w:t>
      </w:r>
      <w:r>
        <w:rPr>
          <w:rFonts w:ascii="宋体" w:eastAsia="方正仿宋简体" w:hAnsi="宋体" w:hint="eastAsia"/>
          <w:bCs/>
          <w:sz w:val="32"/>
          <w:szCs w:val="32"/>
        </w:rPr>
        <w:t>号文件加强新时期爱国卫生工作的通知，组织开展城乡环境卫生整治、病媒生物消杀等活动，此项工作资金由本级财政支出。</w:t>
      </w:r>
    </w:p>
    <w:p w14:paraId="107C47E4"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（二）综合考评意见</w:t>
      </w:r>
    </w:p>
    <w:p w14:paraId="0ADEB5E5"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爱国卫生活动绩效考评满分</w:t>
      </w:r>
      <w:r>
        <w:rPr>
          <w:rFonts w:ascii="宋体" w:eastAsia="方正仿宋简体" w:hAnsi="宋体" w:hint="eastAsia"/>
          <w:bCs/>
          <w:sz w:val="32"/>
          <w:szCs w:val="32"/>
        </w:rPr>
        <w:t>100</w:t>
      </w:r>
      <w:r>
        <w:rPr>
          <w:rFonts w:ascii="宋体" w:eastAsia="方正仿宋简体" w:hAnsi="宋体" w:hint="eastAsia"/>
          <w:bCs/>
          <w:sz w:val="32"/>
          <w:szCs w:val="32"/>
        </w:rPr>
        <w:t>分，其中产出指标满分</w:t>
      </w:r>
      <w:r>
        <w:rPr>
          <w:rFonts w:ascii="宋体" w:eastAsia="方正仿宋简体" w:hAnsi="宋体" w:hint="eastAsia"/>
          <w:bCs/>
          <w:sz w:val="32"/>
          <w:szCs w:val="32"/>
        </w:rPr>
        <w:t>40</w:t>
      </w:r>
      <w:r>
        <w:rPr>
          <w:rFonts w:ascii="宋体" w:eastAsia="方正仿宋简体" w:hAnsi="宋体" w:hint="eastAsia"/>
          <w:bCs/>
          <w:sz w:val="32"/>
          <w:szCs w:val="32"/>
        </w:rPr>
        <w:t>分，自评结果</w:t>
      </w:r>
      <w:r>
        <w:rPr>
          <w:rFonts w:ascii="宋体" w:eastAsia="方正仿宋简体" w:hAnsi="宋体" w:hint="eastAsia"/>
          <w:bCs/>
          <w:sz w:val="32"/>
          <w:szCs w:val="32"/>
        </w:rPr>
        <w:t>37</w:t>
      </w:r>
      <w:r>
        <w:rPr>
          <w:rFonts w:ascii="宋体" w:eastAsia="方正仿宋简体" w:hAnsi="宋体" w:hint="eastAsia"/>
          <w:bCs/>
          <w:sz w:val="32"/>
          <w:szCs w:val="32"/>
        </w:rPr>
        <w:t>分，效益指标满分</w:t>
      </w:r>
      <w:r>
        <w:rPr>
          <w:rFonts w:ascii="宋体" w:eastAsia="方正仿宋简体" w:hAnsi="宋体" w:hint="eastAsia"/>
          <w:bCs/>
          <w:sz w:val="32"/>
          <w:szCs w:val="32"/>
        </w:rPr>
        <w:t>40</w:t>
      </w:r>
      <w:r>
        <w:rPr>
          <w:rFonts w:ascii="宋体" w:eastAsia="方正仿宋简体" w:hAnsi="宋体" w:hint="eastAsia"/>
          <w:bCs/>
          <w:sz w:val="32"/>
          <w:szCs w:val="32"/>
        </w:rPr>
        <w:t>分，自评得分</w:t>
      </w:r>
      <w:r>
        <w:rPr>
          <w:rFonts w:ascii="宋体" w:eastAsia="方正仿宋简体" w:hAnsi="宋体" w:hint="eastAsia"/>
          <w:bCs/>
          <w:sz w:val="32"/>
          <w:szCs w:val="32"/>
        </w:rPr>
        <w:t>38</w:t>
      </w:r>
      <w:r>
        <w:rPr>
          <w:rFonts w:ascii="宋体" w:eastAsia="方正仿宋简体" w:hAnsi="宋体" w:hint="eastAsia"/>
          <w:bCs/>
          <w:sz w:val="32"/>
          <w:szCs w:val="32"/>
        </w:rPr>
        <w:t>分，满意度指标</w:t>
      </w:r>
      <w:r>
        <w:rPr>
          <w:rFonts w:ascii="宋体" w:eastAsia="方正仿宋简体" w:hAnsi="宋体" w:hint="eastAsia"/>
          <w:bCs/>
          <w:sz w:val="32"/>
          <w:szCs w:val="32"/>
        </w:rPr>
        <w:t>10</w:t>
      </w:r>
      <w:r>
        <w:rPr>
          <w:rFonts w:ascii="宋体" w:eastAsia="方正仿宋简体" w:hAnsi="宋体" w:hint="eastAsia"/>
          <w:bCs/>
          <w:sz w:val="32"/>
          <w:szCs w:val="32"/>
        </w:rPr>
        <w:t>分，自评得分</w:t>
      </w:r>
      <w:r>
        <w:rPr>
          <w:rFonts w:ascii="宋体" w:eastAsia="方正仿宋简体" w:hAnsi="宋体" w:hint="eastAsia"/>
          <w:bCs/>
          <w:sz w:val="32"/>
          <w:szCs w:val="32"/>
        </w:rPr>
        <w:t>10</w:t>
      </w:r>
      <w:r>
        <w:rPr>
          <w:rFonts w:ascii="宋体" w:eastAsia="方正仿宋简体" w:hAnsi="宋体" w:hint="eastAsia"/>
          <w:bCs/>
          <w:sz w:val="32"/>
          <w:szCs w:val="32"/>
        </w:rPr>
        <w:t>分。项目总得分</w:t>
      </w:r>
      <w:r>
        <w:rPr>
          <w:rFonts w:ascii="宋体" w:eastAsia="方正仿宋简体" w:hAnsi="宋体" w:hint="eastAsia"/>
          <w:bCs/>
          <w:sz w:val="32"/>
          <w:szCs w:val="32"/>
        </w:rPr>
        <w:t>95</w:t>
      </w:r>
      <w:r>
        <w:rPr>
          <w:rFonts w:ascii="宋体" w:eastAsia="方正仿宋简体" w:hAnsi="宋体" w:hint="eastAsia"/>
          <w:bCs/>
          <w:sz w:val="32"/>
          <w:szCs w:val="32"/>
        </w:rPr>
        <w:t>分。</w:t>
      </w:r>
    </w:p>
    <w:p w14:paraId="1CF4D149"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爱国卫生月和创建国家卫生城项目绩效考评得分表</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688"/>
        <w:gridCol w:w="1695"/>
        <w:gridCol w:w="1694"/>
        <w:gridCol w:w="1438"/>
        <w:gridCol w:w="1638"/>
      </w:tblGrid>
      <w:tr w:rsidR="00FD5E3D" w14:paraId="6D135E2B" w14:textId="77777777">
        <w:trPr>
          <w:trHeight w:val="762"/>
        </w:trPr>
        <w:tc>
          <w:tcPr>
            <w:tcW w:w="1702" w:type="dxa"/>
            <w:vAlign w:val="center"/>
          </w:tcPr>
          <w:p w14:paraId="770D8EBF"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lastRenderedPageBreak/>
              <w:t>一级指标</w:t>
            </w:r>
            <w:r>
              <w:rPr>
                <w:rFonts w:ascii="方正仿宋简体" w:eastAsia="方正仿宋简体" w:hAnsi="仿宋" w:hint="eastAsia"/>
                <w:spacing w:val="10"/>
                <w:sz w:val="24"/>
              </w:rPr>
              <w:t>1</w:t>
            </w:r>
          </w:p>
          <w:p w14:paraId="5E2A1C30"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得分</w:t>
            </w:r>
          </w:p>
        </w:tc>
        <w:tc>
          <w:tcPr>
            <w:tcW w:w="1688" w:type="dxa"/>
            <w:vAlign w:val="center"/>
          </w:tcPr>
          <w:p w14:paraId="10883F5F"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一级指标</w:t>
            </w:r>
            <w:r>
              <w:rPr>
                <w:rFonts w:ascii="方正仿宋简体" w:eastAsia="方正仿宋简体" w:hAnsi="仿宋" w:hint="eastAsia"/>
                <w:spacing w:val="10"/>
                <w:sz w:val="24"/>
              </w:rPr>
              <w:t>2</w:t>
            </w:r>
          </w:p>
          <w:p w14:paraId="55F3E27F"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得分</w:t>
            </w:r>
          </w:p>
        </w:tc>
        <w:tc>
          <w:tcPr>
            <w:tcW w:w="1695" w:type="dxa"/>
            <w:vAlign w:val="center"/>
          </w:tcPr>
          <w:p w14:paraId="08450AD1"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一级指标</w:t>
            </w:r>
            <w:r>
              <w:rPr>
                <w:rFonts w:ascii="方正仿宋简体" w:eastAsia="方正仿宋简体" w:hAnsi="仿宋" w:hint="eastAsia"/>
                <w:spacing w:val="10"/>
                <w:sz w:val="24"/>
              </w:rPr>
              <w:t>3</w:t>
            </w:r>
          </w:p>
          <w:p w14:paraId="5BBC9DE2"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得分</w:t>
            </w:r>
          </w:p>
        </w:tc>
        <w:tc>
          <w:tcPr>
            <w:tcW w:w="1694" w:type="dxa"/>
            <w:vAlign w:val="center"/>
          </w:tcPr>
          <w:p w14:paraId="6E01DC83"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一级指标</w:t>
            </w:r>
            <w:r>
              <w:rPr>
                <w:rFonts w:ascii="方正仿宋简体" w:eastAsia="方正仿宋简体" w:hAnsi="仿宋" w:hint="eastAsia"/>
                <w:spacing w:val="10"/>
                <w:sz w:val="24"/>
              </w:rPr>
              <w:t>4</w:t>
            </w:r>
          </w:p>
          <w:p w14:paraId="58757FA1"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得分</w:t>
            </w:r>
          </w:p>
        </w:tc>
        <w:tc>
          <w:tcPr>
            <w:tcW w:w="1438" w:type="dxa"/>
            <w:vAlign w:val="center"/>
          </w:tcPr>
          <w:p w14:paraId="2EAE2F03"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w:t>
            </w:r>
          </w:p>
        </w:tc>
        <w:tc>
          <w:tcPr>
            <w:tcW w:w="1638" w:type="dxa"/>
            <w:vAlign w:val="center"/>
          </w:tcPr>
          <w:p w14:paraId="6B4E52AA"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项目</w:t>
            </w:r>
          </w:p>
          <w:p w14:paraId="36C63606"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总得分</w:t>
            </w:r>
          </w:p>
        </w:tc>
      </w:tr>
      <w:tr w:rsidR="00FD5E3D" w14:paraId="2C29C8AA" w14:textId="77777777">
        <w:trPr>
          <w:trHeight w:val="331"/>
        </w:trPr>
        <w:tc>
          <w:tcPr>
            <w:tcW w:w="1702" w:type="dxa"/>
            <w:vAlign w:val="center"/>
          </w:tcPr>
          <w:p w14:paraId="1B10773B"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37</w:t>
            </w:r>
          </w:p>
        </w:tc>
        <w:tc>
          <w:tcPr>
            <w:tcW w:w="1688" w:type="dxa"/>
            <w:vAlign w:val="center"/>
          </w:tcPr>
          <w:p w14:paraId="61BAE394"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38</w:t>
            </w:r>
          </w:p>
        </w:tc>
        <w:tc>
          <w:tcPr>
            <w:tcW w:w="1695" w:type="dxa"/>
            <w:vAlign w:val="center"/>
          </w:tcPr>
          <w:p w14:paraId="59B99A1A"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10</w:t>
            </w:r>
          </w:p>
        </w:tc>
        <w:tc>
          <w:tcPr>
            <w:tcW w:w="1694" w:type="dxa"/>
            <w:vAlign w:val="center"/>
          </w:tcPr>
          <w:p w14:paraId="4059C285"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10</w:t>
            </w:r>
          </w:p>
        </w:tc>
        <w:tc>
          <w:tcPr>
            <w:tcW w:w="1438" w:type="dxa"/>
            <w:vAlign w:val="center"/>
          </w:tcPr>
          <w:p w14:paraId="4E883172" w14:textId="77777777" w:rsidR="00FD5E3D" w:rsidRDefault="00FD5E3D">
            <w:pPr>
              <w:snapToGrid w:val="0"/>
              <w:spacing w:line="770" w:lineRule="exact"/>
              <w:jc w:val="center"/>
              <w:rPr>
                <w:rFonts w:ascii="方正仿宋简体" w:eastAsia="方正仿宋简体" w:hAnsi="仿宋"/>
                <w:spacing w:val="10"/>
                <w:sz w:val="24"/>
              </w:rPr>
            </w:pPr>
          </w:p>
        </w:tc>
        <w:tc>
          <w:tcPr>
            <w:tcW w:w="1638" w:type="dxa"/>
            <w:vAlign w:val="center"/>
          </w:tcPr>
          <w:p w14:paraId="59DDC70B" w14:textId="77777777" w:rsidR="00FD5E3D" w:rsidRDefault="00157D30">
            <w:pPr>
              <w:snapToGrid w:val="0"/>
              <w:spacing w:line="770" w:lineRule="exact"/>
              <w:jc w:val="center"/>
              <w:rPr>
                <w:rFonts w:ascii="方正仿宋简体" w:eastAsia="方正仿宋简体" w:hAnsi="仿宋"/>
                <w:spacing w:val="10"/>
                <w:sz w:val="24"/>
              </w:rPr>
            </w:pPr>
            <w:r>
              <w:rPr>
                <w:rFonts w:ascii="方正仿宋简体" w:eastAsia="方正仿宋简体" w:hAnsi="仿宋" w:hint="eastAsia"/>
                <w:spacing w:val="10"/>
                <w:sz w:val="24"/>
              </w:rPr>
              <w:t>95</w:t>
            </w:r>
          </w:p>
        </w:tc>
      </w:tr>
    </w:tbl>
    <w:p w14:paraId="5A03E92A" w14:textId="77777777" w:rsidR="00FD5E3D" w:rsidRDefault="00FD5E3D">
      <w:pPr>
        <w:snapToGrid w:val="0"/>
        <w:spacing w:line="770" w:lineRule="exact"/>
        <w:rPr>
          <w:rFonts w:ascii="方正仿宋简体" w:eastAsia="方正仿宋简体" w:hAnsi="仿宋"/>
          <w:spacing w:val="10"/>
          <w:sz w:val="24"/>
        </w:rPr>
      </w:pPr>
    </w:p>
    <w:p w14:paraId="6314CE11"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1.</w:t>
      </w:r>
      <w:r>
        <w:rPr>
          <w:rFonts w:ascii="宋体" w:eastAsia="方正仿宋简体" w:hAnsi="宋体" w:hint="eastAsia"/>
          <w:bCs/>
          <w:sz w:val="32"/>
          <w:szCs w:val="32"/>
        </w:rPr>
        <w:t>一级指标</w:t>
      </w:r>
      <w:r>
        <w:rPr>
          <w:rFonts w:ascii="宋体" w:eastAsia="方正仿宋简体" w:hAnsi="宋体" w:hint="eastAsia"/>
          <w:bCs/>
          <w:sz w:val="32"/>
          <w:szCs w:val="32"/>
        </w:rPr>
        <w:t>1</w:t>
      </w:r>
      <w:r>
        <w:rPr>
          <w:rFonts w:ascii="宋体" w:eastAsia="方正仿宋简体" w:hAnsi="宋体" w:hint="eastAsia"/>
          <w:bCs/>
          <w:sz w:val="32"/>
          <w:szCs w:val="32"/>
        </w:rPr>
        <w:t>考评情况分析</w:t>
      </w:r>
      <w:r>
        <w:rPr>
          <w:rFonts w:ascii="宋体" w:eastAsia="方正仿宋简体" w:hAnsi="宋体" w:hint="eastAsia"/>
          <w:bCs/>
          <w:sz w:val="32"/>
          <w:szCs w:val="32"/>
        </w:rPr>
        <w:t xml:space="preserve"> </w:t>
      </w:r>
    </w:p>
    <w:p w14:paraId="30324BE7"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产出指标</w:t>
      </w:r>
      <w:r>
        <w:rPr>
          <w:rFonts w:ascii="宋体" w:eastAsia="方正仿宋简体" w:hAnsi="宋体" w:hint="eastAsia"/>
          <w:bCs/>
          <w:sz w:val="32"/>
          <w:szCs w:val="32"/>
        </w:rPr>
        <w:t>40</w:t>
      </w:r>
      <w:r>
        <w:rPr>
          <w:rFonts w:ascii="宋体" w:eastAsia="方正仿宋简体" w:hAnsi="宋体" w:hint="eastAsia"/>
          <w:bCs/>
          <w:sz w:val="32"/>
          <w:szCs w:val="32"/>
        </w:rPr>
        <w:t>分，自评得分</w:t>
      </w:r>
      <w:r>
        <w:rPr>
          <w:rFonts w:ascii="宋体" w:eastAsia="方正仿宋简体" w:hAnsi="宋体" w:hint="eastAsia"/>
          <w:bCs/>
          <w:sz w:val="32"/>
          <w:szCs w:val="32"/>
        </w:rPr>
        <w:t>37</w:t>
      </w:r>
      <w:r>
        <w:rPr>
          <w:rFonts w:ascii="宋体" w:eastAsia="方正仿宋简体" w:hAnsi="宋体" w:hint="eastAsia"/>
          <w:bCs/>
          <w:sz w:val="32"/>
          <w:szCs w:val="32"/>
        </w:rPr>
        <w:t>分。鼠密度达控制在</w:t>
      </w:r>
      <w:r>
        <w:rPr>
          <w:rFonts w:ascii="宋体" w:eastAsia="方正仿宋简体" w:hAnsi="宋体" w:hint="eastAsia"/>
          <w:bCs/>
          <w:sz w:val="32"/>
          <w:szCs w:val="32"/>
        </w:rPr>
        <w:t>2%</w:t>
      </w:r>
      <w:r>
        <w:rPr>
          <w:rFonts w:ascii="宋体" w:eastAsia="方正仿宋简体" w:hAnsi="宋体" w:hint="eastAsia"/>
          <w:bCs/>
          <w:sz w:val="32"/>
          <w:szCs w:val="32"/>
        </w:rPr>
        <w:t>以内，每</w:t>
      </w:r>
      <w:r>
        <w:rPr>
          <w:rFonts w:ascii="宋体" w:eastAsia="方正仿宋简体" w:hAnsi="宋体" w:hint="eastAsia"/>
          <w:bCs/>
          <w:sz w:val="32"/>
          <w:szCs w:val="32"/>
        </w:rPr>
        <w:t>15</w:t>
      </w:r>
      <w:r>
        <w:rPr>
          <w:rFonts w:ascii="宋体" w:eastAsia="方正仿宋简体" w:hAnsi="宋体" w:hint="eastAsia"/>
          <w:bCs/>
          <w:sz w:val="32"/>
          <w:szCs w:val="32"/>
        </w:rPr>
        <w:t>平方米房间蟑螂数量不超过</w:t>
      </w:r>
      <w:r>
        <w:rPr>
          <w:rFonts w:ascii="宋体" w:eastAsia="方正仿宋简体" w:hAnsi="宋体" w:hint="eastAsia"/>
          <w:bCs/>
          <w:sz w:val="32"/>
          <w:szCs w:val="32"/>
        </w:rPr>
        <w:t>2</w:t>
      </w:r>
      <w:r>
        <w:rPr>
          <w:rFonts w:ascii="宋体" w:eastAsia="方正仿宋简体" w:hAnsi="宋体" w:hint="eastAsia"/>
          <w:bCs/>
          <w:sz w:val="32"/>
          <w:szCs w:val="32"/>
        </w:rPr>
        <w:t>个。</w:t>
      </w:r>
    </w:p>
    <w:p w14:paraId="14969BB6"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2.</w:t>
      </w:r>
      <w:r>
        <w:rPr>
          <w:rFonts w:ascii="宋体" w:eastAsia="方正仿宋简体" w:hAnsi="宋体" w:hint="eastAsia"/>
          <w:bCs/>
          <w:sz w:val="32"/>
          <w:szCs w:val="32"/>
        </w:rPr>
        <w:t>一级指标</w:t>
      </w:r>
      <w:r>
        <w:rPr>
          <w:rFonts w:ascii="宋体" w:eastAsia="方正仿宋简体" w:hAnsi="宋体" w:hint="eastAsia"/>
          <w:bCs/>
          <w:sz w:val="32"/>
          <w:szCs w:val="32"/>
        </w:rPr>
        <w:t>2</w:t>
      </w:r>
      <w:r>
        <w:rPr>
          <w:rFonts w:ascii="宋体" w:eastAsia="方正仿宋简体" w:hAnsi="宋体" w:hint="eastAsia"/>
          <w:bCs/>
          <w:sz w:val="32"/>
          <w:szCs w:val="32"/>
        </w:rPr>
        <w:t>考评情况分析</w:t>
      </w:r>
    </w:p>
    <w:p w14:paraId="70E050D5"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社会效益指标</w:t>
      </w:r>
      <w:r>
        <w:rPr>
          <w:rFonts w:ascii="宋体" w:eastAsia="方正仿宋简体" w:hAnsi="宋体" w:hint="eastAsia"/>
          <w:bCs/>
          <w:sz w:val="32"/>
          <w:szCs w:val="32"/>
        </w:rPr>
        <w:t>40</w:t>
      </w:r>
      <w:r>
        <w:rPr>
          <w:rFonts w:ascii="宋体" w:eastAsia="方正仿宋简体" w:hAnsi="宋体" w:hint="eastAsia"/>
          <w:bCs/>
          <w:sz w:val="32"/>
          <w:szCs w:val="32"/>
        </w:rPr>
        <w:t>分，自评</w:t>
      </w:r>
      <w:r>
        <w:rPr>
          <w:rFonts w:ascii="宋体" w:eastAsia="方正仿宋简体" w:hAnsi="宋体" w:hint="eastAsia"/>
          <w:bCs/>
          <w:sz w:val="32"/>
          <w:szCs w:val="32"/>
        </w:rPr>
        <w:t>38</w:t>
      </w:r>
      <w:r>
        <w:rPr>
          <w:rFonts w:ascii="宋体" w:eastAsia="方正仿宋简体" w:hAnsi="宋体" w:hint="eastAsia"/>
          <w:bCs/>
          <w:sz w:val="32"/>
          <w:szCs w:val="32"/>
        </w:rPr>
        <w:t>分</w:t>
      </w:r>
      <w:r>
        <w:rPr>
          <w:rFonts w:ascii="宋体" w:eastAsia="方正仿宋简体" w:hAnsi="宋体" w:hint="eastAsia"/>
          <w:bCs/>
          <w:sz w:val="32"/>
          <w:szCs w:val="32"/>
        </w:rPr>
        <w:t>.</w:t>
      </w:r>
      <w:r>
        <w:rPr>
          <w:rFonts w:ascii="宋体" w:eastAsia="方正仿宋简体" w:hAnsi="宋体" w:hint="eastAsia"/>
          <w:bCs/>
          <w:sz w:val="32"/>
          <w:szCs w:val="32"/>
        </w:rPr>
        <w:t>鼠密度、蟑螂达到国家规定的标准，城乡环境卫生得到改善，提高了人民健康水平。</w:t>
      </w:r>
    </w:p>
    <w:p w14:paraId="6889F2AA"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3.</w:t>
      </w:r>
      <w:r>
        <w:rPr>
          <w:rFonts w:ascii="宋体" w:eastAsia="方正仿宋简体" w:hAnsi="宋体" w:hint="eastAsia"/>
          <w:bCs/>
          <w:sz w:val="32"/>
          <w:szCs w:val="32"/>
        </w:rPr>
        <w:t>一级指标</w:t>
      </w:r>
      <w:r>
        <w:rPr>
          <w:rFonts w:ascii="宋体" w:eastAsia="方正仿宋简体" w:hAnsi="宋体" w:hint="eastAsia"/>
          <w:bCs/>
          <w:sz w:val="32"/>
          <w:szCs w:val="32"/>
        </w:rPr>
        <w:t>3</w:t>
      </w:r>
      <w:r>
        <w:rPr>
          <w:rFonts w:ascii="宋体" w:eastAsia="方正仿宋简体" w:hAnsi="宋体" w:hint="eastAsia"/>
          <w:bCs/>
          <w:sz w:val="32"/>
          <w:szCs w:val="32"/>
        </w:rPr>
        <w:t>考评情况分析</w:t>
      </w:r>
    </w:p>
    <w:p w14:paraId="0F2F4432"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4.</w:t>
      </w:r>
      <w:r>
        <w:rPr>
          <w:rFonts w:ascii="宋体" w:eastAsia="方正仿宋简体" w:hAnsi="宋体" w:hint="eastAsia"/>
          <w:bCs/>
          <w:sz w:val="32"/>
          <w:szCs w:val="32"/>
        </w:rPr>
        <w:t>一级指标</w:t>
      </w:r>
      <w:r>
        <w:rPr>
          <w:rFonts w:ascii="宋体" w:eastAsia="方正仿宋简体" w:hAnsi="宋体" w:hint="eastAsia"/>
          <w:bCs/>
          <w:sz w:val="32"/>
          <w:szCs w:val="32"/>
        </w:rPr>
        <w:t>3</w:t>
      </w:r>
      <w:r>
        <w:rPr>
          <w:rFonts w:ascii="宋体" w:eastAsia="方正仿宋简体" w:hAnsi="宋体" w:hint="eastAsia"/>
          <w:bCs/>
          <w:sz w:val="32"/>
          <w:szCs w:val="32"/>
        </w:rPr>
        <w:t>满分</w:t>
      </w:r>
      <w:r>
        <w:rPr>
          <w:rFonts w:ascii="宋体" w:eastAsia="方正仿宋简体" w:hAnsi="宋体" w:hint="eastAsia"/>
          <w:bCs/>
          <w:sz w:val="32"/>
          <w:szCs w:val="32"/>
        </w:rPr>
        <w:t>10</w:t>
      </w:r>
      <w:r>
        <w:rPr>
          <w:rFonts w:ascii="宋体" w:eastAsia="方正仿宋简体" w:hAnsi="宋体" w:hint="eastAsia"/>
          <w:bCs/>
          <w:sz w:val="32"/>
          <w:szCs w:val="32"/>
        </w:rPr>
        <w:t>分，自评</w:t>
      </w:r>
      <w:r>
        <w:rPr>
          <w:rFonts w:ascii="宋体" w:eastAsia="方正仿宋简体" w:hAnsi="宋体" w:hint="eastAsia"/>
          <w:bCs/>
          <w:sz w:val="32"/>
          <w:szCs w:val="32"/>
        </w:rPr>
        <w:t>10</w:t>
      </w:r>
      <w:r>
        <w:rPr>
          <w:rFonts w:ascii="宋体" w:eastAsia="方正仿宋简体" w:hAnsi="宋体" w:hint="eastAsia"/>
          <w:bCs/>
          <w:sz w:val="32"/>
          <w:szCs w:val="32"/>
        </w:rPr>
        <w:t>分，人民满意度达到</w:t>
      </w:r>
      <w:r>
        <w:rPr>
          <w:rFonts w:ascii="宋体" w:eastAsia="方正仿宋简体" w:hAnsi="宋体" w:hint="eastAsia"/>
          <w:bCs/>
          <w:sz w:val="32"/>
          <w:szCs w:val="32"/>
        </w:rPr>
        <w:t>90%</w:t>
      </w:r>
      <w:r>
        <w:rPr>
          <w:rFonts w:ascii="宋体" w:eastAsia="方正仿宋简体" w:hAnsi="宋体" w:hint="eastAsia"/>
          <w:bCs/>
          <w:sz w:val="32"/>
          <w:szCs w:val="32"/>
        </w:rPr>
        <w:t>。但是通过调查问卷，人民还存在不满意的地方。</w:t>
      </w:r>
    </w:p>
    <w:p w14:paraId="2357DCE0" w14:textId="77777777" w:rsidR="00FD5E3D" w:rsidRDefault="00157D30">
      <w:pPr>
        <w:spacing w:line="7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（三）绩效评价工作过程</w:t>
      </w:r>
    </w:p>
    <w:p w14:paraId="7CC14561"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通过坚持政府主导、多措并举，充分体现公益性和公平性，按项目要求免费城区居民和单位发放鼠药、毒饵盒、蟑螂药等，并在城区公共场合件宣传教育专栏，在主街主路、小街小巷悬挂除四害、控烟，健康教育等宣传条幅，注重实效、强化监管，保障居民充分享有基本公共卫生服务，不断提高居民健康水平。</w:t>
      </w:r>
    </w:p>
    <w:p w14:paraId="1D8F896F" w14:textId="77777777" w:rsidR="00FD5E3D" w:rsidRDefault="00157D30">
      <w:pPr>
        <w:spacing w:line="7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三、综合评价情况及评价结论</w:t>
      </w:r>
    </w:p>
    <w:p w14:paraId="26983015"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lastRenderedPageBreak/>
        <w:t>为贯彻落实《河北省人民政府关于进一步加强新时期爱国卫生工作的实施意见》（冀政发﹝</w:t>
      </w:r>
      <w:r>
        <w:rPr>
          <w:rFonts w:ascii="宋体" w:eastAsia="方正仿宋简体" w:hAnsi="宋体" w:hint="eastAsia"/>
          <w:bCs/>
          <w:sz w:val="32"/>
          <w:szCs w:val="32"/>
        </w:rPr>
        <w:t>2015</w:t>
      </w:r>
      <w:r>
        <w:rPr>
          <w:rFonts w:ascii="宋体" w:eastAsia="方正仿宋简体" w:hAnsi="宋体" w:hint="eastAsia"/>
          <w:bCs/>
          <w:sz w:val="32"/>
          <w:szCs w:val="32"/>
        </w:rPr>
        <w:t>﹞</w:t>
      </w:r>
      <w:r>
        <w:rPr>
          <w:rFonts w:ascii="宋体" w:eastAsia="方正仿宋简体" w:hAnsi="宋体" w:hint="eastAsia"/>
          <w:bCs/>
          <w:sz w:val="32"/>
          <w:szCs w:val="32"/>
        </w:rPr>
        <w:t xml:space="preserve">17 </w:t>
      </w:r>
      <w:r>
        <w:rPr>
          <w:rFonts w:ascii="宋体" w:eastAsia="方正仿宋简体" w:hAnsi="宋体" w:hint="eastAsia"/>
          <w:bCs/>
          <w:sz w:val="32"/>
          <w:szCs w:val="32"/>
        </w:rPr>
        <w:t>号）精神，切实提高全市城乡卫生管理水平和人民健康水平，充分认识新时期爱国卫生工作的重要意义。爱国卫生运动是党和政府把群众路线运用于卫生防病工作的伟大创举和成功实践，是中国特色社会主义事业的重要组成部分。长期以来，在市委、市政府的坚强领导下，全市各级爱卫组织积极开展爱国卫生运动，在城乡环境卫生整治、病媒生物防治等方面发挥了不可替代的作用，</w:t>
      </w:r>
      <w:r>
        <w:rPr>
          <w:rFonts w:ascii="宋体" w:eastAsia="方正仿宋简体" w:hAnsi="宋体" w:hint="eastAsia"/>
          <w:bCs/>
          <w:sz w:val="32"/>
          <w:szCs w:val="32"/>
        </w:rPr>
        <w:t xml:space="preserve"> </w:t>
      </w:r>
      <w:r>
        <w:rPr>
          <w:rFonts w:ascii="宋体" w:eastAsia="方正仿宋简体" w:hAnsi="宋体" w:hint="eastAsia"/>
          <w:bCs/>
          <w:sz w:val="32"/>
          <w:szCs w:val="32"/>
        </w:rPr>
        <w:t>取得了显著成绩。当前，我市经济社会快速转型发展，新型城镇化进程不断加</w:t>
      </w:r>
      <w:r>
        <w:rPr>
          <w:rFonts w:ascii="宋体" w:eastAsia="方正仿宋简体" w:hAnsi="宋体" w:hint="eastAsia"/>
          <w:bCs/>
          <w:sz w:val="32"/>
          <w:szCs w:val="32"/>
        </w:rPr>
        <w:t xml:space="preserve"> </w:t>
      </w:r>
      <w:r>
        <w:rPr>
          <w:rFonts w:ascii="宋体" w:eastAsia="方正仿宋简体" w:hAnsi="宋体" w:hint="eastAsia"/>
          <w:bCs/>
          <w:sz w:val="32"/>
          <w:szCs w:val="32"/>
        </w:rPr>
        <w:t>快，人民群众对健康生活的需求越来越高。在新的历史时期，进一步加强爱国卫生运动，提高人民群众的健康意识和健康水平，形成健康生活方式，不断改变城乡卫生面貌，防控各种传染病的发生与流行，是推进生态文明建设、提高城乡居民生活质量和健康水平的必然要求。全市各级各部门要以高度负责的精神，进一</w:t>
      </w:r>
      <w:r>
        <w:rPr>
          <w:rFonts w:ascii="宋体" w:eastAsia="方正仿宋简体" w:hAnsi="宋体" w:hint="eastAsia"/>
          <w:bCs/>
          <w:sz w:val="32"/>
          <w:szCs w:val="32"/>
        </w:rPr>
        <w:t xml:space="preserve"> </w:t>
      </w:r>
      <w:r>
        <w:rPr>
          <w:rFonts w:ascii="宋体" w:eastAsia="方正仿宋简体" w:hAnsi="宋体" w:hint="eastAsia"/>
          <w:bCs/>
          <w:sz w:val="32"/>
          <w:szCs w:val="32"/>
        </w:rPr>
        <w:t>步提高对爱国卫生工作重要性的认识，增强责任感与使命感，深入贯彻落实党中央“四个全面”战略布局，结合深化医药卫生体制改革，坚持政府领导、部门协作、群众动手、社会参与、依法</w:t>
      </w:r>
      <w:r>
        <w:rPr>
          <w:rFonts w:ascii="宋体" w:eastAsia="方正仿宋简体" w:hAnsi="宋体" w:hint="eastAsia"/>
          <w:bCs/>
          <w:sz w:val="32"/>
          <w:szCs w:val="32"/>
        </w:rPr>
        <w:t xml:space="preserve"> </w:t>
      </w:r>
      <w:r>
        <w:rPr>
          <w:rFonts w:ascii="宋体" w:eastAsia="方正仿宋简体" w:hAnsi="宋体" w:hint="eastAsia"/>
          <w:bCs/>
          <w:sz w:val="32"/>
          <w:szCs w:val="32"/>
        </w:rPr>
        <w:t>治理、科学指导，全面推进改革创新，有效推动新时期爱国卫生工作，切实维护人民群众健康权益，为全市经济社会协调发展提供有力保保障。</w:t>
      </w:r>
    </w:p>
    <w:p w14:paraId="3779576B" w14:textId="77777777" w:rsidR="00FD5E3D" w:rsidRDefault="00157D30">
      <w:pPr>
        <w:spacing w:line="7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四、绩效评价指标分析</w:t>
      </w:r>
    </w:p>
    <w:p w14:paraId="451B69C7" w14:textId="77777777" w:rsidR="00FD5E3D" w:rsidRDefault="00157D30">
      <w:pPr>
        <w:spacing w:line="770" w:lineRule="exact"/>
        <w:ind w:firstLineChars="200" w:firstLine="640"/>
        <w:outlineLvl w:val="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（一）项目决策情况</w:t>
      </w:r>
    </w:p>
    <w:p w14:paraId="47B5E331"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lastRenderedPageBreak/>
        <w:t>在市委、市政府的坚持领导下，全市各级爱卫组织积极开展爱国卫生运动，在城乡环境卫生整治、病媒生物防治等方面发挥不可替代的作用。</w:t>
      </w:r>
    </w:p>
    <w:p w14:paraId="27D997DC" w14:textId="77777777" w:rsidR="00FD5E3D" w:rsidRDefault="00157D30">
      <w:pPr>
        <w:spacing w:line="770" w:lineRule="exact"/>
        <w:ind w:firstLineChars="200" w:firstLine="640"/>
        <w:outlineLvl w:val="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（二）项目过程情况</w:t>
      </w:r>
    </w:p>
    <w:p w14:paraId="61A38A38"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有效开展除“四害”活动，开展病媒生物的防制工作。一是加大了宣传力度；二是加强监测、掌握数据；三是组织开展全市春秋两季集中灭鼠活动。在灭鼠活动中坚持做到“三统一、三集中、三结合、六不漏”的原则，同时落实对重点区域（垃圾填埋场、垃圾中转站、垃圾池、公厕及集贸市场、公园绿地等）、重点行业（宾馆、饭店、超市、“五小”行业等）的消杀和防制措施，使城区投药覆盖率、饱和率均有明显提高。此外积极组织发动群众自行开展蟑螂消杀活动，有效地保护了人民群众的身体健康。城乡环境面貌有效提升，以四月份爱国卫生月和美丽乡村建设为契机，从治脏、治乱、治差入手，多管齐下，综合整治。在城区，重点整治了背街小巷、城中村、城乡结合部、农贸市场、河道沟渠沿岸、建筑（拆迁）工地和老旧居民区等重点区域的环境卫生。在农村，结合农村人居环境整治村庄清洁行动和全市生态环境深度整治攻坚行动，组织动员广大人民群众做好“村边”“路边”“田边”“河边”、屋前屋后、村庄空地、河道沟渠坑塘和铁路公路沿线、集市、旅游景区周边的生活建筑垃圾和杂物及畜禽养殖污染等农业生产废弃物的清理。整治了乱堆杂物、乱扔垃圾现象，改变影响了农村人居环境的不良习惯。在单位，组织</w:t>
      </w:r>
      <w:r>
        <w:rPr>
          <w:rFonts w:ascii="宋体" w:eastAsia="方正仿宋简体" w:hAnsi="宋体" w:hint="eastAsia"/>
          <w:bCs/>
          <w:sz w:val="32"/>
          <w:szCs w:val="32"/>
        </w:rPr>
        <w:lastRenderedPageBreak/>
        <w:t>开展了卫生大扫除，对室内外公共环境、职工食堂、休息室、宿舍、库房、厕所及垃圾堆放点等重点部位进行了彻底清理。</w:t>
      </w:r>
    </w:p>
    <w:p w14:paraId="59FA6221" w14:textId="77777777" w:rsidR="00FD5E3D" w:rsidRDefault="00157D30">
      <w:pPr>
        <w:spacing w:line="560" w:lineRule="exact"/>
        <w:ind w:firstLineChars="200" w:firstLine="640"/>
        <w:rPr>
          <w:rFonts w:ascii="方正楷体简体" w:eastAsia="方正楷体简体" w:hAnsi="宋体"/>
          <w:bCs/>
          <w:sz w:val="32"/>
          <w:szCs w:val="32"/>
        </w:rPr>
      </w:pPr>
      <w:r>
        <w:rPr>
          <w:rFonts w:ascii="方正楷体简体" w:eastAsia="方正楷体简体" w:hAnsi="宋体" w:hint="eastAsia"/>
          <w:bCs/>
          <w:sz w:val="32"/>
          <w:szCs w:val="32"/>
        </w:rPr>
        <w:t>（三）项目产出情况</w:t>
      </w:r>
    </w:p>
    <w:p w14:paraId="75937961"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有效开展除“四害”活动，开展病媒生物的防制工作。一是加大了宣传力度；二是加强监测、掌握数据；三是组织开展全市春秋两季集中灭鼠活动。在灭鼠活动中坚持做到“三统一、三集中、三结合、六不漏”的原则，同时落实对重点区域（垃圾填埋场、垃圾中转站、垃圾池、公厕及集贸市场、公园绿地等）、重点行业（宾馆、饭店、超市、“五小”行业等）的消杀和防制措施，使城区投药覆盖率、饱和率均有明显提高。此外积极组织发动群众自行开展蟑螂消杀活动，有效地保护了人民群众的身体健康。城乡环境面貌有效提升，以四月份爱国卫生月和美丽乡村建设为契机，从治脏、治乱、治差入手，多管齐下，综合整治。在城区，重点整治了背街小巷、城中村、城乡结合部、农贸市场、河道沟渠沿岸、建筑（拆迁）工地和老旧居民区等重点区域的环境卫生。在农村，结合农村人居环境整治村庄清洁行动和全市生态环境深度整治攻坚行动，组织动员广大人民群众做好“村边”“路边”“田边”“河边”、屋前屋后、村庄空地、河道沟渠坑塘和铁路公路沿线、集市、旅游景区周边的生活建筑垃圾和杂物及畜禽养殖污染等农业生产废弃物的清理。整治了乱堆杂物、乱扔垃圾现象，改变影响了农村人居环境的不良习惯。在单位，组织开展了卫生大扫除，</w:t>
      </w:r>
      <w:r>
        <w:rPr>
          <w:rFonts w:ascii="宋体" w:eastAsia="方正仿宋简体" w:hAnsi="宋体" w:hint="eastAsia"/>
          <w:bCs/>
          <w:sz w:val="32"/>
          <w:szCs w:val="32"/>
        </w:rPr>
        <w:t>对室内外公共环境、职工食堂、休息室、宿</w:t>
      </w:r>
      <w:r>
        <w:rPr>
          <w:rFonts w:ascii="宋体" w:eastAsia="方正仿宋简体" w:hAnsi="宋体" w:hint="eastAsia"/>
          <w:bCs/>
          <w:sz w:val="32"/>
          <w:szCs w:val="32"/>
        </w:rPr>
        <w:lastRenderedPageBreak/>
        <w:t>舍、库房、厕所及垃圾堆放点等重点部位进行了彻底清理。</w:t>
      </w:r>
    </w:p>
    <w:p w14:paraId="35A485EF" w14:textId="77777777" w:rsidR="00FD5E3D" w:rsidRDefault="00157D30">
      <w:pPr>
        <w:spacing w:line="560" w:lineRule="exact"/>
        <w:ind w:firstLineChars="200" w:firstLine="640"/>
        <w:rPr>
          <w:rFonts w:ascii="方正楷体简体" w:eastAsia="方正楷体简体" w:hAnsi="宋体"/>
          <w:bCs/>
          <w:sz w:val="32"/>
          <w:szCs w:val="32"/>
        </w:rPr>
      </w:pPr>
      <w:r>
        <w:rPr>
          <w:rFonts w:ascii="方正楷体简体" w:eastAsia="方正楷体简体" w:hAnsi="宋体" w:hint="eastAsia"/>
          <w:bCs/>
          <w:sz w:val="32"/>
          <w:szCs w:val="32"/>
        </w:rPr>
        <w:t>（四）项目效益情况</w:t>
      </w:r>
    </w:p>
    <w:p w14:paraId="03B2F9DE"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落实“门前三包、门内达标”卫生责任制规定，建立健全长效管护和保洁机制，推动了城乡居民生活环境明显改善。按照年初的目标，鼠密度达控制在</w:t>
      </w:r>
      <w:r>
        <w:rPr>
          <w:rFonts w:ascii="宋体" w:eastAsia="方正仿宋简体" w:hAnsi="宋体" w:hint="eastAsia"/>
          <w:bCs/>
          <w:sz w:val="32"/>
          <w:szCs w:val="32"/>
        </w:rPr>
        <w:t>2%</w:t>
      </w:r>
      <w:r>
        <w:rPr>
          <w:rFonts w:ascii="宋体" w:eastAsia="方正仿宋简体" w:hAnsi="宋体" w:hint="eastAsia"/>
          <w:bCs/>
          <w:sz w:val="32"/>
          <w:szCs w:val="32"/>
        </w:rPr>
        <w:t>以内，每</w:t>
      </w:r>
      <w:r>
        <w:rPr>
          <w:rFonts w:ascii="宋体" w:eastAsia="方正仿宋简体" w:hAnsi="宋体" w:hint="eastAsia"/>
          <w:bCs/>
          <w:sz w:val="32"/>
          <w:szCs w:val="32"/>
        </w:rPr>
        <w:t>15</w:t>
      </w:r>
      <w:r>
        <w:rPr>
          <w:rFonts w:ascii="宋体" w:eastAsia="方正仿宋简体" w:hAnsi="宋体" w:hint="eastAsia"/>
          <w:bCs/>
          <w:sz w:val="32"/>
          <w:szCs w:val="32"/>
        </w:rPr>
        <w:t>平方米房间蟑螂数量不超过</w:t>
      </w:r>
      <w:r>
        <w:rPr>
          <w:rFonts w:ascii="宋体" w:eastAsia="方正仿宋简体" w:hAnsi="宋体" w:hint="eastAsia"/>
          <w:bCs/>
          <w:sz w:val="32"/>
          <w:szCs w:val="32"/>
        </w:rPr>
        <w:t>2</w:t>
      </w:r>
      <w:r>
        <w:rPr>
          <w:rFonts w:ascii="宋体" w:eastAsia="方正仿宋简体" w:hAnsi="宋体" w:hint="eastAsia"/>
          <w:bCs/>
          <w:sz w:val="32"/>
          <w:szCs w:val="32"/>
        </w:rPr>
        <w:t>个，卫生乡镇和卫生社区比例逐年提高，减少疾病的传播。</w:t>
      </w:r>
    </w:p>
    <w:p w14:paraId="04287D8A" w14:textId="77777777" w:rsidR="00FD5E3D" w:rsidRDefault="00157D30">
      <w:pPr>
        <w:widowControl/>
        <w:pBdr>
          <w:bottom w:val="single" w:sz="4" w:space="31" w:color="DCDCDC"/>
        </w:pBdr>
        <w:spacing w:line="770" w:lineRule="exact"/>
        <w:ind w:firstLineChars="200" w:firstLine="640"/>
        <w:jc w:val="left"/>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五、主要经验及做法、存在的问题及原因分析</w:t>
      </w:r>
    </w:p>
    <w:p w14:paraId="2064B9FA" w14:textId="77777777" w:rsidR="00FD5E3D" w:rsidRDefault="00157D30">
      <w:pPr>
        <w:widowControl/>
        <w:pBdr>
          <w:bottom w:val="single" w:sz="4" w:space="31" w:color="DCDCDC"/>
        </w:pBdr>
        <w:spacing w:line="770" w:lineRule="exact"/>
        <w:ind w:firstLineChars="200" w:firstLine="640"/>
        <w:jc w:val="left"/>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无。</w:t>
      </w:r>
      <w:r>
        <w:rPr>
          <w:rFonts w:ascii="方正仿宋简体" w:eastAsia="方正仿宋简体" w:hAnsi="仿宋" w:cs="方正仿宋简体" w:hint="eastAsia"/>
          <w:sz w:val="32"/>
          <w:szCs w:val="32"/>
        </w:rPr>
        <w:t xml:space="preserve"> </w:t>
      </w:r>
    </w:p>
    <w:p w14:paraId="533F710E" w14:textId="77777777" w:rsidR="00FD5E3D" w:rsidRDefault="00157D30">
      <w:pPr>
        <w:widowControl/>
        <w:numPr>
          <w:ilvl w:val="0"/>
          <w:numId w:val="7"/>
        </w:numPr>
        <w:pBdr>
          <w:bottom w:val="single" w:sz="4" w:space="31" w:color="DCDCDC"/>
        </w:pBdr>
        <w:spacing w:line="770" w:lineRule="exact"/>
        <w:ind w:firstLineChars="200" w:firstLine="640"/>
        <w:jc w:val="left"/>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有关建议</w:t>
      </w:r>
    </w:p>
    <w:p w14:paraId="43E0F9A2" w14:textId="77777777" w:rsidR="00FD5E3D" w:rsidRDefault="00157D30">
      <w:pPr>
        <w:widowControl/>
        <w:pBdr>
          <w:bottom w:val="single" w:sz="4" w:space="31" w:color="DCDCDC"/>
        </w:pBdr>
        <w:spacing w:line="770" w:lineRule="exact"/>
        <w:ind w:firstLineChars="200" w:firstLine="640"/>
        <w:jc w:val="left"/>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无。</w:t>
      </w:r>
    </w:p>
    <w:p w14:paraId="28D583A2" w14:textId="77777777" w:rsidR="00FD5E3D" w:rsidRDefault="00157D30">
      <w:pPr>
        <w:widowControl/>
        <w:numPr>
          <w:ilvl w:val="0"/>
          <w:numId w:val="7"/>
        </w:numPr>
        <w:pBdr>
          <w:bottom w:val="single" w:sz="4" w:space="31" w:color="DCDCDC"/>
        </w:pBdr>
        <w:spacing w:line="770" w:lineRule="exact"/>
        <w:ind w:firstLineChars="200" w:firstLine="640"/>
        <w:jc w:val="left"/>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其他需要说明的问题</w:t>
      </w:r>
    </w:p>
    <w:p w14:paraId="2227B824" w14:textId="77777777" w:rsidR="00FD5E3D" w:rsidRDefault="00157D30">
      <w:pPr>
        <w:widowControl/>
        <w:pBdr>
          <w:bottom w:val="single" w:sz="4" w:space="31" w:color="DCDCDC"/>
        </w:pBdr>
        <w:spacing w:line="770" w:lineRule="exact"/>
        <w:ind w:firstLineChars="200" w:firstLine="640"/>
        <w:jc w:val="left"/>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无。</w:t>
      </w:r>
    </w:p>
    <w:p w14:paraId="68D01232" w14:textId="77777777" w:rsidR="00FD5E3D" w:rsidRDefault="00FD5E3D">
      <w:pPr>
        <w:pStyle w:val="TOC2"/>
        <w:spacing w:line="770" w:lineRule="exact"/>
      </w:pPr>
    </w:p>
    <w:p w14:paraId="1156EF32" w14:textId="77777777" w:rsidR="00FD5E3D" w:rsidRDefault="00FD5E3D"/>
    <w:p w14:paraId="4F22FB46" w14:textId="77777777" w:rsidR="00FD5E3D" w:rsidRDefault="00FD5E3D">
      <w:pPr>
        <w:pStyle w:val="TOC2"/>
      </w:pPr>
    </w:p>
    <w:p w14:paraId="0C0E896B" w14:textId="77777777" w:rsidR="00FD5E3D" w:rsidRDefault="00FD5E3D"/>
    <w:p w14:paraId="24BA914F" w14:textId="77777777" w:rsidR="00FD5E3D" w:rsidRDefault="00FD5E3D">
      <w:pPr>
        <w:pStyle w:val="TOC2"/>
      </w:pPr>
    </w:p>
    <w:p w14:paraId="24654976" w14:textId="77777777" w:rsidR="00FD5E3D" w:rsidRDefault="00FD5E3D">
      <w:pPr>
        <w:pStyle w:val="TOC2"/>
      </w:pPr>
    </w:p>
    <w:p w14:paraId="5CBFEB76" w14:textId="77777777" w:rsidR="00FD5E3D" w:rsidRDefault="00FD5E3D"/>
    <w:p w14:paraId="49B90587" w14:textId="77777777" w:rsidR="00FD5E3D" w:rsidRDefault="00FD5E3D">
      <w:pPr>
        <w:pStyle w:val="TOC2"/>
      </w:pPr>
    </w:p>
    <w:p w14:paraId="5A15E8F4" w14:textId="77777777" w:rsidR="00FD5E3D" w:rsidRDefault="00FD5E3D"/>
    <w:p w14:paraId="1596BB79" w14:textId="77777777" w:rsidR="00FD5E3D" w:rsidRDefault="00FD5E3D">
      <w:pPr>
        <w:pStyle w:val="TOC2"/>
      </w:pPr>
    </w:p>
    <w:p w14:paraId="52A2DAD6" w14:textId="77777777" w:rsidR="00FD5E3D" w:rsidRDefault="00FD5E3D"/>
    <w:p w14:paraId="4CB22154" w14:textId="77777777" w:rsidR="00FD5E3D" w:rsidRDefault="00FD5E3D">
      <w:pPr>
        <w:pStyle w:val="TOC2"/>
      </w:pPr>
    </w:p>
    <w:p w14:paraId="68B56855" w14:textId="77777777" w:rsidR="00FD5E3D" w:rsidRDefault="00FD5E3D"/>
    <w:p w14:paraId="12707666" w14:textId="77777777" w:rsidR="00FD5E3D" w:rsidRDefault="00FD5E3D">
      <w:pPr>
        <w:pStyle w:val="TOC2"/>
      </w:pPr>
    </w:p>
    <w:p w14:paraId="7F7AE1A5" w14:textId="77777777" w:rsidR="00FD5E3D" w:rsidRDefault="00FD5E3D"/>
    <w:p w14:paraId="282F78CB" w14:textId="77777777" w:rsidR="00FD5E3D" w:rsidRDefault="00FD5E3D">
      <w:pPr>
        <w:pStyle w:val="TOC2"/>
      </w:pPr>
    </w:p>
    <w:p w14:paraId="4039D558" w14:textId="77777777" w:rsidR="00FD5E3D" w:rsidRDefault="00FD5E3D"/>
    <w:p w14:paraId="05BA6365"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5A83C5AC" w14:textId="77777777" w:rsidR="00FD5E3D" w:rsidRDefault="00FD5E3D">
      <w:pPr>
        <w:spacing w:line="560" w:lineRule="exact"/>
        <w:jc w:val="left"/>
        <w:rPr>
          <w:rFonts w:ascii="宋体" w:eastAsia="方正仿宋简体" w:hAnsi="宋体"/>
          <w:sz w:val="32"/>
          <w:szCs w:val="32"/>
        </w:rPr>
      </w:pPr>
    </w:p>
    <w:p w14:paraId="0C43493B" w14:textId="77777777" w:rsidR="00FD5E3D" w:rsidRDefault="00FD5E3D">
      <w:pPr>
        <w:spacing w:line="560" w:lineRule="exact"/>
        <w:jc w:val="left"/>
        <w:rPr>
          <w:rFonts w:ascii="宋体" w:eastAsia="方正仿宋简体" w:hAnsi="宋体"/>
          <w:sz w:val="32"/>
          <w:szCs w:val="32"/>
        </w:rPr>
      </w:pPr>
    </w:p>
    <w:p w14:paraId="0C5D0593"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唐氏综合征、无创产前基因免费筛查经费</w:t>
      </w:r>
      <w:r>
        <w:rPr>
          <w:rFonts w:ascii="宋体" w:eastAsia="方正仿宋简体" w:hAnsi="宋体" w:hint="eastAsia"/>
          <w:sz w:val="32"/>
          <w:szCs w:val="32"/>
          <w:u w:val="single"/>
        </w:rPr>
        <w:t xml:space="preserve">                      </w:t>
      </w:r>
    </w:p>
    <w:p w14:paraId="67AB8129"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3986FAE8"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0A54572C" w14:textId="77777777" w:rsidR="00FD5E3D" w:rsidRDefault="00FD5E3D">
      <w:pPr>
        <w:spacing w:line="560" w:lineRule="exact"/>
        <w:jc w:val="left"/>
        <w:rPr>
          <w:rFonts w:ascii="宋体" w:eastAsia="方正仿宋简体" w:hAnsi="宋体"/>
          <w:sz w:val="32"/>
          <w:szCs w:val="32"/>
        </w:rPr>
      </w:pPr>
    </w:p>
    <w:p w14:paraId="60A0F1FF"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1970BAA0"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14B450B0"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64882B21"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56EB7DDC"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234837D7"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2493018F" w14:textId="77777777" w:rsidR="00FD5E3D" w:rsidRDefault="00FD5E3D">
      <w:pPr>
        <w:spacing w:line="560" w:lineRule="exact"/>
        <w:jc w:val="left"/>
        <w:rPr>
          <w:rFonts w:ascii="宋体" w:eastAsia="方正仿宋简体" w:hAnsi="宋体"/>
          <w:sz w:val="32"/>
          <w:szCs w:val="32"/>
        </w:rPr>
      </w:pPr>
    </w:p>
    <w:p w14:paraId="36AF853F" w14:textId="77777777" w:rsidR="00FD5E3D" w:rsidRDefault="00FD5E3D">
      <w:pPr>
        <w:spacing w:line="560" w:lineRule="exact"/>
        <w:jc w:val="left"/>
        <w:rPr>
          <w:rFonts w:ascii="宋体" w:eastAsia="方正仿宋简体" w:hAnsi="宋体"/>
          <w:sz w:val="32"/>
          <w:szCs w:val="32"/>
        </w:rPr>
      </w:pPr>
    </w:p>
    <w:p w14:paraId="06978181" w14:textId="77777777" w:rsidR="00FD5E3D" w:rsidRDefault="00FD5E3D">
      <w:pPr>
        <w:spacing w:line="560" w:lineRule="exact"/>
        <w:jc w:val="left"/>
        <w:rPr>
          <w:rFonts w:ascii="宋体" w:eastAsia="方正仿宋简体" w:hAnsi="宋体"/>
          <w:sz w:val="32"/>
          <w:szCs w:val="32"/>
        </w:rPr>
      </w:pPr>
    </w:p>
    <w:p w14:paraId="7D4FED81" w14:textId="77777777" w:rsidR="00FD5E3D" w:rsidRDefault="00FD5E3D">
      <w:pPr>
        <w:spacing w:line="560" w:lineRule="exact"/>
        <w:jc w:val="left"/>
        <w:rPr>
          <w:rFonts w:ascii="宋体" w:eastAsia="方正仿宋简体" w:hAnsi="宋体"/>
          <w:sz w:val="32"/>
          <w:szCs w:val="32"/>
        </w:rPr>
      </w:pPr>
    </w:p>
    <w:p w14:paraId="7E575E2D"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78C4EF56"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361EB459" w14:textId="77777777" w:rsidR="00FD5E3D" w:rsidRDefault="00FD5E3D"/>
    <w:p w14:paraId="52F988C8" w14:textId="77777777" w:rsidR="00FD5E3D" w:rsidRDefault="00FD5E3D">
      <w:pPr>
        <w:pStyle w:val="TOC2"/>
      </w:pPr>
    </w:p>
    <w:p w14:paraId="4A014150"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132" w:type="dxa"/>
        <w:tblLayout w:type="fixed"/>
        <w:tblLook w:val="04A0" w:firstRow="1" w:lastRow="0" w:firstColumn="1" w:lastColumn="0" w:noHBand="0" w:noVBand="1"/>
      </w:tblPr>
      <w:tblGrid>
        <w:gridCol w:w="581"/>
        <w:gridCol w:w="644"/>
        <w:gridCol w:w="1428"/>
        <w:gridCol w:w="724"/>
        <w:gridCol w:w="1124"/>
        <w:gridCol w:w="280"/>
        <w:gridCol w:w="844"/>
        <w:gridCol w:w="842"/>
        <w:gridCol w:w="282"/>
        <w:gridCol w:w="279"/>
        <w:gridCol w:w="423"/>
        <w:gridCol w:w="138"/>
        <w:gridCol w:w="704"/>
        <w:gridCol w:w="839"/>
      </w:tblGrid>
      <w:tr w:rsidR="00FD5E3D" w14:paraId="2BC3E1A4" w14:textId="77777777">
        <w:trPr>
          <w:trHeight w:hRule="exact" w:val="655"/>
        </w:trPr>
        <w:tc>
          <w:tcPr>
            <w:tcW w:w="9132" w:type="dxa"/>
            <w:gridSpan w:val="14"/>
            <w:tcBorders>
              <w:top w:val="nil"/>
              <w:left w:val="nil"/>
              <w:bottom w:val="nil"/>
              <w:right w:val="nil"/>
            </w:tcBorders>
            <w:vAlign w:val="center"/>
          </w:tcPr>
          <w:p w14:paraId="2D33800B"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tc>
      </w:tr>
      <w:tr w:rsidR="00FD5E3D" w14:paraId="5C6AB7F5" w14:textId="77777777">
        <w:trPr>
          <w:trHeight w:val="422"/>
        </w:trPr>
        <w:tc>
          <w:tcPr>
            <w:tcW w:w="9132" w:type="dxa"/>
            <w:gridSpan w:val="14"/>
            <w:tcBorders>
              <w:top w:val="nil"/>
              <w:left w:val="nil"/>
              <w:bottom w:val="nil"/>
              <w:right w:val="nil"/>
            </w:tcBorders>
          </w:tcPr>
          <w:p w14:paraId="14B41A89"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1229A2D4" w14:textId="77777777">
        <w:trPr>
          <w:trHeight w:hRule="exact" w:val="327"/>
        </w:trPr>
        <w:tc>
          <w:tcPr>
            <w:tcW w:w="1225" w:type="dxa"/>
            <w:gridSpan w:val="2"/>
            <w:tcBorders>
              <w:top w:val="single" w:sz="4" w:space="0" w:color="auto"/>
              <w:left w:val="single" w:sz="4" w:space="0" w:color="auto"/>
              <w:bottom w:val="single" w:sz="4" w:space="0" w:color="auto"/>
              <w:right w:val="single" w:sz="4" w:space="0" w:color="auto"/>
            </w:tcBorders>
            <w:vAlign w:val="center"/>
          </w:tcPr>
          <w:p w14:paraId="0520291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907" w:type="dxa"/>
            <w:gridSpan w:val="12"/>
            <w:tcBorders>
              <w:top w:val="single" w:sz="4" w:space="0" w:color="auto"/>
              <w:left w:val="nil"/>
              <w:bottom w:val="single" w:sz="4" w:space="0" w:color="auto"/>
              <w:right w:val="single" w:sz="4" w:space="0" w:color="auto"/>
            </w:tcBorders>
            <w:vAlign w:val="center"/>
          </w:tcPr>
          <w:p w14:paraId="3DD43CB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唐氏综合征、无创产前基因免费筛查经费</w:t>
            </w:r>
          </w:p>
        </w:tc>
      </w:tr>
      <w:tr w:rsidR="00FD5E3D" w14:paraId="071A3E24" w14:textId="77777777">
        <w:trPr>
          <w:trHeight w:hRule="exact" w:val="327"/>
        </w:trPr>
        <w:tc>
          <w:tcPr>
            <w:tcW w:w="1225" w:type="dxa"/>
            <w:gridSpan w:val="2"/>
            <w:tcBorders>
              <w:top w:val="single" w:sz="4" w:space="0" w:color="auto"/>
              <w:left w:val="single" w:sz="4" w:space="0" w:color="auto"/>
              <w:bottom w:val="single" w:sz="4" w:space="0" w:color="auto"/>
              <w:right w:val="single" w:sz="4" w:space="0" w:color="auto"/>
            </w:tcBorders>
            <w:vAlign w:val="center"/>
          </w:tcPr>
          <w:p w14:paraId="625865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00" w:type="dxa"/>
            <w:gridSpan w:val="5"/>
            <w:tcBorders>
              <w:top w:val="single" w:sz="4" w:space="0" w:color="auto"/>
              <w:left w:val="nil"/>
              <w:bottom w:val="single" w:sz="4" w:space="0" w:color="auto"/>
              <w:right w:val="single" w:sz="4" w:space="0" w:color="auto"/>
            </w:tcBorders>
            <w:vAlign w:val="center"/>
          </w:tcPr>
          <w:p w14:paraId="7449FBF2"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24" w:type="dxa"/>
            <w:gridSpan w:val="2"/>
            <w:tcBorders>
              <w:top w:val="nil"/>
              <w:left w:val="nil"/>
              <w:bottom w:val="single" w:sz="4" w:space="0" w:color="auto"/>
              <w:right w:val="single" w:sz="4" w:space="0" w:color="auto"/>
            </w:tcBorders>
            <w:vAlign w:val="center"/>
          </w:tcPr>
          <w:p w14:paraId="5553797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383" w:type="dxa"/>
            <w:gridSpan w:val="5"/>
            <w:tcBorders>
              <w:top w:val="single" w:sz="4" w:space="0" w:color="auto"/>
              <w:left w:val="nil"/>
              <w:bottom w:val="single" w:sz="4" w:space="0" w:color="auto"/>
              <w:right w:val="single" w:sz="4" w:space="0" w:color="auto"/>
            </w:tcBorders>
            <w:vAlign w:val="center"/>
          </w:tcPr>
          <w:p w14:paraId="7E686C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遵化市妇幼保健院</w:t>
            </w:r>
          </w:p>
        </w:tc>
      </w:tr>
      <w:tr w:rsidR="00FD5E3D" w14:paraId="3097B008" w14:textId="77777777">
        <w:trPr>
          <w:trHeight w:hRule="exact" w:val="327"/>
        </w:trPr>
        <w:tc>
          <w:tcPr>
            <w:tcW w:w="1225" w:type="dxa"/>
            <w:gridSpan w:val="2"/>
            <w:vMerge w:val="restart"/>
            <w:tcBorders>
              <w:top w:val="single" w:sz="4" w:space="0" w:color="auto"/>
              <w:left w:val="single" w:sz="4" w:space="0" w:color="auto"/>
              <w:bottom w:val="single" w:sz="4" w:space="0" w:color="auto"/>
              <w:right w:val="single" w:sz="4" w:space="0" w:color="auto"/>
            </w:tcBorders>
            <w:vAlign w:val="center"/>
          </w:tcPr>
          <w:p w14:paraId="14CE8C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52" w:type="dxa"/>
            <w:gridSpan w:val="2"/>
            <w:tcBorders>
              <w:top w:val="single" w:sz="4" w:space="0" w:color="auto"/>
              <w:left w:val="nil"/>
              <w:bottom w:val="single" w:sz="4" w:space="0" w:color="auto"/>
              <w:right w:val="single" w:sz="4" w:space="0" w:color="auto"/>
            </w:tcBorders>
            <w:vAlign w:val="center"/>
          </w:tcPr>
          <w:p w14:paraId="52F39E4C" w14:textId="77777777" w:rsidR="00FD5E3D" w:rsidRDefault="00FD5E3D">
            <w:pPr>
              <w:widowControl/>
              <w:spacing w:line="240" w:lineRule="exact"/>
              <w:jc w:val="center"/>
              <w:rPr>
                <w:rFonts w:ascii="仿宋" w:eastAsia="仿宋" w:hAnsi="仿宋" w:cs="宋体"/>
                <w:kern w:val="0"/>
                <w:sz w:val="18"/>
                <w:szCs w:val="18"/>
              </w:rPr>
            </w:pPr>
          </w:p>
        </w:tc>
        <w:tc>
          <w:tcPr>
            <w:tcW w:w="1124" w:type="dxa"/>
            <w:tcBorders>
              <w:top w:val="nil"/>
              <w:left w:val="nil"/>
              <w:bottom w:val="single" w:sz="4" w:space="0" w:color="auto"/>
              <w:right w:val="single" w:sz="4" w:space="0" w:color="auto"/>
            </w:tcBorders>
            <w:vAlign w:val="center"/>
          </w:tcPr>
          <w:p w14:paraId="670C9A9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24" w:type="dxa"/>
            <w:gridSpan w:val="2"/>
            <w:tcBorders>
              <w:top w:val="nil"/>
              <w:left w:val="nil"/>
              <w:bottom w:val="single" w:sz="4" w:space="0" w:color="auto"/>
              <w:right w:val="single" w:sz="4" w:space="0" w:color="auto"/>
            </w:tcBorders>
            <w:vAlign w:val="center"/>
          </w:tcPr>
          <w:p w14:paraId="699413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24" w:type="dxa"/>
            <w:gridSpan w:val="2"/>
            <w:tcBorders>
              <w:top w:val="nil"/>
              <w:left w:val="nil"/>
              <w:bottom w:val="single" w:sz="4" w:space="0" w:color="auto"/>
              <w:right w:val="single" w:sz="4" w:space="0" w:color="auto"/>
            </w:tcBorders>
            <w:vAlign w:val="center"/>
          </w:tcPr>
          <w:p w14:paraId="70C4FA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2" w:type="dxa"/>
            <w:gridSpan w:val="2"/>
            <w:tcBorders>
              <w:top w:val="nil"/>
              <w:left w:val="nil"/>
              <w:bottom w:val="single" w:sz="4" w:space="0" w:color="auto"/>
              <w:right w:val="single" w:sz="4" w:space="0" w:color="auto"/>
            </w:tcBorders>
            <w:vAlign w:val="center"/>
          </w:tcPr>
          <w:p w14:paraId="4FBA4CE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42" w:type="dxa"/>
            <w:gridSpan w:val="2"/>
            <w:tcBorders>
              <w:top w:val="single" w:sz="4" w:space="0" w:color="auto"/>
              <w:left w:val="nil"/>
              <w:bottom w:val="single" w:sz="4" w:space="0" w:color="auto"/>
              <w:right w:val="single" w:sz="4" w:space="0" w:color="auto"/>
            </w:tcBorders>
            <w:vAlign w:val="center"/>
          </w:tcPr>
          <w:p w14:paraId="3925BF3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839" w:type="dxa"/>
            <w:tcBorders>
              <w:top w:val="nil"/>
              <w:left w:val="nil"/>
              <w:bottom w:val="single" w:sz="4" w:space="0" w:color="auto"/>
              <w:right w:val="single" w:sz="4" w:space="0" w:color="auto"/>
            </w:tcBorders>
            <w:vAlign w:val="center"/>
          </w:tcPr>
          <w:p w14:paraId="7824A33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16FBE315" w14:textId="77777777">
        <w:trPr>
          <w:trHeight w:hRule="exact" w:val="327"/>
        </w:trPr>
        <w:tc>
          <w:tcPr>
            <w:tcW w:w="1225" w:type="dxa"/>
            <w:gridSpan w:val="2"/>
            <w:vMerge/>
            <w:tcBorders>
              <w:top w:val="single" w:sz="4" w:space="0" w:color="auto"/>
              <w:left w:val="single" w:sz="4" w:space="0" w:color="auto"/>
              <w:bottom w:val="single" w:sz="4" w:space="0" w:color="auto"/>
              <w:right w:val="single" w:sz="4" w:space="0" w:color="auto"/>
            </w:tcBorders>
            <w:vAlign w:val="center"/>
          </w:tcPr>
          <w:p w14:paraId="4648FE65" w14:textId="77777777" w:rsidR="00FD5E3D" w:rsidRDefault="00FD5E3D">
            <w:pPr>
              <w:widowControl/>
              <w:spacing w:line="240" w:lineRule="exact"/>
              <w:jc w:val="center"/>
              <w:rPr>
                <w:rFonts w:ascii="仿宋" w:eastAsia="仿宋" w:hAnsi="仿宋" w:cs="宋体"/>
                <w:kern w:val="0"/>
                <w:sz w:val="18"/>
                <w:szCs w:val="18"/>
              </w:rPr>
            </w:pPr>
          </w:p>
        </w:tc>
        <w:tc>
          <w:tcPr>
            <w:tcW w:w="2152" w:type="dxa"/>
            <w:gridSpan w:val="2"/>
            <w:tcBorders>
              <w:top w:val="single" w:sz="4" w:space="0" w:color="auto"/>
              <w:left w:val="nil"/>
              <w:bottom w:val="single" w:sz="4" w:space="0" w:color="auto"/>
              <w:right w:val="single" w:sz="4" w:space="0" w:color="auto"/>
            </w:tcBorders>
            <w:vAlign w:val="center"/>
          </w:tcPr>
          <w:p w14:paraId="79543A36"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24" w:type="dxa"/>
            <w:tcBorders>
              <w:top w:val="nil"/>
              <w:left w:val="nil"/>
              <w:bottom w:val="single" w:sz="4" w:space="0" w:color="auto"/>
              <w:right w:val="single" w:sz="4" w:space="0" w:color="auto"/>
            </w:tcBorders>
            <w:vAlign w:val="center"/>
          </w:tcPr>
          <w:p w14:paraId="2F4A1B6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80</w:t>
            </w:r>
          </w:p>
        </w:tc>
        <w:tc>
          <w:tcPr>
            <w:tcW w:w="1124" w:type="dxa"/>
            <w:gridSpan w:val="2"/>
            <w:tcBorders>
              <w:top w:val="nil"/>
              <w:left w:val="nil"/>
              <w:bottom w:val="single" w:sz="4" w:space="0" w:color="auto"/>
              <w:right w:val="single" w:sz="4" w:space="0" w:color="auto"/>
            </w:tcBorders>
            <w:vAlign w:val="center"/>
          </w:tcPr>
          <w:p w14:paraId="490B47D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80</w:t>
            </w:r>
          </w:p>
        </w:tc>
        <w:tc>
          <w:tcPr>
            <w:tcW w:w="1124" w:type="dxa"/>
            <w:gridSpan w:val="2"/>
            <w:tcBorders>
              <w:top w:val="nil"/>
              <w:left w:val="nil"/>
              <w:bottom w:val="single" w:sz="4" w:space="0" w:color="auto"/>
              <w:right w:val="single" w:sz="4" w:space="0" w:color="auto"/>
            </w:tcBorders>
            <w:vAlign w:val="center"/>
          </w:tcPr>
          <w:p w14:paraId="50D0E19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80</w:t>
            </w:r>
          </w:p>
        </w:tc>
        <w:tc>
          <w:tcPr>
            <w:tcW w:w="702" w:type="dxa"/>
            <w:gridSpan w:val="2"/>
            <w:tcBorders>
              <w:top w:val="nil"/>
              <w:left w:val="nil"/>
              <w:bottom w:val="single" w:sz="4" w:space="0" w:color="auto"/>
              <w:right w:val="single" w:sz="4" w:space="0" w:color="auto"/>
            </w:tcBorders>
            <w:vAlign w:val="center"/>
          </w:tcPr>
          <w:p w14:paraId="786C5FA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42" w:type="dxa"/>
            <w:gridSpan w:val="2"/>
            <w:tcBorders>
              <w:top w:val="single" w:sz="4" w:space="0" w:color="auto"/>
              <w:left w:val="nil"/>
              <w:bottom w:val="single" w:sz="4" w:space="0" w:color="auto"/>
              <w:right w:val="single" w:sz="4" w:space="0" w:color="auto"/>
            </w:tcBorders>
            <w:vAlign w:val="center"/>
          </w:tcPr>
          <w:p w14:paraId="709EBA7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39" w:type="dxa"/>
            <w:tcBorders>
              <w:top w:val="nil"/>
              <w:left w:val="nil"/>
              <w:bottom w:val="single" w:sz="4" w:space="0" w:color="auto"/>
              <w:right w:val="single" w:sz="4" w:space="0" w:color="auto"/>
            </w:tcBorders>
            <w:vAlign w:val="center"/>
          </w:tcPr>
          <w:p w14:paraId="14658DC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71426854" w14:textId="77777777">
        <w:trPr>
          <w:trHeight w:hRule="exact" w:val="327"/>
        </w:trPr>
        <w:tc>
          <w:tcPr>
            <w:tcW w:w="1225" w:type="dxa"/>
            <w:gridSpan w:val="2"/>
            <w:vMerge/>
            <w:tcBorders>
              <w:top w:val="single" w:sz="4" w:space="0" w:color="auto"/>
              <w:left w:val="single" w:sz="4" w:space="0" w:color="auto"/>
              <w:bottom w:val="single" w:sz="4" w:space="0" w:color="auto"/>
              <w:right w:val="single" w:sz="4" w:space="0" w:color="auto"/>
            </w:tcBorders>
            <w:vAlign w:val="center"/>
          </w:tcPr>
          <w:p w14:paraId="5843586C" w14:textId="77777777" w:rsidR="00FD5E3D" w:rsidRDefault="00FD5E3D">
            <w:pPr>
              <w:widowControl/>
              <w:spacing w:line="240" w:lineRule="exact"/>
              <w:jc w:val="center"/>
              <w:rPr>
                <w:rFonts w:ascii="仿宋" w:eastAsia="仿宋" w:hAnsi="仿宋" w:cs="宋体"/>
                <w:kern w:val="0"/>
                <w:sz w:val="18"/>
                <w:szCs w:val="18"/>
              </w:rPr>
            </w:pPr>
          </w:p>
        </w:tc>
        <w:tc>
          <w:tcPr>
            <w:tcW w:w="2152" w:type="dxa"/>
            <w:gridSpan w:val="2"/>
            <w:tcBorders>
              <w:top w:val="single" w:sz="4" w:space="0" w:color="auto"/>
              <w:left w:val="nil"/>
              <w:bottom w:val="single" w:sz="4" w:space="0" w:color="auto"/>
              <w:right w:val="single" w:sz="4" w:space="0" w:color="auto"/>
            </w:tcBorders>
            <w:vAlign w:val="center"/>
          </w:tcPr>
          <w:p w14:paraId="2AA3FF20"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24" w:type="dxa"/>
            <w:tcBorders>
              <w:top w:val="nil"/>
              <w:left w:val="nil"/>
              <w:bottom w:val="single" w:sz="4" w:space="0" w:color="auto"/>
              <w:right w:val="single" w:sz="4" w:space="0" w:color="auto"/>
            </w:tcBorders>
            <w:vAlign w:val="center"/>
          </w:tcPr>
          <w:p w14:paraId="707F4AE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80</w:t>
            </w:r>
          </w:p>
        </w:tc>
        <w:tc>
          <w:tcPr>
            <w:tcW w:w="1124" w:type="dxa"/>
            <w:gridSpan w:val="2"/>
            <w:tcBorders>
              <w:top w:val="nil"/>
              <w:left w:val="nil"/>
              <w:bottom w:val="single" w:sz="4" w:space="0" w:color="auto"/>
              <w:right w:val="single" w:sz="4" w:space="0" w:color="auto"/>
            </w:tcBorders>
            <w:vAlign w:val="center"/>
          </w:tcPr>
          <w:p w14:paraId="5E6AAAA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80</w:t>
            </w:r>
          </w:p>
        </w:tc>
        <w:tc>
          <w:tcPr>
            <w:tcW w:w="1124" w:type="dxa"/>
            <w:gridSpan w:val="2"/>
            <w:tcBorders>
              <w:top w:val="nil"/>
              <w:left w:val="nil"/>
              <w:bottom w:val="single" w:sz="4" w:space="0" w:color="auto"/>
              <w:right w:val="single" w:sz="4" w:space="0" w:color="auto"/>
            </w:tcBorders>
            <w:vAlign w:val="center"/>
          </w:tcPr>
          <w:p w14:paraId="3D20F3C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80</w:t>
            </w:r>
          </w:p>
        </w:tc>
        <w:tc>
          <w:tcPr>
            <w:tcW w:w="702" w:type="dxa"/>
            <w:gridSpan w:val="2"/>
            <w:tcBorders>
              <w:top w:val="nil"/>
              <w:left w:val="nil"/>
              <w:bottom w:val="single" w:sz="4" w:space="0" w:color="auto"/>
              <w:right w:val="single" w:sz="4" w:space="0" w:color="auto"/>
            </w:tcBorders>
            <w:vAlign w:val="center"/>
          </w:tcPr>
          <w:p w14:paraId="3434D4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42" w:type="dxa"/>
            <w:gridSpan w:val="2"/>
            <w:tcBorders>
              <w:top w:val="single" w:sz="4" w:space="0" w:color="auto"/>
              <w:left w:val="nil"/>
              <w:bottom w:val="single" w:sz="4" w:space="0" w:color="auto"/>
              <w:right w:val="single" w:sz="4" w:space="0" w:color="auto"/>
            </w:tcBorders>
            <w:vAlign w:val="center"/>
          </w:tcPr>
          <w:p w14:paraId="69C885E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39" w:type="dxa"/>
            <w:tcBorders>
              <w:top w:val="nil"/>
              <w:left w:val="nil"/>
              <w:bottom w:val="single" w:sz="4" w:space="0" w:color="auto"/>
              <w:right w:val="single" w:sz="4" w:space="0" w:color="auto"/>
            </w:tcBorders>
            <w:vAlign w:val="center"/>
          </w:tcPr>
          <w:p w14:paraId="4CC65F4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0979F98" w14:textId="77777777">
        <w:trPr>
          <w:trHeight w:hRule="exact" w:val="327"/>
        </w:trPr>
        <w:tc>
          <w:tcPr>
            <w:tcW w:w="1225" w:type="dxa"/>
            <w:gridSpan w:val="2"/>
            <w:vMerge/>
            <w:tcBorders>
              <w:top w:val="single" w:sz="4" w:space="0" w:color="auto"/>
              <w:left w:val="single" w:sz="4" w:space="0" w:color="auto"/>
              <w:bottom w:val="single" w:sz="4" w:space="0" w:color="auto"/>
              <w:right w:val="single" w:sz="4" w:space="0" w:color="auto"/>
            </w:tcBorders>
            <w:vAlign w:val="center"/>
          </w:tcPr>
          <w:p w14:paraId="1BA9658A" w14:textId="77777777" w:rsidR="00FD5E3D" w:rsidRDefault="00FD5E3D">
            <w:pPr>
              <w:widowControl/>
              <w:spacing w:line="240" w:lineRule="exact"/>
              <w:jc w:val="center"/>
              <w:rPr>
                <w:rFonts w:ascii="仿宋" w:eastAsia="仿宋" w:hAnsi="仿宋" w:cs="宋体"/>
                <w:kern w:val="0"/>
                <w:sz w:val="18"/>
                <w:szCs w:val="18"/>
              </w:rPr>
            </w:pPr>
          </w:p>
        </w:tc>
        <w:tc>
          <w:tcPr>
            <w:tcW w:w="2152" w:type="dxa"/>
            <w:gridSpan w:val="2"/>
            <w:tcBorders>
              <w:top w:val="single" w:sz="4" w:space="0" w:color="auto"/>
              <w:left w:val="nil"/>
              <w:bottom w:val="single" w:sz="4" w:space="0" w:color="auto"/>
              <w:right w:val="single" w:sz="4" w:space="0" w:color="auto"/>
            </w:tcBorders>
            <w:vAlign w:val="center"/>
          </w:tcPr>
          <w:p w14:paraId="4CA91EE5"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24" w:type="dxa"/>
            <w:tcBorders>
              <w:top w:val="nil"/>
              <w:left w:val="nil"/>
              <w:bottom w:val="single" w:sz="4" w:space="0" w:color="auto"/>
              <w:right w:val="single" w:sz="4" w:space="0" w:color="auto"/>
            </w:tcBorders>
            <w:vAlign w:val="center"/>
          </w:tcPr>
          <w:p w14:paraId="0F13272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24" w:type="dxa"/>
            <w:gridSpan w:val="2"/>
            <w:tcBorders>
              <w:top w:val="nil"/>
              <w:left w:val="nil"/>
              <w:bottom w:val="single" w:sz="4" w:space="0" w:color="auto"/>
              <w:right w:val="single" w:sz="4" w:space="0" w:color="auto"/>
            </w:tcBorders>
            <w:vAlign w:val="center"/>
          </w:tcPr>
          <w:p w14:paraId="6CD12B6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24" w:type="dxa"/>
            <w:gridSpan w:val="2"/>
            <w:tcBorders>
              <w:top w:val="nil"/>
              <w:left w:val="nil"/>
              <w:bottom w:val="single" w:sz="4" w:space="0" w:color="auto"/>
              <w:right w:val="single" w:sz="4" w:space="0" w:color="auto"/>
            </w:tcBorders>
            <w:vAlign w:val="center"/>
          </w:tcPr>
          <w:p w14:paraId="2F7BD9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2" w:type="dxa"/>
            <w:gridSpan w:val="2"/>
            <w:tcBorders>
              <w:top w:val="nil"/>
              <w:left w:val="nil"/>
              <w:bottom w:val="single" w:sz="4" w:space="0" w:color="auto"/>
              <w:right w:val="single" w:sz="4" w:space="0" w:color="auto"/>
            </w:tcBorders>
            <w:vAlign w:val="center"/>
          </w:tcPr>
          <w:p w14:paraId="3D633C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42" w:type="dxa"/>
            <w:gridSpan w:val="2"/>
            <w:tcBorders>
              <w:top w:val="single" w:sz="4" w:space="0" w:color="auto"/>
              <w:left w:val="nil"/>
              <w:bottom w:val="single" w:sz="4" w:space="0" w:color="auto"/>
              <w:right w:val="single" w:sz="4" w:space="0" w:color="auto"/>
            </w:tcBorders>
            <w:vAlign w:val="center"/>
          </w:tcPr>
          <w:p w14:paraId="23179C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39" w:type="dxa"/>
            <w:tcBorders>
              <w:top w:val="nil"/>
              <w:left w:val="nil"/>
              <w:bottom w:val="single" w:sz="4" w:space="0" w:color="auto"/>
              <w:right w:val="single" w:sz="4" w:space="0" w:color="auto"/>
            </w:tcBorders>
            <w:vAlign w:val="center"/>
          </w:tcPr>
          <w:p w14:paraId="5BCBB2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EDEB415" w14:textId="77777777">
        <w:trPr>
          <w:trHeight w:hRule="exact" w:val="327"/>
        </w:trPr>
        <w:tc>
          <w:tcPr>
            <w:tcW w:w="1225" w:type="dxa"/>
            <w:gridSpan w:val="2"/>
            <w:vMerge/>
            <w:tcBorders>
              <w:top w:val="single" w:sz="4" w:space="0" w:color="auto"/>
              <w:left w:val="single" w:sz="4" w:space="0" w:color="auto"/>
              <w:bottom w:val="single" w:sz="4" w:space="0" w:color="auto"/>
              <w:right w:val="single" w:sz="4" w:space="0" w:color="auto"/>
            </w:tcBorders>
            <w:vAlign w:val="center"/>
          </w:tcPr>
          <w:p w14:paraId="43D24F61" w14:textId="77777777" w:rsidR="00FD5E3D" w:rsidRDefault="00FD5E3D">
            <w:pPr>
              <w:widowControl/>
              <w:spacing w:line="240" w:lineRule="exact"/>
              <w:jc w:val="center"/>
              <w:rPr>
                <w:rFonts w:ascii="仿宋" w:eastAsia="仿宋" w:hAnsi="仿宋" w:cs="宋体"/>
                <w:kern w:val="0"/>
                <w:sz w:val="18"/>
                <w:szCs w:val="18"/>
              </w:rPr>
            </w:pPr>
          </w:p>
        </w:tc>
        <w:tc>
          <w:tcPr>
            <w:tcW w:w="2152" w:type="dxa"/>
            <w:gridSpan w:val="2"/>
            <w:tcBorders>
              <w:top w:val="single" w:sz="4" w:space="0" w:color="auto"/>
              <w:left w:val="nil"/>
              <w:bottom w:val="single" w:sz="4" w:space="0" w:color="auto"/>
              <w:right w:val="single" w:sz="4" w:space="0" w:color="auto"/>
            </w:tcBorders>
            <w:vAlign w:val="center"/>
          </w:tcPr>
          <w:p w14:paraId="763C08D0"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24" w:type="dxa"/>
            <w:tcBorders>
              <w:top w:val="nil"/>
              <w:left w:val="nil"/>
              <w:bottom w:val="single" w:sz="4" w:space="0" w:color="auto"/>
              <w:right w:val="single" w:sz="4" w:space="0" w:color="auto"/>
            </w:tcBorders>
            <w:vAlign w:val="center"/>
          </w:tcPr>
          <w:p w14:paraId="782B05D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24" w:type="dxa"/>
            <w:gridSpan w:val="2"/>
            <w:tcBorders>
              <w:top w:val="nil"/>
              <w:left w:val="nil"/>
              <w:bottom w:val="single" w:sz="4" w:space="0" w:color="auto"/>
              <w:right w:val="single" w:sz="4" w:space="0" w:color="auto"/>
            </w:tcBorders>
            <w:vAlign w:val="center"/>
          </w:tcPr>
          <w:p w14:paraId="258B700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24" w:type="dxa"/>
            <w:gridSpan w:val="2"/>
            <w:tcBorders>
              <w:top w:val="nil"/>
              <w:left w:val="nil"/>
              <w:bottom w:val="single" w:sz="4" w:space="0" w:color="auto"/>
              <w:right w:val="single" w:sz="4" w:space="0" w:color="auto"/>
            </w:tcBorders>
            <w:vAlign w:val="center"/>
          </w:tcPr>
          <w:p w14:paraId="7154B6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2" w:type="dxa"/>
            <w:gridSpan w:val="2"/>
            <w:tcBorders>
              <w:top w:val="nil"/>
              <w:left w:val="nil"/>
              <w:bottom w:val="single" w:sz="4" w:space="0" w:color="auto"/>
              <w:right w:val="single" w:sz="4" w:space="0" w:color="auto"/>
            </w:tcBorders>
            <w:vAlign w:val="center"/>
          </w:tcPr>
          <w:p w14:paraId="59D8C2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42" w:type="dxa"/>
            <w:gridSpan w:val="2"/>
            <w:tcBorders>
              <w:top w:val="single" w:sz="4" w:space="0" w:color="auto"/>
              <w:left w:val="nil"/>
              <w:bottom w:val="single" w:sz="4" w:space="0" w:color="auto"/>
              <w:right w:val="single" w:sz="4" w:space="0" w:color="auto"/>
            </w:tcBorders>
            <w:vAlign w:val="center"/>
          </w:tcPr>
          <w:p w14:paraId="6BA98D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39" w:type="dxa"/>
            <w:tcBorders>
              <w:top w:val="nil"/>
              <w:left w:val="nil"/>
              <w:bottom w:val="single" w:sz="4" w:space="0" w:color="auto"/>
              <w:right w:val="single" w:sz="4" w:space="0" w:color="auto"/>
            </w:tcBorders>
            <w:vAlign w:val="center"/>
          </w:tcPr>
          <w:p w14:paraId="6299BC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09D3390" w14:textId="77777777">
        <w:trPr>
          <w:trHeight w:hRule="exact" w:val="327"/>
        </w:trPr>
        <w:tc>
          <w:tcPr>
            <w:tcW w:w="581" w:type="dxa"/>
            <w:vMerge w:val="restart"/>
            <w:tcBorders>
              <w:top w:val="nil"/>
              <w:left w:val="single" w:sz="4" w:space="0" w:color="auto"/>
              <w:bottom w:val="single" w:sz="4" w:space="0" w:color="auto"/>
              <w:right w:val="single" w:sz="4" w:space="0" w:color="auto"/>
            </w:tcBorders>
            <w:vAlign w:val="center"/>
          </w:tcPr>
          <w:p w14:paraId="00AF67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44" w:type="dxa"/>
            <w:gridSpan w:val="6"/>
            <w:tcBorders>
              <w:top w:val="single" w:sz="4" w:space="0" w:color="auto"/>
              <w:left w:val="nil"/>
              <w:bottom w:val="single" w:sz="4" w:space="0" w:color="auto"/>
              <w:right w:val="single" w:sz="4" w:space="0" w:color="auto"/>
            </w:tcBorders>
            <w:vAlign w:val="center"/>
          </w:tcPr>
          <w:p w14:paraId="6425DD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507" w:type="dxa"/>
            <w:gridSpan w:val="7"/>
            <w:tcBorders>
              <w:top w:val="single" w:sz="4" w:space="0" w:color="auto"/>
              <w:left w:val="nil"/>
              <w:bottom w:val="single" w:sz="4" w:space="0" w:color="auto"/>
              <w:right w:val="single" w:sz="4" w:space="0" w:color="auto"/>
            </w:tcBorders>
            <w:vAlign w:val="center"/>
          </w:tcPr>
          <w:p w14:paraId="1BA1FE1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3FA477C7" w14:textId="77777777">
        <w:trPr>
          <w:trHeight w:hRule="exact" w:val="1951"/>
        </w:trPr>
        <w:tc>
          <w:tcPr>
            <w:tcW w:w="581" w:type="dxa"/>
            <w:vMerge/>
            <w:tcBorders>
              <w:top w:val="nil"/>
              <w:left w:val="single" w:sz="4" w:space="0" w:color="auto"/>
              <w:bottom w:val="single" w:sz="4" w:space="0" w:color="auto"/>
              <w:right w:val="single" w:sz="4" w:space="0" w:color="auto"/>
            </w:tcBorders>
            <w:vAlign w:val="center"/>
          </w:tcPr>
          <w:p w14:paraId="19CFDD2D" w14:textId="77777777" w:rsidR="00FD5E3D" w:rsidRDefault="00FD5E3D">
            <w:pPr>
              <w:widowControl/>
              <w:spacing w:line="240" w:lineRule="exact"/>
              <w:jc w:val="center"/>
              <w:rPr>
                <w:rFonts w:ascii="仿宋" w:eastAsia="仿宋" w:hAnsi="仿宋" w:cs="宋体"/>
                <w:kern w:val="0"/>
                <w:sz w:val="18"/>
                <w:szCs w:val="18"/>
              </w:rPr>
            </w:pPr>
          </w:p>
        </w:tc>
        <w:tc>
          <w:tcPr>
            <w:tcW w:w="5044" w:type="dxa"/>
            <w:gridSpan w:val="6"/>
            <w:tcBorders>
              <w:top w:val="single" w:sz="4" w:space="0" w:color="auto"/>
              <w:left w:val="nil"/>
              <w:bottom w:val="single" w:sz="4" w:space="0" w:color="auto"/>
              <w:right w:val="single" w:sz="4" w:space="0" w:color="auto"/>
            </w:tcBorders>
            <w:vAlign w:val="center"/>
          </w:tcPr>
          <w:p w14:paraId="5664D439" w14:textId="77777777" w:rsidR="00FD5E3D" w:rsidRDefault="00157D30">
            <w:pPr>
              <w:spacing w:beforeLines="50" w:before="156" w:line="240" w:lineRule="atLeast"/>
              <w:ind w:firstLineChars="200" w:firstLine="360"/>
              <w:rPr>
                <w:rFonts w:ascii="仿宋" w:eastAsia="仿宋" w:hAnsi="仿宋" w:cs="宋体"/>
                <w:kern w:val="0"/>
                <w:sz w:val="18"/>
                <w:szCs w:val="18"/>
                <w:lang w:bidi="ar"/>
              </w:rPr>
            </w:pPr>
            <w:r>
              <w:rPr>
                <w:rFonts w:ascii="仿宋" w:eastAsia="仿宋" w:hAnsi="仿宋" w:cs="宋体" w:hint="eastAsia"/>
                <w:kern w:val="0"/>
                <w:sz w:val="18"/>
                <w:szCs w:val="18"/>
              </w:rPr>
              <w:t>目标一：</w:t>
            </w:r>
            <w:r>
              <w:rPr>
                <w:rFonts w:ascii="仿宋" w:eastAsia="仿宋" w:hAnsi="仿宋" w:cs="宋体" w:hint="eastAsia"/>
                <w:kern w:val="0"/>
                <w:sz w:val="18"/>
                <w:szCs w:val="18"/>
                <w:lang w:bidi="ar"/>
              </w:rPr>
              <w:t>向计划怀孕及早孕夫妇宣传优生科学知识、出生缺陷防治措施，使其了解产前筛查对预防出生缺陷的重要性和我市免费唐氏筛查的政策。</w:t>
            </w:r>
          </w:p>
          <w:p w14:paraId="752E767B" w14:textId="77777777" w:rsidR="00FD5E3D" w:rsidRDefault="00157D30">
            <w:pPr>
              <w:spacing w:beforeLines="50" w:before="156" w:line="240" w:lineRule="atLeast"/>
              <w:ind w:firstLineChars="200" w:firstLine="360"/>
              <w:rPr>
                <w:rFonts w:ascii="仿宋" w:eastAsia="仿宋" w:hAnsi="仿宋" w:cs="仿宋"/>
                <w:kern w:val="0"/>
                <w:sz w:val="24"/>
              </w:rPr>
            </w:pPr>
            <w:r>
              <w:rPr>
                <w:rFonts w:ascii="仿宋" w:eastAsia="仿宋" w:hAnsi="仿宋" w:cs="宋体" w:hint="eastAsia"/>
                <w:kern w:val="0"/>
                <w:sz w:val="18"/>
                <w:szCs w:val="18"/>
              </w:rPr>
              <w:t>目标二：</w:t>
            </w:r>
            <w:r>
              <w:rPr>
                <w:rFonts w:ascii="仿宋" w:eastAsia="仿宋" w:hAnsi="仿宋" w:cs="宋体" w:hint="eastAsia"/>
                <w:kern w:val="0"/>
                <w:sz w:val="18"/>
                <w:szCs w:val="18"/>
                <w:lang w:bidi="ar"/>
              </w:rPr>
              <w:t>降低新生儿出生缺陷发生风险，提高出生人口素质。产前筛查、产前诊断技术和服务质量明显提升，出生缺陷发生率进一步降低。</w:t>
            </w:r>
          </w:p>
          <w:p w14:paraId="12843C7B" w14:textId="77777777" w:rsidR="00FD5E3D" w:rsidRDefault="00FD5E3D">
            <w:pPr>
              <w:widowControl/>
              <w:spacing w:line="240" w:lineRule="exact"/>
              <w:jc w:val="left"/>
              <w:rPr>
                <w:rFonts w:ascii="仿宋" w:eastAsia="仿宋" w:hAnsi="仿宋" w:cs="宋体"/>
                <w:kern w:val="0"/>
                <w:sz w:val="18"/>
                <w:szCs w:val="18"/>
              </w:rPr>
            </w:pPr>
          </w:p>
        </w:tc>
        <w:tc>
          <w:tcPr>
            <w:tcW w:w="3507" w:type="dxa"/>
            <w:gridSpan w:val="7"/>
            <w:tcBorders>
              <w:top w:val="single" w:sz="4" w:space="0" w:color="auto"/>
              <w:left w:val="nil"/>
              <w:bottom w:val="single" w:sz="4" w:space="0" w:color="auto"/>
              <w:right w:val="single" w:sz="4" w:space="0" w:color="auto"/>
            </w:tcBorders>
            <w:vAlign w:val="center"/>
          </w:tcPr>
          <w:p w14:paraId="7610EE75" w14:textId="77777777" w:rsidR="00FD5E3D" w:rsidRDefault="00157D30">
            <w:pPr>
              <w:spacing w:beforeLines="50" w:before="156" w:line="240" w:lineRule="atLeast"/>
              <w:ind w:firstLineChars="200" w:firstLine="360"/>
              <w:rPr>
                <w:rFonts w:ascii="仿宋" w:eastAsia="仿宋" w:hAnsi="仿宋" w:cs="宋体"/>
                <w:kern w:val="0"/>
                <w:sz w:val="18"/>
                <w:szCs w:val="18"/>
              </w:rPr>
            </w:pPr>
            <w:r>
              <w:rPr>
                <w:rFonts w:ascii="仿宋" w:eastAsia="仿宋" w:hAnsi="仿宋" w:cs="宋体" w:hint="eastAsia"/>
                <w:kern w:val="0"/>
                <w:sz w:val="18"/>
                <w:szCs w:val="18"/>
              </w:rPr>
              <w:t>目标一：已完成。</w:t>
            </w:r>
          </w:p>
          <w:p w14:paraId="0298EC0E" w14:textId="77777777" w:rsidR="00FD5E3D" w:rsidRDefault="00157D30">
            <w:pPr>
              <w:pStyle w:val="TOC2"/>
            </w:pPr>
            <w:r>
              <w:rPr>
                <w:rFonts w:ascii="仿宋" w:eastAsia="仿宋" w:hAnsi="仿宋" w:cs="宋体" w:hint="eastAsia"/>
                <w:kern w:val="0"/>
                <w:sz w:val="18"/>
                <w:szCs w:val="18"/>
              </w:rPr>
              <w:t>目标二：已完成。</w:t>
            </w:r>
          </w:p>
        </w:tc>
      </w:tr>
      <w:tr w:rsidR="00FD5E3D" w14:paraId="3E010358" w14:textId="77777777">
        <w:trPr>
          <w:trHeight w:hRule="exact" w:val="539"/>
        </w:trPr>
        <w:tc>
          <w:tcPr>
            <w:tcW w:w="581" w:type="dxa"/>
            <w:vMerge w:val="restart"/>
            <w:tcBorders>
              <w:top w:val="single" w:sz="4" w:space="0" w:color="auto"/>
              <w:left w:val="single" w:sz="4" w:space="0" w:color="auto"/>
              <w:bottom w:val="single" w:sz="4" w:space="0" w:color="auto"/>
              <w:right w:val="single" w:sz="4" w:space="0" w:color="auto"/>
            </w:tcBorders>
            <w:vAlign w:val="center"/>
          </w:tcPr>
          <w:p w14:paraId="2393EAF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44" w:type="dxa"/>
            <w:tcBorders>
              <w:top w:val="single" w:sz="4" w:space="0" w:color="auto"/>
              <w:left w:val="nil"/>
              <w:bottom w:val="single" w:sz="4" w:space="0" w:color="auto"/>
              <w:right w:val="single" w:sz="4" w:space="0" w:color="auto"/>
            </w:tcBorders>
            <w:vAlign w:val="center"/>
          </w:tcPr>
          <w:p w14:paraId="7CA9856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8" w:type="dxa"/>
            <w:tcBorders>
              <w:top w:val="single" w:sz="4" w:space="0" w:color="auto"/>
              <w:left w:val="nil"/>
              <w:bottom w:val="single" w:sz="4" w:space="0" w:color="auto"/>
              <w:right w:val="single" w:sz="4" w:space="0" w:color="auto"/>
            </w:tcBorders>
            <w:vAlign w:val="center"/>
          </w:tcPr>
          <w:p w14:paraId="0E70B14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8" w:type="dxa"/>
            <w:gridSpan w:val="3"/>
            <w:tcBorders>
              <w:top w:val="single" w:sz="4" w:space="0" w:color="auto"/>
              <w:left w:val="nil"/>
              <w:bottom w:val="single" w:sz="4" w:space="0" w:color="auto"/>
              <w:right w:val="single" w:sz="4" w:space="0" w:color="auto"/>
            </w:tcBorders>
            <w:vAlign w:val="center"/>
          </w:tcPr>
          <w:p w14:paraId="144E461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44" w:type="dxa"/>
            <w:tcBorders>
              <w:top w:val="single" w:sz="4" w:space="0" w:color="auto"/>
              <w:left w:val="nil"/>
              <w:bottom w:val="single" w:sz="4" w:space="0" w:color="auto"/>
              <w:right w:val="single" w:sz="4" w:space="0" w:color="auto"/>
            </w:tcBorders>
            <w:vAlign w:val="center"/>
          </w:tcPr>
          <w:p w14:paraId="19E4A5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73A9EB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42" w:type="dxa"/>
            <w:tcBorders>
              <w:top w:val="single" w:sz="4" w:space="0" w:color="auto"/>
              <w:left w:val="nil"/>
              <w:bottom w:val="single" w:sz="4" w:space="0" w:color="auto"/>
              <w:right w:val="single" w:sz="4" w:space="0" w:color="auto"/>
            </w:tcBorders>
            <w:vAlign w:val="center"/>
          </w:tcPr>
          <w:p w14:paraId="58CB0EE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01085B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1" w:type="dxa"/>
            <w:gridSpan w:val="2"/>
            <w:tcBorders>
              <w:top w:val="single" w:sz="4" w:space="0" w:color="auto"/>
              <w:left w:val="nil"/>
              <w:bottom w:val="single" w:sz="4" w:space="0" w:color="auto"/>
              <w:right w:val="single" w:sz="4" w:space="0" w:color="auto"/>
            </w:tcBorders>
            <w:vAlign w:val="center"/>
          </w:tcPr>
          <w:p w14:paraId="389A3AC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1" w:type="dxa"/>
            <w:gridSpan w:val="2"/>
            <w:tcBorders>
              <w:top w:val="single" w:sz="4" w:space="0" w:color="auto"/>
              <w:left w:val="nil"/>
              <w:bottom w:val="single" w:sz="4" w:space="0" w:color="auto"/>
              <w:right w:val="single" w:sz="4" w:space="0" w:color="auto"/>
            </w:tcBorders>
            <w:vAlign w:val="center"/>
          </w:tcPr>
          <w:p w14:paraId="0FCE70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543" w:type="dxa"/>
            <w:gridSpan w:val="2"/>
            <w:tcBorders>
              <w:top w:val="single" w:sz="4" w:space="0" w:color="auto"/>
              <w:left w:val="nil"/>
              <w:bottom w:val="single" w:sz="4" w:space="0" w:color="auto"/>
              <w:right w:val="single" w:sz="4" w:space="0" w:color="auto"/>
            </w:tcBorders>
            <w:vAlign w:val="center"/>
          </w:tcPr>
          <w:p w14:paraId="7DC307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37A61DE8" w14:textId="77777777">
        <w:trPr>
          <w:trHeight w:hRule="exact" w:val="442"/>
        </w:trPr>
        <w:tc>
          <w:tcPr>
            <w:tcW w:w="581" w:type="dxa"/>
            <w:vMerge/>
            <w:tcBorders>
              <w:top w:val="single" w:sz="4" w:space="0" w:color="auto"/>
              <w:left w:val="single" w:sz="4" w:space="0" w:color="auto"/>
              <w:bottom w:val="single" w:sz="4" w:space="0" w:color="auto"/>
              <w:right w:val="single" w:sz="4" w:space="0" w:color="auto"/>
            </w:tcBorders>
            <w:vAlign w:val="center"/>
          </w:tcPr>
          <w:p w14:paraId="47EA0E86"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val="restart"/>
            <w:tcBorders>
              <w:top w:val="single" w:sz="4" w:space="0" w:color="auto"/>
              <w:left w:val="single" w:sz="4" w:space="0" w:color="auto"/>
              <w:bottom w:val="single" w:sz="4" w:space="0" w:color="auto"/>
              <w:right w:val="single" w:sz="4" w:space="0" w:color="auto"/>
            </w:tcBorders>
            <w:vAlign w:val="center"/>
          </w:tcPr>
          <w:p w14:paraId="793C16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8" w:type="dxa"/>
            <w:tcBorders>
              <w:top w:val="single" w:sz="4" w:space="0" w:color="auto"/>
              <w:left w:val="single" w:sz="4" w:space="0" w:color="auto"/>
              <w:bottom w:val="single" w:sz="4" w:space="0" w:color="auto"/>
              <w:right w:val="single" w:sz="4" w:space="0" w:color="auto"/>
            </w:tcBorders>
            <w:vAlign w:val="center"/>
          </w:tcPr>
          <w:p w14:paraId="1135351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8" w:type="dxa"/>
            <w:gridSpan w:val="3"/>
            <w:tcBorders>
              <w:top w:val="single" w:sz="4" w:space="0" w:color="auto"/>
              <w:left w:val="nil"/>
              <w:bottom w:val="single" w:sz="4" w:space="0" w:color="auto"/>
              <w:right w:val="single" w:sz="4" w:space="0" w:color="auto"/>
            </w:tcBorders>
            <w:vAlign w:val="center"/>
          </w:tcPr>
          <w:p w14:paraId="4142263E"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产前筛查率（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44" w:type="dxa"/>
            <w:tcBorders>
              <w:top w:val="single" w:sz="4" w:space="0" w:color="auto"/>
              <w:left w:val="nil"/>
              <w:bottom w:val="single" w:sz="4" w:space="0" w:color="auto"/>
              <w:right w:val="single" w:sz="4" w:space="0" w:color="auto"/>
            </w:tcBorders>
            <w:vAlign w:val="center"/>
          </w:tcPr>
          <w:p w14:paraId="21C1FA8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50%</w:t>
            </w:r>
          </w:p>
        </w:tc>
        <w:tc>
          <w:tcPr>
            <w:tcW w:w="842" w:type="dxa"/>
            <w:tcBorders>
              <w:top w:val="single" w:sz="4" w:space="0" w:color="auto"/>
              <w:left w:val="nil"/>
              <w:bottom w:val="single" w:sz="4" w:space="0" w:color="auto"/>
              <w:right w:val="single" w:sz="4" w:space="0" w:color="auto"/>
            </w:tcBorders>
            <w:vAlign w:val="center"/>
          </w:tcPr>
          <w:p w14:paraId="29B4FD5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91%</w:t>
            </w:r>
          </w:p>
        </w:tc>
        <w:tc>
          <w:tcPr>
            <w:tcW w:w="561" w:type="dxa"/>
            <w:gridSpan w:val="2"/>
            <w:tcBorders>
              <w:top w:val="single" w:sz="4" w:space="0" w:color="auto"/>
              <w:left w:val="nil"/>
              <w:bottom w:val="single" w:sz="4" w:space="0" w:color="auto"/>
              <w:right w:val="single" w:sz="4" w:space="0" w:color="auto"/>
            </w:tcBorders>
            <w:vAlign w:val="center"/>
          </w:tcPr>
          <w:p w14:paraId="1F6896F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0A74C58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43" w:type="dxa"/>
            <w:gridSpan w:val="2"/>
            <w:tcBorders>
              <w:top w:val="single" w:sz="4" w:space="0" w:color="auto"/>
              <w:left w:val="nil"/>
              <w:bottom w:val="single" w:sz="4" w:space="0" w:color="auto"/>
              <w:right w:val="single" w:sz="4" w:space="0" w:color="auto"/>
            </w:tcBorders>
            <w:vAlign w:val="center"/>
          </w:tcPr>
          <w:p w14:paraId="3CCA4AD8" w14:textId="77777777" w:rsidR="00FD5E3D" w:rsidRDefault="00FD5E3D">
            <w:pPr>
              <w:widowControl/>
              <w:spacing w:line="240" w:lineRule="exact"/>
              <w:jc w:val="center"/>
              <w:rPr>
                <w:rFonts w:ascii="仿宋" w:eastAsia="仿宋" w:hAnsi="仿宋" w:cs="宋体"/>
                <w:kern w:val="0"/>
                <w:sz w:val="18"/>
                <w:szCs w:val="18"/>
              </w:rPr>
            </w:pPr>
          </w:p>
        </w:tc>
      </w:tr>
      <w:tr w:rsidR="00FD5E3D" w14:paraId="77395A78" w14:textId="77777777">
        <w:trPr>
          <w:trHeight w:hRule="exact" w:val="538"/>
        </w:trPr>
        <w:tc>
          <w:tcPr>
            <w:tcW w:w="581" w:type="dxa"/>
            <w:vMerge/>
            <w:tcBorders>
              <w:top w:val="single" w:sz="4" w:space="0" w:color="auto"/>
              <w:left w:val="single" w:sz="4" w:space="0" w:color="auto"/>
              <w:bottom w:val="single" w:sz="4" w:space="0" w:color="auto"/>
              <w:right w:val="single" w:sz="4" w:space="0" w:color="auto"/>
            </w:tcBorders>
            <w:vAlign w:val="center"/>
          </w:tcPr>
          <w:p w14:paraId="7AD61429"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01D062A8"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326580F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8" w:type="dxa"/>
            <w:gridSpan w:val="3"/>
            <w:tcBorders>
              <w:top w:val="single" w:sz="4" w:space="0" w:color="auto"/>
              <w:left w:val="nil"/>
              <w:bottom w:val="single" w:sz="4" w:space="0" w:color="auto"/>
              <w:right w:val="single" w:sz="4" w:space="0" w:color="auto"/>
            </w:tcBorders>
            <w:vAlign w:val="center"/>
          </w:tcPr>
          <w:p w14:paraId="7B10D3C7"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新生儿疾病筛查率（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44" w:type="dxa"/>
            <w:tcBorders>
              <w:top w:val="single" w:sz="4" w:space="0" w:color="auto"/>
              <w:left w:val="nil"/>
              <w:bottom w:val="single" w:sz="4" w:space="0" w:color="auto"/>
              <w:right w:val="single" w:sz="4" w:space="0" w:color="auto"/>
            </w:tcBorders>
            <w:vAlign w:val="center"/>
          </w:tcPr>
          <w:p w14:paraId="4F99608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42" w:type="dxa"/>
            <w:tcBorders>
              <w:top w:val="single" w:sz="4" w:space="0" w:color="auto"/>
              <w:left w:val="nil"/>
              <w:bottom w:val="single" w:sz="4" w:space="0" w:color="auto"/>
              <w:right w:val="single" w:sz="4" w:space="0" w:color="auto"/>
            </w:tcBorders>
            <w:vAlign w:val="center"/>
          </w:tcPr>
          <w:p w14:paraId="4A199A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95%</w:t>
            </w:r>
          </w:p>
        </w:tc>
        <w:tc>
          <w:tcPr>
            <w:tcW w:w="561" w:type="dxa"/>
            <w:gridSpan w:val="2"/>
            <w:tcBorders>
              <w:top w:val="single" w:sz="4" w:space="0" w:color="auto"/>
              <w:left w:val="nil"/>
              <w:bottom w:val="single" w:sz="4" w:space="0" w:color="auto"/>
              <w:right w:val="single" w:sz="4" w:space="0" w:color="auto"/>
            </w:tcBorders>
            <w:vAlign w:val="center"/>
          </w:tcPr>
          <w:p w14:paraId="5336B6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750D53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43" w:type="dxa"/>
            <w:gridSpan w:val="2"/>
            <w:tcBorders>
              <w:top w:val="single" w:sz="4" w:space="0" w:color="auto"/>
              <w:left w:val="nil"/>
              <w:bottom w:val="single" w:sz="4" w:space="0" w:color="auto"/>
              <w:right w:val="single" w:sz="4" w:space="0" w:color="auto"/>
            </w:tcBorders>
            <w:vAlign w:val="center"/>
          </w:tcPr>
          <w:p w14:paraId="1B4312EA" w14:textId="77777777" w:rsidR="00FD5E3D" w:rsidRDefault="00FD5E3D">
            <w:pPr>
              <w:widowControl/>
              <w:spacing w:line="240" w:lineRule="exact"/>
              <w:jc w:val="center"/>
              <w:rPr>
                <w:rFonts w:ascii="仿宋" w:eastAsia="仿宋" w:hAnsi="仿宋" w:cs="宋体"/>
                <w:kern w:val="0"/>
                <w:sz w:val="18"/>
                <w:szCs w:val="18"/>
              </w:rPr>
            </w:pPr>
          </w:p>
        </w:tc>
      </w:tr>
      <w:tr w:rsidR="00FD5E3D" w14:paraId="613838E6" w14:textId="77777777">
        <w:trPr>
          <w:trHeight w:hRule="exact" w:val="508"/>
        </w:trPr>
        <w:tc>
          <w:tcPr>
            <w:tcW w:w="581" w:type="dxa"/>
            <w:vMerge/>
            <w:tcBorders>
              <w:top w:val="single" w:sz="4" w:space="0" w:color="auto"/>
              <w:left w:val="single" w:sz="4" w:space="0" w:color="auto"/>
              <w:bottom w:val="single" w:sz="4" w:space="0" w:color="auto"/>
              <w:right w:val="single" w:sz="4" w:space="0" w:color="auto"/>
            </w:tcBorders>
            <w:vAlign w:val="center"/>
          </w:tcPr>
          <w:p w14:paraId="6E50A806"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274AE6E4"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7F8884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8" w:type="dxa"/>
            <w:gridSpan w:val="3"/>
            <w:tcBorders>
              <w:top w:val="single" w:sz="4" w:space="0" w:color="auto"/>
              <w:left w:val="nil"/>
              <w:bottom w:val="single" w:sz="4" w:space="0" w:color="auto"/>
              <w:right w:val="single" w:sz="4" w:space="0" w:color="auto"/>
            </w:tcBorders>
            <w:vAlign w:val="center"/>
          </w:tcPr>
          <w:p w14:paraId="334794A0"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儿童营养不良患病率（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44" w:type="dxa"/>
            <w:tcBorders>
              <w:top w:val="single" w:sz="4" w:space="0" w:color="auto"/>
              <w:left w:val="nil"/>
              <w:bottom w:val="single" w:sz="4" w:space="0" w:color="auto"/>
              <w:right w:val="single" w:sz="4" w:space="0" w:color="auto"/>
            </w:tcBorders>
            <w:vAlign w:val="center"/>
          </w:tcPr>
          <w:p w14:paraId="5C1D89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842" w:type="dxa"/>
            <w:tcBorders>
              <w:top w:val="single" w:sz="4" w:space="0" w:color="auto"/>
              <w:left w:val="nil"/>
              <w:bottom w:val="single" w:sz="4" w:space="0" w:color="auto"/>
              <w:right w:val="single" w:sz="4" w:space="0" w:color="auto"/>
            </w:tcBorders>
            <w:vAlign w:val="center"/>
          </w:tcPr>
          <w:p w14:paraId="742849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561" w:type="dxa"/>
            <w:gridSpan w:val="2"/>
            <w:tcBorders>
              <w:top w:val="single" w:sz="4" w:space="0" w:color="auto"/>
              <w:left w:val="nil"/>
              <w:bottom w:val="single" w:sz="4" w:space="0" w:color="auto"/>
              <w:right w:val="single" w:sz="4" w:space="0" w:color="auto"/>
            </w:tcBorders>
            <w:vAlign w:val="center"/>
          </w:tcPr>
          <w:p w14:paraId="48A2263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0FA1C3C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43" w:type="dxa"/>
            <w:gridSpan w:val="2"/>
            <w:tcBorders>
              <w:top w:val="single" w:sz="4" w:space="0" w:color="auto"/>
              <w:left w:val="nil"/>
              <w:bottom w:val="single" w:sz="4" w:space="0" w:color="auto"/>
              <w:right w:val="single" w:sz="4" w:space="0" w:color="auto"/>
            </w:tcBorders>
            <w:vAlign w:val="center"/>
          </w:tcPr>
          <w:p w14:paraId="4BDFBBE6" w14:textId="77777777" w:rsidR="00FD5E3D" w:rsidRDefault="00FD5E3D">
            <w:pPr>
              <w:widowControl/>
              <w:spacing w:line="240" w:lineRule="exact"/>
              <w:jc w:val="center"/>
              <w:rPr>
                <w:rFonts w:ascii="仿宋" w:eastAsia="仿宋" w:hAnsi="仿宋" w:cs="宋体"/>
                <w:kern w:val="0"/>
                <w:sz w:val="18"/>
                <w:szCs w:val="18"/>
              </w:rPr>
            </w:pPr>
          </w:p>
        </w:tc>
      </w:tr>
      <w:tr w:rsidR="00FD5E3D" w14:paraId="40BECEA6" w14:textId="77777777">
        <w:trPr>
          <w:trHeight w:hRule="exact" w:val="599"/>
        </w:trPr>
        <w:tc>
          <w:tcPr>
            <w:tcW w:w="581" w:type="dxa"/>
            <w:vMerge/>
            <w:tcBorders>
              <w:top w:val="single" w:sz="4" w:space="0" w:color="auto"/>
              <w:left w:val="single" w:sz="4" w:space="0" w:color="auto"/>
              <w:bottom w:val="single" w:sz="4" w:space="0" w:color="auto"/>
              <w:right w:val="single" w:sz="4" w:space="0" w:color="auto"/>
            </w:tcBorders>
            <w:vAlign w:val="center"/>
          </w:tcPr>
          <w:p w14:paraId="44EBC14C"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2363501C"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340511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8" w:type="dxa"/>
            <w:gridSpan w:val="3"/>
            <w:tcBorders>
              <w:top w:val="single" w:sz="4" w:space="0" w:color="auto"/>
              <w:left w:val="nil"/>
              <w:bottom w:val="single" w:sz="4" w:space="0" w:color="auto"/>
              <w:right w:val="single" w:sz="4" w:space="0" w:color="auto"/>
            </w:tcBorders>
            <w:vAlign w:val="center"/>
          </w:tcPr>
          <w:p w14:paraId="41756341"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出生缺陷发生率（‰）</w:t>
            </w:r>
          </w:p>
        </w:tc>
        <w:tc>
          <w:tcPr>
            <w:tcW w:w="844" w:type="dxa"/>
            <w:tcBorders>
              <w:top w:val="single" w:sz="4" w:space="0" w:color="auto"/>
              <w:left w:val="nil"/>
              <w:bottom w:val="single" w:sz="4" w:space="0" w:color="auto"/>
              <w:right w:val="single" w:sz="4" w:space="0" w:color="auto"/>
            </w:tcBorders>
            <w:vAlign w:val="center"/>
          </w:tcPr>
          <w:p w14:paraId="4F6D9BD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842" w:type="dxa"/>
            <w:tcBorders>
              <w:top w:val="single" w:sz="4" w:space="0" w:color="auto"/>
              <w:left w:val="nil"/>
              <w:bottom w:val="single" w:sz="4" w:space="0" w:color="auto"/>
              <w:right w:val="single" w:sz="4" w:space="0" w:color="auto"/>
            </w:tcBorders>
            <w:vAlign w:val="center"/>
          </w:tcPr>
          <w:p w14:paraId="3B0152A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561" w:type="dxa"/>
            <w:gridSpan w:val="2"/>
            <w:tcBorders>
              <w:top w:val="single" w:sz="4" w:space="0" w:color="auto"/>
              <w:left w:val="nil"/>
              <w:bottom w:val="single" w:sz="4" w:space="0" w:color="auto"/>
              <w:right w:val="single" w:sz="4" w:space="0" w:color="auto"/>
            </w:tcBorders>
            <w:vAlign w:val="center"/>
          </w:tcPr>
          <w:p w14:paraId="3CCD14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2293B82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43" w:type="dxa"/>
            <w:gridSpan w:val="2"/>
            <w:tcBorders>
              <w:top w:val="single" w:sz="4" w:space="0" w:color="auto"/>
              <w:left w:val="nil"/>
              <w:bottom w:val="single" w:sz="4" w:space="0" w:color="auto"/>
              <w:right w:val="single" w:sz="4" w:space="0" w:color="auto"/>
            </w:tcBorders>
            <w:vAlign w:val="center"/>
          </w:tcPr>
          <w:p w14:paraId="180CDE74" w14:textId="77777777" w:rsidR="00FD5E3D" w:rsidRDefault="00FD5E3D">
            <w:pPr>
              <w:widowControl/>
              <w:spacing w:line="240" w:lineRule="exact"/>
              <w:jc w:val="center"/>
              <w:rPr>
                <w:rFonts w:ascii="仿宋" w:eastAsia="仿宋" w:hAnsi="仿宋" w:cs="宋体"/>
                <w:kern w:val="0"/>
                <w:sz w:val="18"/>
                <w:szCs w:val="18"/>
              </w:rPr>
            </w:pPr>
          </w:p>
        </w:tc>
      </w:tr>
      <w:tr w:rsidR="00FD5E3D" w14:paraId="42423843" w14:textId="77777777">
        <w:trPr>
          <w:trHeight w:hRule="exact" w:val="467"/>
        </w:trPr>
        <w:tc>
          <w:tcPr>
            <w:tcW w:w="581" w:type="dxa"/>
            <w:vMerge/>
            <w:tcBorders>
              <w:top w:val="single" w:sz="4" w:space="0" w:color="auto"/>
              <w:left w:val="single" w:sz="4" w:space="0" w:color="auto"/>
              <w:bottom w:val="single" w:sz="4" w:space="0" w:color="auto"/>
              <w:right w:val="single" w:sz="4" w:space="0" w:color="auto"/>
            </w:tcBorders>
            <w:vAlign w:val="center"/>
          </w:tcPr>
          <w:p w14:paraId="730A8D38"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val="restart"/>
            <w:tcBorders>
              <w:top w:val="single" w:sz="4" w:space="0" w:color="auto"/>
              <w:left w:val="single" w:sz="4" w:space="0" w:color="auto"/>
              <w:bottom w:val="single" w:sz="4" w:space="0" w:color="auto"/>
              <w:right w:val="single" w:sz="4" w:space="0" w:color="auto"/>
            </w:tcBorders>
            <w:vAlign w:val="center"/>
          </w:tcPr>
          <w:p w14:paraId="76D89227" w14:textId="77777777" w:rsidR="00FD5E3D" w:rsidRDefault="00157D30">
            <w:pPr>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8" w:type="dxa"/>
            <w:tcBorders>
              <w:top w:val="single" w:sz="4" w:space="0" w:color="auto"/>
              <w:left w:val="single" w:sz="4" w:space="0" w:color="auto"/>
              <w:bottom w:val="single" w:sz="4" w:space="0" w:color="auto"/>
              <w:right w:val="single" w:sz="4" w:space="0" w:color="auto"/>
            </w:tcBorders>
            <w:vAlign w:val="center"/>
          </w:tcPr>
          <w:p w14:paraId="6D6BE94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可持续影响指标</w:t>
            </w:r>
          </w:p>
        </w:tc>
        <w:tc>
          <w:tcPr>
            <w:tcW w:w="2128" w:type="dxa"/>
            <w:gridSpan w:val="3"/>
            <w:tcBorders>
              <w:top w:val="single" w:sz="4" w:space="0" w:color="auto"/>
              <w:left w:val="nil"/>
              <w:bottom w:val="single" w:sz="4" w:space="0" w:color="auto"/>
              <w:right w:val="single" w:sz="4" w:space="0" w:color="auto"/>
            </w:tcBorders>
            <w:vAlign w:val="center"/>
          </w:tcPr>
          <w:p w14:paraId="5FE09C5C"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指标</w:t>
            </w:r>
            <w:r>
              <w:rPr>
                <w:rFonts w:ascii="仿宋" w:eastAsia="仿宋" w:hAnsi="仿宋" w:cs="宋体" w:hint="eastAsia"/>
                <w:kern w:val="0"/>
                <w:sz w:val="18"/>
                <w:szCs w:val="18"/>
                <w:lang w:bidi="ar"/>
              </w:rPr>
              <w:t>1</w:t>
            </w:r>
            <w:r>
              <w:rPr>
                <w:rFonts w:ascii="仿宋" w:eastAsia="仿宋" w:hAnsi="仿宋" w:cs="宋体" w:hint="eastAsia"/>
                <w:kern w:val="0"/>
                <w:sz w:val="18"/>
                <w:szCs w:val="18"/>
                <w:lang w:bidi="ar"/>
              </w:rPr>
              <w:t>：出生缺陷发生率（‰）</w:t>
            </w:r>
          </w:p>
        </w:tc>
        <w:tc>
          <w:tcPr>
            <w:tcW w:w="844" w:type="dxa"/>
            <w:tcBorders>
              <w:top w:val="single" w:sz="4" w:space="0" w:color="auto"/>
              <w:left w:val="nil"/>
              <w:bottom w:val="single" w:sz="4" w:space="0" w:color="auto"/>
              <w:right w:val="single" w:sz="4" w:space="0" w:color="auto"/>
            </w:tcBorders>
            <w:vAlign w:val="center"/>
          </w:tcPr>
          <w:p w14:paraId="46DB5A5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842" w:type="dxa"/>
            <w:tcBorders>
              <w:top w:val="single" w:sz="4" w:space="0" w:color="auto"/>
              <w:left w:val="nil"/>
              <w:bottom w:val="single" w:sz="4" w:space="0" w:color="auto"/>
              <w:right w:val="single" w:sz="4" w:space="0" w:color="auto"/>
            </w:tcBorders>
            <w:vAlign w:val="center"/>
          </w:tcPr>
          <w:p w14:paraId="6825FB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561" w:type="dxa"/>
            <w:gridSpan w:val="2"/>
            <w:tcBorders>
              <w:top w:val="single" w:sz="4" w:space="0" w:color="auto"/>
              <w:left w:val="nil"/>
              <w:bottom w:val="single" w:sz="4" w:space="0" w:color="auto"/>
              <w:right w:val="single" w:sz="4" w:space="0" w:color="auto"/>
            </w:tcBorders>
            <w:vAlign w:val="center"/>
          </w:tcPr>
          <w:p w14:paraId="143C774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6EB97DE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43" w:type="dxa"/>
            <w:gridSpan w:val="2"/>
            <w:tcBorders>
              <w:top w:val="single" w:sz="4" w:space="0" w:color="auto"/>
              <w:left w:val="nil"/>
              <w:bottom w:val="single" w:sz="4" w:space="0" w:color="auto"/>
              <w:right w:val="single" w:sz="4" w:space="0" w:color="auto"/>
            </w:tcBorders>
            <w:vAlign w:val="center"/>
          </w:tcPr>
          <w:p w14:paraId="5D207C02" w14:textId="77777777" w:rsidR="00FD5E3D" w:rsidRDefault="00FD5E3D">
            <w:pPr>
              <w:widowControl/>
              <w:spacing w:line="240" w:lineRule="exact"/>
              <w:jc w:val="center"/>
              <w:rPr>
                <w:rFonts w:ascii="仿宋" w:eastAsia="仿宋" w:hAnsi="仿宋" w:cs="宋体"/>
                <w:kern w:val="0"/>
                <w:sz w:val="18"/>
                <w:szCs w:val="18"/>
              </w:rPr>
            </w:pPr>
          </w:p>
        </w:tc>
      </w:tr>
      <w:tr w:rsidR="00FD5E3D" w14:paraId="52497837" w14:textId="77777777">
        <w:trPr>
          <w:trHeight w:hRule="exact" w:val="540"/>
        </w:trPr>
        <w:tc>
          <w:tcPr>
            <w:tcW w:w="581" w:type="dxa"/>
            <w:vMerge/>
            <w:tcBorders>
              <w:top w:val="single" w:sz="4" w:space="0" w:color="auto"/>
              <w:left w:val="single" w:sz="4" w:space="0" w:color="auto"/>
              <w:bottom w:val="single" w:sz="4" w:space="0" w:color="auto"/>
              <w:right w:val="single" w:sz="4" w:space="0" w:color="auto"/>
            </w:tcBorders>
            <w:vAlign w:val="center"/>
          </w:tcPr>
          <w:p w14:paraId="01752C86"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0739BD6A"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4D244FD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0517E9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8" w:type="dxa"/>
            <w:gridSpan w:val="3"/>
            <w:tcBorders>
              <w:top w:val="single" w:sz="4" w:space="0" w:color="auto"/>
              <w:left w:val="nil"/>
              <w:bottom w:val="single" w:sz="4" w:space="0" w:color="auto"/>
              <w:right w:val="single" w:sz="4" w:space="0" w:color="auto"/>
            </w:tcBorders>
            <w:vAlign w:val="center"/>
          </w:tcPr>
          <w:p w14:paraId="016A5A5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儿童营养不良患病率（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44" w:type="dxa"/>
            <w:tcBorders>
              <w:top w:val="single" w:sz="4" w:space="0" w:color="auto"/>
              <w:left w:val="nil"/>
              <w:bottom w:val="single" w:sz="4" w:space="0" w:color="auto"/>
              <w:right w:val="single" w:sz="4" w:space="0" w:color="auto"/>
            </w:tcBorders>
            <w:vAlign w:val="center"/>
          </w:tcPr>
          <w:p w14:paraId="6817C24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842" w:type="dxa"/>
            <w:tcBorders>
              <w:top w:val="single" w:sz="4" w:space="0" w:color="auto"/>
              <w:left w:val="nil"/>
              <w:bottom w:val="single" w:sz="4" w:space="0" w:color="auto"/>
              <w:right w:val="single" w:sz="4" w:space="0" w:color="auto"/>
            </w:tcBorders>
            <w:vAlign w:val="center"/>
          </w:tcPr>
          <w:p w14:paraId="7285B48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561" w:type="dxa"/>
            <w:gridSpan w:val="2"/>
            <w:tcBorders>
              <w:top w:val="single" w:sz="4" w:space="0" w:color="auto"/>
              <w:left w:val="nil"/>
              <w:bottom w:val="single" w:sz="4" w:space="0" w:color="auto"/>
              <w:right w:val="single" w:sz="4" w:space="0" w:color="auto"/>
            </w:tcBorders>
            <w:vAlign w:val="center"/>
          </w:tcPr>
          <w:p w14:paraId="0E6B78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4C0C27A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43" w:type="dxa"/>
            <w:gridSpan w:val="2"/>
            <w:tcBorders>
              <w:top w:val="single" w:sz="4" w:space="0" w:color="auto"/>
              <w:left w:val="nil"/>
              <w:bottom w:val="single" w:sz="4" w:space="0" w:color="auto"/>
              <w:right w:val="single" w:sz="4" w:space="0" w:color="auto"/>
            </w:tcBorders>
            <w:vAlign w:val="center"/>
          </w:tcPr>
          <w:p w14:paraId="0959BA37" w14:textId="77777777" w:rsidR="00FD5E3D" w:rsidRDefault="00FD5E3D">
            <w:pPr>
              <w:widowControl/>
              <w:spacing w:line="240" w:lineRule="exact"/>
              <w:jc w:val="center"/>
              <w:rPr>
                <w:rFonts w:ascii="仿宋" w:eastAsia="仿宋" w:hAnsi="仿宋" w:cs="宋体"/>
                <w:kern w:val="0"/>
                <w:sz w:val="18"/>
                <w:szCs w:val="18"/>
              </w:rPr>
            </w:pPr>
          </w:p>
        </w:tc>
      </w:tr>
      <w:tr w:rsidR="00FD5E3D" w14:paraId="131D9E37" w14:textId="77777777">
        <w:trPr>
          <w:trHeight w:hRule="exact" w:val="402"/>
        </w:trPr>
        <w:tc>
          <w:tcPr>
            <w:tcW w:w="581" w:type="dxa"/>
            <w:vMerge/>
            <w:tcBorders>
              <w:top w:val="single" w:sz="4" w:space="0" w:color="auto"/>
              <w:left w:val="single" w:sz="4" w:space="0" w:color="auto"/>
              <w:bottom w:val="single" w:sz="4" w:space="0" w:color="auto"/>
              <w:right w:val="single" w:sz="4" w:space="0" w:color="auto"/>
            </w:tcBorders>
            <w:vAlign w:val="center"/>
          </w:tcPr>
          <w:p w14:paraId="6795C493"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77A31922"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470836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社会效益指标</w:t>
            </w:r>
          </w:p>
        </w:tc>
        <w:tc>
          <w:tcPr>
            <w:tcW w:w="2128" w:type="dxa"/>
            <w:gridSpan w:val="3"/>
            <w:tcBorders>
              <w:top w:val="single" w:sz="4" w:space="0" w:color="auto"/>
              <w:left w:val="nil"/>
              <w:bottom w:val="single" w:sz="4" w:space="0" w:color="auto"/>
              <w:right w:val="single" w:sz="4" w:space="0" w:color="auto"/>
            </w:tcBorders>
            <w:vAlign w:val="center"/>
          </w:tcPr>
          <w:p w14:paraId="211E8305"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指标：产前筛查率（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44" w:type="dxa"/>
            <w:tcBorders>
              <w:top w:val="single" w:sz="4" w:space="0" w:color="auto"/>
              <w:left w:val="nil"/>
              <w:bottom w:val="single" w:sz="4" w:space="0" w:color="auto"/>
              <w:right w:val="single" w:sz="4" w:space="0" w:color="auto"/>
            </w:tcBorders>
            <w:vAlign w:val="center"/>
          </w:tcPr>
          <w:p w14:paraId="2A95201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50</w:t>
            </w:r>
          </w:p>
        </w:tc>
        <w:tc>
          <w:tcPr>
            <w:tcW w:w="842" w:type="dxa"/>
            <w:tcBorders>
              <w:top w:val="single" w:sz="4" w:space="0" w:color="auto"/>
              <w:left w:val="nil"/>
              <w:bottom w:val="single" w:sz="4" w:space="0" w:color="auto"/>
              <w:right w:val="single" w:sz="4" w:space="0" w:color="auto"/>
            </w:tcBorders>
            <w:vAlign w:val="center"/>
          </w:tcPr>
          <w:p w14:paraId="35FD2B4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50</w:t>
            </w:r>
          </w:p>
        </w:tc>
        <w:tc>
          <w:tcPr>
            <w:tcW w:w="561" w:type="dxa"/>
            <w:gridSpan w:val="2"/>
            <w:tcBorders>
              <w:top w:val="single" w:sz="4" w:space="0" w:color="auto"/>
              <w:left w:val="nil"/>
              <w:bottom w:val="single" w:sz="4" w:space="0" w:color="auto"/>
              <w:right w:val="single" w:sz="4" w:space="0" w:color="auto"/>
            </w:tcBorders>
            <w:vAlign w:val="center"/>
          </w:tcPr>
          <w:p w14:paraId="4C725E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5AB1321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43" w:type="dxa"/>
            <w:gridSpan w:val="2"/>
            <w:tcBorders>
              <w:top w:val="single" w:sz="4" w:space="0" w:color="auto"/>
              <w:left w:val="nil"/>
              <w:bottom w:val="single" w:sz="4" w:space="0" w:color="auto"/>
              <w:right w:val="single" w:sz="4" w:space="0" w:color="auto"/>
            </w:tcBorders>
            <w:vAlign w:val="center"/>
          </w:tcPr>
          <w:p w14:paraId="5ADAB34E" w14:textId="77777777" w:rsidR="00FD5E3D" w:rsidRDefault="00FD5E3D">
            <w:pPr>
              <w:widowControl/>
              <w:spacing w:line="240" w:lineRule="exact"/>
              <w:jc w:val="center"/>
              <w:rPr>
                <w:rFonts w:ascii="仿宋" w:eastAsia="仿宋" w:hAnsi="仿宋" w:cs="宋体"/>
                <w:kern w:val="0"/>
                <w:sz w:val="18"/>
                <w:szCs w:val="18"/>
              </w:rPr>
            </w:pPr>
          </w:p>
        </w:tc>
      </w:tr>
      <w:tr w:rsidR="00FD5E3D" w14:paraId="123FB94A" w14:textId="77777777">
        <w:trPr>
          <w:trHeight w:hRule="exact" w:val="457"/>
        </w:trPr>
        <w:tc>
          <w:tcPr>
            <w:tcW w:w="581" w:type="dxa"/>
            <w:vMerge/>
            <w:tcBorders>
              <w:top w:val="single" w:sz="4" w:space="0" w:color="auto"/>
              <w:left w:val="single" w:sz="4" w:space="0" w:color="auto"/>
              <w:bottom w:val="single" w:sz="4" w:space="0" w:color="auto"/>
              <w:right w:val="single" w:sz="4" w:space="0" w:color="auto"/>
            </w:tcBorders>
            <w:vAlign w:val="center"/>
          </w:tcPr>
          <w:p w14:paraId="724B6684"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51A8BB2E"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5121BCD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生态效益指标</w:t>
            </w:r>
          </w:p>
        </w:tc>
        <w:tc>
          <w:tcPr>
            <w:tcW w:w="2128" w:type="dxa"/>
            <w:gridSpan w:val="3"/>
            <w:tcBorders>
              <w:top w:val="single" w:sz="4" w:space="0" w:color="auto"/>
              <w:left w:val="nil"/>
              <w:bottom w:val="single" w:sz="4" w:space="0" w:color="auto"/>
              <w:right w:val="single" w:sz="4" w:space="0" w:color="auto"/>
            </w:tcBorders>
            <w:vAlign w:val="center"/>
          </w:tcPr>
          <w:p w14:paraId="1656318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新生儿疾病筛查率（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44" w:type="dxa"/>
            <w:tcBorders>
              <w:top w:val="single" w:sz="4" w:space="0" w:color="auto"/>
              <w:left w:val="nil"/>
              <w:bottom w:val="single" w:sz="4" w:space="0" w:color="auto"/>
              <w:right w:val="single" w:sz="4" w:space="0" w:color="auto"/>
            </w:tcBorders>
            <w:vAlign w:val="center"/>
          </w:tcPr>
          <w:p w14:paraId="03B64B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42" w:type="dxa"/>
            <w:tcBorders>
              <w:top w:val="single" w:sz="4" w:space="0" w:color="auto"/>
              <w:left w:val="nil"/>
              <w:bottom w:val="single" w:sz="4" w:space="0" w:color="auto"/>
              <w:right w:val="single" w:sz="4" w:space="0" w:color="auto"/>
            </w:tcBorders>
            <w:vAlign w:val="center"/>
          </w:tcPr>
          <w:p w14:paraId="0372B0B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561" w:type="dxa"/>
            <w:gridSpan w:val="2"/>
            <w:tcBorders>
              <w:top w:val="single" w:sz="4" w:space="0" w:color="auto"/>
              <w:left w:val="nil"/>
              <w:bottom w:val="single" w:sz="4" w:space="0" w:color="auto"/>
              <w:right w:val="single" w:sz="4" w:space="0" w:color="auto"/>
            </w:tcBorders>
            <w:vAlign w:val="center"/>
          </w:tcPr>
          <w:p w14:paraId="61F259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29507D7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43" w:type="dxa"/>
            <w:gridSpan w:val="2"/>
            <w:tcBorders>
              <w:top w:val="single" w:sz="4" w:space="0" w:color="auto"/>
              <w:left w:val="nil"/>
              <w:bottom w:val="single" w:sz="4" w:space="0" w:color="auto"/>
              <w:right w:val="single" w:sz="4" w:space="0" w:color="auto"/>
            </w:tcBorders>
            <w:vAlign w:val="center"/>
          </w:tcPr>
          <w:p w14:paraId="0FE9AA87" w14:textId="77777777" w:rsidR="00FD5E3D" w:rsidRDefault="00FD5E3D">
            <w:pPr>
              <w:widowControl/>
              <w:spacing w:line="240" w:lineRule="exact"/>
              <w:jc w:val="center"/>
              <w:rPr>
                <w:rFonts w:ascii="仿宋" w:eastAsia="仿宋" w:hAnsi="仿宋" w:cs="宋体"/>
                <w:kern w:val="0"/>
                <w:sz w:val="18"/>
                <w:szCs w:val="18"/>
              </w:rPr>
            </w:pPr>
          </w:p>
        </w:tc>
      </w:tr>
      <w:tr w:rsidR="00FD5E3D" w14:paraId="2061757A" w14:textId="77777777">
        <w:trPr>
          <w:trHeight w:hRule="exact" w:val="457"/>
        </w:trPr>
        <w:tc>
          <w:tcPr>
            <w:tcW w:w="581" w:type="dxa"/>
            <w:vMerge/>
            <w:tcBorders>
              <w:top w:val="single" w:sz="4" w:space="0" w:color="auto"/>
              <w:left w:val="single" w:sz="4" w:space="0" w:color="auto"/>
              <w:bottom w:val="single" w:sz="4" w:space="0" w:color="auto"/>
              <w:right w:val="single" w:sz="4" w:space="0" w:color="auto"/>
            </w:tcBorders>
            <w:vAlign w:val="center"/>
          </w:tcPr>
          <w:p w14:paraId="31B400DC"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6191BB81"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2ED33DE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服务对象满意度指标</w:t>
            </w:r>
          </w:p>
        </w:tc>
        <w:tc>
          <w:tcPr>
            <w:tcW w:w="2128" w:type="dxa"/>
            <w:gridSpan w:val="3"/>
            <w:tcBorders>
              <w:top w:val="single" w:sz="4" w:space="0" w:color="auto"/>
              <w:left w:val="nil"/>
              <w:bottom w:val="single" w:sz="4" w:space="0" w:color="auto"/>
              <w:right w:val="single" w:sz="4" w:space="0" w:color="auto"/>
            </w:tcBorders>
            <w:vAlign w:val="center"/>
          </w:tcPr>
          <w:p w14:paraId="78FB5C7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服务对象满意度</w:t>
            </w:r>
          </w:p>
        </w:tc>
        <w:tc>
          <w:tcPr>
            <w:tcW w:w="844" w:type="dxa"/>
            <w:tcBorders>
              <w:top w:val="single" w:sz="4" w:space="0" w:color="auto"/>
              <w:left w:val="nil"/>
              <w:bottom w:val="single" w:sz="4" w:space="0" w:color="auto"/>
              <w:right w:val="single" w:sz="4" w:space="0" w:color="auto"/>
            </w:tcBorders>
            <w:vAlign w:val="center"/>
          </w:tcPr>
          <w:p w14:paraId="5E16A03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42" w:type="dxa"/>
            <w:tcBorders>
              <w:top w:val="single" w:sz="4" w:space="0" w:color="auto"/>
              <w:left w:val="nil"/>
              <w:bottom w:val="single" w:sz="4" w:space="0" w:color="auto"/>
              <w:right w:val="single" w:sz="4" w:space="0" w:color="auto"/>
            </w:tcBorders>
            <w:vAlign w:val="center"/>
          </w:tcPr>
          <w:p w14:paraId="250C27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561" w:type="dxa"/>
            <w:gridSpan w:val="2"/>
            <w:tcBorders>
              <w:top w:val="single" w:sz="4" w:space="0" w:color="auto"/>
              <w:left w:val="nil"/>
              <w:bottom w:val="single" w:sz="4" w:space="0" w:color="auto"/>
              <w:right w:val="single" w:sz="4" w:space="0" w:color="auto"/>
            </w:tcBorders>
            <w:vAlign w:val="center"/>
          </w:tcPr>
          <w:p w14:paraId="5E4F9B3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2F01704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43" w:type="dxa"/>
            <w:gridSpan w:val="2"/>
            <w:tcBorders>
              <w:top w:val="single" w:sz="4" w:space="0" w:color="auto"/>
              <w:left w:val="nil"/>
              <w:bottom w:val="single" w:sz="4" w:space="0" w:color="auto"/>
              <w:right w:val="single" w:sz="4" w:space="0" w:color="auto"/>
            </w:tcBorders>
            <w:vAlign w:val="center"/>
          </w:tcPr>
          <w:p w14:paraId="653E4171" w14:textId="77777777" w:rsidR="00FD5E3D" w:rsidRDefault="00FD5E3D">
            <w:pPr>
              <w:widowControl/>
              <w:spacing w:line="240" w:lineRule="exact"/>
              <w:jc w:val="center"/>
              <w:rPr>
                <w:rFonts w:ascii="仿宋" w:eastAsia="仿宋" w:hAnsi="仿宋" w:cs="宋体"/>
                <w:kern w:val="0"/>
                <w:sz w:val="18"/>
                <w:szCs w:val="18"/>
              </w:rPr>
            </w:pPr>
          </w:p>
        </w:tc>
      </w:tr>
      <w:tr w:rsidR="00FD5E3D" w14:paraId="186F5BA4" w14:textId="77777777">
        <w:trPr>
          <w:trHeight w:hRule="exact" w:val="457"/>
        </w:trPr>
        <w:tc>
          <w:tcPr>
            <w:tcW w:w="581" w:type="dxa"/>
            <w:vMerge/>
            <w:tcBorders>
              <w:top w:val="single" w:sz="4" w:space="0" w:color="auto"/>
              <w:left w:val="single" w:sz="4" w:space="0" w:color="auto"/>
              <w:bottom w:val="single" w:sz="4" w:space="0" w:color="auto"/>
              <w:right w:val="single" w:sz="4" w:space="0" w:color="auto"/>
            </w:tcBorders>
            <w:vAlign w:val="center"/>
          </w:tcPr>
          <w:p w14:paraId="55E49299" w14:textId="77777777" w:rsidR="00FD5E3D" w:rsidRDefault="00FD5E3D">
            <w:pPr>
              <w:widowControl/>
              <w:spacing w:line="240" w:lineRule="exact"/>
              <w:jc w:val="center"/>
              <w:rPr>
                <w:rFonts w:ascii="仿宋" w:eastAsia="仿宋" w:hAnsi="仿宋" w:cs="宋体"/>
                <w:kern w:val="0"/>
                <w:sz w:val="18"/>
                <w:szCs w:val="18"/>
              </w:rPr>
            </w:pPr>
          </w:p>
        </w:tc>
        <w:tc>
          <w:tcPr>
            <w:tcW w:w="5886" w:type="dxa"/>
            <w:gridSpan w:val="7"/>
            <w:tcBorders>
              <w:top w:val="single" w:sz="4" w:space="0" w:color="auto"/>
              <w:left w:val="single" w:sz="4" w:space="0" w:color="auto"/>
              <w:bottom w:val="single" w:sz="4" w:space="0" w:color="auto"/>
              <w:right w:val="single" w:sz="4" w:space="0" w:color="auto"/>
            </w:tcBorders>
            <w:vAlign w:val="center"/>
          </w:tcPr>
          <w:p w14:paraId="3CD8EA26" w14:textId="77777777" w:rsidR="00FD5E3D" w:rsidRDefault="00157D30">
            <w:pPr>
              <w:widowControl/>
              <w:spacing w:line="240" w:lineRule="exact"/>
              <w:jc w:val="center"/>
              <w:rPr>
                <w:rFonts w:ascii="仿宋" w:eastAsia="仿宋" w:hAnsi="仿宋" w:cs="宋体"/>
                <w:kern w:val="0"/>
                <w:sz w:val="18"/>
                <w:szCs w:val="18"/>
                <w:lang w:bidi="ar"/>
              </w:rPr>
            </w:pPr>
            <w:r>
              <w:rPr>
                <w:rFonts w:ascii="仿宋" w:eastAsia="仿宋" w:hAnsi="仿宋" w:cs="宋体" w:hint="eastAsia"/>
                <w:color w:val="000000"/>
                <w:kern w:val="0"/>
                <w:sz w:val="15"/>
                <w:szCs w:val="15"/>
              </w:rPr>
              <w:t>预算执行</w:t>
            </w:r>
          </w:p>
        </w:tc>
        <w:tc>
          <w:tcPr>
            <w:tcW w:w="561" w:type="dxa"/>
            <w:gridSpan w:val="2"/>
            <w:tcBorders>
              <w:top w:val="single" w:sz="4" w:space="0" w:color="auto"/>
              <w:left w:val="nil"/>
              <w:bottom w:val="single" w:sz="4" w:space="0" w:color="auto"/>
              <w:right w:val="single" w:sz="4" w:space="0" w:color="auto"/>
            </w:tcBorders>
            <w:vAlign w:val="center"/>
          </w:tcPr>
          <w:p w14:paraId="689B83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310636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43" w:type="dxa"/>
            <w:gridSpan w:val="2"/>
            <w:tcBorders>
              <w:top w:val="single" w:sz="4" w:space="0" w:color="auto"/>
              <w:left w:val="nil"/>
              <w:bottom w:val="single" w:sz="4" w:space="0" w:color="auto"/>
              <w:right w:val="single" w:sz="4" w:space="0" w:color="auto"/>
            </w:tcBorders>
            <w:vAlign w:val="center"/>
          </w:tcPr>
          <w:p w14:paraId="5669159F" w14:textId="77777777" w:rsidR="00FD5E3D" w:rsidRDefault="00FD5E3D">
            <w:pPr>
              <w:widowControl/>
              <w:spacing w:line="240" w:lineRule="exact"/>
              <w:jc w:val="center"/>
              <w:rPr>
                <w:rFonts w:ascii="仿宋" w:eastAsia="仿宋" w:hAnsi="仿宋" w:cs="宋体"/>
                <w:kern w:val="0"/>
                <w:sz w:val="18"/>
                <w:szCs w:val="18"/>
              </w:rPr>
            </w:pPr>
          </w:p>
        </w:tc>
      </w:tr>
      <w:tr w:rsidR="00FD5E3D" w14:paraId="731C6CAA" w14:textId="77777777">
        <w:trPr>
          <w:trHeight w:hRule="exact" w:val="412"/>
        </w:trPr>
        <w:tc>
          <w:tcPr>
            <w:tcW w:w="581" w:type="dxa"/>
            <w:vMerge/>
            <w:tcBorders>
              <w:top w:val="single" w:sz="4" w:space="0" w:color="auto"/>
              <w:left w:val="single" w:sz="4" w:space="0" w:color="auto"/>
              <w:bottom w:val="single" w:sz="4" w:space="0" w:color="auto"/>
              <w:right w:val="single" w:sz="4" w:space="0" w:color="auto"/>
            </w:tcBorders>
            <w:vAlign w:val="center"/>
          </w:tcPr>
          <w:p w14:paraId="031B651E" w14:textId="77777777" w:rsidR="00FD5E3D" w:rsidRDefault="00FD5E3D">
            <w:pPr>
              <w:widowControl/>
              <w:spacing w:line="240" w:lineRule="exact"/>
              <w:rPr>
                <w:rFonts w:ascii="仿宋" w:eastAsia="仿宋" w:hAnsi="仿宋" w:cs="宋体"/>
                <w:kern w:val="0"/>
                <w:sz w:val="18"/>
                <w:szCs w:val="18"/>
              </w:rPr>
            </w:pPr>
          </w:p>
        </w:tc>
        <w:tc>
          <w:tcPr>
            <w:tcW w:w="5886" w:type="dxa"/>
            <w:gridSpan w:val="7"/>
            <w:tcBorders>
              <w:top w:val="single" w:sz="4" w:space="0" w:color="auto"/>
              <w:left w:val="single" w:sz="4" w:space="0" w:color="auto"/>
              <w:bottom w:val="single" w:sz="4" w:space="0" w:color="auto"/>
              <w:right w:val="single" w:sz="4" w:space="0" w:color="auto"/>
            </w:tcBorders>
            <w:vAlign w:val="center"/>
          </w:tcPr>
          <w:p w14:paraId="4D02EEC3" w14:textId="77777777" w:rsidR="00FD5E3D" w:rsidRDefault="00157D30">
            <w:pPr>
              <w:widowControl/>
              <w:spacing w:line="240" w:lineRule="exact"/>
              <w:jc w:val="center"/>
              <w:rPr>
                <w:rFonts w:ascii="仿宋" w:eastAsia="仿宋" w:hAnsi="仿宋" w:cs="宋体"/>
                <w:kern w:val="0"/>
                <w:sz w:val="18"/>
                <w:szCs w:val="18"/>
                <w:lang w:bidi="ar"/>
              </w:rPr>
            </w:pPr>
            <w:r>
              <w:rPr>
                <w:rFonts w:ascii="仿宋" w:eastAsia="仿宋" w:hAnsi="仿宋" w:cs="宋体" w:hint="eastAsia"/>
                <w:color w:val="000000"/>
                <w:kern w:val="0"/>
                <w:sz w:val="15"/>
                <w:szCs w:val="15"/>
              </w:rPr>
              <w:t>总分</w:t>
            </w:r>
          </w:p>
        </w:tc>
        <w:tc>
          <w:tcPr>
            <w:tcW w:w="561" w:type="dxa"/>
            <w:gridSpan w:val="2"/>
            <w:tcBorders>
              <w:top w:val="single" w:sz="4" w:space="0" w:color="auto"/>
              <w:left w:val="nil"/>
              <w:bottom w:val="single" w:sz="4" w:space="0" w:color="auto"/>
              <w:right w:val="single" w:sz="4" w:space="0" w:color="auto"/>
            </w:tcBorders>
            <w:vAlign w:val="center"/>
          </w:tcPr>
          <w:p w14:paraId="048E97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1" w:type="dxa"/>
            <w:gridSpan w:val="2"/>
            <w:tcBorders>
              <w:top w:val="single" w:sz="4" w:space="0" w:color="auto"/>
              <w:left w:val="nil"/>
              <w:bottom w:val="single" w:sz="4" w:space="0" w:color="auto"/>
              <w:right w:val="single" w:sz="4" w:space="0" w:color="auto"/>
            </w:tcBorders>
            <w:vAlign w:val="center"/>
          </w:tcPr>
          <w:p w14:paraId="6D65E9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94</w:t>
            </w:r>
          </w:p>
        </w:tc>
        <w:tc>
          <w:tcPr>
            <w:tcW w:w="1543" w:type="dxa"/>
            <w:gridSpan w:val="2"/>
            <w:tcBorders>
              <w:top w:val="single" w:sz="4" w:space="0" w:color="auto"/>
              <w:left w:val="nil"/>
              <w:bottom w:val="single" w:sz="4" w:space="0" w:color="auto"/>
              <w:right w:val="single" w:sz="4" w:space="0" w:color="auto"/>
            </w:tcBorders>
            <w:vAlign w:val="center"/>
          </w:tcPr>
          <w:p w14:paraId="79C0C397" w14:textId="77777777" w:rsidR="00FD5E3D" w:rsidRDefault="00FD5E3D">
            <w:pPr>
              <w:widowControl/>
              <w:spacing w:line="240" w:lineRule="exact"/>
              <w:jc w:val="center"/>
              <w:rPr>
                <w:rFonts w:ascii="仿宋" w:eastAsia="仿宋" w:hAnsi="仿宋" w:cs="宋体"/>
                <w:kern w:val="0"/>
                <w:sz w:val="18"/>
                <w:szCs w:val="18"/>
              </w:rPr>
            </w:pPr>
          </w:p>
        </w:tc>
      </w:tr>
    </w:tbl>
    <w:p w14:paraId="2481BCDB" w14:textId="77777777" w:rsidR="00FD5E3D" w:rsidRDefault="00157D30">
      <w:pPr>
        <w:spacing w:line="580" w:lineRule="exact"/>
        <w:rPr>
          <w:rFonts w:ascii="仿宋" w:eastAsia="仿宋" w:hAnsi="仿宋" w:cs="方正仿宋简体"/>
          <w:sz w:val="32"/>
          <w:szCs w:val="32"/>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2036E438" w14:textId="77777777" w:rsidR="00FD5E3D" w:rsidRDefault="00157D30">
      <w:pPr>
        <w:spacing w:line="300" w:lineRule="exact"/>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附件</w:t>
      </w:r>
      <w:r>
        <w:rPr>
          <w:rFonts w:ascii="方正黑体简体" w:eastAsia="方正黑体简体" w:hAnsi="仿宋" w:cs="方正仿宋简体" w:hint="eastAsia"/>
          <w:sz w:val="32"/>
          <w:szCs w:val="32"/>
        </w:rPr>
        <w:t>2</w:t>
      </w:r>
    </w:p>
    <w:p w14:paraId="74DDF6D5" w14:textId="77777777" w:rsidR="00FD5E3D" w:rsidRDefault="00157D30">
      <w:pPr>
        <w:pStyle w:val="TOC2"/>
        <w:spacing w:line="57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遵化市卫生健康局</w:t>
      </w:r>
    </w:p>
    <w:p w14:paraId="025335F4" w14:textId="77777777" w:rsidR="00FD5E3D" w:rsidRDefault="00157D30">
      <w:pPr>
        <w:widowControl/>
        <w:spacing w:line="570" w:lineRule="exact"/>
        <w:jc w:val="center"/>
        <w:rPr>
          <w:rFonts w:ascii="方正小标宋简体" w:eastAsia="方正小标宋简体" w:hAnsi="仿宋" w:cs="方正仿宋简体"/>
          <w:bCs/>
          <w:kern w:val="0"/>
          <w:sz w:val="44"/>
          <w:szCs w:val="44"/>
        </w:rPr>
      </w:pPr>
      <w:r>
        <w:rPr>
          <w:rFonts w:ascii="方正小标宋简体" w:eastAsia="方正小标宋简体" w:hAnsi="仿宋" w:cs="宋体" w:hint="eastAsia"/>
          <w:kern w:val="0"/>
          <w:sz w:val="44"/>
          <w:szCs w:val="44"/>
        </w:rPr>
        <w:t>唐氏综合征、无创产前基因免费筛查经费</w:t>
      </w:r>
      <w:r>
        <w:rPr>
          <w:rFonts w:ascii="方正小标宋简体" w:eastAsia="方正小标宋简体" w:hAnsi="仿宋" w:cs="方正仿宋简体" w:hint="eastAsia"/>
          <w:bCs/>
          <w:kern w:val="0"/>
          <w:sz w:val="44"/>
          <w:szCs w:val="44"/>
        </w:rPr>
        <w:t>项目支出绩效自评报告</w:t>
      </w:r>
    </w:p>
    <w:p w14:paraId="4D498CC2" w14:textId="77777777" w:rsidR="00FD5E3D" w:rsidRDefault="00FD5E3D">
      <w:pPr>
        <w:spacing w:line="580" w:lineRule="exact"/>
        <w:rPr>
          <w:rFonts w:ascii="仿宋" w:eastAsia="仿宋" w:hAnsi="仿宋" w:cs="方正仿宋简体"/>
          <w:sz w:val="32"/>
          <w:szCs w:val="32"/>
        </w:rPr>
      </w:pPr>
    </w:p>
    <w:p w14:paraId="19A9D462" w14:textId="77777777" w:rsidR="00FD5E3D" w:rsidRDefault="00157D30">
      <w:p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一、基本情况</w:t>
      </w:r>
    </w:p>
    <w:p w14:paraId="23457F48" w14:textId="77777777" w:rsidR="00FD5E3D" w:rsidRDefault="00157D30">
      <w:pPr>
        <w:spacing w:beforeLines="50" w:before="156"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（一）项目概况</w:t>
      </w:r>
    </w:p>
    <w:p w14:paraId="3C30B22A" w14:textId="77777777" w:rsidR="00FD5E3D" w:rsidRDefault="00157D30">
      <w:pPr>
        <w:spacing w:beforeLines="50" w:before="156" w:line="570" w:lineRule="exact"/>
        <w:ind w:firstLineChars="200" w:firstLine="680"/>
        <w:rPr>
          <w:rFonts w:ascii="方正仿宋简体" w:eastAsia="方正仿宋简体" w:hAnsi="仿宋" w:cs="方正仿宋简体"/>
          <w:spacing w:val="10"/>
          <w:sz w:val="32"/>
          <w:szCs w:val="32"/>
        </w:rPr>
      </w:pPr>
      <w:r>
        <w:rPr>
          <w:rFonts w:ascii="方正仿宋简体" w:eastAsia="方正仿宋简体" w:hAnsi="仿宋" w:cs="方正仿宋简体" w:hint="eastAsia"/>
          <w:spacing w:val="10"/>
          <w:sz w:val="32"/>
          <w:szCs w:val="32"/>
        </w:rPr>
        <w:t>我国年出生人口中缺陷达</w:t>
      </w:r>
      <w:r>
        <w:rPr>
          <w:rFonts w:ascii="方正仿宋简体" w:eastAsia="方正仿宋简体" w:hAnsi="仿宋" w:cs="方正仿宋简体" w:hint="eastAsia"/>
          <w:spacing w:val="10"/>
          <w:sz w:val="32"/>
          <w:szCs w:val="32"/>
        </w:rPr>
        <w:t>80-120</w:t>
      </w:r>
      <w:r>
        <w:rPr>
          <w:rFonts w:ascii="方正仿宋简体" w:eastAsia="方正仿宋简体" w:hAnsi="仿宋" w:cs="方正仿宋简体" w:hint="eastAsia"/>
          <w:spacing w:val="10"/>
          <w:sz w:val="32"/>
          <w:szCs w:val="32"/>
        </w:rPr>
        <w:t>万，占出生人口的</w:t>
      </w:r>
      <w:r>
        <w:rPr>
          <w:rFonts w:ascii="方正仿宋简体" w:eastAsia="方正仿宋简体" w:hAnsi="仿宋" w:cs="方正仿宋简体" w:hint="eastAsia"/>
          <w:spacing w:val="10"/>
          <w:sz w:val="32"/>
          <w:szCs w:val="32"/>
        </w:rPr>
        <w:t>4%-6%</w:t>
      </w:r>
      <w:r>
        <w:rPr>
          <w:rFonts w:ascii="方正仿宋简体" w:eastAsia="方正仿宋简体" w:hAnsi="仿宋" w:cs="方正仿宋简体" w:hint="eastAsia"/>
          <w:spacing w:val="10"/>
          <w:sz w:val="32"/>
          <w:szCs w:val="32"/>
        </w:rPr>
        <w:t>。唐氏综合征（</w:t>
      </w:r>
      <w:r>
        <w:rPr>
          <w:rFonts w:ascii="方正仿宋简体" w:eastAsia="方正仿宋简体" w:hAnsi="仿宋" w:cs="方正仿宋简体" w:hint="eastAsia"/>
          <w:spacing w:val="10"/>
          <w:sz w:val="32"/>
          <w:szCs w:val="32"/>
        </w:rPr>
        <w:t>21</w:t>
      </w:r>
      <w:r>
        <w:rPr>
          <w:rFonts w:ascii="方正仿宋简体" w:eastAsia="方正仿宋简体" w:hAnsi="仿宋" w:cs="方正仿宋简体" w:hint="eastAsia"/>
          <w:spacing w:val="10"/>
          <w:sz w:val="32"/>
          <w:szCs w:val="32"/>
        </w:rPr>
        <w:t>—三体综合征）是新生儿中常见的染色体病，发病率约占活产新生儿的</w:t>
      </w:r>
      <w:r>
        <w:rPr>
          <w:rFonts w:ascii="方正仿宋简体" w:eastAsia="方正仿宋简体" w:hAnsi="仿宋" w:cs="方正仿宋简体" w:hint="eastAsia"/>
          <w:spacing w:val="10"/>
          <w:sz w:val="32"/>
          <w:szCs w:val="32"/>
        </w:rPr>
        <w:t>1/600-1/800,18</w:t>
      </w:r>
      <w:r>
        <w:rPr>
          <w:rFonts w:ascii="方正仿宋简体" w:eastAsia="方正仿宋简体" w:hAnsi="仿宋" w:cs="方正仿宋简体" w:hint="eastAsia"/>
          <w:spacing w:val="10"/>
          <w:sz w:val="32"/>
          <w:szCs w:val="32"/>
        </w:rPr>
        <w:t>—三体综合征发病率约占活产新生儿的</w:t>
      </w:r>
      <w:r>
        <w:rPr>
          <w:rFonts w:ascii="方正仿宋简体" w:eastAsia="方正仿宋简体" w:hAnsi="仿宋" w:cs="方正仿宋简体" w:hint="eastAsia"/>
          <w:spacing w:val="10"/>
          <w:sz w:val="32"/>
          <w:szCs w:val="32"/>
        </w:rPr>
        <w:t>1/4000-1/5000</w:t>
      </w:r>
      <w:r>
        <w:rPr>
          <w:rFonts w:ascii="方正仿宋简体" w:eastAsia="方正仿宋简体" w:hAnsi="仿宋" w:cs="方正仿宋简体" w:hint="eastAsia"/>
          <w:spacing w:val="10"/>
          <w:sz w:val="32"/>
          <w:szCs w:val="32"/>
        </w:rPr>
        <w:t>。开展唐氏综合征筛查是降低出生缺陷的重要措施。为做好基本公共卫生服务项目工作，遵化市妇幼保健院成立了以院长任组长、主管副院长任副组长、相关科室及专业公共卫生机构负责人为成员的唐筛工作领导小组，各相关科室要切实履行业</w:t>
      </w:r>
      <w:r>
        <w:rPr>
          <w:rFonts w:ascii="方正仿宋简体" w:eastAsia="方正仿宋简体" w:hAnsi="仿宋" w:cs="方正仿宋简体" w:hint="eastAsia"/>
          <w:spacing w:val="10"/>
          <w:sz w:val="32"/>
          <w:szCs w:val="32"/>
        </w:rPr>
        <w:lastRenderedPageBreak/>
        <w:t>务指导责任，加强质量控制和管理，定期对科室唐筛服务工作进行督导，要求限期整改，确保服务质量，推动我市唐筛工作扎实开展。</w:t>
      </w:r>
    </w:p>
    <w:p w14:paraId="332FDA43" w14:textId="77777777" w:rsidR="00FD5E3D" w:rsidRDefault="00157D30">
      <w:pPr>
        <w:widowControl/>
        <w:suppressAutoHyphens/>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2022</w:t>
      </w:r>
      <w:r>
        <w:rPr>
          <w:rFonts w:ascii="方正仿宋简体" w:eastAsia="方正仿宋简体" w:hAnsi="仿宋" w:cs="方正仿宋简体" w:hint="eastAsia"/>
          <w:sz w:val="32"/>
          <w:szCs w:val="32"/>
        </w:rPr>
        <w:t>年国家基本公共卫生</w:t>
      </w:r>
      <w:r>
        <w:rPr>
          <w:rFonts w:ascii="方正仿宋简体" w:eastAsia="方正仿宋简体" w:hAnsi="仿宋" w:cs="方正仿宋简体" w:hint="eastAsia"/>
          <w:spacing w:val="10"/>
          <w:sz w:val="32"/>
          <w:szCs w:val="32"/>
        </w:rPr>
        <w:t>服务项目计划安排专项资金</w:t>
      </w:r>
      <w:r>
        <w:rPr>
          <w:rFonts w:ascii="方正仿宋简体" w:eastAsia="方正仿宋简体" w:hAnsi="仿宋" w:cs="方正仿宋简体" w:hint="eastAsia"/>
          <w:spacing w:val="10"/>
          <w:sz w:val="32"/>
          <w:szCs w:val="32"/>
        </w:rPr>
        <w:t>80</w:t>
      </w:r>
      <w:r>
        <w:rPr>
          <w:rFonts w:ascii="方正仿宋简体" w:eastAsia="方正仿宋简体" w:hAnsi="仿宋" w:cs="方正仿宋简体" w:hint="eastAsia"/>
          <w:spacing w:val="10"/>
          <w:sz w:val="32"/>
          <w:szCs w:val="32"/>
        </w:rPr>
        <w:t>万元，实际到位资金</w:t>
      </w:r>
      <w:r>
        <w:rPr>
          <w:rFonts w:ascii="方正仿宋简体" w:eastAsia="方正仿宋简体" w:hAnsi="仿宋" w:cs="方正仿宋简体" w:hint="eastAsia"/>
          <w:spacing w:val="10"/>
          <w:sz w:val="32"/>
          <w:szCs w:val="32"/>
        </w:rPr>
        <w:t>80</w:t>
      </w:r>
      <w:r>
        <w:rPr>
          <w:rFonts w:ascii="方正仿宋简体" w:eastAsia="方正仿宋简体" w:hAnsi="仿宋" w:cs="方正仿宋简体" w:hint="eastAsia"/>
          <w:spacing w:val="10"/>
          <w:sz w:val="32"/>
          <w:szCs w:val="32"/>
        </w:rPr>
        <w:t>万元</w:t>
      </w:r>
      <w:r>
        <w:rPr>
          <w:rFonts w:ascii="方正仿宋简体" w:eastAsia="方正仿宋简体" w:hAnsi="仿宋" w:cs="方正仿宋简体" w:hint="eastAsia"/>
          <w:sz w:val="32"/>
          <w:szCs w:val="32"/>
        </w:rPr>
        <w:t>。</w:t>
      </w:r>
    </w:p>
    <w:p w14:paraId="4DD5107C" w14:textId="77777777" w:rsidR="00FD5E3D" w:rsidRDefault="00157D30">
      <w:pPr>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（二）项目绩效目标。</w:t>
      </w:r>
    </w:p>
    <w:p w14:paraId="01E63E37" w14:textId="77777777" w:rsidR="00FD5E3D" w:rsidRDefault="00157D30">
      <w:pPr>
        <w:spacing w:beforeLines="50" w:before="156" w:line="570" w:lineRule="exact"/>
        <w:ind w:firstLineChars="200" w:firstLine="640"/>
        <w:rPr>
          <w:rFonts w:ascii="方正仿宋简体" w:eastAsia="方正仿宋简体" w:hAnsi="仿宋" w:cs="方正仿宋简体"/>
          <w:spacing w:val="10"/>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总体目标：</w:t>
      </w:r>
      <w:r>
        <w:rPr>
          <w:rFonts w:ascii="方正仿宋简体" w:eastAsia="方正仿宋简体" w:hAnsi="仿宋" w:cs="方正仿宋简体" w:hint="eastAsia"/>
          <w:spacing w:val="10"/>
          <w:sz w:val="32"/>
          <w:szCs w:val="32"/>
        </w:rPr>
        <w:t>在年度目标责任考核指标设定中，我们主要根据【遵化市唐氏综合征免费筛查项目、无创产前基因免费方案】文件要求，</w:t>
      </w:r>
      <w:r>
        <w:rPr>
          <w:rFonts w:ascii="方正仿宋简体" w:eastAsia="方正仿宋简体" w:hAnsi="仿宋" w:cs="方正仿宋简体" w:hint="eastAsia"/>
          <w:spacing w:val="10"/>
          <w:sz w:val="32"/>
          <w:szCs w:val="32"/>
        </w:rPr>
        <w:t>2022</w:t>
      </w:r>
      <w:r>
        <w:rPr>
          <w:rFonts w:ascii="方正仿宋简体" w:eastAsia="方正仿宋简体" w:hAnsi="仿宋" w:cs="方正仿宋简体" w:hint="eastAsia"/>
          <w:spacing w:val="10"/>
          <w:sz w:val="32"/>
          <w:szCs w:val="32"/>
        </w:rPr>
        <w:t>年全市免费唐氏筛查率达到</w:t>
      </w:r>
      <w:r>
        <w:rPr>
          <w:rFonts w:ascii="方正仿宋简体" w:eastAsia="方正仿宋简体" w:hAnsi="仿宋" w:cs="方正仿宋简体" w:hint="eastAsia"/>
          <w:spacing w:val="10"/>
          <w:sz w:val="32"/>
          <w:szCs w:val="32"/>
        </w:rPr>
        <w:t>80%</w:t>
      </w:r>
      <w:r>
        <w:rPr>
          <w:rFonts w:ascii="方正仿宋简体" w:eastAsia="方正仿宋简体" w:hAnsi="仿宋" w:cs="方正仿宋简体" w:hint="eastAsia"/>
          <w:spacing w:val="10"/>
          <w:sz w:val="32"/>
          <w:szCs w:val="32"/>
        </w:rPr>
        <w:t>，产前筛查、产前诊断技术和服务质量明显提高，出生缺陷发生率进一步降低。</w:t>
      </w:r>
    </w:p>
    <w:p w14:paraId="78ED7D4C" w14:textId="77777777" w:rsidR="00FD5E3D" w:rsidRDefault="00157D30">
      <w:pPr>
        <w:spacing w:line="570" w:lineRule="exact"/>
        <w:ind w:firstLineChars="200" w:firstLine="640"/>
        <w:rPr>
          <w:rFonts w:ascii="方正仿宋简体" w:eastAsia="方正仿宋简体" w:hAnsi="仿宋" w:cs="方正仿宋简体"/>
          <w:spacing w:val="10"/>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阶段性目标：</w:t>
      </w:r>
      <w:r>
        <w:rPr>
          <w:rFonts w:ascii="方正仿宋简体" w:eastAsia="方正仿宋简体" w:hAnsi="仿宋" w:cs="方正仿宋简体" w:hint="eastAsia"/>
          <w:spacing w:val="10"/>
          <w:sz w:val="32"/>
          <w:szCs w:val="32"/>
        </w:rPr>
        <w:t>唐氏综合征免费筛查、无创产前基因免费服务项目覆面逐步增大，重点目标人群达到国家要求的任务目标。</w:t>
      </w:r>
    </w:p>
    <w:p w14:paraId="49ECCB17" w14:textId="77777777" w:rsidR="00FD5E3D" w:rsidRDefault="00157D30">
      <w:p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二、绩效评价工作开展情况</w:t>
      </w:r>
    </w:p>
    <w:p w14:paraId="1C38134A" w14:textId="77777777" w:rsidR="00FD5E3D" w:rsidRDefault="00157D30">
      <w:pPr>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（一）绩效评价目的、对象和范围</w:t>
      </w:r>
    </w:p>
    <w:p w14:paraId="2E48C0DF"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评价目的：通过对业务科室的绩效评价，推动我市</w:t>
      </w:r>
      <w:r>
        <w:rPr>
          <w:rFonts w:ascii="方正仿宋简体" w:eastAsia="方正仿宋简体" w:hAnsi="仿宋" w:cs="方正仿宋简体" w:hint="eastAsia"/>
          <w:spacing w:val="10"/>
          <w:sz w:val="32"/>
          <w:szCs w:val="32"/>
        </w:rPr>
        <w:t>唐氏综合征免费筛查、无创产前基因免费服务项目</w:t>
      </w:r>
      <w:r>
        <w:rPr>
          <w:rFonts w:ascii="方正仿宋简体" w:eastAsia="方正仿宋简体" w:hAnsi="仿宋" w:cs="方正仿宋简体" w:hint="eastAsia"/>
          <w:sz w:val="32"/>
          <w:szCs w:val="32"/>
        </w:rPr>
        <w:t>工作，规范工作内容和服务流程，落实服务项目数量和质量的要求，“以考核促工作”，建立良好的服务工作运行和管理机制，从整体上提升我院</w:t>
      </w:r>
      <w:r>
        <w:rPr>
          <w:rFonts w:ascii="方正仿宋简体" w:eastAsia="方正仿宋简体" w:hAnsi="仿宋" w:cs="方正仿宋简体" w:hint="eastAsia"/>
          <w:spacing w:val="10"/>
          <w:sz w:val="32"/>
          <w:szCs w:val="32"/>
        </w:rPr>
        <w:t>唐氏综合征免费筛查、无创产前基因免费项目</w:t>
      </w:r>
      <w:r>
        <w:rPr>
          <w:rFonts w:ascii="方正仿宋简体" w:eastAsia="方正仿宋简体" w:hAnsi="仿宋" w:cs="方正仿宋简体" w:hint="eastAsia"/>
          <w:sz w:val="32"/>
          <w:szCs w:val="32"/>
        </w:rPr>
        <w:t>服务水平。</w:t>
      </w:r>
    </w:p>
    <w:p w14:paraId="381BED53" w14:textId="77777777" w:rsidR="00FD5E3D" w:rsidRDefault="00157D30">
      <w:pPr>
        <w:suppressAutoHyphens/>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评价对象及范围：全市育龄妇女。</w:t>
      </w:r>
    </w:p>
    <w:p w14:paraId="226C597A" w14:textId="77777777" w:rsidR="00FD5E3D" w:rsidRDefault="00157D30">
      <w:pPr>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lastRenderedPageBreak/>
        <w:t>（二）绩效评价原则、评价指标体系（附表说明）、评价方法、评价标准</w:t>
      </w:r>
    </w:p>
    <w:p w14:paraId="31B16C5F" w14:textId="77777777" w:rsidR="00FD5E3D" w:rsidRDefault="00157D30">
      <w:pPr>
        <w:suppressAutoHyphens/>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评价原则：坚持科学、规范、有序的原则；坚持客观、公平、公正、公开的原则；坚持定量与定性相结合的原则；坚持全面管理与日常管理相结合的原则；坚持考核结果与项目经费发放挂钩的原则。</w:t>
      </w:r>
    </w:p>
    <w:p w14:paraId="7E974430" w14:textId="77777777" w:rsidR="00FD5E3D" w:rsidRDefault="00157D30">
      <w:pPr>
        <w:suppressAutoHyphens/>
        <w:spacing w:line="570" w:lineRule="exact"/>
        <w:ind w:firstLineChars="200" w:firstLine="640"/>
        <w:rPr>
          <w:rFonts w:ascii="方正仿宋简体" w:eastAsia="方正仿宋简体" w:hAnsi="仿宋" w:cs="方正仿宋简体"/>
          <w:kern w:val="0"/>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评价方法：考核组人员由医院共同抽取组成。</w:t>
      </w:r>
      <w:r>
        <w:rPr>
          <w:rFonts w:ascii="方正仿宋简体" w:eastAsia="方正仿宋简体" w:hAnsi="仿宋" w:cs="方正仿宋简体" w:hint="eastAsia"/>
          <w:kern w:val="0"/>
          <w:sz w:val="32"/>
          <w:szCs w:val="32"/>
        </w:rPr>
        <w:t>主要采取听取汇报、查阅资料、实地核查、人员访谈、入户面访、问卷调查、查看信息化平台数据情况等形式开展。通过电话调查，开展健康管理服务真实性、服务居民知晓率、满意度调查。将项目工作进展数据上报的及时性、逻辑合理性等日常工作计入项目绩效考核。</w:t>
      </w:r>
    </w:p>
    <w:p w14:paraId="0C1FD0D0" w14:textId="77777777" w:rsidR="00FD5E3D" w:rsidRDefault="00157D30">
      <w:pPr>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（三）绩效评价工作过程</w:t>
      </w:r>
    </w:p>
    <w:p w14:paraId="3B9A7A47"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根据国家、省、唐山市制定的</w:t>
      </w:r>
      <w:r>
        <w:rPr>
          <w:rFonts w:ascii="方正仿宋简体" w:eastAsia="方正仿宋简体" w:hAnsi="仿宋" w:cs="方正仿宋简体" w:hint="eastAsia"/>
          <w:spacing w:val="10"/>
          <w:sz w:val="32"/>
          <w:szCs w:val="32"/>
        </w:rPr>
        <w:t>唐氏综合征免费筛查、无创产前基因免费服务项目</w:t>
      </w:r>
      <w:r>
        <w:rPr>
          <w:rFonts w:ascii="方正仿宋简体" w:eastAsia="方正仿宋简体" w:hAnsi="仿宋" w:cs="方正仿宋简体" w:hint="eastAsia"/>
          <w:sz w:val="32"/>
          <w:szCs w:val="32"/>
        </w:rPr>
        <w:t>工作的相关政策文件及国家、河北省、唐山市《</w:t>
      </w:r>
      <w:r>
        <w:rPr>
          <w:rFonts w:ascii="方正仿宋简体" w:eastAsia="方正仿宋简体" w:hAnsi="仿宋" w:cs="方正仿宋简体" w:hint="eastAsia"/>
          <w:spacing w:val="10"/>
          <w:sz w:val="32"/>
          <w:szCs w:val="32"/>
        </w:rPr>
        <w:t>唐氏综合征免费筛查、无创产前基因免费服务项目</w:t>
      </w:r>
      <w:r>
        <w:rPr>
          <w:rFonts w:ascii="方正仿宋简体" w:eastAsia="方正仿宋简体" w:hAnsi="仿宋" w:cs="方正仿宋简体" w:hint="eastAsia"/>
          <w:sz w:val="32"/>
          <w:szCs w:val="32"/>
        </w:rPr>
        <w:t>工作的通知》，结合我市实际，制定考核方案，每半年组织一次绩效评价。</w:t>
      </w:r>
    </w:p>
    <w:p w14:paraId="3051D0E8" w14:textId="77777777" w:rsidR="00FD5E3D" w:rsidRDefault="00157D30">
      <w:p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三、综合评价情况及评价结论</w:t>
      </w:r>
    </w:p>
    <w:p w14:paraId="4DC82953" w14:textId="77777777" w:rsidR="00FD5E3D" w:rsidRDefault="00157D30">
      <w:pPr>
        <w:snapToGrid w:val="0"/>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唐氏综合征、无创产前基因免费筛查经费项目绩效考核评分</w:t>
      </w:r>
      <w:r>
        <w:rPr>
          <w:rFonts w:ascii="方正仿宋简体" w:eastAsia="方正仿宋简体" w:hAnsi="仿宋" w:cs="方正仿宋简体" w:hint="eastAsia"/>
          <w:sz w:val="32"/>
          <w:szCs w:val="32"/>
        </w:rPr>
        <w:t>94</w:t>
      </w:r>
      <w:r>
        <w:rPr>
          <w:rFonts w:ascii="方正仿宋简体" w:eastAsia="方正仿宋简体" w:hAnsi="仿宋" w:cs="方正仿宋简体" w:hint="eastAsia"/>
          <w:sz w:val="32"/>
          <w:szCs w:val="32"/>
        </w:rPr>
        <w:t>分，其中产出指标</w:t>
      </w:r>
      <w:r>
        <w:rPr>
          <w:rFonts w:ascii="方正仿宋简体" w:eastAsia="方正仿宋简体" w:hAnsi="仿宋" w:cs="方正仿宋简体" w:hint="eastAsia"/>
          <w:sz w:val="32"/>
          <w:szCs w:val="32"/>
        </w:rPr>
        <w:t>37</w:t>
      </w:r>
      <w:r>
        <w:rPr>
          <w:rFonts w:ascii="方正仿宋简体" w:eastAsia="方正仿宋简体" w:hAnsi="仿宋" w:cs="方正仿宋简体" w:hint="eastAsia"/>
          <w:sz w:val="32"/>
          <w:szCs w:val="32"/>
        </w:rPr>
        <w:t>分，效益指标</w:t>
      </w:r>
      <w:r>
        <w:rPr>
          <w:rFonts w:ascii="方正仿宋简体" w:eastAsia="方正仿宋简体" w:hAnsi="仿宋" w:cs="方正仿宋简体" w:hint="eastAsia"/>
          <w:sz w:val="32"/>
          <w:szCs w:val="32"/>
        </w:rPr>
        <w:t>38</w:t>
      </w:r>
      <w:r>
        <w:rPr>
          <w:rFonts w:ascii="方正仿宋简体" w:eastAsia="方正仿宋简体" w:hAnsi="仿宋" w:cs="方正仿宋简体" w:hint="eastAsia"/>
          <w:sz w:val="32"/>
          <w:szCs w:val="32"/>
        </w:rPr>
        <w:t>分，满意度指标</w:t>
      </w:r>
      <w:r>
        <w:rPr>
          <w:rFonts w:ascii="方正仿宋简体" w:eastAsia="方正仿宋简体" w:hAnsi="仿宋" w:cs="方正仿宋简体" w:hint="eastAsia"/>
          <w:sz w:val="32"/>
          <w:szCs w:val="32"/>
        </w:rPr>
        <w:t>9</w:t>
      </w:r>
      <w:r>
        <w:rPr>
          <w:rFonts w:ascii="方正仿宋简体" w:eastAsia="方正仿宋简体" w:hAnsi="仿宋" w:cs="方正仿宋简体" w:hint="eastAsia"/>
          <w:sz w:val="32"/>
          <w:szCs w:val="32"/>
        </w:rPr>
        <w:t>分，预算执行率</w:t>
      </w:r>
      <w:r>
        <w:rPr>
          <w:rFonts w:ascii="方正仿宋简体" w:eastAsia="方正仿宋简体" w:hAnsi="仿宋" w:cs="方正仿宋简体" w:hint="eastAsia"/>
          <w:sz w:val="32"/>
          <w:szCs w:val="32"/>
        </w:rPr>
        <w:t>10</w:t>
      </w:r>
      <w:r>
        <w:rPr>
          <w:rFonts w:ascii="方正仿宋简体" w:eastAsia="方正仿宋简体" w:hAnsi="仿宋" w:cs="方正仿宋简体" w:hint="eastAsia"/>
          <w:sz w:val="32"/>
          <w:szCs w:val="32"/>
        </w:rPr>
        <w:t>分。</w:t>
      </w:r>
    </w:p>
    <w:p w14:paraId="12E63537" w14:textId="77777777" w:rsidR="00FD5E3D" w:rsidRDefault="00157D30">
      <w:pPr>
        <w:snapToGrid w:val="0"/>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四、绩效评价指标分析</w:t>
      </w:r>
    </w:p>
    <w:p w14:paraId="24942D37" w14:textId="77777777" w:rsidR="00FD5E3D" w:rsidRDefault="00157D30">
      <w:pPr>
        <w:spacing w:beforeLines="50" w:before="156"/>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lastRenderedPageBreak/>
        <w:t>1.</w:t>
      </w:r>
      <w:r>
        <w:rPr>
          <w:rFonts w:ascii="方正仿宋简体" w:eastAsia="方正仿宋简体" w:hAnsi="仿宋" w:cs="方正仿宋简体" w:hint="eastAsia"/>
          <w:sz w:val="32"/>
          <w:szCs w:val="32"/>
        </w:rPr>
        <w:t>目标设定考评情况分析：在年度目标责任考核指标设定中，我们主要根据【遵化市</w:t>
      </w:r>
      <w:r>
        <w:rPr>
          <w:rFonts w:ascii="方正仿宋简体" w:eastAsia="方正仿宋简体" w:hAnsi="仿宋" w:cs="方正仿宋简体" w:hint="eastAsia"/>
          <w:spacing w:val="10"/>
          <w:sz w:val="32"/>
          <w:szCs w:val="32"/>
        </w:rPr>
        <w:t>唐氏综合征免费筛查、无创产前基因免费服务项目</w:t>
      </w:r>
      <w:r>
        <w:rPr>
          <w:rFonts w:ascii="方正仿宋简体" w:eastAsia="方正仿宋简体" w:hAnsi="仿宋" w:cs="方正仿宋简体" w:hint="eastAsia"/>
          <w:sz w:val="32"/>
          <w:szCs w:val="32"/>
        </w:rPr>
        <w:t>方案】文件要求，</w:t>
      </w:r>
      <w:r>
        <w:rPr>
          <w:rFonts w:ascii="方正仿宋简体" w:eastAsia="方正仿宋简体" w:hAnsi="仿宋" w:cs="方正仿宋简体" w:hint="eastAsia"/>
          <w:sz w:val="32"/>
          <w:szCs w:val="32"/>
        </w:rPr>
        <w:t>2022</w:t>
      </w:r>
      <w:r>
        <w:rPr>
          <w:rFonts w:ascii="方正仿宋简体" w:eastAsia="方正仿宋简体" w:hAnsi="仿宋" w:cs="方正仿宋简体" w:hint="eastAsia"/>
          <w:sz w:val="32"/>
          <w:szCs w:val="32"/>
        </w:rPr>
        <w:t>年全市免费唐氏筛查率达到</w:t>
      </w:r>
      <w:r>
        <w:rPr>
          <w:rFonts w:ascii="方正仿宋简体" w:eastAsia="方正仿宋简体" w:hAnsi="仿宋" w:cs="方正仿宋简体" w:hint="eastAsia"/>
          <w:sz w:val="32"/>
          <w:szCs w:val="32"/>
        </w:rPr>
        <w:t>80%</w:t>
      </w:r>
      <w:r>
        <w:rPr>
          <w:rFonts w:ascii="方正仿宋简体" w:eastAsia="方正仿宋简体" w:hAnsi="仿宋" w:cs="方正仿宋简体" w:hint="eastAsia"/>
          <w:sz w:val="32"/>
          <w:szCs w:val="32"/>
        </w:rPr>
        <w:t>，产前筛查、产前诊断技术和服务质量明显提高，出生缺陷发生率进一步降低。</w:t>
      </w:r>
    </w:p>
    <w:p w14:paraId="63974D3A" w14:textId="77777777" w:rsidR="00FD5E3D" w:rsidRDefault="00157D30">
      <w:pPr>
        <w:spacing w:beforeLines="50" w:before="156"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、组织管理考评情况分析：针对“唐氏筛查”项目的实际需求，我院设计了医院项目管理组织运行体系，对项目成员遴选办法和激励机制进行了探讨。</w:t>
      </w:r>
      <w:r>
        <w:rPr>
          <w:rFonts w:ascii="方正仿宋简体" w:eastAsia="方正仿宋简体" w:hAnsi="仿宋" w:cs="方正仿宋简体" w:hint="eastAsia"/>
          <w:sz w:val="32"/>
          <w:szCs w:val="32"/>
        </w:rPr>
        <w:t xml:space="preserve"> </w:t>
      </w:r>
      <w:r>
        <w:rPr>
          <w:rFonts w:ascii="方正仿宋简体" w:eastAsia="方正仿宋简体" w:hAnsi="仿宋" w:cs="方正仿宋简体" w:hint="eastAsia"/>
          <w:sz w:val="32"/>
          <w:szCs w:val="32"/>
        </w:rPr>
        <w:t>通过对项目和项目管理知识的分析，对照医院实际，证实医院存在着项目，且需要引入项目管理办法，科学组织和管理项目运行，以提高工作效率和效益。</w:t>
      </w:r>
      <w:r>
        <w:rPr>
          <w:rFonts w:ascii="方正仿宋简体" w:eastAsia="方正仿宋简体" w:hAnsi="仿宋" w:cs="方正仿宋简体" w:hint="eastAsia"/>
          <w:sz w:val="32"/>
          <w:szCs w:val="32"/>
        </w:rPr>
        <w:t xml:space="preserve"> </w:t>
      </w:r>
      <w:r>
        <w:rPr>
          <w:rFonts w:ascii="方正仿宋简体" w:eastAsia="方正仿宋简体" w:hAnsi="仿宋" w:cs="方正仿宋简体" w:hint="eastAsia"/>
          <w:sz w:val="32"/>
          <w:szCs w:val="32"/>
        </w:rPr>
        <w:t>在医院项目管理组织运行机制上，充分考虑当前组织结构的特点，有效地融合项目管理的要求，选择以均衡矩阵型组织结构为模式，确保项目顺利运行，并明确了人员职责。</w:t>
      </w:r>
    </w:p>
    <w:p w14:paraId="3E7A9764" w14:textId="77777777" w:rsidR="00FD5E3D" w:rsidRDefault="00157D30">
      <w:pPr>
        <w:spacing w:beforeLines="50" w:before="156"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3</w:t>
      </w:r>
      <w:r>
        <w:rPr>
          <w:rFonts w:ascii="方正仿宋简体" w:eastAsia="方正仿宋简体" w:hAnsi="仿宋" w:cs="方正仿宋简体" w:hint="eastAsia"/>
          <w:sz w:val="32"/>
          <w:szCs w:val="32"/>
        </w:rPr>
        <w:t>、实际支出考评情况分析：项目完成后，医疗机构提交项目资金申请材料，经卫健局审核后，由主管部门直接将资金支付至遵化市妇幼保健院。我院严格按照财务规定及重大公共卫生资金管理办法使用专项资金</w:t>
      </w:r>
      <w:r>
        <w:rPr>
          <w:rFonts w:ascii="方正仿宋简体" w:eastAsia="方正仿宋简体" w:hAnsi="仿宋" w:cs="方正仿宋简体" w:hint="eastAsia"/>
          <w:kern w:val="0"/>
          <w:sz w:val="32"/>
          <w:szCs w:val="32"/>
        </w:rPr>
        <w:t>。</w:t>
      </w:r>
    </w:p>
    <w:p w14:paraId="000EB1B2" w14:textId="77777777" w:rsidR="00FD5E3D" w:rsidRDefault="00157D30">
      <w:pPr>
        <w:spacing w:beforeLines="50" w:before="156" w:line="570" w:lineRule="exact"/>
        <w:ind w:firstLineChars="200" w:firstLine="640"/>
        <w:rPr>
          <w:rFonts w:ascii="方正仿宋简体" w:eastAsia="方正仿宋简体" w:hAnsi="仿宋" w:cs="方正仿宋简体"/>
          <w:kern w:val="0"/>
          <w:sz w:val="32"/>
          <w:szCs w:val="32"/>
        </w:rPr>
      </w:pPr>
      <w:r>
        <w:rPr>
          <w:rFonts w:ascii="方正仿宋简体" w:eastAsia="方正仿宋简体" w:hAnsi="仿宋" w:cs="方正仿宋简体" w:hint="eastAsia"/>
          <w:kern w:val="0"/>
          <w:sz w:val="32"/>
          <w:szCs w:val="32"/>
        </w:rPr>
        <w:t>4</w:t>
      </w:r>
      <w:r>
        <w:rPr>
          <w:rFonts w:ascii="方正仿宋简体" w:eastAsia="方正仿宋简体" w:hAnsi="仿宋" w:cs="方正仿宋简体" w:hint="eastAsia"/>
          <w:kern w:val="0"/>
          <w:sz w:val="32"/>
          <w:szCs w:val="32"/>
        </w:rPr>
        <w:t>、</w:t>
      </w:r>
      <w:r>
        <w:rPr>
          <w:rFonts w:ascii="方正仿宋简体" w:eastAsia="方正仿宋简体" w:hAnsi="仿宋" w:cs="方正仿宋简体" w:hint="eastAsia"/>
          <w:sz w:val="32"/>
          <w:szCs w:val="32"/>
        </w:rPr>
        <w:t>财务管理考评情况分析</w:t>
      </w:r>
      <w:r>
        <w:rPr>
          <w:rFonts w:ascii="方正仿宋简体" w:eastAsia="方正仿宋简体" w:hAnsi="仿宋" w:cs="方正仿宋简体" w:hint="eastAsia"/>
          <w:kern w:val="0"/>
          <w:sz w:val="32"/>
          <w:szCs w:val="32"/>
        </w:rPr>
        <w:t>：</w:t>
      </w:r>
      <w:r>
        <w:rPr>
          <w:rFonts w:ascii="方正仿宋简体" w:eastAsia="方正仿宋简体" w:hAnsi="仿宋" w:cs="方正仿宋简体" w:hint="eastAsia"/>
          <w:sz w:val="32"/>
          <w:szCs w:val="32"/>
        </w:rPr>
        <w:t>会计核算由遵化市妇幼保健院财务科负责</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会计核算符合规范。</w:t>
      </w:r>
    </w:p>
    <w:p w14:paraId="4EC3AF63" w14:textId="77777777" w:rsidR="00FD5E3D" w:rsidRDefault="00157D30">
      <w:p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五、主要经验及做法、存在的问题及原因分析</w:t>
      </w:r>
    </w:p>
    <w:p w14:paraId="442C4BDF" w14:textId="77777777" w:rsidR="00FD5E3D" w:rsidRDefault="00157D30">
      <w:pPr>
        <w:spacing w:beforeLines="50" w:before="156" w:line="570" w:lineRule="exact"/>
        <w:ind w:firstLineChars="200" w:firstLine="640"/>
        <w:rPr>
          <w:rFonts w:ascii="方正仿宋简体" w:eastAsia="方正仿宋简体" w:hAnsi="仿宋" w:cs="方正仿宋简体"/>
          <w:kern w:val="0"/>
          <w:sz w:val="32"/>
          <w:szCs w:val="32"/>
        </w:rPr>
      </w:pPr>
      <w:r>
        <w:rPr>
          <w:rFonts w:ascii="方正仿宋简体" w:eastAsia="方正仿宋简体" w:hAnsi="仿宋" w:cs="方正仿宋简体" w:hint="eastAsia"/>
          <w:sz w:val="32"/>
          <w:szCs w:val="32"/>
        </w:rPr>
        <w:lastRenderedPageBreak/>
        <w:t>在实际检查过程中，建议对所有高风险或临界风险患者转诊到市产前诊断中心。</w:t>
      </w:r>
    </w:p>
    <w:p w14:paraId="7267887E" w14:textId="77777777" w:rsidR="00FD5E3D" w:rsidRDefault="00157D30">
      <w:pPr>
        <w:pStyle w:val="ae"/>
        <w:numPr>
          <w:ilvl w:val="0"/>
          <w:numId w:val="8"/>
        </w:numPr>
        <w:spacing w:line="570" w:lineRule="exact"/>
        <w:ind w:firstLineChars="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有关建议</w:t>
      </w:r>
    </w:p>
    <w:p w14:paraId="08EC4BDA" w14:textId="77777777" w:rsidR="00FD5E3D" w:rsidRDefault="00157D30">
      <w:pPr>
        <w:spacing w:beforeLines="50" w:before="156"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ab/>
      </w:r>
      <w:r>
        <w:rPr>
          <w:rFonts w:ascii="方正仿宋简体" w:eastAsia="方正仿宋简体" w:hAnsi="仿宋" w:cs="方正仿宋简体" w:hint="eastAsia"/>
          <w:sz w:val="32"/>
          <w:szCs w:val="32"/>
        </w:rPr>
        <w:t>全面贯彻落实习近平新时代中国特色社会主义思想和党的十九大、全国卫生健康大会精神，坚持“大妇幼、大健康”理念，以新形势下党的卫生与健康工作方针为指引，以保障母婴安全、建设健康唐山为目标，锐意进取，改革创新，积极引入孕妇无创产前</w:t>
      </w:r>
      <w:r>
        <w:rPr>
          <w:rFonts w:ascii="方正仿宋简体" w:eastAsia="方正仿宋简体" w:hAnsi="仿宋" w:cs="方正仿宋简体" w:hint="eastAsia"/>
          <w:sz w:val="32"/>
          <w:szCs w:val="32"/>
        </w:rPr>
        <w:t>DNA</w:t>
      </w:r>
      <w:r>
        <w:rPr>
          <w:rFonts w:ascii="方正仿宋简体" w:eastAsia="方正仿宋简体" w:hAnsi="仿宋" w:cs="方正仿宋简体" w:hint="eastAsia"/>
          <w:sz w:val="32"/>
          <w:szCs w:val="32"/>
        </w:rPr>
        <w:t>检测等分子遗传新技术，检测胎儿患三种染色体非整倍体疾病风险率，通过早发现、早诊断、早干预，有效预防和控制出生缺陷，进一步提高出生人口素质。</w:t>
      </w:r>
    </w:p>
    <w:p w14:paraId="6C26AA42" w14:textId="77777777" w:rsidR="00FD5E3D" w:rsidRDefault="00157D30">
      <w:pPr>
        <w:spacing w:beforeLines="50" w:before="156"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ab/>
      </w:r>
      <w:r>
        <w:rPr>
          <w:rFonts w:ascii="方正仿宋简体" w:eastAsia="方正仿宋简体" w:hAnsi="仿宋" w:cs="方正仿宋简体" w:hint="eastAsia"/>
          <w:sz w:val="32"/>
          <w:szCs w:val="32"/>
        </w:rPr>
        <w:t>免费实施，属地管理。为唐山市辖区孕妇（含户籍人口和流动人口）在定点筛查机构免费提供产前基因筛查，打造健康民生工程。市卫生健康委通过统一招标确定项目诊断机构，根据人口居住密度和群众需求等确定项目定点筛查机构。各定点机构要优化服务流程、简化工作程序，给孕妇提供方便、快捷、优质的筛查服务。</w:t>
      </w:r>
    </w:p>
    <w:p w14:paraId="225E8B6E" w14:textId="77777777" w:rsidR="00FD5E3D" w:rsidRDefault="00157D30">
      <w:pPr>
        <w:spacing w:beforeLines="50" w:before="156"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3.</w:t>
      </w:r>
      <w:r>
        <w:rPr>
          <w:rFonts w:ascii="方正仿宋简体" w:eastAsia="方正仿宋简体" w:hAnsi="仿宋" w:cs="方正仿宋简体" w:hint="eastAsia"/>
          <w:sz w:val="32"/>
          <w:szCs w:val="32"/>
        </w:rPr>
        <w:tab/>
      </w:r>
      <w:r>
        <w:rPr>
          <w:rFonts w:ascii="方正仿宋简体" w:eastAsia="方正仿宋简体" w:hAnsi="仿宋" w:cs="方正仿宋简体" w:hint="eastAsia"/>
          <w:sz w:val="32"/>
          <w:szCs w:val="32"/>
        </w:rPr>
        <w:t>加强宣传，知情选择。各定点筛查机构及医务人员要加强产前资讯和宣教，主动向孕妇介绍免费产前基因筛查项目的具体情况，确保孕妇在充分知情的前提下决定是否接受筛查。</w:t>
      </w:r>
    </w:p>
    <w:p w14:paraId="2017D2B4" w14:textId="77777777" w:rsidR="00FD5E3D" w:rsidRDefault="00157D30">
      <w:pPr>
        <w:spacing w:beforeLines="50" w:before="156"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4.</w:t>
      </w:r>
      <w:r>
        <w:rPr>
          <w:rFonts w:ascii="方正仿宋简体" w:eastAsia="方正仿宋简体" w:hAnsi="仿宋" w:cs="方正仿宋简体" w:hint="eastAsia"/>
          <w:sz w:val="32"/>
          <w:szCs w:val="32"/>
        </w:rPr>
        <w:tab/>
      </w:r>
      <w:r>
        <w:rPr>
          <w:rFonts w:ascii="方正仿宋简体" w:eastAsia="方正仿宋简体" w:hAnsi="仿宋" w:cs="方正仿宋简体" w:hint="eastAsia"/>
          <w:sz w:val="32"/>
          <w:szCs w:val="32"/>
        </w:rPr>
        <w:t>项目进行，自愿选择。产前基因筛查项目与原有的免费唐诗血清筛查项目并行实施，项目经费统筹使用，孕妇在知情基</w:t>
      </w:r>
      <w:r>
        <w:rPr>
          <w:rFonts w:ascii="方正仿宋简体" w:eastAsia="方正仿宋简体" w:hAnsi="仿宋" w:cs="方正仿宋简体" w:hint="eastAsia"/>
          <w:sz w:val="32"/>
          <w:szCs w:val="32"/>
        </w:rPr>
        <w:lastRenderedPageBreak/>
        <w:t>础上每孕期可自愿选择并只能接受一次免费基因筛查或唐氏血清学筛查。</w:t>
      </w:r>
    </w:p>
    <w:p w14:paraId="4CFB11C4" w14:textId="77777777" w:rsidR="00FD5E3D" w:rsidRDefault="00157D30">
      <w:pPr>
        <w:spacing w:beforeLines="50" w:before="156" w:line="570" w:lineRule="exact"/>
        <w:ind w:firstLineChars="200" w:firstLine="640"/>
        <w:rPr>
          <w:rFonts w:ascii="方正仿宋简体" w:eastAsia="方正仿宋简体" w:hAnsi="仿宋" w:cs="方正仿宋简体"/>
          <w:kern w:val="0"/>
          <w:sz w:val="32"/>
          <w:szCs w:val="32"/>
        </w:rPr>
      </w:pPr>
      <w:r>
        <w:rPr>
          <w:rFonts w:ascii="方正仿宋简体" w:eastAsia="方正仿宋简体" w:hAnsi="仿宋" w:cs="方正仿宋简体" w:hint="eastAsia"/>
          <w:sz w:val="32"/>
          <w:szCs w:val="32"/>
        </w:rPr>
        <w:t>5.</w:t>
      </w:r>
      <w:r>
        <w:rPr>
          <w:rFonts w:ascii="方正仿宋简体" w:eastAsia="方正仿宋简体" w:hAnsi="仿宋" w:cs="方正仿宋简体" w:hint="eastAsia"/>
          <w:sz w:val="32"/>
          <w:szCs w:val="32"/>
        </w:rPr>
        <w:tab/>
      </w:r>
      <w:r>
        <w:rPr>
          <w:rFonts w:ascii="方正仿宋简体" w:eastAsia="方正仿宋简体" w:hAnsi="仿宋" w:cs="方正仿宋简体" w:hint="eastAsia"/>
          <w:sz w:val="32"/>
          <w:szCs w:val="32"/>
        </w:rPr>
        <w:t>规范服务，稳妥推进。各定点筛查、诊断机构要严格按照河北省</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产前筛查技术管理办法（修订稿）</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关于规范有序开展孕妇外周血胎儿游离</w:t>
      </w:r>
      <w:r>
        <w:rPr>
          <w:rFonts w:ascii="方正仿宋简体" w:eastAsia="方正仿宋简体" w:hAnsi="仿宋" w:cs="方正仿宋简体" w:hint="eastAsia"/>
          <w:sz w:val="32"/>
          <w:szCs w:val="32"/>
        </w:rPr>
        <w:t>DNA</w:t>
      </w:r>
      <w:r>
        <w:rPr>
          <w:rFonts w:ascii="方正仿宋简体" w:eastAsia="方正仿宋简体" w:hAnsi="仿宋" w:cs="方正仿宋简体" w:hint="eastAsia"/>
          <w:sz w:val="32"/>
          <w:szCs w:val="32"/>
        </w:rPr>
        <w:t>产前筛查与诊断工作的通知</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等文件要求，组织项目实施。严格管理，规范服务，加强监管，确保信息安全保密。</w:t>
      </w:r>
    </w:p>
    <w:p w14:paraId="56E565E4" w14:textId="77777777" w:rsidR="00FD5E3D" w:rsidRDefault="00157D30">
      <w:pPr>
        <w:spacing w:line="570" w:lineRule="exact"/>
        <w:ind w:firstLineChars="200" w:firstLine="680"/>
        <w:rPr>
          <w:rFonts w:ascii="方正仿宋简体" w:eastAsia="方正仿宋简体" w:hAnsi="仿宋" w:cs="方正仿宋简体"/>
          <w:spacing w:val="10"/>
          <w:sz w:val="32"/>
          <w:szCs w:val="32"/>
        </w:rPr>
      </w:pPr>
      <w:r>
        <w:rPr>
          <w:rFonts w:ascii="方正仿宋简体" w:eastAsia="方正仿宋简体" w:hAnsi="仿宋" w:cs="方正仿宋简体" w:hint="eastAsia"/>
          <w:spacing w:val="10"/>
          <w:sz w:val="32"/>
          <w:szCs w:val="32"/>
        </w:rPr>
        <w:t>6.</w:t>
      </w:r>
      <w:r>
        <w:rPr>
          <w:rFonts w:ascii="方正仿宋简体" w:eastAsia="方正仿宋简体" w:hAnsi="仿宋" w:cs="方正仿宋简体" w:hint="eastAsia"/>
          <w:spacing w:val="10"/>
          <w:sz w:val="32"/>
          <w:szCs w:val="32"/>
        </w:rPr>
        <w:t>建议政府相关部门加大人力、财力、物力的投入，改善基层医疗机构设备老化、专业技术人员短缺的现状。</w:t>
      </w:r>
    </w:p>
    <w:p w14:paraId="3982C5ED" w14:textId="77777777" w:rsidR="00FD5E3D" w:rsidRDefault="00157D30">
      <w:pPr>
        <w:spacing w:line="570" w:lineRule="exact"/>
        <w:ind w:firstLineChars="200" w:firstLine="640"/>
        <w:rPr>
          <w:rFonts w:ascii="方正黑体简体" w:eastAsia="方正黑体简体" w:hAnsi="仿宋" w:cs="方正仿宋简体"/>
          <w:bCs/>
          <w:sz w:val="32"/>
          <w:szCs w:val="32"/>
        </w:rPr>
      </w:pPr>
      <w:r>
        <w:rPr>
          <w:rFonts w:ascii="方正黑体简体" w:eastAsia="方正黑体简体" w:hAnsi="仿宋" w:cs="方正仿宋简体" w:hint="eastAsia"/>
          <w:sz w:val="32"/>
          <w:szCs w:val="32"/>
        </w:rPr>
        <w:t>七、其他需要说明的问题</w:t>
      </w:r>
    </w:p>
    <w:p w14:paraId="68EFF6BA" w14:textId="77777777" w:rsidR="00FD5E3D" w:rsidRDefault="00157D30">
      <w:pPr>
        <w:spacing w:line="570" w:lineRule="exact"/>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 xml:space="preserve">     </w:t>
      </w:r>
      <w:r>
        <w:rPr>
          <w:rFonts w:ascii="方正仿宋简体" w:eastAsia="方正仿宋简体" w:hAnsi="仿宋" w:cs="方正仿宋简体" w:hint="eastAsia"/>
          <w:sz w:val="32"/>
          <w:szCs w:val="32"/>
        </w:rPr>
        <w:t>无。</w:t>
      </w:r>
    </w:p>
    <w:p w14:paraId="58D93169" w14:textId="77777777" w:rsidR="00FD5E3D" w:rsidRDefault="00FD5E3D">
      <w:pPr>
        <w:pStyle w:val="TOC2"/>
        <w:rPr>
          <w:rFonts w:ascii="仿宋" w:eastAsia="仿宋" w:hAnsi="仿宋"/>
        </w:rPr>
      </w:pPr>
    </w:p>
    <w:p w14:paraId="1F495BF1" w14:textId="77777777" w:rsidR="00FD5E3D" w:rsidRDefault="00FD5E3D"/>
    <w:p w14:paraId="5C58FB60" w14:textId="77777777" w:rsidR="00FD5E3D" w:rsidRDefault="00FD5E3D">
      <w:pPr>
        <w:pStyle w:val="TOC2"/>
      </w:pPr>
    </w:p>
    <w:p w14:paraId="5CB06F02" w14:textId="77777777" w:rsidR="00FD5E3D" w:rsidRDefault="00FD5E3D"/>
    <w:p w14:paraId="779F9775" w14:textId="77777777" w:rsidR="00FD5E3D" w:rsidRDefault="00FD5E3D">
      <w:pPr>
        <w:pStyle w:val="TOC2"/>
      </w:pPr>
    </w:p>
    <w:p w14:paraId="40826DBF" w14:textId="77777777" w:rsidR="00FD5E3D" w:rsidRDefault="00FD5E3D"/>
    <w:p w14:paraId="66B9172B" w14:textId="77777777" w:rsidR="00FD5E3D" w:rsidRDefault="00FD5E3D">
      <w:pPr>
        <w:pStyle w:val="TOC2"/>
      </w:pPr>
    </w:p>
    <w:p w14:paraId="65BAC434" w14:textId="77777777" w:rsidR="00FD5E3D" w:rsidRDefault="00FD5E3D">
      <w:pPr>
        <w:spacing w:line="770" w:lineRule="exact"/>
      </w:pPr>
    </w:p>
    <w:p w14:paraId="4905FB32" w14:textId="77777777" w:rsidR="00FD5E3D" w:rsidRDefault="00FD5E3D">
      <w:pPr>
        <w:pStyle w:val="TOC2"/>
        <w:spacing w:line="770" w:lineRule="exact"/>
      </w:pPr>
    </w:p>
    <w:p w14:paraId="0582941F" w14:textId="77777777" w:rsidR="00FD5E3D" w:rsidRDefault="00FD5E3D">
      <w:pPr>
        <w:spacing w:line="770" w:lineRule="exact"/>
      </w:pPr>
    </w:p>
    <w:p w14:paraId="7D790C66" w14:textId="77777777" w:rsidR="00FD5E3D" w:rsidRDefault="00FD5E3D">
      <w:pPr>
        <w:pStyle w:val="TOC2"/>
        <w:spacing w:line="770" w:lineRule="exact"/>
      </w:pPr>
    </w:p>
    <w:p w14:paraId="27DDAC87" w14:textId="77777777" w:rsidR="00FD5E3D" w:rsidRDefault="00FD5E3D">
      <w:pPr>
        <w:spacing w:line="770" w:lineRule="exact"/>
      </w:pPr>
    </w:p>
    <w:p w14:paraId="7E307A1A" w14:textId="77777777" w:rsidR="00FD5E3D" w:rsidRDefault="00FD5E3D">
      <w:pPr>
        <w:pStyle w:val="TOC2"/>
        <w:spacing w:line="770" w:lineRule="exact"/>
      </w:pPr>
    </w:p>
    <w:p w14:paraId="24C92717" w14:textId="77777777" w:rsidR="00FD5E3D" w:rsidRDefault="00FD5E3D">
      <w:pPr>
        <w:spacing w:line="770" w:lineRule="exact"/>
      </w:pPr>
    </w:p>
    <w:p w14:paraId="53ED69B5" w14:textId="77777777" w:rsidR="00FD5E3D" w:rsidRDefault="00FD5E3D">
      <w:pPr>
        <w:pStyle w:val="TOC2"/>
        <w:spacing w:line="770" w:lineRule="exact"/>
      </w:pPr>
    </w:p>
    <w:p w14:paraId="55FD221D" w14:textId="77777777" w:rsidR="00FD5E3D" w:rsidRDefault="00FD5E3D"/>
    <w:p w14:paraId="6B1298CF" w14:textId="77777777" w:rsidR="00FD5E3D" w:rsidRDefault="00FD5E3D">
      <w:pPr>
        <w:pStyle w:val="TOC2"/>
      </w:pPr>
    </w:p>
    <w:p w14:paraId="437D3B14" w14:textId="77777777" w:rsidR="00FD5E3D" w:rsidRDefault="00FD5E3D"/>
    <w:p w14:paraId="36504E1A" w14:textId="77777777" w:rsidR="00FD5E3D" w:rsidRDefault="00FD5E3D">
      <w:pPr>
        <w:spacing w:line="770" w:lineRule="exact"/>
      </w:pPr>
    </w:p>
    <w:p w14:paraId="41D0FB22"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093F3054" w14:textId="77777777" w:rsidR="00FD5E3D" w:rsidRDefault="00FD5E3D"/>
    <w:p w14:paraId="582DCC59" w14:textId="77777777" w:rsidR="00FD5E3D" w:rsidRDefault="00FD5E3D"/>
    <w:p w14:paraId="70055742" w14:textId="77777777" w:rsidR="00FD5E3D" w:rsidRDefault="00FD5E3D">
      <w:pPr>
        <w:spacing w:line="560" w:lineRule="exact"/>
        <w:jc w:val="left"/>
        <w:rPr>
          <w:rFonts w:ascii="宋体" w:eastAsia="方正仿宋简体" w:hAnsi="宋体"/>
          <w:sz w:val="32"/>
          <w:szCs w:val="32"/>
        </w:rPr>
      </w:pPr>
    </w:p>
    <w:p w14:paraId="17F17285" w14:textId="77777777" w:rsidR="00FD5E3D" w:rsidRDefault="00157D30">
      <w:pPr>
        <w:spacing w:line="560" w:lineRule="exact"/>
        <w:ind w:left="1280" w:hangingChars="400" w:hanging="1280"/>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冀财社【</w:t>
      </w:r>
      <w:r>
        <w:rPr>
          <w:rFonts w:ascii="宋体" w:eastAsia="方正仿宋简体" w:hAnsi="宋体" w:hint="eastAsia"/>
          <w:sz w:val="32"/>
          <w:szCs w:val="32"/>
          <w:u w:val="single"/>
        </w:rPr>
        <w:t>2021</w:t>
      </w:r>
      <w:r>
        <w:rPr>
          <w:rFonts w:ascii="宋体" w:eastAsia="方正仿宋简体" w:hAnsi="宋体" w:hint="eastAsia"/>
          <w:sz w:val="32"/>
          <w:szCs w:val="32"/>
          <w:u w:val="single"/>
        </w:rPr>
        <w:t>】</w:t>
      </w:r>
      <w:r>
        <w:rPr>
          <w:rFonts w:ascii="宋体" w:eastAsia="方正仿宋简体" w:hAnsi="宋体" w:hint="eastAsia"/>
          <w:sz w:val="32"/>
          <w:szCs w:val="32"/>
          <w:u w:val="single"/>
        </w:rPr>
        <w:t>190</w:t>
      </w:r>
      <w:r>
        <w:rPr>
          <w:rFonts w:ascii="宋体" w:eastAsia="方正仿宋简体" w:hAnsi="宋体" w:hint="eastAsia"/>
          <w:sz w:val="32"/>
          <w:szCs w:val="32"/>
          <w:u w:val="single"/>
        </w:rPr>
        <w:t>号</w:t>
      </w:r>
      <w:r>
        <w:rPr>
          <w:rFonts w:ascii="宋体" w:eastAsia="方正仿宋简体" w:hAnsi="宋体" w:hint="eastAsia"/>
          <w:sz w:val="32"/>
          <w:szCs w:val="32"/>
          <w:u w:val="single"/>
        </w:rPr>
        <w:t>2022</w:t>
      </w:r>
      <w:r>
        <w:rPr>
          <w:rFonts w:ascii="宋体" w:eastAsia="方正仿宋简体" w:hAnsi="宋体" w:hint="eastAsia"/>
          <w:sz w:val="32"/>
          <w:szCs w:val="32"/>
          <w:u w:val="single"/>
        </w:rPr>
        <w:t>年省级公共卫生服务补助资金</w:t>
      </w:r>
      <w:r>
        <w:rPr>
          <w:rFonts w:ascii="宋体" w:eastAsia="方正仿宋简体" w:hAnsi="宋体" w:hint="eastAsia"/>
          <w:sz w:val="32"/>
          <w:szCs w:val="32"/>
          <w:u w:val="single"/>
        </w:rPr>
        <w:t>(</w:t>
      </w:r>
      <w:r>
        <w:rPr>
          <w:rFonts w:ascii="宋体" w:eastAsia="方正仿宋简体" w:hAnsi="宋体" w:hint="eastAsia"/>
          <w:sz w:val="32"/>
          <w:szCs w:val="32"/>
          <w:u w:val="single"/>
        </w:rPr>
        <w:t>其他公共卫生部分）</w:t>
      </w:r>
      <w:r>
        <w:rPr>
          <w:rFonts w:ascii="宋体" w:eastAsia="方正仿宋简体" w:hAnsi="宋体" w:hint="eastAsia"/>
          <w:sz w:val="32"/>
          <w:szCs w:val="32"/>
          <w:u w:val="single"/>
        </w:rPr>
        <w:t xml:space="preserve">                               </w:t>
      </w:r>
    </w:p>
    <w:p w14:paraId="24C30F64"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6A323635"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23568904" w14:textId="77777777" w:rsidR="00FD5E3D" w:rsidRDefault="00FD5E3D">
      <w:pPr>
        <w:spacing w:line="560" w:lineRule="exact"/>
        <w:jc w:val="left"/>
        <w:rPr>
          <w:rFonts w:ascii="宋体" w:eastAsia="方正仿宋简体" w:hAnsi="宋体"/>
          <w:sz w:val="32"/>
          <w:szCs w:val="32"/>
        </w:rPr>
      </w:pPr>
    </w:p>
    <w:p w14:paraId="49D3184C"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4257FE24"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44BD7F73"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34CF267C"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0A04365F"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lastRenderedPageBreak/>
        <w:t>考评机构：</w:t>
      </w:r>
    </w:p>
    <w:p w14:paraId="5EA68D63"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368AF59E" w14:textId="77777777" w:rsidR="00FD5E3D" w:rsidRDefault="00FD5E3D">
      <w:pPr>
        <w:spacing w:line="560" w:lineRule="exact"/>
        <w:jc w:val="left"/>
        <w:rPr>
          <w:rFonts w:ascii="宋体" w:eastAsia="方正仿宋简体" w:hAnsi="宋体"/>
          <w:sz w:val="32"/>
          <w:szCs w:val="32"/>
        </w:rPr>
      </w:pPr>
    </w:p>
    <w:p w14:paraId="0BFD8266" w14:textId="77777777" w:rsidR="00FD5E3D" w:rsidRDefault="00FD5E3D">
      <w:pPr>
        <w:spacing w:line="560" w:lineRule="exact"/>
        <w:jc w:val="left"/>
        <w:rPr>
          <w:rFonts w:ascii="宋体" w:eastAsia="方正仿宋简体" w:hAnsi="宋体"/>
          <w:sz w:val="32"/>
          <w:szCs w:val="32"/>
        </w:rPr>
      </w:pPr>
    </w:p>
    <w:p w14:paraId="178027EC" w14:textId="77777777" w:rsidR="00FD5E3D" w:rsidRDefault="00FD5E3D">
      <w:pPr>
        <w:spacing w:line="560" w:lineRule="exact"/>
        <w:jc w:val="left"/>
        <w:rPr>
          <w:rFonts w:ascii="宋体" w:eastAsia="方正仿宋简体" w:hAnsi="宋体"/>
          <w:sz w:val="32"/>
          <w:szCs w:val="32"/>
        </w:rPr>
      </w:pPr>
    </w:p>
    <w:p w14:paraId="2A884A4C" w14:textId="77777777" w:rsidR="00FD5E3D" w:rsidRDefault="00FD5E3D">
      <w:pPr>
        <w:spacing w:line="560" w:lineRule="exact"/>
        <w:jc w:val="left"/>
        <w:rPr>
          <w:rFonts w:ascii="宋体" w:eastAsia="方正仿宋简体" w:hAnsi="宋体"/>
          <w:sz w:val="32"/>
          <w:szCs w:val="32"/>
        </w:rPr>
      </w:pPr>
    </w:p>
    <w:p w14:paraId="49971CFA"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453F74B8"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2E6D7EC7" w14:textId="77777777" w:rsidR="00FD5E3D" w:rsidRDefault="00FD5E3D"/>
    <w:p w14:paraId="39A55A28" w14:textId="77777777" w:rsidR="00FD5E3D" w:rsidRDefault="00FD5E3D"/>
    <w:p w14:paraId="17807D69"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218" w:type="dxa"/>
        <w:tblLayout w:type="fixed"/>
        <w:tblLook w:val="04A0" w:firstRow="1" w:lastRow="0" w:firstColumn="1" w:lastColumn="0" w:noHBand="0" w:noVBand="1"/>
      </w:tblPr>
      <w:tblGrid>
        <w:gridCol w:w="588"/>
        <w:gridCol w:w="650"/>
        <w:gridCol w:w="1138"/>
        <w:gridCol w:w="1034"/>
        <w:gridCol w:w="1134"/>
        <w:gridCol w:w="809"/>
        <w:gridCol w:w="425"/>
        <w:gridCol w:w="1034"/>
        <w:gridCol w:w="100"/>
        <w:gridCol w:w="567"/>
        <w:gridCol w:w="42"/>
        <w:gridCol w:w="384"/>
        <w:gridCol w:w="467"/>
        <w:gridCol w:w="846"/>
      </w:tblGrid>
      <w:tr w:rsidR="00FD5E3D" w14:paraId="4234C561" w14:textId="77777777">
        <w:trPr>
          <w:trHeight w:hRule="exact" w:val="601"/>
        </w:trPr>
        <w:tc>
          <w:tcPr>
            <w:tcW w:w="9218" w:type="dxa"/>
            <w:gridSpan w:val="14"/>
            <w:tcBorders>
              <w:top w:val="nil"/>
              <w:left w:val="nil"/>
              <w:bottom w:val="nil"/>
              <w:right w:val="nil"/>
            </w:tcBorders>
            <w:vAlign w:val="center"/>
          </w:tcPr>
          <w:p w14:paraId="3757E68F"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tc>
      </w:tr>
      <w:tr w:rsidR="00FD5E3D" w14:paraId="709FF46B" w14:textId="77777777">
        <w:trPr>
          <w:trHeight w:val="387"/>
        </w:trPr>
        <w:tc>
          <w:tcPr>
            <w:tcW w:w="9218" w:type="dxa"/>
            <w:gridSpan w:val="14"/>
            <w:tcBorders>
              <w:top w:val="nil"/>
              <w:left w:val="nil"/>
              <w:bottom w:val="nil"/>
              <w:right w:val="nil"/>
            </w:tcBorders>
          </w:tcPr>
          <w:p w14:paraId="7D84F460"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7BA6B027"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43709C4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980" w:type="dxa"/>
            <w:gridSpan w:val="12"/>
            <w:tcBorders>
              <w:top w:val="single" w:sz="4" w:space="0" w:color="auto"/>
              <w:left w:val="nil"/>
              <w:bottom w:val="single" w:sz="4" w:space="0" w:color="auto"/>
              <w:right w:val="single" w:sz="4" w:space="0" w:color="auto"/>
            </w:tcBorders>
            <w:vAlign w:val="center"/>
          </w:tcPr>
          <w:p w14:paraId="5228A0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冀财社【</w:t>
            </w:r>
            <w:r>
              <w:rPr>
                <w:rFonts w:ascii="仿宋" w:eastAsia="仿宋" w:hAnsi="仿宋" w:cs="宋体" w:hint="eastAsia"/>
                <w:kern w:val="0"/>
                <w:sz w:val="18"/>
                <w:szCs w:val="18"/>
              </w:rPr>
              <w:t>2021</w:t>
            </w:r>
            <w:r>
              <w:rPr>
                <w:rFonts w:ascii="仿宋" w:eastAsia="仿宋" w:hAnsi="仿宋" w:cs="宋体" w:hint="eastAsia"/>
                <w:kern w:val="0"/>
                <w:sz w:val="18"/>
                <w:szCs w:val="18"/>
              </w:rPr>
              <w:t>】</w:t>
            </w:r>
            <w:r>
              <w:rPr>
                <w:rFonts w:ascii="仿宋" w:eastAsia="仿宋" w:hAnsi="仿宋" w:cs="宋体" w:hint="eastAsia"/>
                <w:kern w:val="0"/>
                <w:sz w:val="18"/>
                <w:szCs w:val="18"/>
              </w:rPr>
              <w:t>190</w:t>
            </w:r>
            <w:r>
              <w:rPr>
                <w:rFonts w:ascii="仿宋" w:eastAsia="仿宋" w:hAnsi="仿宋" w:cs="宋体" w:hint="eastAsia"/>
                <w:kern w:val="0"/>
                <w:sz w:val="18"/>
                <w:szCs w:val="18"/>
              </w:rPr>
              <w:t>号</w:t>
            </w:r>
            <w:r>
              <w:rPr>
                <w:rFonts w:ascii="仿宋" w:eastAsia="仿宋" w:hAnsi="仿宋" w:cs="宋体" w:hint="eastAsia"/>
                <w:kern w:val="0"/>
                <w:sz w:val="18"/>
                <w:szCs w:val="18"/>
              </w:rPr>
              <w:t>2022</w:t>
            </w:r>
            <w:r>
              <w:rPr>
                <w:rFonts w:ascii="仿宋" w:eastAsia="仿宋" w:hAnsi="仿宋" w:cs="宋体" w:hint="eastAsia"/>
                <w:kern w:val="0"/>
                <w:sz w:val="18"/>
                <w:szCs w:val="18"/>
              </w:rPr>
              <w:t>年省级公共卫生服务补助资金</w:t>
            </w:r>
            <w:r>
              <w:rPr>
                <w:rFonts w:ascii="仿宋" w:eastAsia="仿宋" w:hAnsi="仿宋" w:cs="宋体" w:hint="eastAsia"/>
                <w:kern w:val="0"/>
                <w:sz w:val="18"/>
                <w:szCs w:val="18"/>
              </w:rPr>
              <w:t>(</w:t>
            </w:r>
            <w:r>
              <w:rPr>
                <w:rFonts w:ascii="仿宋" w:eastAsia="仿宋" w:hAnsi="仿宋" w:cs="宋体" w:hint="eastAsia"/>
                <w:kern w:val="0"/>
                <w:sz w:val="18"/>
                <w:szCs w:val="18"/>
              </w:rPr>
              <w:t>其他公共卫生部分）</w:t>
            </w:r>
          </w:p>
        </w:tc>
      </w:tr>
      <w:tr w:rsidR="00FD5E3D" w14:paraId="0CC0FE8D"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44C0B17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540" w:type="dxa"/>
            <w:gridSpan w:val="5"/>
            <w:tcBorders>
              <w:top w:val="single" w:sz="4" w:space="0" w:color="auto"/>
              <w:left w:val="nil"/>
              <w:bottom w:val="single" w:sz="4" w:space="0" w:color="auto"/>
              <w:right w:val="single" w:sz="4" w:space="0" w:color="auto"/>
            </w:tcBorders>
            <w:vAlign w:val="center"/>
          </w:tcPr>
          <w:p w14:paraId="2F641DD5"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034" w:type="dxa"/>
            <w:tcBorders>
              <w:top w:val="nil"/>
              <w:left w:val="nil"/>
              <w:bottom w:val="single" w:sz="4" w:space="0" w:color="auto"/>
              <w:right w:val="single" w:sz="4" w:space="0" w:color="auto"/>
            </w:tcBorders>
            <w:vAlign w:val="center"/>
          </w:tcPr>
          <w:p w14:paraId="2ED94FC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406" w:type="dxa"/>
            <w:gridSpan w:val="6"/>
            <w:tcBorders>
              <w:top w:val="single" w:sz="4" w:space="0" w:color="auto"/>
              <w:left w:val="nil"/>
              <w:bottom w:val="single" w:sz="4" w:space="0" w:color="auto"/>
              <w:right w:val="single" w:sz="4" w:space="0" w:color="auto"/>
            </w:tcBorders>
            <w:vAlign w:val="center"/>
          </w:tcPr>
          <w:p w14:paraId="61D6E9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基层医疗卫生机构</w:t>
            </w:r>
          </w:p>
        </w:tc>
      </w:tr>
      <w:tr w:rsidR="00FD5E3D" w14:paraId="589761E7"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62F216F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7C675D2A"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246DFB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234" w:type="dxa"/>
            <w:gridSpan w:val="2"/>
            <w:tcBorders>
              <w:top w:val="nil"/>
              <w:left w:val="nil"/>
              <w:bottom w:val="single" w:sz="4" w:space="0" w:color="auto"/>
              <w:right w:val="single" w:sz="4" w:space="0" w:color="auto"/>
            </w:tcBorders>
            <w:vAlign w:val="center"/>
          </w:tcPr>
          <w:p w14:paraId="2A64EF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034" w:type="dxa"/>
            <w:tcBorders>
              <w:top w:val="nil"/>
              <w:left w:val="nil"/>
              <w:bottom w:val="single" w:sz="4" w:space="0" w:color="auto"/>
              <w:right w:val="single" w:sz="4" w:space="0" w:color="auto"/>
            </w:tcBorders>
            <w:vAlign w:val="center"/>
          </w:tcPr>
          <w:p w14:paraId="7D32EF4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3"/>
            <w:tcBorders>
              <w:top w:val="nil"/>
              <w:left w:val="nil"/>
              <w:bottom w:val="single" w:sz="4" w:space="0" w:color="auto"/>
              <w:right w:val="single" w:sz="4" w:space="0" w:color="auto"/>
            </w:tcBorders>
            <w:vAlign w:val="center"/>
          </w:tcPr>
          <w:p w14:paraId="2611794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0766DC4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846" w:type="dxa"/>
            <w:tcBorders>
              <w:top w:val="nil"/>
              <w:left w:val="nil"/>
              <w:bottom w:val="single" w:sz="4" w:space="0" w:color="auto"/>
              <w:right w:val="single" w:sz="4" w:space="0" w:color="auto"/>
            </w:tcBorders>
            <w:vAlign w:val="center"/>
          </w:tcPr>
          <w:p w14:paraId="101D8C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019FAC1E"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4293C6AA"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A39493D"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42BB8F10"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113.7476</w:t>
            </w:r>
          </w:p>
        </w:tc>
        <w:tc>
          <w:tcPr>
            <w:tcW w:w="1234" w:type="dxa"/>
            <w:gridSpan w:val="2"/>
            <w:tcBorders>
              <w:top w:val="nil"/>
              <w:left w:val="nil"/>
              <w:bottom w:val="single" w:sz="4" w:space="0" w:color="auto"/>
              <w:right w:val="single" w:sz="4" w:space="0" w:color="auto"/>
            </w:tcBorders>
            <w:vAlign w:val="center"/>
          </w:tcPr>
          <w:p w14:paraId="306C33DA"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113.7476</w:t>
            </w:r>
          </w:p>
        </w:tc>
        <w:tc>
          <w:tcPr>
            <w:tcW w:w="1034" w:type="dxa"/>
            <w:tcBorders>
              <w:top w:val="nil"/>
              <w:left w:val="nil"/>
              <w:bottom w:val="single" w:sz="4" w:space="0" w:color="auto"/>
              <w:right w:val="single" w:sz="4" w:space="0" w:color="auto"/>
            </w:tcBorders>
            <w:vAlign w:val="center"/>
          </w:tcPr>
          <w:p w14:paraId="420E0045"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113.7476</w:t>
            </w:r>
          </w:p>
        </w:tc>
        <w:tc>
          <w:tcPr>
            <w:tcW w:w="709" w:type="dxa"/>
            <w:gridSpan w:val="3"/>
            <w:tcBorders>
              <w:top w:val="nil"/>
              <w:left w:val="nil"/>
              <w:bottom w:val="single" w:sz="4" w:space="0" w:color="auto"/>
              <w:right w:val="single" w:sz="4" w:space="0" w:color="auto"/>
            </w:tcBorders>
            <w:vAlign w:val="center"/>
          </w:tcPr>
          <w:p w14:paraId="2E2D3B3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1846B41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46" w:type="dxa"/>
            <w:tcBorders>
              <w:top w:val="nil"/>
              <w:left w:val="nil"/>
              <w:bottom w:val="single" w:sz="4" w:space="0" w:color="auto"/>
              <w:right w:val="single" w:sz="4" w:space="0" w:color="auto"/>
            </w:tcBorders>
            <w:vAlign w:val="center"/>
          </w:tcPr>
          <w:p w14:paraId="6B784F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31386F7B"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659AAD2C"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9F26C9D"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643DC376"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113.7476</w:t>
            </w:r>
          </w:p>
        </w:tc>
        <w:tc>
          <w:tcPr>
            <w:tcW w:w="1234" w:type="dxa"/>
            <w:gridSpan w:val="2"/>
            <w:tcBorders>
              <w:top w:val="nil"/>
              <w:left w:val="nil"/>
              <w:bottom w:val="single" w:sz="4" w:space="0" w:color="auto"/>
              <w:right w:val="single" w:sz="4" w:space="0" w:color="auto"/>
            </w:tcBorders>
            <w:vAlign w:val="center"/>
          </w:tcPr>
          <w:p w14:paraId="30806C98"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113.7476</w:t>
            </w:r>
          </w:p>
        </w:tc>
        <w:tc>
          <w:tcPr>
            <w:tcW w:w="1034" w:type="dxa"/>
            <w:tcBorders>
              <w:top w:val="nil"/>
              <w:left w:val="nil"/>
              <w:bottom w:val="single" w:sz="4" w:space="0" w:color="auto"/>
              <w:right w:val="single" w:sz="4" w:space="0" w:color="auto"/>
            </w:tcBorders>
            <w:vAlign w:val="center"/>
          </w:tcPr>
          <w:p w14:paraId="49D2DE2E"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113.7476</w:t>
            </w:r>
          </w:p>
        </w:tc>
        <w:tc>
          <w:tcPr>
            <w:tcW w:w="709" w:type="dxa"/>
            <w:gridSpan w:val="3"/>
            <w:tcBorders>
              <w:top w:val="nil"/>
              <w:left w:val="nil"/>
              <w:bottom w:val="single" w:sz="4" w:space="0" w:color="auto"/>
              <w:right w:val="single" w:sz="4" w:space="0" w:color="auto"/>
            </w:tcBorders>
            <w:vAlign w:val="center"/>
          </w:tcPr>
          <w:p w14:paraId="39A2782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28E9650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46" w:type="dxa"/>
            <w:tcBorders>
              <w:top w:val="nil"/>
              <w:left w:val="nil"/>
              <w:bottom w:val="single" w:sz="4" w:space="0" w:color="auto"/>
              <w:right w:val="single" w:sz="4" w:space="0" w:color="auto"/>
            </w:tcBorders>
            <w:vAlign w:val="center"/>
          </w:tcPr>
          <w:p w14:paraId="1CD4F7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044C8AF7"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D198B7D"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8091107"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4EDF127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234" w:type="dxa"/>
            <w:gridSpan w:val="2"/>
            <w:tcBorders>
              <w:top w:val="nil"/>
              <w:left w:val="nil"/>
              <w:bottom w:val="single" w:sz="4" w:space="0" w:color="auto"/>
              <w:right w:val="single" w:sz="4" w:space="0" w:color="auto"/>
            </w:tcBorders>
            <w:vAlign w:val="center"/>
          </w:tcPr>
          <w:p w14:paraId="5ED4E9D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34" w:type="dxa"/>
            <w:tcBorders>
              <w:top w:val="nil"/>
              <w:left w:val="nil"/>
              <w:bottom w:val="single" w:sz="4" w:space="0" w:color="auto"/>
              <w:right w:val="single" w:sz="4" w:space="0" w:color="auto"/>
            </w:tcBorders>
            <w:vAlign w:val="center"/>
          </w:tcPr>
          <w:p w14:paraId="291B282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9" w:type="dxa"/>
            <w:gridSpan w:val="3"/>
            <w:tcBorders>
              <w:top w:val="nil"/>
              <w:left w:val="nil"/>
              <w:bottom w:val="single" w:sz="4" w:space="0" w:color="auto"/>
              <w:right w:val="single" w:sz="4" w:space="0" w:color="auto"/>
            </w:tcBorders>
            <w:vAlign w:val="center"/>
          </w:tcPr>
          <w:p w14:paraId="11DF6A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42F577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tcBorders>
              <w:top w:val="nil"/>
              <w:left w:val="nil"/>
              <w:bottom w:val="single" w:sz="4" w:space="0" w:color="auto"/>
              <w:right w:val="single" w:sz="4" w:space="0" w:color="auto"/>
            </w:tcBorders>
            <w:vAlign w:val="center"/>
          </w:tcPr>
          <w:p w14:paraId="5DEDBB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0D35BEA0"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77BE75F"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767DF7C"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26F565D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234" w:type="dxa"/>
            <w:gridSpan w:val="2"/>
            <w:tcBorders>
              <w:top w:val="nil"/>
              <w:left w:val="nil"/>
              <w:bottom w:val="single" w:sz="4" w:space="0" w:color="auto"/>
              <w:right w:val="single" w:sz="4" w:space="0" w:color="auto"/>
            </w:tcBorders>
            <w:vAlign w:val="center"/>
          </w:tcPr>
          <w:p w14:paraId="2F5017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034" w:type="dxa"/>
            <w:tcBorders>
              <w:top w:val="nil"/>
              <w:left w:val="nil"/>
              <w:bottom w:val="single" w:sz="4" w:space="0" w:color="auto"/>
              <w:right w:val="single" w:sz="4" w:space="0" w:color="auto"/>
            </w:tcBorders>
            <w:vAlign w:val="center"/>
          </w:tcPr>
          <w:p w14:paraId="2EB3F6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9" w:type="dxa"/>
            <w:gridSpan w:val="3"/>
            <w:tcBorders>
              <w:top w:val="nil"/>
              <w:left w:val="nil"/>
              <w:bottom w:val="single" w:sz="4" w:space="0" w:color="auto"/>
              <w:right w:val="single" w:sz="4" w:space="0" w:color="auto"/>
            </w:tcBorders>
            <w:vAlign w:val="center"/>
          </w:tcPr>
          <w:p w14:paraId="490C5C6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7A412B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tcBorders>
              <w:top w:val="nil"/>
              <w:left w:val="nil"/>
              <w:bottom w:val="single" w:sz="4" w:space="0" w:color="auto"/>
              <w:right w:val="single" w:sz="4" w:space="0" w:color="auto"/>
            </w:tcBorders>
            <w:vAlign w:val="center"/>
          </w:tcPr>
          <w:p w14:paraId="313304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15875753"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61DEB1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190" w:type="dxa"/>
            <w:gridSpan w:val="6"/>
            <w:tcBorders>
              <w:top w:val="single" w:sz="4" w:space="0" w:color="auto"/>
              <w:left w:val="nil"/>
              <w:bottom w:val="single" w:sz="4" w:space="0" w:color="auto"/>
              <w:right w:val="single" w:sz="4" w:space="0" w:color="auto"/>
            </w:tcBorders>
            <w:vAlign w:val="center"/>
          </w:tcPr>
          <w:p w14:paraId="3743D0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440" w:type="dxa"/>
            <w:gridSpan w:val="7"/>
            <w:tcBorders>
              <w:top w:val="single" w:sz="4" w:space="0" w:color="auto"/>
              <w:left w:val="nil"/>
              <w:bottom w:val="single" w:sz="4" w:space="0" w:color="auto"/>
              <w:right w:val="single" w:sz="4" w:space="0" w:color="auto"/>
            </w:tcBorders>
            <w:vAlign w:val="center"/>
          </w:tcPr>
          <w:p w14:paraId="3FA770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6C8C8810" w14:textId="77777777">
        <w:trPr>
          <w:trHeight w:hRule="exact" w:val="1579"/>
        </w:trPr>
        <w:tc>
          <w:tcPr>
            <w:tcW w:w="588" w:type="dxa"/>
            <w:vMerge/>
            <w:tcBorders>
              <w:top w:val="nil"/>
              <w:left w:val="single" w:sz="4" w:space="0" w:color="auto"/>
              <w:bottom w:val="single" w:sz="4" w:space="0" w:color="auto"/>
              <w:right w:val="single" w:sz="4" w:space="0" w:color="auto"/>
            </w:tcBorders>
            <w:vAlign w:val="center"/>
          </w:tcPr>
          <w:p w14:paraId="042DD0FD" w14:textId="77777777" w:rsidR="00FD5E3D" w:rsidRDefault="00FD5E3D">
            <w:pPr>
              <w:widowControl/>
              <w:spacing w:line="240" w:lineRule="exact"/>
              <w:jc w:val="center"/>
              <w:rPr>
                <w:rFonts w:ascii="仿宋" w:eastAsia="仿宋" w:hAnsi="仿宋" w:cs="宋体"/>
                <w:kern w:val="0"/>
                <w:sz w:val="18"/>
                <w:szCs w:val="18"/>
              </w:rPr>
            </w:pPr>
          </w:p>
        </w:tc>
        <w:tc>
          <w:tcPr>
            <w:tcW w:w="5190" w:type="dxa"/>
            <w:gridSpan w:val="6"/>
            <w:tcBorders>
              <w:top w:val="single" w:sz="4" w:space="0" w:color="auto"/>
              <w:left w:val="nil"/>
              <w:bottom w:val="single" w:sz="4" w:space="0" w:color="auto"/>
              <w:right w:val="single" w:sz="4" w:space="0" w:color="auto"/>
            </w:tcBorders>
            <w:vAlign w:val="center"/>
          </w:tcPr>
          <w:p w14:paraId="6CB7387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：对城乡居民健康实行干预，减少危害健康的因素，有效预防传染病及慢性病，使其享有平等的基本卫生服务。</w:t>
            </w:r>
          </w:p>
          <w:p w14:paraId="4BFE6D7F"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：开展对重点疾病及危害因素监测，有效控制疾病流行，为制定相关政策提供科学依据。</w:t>
            </w:r>
          </w:p>
        </w:tc>
        <w:tc>
          <w:tcPr>
            <w:tcW w:w="3440" w:type="dxa"/>
            <w:gridSpan w:val="7"/>
            <w:tcBorders>
              <w:top w:val="single" w:sz="4" w:space="0" w:color="auto"/>
              <w:left w:val="nil"/>
              <w:bottom w:val="single" w:sz="4" w:space="0" w:color="auto"/>
              <w:right w:val="single" w:sz="4" w:space="0" w:color="auto"/>
            </w:tcBorders>
            <w:vAlign w:val="center"/>
          </w:tcPr>
          <w:p w14:paraId="7ABB7E9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完成情况：通过对城乡居民健康实行干预，减少危害健康的因素，有效预防传染病及慢性病。</w:t>
            </w:r>
          </w:p>
          <w:p w14:paraId="05F3944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完成情况：开展对重点疾病及危害因素监测，有效控制疾病流行。</w:t>
            </w:r>
          </w:p>
        </w:tc>
      </w:tr>
      <w:tr w:rsidR="00FD5E3D" w14:paraId="36966DDE" w14:textId="77777777">
        <w:trPr>
          <w:trHeight w:hRule="exact" w:val="495"/>
        </w:trPr>
        <w:tc>
          <w:tcPr>
            <w:tcW w:w="588" w:type="dxa"/>
            <w:vMerge w:val="restart"/>
            <w:tcBorders>
              <w:top w:val="nil"/>
              <w:left w:val="single" w:sz="4" w:space="0" w:color="auto"/>
              <w:right w:val="single" w:sz="4" w:space="0" w:color="auto"/>
            </w:tcBorders>
            <w:vAlign w:val="center"/>
          </w:tcPr>
          <w:p w14:paraId="664CBBF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28D380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138" w:type="dxa"/>
            <w:tcBorders>
              <w:top w:val="nil"/>
              <w:left w:val="nil"/>
              <w:bottom w:val="single" w:sz="4" w:space="0" w:color="auto"/>
              <w:right w:val="single" w:sz="4" w:space="0" w:color="auto"/>
            </w:tcBorders>
            <w:vAlign w:val="center"/>
          </w:tcPr>
          <w:p w14:paraId="54F3521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977" w:type="dxa"/>
            <w:gridSpan w:val="3"/>
            <w:tcBorders>
              <w:top w:val="single" w:sz="4" w:space="0" w:color="auto"/>
              <w:left w:val="nil"/>
              <w:bottom w:val="single" w:sz="4" w:space="0" w:color="auto"/>
              <w:right w:val="single" w:sz="4" w:space="0" w:color="auto"/>
            </w:tcBorders>
            <w:vAlign w:val="center"/>
          </w:tcPr>
          <w:p w14:paraId="15A1B49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425" w:type="dxa"/>
            <w:tcBorders>
              <w:top w:val="nil"/>
              <w:left w:val="nil"/>
              <w:bottom w:val="single" w:sz="4" w:space="0" w:color="auto"/>
              <w:right w:val="single" w:sz="4" w:space="0" w:color="auto"/>
            </w:tcBorders>
            <w:vAlign w:val="center"/>
          </w:tcPr>
          <w:p w14:paraId="7799FC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697650F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1134" w:type="dxa"/>
            <w:gridSpan w:val="2"/>
            <w:tcBorders>
              <w:top w:val="nil"/>
              <w:left w:val="nil"/>
              <w:bottom w:val="single" w:sz="4" w:space="0" w:color="auto"/>
              <w:right w:val="single" w:sz="4" w:space="0" w:color="auto"/>
            </w:tcBorders>
            <w:vAlign w:val="center"/>
          </w:tcPr>
          <w:p w14:paraId="7B0E07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643AE5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tcBorders>
              <w:top w:val="nil"/>
              <w:left w:val="nil"/>
              <w:bottom w:val="single" w:sz="4" w:space="0" w:color="auto"/>
              <w:right w:val="single" w:sz="4" w:space="0" w:color="auto"/>
            </w:tcBorders>
            <w:vAlign w:val="center"/>
          </w:tcPr>
          <w:p w14:paraId="4281238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426" w:type="dxa"/>
            <w:gridSpan w:val="2"/>
            <w:tcBorders>
              <w:top w:val="nil"/>
              <w:left w:val="nil"/>
              <w:bottom w:val="single" w:sz="4" w:space="0" w:color="auto"/>
              <w:right w:val="single" w:sz="4" w:space="0" w:color="auto"/>
            </w:tcBorders>
            <w:vAlign w:val="center"/>
          </w:tcPr>
          <w:p w14:paraId="6F3DA9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13" w:type="dxa"/>
            <w:gridSpan w:val="2"/>
            <w:tcBorders>
              <w:top w:val="single" w:sz="4" w:space="0" w:color="auto"/>
              <w:left w:val="nil"/>
              <w:bottom w:val="single" w:sz="4" w:space="0" w:color="auto"/>
              <w:right w:val="single" w:sz="4" w:space="0" w:color="auto"/>
            </w:tcBorders>
            <w:vAlign w:val="center"/>
          </w:tcPr>
          <w:p w14:paraId="2BA0101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21494A0B" w14:textId="77777777">
        <w:trPr>
          <w:trHeight w:hRule="exact" w:val="500"/>
        </w:trPr>
        <w:tc>
          <w:tcPr>
            <w:tcW w:w="588" w:type="dxa"/>
            <w:vMerge/>
            <w:tcBorders>
              <w:left w:val="single" w:sz="4" w:space="0" w:color="auto"/>
              <w:right w:val="single" w:sz="4" w:space="0" w:color="auto"/>
            </w:tcBorders>
            <w:vAlign w:val="center"/>
          </w:tcPr>
          <w:p w14:paraId="4401AED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0F9E76F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138" w:type="dxa"/>
            <w:tcBorders>
              <w:top w:val="nil"/>
              <w:left w:val="single" w:sz="4" w:space="0" w:color="auto"/>
              <w:bottom w:val="single" w:sz="4" w:space="0" w:color="auto"/>
              <w:right w:val="single" w:sz="4" w:space="0" w:color="auto"/>
            </w:tcBorders>
            <w:vAlign w:val="center"/>
          </w:tcPr>
          <w:p w14:paraId="4D4655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977" w:type="dxa"/>
            <w:gridSpan w:val="3"/>
            <w:tcBorders>
              <w:top w:val="single" w:sz="4" w:space="0" w:color="auto"/>
              <w:left w:val="nil"/>
              <w:bottom w:val="single" w:sz="4" w:space="0" w:color="auto"/>
              <w:right w:val="single" w:sz="4" w:space="0" w:color="auto"/>
            </w:tcBorders>
            <w:vAlign w:val="center"/>
          </w:tcPr>
          <w:p w14:paraId="1E4E71B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基本公共卫生开展数量</w:t>
            </w:r>
          </w:p>
        </w:tc>
        <w:tc>
          <w:tcPr>
            <w:tcW w:w="425" w:type="dxa"/>
            <w:tcBorders>
              <w:top w:val="nil"/>
              <w:left w:val="nil"/>
              <w:bottom w:val="single" w:sz="4" w:space="0" w:color="auto"/>
              <w:right w:val="single" w:sz="4" w:space="0" w:color="auto"/>
            </w:tcBorders>
            <w:vAlign w:val="center"/>
          </w:tcPr>
          <w:p w14:paraId="426DA75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12</w:t>
            </w:r>
            <w:r>
              <w:rPr>
                <w:rFonts w:ascii="仿宋" w:eastAsia="仿宋" w:hAnsi="仿宋" w:cs="宋体" w:hint="eastAsia"/>
                <w:kern w:val="0"/>
                <w:sz w:val="18"/>
                <w:szCs w:val="18"/>
                <w:lang w:bidi="ar"/>
              </w:rPr>
              <w:t>项</w:t>
            </w:r>
          </w:p>
        </w:tc>
        <w:tc>
          <w:tcPr>
            <w:tcW w:w="1134" w:type="dxa"/>
            <w:gridSpan w:val="2"/>
            <w:tcBorders>
              <w:top w:val="nil"/>
              <w:left w:val="nil"/>
              <w:bottom w:val="single" w:sz="4" w:space="0" w:color="auto"/>
              <w:right w:val="single" w:sz="4" w:space="0" w:color="auto"/>
            </w:tcBorders>
            <w:vAlign w:val="center"/>
          </w:tcPr>
          <w:p w14:paraId="03B891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12</w:t>
            </w:r>
          </w:p>
        </w:tc>
        <w:tc>
          <w:tcPr>
            <w:tcW w:w="567" w:type="dxa"/>
            <w:tcBorders>
              <w:top w:val="nil"/>
              <w:left w:val="nil"/>
              <w:bottom w:val="single" w:sz="4" w:space="0" w:color="auto"/>
              <w:right w:val="single" w:sz="4" w:space="0" w:color="auto"/>
            </w:tcBorders>
            <w:vAlign w:val="center"/>
          </w:tcPr>
          <w:p w14:paraId="5AB231B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6" w:type="dxa"/>
            <w:gridSpan w:val="2"/>
            <w:tcBorders>
              <w:top w:val="nil"/>
              <w:left w:val="nil"/>
              <w:bottom w:val="single" w:sz="4" w:space="0" w:color="auto"/>
              <w:right w:val="single" w:sz="4" w:space="0" w:color="auto"/>
            </w:tcBorders>
            <w:vAlign w:val="center"/>
          </w:tcPr>
          <w:p w14:paraId="01291F8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313" w:type="dxa"/>
            <w:gridSpan w:val="2"/>
            <w:tcBorders>
              <w:top w:val="single" w:sz="4" w:space="0" w:color="auto"/>
              <w:left w:val="nil"/>
              <w:bottom w:val="single" w:sz="4" w:space="0" w:color="auto"/>
              <w:right w:val="single" w:sz="4" w:space="0" w:color="auto"/>
            </w:tcBorders>
            <w:vAlign w:val="center"/>
          </w:tcPr>
          <w:p w14:paraId="21AA674A" w14:textId="77777777" w:rsidR="00FD5E3D" w:rsidRDefault="00FD5E3D">
            <w:pPr>
              <w:widowControl/>
              <w:spacing w:line="240" w:lineRule="exact"/>
              <w:jc w:val="center"/>
              <w:rPr>
                <w:rFonts w:ascii="仿宋" w:eastAsia="仿宋" w:hAnsi="仿宋" w:cs="宋体"/>
                <w:kern w:val="0"/>
                <w:sz w:val="18"/>
                <w:szCs w:val="18"/>
              </w:rPr>
            </w:pPr>
          </w:p>
        </w:tc>
      </w:tr>
      <w:tr w:rsidR="00FD5E3D" w14:paraId="7799022C" w14:textId="77777777">
        <w:trPr>
          <w:trHeight w:hRule="exact" w:val="864"/>
        </w:trPr>
        <w:tc>
          <w:tcPr>
            <w:tcW w:w="588" w:type="dxa"/>
            <w:vMerge/>
            <w:tcBorders>
              <w:left w:val="single" w:sz="4" w:space="0" w:color="auto"/>
              <w:right w:val="single" w:sz="4" w:space="0" w:color="auto"/>
            </w:tcBorders>
            <w:vAlign w:val="center"/>
          </w:tcPr>
          <w:p w14:paraId="13AA43E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5FBC415" w14:textId="77777777" w:rsidR="00FD5E3D" w:rsidRDefault="00FD5E3D">
            <w:pPr>
              <w:widowControl/>
              <w:spacing w:line="240" w:lineRule="exact"/>
              <w:jc w:val="center"/>
              <w:rPr>
                <w:rFonts w:ascii="仿宋" w:eastAsia="仿宋" w:hAnsi="仿宋" w:cs="宋体"/>
                <w:kern w:val="0"/>
                <w:sz w:val="18"/>
                <w:szCs w:val="18"/>
              </w:rPr>
            </w:pPr>
          </w:p>
        </w:tc>
        <w:tc>
          <w:tcPr>
            <w:tcW w:w="1138" w:type="dxa"/>
            <w:tcBorders>
              <w:top w:val="nil"/>
              <w:left w:val="single" w:sz="4" w:space="0" w:color="auto"/>
              <w:bottom w:val="single" w:sz="4" w:space="0" w:color="auto"/>
              <w:right w:val="single" w:sz="4" w:space="0" w:color="auto"/>
            </w:tcBorders>
            <w:vAlign w:val="center"/>
          </w:tcPr>
          <w:p w14:paraId="269E1C9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977" w:type="dxa"/>
            <w:gridSpan w:val="3"/>
            <w:tcBorders>
              <w:top w:val="single" w:sz="4" w:space="0" w:color="auto"/>
              <w:left w:val="nil"/>
              <w:bottom w:val="single" w:sz="4" w:space="0" w:color="auto"/>
              <w:right w:val="single" w:sz="4" w:space="0" w:color="auto"/>
            </w:tcBorders>
            <w:vAlign w:val="center"/>
          </w:tcPr>
          <w:p w14:paraId="1ABB2BC7"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年度辖区内某种疫苗实际接种人数占年度辖区内某种疫苗应接种人数的百分比</w:t>
            </w:r>
          </w:p>
        </w:tc>
        <w:tc>
          <w:tcPr>
            <w:tcW w:w="425" w:type="dxa"/>
            <w:tcBorders>
              <w:top w:val="nil"/>
              <w:left w:val="nil"/>
              <w:bottom w:val="single" w:sz="4" w:space="0" w:color="auto"/>
              <w:right w:val="single" w:sz="4" w:space="0" w:color="auto"/>
            </w:tcBorders>
            <w:vAlign w:val="center"/>
          </w:tcPr>
          <w:p w14:paraId="198B307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1134" w:type="dxa"/>
            <w:gridSpan w:val="2"/>
            <w:tcBorders>
              <w:top w:val="nil"/>
              <w:left w:val="nil"/>
              <w:bottom w:val="single" w:sz="4" w:space="0" w:color="auto"/>
              <w:right w:val="single" w:sz="4" w:space="0" w:color="auto"/>
            </w:tcBorders>
            <w:vAlign w:val="center"/>
          </w:tcPr>
          <w:p w14:paraId="0BD047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18"/>
                <w:szCs w:val="18"/>
              </w:rPr>
              <w:t>95%</w:t>
            </w:r>
          </w:p>
        </w:tc>
        <w:tc>
          <w:tcPr>
            <w:tcW w:w="567" w:type="dxa"/>
            <w:tcBorders>
              <w:top w:val="nil"/>
              <w:left w:val="nil"/>
              <w:bottom w:val="single" w:sz="4" w:space="0" w:color="auto"/>
              <w:right w:val="single" w:sz="4" w:space="0" w:color="auto"/>
            </w:tcBorders>
            <w:vAlign w:val="center"/>
          </w:tcPr>
          <w:p w14:paraId="504098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6" w:type="dxa"/>
            <w:gridSpan w:val="2"/>
            <w:tcBorders>
              <w:top w:val="nil"/>
              <w:left w:val="nil"/>
              <w:bottom w:val="single" w:sz="4" w:space="0" w:color="auto"/>
              <w:right w:val="single" w:sz="4" w:space="0" w:color="auto"/>
            </w:tcBorders>
            <w:vAlign w:val="center"/>
          </w:tcPr>
          <w:p w14:paraId="5924E3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13" w:type="dxa"/>
            <w:gridSpan w:val="2"/>
            <w:tcBorders>
              <w:top w:val="single" w:sz="4" w:space="0" w:color="auto"/>
              <w:left w:val="nil"/>
              <w:bottom w:val="single" w:sz="4" w:space="0" w:color="auto"/>
              <w:right w:val="single" w:sz="4" w:space="0" w:color="auto"/>
            </w:tcBorders>
            <w:vAlign w:val="center"/>
          </w:tcPr>
          <w:p w14:paraId="772C3FD0" w14:textId="77777777" w:rsidR="00FD5E3D" w:rsidRDefault="00FD5E3D">
            <w:pPr>
              <w:widowControl/>
              <w:spacing w:line="240" w:lineRule="exact"/>
              <w:jc w:val="center"/>
              <w:rPr>
                <w:rFonts w:ascii="仿宋" w:eastAsia="仿宋" w:hAnsi="仿宋" w:cs="宋体"/>
                <w:kern w:val="0"/>
                <w:sz w:val="18"/>
                <w:szCs w:val="18"/>
              </w:rPr>
            </w:pPr>
          </w:p>
        </w:tc>
      </w:tr>
      <w:tr w:rsidR="00FD5E3D" w14:paraId="1654AE79" w14:textId="77777777">
        <w:trPr>
          <w:trHeight w:hRule="exact" w:val="834"/>
        </w:trPr>
        <w:tc>
          <w:tcPr>
            <w:tcW w:w="588" w:type="dxa"/>
            <w:vMerge/>
            <w:tcBorders>
              <w:left w:val="single" w:sz="4" w:space="0" w:color="auto"/>
              <w:right w:val="single" w:sz="4" w:space="0" w:color="auto"/>
            </w:tcBorders>
            <w:vAlign w:val="center"/>
          </w:tcPr>
          <w:p w14:paraId="43F55CA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6F13B14" w14:textId="77777777" w:rsidR="00FD5E3D" w:rsidRDefault="00FD5E3D">
            <w:pPr>
              <w:widowControl/>
              <w:spacing w:line="240" w:lineRule="exact"/>
              <w:jc w:val="center"/>
              <w:rPr>
                <w:rFonts w:ascii="仿宋" w:eastAsia="仿宋" w:hAnsi="仿宋" w:cs="宋体"/>
                <w:kern w:val="0"/>
                <w:sz w:val="18"/>
                <w:szCs w:val="18"/>
              </w:rPr>
            </w:pPr>
          </w:p>
        </w:tc>
        <w:tc>
          <w:tcPr>
            <w:tcW w:w="1138" w:type="dxa"/>
            <w:tcBorders>
              <w:top w:val="nil"/>
              <w:left w:val="single" w:sz="4" w:space="0" w:color="auto"/>
              <w:bottom w:val="single" w:sz="4" w:space="0" w:color="auto"/>
              <w:right w:val="single" w:sz="4" w:space="0" w:color="auto"/>
            </w:tcBorders>
            <w:vAlign w:val="center"/>
          </w:tcPr>
          <w:p w14:paraId="5F744D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977" w:type="dxa"/>
            <w:gridSpan w:val="3"/>
            <w:tcBorders>
              <w:top w:val="single" w:sz="4" w:space="0" w:color="auto"/>
              <w:left w:val="nil"/>
              <w:bottom w:val="single" w:sz="4" w:space="0" w:color="auto"/>
              <w:right w:val="single" w:sz="4" w:space="0" w:color="auto"/>
            </w:tcBorders>
            <w:vAlign w:val="center"/>
          </w:tcPr>
          <w:p w14:paraId="0BBF9CD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0-6</w:t>
            </w:r>
            <w:r>
              <w:rPr>
                <w:rFonts w:ascii="仿宋" w:eastAsia="仿宋" w:hAnsi="仿宋" w:cs="宋体" w:hint="eastAsia"/>
                <w:kern w:val="0"/>
                <w:sz w:val="18"/>
                <w:szCs w:val="18"/>
                <w:lang w:bidi="ar"/>
              </w:rPr>
              <w:t>按照规范要求进行高血压患者健康管理的人数占年内已管理的高血压患者人数百分比</w:t>
            </w:r>
          </w:p>
        </w:tc>
        <w:tc>
          <w:tcPr>
            <w:tcW w:w="425" w:type="dxa"/>
            <w:tcBorders>
              <w:top w:val="nil"/>
              <w:left w:val="nil"/>
              <w:bottom w:val="single" w:sz="4" w:space="0" w:color="auto"/>
              <w:right w:val="single" w:sz="4" w:space="0" w:color="auto"/>
            </w:tcBorders>
            <w:vAlign w:val="center"/>
          </w:tcPr>
          <w:p w14:paraId="50EFCF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60%</w:t>
            </w:r>
          </w:p>
        </w:tc>
        <w:tc>
          <w:tcPr>
            <w:tcW w:w="1134" w:type="dxa"/>
            <w:gridSpan w:val="2"/>
            <w:tcBorders>
              <w:top w:val="nil"/>
              <w:left w:val="nil"/>
              <w:bottom w:val="single" w:sz="4" w:space="0" w:color="auto"/>
              <w:right w:val="single" w:sz="4" w:space="0" w:color="auto"/>
            </w:tcBorders>
            <w:vAlign w:val="center"/>
          </w:tcPr>
          <w:p w14:paraId="1B01B9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60%</w:t>
            </w:r>
          </w:p>
        </w:tc>
        <w:tc>
          <w:tcPr>
            <w:tcW w:w="567" w:type="dxa"/>
            <w:tcBorders>
              <w:top w:val="nil"/>
              <w:left w:val="nil"/>
              <w:bottom w:val="single" w:sz="4" w:space="0" w:color="auto"/>
              <w:right w:val="single" w:sz="4" w:space="0" w:color="auto"/>
            </w:tcBorders>
            <w:vAlign w:val="center"/>
          </w:tcPr>
          <w:p w14:paraId="2C3E677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6" w:type="dxa"/>
            <w:gridSpan w:val="2"/>
            <w:tcBorders>
              <w:top w:val="nil"/>
              <w:left w:val="nil"/>
              <w:bottom w:val="single" w:sz="4" w:space="0" w:color="auto"/>
              <w:right w:val="single" w:sz="4" w:space="0" w:color="auto"/>
            </w:tcBorders>
            <w:vAlign w:val="center"/>
          </w:tcPr>
          <w:p w14:paraId="71140C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313" w:type="dxa"/>
            <w:gridSpan w:val="2"/>
            <w:tcBorders>
              <w:top w:val="single" w:sz="4" w:space="0" w:color="auto"/>
              <w:left w:val="nil"/>
              <w:bottom w:val="single" w:sz="4" w:space="0" w:color="auto"/>
              <w:right w:val="single" w:sz="4" w:space="0" w:color="auto"/>
            </w:tcBorders>
            <w:vAlign w:val="center"/>
          </w:tcPr>
          <w:p w14:paraId="29394D3C" w14:textId="77777777" w:rsidR="00FD5E3D" w:rsidRDefault="00FD5E3D">
            <w:pPr>
              <w:widowControl/>
              <w:spacing w:line="240" w:lineRule="exact"/>
              <w:jc w:val="center"/>
              <w:rPr>
                <w:rFonts w:ascii="仿宋" w:eastAsia="仿宋" w:hAnsi="仿宋" w:cs="宋体"/>
                <w:kern w:val="0"/>
                <w:sz w:val="18"/>
                <w:szCs w:val="18"/>
              </w:rPr>
            </w:pPr>
          </w:p>
        </w:tc>
      </w:tr>
      <w:tr w:rsidR="00FD5E3D" w14:paraId="19C90BE5" w14:textId="77777777">
        <w:trPr>
          <w:trHeight w:hRule="exact" w:val="704"/>
        </w:trPr>
        <w:tc>
          <w:tcPr>
            <w:tcW w:w="588" w:type="dxa"/>
            <w:vMerge/>
            <w:tcBorders>
              <w:left w:val="single" w:sz="4" w:space="0" w:color="auto"/>
              <w:right w:val="single" w:sz="4" w:space="0" w:color="auto"/>
            </w:tcBorders>
            <w:vAlign w:val="center"/>
          </w:tcPr>
          <w:p w14:paraId="49B609D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7A515B6" w14:textId="77777777" w:rsidR="00FD5E3D" w:rsidRDefault="00FD5E3D">
            <w:pPr>
              <w:widowControl/>
              <w:spacing w:line="240" w:lineRule="exact"/>
              <w:jc w:val="center"/>
              <w:rPr>
                <w:rFonts w:ascii="仿宋" w:eastAsia="仿宋" w:hAnsi="仿宋" w:cs="宋体"/>
                <w:kern w:val="0"/>
                <w:sz w:val="18"/>
                <w:szCs w:val="18"/>
              </w:rPr>
            </w:pPr>
          </w:p>
        </w:tc>
        <w:tc>
          <w:tcPr>
            <w:tcW w:w="1138" w:type="dxa"/>
            <w:tcBorders>
              <w:top w:val="nil"/>
              <w:left w:val="single" w:sz="4" w:space="0" w:color="auto"/>
              <w:bottom w:val="single" w:sz="4" w:space="0" w:color="auto"/>
              <w:right w:val="single" w:sz="4" w:space="0" w:color="auto"/>
            </w:tcBorders>
            <w:vAlign w:val="center"/>
          </w:tcPr>
          <w:p w14:paraId="433ECA5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977" w:type="dxa"/>
            <w:gridSpan w:val="3"/>
            <w:tcBorders>
              <w:top w:val="single" w:sz="4" w:space="0" w:color="auto"/>
              <w:left w:val="nil"/>
              <w:bottom w:val="single" w:sz="4" w:space="0" w:color="auto"/>
              <w:right w:val="single" w:sz="4" w:space="0" w:color="auto"/>
            </w:tcBorders>
            <w:vAlign w:val="center"/>
          </w:tcPr>
          <w:p w14:paraId="5AE4988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按照规范要求进行</w:t>
            </w:r>
            <w:r>
              <w:rPr>
                <w:rFonts w:ascii="仿宋" w:eastAsia="仿宋" w:hAnsi="仿宋" w:cs="宋体" w:hint="eastAsia"/>
                <w:kern w:val="0"/>
                <w:sz w:val="18"/>
                <w:szCs w:val="18"/>
                <w:lang w:bidi="ar"/>
              </w:rPr>
              <w:t>2</w:t>
            </w:r>
            <w:r>
              <w:rPr>
                <w:rFonts w:ascii="仿宋" w:eastAsia="仿宋" w:hAnsi="仿宋" w:cs="宋体" w:hint="eastAsia"/>
                <w:kern w:val="0"/>
                <w:sz w:val="18"/>
                <w:szCs w:val="18"/>
                <w:lang w:bidi="ar"/>
              </w:rPr>
              <w:t>型糖尿病患者健康管理的人数占年内已管理的</w:t>
            </w:r>
            <w:r>
              <w:rPr>
                <w:rFonts w:ascii="仿宋" w:eastAsia="仿宋" w:hAnsi="仿宋" w:cs="宋体" w:hint="eastAsia"/>
                <w:kern w:val="0"/>
                <w:sz w:val="18"/>
                <w:szCs w:val="18"/>
                <w:lang w:bidi="ar"/>
              </w:rPr>
              <w:t>2</w:t>
            </w:r>
            <w:r>
              <w:rPr>
                <w:rFonts w:ascii="仿宋" w:eastAsia="仿宋" w:hAnsi="仿宋" w:cs="宋体" w:hint="eastAsia"/>
                <w:kern w:val="0"/>
                <w:sz w:val="18"/>
                <w:szCs w:val="18"/>
                <w:lang w:bidi="ar"/>
              </w:rPr>
              <w:t>型糖尿病患者人数百分比</w:t>
            </w:r>
          </w:p>
        </w:tc>
        <w:tc>
          <w:tcPr>
            <w:tcW w:w="425" w:type="dxa"/>
            <w:tcBorders>
              <w:top w:val="nil"/>
              <w:left w:val="nil"/>
              <w:bottom w:val="single" w:sz="4" w:space="0" w:color="auto"/>
              <w:right w:val="single" w:sz="4" w:space="0" w:color="auto"/>
            </w:tcBorders>
            <w:vAlign w:val="center"/>
          </w:tcPr>
          <w:p w14:paraId="0EBBA2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60%</w:t>
            </w:r>
          </w:p>
        </w:tc>
        <w:tc>
          <w:tcPr>
            <w:tcW w:w="1134" w:type="dxa"/>
            <w:gridSpan w:val="2"/>
            <w:tcBorders>
              <w:top w:val="nil"/>
              <w:left w:val="nil"/>
              <w:bottom w:val="single" w:sz="4" w:space="0" w:color="auto"/>
              <w:right w:val="single" w:sz="4" w:space="0" w:color="auto"/>
            </w:tcBorders>
            <w:vAlign w:val="center"/>
          </w:tcPr>
          <w:p w14:paraId="4F5891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61%</w:t>
            </w:r>
          </w:p>
        </w:tc>
        <w:tc>
          <w:tcPr>
            <w:tcW w:w="567" w:type="dxa"/>
            <w:tcBorders>
              <w:top w:val="nil"/>
              <w:left w:val="nil"/>
              <w:bottom w:val="single" w:sz="4" w:space="0" w:color="auto"/>
              <w:right w:val="single" w:sz="4" w:space="0" w:color="auto"/>
            </w:tcBorders>
            <w:vAlign w:val="center"/>
          </w:tcPr>
          <w:p w14:paraId="13DB92D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6" w:type="dxa"/>
            <w:gridSpan w:val="2"/>
            <w:tcBorders>
              <w:top w:val="nil"/>
              <w:left w:val="nil"/>
              <w:bottom w:val="single" w:sz="4" w:space="0" w:color="auto"/>
              <w:right w:val="single" w:sz="4" w:space="0" w:color="auto"/>
            </w:tcBorders>
            <w:vAlign w:val="center"/>
          </w:tcPr>
          <w:p w14:paraId="699D2F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13" w:type="dxa"/>
            <w:gridSpan w:val="2"/>
            <w:tcBorders>
              <w:top w:val="single" w:sz="4" w:space="0" w:color="auto"/>
              <w:left w:val="nil"/>
              <w:bottom w:val="single" w:sz="4" w:space="0" w:color="auto"/>
              <w:right w:val="single" w:sz="4" w:space="0" w:color="auto"/>
            </w:tcBorders>
            <w:vAlign w:val="center"/>
          </w:tcPr>
          <w:p w14:paraId="4E25C37A" w14:textId="77777777" w:rsidR="00FD5E3D" w:rsidRDefault="00FD5E3D">
            <w:pPr>
              <w:widowControl/>
              <w:spacing w:line="240" w:lineRule="exact"/>
              <w:jc w:val="center"/>
              <w:rPr>
                <w:rFonts w:ascii="仿宋" w:eastAsia="仿宋" w:hAnsi="仿宋" w:cs="宋体"/>
                <w:kern w:val="0"/>
                <w:sz w:val="18"/>
                <w:szCs w:val="18"/>
              </w:rPr>
            </w:pPr>
          </w:p>
        </w:tc>
      </w:tr>
      <w:tr w:rsidR="00FD5E3D" w14:paraId="479AA47C" w14:textId="77777777">
        <w:trPr>
          <w:trHeight w:hRule="exact" w:val="612"/>
        </w:trPr>
        <w:tc>
          <w:tcPr>
            <w:tcW w:w="588" w:type="dxa"/>
            <w:vMerge/>
            <w:tcBorders>
              <w:left w:val="single" w:sz="4" w:space="0" w:color="auto"/>
              <w:right w:val="single" w:sz="4" w:space="0" w:color="auto"/>
            </w:tcBorders>
            <w:vAlign w:val="center"/>
          </w:tcPr>
          <w:p w14:paraId="50DA0B3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7EDDB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138" w:type="dxa"/>
            <w:tcBorders>
              <w:top w:val="nil"/>
              <w:left w:val="single" w:sz="4" w:space="0" w:color="auto"/>
              <w:bottom w:val="single" w:sz="4" w:space="0" w:color="auto"/>
              <w:right w:val="single" w:sz="4" w:space="0" w:color="auto"/>
            </w:tcBorders>
            <w:vAlign w:val="center"/>
          </w:tcPr>
          <w:p w14:paraId="5B13741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14598A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977" w:type="dxa"/>
            <w:gridSpan w:val="3"/>
            <w:tcBorders>
              <w:top w:val="single" w:sz="4" w:space="0" w:color="auto"/>
              <w:left w:val="nil"/>
              <w:bottom w:val="single" w:sz="4" w:space="0" w:color="auto"/>
              <w:right w:val="single" w:sz="4" w:space="0" w:color="auto"/>
            </w:tcBorders>
            <w:vAlign w:val="center"/>
          </w:tcPr>
          <w:p w14:paraId="4A20129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城乡居民享受公共卫生差距缩小</w:t>
            </w:r>
          </w:p>
        </w:tc>
        <w:tc>
          <w:tcPr>
            <w:tcW w:w="425" w:type="dxa"/>
            <w:tcBorders>
              <w:top w:val="nil"/>
              <w:left w:val="nil"/>
              <w:bottom w:val="single" w:sz="4" w:space="0" w:color="auto"/>
              <w:right w:val="single" w:sz="4" w:space="0" w:color="auto"/>
            </w:tcBorders>
            <w:vAlign w:val="center"/>
          </w:tcPr>
          <w:p w14:paraId="4B7553D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50%</w:t>
            </w:r>
          </w:p>
        </w:tc>
        <w:tc>
          <w:tcPr>
            <w:tcW w:w="1134" w:type="dxa"/>
            <w:gridSpan w:val="2"/>
            <w:tcBorders>
              <w:top w:val="nil"/>
              <w:left w:val="nil"/>
              <w:bottom w:val="single" w:sz="4" w:space="0" w:color="auto"/>
              <w:right w:val="single" w:sz="4" w:space="0" w:color="auto"/>
            </w:tcBorders>
            <w:vAlign w:val="center"/>
          </w:tcPr>
          <w:p w14:paraId="6F1F238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52%</w:t>
            </w:r>
          </w:p>
        </w:tc>
        <w:tc>
          <w:tcPr>
            <w:tcW w:w="567" w:type="dxa"/>
            <w:tcBorders>
              <w:top w:val="nil"/>
              <w:left w:val="nil"/>
              <w:bottom w:val="single" w:sz="4" w:space="0" w:color="auto"/>
              <w:right w:val="single" w:sz="4" w:space="0" w:color="auto"/>
            </w:tcBorders>
            <w:vAlign w:val="center"/>
          </w:tcPr>
          <w:p w14:paraId="18A378A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6" w:type="dxa"/>
            <w:gridSpan w:val="2"/>
            <w:tcBorders>
              <w:top w:val="nil"/>
              <w:left w:val="nil"/>
              <w:bottom w:val="single" w:sz="4" w:space="0" w:color="auto"/>
              <w:right w:val="single" w:sz="4" w:space="0" w:color="auto"/>
            </w:tcBorders>
            <w:vAlign w:val="center"/>
          </w:tcPr>
          <w:p w14:paraId="5259049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313" w:type="dxa"/>
            <w:gridSpan w:val="2"/>
            <w:tcBorders>
              <w:top w:val="single" w:sz="4" w:space="0" w:color="auto"/>
              <w:left w:val="nil"/>
              <w:bottom w:val="single" w:sz="4" w:space="0" w:color="auto"/>
              <w:right w:val="single" w:sz="4" w:space="0" w:color="auto"/>
            </w:tcBorders>
            <w:vAlign w:val="center"/>
          </w:tcPr>
          <w:p w14:paraId="3C13330F" w14:textId="77777777" w:rsidR="00FD5E3D" w:rsidRDefault="00FD5E3D">
            <w:pPr>
              <w:widowControl/>
              <w:spacing w:line="240" w:lineRule="exact"/>
              <w:jc w:val="center"/>
              <w:rPr>
                <w:rFonts w:ascii="仿宋" w:eastAsia="仿宋" w:hAnsi="仿宋" w:cs="宋体"/>
                <w:kern w:val="0"/>
                <w:sz w:val="18"/>
                <w:szCs w:val="18"/>
              </w:rPr>
            </w:pPr>
          </w:p>
        </w:tc>
      </w:tr>
      <w:tr w:rsidR="00FD5E3D" w14:paraId="68A6658D" w14:textId="77777777">
        <w:trPr>
          <w:trHeight w:hRule="exact" w:val="513"/>
        </w:trPr>
        <w:tc>
          <w:tcPr>
            <w:tcW w:w="588" w:type="dxa"/>
            <w:vMerge/>
            <w:tcBorders>
              <w:left w:val="single" w:sz="4" w:space="0" w:color="auto"/>
              <w:right w:val="single" w:sz="4" w:space="0" w:color="auto"/>
            </w:tcBorders>
            <w:vAlign w:val="center"/>
          </w:tcPr>
          <w:p w14:paraId="12A5015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F3032DA" w14:textId="77777777" w:rsidR="00FD5E3D" w:rsidRDefault="00FD5E3D">
            <w:pPr>
              <w:widowControl/>
              <w:spacing w:line="240" w:lineRule="exact"/>
              <w:jc w:val="center"/>
              <w:rPr>
                <w:rFonts w:ascii="仿宋" w:eastAsia="仿宋" w:hAnsi="仿宋" w:cs="宋体"/>
                <w:kern w:val="0"/>
                <w:sz w:val="18"/>
                <w:szCs w:val="18"/>
              </w:rPr>
            </w:pPr>
          </w:p>
        </w:tc>
        <w:tc>
          <w:tcPr>
            <w:tcW w:w="1138" w:type="dxa"/>
            <w:tcBorders>
              <w:top w:val="nil"/>
              <w:left w:val="single" w:sz="4" w:space="0" w:color="auto"/>
              <w:bottom w:val="single" w:sz="4" w:space="0" w:color="auto"/>
              <w:right w:val="single" w:sz="4" w:space="0" w:color="auto"/>
            </w:tcBorders>
            <w:vAlign w:val="center"/>
          </w:tcPr>
          <w:p w14:paraId="571BB8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5D7E0DC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977" w:type="dxa"/>
            <w:gridSpan w:val="3"/>
            <w:tcBorders>
              <w:top w:val="single" w:sz="4" w:space="0" w:color="auto"/>
              <w:left w:val="nil"/>
              <w:bottom w:val="single" w:sz="4" w:space="0" w:color="auto"/>
              <w:right w:val="single" w:sz="4" w:space="0" w:color="auto"/>
            </w:tcBorders>
            <w:vAlign w:val="center"/>
          </w:tcPr>
          <w:p w14:paraId="47E35446" w14:textId="77777777" w:rsidR="00FD5E3D" w:rsidRDefault="00157D30">
            <w:pPr>
              <w:widowControl/>
              <w:tabs>
                <w:tab w:val="center" w:pos="966"/>
              </w:tabs>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城乡居民健康水平不断提高</w:t>
            </w:r>
          </w:p>
        </w:tc>
        <w:tc>
          <w:tcPr>
            <w:tcW w:w="425" w:type="dxa"/>
            <w:tcBorders>
              <w:top w:val="nil"/>
              <w:left w:val="nil"/>
              <w:bottom w:val="single" w:sz="4" w:space="0" w:color="auto"/>
              <w:right w:val="single" w:sz="4" w:space="0" w:color="auto"/>
            </w:tcBorders>
            <w:vAlign w:val="center"/>
          </w:tcPr>
          <w:p w14:paraId="7724D81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60%</w:t>
            </w:r>
          </w:p>
        </w:tc>
        <w:tc>
          <w:tcPr>
            <w:tcW w:w="1134" w:type="dxa"/>
            <w:gridSpan w:val="2"/>
            <w:tcBorders>
              <w:top w:val="nil"/>
              <w:left w:val="nil"/>
              <w:bottom w:val="single" w:sz="4" w:space="0" w:color="auto"/>
              <w:right w:val="single" w:sz="4" w:space="0" w:color="auto"/>
            </w:tcBorders>
            <w:vAlign w:val="center"/>
          </w:tcPr>
          <w:p w14:paraId="5B83FD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69%</w:t>
            </w:r>
          </w:p>
        </w:tc>
        <w:tc>
          <w:tcPr>
            <w:tcW w:w="567" w:type="dxa"/>
            <w:tcBorders>
              <w:top w:val="nil"/>
              <w:left w:val="nil"/>
              <w:bottom w:val="single" w:sz="4" w:space="0" w:color="auto"/>
              <w:right w:val="single" w:sz="4" w:space="0" w:color="auto"/>
            </w:tcBorders>
            <w:vAlign w:val="center"/>
          </w:tcPr>
          <w:p w14:paraId="719447A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6" w:type="dxa"/>
            <w:gridSpan w:val="2"/>
            <w:tcBorders>
              <w:top w:val="nil"/>
              <w:left w:val="nil"/>
              <w:bottom w:val="single" w:sz="4" w:space="0" w:color="auto"/>
              <w:right w:val="single" w:sz="4" w:space="0" w:color="auto"/>
            </w:tcBorders>
            <w:vAlign w:val="center"/>
          </w:tcPr>
          <w:p w14:paraId="608D43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13" w:type="dxa"/>
            <w:gridSpan w:val="2"/>
            <w:tcBorders>
              <w:top w:val="single" w:sz="4" w:space="0" w:color="auto"/>
              <w:left w:val="nil"/>
              <w:bottom w:val="single" w:sz="4" w:space="0" w:color="auto"/>
              <w:right w:val="single" w:sz="4" w:space="0" w:color="auto"/>
            </w:tcBorders>
            <w:vAlign w:val="center"/>
          </w:tcPr>
          <w:p w14:paraId="2660BFAF" w14:textId="77777777" w:rsidR="00FD5E3D" w:rsidRDefault="00FD5E3D">
            <w:pPr>
              <w:widowControl/>
              <w:spacing w:line="240" w:lineRule="exact"/>
              <w:jc w:val="center"/>
              <w:rPr>
                <w:rFonts w:ascii="仿宋" w:eastAsia="仿宋" w:hAnsi="仿宋" w:cs="宋体"/>
                <w:kern w:val="0"/>
                <w:sz w:val="18"/>
                <w:szCs w:val="18"/>
              </w:rPr>
            </w:pPr>
          </w:p>
        </w:tc>
      </w:tr>
      <w:tr w:rsidR="00FD5E3D" w14:paraId="0930C67E" w14:textId="77777777">
        <w:trPr>
          <w:trHeight w:hRule="exact" w:val="613"/>
        </w:trPr>
        <w:tc>
          <w:tcPr>
            <w:tcW w:w="588" w:type="dxa"/>
            <w:vMerge/>
            <w:tcBorders>
              <w:left w:val="single" w:sz="4" w:space="0" w:color="auto"/>
              <w:right w:val="single" w:sz="4" w:space="0" w:color="auto"/>
            </w:tcBorders>
            <w:vAlign w:val="center"/>
          </w:tcPr>
          <w:p w14:paraId="5292CF4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526B6B3" w14:textId="77777777" w:rsidR="00FD5E3D" w:rsidRDefault="00FD5E3D">
            <w:pPr>
              <w:widowControl/>
              <w:spacing w:line="240" w:lineRule="exact"/>
              <w:jc w:val="center"/>
              <w:rPr>
                <w:rFonts w:ascii="仿宋" w:eastAsia="仿宋" w:hAnsi="仿宋" w:cs="宋体"/>
                <w:kern w:val="0"/>
                <w:sz w:val="18"/>
                <w:szCs w:val="18"/>
              </w:rPr>
            </w:pPr>
          </w:p>
        </w:tc>
        <w:tc>
          <w:tcPr>
            <w:tcW w:w="1138" w:type="dxa"/>
            <w:tcBorders>
              <w:top w:val="nil"/>
              <w:left w:val="single" w:sz="4" w:space="0" w:color="auto"/>
              <w:bottom w:val="single" w:sz="4" w:space="0" w:color="auto"/>
              <w:right w:val="single" w:sz="4" w:space="0" w:color="auto"/>
            </w:tcBorders>
            <w:vAlign w:val="center"/>
          </w:tcPr>
          <w:p w14:paraId="193BDE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28C257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977" w:type="dxa"/>
            <w:gridSpan w:val="3"/>
            <w:tcBorders>
              <w:top w:val="single" w:sz="4" w:space="0" w:color="auto"/>
              <w:left w:val="nil"/>
              <w:bottom w:val="single" w:sz="4" w:space="0" w:color="auto"/>
              <w:right w:val="single" w:sz="4" w:space="0" w:color="auto"/>
            </w:tcBorders>
            <w:vAlign w:val="center"/>
          </w:tcPr>
          <w:p w14:paraId="42989F30"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基本公共卫生服务水平不断提高</w:t>
            </w:r>
          </w:p>
        </w:tc>
        <w:tc>
          <w:tcPr>
            <w:tcW w:w="425" w:type="dxa"/>
            <w:tcBorders>
              <w:top w:val="nil"/>
              <w:left w:val="nil"/>
              <w:bottom w:val="single" w:sz="4" w:space="0" w:color="auto"/>
              <w:right w:val="single" w:sz="4" w:space="0" w:color="auto"/>
            </w:tcBorders>
            <w:vAlign w:val="center"/>
          </w:tcPr>
          <w:p w14:paraId="741FD5D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50%</w:t>
            </w:r>
          </w:p>
        </w:tc>
        <w:tc>
          <w:tcPr>
            <w:tcW w:w="1134" w:type="dxa"/>
            <w:gridSpan w:val="2"/>
            <w:tcBorders>
              <w:top w:val="nil"/>
              <w:left w:val="nil"/>
              <w:bottom w:val="single" w:sz="4" w:space="0" w:color="auto"/>
              <w:right w:val="single" w:sz="4" w:space="0" w:color="auto"/>
            </w:tcBorders>
            <w:vAlign w:val="center"/>
          </w:tcPr>
          <w:p w14:paraId="045B9E6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66%</w:t>
            </w:r>
          </w:p>
        </w:tc>
        <w:tc>
          <w:tcPr>
            <w:tcW w:w="567" w:type="dxa"/>
            <w:tcBorders>
              <w:top w:val="nil"/>
              <w:left w:val="nil"/>
              <w:bottom w:val="single" w:sz="4" w:space="0" w:color="auto"/>
              <w:right w:val="single" w:sz="4" w:space="0" w:color="auto"/>
            </w:tcBorders>
            <w:vAlign w:val="center"/>
          </w:tcPr>
          <w:p w14:paraId="49D8B4A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6" w:type="dxa"/>
            <w:gridSpan w:val="2"/>
            <w:tcBorders>
              <w:top w:val="nil"/>
              <w:left w:val="nil"/>
              <w:bottom w:val="single" w:sz="4" w:space="0" w:color="auto"/>
              <w:right w:val="single" w:sz="4" w:space="0" w:color="auto"/>
            </w:tcBorders>
            <w:vAlign w:val="center"/>
          </w:tcPr>
          <w:p w14:paraId="19973F5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313" w:type="dxa"/>
            <w:gridSpan w:val="2"/>
            <w:tcBorders>
              <w:top w:val="single" w:sz="4" w:space="0" w:color="auto"/>
              <w:left w:val="nil"/>
              <w:bottom w:val="single" w:sz="4" w:space="0" w:color="auto"/>
              <w:right w:val="single" w:sz="4" w:space="0" w:color="auto"/>
            </w:tcBorders>
            <w:vAlign w:val="center"/>
          </w:tcPr>
          <w:p w14:paraId="5A65A9D2" w14:textId="77777777" w:rsidR="00FD5E3D" w:rsidRDefault="00FD5E3D">
            <w:pPr>
              <w:widowControl/>
              <w:spacing w:line="240" w:lineRule="exact"/>
              <w:jc w:val="center"/>
              <w:rPr>
                <w:rFonts w:ascii="仿宋" w:eastAsia="仿宋" w:hAnsi="仿宋" w:cs="宋体"/>
                <w:kern w:val="0"/>
                <w:sz w:val="18"/>
                <w:szCs w:val="18"/>
              </w:rPr>
            </w:pPr>
          </w:p>
        </w:tc>
      </w:tr>
      <w:tr w:rsidR="00FD5E3D" w14:paraId="1CC1A11D" w14:textId="77777777">
        <w:trPr>
          <w:trHeight w:hRule="exact" w:val="575"/>
        </w:trPr>
        <w:tc>
          <w:tcPr>
            <w:tcW w:w="588" w:type="dxa"/>
            <w:vMerge/>
            <w:tcBorders>
              <w:left w:val="single" w:sz="4" w:space="0" w:color="auto"/>
              <w:right w:val="single" w:sz="4" w:space="0" w:color="auto"/>
            </w:tcBorders>
            <w:vAlign w:val="center"/>
          </w:tcPr>
          <w:p w14:paraId="2F3B842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9497E5F" w14:textId="77777777" w:rsidR="00FD5E3D" w:rsidRDefault="00FD5E3D">
            <w:pPr>
              <w:widowControl/>
              <w:spacing w:line="240" w:lineRule="exact"/>
              <w:jc w:val="center"/>
              <w:rPr>
                <w:rFonts w:ascii="仿宋" w:eastAsia="仿宋" w:hAnsi="仿宋" w:cs="宋体"/>
                <w:kern w:val="0"/>
                <w:sz w:val="18"/>
                <w:szCs w:val="18"/>
              </w:rPr>
            </w:pPr>
          </w:p>
        </w:tc>
        <w:tc>
          <w:tcPr>
            <w:tcW w:w="1138" w:type="dxa"/>
            <w:tcBorders>
              <w:top w:val="nil"/>
              <w:left w:val="single" w:sz="4" w:space="0" w:color="auto"/>
              <w:bottom w:val="single" w:sz="4" w:space="0" w:color="auto"/>
              <w:right w:val="single" w:sz="4" w:space="0" w:color="auto"/>
            </w:tcBorders>
            <w:vAlign w:val="center"/>
          </w:tcPr>
          <w:p w14:paraId="3381D0D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977" w:type="dxa"/>
            <w:gridSpan w:val="3"/>
            <w:tcBorders>
              <w:top w:val="single" w:sz="4" w:space="0" w:color="auto"/>
              <w:left w:val="nil"/>
              <w:bottom w:val="single" w:sz="4" w:space="0" w:color="auto"/>
              <w:right w:val="single" w:sz="4" w:space="0" w:color="auto"/>
            </w:tcBorders>
            <w:vAlign w:val="center"/>
          </w:tcPr>
          <w:p w14:paraId="16348E4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建档人数占辖区内常住居民数的百分比</w:t>
            </w:r>
          </w:p>
        </w:tc>
        <w:tc>
          <w:tcPr>
            <w:tcW w:w="425" w:type="dxa"/>
            <w:tcBorders>
              <w:top w:val="nil"/>
              <w:left w:val="nil"/>
              <w:bottom w:val="single" w:sz="4" w:space="0" w:color="auto"/>
              <w:right w:val="single" w:sz="4" w:space="0" w:color="auto"/>
            </w:tcBorders>
            <w:vAlign w:val="center"/>
          </w:tcPr>
          <w:p w14:paraId="79434E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60%</w:t>
            </w:r>
          </w:p>
        </w:tc>
        <w:tc>
          <w:tcPr>
            <w:tcW w:w="1134" w:type="dxa"/>
            <w:gridSpan w:val="2"/>
            <w:tcBorders>
              <w:top w:val="nil"/>
              <w:left w:val="nil"/>
              <w:bottom w:val="single" w:sz="4" w:space="0" w:color="auto"/>
              <w:right w:val="single" w:sz="4" w:space="0" w:color="auto"/>
            </w:tcBorders>
            <w:vAlign w:val="center"/>
          </w:tcPr>
          <w:p w14:paraId="26229A2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65%</w:t>
            </w:r>
          </w:p>
        </w:tc>
        <w:tc>
          <w:tcPr>
            <w:tcW w:w="567" w:type="dxa"/>
            <w:tcBorders>
              <w:top w:val="nil"/>
              <w:left w:val="nil"/>
              <w:bottom w:val="single" w:sz="4" w:space="0" w:color="auto"/>
              <w:right w:val="single" w:sz="4" w:space="0" w:color="auto"/>
            </w:tcBorders>
            <w:vAlign w:val="center"/>
          </w:tcPr>
          <w:p w14:paraId="187FDB8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6" w:type="dxa"/>
            <w:gridSpan w:val="2"/>
            <w:tcBorders>
              <w:top w:val="nil"/>
              <w:left w:val="nil"/>
              <w:bottom w:val="single" w:sz="4" w:space="0" w:color="auto"/>
              <w:right w:val="single" w:sz="4" w:space="0" w:color="auto"/>
            </w:tcBorders>
            <w:vAlign w:val="center"/>
          </w:tcPr>
          <w:p w14:paraId="7C148C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313" w:type="dxa"/>
            <w:gridSpan w:val="2"/>
            <w:tcBorders>
              <w:top w:val="single" w:sz="4" w:space="0" w:color="auto"/>
              <w:left w:val="nil"/>
              <w:bottom w:val="single" w:sz="4" w:space="0" w:color="auto"/>
              <w:right w:val="single" w:sz="4" w:space="0" w:color="auto"/>
            </w:tcBorders>
            <w:vAlign w:val="center"/>
          </w:tcPr>
          <w:p w14:paraId="3B5DE908" w14:textId="77777777" w:rsidR="00FD5E3D" w:rsidRDefault="00FD5E3D">
            <w:pPr>
              <w:widowControl/>
              <w:spacing w:line="240" w:lineRule="exact"/>
              <w:jc w:val="center"/>
              <w:rPr>
                <w:rFonts w:ascii="仿宋" w:eastAsia="仿宋" w:hAnsi="仿宋" w:cs="宋体"/>
                <w:kern w:val="0"/>
                <w:sz w:val="18"/>
                <w:szCs w:val="18"/>
              </w:rPr>
            </w:pPr>
          </w:p>
        </w:tc>
      </w:tr>
      <w:tr w:rsidR="00FD5E3D" w14:paraId="1538BC87" w14:textId="77777777">
        <w:trPr>
          <w:trHeight w:hRule="exact" w:val="300"/>
        </w:trPr>
        <w:tc>
          <w:tcPr>
            <w:tcW w:w="588" w:type="dxa"/>
            <w:vMerge/>
            <w:tcBorders>
              <w:left w:val="single" w:sz="4" w:space="0" w:color="auto"/>
              <w:right w:val="single" w:sz="4" w:space="0" w:color="auto"/>
            </w:tcBorders>
            <w:vAlign w:val="center"/>
          </w:tcPr>
          <w:p w14:paraId="4B4E9AC5" w14:textId="77777777" w:rsidR="00FD5E3D" w:rsidRDefault="00FD5E3D">
            <w:pPr>
              <w:widowControl/>
              <w:spacing w:line="24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21944B1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51125F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138" w:type="dxa"/>
            <w:tcBorders>
              <w:top w:val="nil"/>
              <w:left w:val="single" w:sz="4" w:space="0" w:color="auto"/>
              <w:bottom w:val="single" w:sz="4" w:space="0" w:color="auto"/>
              <w:right w:val="single" w:sz="4" w:space="0" w:color="auto"/>
            </w:tcBorders>
            <w:vAlign w:val="center"/>
          </w:tcPr>
          <w:p w14:paraId="48DF80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977" w:type="dxa"/>
            <w:gridSpan w:val="3"/>
            <w:tcBorders>
              <w:top w:val="single" w:sz="4" w:space="0" w:color="auto"/>
              <w:left w:val="nil"/>
              <w:bottom w:val="single" w:sz="4" w:space="0" w:color="auto"/>
              <w:right w:val="single" w:sz="4" w:space="0" w:color="auto"/>
            </w:tcBorders>
            <w:vAlign w:val="center"/>
          </w:tcPr>
          <w:p w14:paraId="4159C19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服务对象满意度</w:t>
            </w:r>
          </w:p>
        </w:tc>
        <w:tc>
          <w:tcPr>
            <w:tcW w:w="425" w:type="dxa"/>
            <w:tcBorders>
              <w:top w:val="nil"/>
              <w:left w:val="nil"/>
              <w:bottom w:val="single" w:sz="4" w:space="0" w:color="auto"/>
              <w:right w:val="single" w:sz="4" w:space="0" w:color="auto"/>
            </w:tcBorders>
            <w:vAlign w:val="center"/>
          </w:tcPr>
          <w:p w14:paraId="2B64F1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80%</w:t>
            </w:r>
          </w:p>
        </w:tc>
        <w:tc>
          <w:tcPr>
            <w:tcW w:w="1134" w:type="dxa"/>
            <w:gridSpan w:val="2"/>
            <w:tcBorders>
              <w:top w:val="nil"/>
              <w:left w:val="nil"/>
              <w:bottom w:val="single" w:sz="4" w:space="0" w:color="auto"/>
              <w:right w:val="single" w:sz="4" w:space="0" w:color="auto"/>
            </w:tcBorders>
            <w:vAlign w:val="center"/>
          </w:tcPr>
          <w:p w14:paraId="5A95BE2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95%</w:t>
            </w:r>
          </w:p>
        </w:tc>
        <w:tc>
          <w:tcPr>
            <w:tcW w:w="567" w:type="dxa"/>
            <w:tcBorders>
              <w:top w:val="nil"/>
              <w:left w:val="nil"/>
              <w:bottom w:val="single" w:sz="4" w:space="0" w:color="auto"/>
              <w:right w:val="single" w:sz="4" w:space="0" w:color="auto"/>
            </w:tcBorders>
            <w:vAlign w:val="center"/>
          </w:tcPr>
          <w:p w14:paraId="3DAC6E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6" w:type="dxa"/>
            <w:gridSpan w:val="2"/>
            <w:tcBorders>
              <w:top w:val="nil"/>
              <w:left w:val="nil"/>
              <w:bottom w:val="single" w:sz="4" w:space="0" w:color="auto"/>
              <w:right w:val="single" w:sz="4" w:space="0" w:color="auto"/>
            </w:tcBorders>
            <w:vAlign w:val="center"/>
          </w:tcPr>
          <w:p w14:paraId="1B1535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313" w:type="dxa"/>
            <w:gridSpan w:val="2"/>
            <w:tcBorders>
              <w:top w:val="single" w:sz="4" w:space="0" w:color="auto"/>
              <w:left w:val="nil"/>
              <w:bottom w:val="single" w:sz="4" w:space="0" w:color="auto"/>
              <w:right w:val="single" w:sz="4" w:space="0" w:color="auto"/>
            </w:tcBorders>
            <w:vAlign w:val="center"/>
          </w:tcPr>
          <w:p w14:paraId="17AE4FD1" w14:textId="77777777" w:rsidR="00FD5E3D" w:rsidRDefault="00FD5E3D">
            <w:pPr>
              <w:widowControl/>
              <w:spacing w:line="240" w:lineRule="exact"/>
              <w:jc w:val="center"/>
              <w:rPr>
                <w:rFonts w:ascii="仿宋" w:eastAsia="仿宋" w:hAnsi="仿宋" w:cs="宋体"/>
                <w:kern w:val="0"/>
                <w:sz w:val="18"/>
                <w:szCs w:val="18"/>
              </w:rPr>
            </w:pPr>
          </w:p>
        </w:tc>
      </w:tr>
      <w:tr w:rsidR="00FD5E3D" w14:paraId="3544B037" w14:textId="77777777">
        <w:trPr>
          <w:trHeight w:hRule="exact" w:val="423"/>
        </w:trPr>
        <w:tc>
          <w:tcPr>
            <w:tcW w:w="6912" w:type="dxa"/>
            <w:gridSpan w:val="9"/>
            <w:tcBorders>
              <w:top w:val="single" w:sz="4" w:space="0" w:color="auto"/>
              <w:left w:val="single" w:sz="4" w:space="0" w:color="auto"/>
              <w:bottom w:val="single" w:sz="4" w:space="0" w:color="auto"/>
              <w:right w:val="single" w:sz="4" w:space="0" w:color="auto"/>
            </w:tcBorders>
            <w:vAlign w:val="center"/>
          </w:tcPr>
          <w:p w14:paraId="3CA531F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预算执行率</w:t>
            </w:r>
          </w:p>
        </w:tc>
        <w:tc>
          <w:tcPr>
            <w:tcW w:w="567" w:type="dxa"/>
            <w:tcBorders>
              <w:top w:val="nil"/>
              <w:left w:val="nil"/>
              <w:bottom w:val="single" w:sz="4" w:space="0" w:color="auto"/>
              <w:right w:val="single" w:sz="4" w:space="0" w:color="auto"/>
            </w:tcBorders>
            <w:vAlign w:val="center"/>
          </w:tcPr>
          <w:p w14:paraId="287B20B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6" w:type="dxa"/>
            <w:gridSpan w:val="2"/>
            <w:tcBorders>
              <w:top w:val="nil"/>
              <w:left w:val="nil"/>
              <w:bottom w:val="single" w:sz="4" w:space="0" w:color="auto"/>
              <w:right w:val="single" w:sz="4" w:space="0" w:color="auto"/>
            </w:tcBorders>
            <w:vAlign w:val="center"/>
          </w:tcPr>
          <w:p w14:paraId="16A388C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13" w:type="dxa"/>
            <w:gridSpan w:val="2"/>
            <w:tcBorders>
              <w:top w:val="single" w:sz="4" w:space="0" w:color="auto"/>
              <w:left w:val="nil"/>
              <w:bottom w:val="single" w:sz="4" w:space="0" w:color="auto"/>
              <w:right w:val="single" w:sz="4" w:space="0" w:color="auto"/>
            </w:tcBorders>
            <w:vAlign w:val="center"/>
          </w:tcPr>
          <w:p w14:paraId="1AC29116" w14:textId="77777777" w:rsidR="00FD5E3D" w:rsidRDefault="00FD5E3D">
            <w:pPr>
              <w:widowControl/>
              <w:spacing w:line="240" w:lineRule="exact"/>
              <w:jc w:val="center"/>
              <w:rPr>
                <w:rFonts w:ascii="仿宋" w:eastAsia="仿宋" w:hAnsi="仿宋" w:cs="宋体"/>
                <w:kern w:val="0"/>
                <w:sz w:val="18"/>
                <w:szCs w:val="18"/>
              </w:rPr>
            </w:pPr>
          </w:p>
        </w:tc>
      </w:tr>
      <w:tr w:rsidR="00FD5E3D" w14:paraId="7226913C" w14:textId="77777777">
        <w:trPr>
          <w:trHeight w:hRule="exact" w:val="376"/>
        </w:trPr>
        <w:tc>
          <w:tcPr>
            <w:tcW w:w="6912" w:type="dxa"/>
            <w:gridSpan w:val="9"/>
            <w:tcBorders>
              <w:top w:val="single" w:sz="4" w:space="0" w:color="auto"/>
              <w:left w:val="single" w:sz="4" w:space="0" w:color="auto"/>
              <w:bottom w:val="single" w:sz="4" w:space="0" w:color="auto"/>
              <w:right w:val="single" w:sz="4" w:space="0" w:color="auto"/>
            </w:tcBorders>
            <w:vAlign w:val="center"/>
          </w:tcPr>
          <w:p w14:paraId="272902C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总分</w:t>
            </w:r>
          </w:p>
        </w:tc>
        <w:tc>
          <w:tcPr>
            <w:tcW w:w="567" w:type="dxa"/>
            <w:tcBorders>
              <w:top w:val="nil"/>
              <w:left w:val="nil"/>
              <w:bottom w:val="nil"/>
              <w:right w:val="single" w:sz="4" w:space="0" w:color="auto"/>
            </w:tcBorders>
            <w:vAlign w:val="center"/>
          </w:tcPr>
          <w:p w14:paraId="6B5D3D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426" w:type="dxa"/>
            <w:gridSpan w:val="2"/>
            <w:tcBorders>
              <w:top w:val="nil"/>
              <w:left w:val="nil"/>
              <w:bottom w:val="nil"/>
              <w:right w:val="single" w:sz="4" w:space="0" w:color="auto"/>
            </w:tcBorders>
            <w:vAlign w:val="center"/>
          </w:tcPr>
          <w:p w14:paraId="7312041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92</w:t>
            </w:r>
          </w:p>
        </w:tc>
        <w:tc>
          <w:tcPr>
            <w:tcW w:w="1313" w:type="dxa"/>
            <w:gridSpan w:val="2"/>
            <w:tcBorders>
              <w:top w:val="single" w:sz="4" w:space="0" w:color="auto"/>
              <w:left w:val="nil"/>
              <w:bottom w:val="single" w:sz="4" w:space="0" w:color="auto"/>
              <w:right w:val="single" w:sz="4" w:space="0" w:color="auto"/>
            </w:tcBorders>
            <w:vAlign w:val="center"/>
          </w:tcPr>
          <w:p w14:paraId="15337545" w14:textId="77777777" w:rsidR="00FD5E3D" w:rsidRDefault="00FD5E3D">
            <w:pPr>
              <w:widowControl/>
              <w:spacing w:line="240" w:lineRule="exact"/>
              <w:jc w:val="center"/>
              <w:rPr>
                <w:rFonts w:ascii="仿宋" w:eastAsia="仿宋" w:hAnsi="仿宋" w:cs="宋体"/>
                <w:kern w:val="0"/>
                <w:sz w:val="18"/>
                <w:szCs w:val="18"/>
              </w:rPr>
            </w:pPr>
          </w:p>
        </w:tc>
      </w:tr>
    </w:tbl>
    <w:p w14:paraId="4C9E9B57"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7BBA2BD9" w14:textId="77777777" w:rsidR="00FD5E3D" w:rsidRDefault="00157D30">
      <w:pPr>
        <w:snapToGrid w:val="0"/>
        <w:spacing w:line="560" w:lineRule="exact"/>
        <w:jc w:val="left"/>
        <w:rPr>
          <w:rFonts w:ascii="方正黑体简体" w:eastAsia="方正黑体简体" w:hAnsi="仿宋"/>
          <w:spacing w:val="10"/>
          <w:sz w:val="32"/>
          <w:szCs w:val="32"/>
        </w:rPr>
      </w:pPr>
      <w:r>
        <w:rPr>
          <w:rFonts w:ascii="方正黑体简体" w:eastAsia="方正黑体简体" w:hAnsi="仿宋" w:hint="eastAsia"/>
          <w:spacing w:val="10"/>
          <w:sz w:val="32"/>
          <w:szCs w:val="32"/>
        </w:rPr>
        <w:t>附件</w:t>
      </w:r>
      <w:r>
        <w:rPr>
          <w:rFonts w:ascii="方正黑体简体" w:eastAsia="方正黑体简体" w:hAnsi="仿宋" w:hint="eastAsia"/>
          <w:spacing w:val="10"/>
          <w:sz w:val="32"/>
          <w:szCs w:val="32"/>
        </w:rPr>
        <w:t>2</w:t>
      </w:r>
    </w:p>
    <w:p w14:paraId="30311C78" w14:textId="77777777" w:rsidR="00FD5E3D" w:rsidRDefault="00157D30">
      <w:pPr>
        <w:snapToGrid w:val="0"/>
        <w:spacing w:line="560" w:lineRule="exact"/>
        <w:ind w:firstLineChars="210" w:firstLine="924"/>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遵化市卫生健康局</w:t>
      </w:r>
    </w:p>
    <w:p w14:paraId="671DEC27" w14:textId="77777777" w:rsidR="00FD5E3D" w:rsidRDefault="00157D30">
      <w:pPr>
        <w:snapToGrid w:val="0"/>
        <w:spacing w:line="560" w:lineRule="exact"/>
        <w:ind w:firstLineChars="210" w:firstLine="924"/>
        <w:jc w:val="center"/>
        <w:rPr>
          <w:rFonts w:ascii="方正小标宋简体" w:eastAsia="方正小标宋简体" w:hAnsi="仿宋"/>
          <w:spacing w:val="10"/>
          <w:sz w:val="44"/>
          <w:szCs w:val="44"/>
        </w:rPr>
      </w:pPr>
      <w:r>
        <w:rPr>
          <w:rFonts w:ascii="方正小标宋简体" w:eastAsia="方正小标宋简体" w:hAnsi="仿宋" w:cs="宋体" w:hint="eastAsia"/>
          <w:kern w:val="0"/>
          <w:sz w:val="44"/>
          <w:szCs w:val="44"/>
        </w:rPr>
        <w:t>冀财社【</w:t>
      </w:r>
      <w:r>
        <w:rPr>
          <w:rFonts w:ascii="方正小标宋简体" w:eastAsia="方正小标宋简体" w:hAnsi="仿宋" w:cs="宋体" w:hint="eastAsia"/>
          <w:kern w:val="0"/>
          <w:sz w:val="44"/>
          <w:szCs w:val="44"/>
        </w:rPr>
        <w:t>2021</w:t>
      </w:r>
      <w:r>
        <w:rPr>
          <w:rFonts w:ascii="方正小标宋简体" w:eastAsia="方正小标宋简体" w:hAnsi="仿宋" w:cs="宋体" w:hint="eastAsia"/>
          <w:kern w:val="0"/>
          <w:sz w:val="44"/>
          <w:szCs w:val="44"/>
        </w:rPr>
        <w:t>】</w:t>
      </w:r>
      <w:r>
        <w:rPr>
          <w:rFonts w:ascii="方正小标宋简体" w:eastAsia="方正小标宋简体" w:hAnsi="仿宋" w:cs="宋体" w:hint="eastAsia"/>
          <w:kern w:val="0"/>
          <w:sz w:val="44"/>
          <w:szCs w:val="44"/>
        </w:rPr>
        <w:t>190</w:t>
      </w:r>
      <w:r>
        <w:rPr>
          <w:rFonts w:ascii="方正小标宋简体" w:eastAsia="方正小标宋简体" w:hAnsi="仿宋" w:cs="宋体" w:hint="eastAsia"/>
          <w:kern w:val="0"/>
          <w:sz w:val="44"/>
          <w:szCs w:val="44"/>
        </w:rPr>
        <w:t>号</w:t>
      </w:r>
      <w:r>
        <w:rPr>
          <w:rFonts w:ascii="方正小标宋简体" w:eastAsia="方正小标宋简体" w:hAnsi="仿宋" w:cs="宋体" w:hint="eastAsia"/>
          <w:kern w:val="0"/>
          <w:sz w:val="44"/>
          <w:szCs w:val="44"/>
        </w:rPr>
        <w:t>2022</w:t>
      </w:r>
      <w:r>
        <w:rPr>
          <w:rFonts w:ascii="方正小标宋简体" w:eastAsia="方正小标宋简体" w:hAnsi="仿宋" w:cs="宋体" w:hint="eastAsia"/>
          <w:kern w:val="0"/>
          <w:sz w:val="44"/>
          <w:szCs w:val="44"/>
        </w:rPr>
        <w:t>年省级公共卫生服务补助资金</w:t>
      </w:r>
      <w:r>
        <w:rPr>
          <w:rFonts w:ascii="方正小标宋简体" w:eastAsia="方正小标宋简体" w:hAnsi="仿宋" w:cs="宋体" w:hint="eastAsia"/>
          <w:kern w:val="0"/>
          <w:sz w:val="44"/>
          <w:szCs w:val="44"/>
        </w:rPr>
        <w:t>(</w:t>
      </w:r>
      <w:r>
        <w:rPr>
          <w:rFonts w:ascii="方正小标宋简体" w:eastAsia="方正小标宋简体" w:hAnsi="仿宋" w:cs="宋体" w:hint="eastAsia"/>
          <w:kern w:val="0"/>
          <w:sz w:val="44"/>
          <w:szCs w:val="44"/>
        </w:rPr>
        <w:t>其他公共卫生部分）</w:t>
      </w:r>
      <w:r>
        <w:rPr>
          <w:rFonts w:ascii="方正小标宋简体" w:eastAsia="方正小标宋简体" w:hAnsi="仿宋" w:hint="eastAsia"/>
          <w:spacing w:val="10"/>
          <w:sz w:val="44"/>
          <w:szCs w:val="44"/>
        </w:rPr>
        <w:t>项目支出绩效自评报告</w:t>
      </w:r>
    </w:p>
    <w:p w14:paraId="01F975BB" w14:textId="77777777" w:rsidR="00FD5E3D" w:rsidRDefault="00FD5E3D">
      <w:pPr>
        <w:snapToGrid w:val="0"/>
        <w:spacing w:line="560" w:lineRule="exact"/>
        <w:ind w:firstLineChars="210" w:firstLine="714"/>
        <w:rPr>
          <w:rFonts w:ascii="方正黑体简体" w:eastAsia="方正黑体简体" w:hAnsi="仿宋"/>
          <w:spacing w:val="10"/>
          <w:sz w:val="32"/>
          <w:szCs w:val="32"/>
        </w:rPr>
      </w:pPr>
    </w:p>
    <w:p w14:paraId="5A262714"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一、基本情况</w:t>
      </w:r>
    </w:p>
    <w:p w14:paraId="04B60130"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（一）项目概况</w:t>
      </w:r>
    </w:p>
    <w:p w14:paraId="55584D87"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根据《国家基本公共卫生服务规范》要求，国家基本公共卫生服务项目包括：居民健康档案管理、健康教育、慢性病患者健康管理、老年人健康管理、孕产妇健康管理、</w:t>
      </w:r>
      <w:r>
        <w:rPr>
          <w:rFonts w:ascii="方正仿宋简体" w:eastAsia="方正仿宋简体" w:hAnsi="仿宋" w:hint="eastAsia"/>
          <w:spacing w:val="10"/>
          <w:sz w:val="32"/>
          <w:szCs w:val="32"/>
        </w:rPr>
        <w:t>0-6</w:t>
      </w:r>
      <w:r>
        <w:rPr>
          <w:rFonts w:ascii="方正仿宋简体" w:eastAsia="方正仿宋简体" w:hAnsi="仿宋" w:hint="eastAsia"/>
          <w:spacing w:val="10"/>
          <w:sz w:val="32"/>
          <w:szCs w:val="32"/>
        </w:rPr>
        <w:t>岁儿童健康管理、预防接种、传染病和突发公共卫生事件处置、严重精神障碍患者管理服务、卫生监督协管、中医药健</w:t>
      </w:r>
      <w:r>
        <w:rPr>
          <w:rFonts w:ascii="方正仿宋简体" w:eastAsia="方正仿宋简体" w:hAnsi="仿宋" w:hint="eastAsia"/>
          <w:spacing w:val="10"/>
          <w:sz w:val="32"/>
          <w:szCs w:val="32"/>
        </w:rPr>
        <w:lastRenderedPageBreak/>
        <w:t>康管理、结核病患者健康管理等内容。为做好基本公共卫生服务项目工作，卫健局成立了以局长任组长、主管局长任副组长、相关科室及专业公共卫生机构负责人为成员的基本公共卫生服务工作领导小组，各相关科室、市疾控中心、卫生监督所和妇幼保健院要切实履行业务指导责任，加强质量控制和管理，定期对基层单位基本公共卫生服务工作进行督导，要求限期整改，确保服务质量，推动我市基本公共卫生服务扎实开展。完善绩效考核制度，卫健局对全市基本公共卫生项目工作实行半年和全年考核，并将考核结果排名、公示、通报。基本公共卫生服务考核结果与补助资金拨付相挂钩，依据考核结果进行资金拨付。</w:t>
      </w:r>
    </w:p>
    <w:p w14:paraId="37A30BA3"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2022</w:t>
      </w:r>
      <w:r>
        <w:rPr>
          <w:rFonts w:ascii="方正仿宋简体" w:eastAsia="方正仿宋简体" w:hAnsi="仿宋" w:hint="eastAsia"/>
          <w:spacing w:val="10"/>
          <w:sz w:val="32"/>
          <w:szCs w:val="32"/>
        </w:rPr>
        <w:t>年国家基本公共卫生服务项目全年安排预算资</w:t>
      </w:r>
      <w:r>
        <w:rPr>
          <w:rFonts w:ascii="方正仿宋简体" w:eastAsia="方正仿宋简体" w:hAnsi="仿宋" w:hint="eastAsia"/>
          <w:color w:val="000000"/>
          <w:spacing w:val="10"/>
          <w:sz w:val="32"/>
          <w:szCs w:val="32"/>
        </w:rPr>
        <w:t>金</w:t>
      </w:r>
      <w:r>
        <w:rPr>
          <w:rFonts w:ascii="方正仿宋简体" w:eastAsia="方正仿宋简体" w:hAnsi="方正仿宋简体" w:cs="方正仿宋简体" w:hint="eastAsia"/>
          <w:color w:val="000000"/>
          <w:kern w:val="0"/>
          <w:sz w:val="32"/>
          <w:szCs w:val="32"/>
        </w:rPr>
        <w:t>5827.42</w:t>
      </w:r>
      <w:r>
        <w:rPr>
          <w:rFonts w:ascii="方正仿宋简体" w:eastAsia="方正仿宋简体" w:hAnsi="方正仿宋简体" w:cs="方正仿宋简体" w:hint="eastAsia"/>
          <w:color w:val="000000"/>
          <w:spacing w:val="10"/>
          <w:sz w:val="32"/>
          <w:szCs w:val="32"/>
        </w:rPr>
        <w:t>万元，实际到位资金</w:t>
      </w:r>
      <w:r>
        <w:rPr>
          <w:rFonts w:ascii="方正仿宋简体" w:eastAsia="方正仿宋简体" w:hAnsi="方正仿宋简体" w:cs="方正仿宋简体" w:hint="eastAsia"/>
          <w:color w:val="000000"/>
          <w:kern w:val="0"/>
          <w:sz w:val="32"/>
          <w:szCs w:val="32"/>
        </w:rPr>
        <w:t>5827.42</w:t>
      </w:r>
      <w:r>
        <w:rPr>
          <w:rFonts w:ascii="方正仿宋简体" w:eastAsia="方正仿宋简体" w:hAnsi="仿宋" w:hint="eastAsia"/>
          <w:color w:val="000000"/>
          <w:spacing w:val="10"/>
          <w:sz w:val="32"/>
          <w:szCs w:val="32"/>
        </w:rPr>
        <w:t>万元，全</w:t>
      </w:r>
      <w:r>
        <w:rPr>
          <w:rFonts w:ascii="方正仿宋简体" w:eastAsia="方正仿宋简体" w:hAnsi="仿宋" w:hint="eastAsia"/>
          <w:spacing w:val="10"/>
          <w:sz w:val="32"/>
          <w:szCs w:val="32"/>
        </w:rPr>
        <w:t>部拨付至项目单位。</w:t>
      </w:r>
    </w:p>
    <w:p w14:paraId="05022CA8"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（二）项目绩效目标</w:t>
      </w:r>
    </w:p>
    <w:p w14:paraId="3F77E499"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总体目标：对城乡居民健康实行干预，减少危害健康的因素，有效预防传染病及慢性病，使其享有平等的基本卫生服务。有效应对突发公共卫生事件，提高基层疫情防控能力，强化基层卫生防控。</w:t>
      </w:r>
    </w:p>
    <w:p w14:paraId="7589AAEE"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阶段性目标：基本公共卫生服务项目覆面逐步增大，重点目标人群健康管理达到国家要求的任务目标。</w:t>
      </w:r>
    </w:p>
    <w:p w14:paraId="3D6F5523"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二、绩效评价工作开展情况</w:t>
      </w:r>
    </w:p>
    <w:p w14:paraId="7321F01C"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lastRenderedPageBreak/>
        <w:t>（一）绩效评价目的、对象和范围</w:t>
      </w:r>
    </w:p>
    <w:p w14:paraId="78055E8D"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评价目的：通过对基层医疗卫生单位的绩效评价，推动我市基本公共卫生服务项目工作，规范工作内容和服务流程，落实基本服务项目数量和质量的要求，“以考核促工作”，建立良好的公共卫生服务工作运行和管理机制，从整体上提升我市基本公共卫生服务水平。</w:t>
      </w:r>
    </w:p>
    <w:p w14:paraId="01093526"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评价对象及范围：全市各乡镇卫生（分院）、社区卫生服务中心、承担基本公共卫生服务的村卫生室。评价范围包括项目资金管理情况、项目组织管理情况、项目执行和项目效果等内容。</w:t>
      </w:r>
    </w:p>
    <w:p w14:paraId="594891E6"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（二）绩效评价原则、评价指标体系（附表说明）、评价方法、评价标准</w:t>
      </w:r>
    </w:p>
    <w:p w14:paraId="50120D01"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评价原则：坚持科学、规范、有序的原则；坚持客观、公平、公正、公开的原则；坚持定量与定性相结合的原则；坚持全面管理与日常管理相结合的原则；坚持考核结果与项目经费发放挂钩的原则。</w:t>
      </w:r>
    </w:p>
    <w:p w14:paraId="5F89CC9B"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评价指标体系及标准见附件。</w:t>
      </w:r>
    </w:p>
    <w:p w14:paraId="447B5011"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3.</w:t>
      </w:r>
      <w:r>
        <w:rPr>
          <w:rFonts w:ascii="方正仿宋简体" w:eastAsia="方正仿宋简体" w:hAnsi="仿宋" w:hint="eastAsia"/>
          <w:spacing w:val="10"/>
          <w:sz w:val="32"/>
          <w:szCs w:val="32"/>
        </w:rPr>
        <w:t>评价方法：考核组人员由卫健局、财政局从专家库中共同抽取组成。主要采取听取汇报、查阅资料、实地核查、人员访谈、入户面访、问卷调查、查看信息化平台数据情况等形式开展。通过电话调查，开展健康管理服务真实性、服务居民知晓率、满意度调查。将项目工作进展数据上报的及</w:t>
      </w:r>
      <w:r>
        <w:rPr>
          <w:rFonts w:ascii="方正仿宋简体" w:eastAsia="方正仿宋简体" w:hAnsi="仿宋" w:hint="eastAsia"/>
          <w:spacing w:val="10"/>
          <w:sz w:val="32"/>
          <w:szCs w:val="32"/>
        </w:rPr>
        <w:lastRenderedPageBreak/>
        <w:t>时性、逻辑合理性等日常工作计入项目绩效考核。</w:t>
      </w:r>
    </w:p>
    <w:p w14:paraId="49BB7C62"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绩效评价工作过程。根据国家、省、唐山市制定的基本公共卫生服务项目工作的相关政策文件及国家、河北省、唐山市《关于做好基本公共卫生服务项目工作的通知》，结合我市实际，制定考核方案，每半年组织一次绩效评价。</w:t>
      </w:r>
    </w:p>
    <w:p w14:paraId="389F9E22"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三、综合评价情况及评价结论</w:t>
      </w:r>
    </w:p>
    <w:p w14:paraId="5E8252B8"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组织管理效果不断加强。各单位及时调整组织领导机构，完善了基本公共卫生服务领导小组和家庭医生指导团队，细化各成员的职责分工，认真履行组织管理、制度建设、技术指导、业务培训、项目宣传、专项督导、绩效考核、统计报告等职能，确保各项目工作任务落实。二是管理档案不断规范。各单位认真研究制定项目工作方案或计划，明确年度工作目标、主要任务，推行精细化管理，档案按规范要求装订。三是绩效考核得到全面落实。大部分单位认真开展绩效考核，完善考核标准，进一步规范了考核操作流程。四是培训效果进一步提高。各单位组织开展了国家基本公共卫生服务培训，通过以问题为导向、针对性讲解、理论结合实践、效果测评等形式，有效提升了基层队伍的服务能力。五是宣传效果进一步增强。各单位组织开展了国家基本公共卫生项目宣传及“世界家庭医生日”宣传活动。通过播放公益广告、发宣传手册、举办健康知识讲座等丰富多彩、群众喜闻乐见的形式，开展宣传教育，努力增强项目宣传吸引力、感染力</w:t>
      </w:r>
      <w:r>
        <w:rPr>
          <w:rFonts w:ascii="方正仿宋简体" w:eastAsia="方正仿宋简体" w:hAnsi="仿宋" w:hint="eastAsia"/>
          <w:spacing w:val="10"/>
          <w:sz w:val="32"/>
          <w:szCs w:val="32"/>
        </w:rPr>
        <w:lastRenderedPageBreak/>
        <w:t>和亲和力，将基本公共卫生知识送进千家万户。六是问题整改得到较好落实。各单位对年度内上级或本级督导、考核发现问题认真梳理，建立整改台账，对督导考核中发现的问题，举一反三，由点到面，全面整改，防止发</w:t>
      </w:r>
      <w:r>
        <w:rPr>
          <w:rFonts w:ascii="方正仿宋简体" w:eastAsia="方正仿宋简体" w:hAnsi="仿宋" w:hint="eastAsia"/>
          <w:spacing w:val="10"/>
          <w:sz w:val="32"/>
          <w:szCs w:val="32"/>
        </w:rPr>
        <w:t>现的问题重复发生。</w:t>
      </w:r>
    </w:p>
    <w:p w14:paraId="48AC4AEA"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健康体检、健康教育、慢性病和老年人、中医药健康管理工作取得新突破。</w:t>
      </w:r>
    </w:p>
    <w:p w14:paraId="14C2C655"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w:t>
      </w: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）健康体检工作进一步规范。</w:t>
      </w:r>
      <w:r>
        <w:rPr>
          <w:rFonts w:ascii="方正仿宋简体" w:eastAsia="方正仿宋简体" w:hAnsi="仿宋" w:hint="eastAsia"/>
          <w:spacing w:val="10"/>
          <w:sz w:val="32"/>
          <w:szCs w:val="32"/>
        </w:rPr>
        <w:t>2022</w:t>
      </w:r>
      <w:r>
        <w:rPr>
          <w:rFonts w:ascii="方正仿宋简体" w:eastAsia="方正仿宋简体" w:hAnsi="仿宋" w:hint="eastAsia"/>
          <w:spacing w:val="10"/>
          <w:sz w:val="32"/>
          <w:szCs w:val="32"/>
        </w:rPr>
        <w:t>年完成</w:t>
      </w:r>
      <w:r>
        <w:rPr>
          <w:rFonts w:ascii="方正仿宋简体" w:eastAsia="方正仿宋简体" w:hAnsi="仿宋" w:hint="eastAsia"/>
          <w:spacing w:val="10"/>
          <w:sz w:val="32"/>
          <w:szCs w:val="32"/>
        </w:rPr>
        <w:t>13.4</w:t>
      </w:r>
      <w:r>
        <w:rPr>
          <w:rFonts w:ascii="方正仿宋简体" w:eastAsia="方正仿宋简体" w:hAnsi="仿宋" w:hint="eastAsia"/>
          <w:spacing w:val="10"/>
          <w:sz w:val="32"/>
          <w:szCs w:val="32"/>
        </w:rPr>
        <w:t>万余名纳入管理的慢性病患者（高血压、</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型糖尿病）、严重精神障碍患者、结核病及</w:t>
      </w:r>
      <w:r>
        <w:rPr>
          <w:rFonts w:ascii="方正仿宋简体" w:eastAsia="方正仿宋简体" w:hAnsi="仿宋" w:hint="eastAsia"/>
          <w:spacing w:val="10"/>
          <w:sz w:val="32"/>
          <w:szCs w:val="32"/>
        </w:rPr>
        <w:t>65</w:t>
      </w:r>
      <w:r>
        <w:rPr>
          <w:rFonts w:ascii="方正仿宋简体" w:eastAsia="方正仿宋简体" w:hAnsi="仿宋" w:hint="eastAsia"/>
          <w:spacing w:val="10"/>
          <w:sz w:val="32"/>
          <w:szCs w:val="32"/>
        </w:rPr>
        <w:t>岁以上老年人、建档立卡贫困人口、残疾人等重点人群健康体检。将体检人员信息录入</w:t>
      </w:r>
      <w:r>
        <w:rPr>
          <w:rFonts w:ascii="方正仿宋简体" w:eastAsia="方正仿宋简体" w:hAnsi="仿宋" w:hint="eastAsia"/>
          <w:spacing w:val="10"/>
          <w:sz w:val="32"/>
          <w:szCs w:val="32"/>
        </w:rPr>
        <w:t xml:space="preserve"> </w:t>
      </w:r>
      <w:r>
        <w:rPr>
          <w:rFonts w:ascii="方正仿宋简体" w:eastAsia="方正仿宋简体" w:hAnsi="仿宋" w:hint="eastAsia"/>
          <w:spacing w:val="10"/>
          <w:sz w:val="32"/>
          <w:szCs w:val="32"/>
        </w:rPr>
        <w:t>“河北基层管理软件”。</w:t>
      </w:r>
    </w:p>
    <w:p w14:paraId="0F3F5DC2"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）高血压、糖尿病患者健康管理更加规范。各单位对高血压、</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型糖尿病患者的健康档案进行了分类管理，规范了“九套表”电子档使用，按季度面对面进行随访指导，全年慢性病随访</w:t>
      </w:r>
      <w:r>
        <w:rPr>
          <w:rFonts w:ascii="方正仿宋简体" w:eastAsia="方正仿宋简体" w:hAnsi="仿宋" w:hint="eastAsia"/>
          <w:color w:val="000000"/>
          <w:spacing w:val="10"/>
          <w:sz w:val="32"/>
          <w:szCs w:val="32"/>
        </w:rPr>
        <w:t>52.3</w:t>
      </w:r>
      <w:r>
        <w:rPr>
          <w:rFonts w:ascii="方正仿宋简体" w:eastAsia="方正仿宋简体" w:hAnsi="仿宋" w:hint="eastAsia"/>
          <w:spacing w:val="10"/>
          <w:sz w:val="32"/>
          <w:szCs w:val="32"/>
        </w:rPr>
        <w:t>万人次。进一步规范慢病随访信息采集录入流程，做到了从乡到村公共卫生工作信息底数清、数据准。</w:t>
      </w:r>
    </w:p>
    <w:p w14:paraId="0CFC9BC5"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w:t>
      </w:r>
      <w:r>
        <w:rPr>
          <w:rFonts w:ascii="方正仿宋简体" w:eastAsia="方正仿宋简体" w:hAnsi="仿宋" w:hint="eastAsia"/>
          <w:spacing w:val="10"/>
          <w:sz w:val="32"/>
          <w:szCs w:val="32"/>
        </w:rPr>
        <w:t>3</w:t>
      </w:r>
      <w:r>
        <w:rPr>
          <w:rFonts w:ascii="方正仿宋简体" w:eastAsia="方正仿宋简体" w:hAnsi="仿宋" w:hint="eastAsia"/>
          <w:spacing w:val="10"/>
          <w:sz w:val="32"/>
          <w:szCs w:val="32"/>
        </w:rPr>
        <w:t>）服务真实性进一步提高。考核组对每乡镇抽取</w:t>
      </w:r>
      <w:r>
        <w:rPr>
          <w:rFonts w:ascii="方正仿宋简体" w:eastAsia="方正仿宋简体" w:hAnsi="仿宋" w:hint="eastAsia"/>
          <w:spacing w:val="10"/>
          <w:sz w:val="32"/>
          <w:szCs w:val="32"/>
        </w:rPr>
        <w:t>20</w:t>
      </w:r>
      <w:r>
        <w:rPr>
          <w:rFonts w:ascii="方正仿宋简体" w:eastAsia="方正仿宋简体" w:hAnsi="仿宋" w:hint="eastAsia"/>
          <w:spacing w:val="10"/>
          <w:sz w:val="32"/>
          <w:szCs w:val="32"/>
        </w:rPr>
        <w:t>名调查对象，电话核实健康体检、慢性病随访信息，现场抽查健康体检表和慢性病随访表信息录入情况，各单位真实性提高，信息填写齐全，录入及时。</w:t>
      </w:r>
    </w:p>
    <w:p w14:paraId="51F08232"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3.</w:t>
      </w:r>
      <w:r>
        <w:rPr>
          <w:rFonts w:ascii="方正仿宋简体" w:eastAsia="方正仿宋简体" w:hAnsi="仿宋" w:hint="eastAsia"/>
          <w:spacing w:val="10"/>
          <w:sz w:val="32"/>
          <w:szCs w:val="32"/>
        </w:rPr>
        <w:t>孕产妇和</w:t>
      </w:r>
      <w:r>
        <w:rPr>
          <w:rFonts w:ascii="方正仿宋简体" w:eastAsia="方正仿宋简体" w:hAnsi="仿宋" w:hint="eastAsia"/>
          <w:spacing w:val="10"/>
          <w:sz w:val="32"/>
          <w:szCs w:val="32"/>
        </w:rPr>
        <w:t>0-6</w:t>
      </w:r>
      <w:r>
        <w:rPr>
          <w:rFonts w:ascii="方正仿宋简体" w:eastAsia="方正仿宋简体" w:hAnsi="仿宋" w:hint="eastAsia"/>
          <w:spacing w:val="10"/>
          <w:sz w:val="32"/>
          <w:szCs w:val="32"/>
        </w:rPr>
        <w:t>岁儿童健康管理工作逐步规范。孕产妇</w:t>
      </w:r>
      <w:r>
        <w:rPr>
          <w:rFonts w:ascii="方正仿宋简体" w:eastAsia="方正仿宋简体" w:hAnsi="仿宋" w:hint="eastAsia"/>
          <w:spacing w:val="10"/>
          <w:sz w:val="32"/>
          <w:szCs w:val="32"/>
        </w:rPr>
        <w:lastRenderedPageBreak/>
        <w:t>和儿童保健管理逐步规范；重大公共卫生的各项制度齐全；三网监测的各项登记表格清楚；叶酸出入库、台账及发放登记清晰，保存合理。</w:t>
      </w:r>
    </w:p>
    <w:p w14:paraId="12BFA9C2" w14:textId="77777777" w:rsidR="00FD5E3D" w:rsidRDefault="00157D30">
      <w:pPr>
        <w:snapToGrid w:val="0"/>
        <w:spacing w:line="560" w:lineRule="exact"/>
        <w:ind w:firstLineChars="210" w:firstLine="714"/>
        <w:rPr>
          <w:rFonts w:ascii="方正仿宋简体" w:eastAsia="方正仿宋简体" w:hAnsi="仿宋"/>
          <w:color w:val="000000"/>
          <w:spacing w:val="10"/>
          <w:sz w:val="32"/>
          <w:szCs w:val="32"/>
        </w:rPr>
      </w:pPr>
      <w:r>
        <w:rPr>
          <w:rFonts w:ascii="方正仿宋简体" w:eastAsia="方正仿宋简体" w:hAnsi="仿宋" w:hint="eastAsia"/>
          <w:spacing w:val="10"/>
          <w:sz w:val="32"/>
          <w:szCs w:val="32"/>
        </w:rPr>
        <w:t>4.</w:t>
      </w:r>
      <w:r>
        <w:rPr>
          <w:rFonts w:ascii="方正仿宋简体" w:eastAsia="方正仿宋简体" w:hAnsi="仿宋" w:hint="eastAsia"/>
          <w:spacing w:val="10"/>
          <w:sz w:val="32"/>
          <w:szCs w:val="32"/>
        </w:rPr>
        <w:t>家庭医生签约、履约服务工作不断完善。各单位均组建了家庭医生服务团队，明确了各成员职责分工，按照签约内容进行了履约并详实记录。全市共有家庭医</w:t>
      </w:r>
      <w:r>
        <w:rPr>
          <w:rFonts w:ascii="方正仿宋简体" w:eastAsia="方正仿宋简体" w:hAnsi="仿宋" w:hint="eastAsia"/>
          <w:color w:val="000000"/>
          <w:spacing w:val="10"/>
          <w:sz w:val="32"/>
          <w:szCs w:val="32"/>
        </w:rPr>
        <w:t>生签约服务团队</w:t>
      </w:r>
      <w:r>
        <w:rPr>
          <w:rFonts w:ascii="方正仿宋简体" w:eastAsia="方正仿宋简体" w:hAnsi="仿宋" w:hint="eastAsia"/>
          <w:color w:val="000000"/>
          <w:spacing w:val="10"/>
          <w:sz w:val="32"/>
          <w:szCs w:val="32"/>
        </w:rPr>
        <w:t>108</w:t>
      </w:r>
      <w:r>
        <w:rPr>
          <w:rFonts w:ascii="方正仿宋简体" w:eastAsia="方正仿宋简体" w:hAnsi="仿宋" w:hint="eastAsia"/>
          <w:color w:val="000000"/>
          <w:spacing w:val="10"/>
          <w:sz w:val="32"/>
          <w:szCs w:val="32"/>
        </w:rPr>
        <w:t>队</w:t>
      </w:r>
      <w:r>
        <w:rPr>
          <w:rFonts w:ascii="方正仿宋简体" w:eastAsia="方正仿宋简体" w:hAnsi="仿宋" w:hint="eastAsia"/>
          <w:color w:val="000000"/>
          <w:spacing w:val="10"/>
          <w:sz w:val="32"/>
          <w:szCs w:val="32"/>
        </w:rPr>
        <w:t>876</w:t>
      </w:r>
      <w:r>
        <w:rPr>
          <w:rFonts w:ascii="方正仿宋简体" w:eastAsia="方正仿宋简体" w:hAnsi="仿宋" w:hint="eastAsia"/>
          <w:color w:val="000000"/>
          <w:spacing w:val="10"/>
          <w:sz w:val="32"/>
          <w:szCs w:val="32"/>
        </w:rPr>
        <w:t>人，常住居民签约</w:t>
      </w:r>
      <w:r>
        <w:rPr>
          <w:rFonts w:ascii="方正仿宋简体" w:eastAsia="方正仿宋简体" w:hAnsi="仿宋" w:hint="eastAsia"/>
          <w:color w:val="000000"/>
          <w:spacing w:val="10"/>
          <w:sz w:val="32"/>
          <w:szCs w:val="32"/>
        </w:rPr>
        <w:t>59.34</w:t>
      </w:r>
      <w:r>
        <w:rPr>
          <w:rFonts w:ascii="方正仿宋简体" w:eastAsia="方正仿宋简体" w:hAnsi="仿宋" w:hint="eastAsia"/>
          <w:color w:val="000000"/>
          <w:spacing w:val="10"/>
          <w:sz w:val="32"/>
          <w:szCs w:val="32"/>
        </w:rPr>
        <w:t>万余人，重点人群签约</w:t>
      </w:r>
      <w:r>
        <w:rPr>
          <w:rFonts w:ascii="方正仿宋简体" w:eastAsia="方正仿宋简体" w:hAnsi="仿宋" w:hint="eastAsia"/>
          <w:color w:val="000000"/>
          <w:spacing w:val="10"/>
          <w:sz w:val="32"/>
          <w:szCs w:val="32"/>
        </w:rPr>
        <w:t>22</w:t>
      </w:r>
      <w:r>
        <w:rPr>
          <w:rFonts w:ascii="方正仿宋简体" w:eastAsia="方正仿宋简体" w:hAnsi="仿宋" w:hint="eastAsia"/>
          <w:color w:val="000000"/>
          <w:spacing w:val="10"/>
          <w:sz w:val="32"/>
          <w:szCs w:val="32"/>
        </w:rPr>
        <w:t>万余人。</w:t>
      </w:r>
    </w:p>
    <w:p w14:paraId="5DE0390A"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四、绩效评价指标分析</w:t>
      </w:r>
    </w:p>
    <w:p w14:paraId="7DF90BFF"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（一）项目决策情况</w:t>
      </w:r>
    </w:p>
    <w:p w14:paraId="564E2DE5"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基本公共卫生服务项目实施以来，通过免费向居民提供基本公共卫生服务，项目覆盖人群不断提高，群众满意度和获得感不断提升，群众健康水平得到较大改善，项目可持续发展。</w:t>
      </w:r>
    </w:p>
    <w:p w14:paraId="10439890"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（二）项目过程情况</w:t>
      </w:r>
    </w:p>
    <w:p w14:paraId="0C409525"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根据《国家基本公共卫生服务规范（第三版）》、河北省卫生健康委、财政厅、中医药管理局《关于做好</w:t>
      </w:r>
      <w:r>
        <w:rPr>
          <w:rFonts w:ascii="方正仿宋简体" w:eastAsia="方正仿宋简体" w:hAnsi="仿宋" w:hint="eastAsia"/>
          <w:color w:val="000000"/>
          <w:spacing w:val="10"/>
          <w:sz w:val="32"/>
          <w:szCs w:val="32"/>
        </w:rPr>
        <w:t>2022</w:t>
      </w:r>
      <w:r>
        <w:rPr>
          <w:rFonts w:ascii="方正仿宋简体" w:eastAsia="方正仿宋简体" w:hAnsi="仿宋" w:hint="eastAsia"/>
          <w:spacing w:val="10"/>
          <w:sz w:val="32"/>
          <w:szCs w:val="32"/>
        </w:rPr>
        <w:t>年基本公共卫生服务项目工作的通知》及唐山市有关文件要求，制定下发《遵化市基本公共卫生服务项目实施方案》等文件，明确各类项目服务标准及流程，完善领导小组、绩效考核等方案。召开基本公共卫生服务工作部署会议，健康体检及签约服务工作推进会议，安排部署基本公共卫生、重点人群的</w:t>
      </w:r>
      <w:r>
        <w:rPr>
          <w:rFonts w:ascii="方正仿宋简体" w:eastAsia="方正仿宋简体" w:hAnsi="仿宋" w:hint="eastAsia"/>
          <w:spacing w:val="10"/>
          <w:sz w:val="32"/>
          <w:szCs w:val="32"/>
        </w:rPr>
        <w:lastRenderedPageBreak/>
        <w:t>健康体检和家庭医生签约服务工作。组织乡村两级公共卫生人员开展《国家基本公共卫生服务规范》培训，并对培训规范掌握情况进行考核测试。为贯彻落实基本公共卫生服务绩效考核制度，指导和督促全市基层医疗卫生机构认真履行公共卫生服务职能，确保各项服务措施规范有效、落实，卫健局每年组织对各基层医疗机构进行两次绩效考核，将考核结果作为拨付乡、村两级基本公共卫生补助经费和绩效奖励的主要依据。</w:t>
      </w:r>
    </w:p>
    <w:p w14:paraId="24A67533"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（三）项目产出情况</w:t>
      </w:r>
    </w:p>
    <w:p w14:paraId="20EAE751"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居民健康档案建档率达</w:t>
      </w:r>
      <w:r>
        <w:rPr>
          <w:rFonts w:ascii="方正仿宋简体" w:eastAsia="方正仿宋简体" w:hAnsi="仿宋" w:hint="eastAsia"/>
          <w:spacing w:val="10"/>
          <w:sz w:val="32"/>
          <w:szCs w:val="32"/>
        </w:rPr>
        <w:t>98%</w:t>
      </w:r>
      <w:r>
        <w:rPr>
          <w:rFonts w:ascii="方正仿宋简体" w:eastAsia="方正仿宋简体" w:hAnsi="仿宋" w:hint="eastAsia"/>
          <w:spacing w:val="10"/>
          <w:sz w:val="32"/>
          <w:szCs w:val="32"/>
        </w:rPr>
        <w:t>以上，为纳入管理的高血压、Ⅱ型糖尿病、严重精神障碍患者每季度进行至少一次健康随访指导，高血压患者规范管理率</w:t>
      </w:r>
      <w:r>
        <w:rPr>
          <w:rFonts w:ascii="方正仿宋简体" w:eastAsia="方正仿宋简体" w:hAnsi="仿宋" w:hint="eastAsia"/>
          <w:spacing w:val="10"/>
          <w:sz w:val="32"/>
          <w:szCs w:val="32"/>
        </w:rPr>
        <w:t>69.02%</w:t>
      </w:r>
      <w:r>
        <w:rPr>
          <w:rFonts w:ascii="方正仿宋简体" w:eastAsia="方正仿宋简体" w:hAnsi="仿宋" w:hint="eastAsia"/>
          <w:spacing w:val="10"/>
          <w:sz w:val="32"/>
          <w:szCs w:val="32"/>
        </w:rPr>
        <w:t>；</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型糖尿病患者规范管理率</w:t>
      </w:r>
      <w:r>
        <w:rPr>
          <w:rFonts w:ascii="方正仿宋简体" w:eastAsia="方正仿宋简体" w:hAnsi="仿宋" w:hint="eastAsia"/>
          <w:spacing w:val="10"/>
          <w:sz w:val="32"/>
          <w:szCs w:val="32"/>
        </w:rPr>
        <w:t>66.63%</w:t>
      </w:r>
      <w:r>
        <w:rPr>
          <w:rFonts w:ascii="方正仿宋简体" w:eastAsia="方正仿宋简体" w:hAnsi="仿宋" w:hint="eastAsia"/>
          <w:spacing w:val="10"/>
          <w:sz w:val="32"/>
          <w:szCs w:val="32"/>
        </w:rPr>
        <w:t>；督导对严重精神障碍患者的病例报告，加强应急处置培训，规范管理率</w:t>
      </w:r>
      <w:r>
        <w:rPr>
          <w:rFonts w:ascii="方正仿宋简体" w:eastAsia="方正仿宋简体" w:hAnsi="仿宋" w:hint="eastAsia"/>
          <w:spacing w:val="10"/>
          <w:sz w:val="32"/>
          <w:szCs w:val="32"/>
        </w:rPr>
        <w:t>95.87%</w:t>
      </w:r>
      <w:r>
        <w:rPr>
          <w:rFonts w:ascii="方正仿宋简体" w:eastAsia="方正仿宋简体" w:hAnsi="仿宋" w:hint="eastAsia"/>
          <w:spacing w:val="10"/>
          <w:sz w:val="32"/>
          <w:szCs w:val="32"/>
        </w:rPr>
        <w:t>。</w:t>
      </w:r>
    </w:p>
    <w:p w14:paraId="6EB8D455"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（四）项目效益情况</w:t>
      </w:r>
    </w:p>
    <w:p w14:paraId="43B6ACC7"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以人的健康为中心，以人人享有基本医疗卫生服务为目标，着眼于实现人人享有基本公共卫生服务的目标，着力于解决人民群众最关心、最直接、最现实的健康问题。不断提高人民群众的健康水平，提升居民对国家基本公共卫生服务的满意度和获得感。</w:t>
      </w:r>
      <w:r>
        <w:rPr>
          <w:rFonts w:ascii="方正仿宋简体" w:eastAsia="方正仿宋简体" w:hAnsi="仿宋" w:hint="eastAsia"/>
          <w:spacing w:val="10"/>
          <w:sz w:val="32"/>
          <w:szCs w:val="32"/>
        </w:rPr>
        <w:t xml:space="preserve"> </w:t>
      </w:r>
    </w:p>
    <w:p w14:paraId="520F1759"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五、主要经验及做法、存在的问题及原因分析</w:t>
      </w:r>
    </w:p>
    <w:p w14:paraId="27FF8EFF"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（一）存在问题：</w:t>
      </w: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各单位负责人对基本公共卫生工作</w:t>
      </w:r>
      <w:r>
        <w:rPr>
          <w:rFonts w:ascii="方正仿宋简体" w:eastAsia="方正仿宋简体" w:hAnsi="仿宋" w:hint="eastAsia"/>
          <w:spacing w:val="10"/>
          <w:sz w:val="32"/>
          <w:szCs w:val="32"/>
        </w:rPr>
        <w:lastRenderedPageBreak/>
        <w:t>重视不够，放松了公共卫生管理工作。</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组织管理档案不全，部分单位对村级基本公共卫生考核，档案资料不全，督导力度频次不足，整改无问题台账及整改列表。</w:t>
      </w:r>
      <w:r>
        <w:rPr>
          <w:rFonts w:ascii="方正仿宋简体" w:eastAsia="方正仿宋简体" w:hAnsi="仿宋" w:hint="eastAsia"/>
          <w:spacing w:val="10"/>
          <w:sz w:val="32"/>
          <w:szCs w:val="32"/>
        </w:rPr>
        <w:t>3.</w:t>
      </w:r>
      <w:r>
        <w:rPr>
          <w:rFonts w:ascii="方正仿宋简体" w:eastAsia="方正仿宋简体" w:hAnsi="仿宋" w:hint="eastAsia"/>
          <w:spacing w:val="10"/>
          <w:sz w:val="32"/>
          <w:szCs w:val="32"/>
        </w:rPr>
        <w:t>体检表、慢性病随访表填写不全，有空项、错项。冠新系统录入存在漏项、错项，与纸质档案不符。</w:t>
      </w:r>
      <w:r>
        <w:rPr>
          <w:rFonts w:ascii="方正仿宋简体" w:eastAsia="方正仿宋简体" w:hAnsi="仿宋" w:hint="eastAsia"/>
          <w:spacing w:val="10"/>
          <w:sz w:val="32"/>
          <w:szCs w:val="32"/>
        </w:rPr>
        <w:t xml:space="preserve">4. </w:t>
      </w:r>
      <w:r>
        <w:rPr>
          <w:rFonts w:ascii="方正仿宋简体" w:eastAsia="方正仿宋简体" w:hAnsi="仿宋" w:hint="eastAsia"/>
          <w:spacing w:val="10"/>
          <w:sz w:val="32"/>
          <w:szCs w:val="32"/>
        </w:rPr>
        <w:t>家庭医生签约服务手册基本信息填写不全，履约记录简单。</w:t>
      </w:r>
    </w:p>
    <w:p w14:paraId="121D8210"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（二）原因分析：</w:t>
      </w: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公共卫生人员不足，身兼数职，不能专注于公共卫生工作，导致工作质量下降。</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受新冠疫情影响，基层卫生机构忙于应对疫情防控，忽视了基本公共卫生服务工作。</w:t>
      </w:r>
    </w:p>
    <w:p w14:paraId="111366D9"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六、有关建议</w:t>
      </w:r>
    </w:p>
    <w:p w14:paraId="305D4DCD"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建议政府相关部门加大人力、财力、物力的投入，改善基层医疗机构设备老化、专业技术人员短缺的现状。</w:t>
      </w:r>
    </w:p>
    <w:p w14:paraId="067E8971"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七、其他需要说明的问题</w:t>
      </w:r>
    </w:p>
    <w:p w14:paraId="3F6B70F8"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无。</w:t>
      </w:r>
    </w:p>
    <w:p w14:paraId="17D9A76C" w14:textId="77777777" w:rsidR="00FD5E3D" w:rsidRDefault="00FD5E3D">
      <w:pPr>
        <w:spacing w:line="580" w:lineRule="exact"/>
        <w:rPr>
          <w:rFonts w:ascii="仿宋" w:eastAsia="仿宋" w:hAnsi="仿宋"/>
          <w:szCs w:val="32"/>
        </w:rPr>
      </w:pPr>
    </w:p>
    <w:p w14:paraId="13F89F19" w14:textId="77777777" w:rsidR="00FD5E3D" w:rsidRDefault="00FD5E3D">
      <w:pPr>
        <w:jc w:val="center"/>
        <w:rPr>
          <w:rFonts w:ascii="仿宋" w:eastAsia="仿宋" w:hAnsi="仿宋" w:cs="方正仿宋简体"/>
          <w:sz w:val="32"/>
          <w:szCs w:val="32"/>
        </w:rPr>
      </w:pPr>
    </w:p>
    <w:p w14:paraId="43FC32C9" w14:textId="77777777" w:rsidR="00FD5E3D" w:rsidRDefault="00FD5E3D">
      <w:pPr>
        <w:pStyle w:val="TOC2"/>
      </w:pPr>
    </w:p>
    <w:p w14:paraId="3D352568" w14:textId="77777777" w:rsidR="00FD5E3D" w:rsidRDefault="00FD5E3D"/>
    <w:p w14:paraId="3AE8DF33" w14:textId="77777777" w:rsidR="00FD5E3D" w:rsidRDefault="00FD5E3D">
      <w:pPr>
        <w:pStyle w:val="TOC2"/>
      </w:pPr>
    </w:p>
    <w:p w14:paraId="12C767E5" w14:textId="77777777" w:rsidR="00FD5E3D" w:rsidRDefault="00FD5E3D"/>
    <w:p w14:paraId="06E970CB" w14:textId="77777777" w:rsidR="00FD5E3D" w:rsidRDefault="00FD5E3D">
      <w:pPr>
        <w:pStyle w:val="TOC2"/>
      </w:pPr>
    </w:p>
    <w:p w14:paraId="4498E2DA" w14:textId="77777777" w:rsidR="00FD5E3D" w:rsidRDefault="00FD5E3D"/>
    <w:p w14:paraId="3843AD7F" w14:textId="77777777" w:rsidR="00FD5E3D" w:rsidRDefault="00FD5E3D">
      <w:pPr>
        <w:pStyle w:val="TOC2"/>
      </w:pPr>
    </w:p>
    <w:p w14:paraId="1763B4FC" w14:textId="77777777" w:rsidR="00FD5E3D" w:rsidRDefault="00FD5E3D"/>
    <w:p w14:paraId="6722E4D6" w14:textId="77777777" w:rsidR="00FD5E3D" w:rsidRDefault="00FD5E3D">
      <w:pPr>
        <w:pStyle w:val="TOC2"/>
      </w:pPr>
    </w:p>
    <w:p w14:paraId="40B1D5E9" w14:textId="77777777" w:rsidR="00FD5E3D" w:rsidRDefault="00FD5E3D"/>
    <w:p w14:paraId="01682244" w14:textId="77777777" w:rsidR="00FD5E3D" w:rsidRDefault="00FD5E3D">
      <w:pPr>
        <w:pStyle w:val="TOC2"/>
      </w:pPr>
    </w:p>
    <w:p w14:paraId="12F73D48" w14:textId="77777777" w:rsidR="00FD5E3D" w:rsidRDefault="00FD5E3D"/>
    <w:p w14:paraId="31F6BDF0" w14:textId="77777777" w:rsidR="00FD5E3D" w:rsidRDefault="00FD5E3D">
      <w:pPr>
        <w:pStyle w:val="TOC2"/>
      </w:pPr>
    </w:p>
    <w:p w14:paraId="61E169CE" w14:textId="77777777" w:rsidR="00FD5E3D" w:rsidRDefault="00FD5E3D"/>
    <w:p w14:paraId="1FA4DC37" w14:textId="77777777" w:rsidR="00FD5E3D" w:rsidRDefault="00FD5E3D">
      <w:pPr>
        <w:pStyle w:val="TOC2"/>
      </w:pPr>
    </w:p>
    <w:p w14:paraId="12A0FA02" w14:textId="77777777" w:rsidR="00FD5E3D" w:rsidRDefault="00FD5E3D"/>
    <w:p w14:paraId="44A3D1E7" w14:textId="77777777" w:rsidR="00FD5E3D" w:rsidRDefault="00FD5E3D">
      <w:pPr>
        <w:pStyle w:val="TOC2"/>
        <w:spacing w:line="770" w:lineRule="exact"/>
      </w:pPr>
    </w:p>
    <w:p w14:paraId="5BB86714"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4C575424" w14:textId="77777777" w:rsidR="00FD5E3D" w:rsidRDefault="00FD5E3D">
      <w:pPr>
        <w:spacing w:line="560" w:lineRule="exact"/>
        <w:jc w:val="left"/>
        <w:rPr>
          <w:rFonts w:ascii="宋体" w:eastAsia="方正仿宋简体" w:hAnsi="宋体"/>
          <w:sz w:val="32"/>
          <w:szCs w:val="32"/>
        </w:rPr>
      </w:pPr>
    </w:p>
    <w:p w14:paraId="4D43B5CE" w14:textId="77777777" w:rsidR="00FD5E3D" w:rsidRDefault="00FD5E3D">
      <w:pPr>
        <w:spacing w:line="560" w:lineRule="exact"/>
        <w:jc w:val="left"/>
        <w:rPr>
          <w:rFonts w:ascii="宋体" w:eastAsia="方正仿宋简体" w:hAnsi="宋体"/>
          <w:sz w:val="32"/>
          <w:szCs w:val="32"/>
        </w:rPr>
      </w:pPr>
    </w:p>
    <w:p w14:paraId="39A279AD"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冀财社【</w:t>
      </w:r>
      <w:r>
        <w:rPr>
          <w:rFonts w:ascii="宋体" w:eastAsia="方正仿宋简体" w:hAnsi="宋体" w:hint="eastAsia"/>
          <w:sz w:val="32"/>
          <w:szCs w:val="32"/>
          <w:u w:val="single"/>
        </w:rPr>
        <w:t>2019</w:t>
      </w:r>
      <w:r>
        <w:rPr>
          <w:rFonts w:ascii="宋体" w:eastAsia="方正仿宋简体" w:hAnsi="宋体" w:hint="eastAsia"/>
          <w:sz w:val="32"/>
          <w:szCs w:val="32"/>
          <w:u w:val="single"/>
        </w:rPr>
        <w:t>】</w:t>
      </w:r>
      <w:r>
        <w:rPr>
          <w:rFonts w:ascii="宋体" w:eastAsia="方正仿宋简体" w:hAnsi="宋体" w:hint="eastAsia"/>
          <w:sz w:val="32"/>
          <w:szCs w:val="32"/>
          <w:u w:val="single"/>
        </w:rPr>
        <w:t>109</w:t>
      </w:r>
      <w:r>
        <w:rPr>
          <w:rFonts w:ascii="宋体" w:eastAsia="方正仿宋简体" w:hAnsi="宋体" w:hint="eastAsia"/>
          <w:sz w:val="32"/>
          <w:szCs w:val="32"/>
          <w:u w:val="single"/>
        </w:rPr>
        <w:t>号</w:t>
      </w:r>
      <w:r>
        <w:rPr>
          <w:rFonts w:ascii="宋体" w:eastAsia="方正仿宋简体" w:hAnsi="宋体" w:hint="eastAsia"/>
          <w:sz w:val="32"/>
          <w:szCs w:val="32"/>
          <w:u w:val="single"/>
        </w:rPr>
        <w:t xml:space="preserve"> 2020</w:t>
      </w:r>
      <w:r>
        <w:rPr>
          <w:rFonts w:ascii="宋体" w:eastAsia="方正仿宋简体" w:hAnsi="宋体" w:hint="eastAsia"/>
          <w:sz w:val="32"/>
          <w:szCs w:val="32"/>
          <w:u w:val="single"/>
        </w:rPr>
        <w:t>年省级公共卫生服务补助资金（孕产妇耳聋基因免费筛查经费）</w:t>
      </w:r>
      <w:r>
        <w:rPr>
          <w:rFonts w:ascii="宋体" w:eastAsia="方正仿宋简体" w:hAnsi="宋体" w:hint="eastAsia"/>
          <w:sz w:val="32"/>
          <w:szCs w:val="32"/>
          <w:u w:val="single"/>
        </w:rPr>
        <w:t xml:space="preserve">                      </w:t>
      </w:r>
    </w:p>
    <w:p w14:paraId="2922B385"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334DCEB5"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4AFFC3FB" w14:textId="77777777" w:rsidR="00FD5E3D" w:rsidRDefault="00FD5E3D">
      <w:pPr>
        <w:spacing w:line="560" w:lineRule="exact"/>
        <w:jc w:val="left"/>
        <w:rPr>
          <w:rFonts w:ascii="宋体" w:eastAsia="方正仿宋简体" w:hAnsi="宋体"/>
          <w:sz w:val="32"/>
          <w:szCs w:val="32"/>
        </w:rPr>
      </w:pPr>
    </w:p>
    <w:p w14:paraId="510E3FEF"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2AB7A62B"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626E7A23"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43508B99"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0408423B"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4BE17626"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lastRenderedPageBreak/>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237E69CC" w14:textId="77777777" w:rsidR="00FD5E3D" w:rsidRDefault="00FD5E3D">
      <w:pPr>
        <w:spacing w:line="560" w:lineRule="exact"/>
        <w:jc w:val="left"/>
        <w:rPr>
          <w:rFonts w:ascii="宋体" w:eastAsia="方正仿宋简体" w:hAnsi="宋体"/>
          <w:sz w:val="32"/>
          <w:szCs w:val="32"/>
        </w:rPr>
      </w:pPr>
    </w:p>
    <w:p w14:paraId="43AD705B" w14:textId="77777777" w:rsidR="00FD5E3D" w:rsidRDefault="00FD5E3D">
      <w:pPr>
        <w:spacing w:line="560" w:lineRule="exact"/>
        <w:jc w:val="left"/>
        <w:rPr>
          <w:rFonts w:ascii="宋体" w:eastAsia="方正仿宋简体" w:hAnsi="宋体"/>
          <w:sz w:val="32"/>
          <w:szCs w:val="32"/>
        </w:rPr>
      </w:pPr>
    </w:p>
    <w:p w14:paraId="6FBC2434" w14:textId="77777777" w:rsidR="00FD5E3D" w:rsidRDefault="00FD5E3D">
      <w:pPr>
        <w:spacing w:line="560" w:lineRule="exact"/>
        <w:jc w:val="left"/>
        <w:rPr>
          <w:rFonts w:ascii="宋体" w:eastAsia="方正仿宋简体" w:hAnsi="宋体"/>
          <w:sz w:val="32"/>
          <w:szCs w:val="32"/>
        </w:rPr>
      </w:pPr>
    </w:p>
    <w:p w14:paraId="1FC5D43B" w14:textId="77777777" w:rsidR="00FD5E3D" w:rsidRDefault="00FD5E3D">
      <w:pPr>
        <w:spacing w:line="560" w:lineRule="exact"/>
        <w:jc w:val="left"/>
        <w:rPr>
          <w:rFonts w:ascii="宋体" w:eastAsia="方正仿宋简体" w:hAnsi="宋体"/>
          <w:sz w:val="32"/>
          <w:szCs w:val="32"/>
        </w:rPr>
      </w:pPr>
    </w:p>
    <w:p w14:paraId="036BA04C"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52F13450"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0A70BD74" w14:textId="77777777" w:rsidR="00FD5E3D" w:rsidRDefault="00FD5E3D"/>
    <w:p w14:paraId="2220BD32" w14:textId="77777777" w:rsidR="00FD5E3D" w:rsidRDefault="00FD5E3D">
      <w:pPr>
        <w:spacing w:line="300" w:lineRule="exact"/>
        <w:rPr>
          <w:rFonts w:ascii="方正黑体简体" w:eastAsia="方正黑体简体" w:hAnsi="仿宋"/>
          <w:sz w:val="32"/>
          <w:szCs w:val="32"/>
        </w:rPr>
      </w:pPr>
    </w:p>
    <w:p w14:paraId="5D06E787"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132" w:type="dxa"/>
        <w:tblLayout w:type="fixed"/>
        <w:tblLook w:val="04A0" w:firstRow="1" w:lastRow="0" w:firstColumn="1" w:lastColumn="0" w:noHBand="0" w:noVBand="1"/>
      </w:tblPr>
      <w:tblGrid>
        <w:gridCol w:w="581"/>
        <w:gridCol w:w="644"/>
        <w:gridCol w:w="1428"/>
        <w:gridCol w:w="724"/>
        <w:gridCol w:w="1124"/>
        <w:gridCol w:w="280"/>
        <w:gridCol w:w="844"/>
        <w:gridCol w:w="842"/>
        <w:gridCol w:w="282"/>
        <w:gridCol w:w="279"/>
        <w:gridCol w:w="423"/>
        <w:gridCol w:w="138"/>
        <w:gridCol w:w="704"/>
        <w:gridCol w:w="839"/>
      </w:tblGrid>
      <w:tr w:rsidR="00FD5E3D" w14:paraId="5B4C70D5" w14:textId="77777777">
        <w:trPr>
          <w:trHeight w:hRule="exact" w:val="655"/>
        </w:trPr>
        <w:tc>
          <w:tcPr>
            <w:tcW w:w="9132" w:type="dxa"/>
            <w:gridSpan w:val="14"/>
            <w:tcBorders>
              <w:top w:val="nil"/>
              <w:left w:val="nil"/>
              <w:bottom w:val="nil"/>
              <w:right w:val="nil"/>
            </w:tcBorders>
            <w:vAlign w:val="center"/>
          </w:tcPr>
          <w:p w14:paraId="6CED0101"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tc>
      </w:tr>
      <w:tr w:rsidR="00FD5E3D" w14:paraId="4F785DED" w14:textId="77777777">
        <w:trPr>
          <w:trHeight w:val="422"/>
        </w:trPr>
        <w:tc>
          <w:tcPr>
            <w:tcW w:w="9132" w:type="dxa"/>
            <w:gridSpan w:val="14"/>
            <w:tcBorders>
              <w:top w:val="nil"/>
              <w:left w:val="nil"/>
              <w:bottom w:val="nil"/>
              <w:right w:val="nil"/>
            </w:tcBorders>
          </w:tcPr>
          <w:p w14:paraId="1E9183C2"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2421BF01" w14:textId="77777777">
        <w:trPr>
          <w:trHeight w:hRule="exact" w:val="327"/>
        </w:trPr>
        <w:tc>
          <w:tcPr>
            <w:tcW w:w="1225" w:type="dxa"/>
            <w:gridSpan w:val="2"/>
            <w:tcBorders>
              <w:top w:val="single" w:sz="4" w:space="0" w:color="auto"/>
              <w:left w:val="single" w:sz="4" w:space="0" w:color="auto"/>
              <w:bottom w:val="single" w:sz="4" w:space="0" w:color="auto"/>
              <w:right w:val="single" w:sz="4" w:space="0" w:color="auto"/>
            </w:tcBorders>
            <w:vAlign w:val="center"/>
          </w:tcPr>
          <w:p w14:paraId="57B82C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907" w:type="dxa"/>
            <w:gridSpan w:val="12"/>
            <w:tcBorders>
              <w:top w:val="single" w:sz="4" w:space="0" w:color="auto"/>
              <w:left w:val="nil"/>
              <w:bottom w:val="single" w:sz="4" w:space="0" w:color="auto"/>
              <w:right w:val="single" w:sz="4" w:space="0" w:color="auto"/>
            </w:tcBorders>
            <w:vAlign w:val="center"/>
          </w:tcPr>
          <w:p w14:paraId="4F950D0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冀财社【</w:t>
            </w:r>
            <w:r>
              <w:rPr>
                <w:rFonts w:ascii="仿宋" w:eastAsia="仿宋" w:hAnsi="仿宋" w:cs="宋体" w:hint="eastAsia"/>
                <w:kern w:val="0"/>
                <w:sz w:val="18"/>
                <w:szCs w:val="18"/>
              </w:rPr>
              <w:t>2019</w:t>
            </w:r>
            <w:r>
              <w:rPr>
                <w:rFonts w:ascii="仿宋" w:eastAsia="仿宋" w:hAnsi="仿宋" w:cs="宋体" w:hint="eastAsia"/>
                <w:kern w:val="0"/>
                <w:sz w:val="18"/>
                <w:szCs w:val="18"/>
              </w:rPr>
              <w:t>】</w:t>
            </w:r>
            <w:r>
              <w:rPr>
                <w:rFonts w:ascii="仿宋" w:eastAsia="仿宋" w:hAnsi="仿宋" w:cs="宋体" w:hint="eastAsia"/>
                <w:kern w:val="0"/>
                <w:sz w:val="18"/>
                <w:szCs w:val="18"/>
              </w:rPr>
              <w:t>109</w:t>
            </w:r>
            <w:r>
              <w:rPr>
                <w:rFonts w:ascii="仿宋" w:eastAsia="仿宋" w:hAnsi="仿宋" w:cs="宋体" w:hint="eastAsia"/>
                <w:kern w:val="0"/>
                <w:sz w:val="18"/>
                <w:szCs w:val="18"/>
              </w:rPr>
              <w:t>号</w:t>
            </w:r>
            <w:r>
              <w:rPr>
                <w:rFonts w:ascii="仿宋" w:eastAsia="仿宋" w:hAnsi="仿宋" w:cs="宋体" w:hint="eastAsia"/>
                <w:kern w:val="0"/>
                <w:sz w:val="18"/>
                <w:szCs w:val="18"/>
              </w:rPr>
              <w:t xml:space="preserve"> 2020</w:t>
            </w:r>
            <w:r>
              <w:rPr>
                <w:rFonts w:ascii="仿宋" w:eastAsia="仿宋" w:hAnsi="仿宋" w:cs="宋体" w:hint="eastAsia"/>
                <w:kern w:val="0"/>
                <w:sz w:val="18"/>
                <w:szCs w:val="18"/>
              </w:rPr>
              <w:t>年省级公共卫生服务补助资金（孕产妇耳聋基因免费筛查经费）</w:t>
            </w:r>
          </w:p>
        </w:tc>
      </w:tr>
      <w:tr w:rsidR="00FD5E3D" w14:paraId="10B6C541" w14:textId="77777777">
        <w:trPr>
          <w:trHeight w:hRule="exact" w:val="327"/>
        </w:trPr>
        <w:tc>
          <w:tcPr>
            <w:tcW w:w="1225" w:type="dxa"/>
            <w:gridSpan w:val="2"/>
            <w:tcBorders>
              <w:top w:val="single" w:sz="4" w:space="0" w:color="auto"/>
              <w:left w:val="single" w:sz="4" w:space="0" w:color="auto"/>
              <w:bottom w:val="single" w:sz="4" w:space="0" w:color="auto"/>
              <w:right w:val="single" w:sz="4" w:space="0" w:color="auto"/>
            </w:tcBorders>
            <w:vAlign w:val="center"/>
          </w:tcPr>
          <w:p w14:paraId="3DA94DB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00" w:type="dxa"/>
            <w:gridSpan w:val="5"/>
            <w:tcBorders>
              <w:top w:val="single" w:sz="4" w:space="0" w:color="auto"/>
              <w:left w:val="nil"/>
              <w:bottom w:val="single" w:sz="4" w:space="0" w:color="auto"/>
              <w:right w:val="single" w:sz="4" w:space="0" w:color="auto"/>
            </w:tcBorders>
            <w:vAlign w:val="center"/>
          </w:tcPr>
          <w:p w14:paraId="231698AE"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24" w:type="dxa"/>
            <w:gridSpan w:val="2"/>
            <w:tcBorders>
              <w:top w:val="nil"/>
              <w:left w:val="nil"/>
              <w:bottom w:val="single" w:sz="4" w:space="0" w:color="auto"/>
              <w:right w:val="single" w:sz="4" w:space="0" w:color="auto"/>
            </w:tcBorders>
            <w:vAlign w:val="center"/>
          </w:tcPr>
          <w:p w14:paraId="34EC1E1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383" w:type="dxa"/>
            <w:gridSpan w:val="5"/>
            <w:tcBorders>
              <w:top w:val="single" w:sz="4" w:space="0" w:color="auto"/>
              <w:left w:val="nil"/>
              <w:bottom w:val="single" w:sz="4" w:space="0" w:color="auto"/>
              <w:right w:val="single" w:sz="4" w:space="0" w:color="auto"/>
            </w:tcBorders>
            <w:vAlign w:val="center"/>
          </w:tcPr>
          <w:p w14:paraId="614AE1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遵化市妇幼保健院</w:t>
            </w:r>
          </w:p>
        </w:tc>
      </w:tr>
      <w:tr w:rsidR="00FD5E3D" w14:paraId="1E978ABA" w14:textId="77777777">
        <w:trPr>
          <w:trHeight w:hRule="exact" w:val="327"/>
        </w:trPr>
        <w:tc>
          <w:tcPr>
            <w:tcW w:w="1225" w:type="dxa"/>
            <w:gridSpan w:val="2"/>
            <w:vMerge w:val="restart"/>
            <w:tcBorders>
              <w:top w:val="single" w:sz="4" w:space="0" w:color="auto"/>
              <w:left w:val="single" w:sz="4" w:space="0" w:color="auto"/>
              <w:bottom w:val="single" w:sz="4" w:space="0" w:color="auto"/>
              <w:right w:val="single" w:sz="4" w:space="0" w:color="auto"/>
            </w:tcBorders>
            <w:vAlign w:val="center"/>
          </w:tcPr>
          <w:p w14:paraId="4EB9F9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52" w:type="dxa"/>
            <w:gridSpan w:val="2"/>
            <w:tcBorders>
              <w:top w:val="single" w:sz="4" w:space="0" w:color="auto"/>
              <w:left w:val="nil"/>
              <w:bottom w:val="single" w:sz="4" w:space="0" w:color="auto"/>
              <w:right w:val="single" w:sz="4" w:space="0" w:color="auto"/>
            </w:tcBorders>
            <w:vAlign w:val="center"/>
          </w:tcPr>
          <w:p w14:paraId="4FB88BFE" w14:textId="77777777" w:rsidR="00FD5E3D" w:rsidRDefault="00FD5E3D">
            <w:pPr>
              <w:widowControl/>
              <w:spacing w:line="240" w:lineRule="exact"/>
              <w:jc w:val="center"/>
              <w:rPr>
                <w:rFonts w:ascii="仿宋" w:eastAsia="仿宋" w:hAnsi="仿宋" w:cs="宋体"/>
                <w:kern w:val="0"/>
                <w:sz w:val="18"/>
                <w:szCs w:val="18"/>
              </w:rPr>
            </w:pPr>
          </w:p>
        </w:tc>
        <w:tc>
          <w:tcPr>
            <w:tcW w:w="1124" w:type="dxa"/>
            <w:tcBorders>
              <w:top w:val="nil"/>
              <w:left w:val="nil"/>
              <w:bottom w:val="single" w:sz="4" w:space="0" w:color="auto"/>
              <w:right w:val="single" w:sz="4" w:space="0" w:color="auto"/>
            </w:tcBorders>
            <w:vAlign w:val="center"/>
          </w:tcPr>
          <w:p w14:paraId="75DF7F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24" w:type="dxa"/>
            <w:gridSpan w:val="2"/>
            <w:tcBorders>
              <w:top w:val="nil"/>
              <w:left w:val="nil"/>
              <w:bottom w:val="single" w:sz="4" w:space="0" w:color="auto"/>
              <w:right w:val="single" w:sz="4" w:space="0" w:color="auto"/>
            </w:tcBorders>
            <w:vAlign w:val="center"/>
          </w:tcPr>
          <w:p w14:paraId="1A3468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24" w:type="dxa"/>
            <w:gridSpan w:val="2"/>
            <w:tcBorders>
              <w:top w:val="nil"/>
              <w:left w:val="nil"/>
              <w:bottom w:val="single" w:sz="4" w:space="0" w:color="auto"/>
              <w:right w:val="single" w:sz="4" w:space="0" w:color="auto"/>
            </w:tcBorders>
            <w:vAlign w:val="center"/>
          </w:tcPr>
          <w:p w14:paraId="678C689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2" w:type="dxa"/>
            <w:gridSpan w:val="2"/>
            <w:tcBorders>
              <w:top w:val="nil"/>
              <w:left w:val="nil"/>
              <w:bottom w:val="single" w:sz="4" w:space="0" w:color="auto"/>
              <w:right w:val="single" w:sz="4" w:space="0" w:color="auto"/>
            </w:tcBorders>
            <w:vAlign w:val="center"/>
          </w:tcPr>
          <w:p w14:paraId="10968E6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42" w:type="dxa"/>
            <w:gridSpan w:val="2"/>
            <w:tcBorders>
              <w:top w:val="single" w:sz="4" w:space="0" w:color="auto"/>
              <w:left w:val="nil"/>
              <w:bottom w:val="single" w:sz="4" w:space="0" w:color="auto"/>
              <w:right w:val="single" w:sz="4" w:space="0" w:color="auto"/>
            </w:tcBorders>
            <w:vAlign w:val="center"/>
          </w:tcPr>
          <w:p w14:paraId="7AE1DB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839" w:type="dxa"/>
            <w:tcBorders>
              <w:top w:val="nil"/>
              <w:left w:val="nil"/>
              <w:bottom w:val="single" w:sz="4" w:space="0" w:color="auto"/>
              <w:right w:val="single" w:sz="4" w:space="0" w:color="auto"/>
            </w:tcBorders>
            <w:vAlign w:val="center"/>
          </w:tcPr>
          <w:p w14:paraId="45BA7E9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467298AB" w14:textId="77777777">
        <w:trPr>
          <w:trHeight w:hRule="exact" w:val="327"/>
        </w:trPr>
        <w:tc>
          <w:tcPr>
            <w:tcW w:w="1225" w:type="dxa"/>
            <w:gridSpan w:val="2"/>
            <w:vMerge/>
            <w:tcBorders>
              <w:top w:val="single" w:sz="4" w:space="0" w:color="auto"/>
              <w:left w:val="single" w:sz="4" w:space="0" w:color="auto"/>
              <w:bottom w:val="single" w:sz="4" w:space="0" w:color="auto"/>
              <w:right w:val="single" w:sz="4" w:space="0" w:color="auto"/>
            </w:tcBorders>
            <w:vAlign w:val="center"/>
          </w:tcPr>
          <w:p w14:paraId="36B1BE90" w14:textId="77777777" w:rsidR="00FD5E3D" w:rsidRDefault="00FD5E3D">
            <w:pPr>
              <w:widowControl/>
              <w:spacing w:line="240" w:lineRule="exact"/>
              <w:jc w:val="center"/>
              <w:rPr>
                <w:rFonts w:ascii="仿宋" w:eastAsia="仿宋" w:hAnsi="仿宋" w:cs="宋体"/>
                <w:kern w:val="0"/>
                <w:sz w:val="18"/>
                <w:szCs w:val="18"/>
              </w:rPr>
            </w:pPr>
          </w:p>
        </w:tc>
        <w:tc>
          <w:tcPr>
            <w:tcW w:w="2152" w:type="dxa"/>
            <w:gridSpan w:val="2"/>
            <w:tcBorders>
              <w:top w:val="single" w:sz="4" w:space="0" w:color="auto"/>
              <w:left w:val="nil"/>
              <w:bottom w:val="single" w:sz="4" w:space="0" w:color="auto"/>
              <w:right w:val="single" w:sz="4" w:space="0" w:color="auto"/>
            </w:tcBorders>
            <w:vAlign w:val="center"/>
          </w:tcPr>
          <w:p w14:paraId="5BE86E9B"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24" w:type="dxa"/>
            <w:tcBorders>
              <w:top w:val="nil"/>
              <w:left w:val="nil"/>
              <w:bottom w:val="single" w:sz="4" w:space="0" w:color="auto"/>
              <w:right w:val="single" w:sz="4" w:space="0" w:color="auto"/>
            </w:tcBorders>
            <w:vAlign w:val="center"/>
          </w:tcPr>
          <w:p w14:paraId="7EE8176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5.0991</w:t>
            </w:r>
          </w:p>
        </w:tc>
        <w:tc>
          <w:tcPr>
            <w:tcW w:w="1124" w:type="dxa"/>
            <w:gridSpan w:val="2"/>
            <w:tcBorders>
              <w:top w:val="nil"/>
              <w:left w:val="nil"/>
              <w:bottom w:val="single" w:sz="4" w:space="0" w:color="auto"/>
              <w:right w:val="single" w:sz="4" w:space="0" w:color="auto"/>
            </w:tcBorders>
            <w:vAlign w:val="center"/>
          </w:tcPr>
          <w:p w14:paraId="28D6EE9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5.0991</w:t>
            </w:r>
          </w:p>
        </w:tc>
        <w:tc>
          <w:tcPr>
            <w:tcW w:w="1124" w:type="dxa"/>
            <w:gridSpan w:val="2"/>
            <w:tcBorders>
              <w:top w:val="nil"/>
              <w:left w:val="nil"/>
              <w:bottom w:val="single" w:sz="4" w:space="0" w:color="auto"/>
              <w:right w:val="single" w:sz="4" w:space="0" w:color="auto"/>
            </w:tcBorders>
            <w:vAlign w:val="center"/>
          </w:tcPr>
          <w:p w14:paraId="588BC9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5.0991</w:t>
            </w:r>
          </w:p>
        </w:tc>
        <w:tc>
          <w:tcPr>
            <w:tcW w:w="702" w:type="dxa"/>
            <w:gridSpan w:val="2"/>
            <w:tcBorders>
              <w:top w:val="nil"/>
              <w:left w:val="nil"/>
              <w:bottom w:val="single" w:sz="4" w:space="0" w:color="auto"/>
              <w:right w:val="single" w:sz="4" w:space="0" w:color="auto"/>
            </w:tcBorders>
            <w:vAlign w:val="center"/>
          </w:tcPr>
          <w:p w14:paraId="05BB721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42" w:type="dxa"/>
            <w:gridSpan w:val="2"/>
            <w:tcBorders>
              <w:top w:val="single" w:sz="4" w:space="0" w:color="auto"/>
              <w:left w:val="nil"/>
              <w:bottom w:val="single" w:sz="4" w:space="0" w:color="auto"/>
              <w:right w:val="single" w:sz="4" w:space="0" w:color="auto"/>
            </w:tcBorders>
            <w:vAlign w:val="center"/>
          </w:tcPr>
          <w:p w14:paraId="031533E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39" w:type="dxa"/>
            <w:tcBorders>
              <w:top w:val="nil"/>
              <w:left w:val="nil"/>
              <w:bottom w:val="single" w:sz="4" w:space="0" w:color="auto"/>
              <w:right w:val="single" w:sz="4" w:space="0" w:color="auto"/>
            </w:tcBorders>
            <w:vAlign w:val="center"/>
          </w:tcPr>
          <w:p w14:paraId="5F75D4D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7E7C17CA" w14:textId="77777777">
        <w:trPr>
          <w:trHeight w:hRule="exact" w:val="327"/>
        </w:trPr>
        <w:tc>
          <w:tcPr>
            <w:tcW w:w="1225" w:type="dxa"/>
            <w:gridSpan w:val="2"/>
            <w:vMerge/>
            <w:tcBorders>
              <w:top w:val="single" w:sz="4" w:space="0" w:color="auto"/>
              <w:left w:val="single" w:sz="4" w:space="0" w:color="auto"/>
              <w:bottom w:val="single" w:sz="4" w:space="0" w:color="auto"/>
              <w:right w:val="single" w:sz="4" w:space="0" w:color="auto"/>
            </w:tcBorders>
            <w:vAlign w:val="center"/>
          </w:tcPr>
          <w:p w14:paraId="3557A5D3" w14:textId="77777777" w:rsidR="00FD5E3D" w:rsidRDefault="00FD5E3D">
            <w:pPr>
              <w:widowControl/>
              <w:spacing w:line="240" w:lineRule="exact"/>
              <w:jc w:val="center"/>
              <w:rPr>
                <w:rFonts w:ascii="仿宋" w:eastAsia="仿宋" w:hAnsi="仿宋" w:cs="宋体"/>
                <w:kern w:val="0"/>
                <w:sz w:val="18"/>
                <w:szCs w:val="18"/>
              </w:rPr>
            </w:pPr>
          </w:p>
        </w:tc>
        <w:tc>
          <w:tcPr>
            <w:tcW w:w="2152" w:type="dxa"/>
            <w:gridSpan w:val="2"/>
            <w:tcBorders>
              <w:top w:val="single" w:sz="4" w:space="0" w:color="auto"/>
              <w:left w:val="nil"/>
              <w:bottom w:val="single" w:sz="4" w:space="0" w:color="auto"/>
              <w:right w:val="single" w:sz="4" w:space="0" w:color="auto"/>
            </w:tcBorders>
            <w:vAlign w:val="center"/>
          </w:tcPr>
          <w:p w14:paraId="7E8150FC"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24" w:type="dxa"/>
            <w:tcBorders>
              <w:top w:val="nil"/>
              <w:left w:val="nil"/>
              <w:bottom w:val="single" w:sz="4" w:space="0" w:color="auto"/>
              <w:right w:val="single" w:sz="4" w:space="0" w:color="auto"/>
            </w:tcBorders>
            <w:vAlign w:val="center"/>
          </w:tcPr>
          <w:p w14:paraId="420CE2B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5.0991</w:t>
            </w:r>
          </w:p>
        </w:tc>
        <w:tc>
          <w:tcPr>
            <w:tcW w:w="1124" w:type="dxa"/>
            <w:gridSpan w:val="2"/>
            <w:tcBorders>
              <w:top w:val="nil"/>
              <w:left w:val="nil"/>
              <w:bottom w:val="single" w:sz="4" w:space="0" w:color="auto"/>
              <w:right w:val="single" w:sz="4" w:space="0" w:color="auto"/>
            </w:tcBorders>
            <w:vAlign w:val="center"/>
          </w:tcPr>
          <w:p w14:paraId="036324A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5.0991</w:t>
            </w:r>
          </w:p>
        </w:tc>
        <w:tc>
          <w:tcPr>
            <w:tcW w:w="1124" w:type="dxa"/>
            <w:gridSpan w:val="2"/>
            <w:tcBorders>
              <w:top w:val="nil"/>
              <w:left w:val="nil"/>
              <w:bottom w:val="single" w:sz="4" w:space="0" w:color="auto"/>
              <w:right w:val="single" w:sz="4" w:space="0" w:color="auto"/>
            </w:tcBorders>
            <w:vAlign w:val="center"/>
          </w:tcPr>
          <w:p w14:paraId="0D8128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5.0991</w:t>
            </w:r>
          </w:p>
        </w:tc>
        <w:tc>
          <w:tcPr>
            <w:tcW w:w="702" w:type="dxa"/>
            <w:gridSpan w:val="2"/>
            <w:tcBorders>
              <w:top w:val="nil"/>
              <w:left w:val="nil"/>
              <w:bottom w:val="single" w:sz="4" w:space="0" w:color="auto"/>
              <w:right w:val="single" w:sz="4" w:space="0" w:color="auto"/>
            </w:tcBorders>
            <w:vAlign w:val="center"/>
          </w:tcPr>
          <w:p w14:paraId="2F0070C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42" w:type="dxa"/>
            <w:gridSpan w:val="2"/>
            <w:tcBorders>
              <w:top w:val="single" w:sz="4" w:space="0" w:color="auto"/>
              <w:left w:val="nil"/>
              <w:bottom w:val="single" w:sz="4" w:space="0" w:color="auto"/>
              <w:right w:val="single" w:sz="4" w:space="0" w:color="auto"/>
            </w:tcBorders>
            <w:vAlign w:val="center"/>
          </w:tcPr>
          <w:p w14:paraId="3EF4007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39" w:type="dxa"/>
            <w:tcBorders>
              <w:top w:val="nil"/>
              <w:left w:val="nil"/>
              <w:bottom w:val="single" w:sz="4" w:space="0" w:color="auto"/>
              <w:right w:val="single" w:sz="4" w:space="0" w:color="auto"/>
            </w:tcBorders>
            <w:vAlign w:val="center"/>
          </w:tcPr>
          <w:p w14:paraId="31C21A6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22F41305" w14:textId="77777777">
        <w:trPr>
          <w:trHeight w:hRule="exact" w:val="327"/>
        </w:trPr>
        <w:tc>
          <w:tcPr>
            <w:tcW w:w="1225" w:type="dxa"/>
            <w:gridSpan w:val="2"/>
            <w:vMerge/>
            <w:tcBorders>
              <w:top w:val="single" w:sz="4" w:space="0" w:color="auto"/>
              <w:left w:val="single" w:sz="4" w:space="0" w:color="auto"/>
              <w:bottom w:val="single" w:sz="4" w:space="0" w:color="auto"/>
              <w:right w:val="single" w:sz="4" w:space="0" w:color="auto"/>
            </w:tcBorders>
            <w:vAlign w:val="center"/>
          </w:tcPr>
          <w:p w14:paraId="79A9A4EE" w14:textId="77777777" w:rsidR="00FD5E3D" w:rsidRDefault="00FD5E3D">
            <w:pPr>
              <w:widowControl/>
              <w:spacing w:line="240" w:lineRule="exact"/>
              <w:jc w:val="center"/>
              <w:rPr>
                <w:rFonts w:ascii="仿宋" w:eastAsia="仿宋" w:hAnsi="仿宋" w:cs="宋体"/>
                <w:kern w:val="0"/>
                <w:sz w:val="18"/>
                <w:szCs w:val="18"/>
              </w:rPr>
            </w:pPr>
          </w:p>
        </w:tc>
        <w:tc>
          <w:tcPr>
            <w:tcW w:w="2152" w:type="dxa"/>
            <w:gridSpan w:val="2"/>
            <w:tcBorders>
              <w:top w:val="single" w:sz="4" w:space="0" w:color="auto"/>
              <w:left w:val="nil"/>
              <w:bottom w:val="single" w:sz="4" w:space="0" w:color="auto"/>
              <w:right w:val="single" w:sz="4" w:space="0" w:color="auto"/>
            </w:tcBorders>
            <w:vAlign w:val="center"/>
          </w:tcPr>
          <w:p w14:paraId="7C2924BC"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24" w:type="dxa"/>
            <w:tcBorders>
              <w:top w:val="nil"/>
              <w:left w:val="nil"/>
              <w:bottom w:val="single" w:sz="4" w:space="0" w:color="auto"/>
              <w:right w:val="single" w:sz="4" w:space="0" w:color="auto"/>
            </w:tcBorders>
            <w:vAlign w:val="center"/>
          </w:tcPr>
          <w:p w14:paraId="51733E4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24" w:type="dxa"/>
            <w:gridSpan w:val="2"/>
            <w:tcBorders>
              <w:top w:val="nil"/>
              <w:left w:val="nil"/>
              <w:bottom w:val="single" w:sz="4" w:space="0" w:color="auto"/>
              <w:right w:val="single" w:sz="4" w:space="0" w:color="auto"/>
            </w:tcBorders>
            <w:vAlign w:val="center"/>
          </w:tcPr>
          <w:p w14:paraId="4D2804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24" w:type="dxa"/>
            <w:gridSpan w:val="2"/>
            <w:tcBorders>
              <w:top w:val="nil"/>
              <w:left w:val="nil"/>
              <w:bottom w:val="single" w:sz="4" w:space="0" w:color="auto"/>
              <w:right w:val="single" w:sz="4" w:space="0" w:color="auto"/>
            </w:tcBorders>
            <w:vAlign w:val="center"/>
          </w:tcPr>
          <w:p w14:paraId="1333288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2" w:type="dxa"/>
            <w:gridSpan w:val="2"/>
            <w:tcBorders>
              <w:top w:val="nil"/>
              <w:left w:val="nil"/>
              <w:bottom w:val="single" w:sz="4" w:space="0" w:color="auto"/>
              <w:right w:val="single" w:sz="4" w:space="0" w:color="auto"/>
            </w:tcBorders>
            <w:vAlign w:val="center"/>
          </w:tcPr>
          <w:p w14:paraId="2CA681E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42" w:type="dxa"/>
            <w:gridSpan w:val="2"/>
            <w:tcBorders>
              <w:top w:val="single" w:sz="4" w:space="0" w:color="auto"/>
              <w:left w:val="nil"/>
              <w:bottom w:val="single" w:sz="4" w:space="0" w:color="auto"/>
              <w:right w:val="single" w:sz="4" w:space="0" w:color="auto"/>
            </w:tcBorders>
            <w:vAlign w:val="center"/>
          </w:tcPr>
          <w:p w14:paraId="0AD28A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39" w:type="dxa"/>
            <w:tcBorders>
              <w:top w:val="nil"/>
              <w:left w:val="nil"/>
              <w:bottom w:val="single" w:sz="4" w:space="0" w:color="auto"/>
              <w:right w:val="single" w:sz="4" w:space="0" w:color="auto"/>
            </w:tcBorders>
            <w:vAlign w:val="center"/>
          </w:tcPr>
          <w:p w14:paraId="4A11ABA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5F0933AB" w14:textId="77777777">
        <w:trPr>
          <w:trHeight w:hRule="exact" w:val="327"/>
        </w:trPr>
        <w:tc>
          <w:tcPr>
            <w:tcW w:w="1225" w:type="dxa"/>
            <w:gridSpan w:val="2"/>
            <w:vMerge/>
            <w:tcBorders>
              <w:top w:val="single" w:sz="4" w:space="0" w:color="auto"/>
              <w:left w:val="single" w:sz="4" w:space="0" w:color="auto"/>
              <w:bottom w:val="single" w:sz="4" w:space="0" w:color="auto"/>
              <w:right w:val="single" w:sz="4" w:space="0" w:color="auto"/>
            </w:tcBorders>
            <w:vAlign w:val="center"/>
          </w:tcPr>
          <w:p w14:paraId="088A745F" w14:textId="77777777" w:rsidR="00FD5E3D" w:rsidRDefault="00FD5E3D">
            <w:pPr>
              <w:widowControl/>
              <w:spacing w:line="240" w:lineRule="exact"/>
              <w:jc w:val="center"/>
              <w:rPr>
                <w:rFonts w:ascii="仿宋" w:eastAsia="仿宋" w:hAnsi="仿宋" w:cs="宋体"/>
                <w:kern w:val="0"/>
                <w:sz w:val="18"/>
                <w:szCs w:val="18"/>
              </w:rPr>
            </w:pPr>
          </w:p>
        </w:tc>
        <w:tc>
          <w:tcPr>
            <w:tcW w:w="2152" w:type="dxa"/>
            <w:gridSpan w:val="2"/>
            <w:tcBorders>
              <w:top w:val="single" w:sz="4" w:space="0" w:color="auto"/>
              <w:left w:val="nil"/>
              <w:bottom w:val="single" w:sz="4" w:space="0" w:color="auto"/>
              <w:right w:val="single" w:sz="4" w:space="0" w:color="auto"/>
            </w:tcBorders>
            <w:vAlign w:val="center"/>
          </w:tcPr>
          <w:p w14:paraId="429F13EA"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24" w:type="dxa"/>
            <w:tcBorders>
              <w:top w:val="nil"/>
              <w:left w:val="nil"/>
              <w:bottom w:val="single" w:sz="4" w:space="0" w:color="auto"/>
              <w:right w:val="single" w:sz="4" w:space="0" w:color="auto"/>
            </w:tcBorders>
            <w:vAlign w:val="center"/>
          </w:tcPr>
          <w:p w14:paraId="6BCBC2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24" w:type="dxa"/>
            <w:gridSpan w:val="2"/>
            <w:tcBorders>
              <w:top w:val="nil"/>
              <w:left w:val="nil"/>
              <w:bottom w:val="single" w:sz="4" w:space="0" w:color="auto"/>
              <w:right w:val="single" w:sz="4" w:space="0" w:color="auto"/>
            </w:tcBorders>
            <w:vAlign w:val="center"/>
          </w:tcPr>
          <w:p w14:paraId="02F99DA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24" w:type="dxa"/>
            <w:gridSpan w:val="2"/>
            <w:tcBorders>
              <w:top w:val="nil"/>
              <w:left w:val="nil"/>
              <w:bottom w:val="single" w:sz="4" w:space="0" w:color="auto"/>
              <w:right w:val="single" w:sz="4" w:space="0" w:color="auto"/>
            </w:tcBorders>
            <w:vAlign w:val="center"/>
          </w:tcPr>
          <w:p w14:paraId="3D20F75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702" w:type="dxa"/>
            <w:gridSpan w:val="2"/>
            <w:tcBorders>
              <w:top w:val="nil"/>
              <w:left w:val="nil"/>
              <w:bottom w:val="single" w:sz="4" w:space="0" w:color="auto"/>
              <w:right w:val="single" w:sz="4" w:space="0" w:color="auto"/>
            </w:tcBorders>
            <w:vAlign w:val="center"/>
          </w:tcPr>
          <w:p w14:paraId="34BD93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42" w:type="dxa"/>
            <w:gridSpan w:val="2"/>
            <w:tcBorders>
              <w:top w:val="single" w:sz="4" w:space="0" w:color="auto"/>
              <w:left w:val="nil"/>
              <w:bottom w:val="single" w:sz="4" w:space="0" w:color="auto"/>
              <w:right w:val="single" w:sz="4" w:space="0" w:color="auto"/>
            </w:tcBorders>
            <w:vAlign w:val="center"/>
          </w:tcPr>
          <w:p w14:paraId="67DF165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39" w:type="dxa"/>
            <w:tcBorders>
              <w:top w:val="nil"/>
              <w:left w:val="nil"/>
              <w:bottom w:val="single" w:sz="4" w:space="0" w:color="auto"/>
              <w:right w:val="single" w:sz="4" w:space="0" w:color="auto"/>
            </w:tcBorders>
            <w:vAlign w:val="center"/>
          </w:tcPr>
          <w:p w14:paraId="7468441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7541EC2A" w14:textId="77777777">
        <w:trPr>
          <w:trHeight w:hRule="exact" w:val="327"/>
        </w:trPr>
        <w:tc>
          <w:tcPr>
            <w:tcW w:w="581" w:type="dxa"/>
            <w:vMerge w:val="restart"/>
            <w:tcBorders>
              <w:top w:val="nil"/>
              <w:left w:val="single" w:sz="4" w:space="0" w:color="auto"/>
              <w:bottom w:val="single" w:sz="4" w:space="0" w:color="auto"/>
              <w:right w:val="single" w:sz="4" w:space="0" w:color="auto"/>
            </w:tcBorders>
            <w:vAlign w:val="center"/>
          </w:tcPr>
          <w:p w14:paraId="7F10172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44" w:type="dxa"/>
            <w:gridSpan w:val="6"/>
            <w:tcBorders>
              <w:top w:val="single" w:sz="4" w:space="0" w:color="auto"/>
              <w:left w:val="nil"/>
              <w:bottom w:val="single" w:sz="4" w:space="0" w:color="auto"/>
              <w:right w:val="single" w:sz="4" w:space="0" w:color="auto"/>
            </w:tcBorders>
            <w:vAlign w:val="center"/>
          </w:tcPr>
          <w:p w14:paraId="275488C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507" w:type="dxa"/>
            <w:gridSpan w:val="7"/>
            <w:tcBorders>
              <w:top w:val="single" w:sz="4" w:space="0" w:color="auto"/>
              <w:left w:val="nil"/>
              <w:bottom w:val="single" w:sz="4" w:space="0" w:color="auto"/>
              <w:right w:val="single" w:sz="4" w:space="0" w:color="auto"/>
            </w:tcBorders>
            <w:vAlign w:val="center"/>
          </w:tcPr>
          <w:p w14:paraId="710F5BC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607681BB" w14:textId="77777777">
        <w:trPr>
          <w:trHeight w:hRule="exact" w:val="1951"/>
        </w:trPr>
        <w:tc>
          <w:tcPr>
            <w:tcW w:w="581" w:type="dxa"/>
            <w:vMerge/>
            <w:tcBorders>
              <w:top w:val="nil"/>
              <w:left w:val="single" w:sz="4" w:space="0" w:color="auto"/>
              <w:bottom w:val="single" w:sz="4" w:space="0" w:color="auto"/>
              <w:right w:val="single" w:sz="4" w:space="0" w:color="auto"/>
            </w:tcBorders>
            <w:vAlign w:val="center"/>
          </w:tcPr>
          <w:p w14:paraId="7D0DEAAF" w14:textId="77777777" w:rsidR="00FD5E3D" w:rsidRDefault="00FD5E3D">
            <w:pPr>
              <w:widowControl/>
              <w:spacing w:line="240" w:lineRule="exact"/>
              <w:jc w:val="center"/>
              <w:rPr>
                <w:rFonts w:ascii="仿宋" w:eastAsia="仿宋" w:hAnsi="仿宋" w:cs="宋体"/>
                <w:kern w:val="0"/>
                <w:sz w:val="18"/>
                <w:szCs w:val="18"/>
              </w:rPr>
            </w:pPr>
          </w:p>
        </w:tc>
        <w:tc>
          <w:tcPr>
            <w:tcW w:w="5044" w:type="dxa"/>
            <w:gridSpan w:val="6"/>
            <w:tcBorders>
              <w:top w:val="single" w:sz="4" w:space="0" w:color="auto"/>
              <w:left w:val="nil"/>
              <w:bottom w:val="single" w:sz="4" w:space="0" w:color="auto"/>
              <w:right w:val="single" w:sz="4" w:space="0" w:color="auto"/>
            </w:tcBorders>
            <w:vAlign w:val="center"/>
          </w:tcPr>
          <w:p w14:paraId="19F13D47" w14:textId="77777777" w:rsidR="00FD5E3D" w:rsidRDefault="00157D30">
            <w:pPr>
              <w:spacing w:beforeLines="50" w:before="156" w:line="240" w:lineRule="atLeast"/>
              <w:ind w:firstLineChars="200" w:firstLine="360"/>
              <w:rPr>
                <w:rFonts w:ascii="仿宋" w:eastAsia="仿宋" w:hAnsi="仿宋" w:cs="宋体"/>
                <w:kern w:val="0"/>
                <w:sz w:val="18"/>
                <w:szCs w:val="18"/>
                <w:lang w:bidi="ar"/>
              </w:rPr>
            </w:pPr>
            <w:r>
              <w:rPr>
                <w:rFonts w:ascii="仿宋" w:eastAsia="仿宋" w:hAnsi="仿宋" w:cs="宋体" w:hint="eastAsia"/>
                <w:kern w:val="0"/>
                <w:sz w:val="18"/>
                <w:szCs w:val="18"/>
              </w:rPr>
              <w:t>目标一：</w:t>
            </w:r>
            <w:r>
              <w:rPr>
                <w:rFonts w:ascii="仿宋" w:eastAsia="仿宋" w:hAnsi="仿宋" w:cs="宋体" w:hint="eastAsia"/>
                <w:kern w:val="0"/>
                <w:sz w:val="18"/>
                <w:szCs w:val="18"/>
                <w:lang w:bidi="ar"/>
              </w:rPr>
              <w:t>向计划怀孕及早孕夫妇宣传优生科学知识、出生缺陷防治措施，使其了解产前筛查对预防出生缺陷的重要性和我市免费耳聋筛查的政策。</w:t>
            </w:r>
          </w:p>
          <w:p w14:paraId="56C89074" w14:textId="77777777" w:rsidR="00FD5E3D" w:rsidRDefault="00157D30">
            <w:pPr>
              <w:spacing w:beforeLines="50" w:before="156" w:line="240" w:lineRule="atLeast"/>
              <w:ind w:firstLineChars="200" w:firstLine="360"/>
              <w:rPr>
                <w:rFonts w:ascii="仿宋" w:eastAsia="仿宋" w:hAnsi="仿宋" w:cs="仿宋"/>
                <w:kern w:val="0"/>
                <w:sz w:val="24"/>
              </w:rPr>
            </w:pPr>
            <w:r>
              <w:rPr>
                <w:rFonts w:ascii="仿宋" w:eastAsia="仿宋" w:hAnsi="仿宋" w:cs="宋体" w:hint="eastAsia"/>
                <w:kern w:val="0"/>
                <w:sz w:val="18"/>
                <w:szCs w:val="18"/>
              </w:rPr>
              <w:t>目标二：</w:t>
            </w:r>
            <w:r>
              <w:rPr>
                <w:rFonts w:ascii="仿宋" w:eastAsia="仿宋" w:hAnsi="仿宋" w:cs="宋体" w:hint="eastAsia"/>
                <w:kern w:val="0"/>
                <w:sz w:val="18"/>
                <w:szCs w:val="18"/>
                <w:lang w:bidi="ar"/>
              </w:rPr>
              <w:t>降低新生儿出生缺陷发生风险，提高出生人口素质。产前筛查、产前诊断技术和服务质量明显提升，出生缺陷发生率进一步降低。</w:t>
            </w:r>
          </w:p>
          <w:p w14:paraId="675A8CCD" w14:textId="77777777" w:rsidR="00FD5E3D" w:rsidRDefault="00FD5E3D">
            <w:pPr>
              <w:widowControl/>
              <w:spacing w:line="240" w:lineRule="exact"/>
              <w:jc w:val="left"/>
              <w:rPr>
                <w:rFonts w:ascii="仿宋" w:eastAsia="仿宋" w:hAnsi="仿宋" w:cs="宋体"/>
                <w:kern w:val="0"/>
                <w:sz w:val="18"/>
                <w:szCs w:val="18"/>
              </w:rPr>
            </w:pPr>
          </w:p>
        </w:tc>
        <w:tc>
          <w:tcPr>
            <w:tcW w:w="3507" w:type="dxa"/>
            <w:gridSpan w:val="7"/>
            <w:tcBorders>
              <w:top w:val="single" w:sz="4" w:space="0" w:color="auto"/>
              <w:left w:val="nil"/>
              <w:bottom w:val="single" w:sz="4" w:space="0" w:color="auto"/>
              <w:right w:val="single" w:sz="4" w:space="0" w:color="auto"/>
            </w:tcBorders>
            <w:vAlign w:val="center"/>
          </w:tcPr>
          <w:p w14:paraId="17D88C70" w14:textId="77777777" w:rsidR="00FD5E3D" w:rsidRDefault="00157D30">
            <w:pPr>
              <w:spacing w:beforeLines="50" w:before="156" w:line="240" w:lineRule="atLeast"/>
              <w:ind w:firstLineChars="200" w:firstLine="360"/>
              <w:rPr>
                <w:rFonts w:ascii="仿宋" w:eastAsia="仿宋" w:hAnsi="仿宋" w:cs="宋体"/>
                <w:kern w:val="0"/>
                <w:sz w:val="18"/>
                <w:szCs w:val="18"/>
              </w:rPr>
            </w:pPr>
            <w:r>
              <w:rPr>
                <w:rFonts w:ascii="仿宋" w:eastAsia="仿宋" w:hAnsi="仿宋" w:cs="宋体" w:hint="eastAsia"/>
                <w:kern w:val="0"/>
                <w:sz w:val="18"/>
                <w:szCs w:val="18"/>
              </w:rPr>
              <w:t>目标一：已完成。</w:t>
            </w:r>
          </w:p>
          <w:p w14:paraId="699050BE" w14:textId="77777777" w:rsidR="00FD5E3D" w:rsidRDefault="00157D30">
            <w:pPr>
              <w:pStyle w:val="TOC2"/>
            </w:pPr>
            <w:r>
              <w:rPr>
                <w:rFonts w:ascii="仿宋" w:eastAsia="仿宋" w:hAnsi="仿宋" w:cs="宋体" w:hint="eastAsia"/>
                <w:kern w:val="0"/>
                <w:sz w:val="18"/>
                <w:szCs w:val="18"/>
              </w:rPr>
              <w:t>目标二：已完成。</w:t>
            </w:r>
          </w:p>
        </w:tc>
      </w:tr>
      <w:tr w:rsidR="00FD5E3D" w14:paraId="171DC516" w14:textId="77777777">
        <w:trPr>
          <w:trHeight w:hRule="exact" w:val="539"/>
        </w:trPr>
        <w:tc>
          <w:tcPr>
            <w:tcW w:w="581" w:type="dxa"/>
            <w:vMerge w:val="restart"/>
            <w:tcBorders>
              <w:top w:val="single" w:sz="4" w:space="0" w:color="auto"/>
              <w:left w:val="single" w:sz="4" w:space="0" w:color="auto"/>
              <w:bottom w:val="single" w:sz="4" w:space="0" w:color="auto"/>
              <w:right w:val="single" w:sz="4" w:space="0" w:color="auto"/>
            </w:tcBorders>
            <w:vAlign w:val="center"/>
          </w:tcPr>
          <w:p w14:paraId="3D5BD4A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44" w:type="dxa"/>
            <w:tcBorders>
              <w:top w:val="single" w:sz="4" w:space="0" w:color="auto"/>
              <w:left w:val="nil"/>
              <w:bottom w:val="single" w:sz="4" w:space="0" w:color="auto"/>
              <w:right w:val="single" w:sz="4" w:space="0" w:color="auto"/>
            </w:tcBorders>
            <w:vAlign w:val="center"/>
          </w:tcPr>
          <w:p w14:paraId="06FAC05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8" w:type="dxa"/>
            <w:tcBorders>
              <w:top w:val="single" w:sz="4" w:space="0" w:color="auto"/>
              <w:left w:val="nil"/>
              <w:bottom w:val="single" w:sz="4" w:space="0" w:color="auto"/>
              <w:right w:val="single" w:sz="4" w:space="0" w:color="auto"/>
            </w:tcBorders>
            <w:vAlign w:val="center"/>
          </w:tcPr>
          <w:p w14:paraId="5CB1E57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8" w:type="dxa"/>
            <w:gridSpan w:val="3"/>
            <w:tcBorders>
              <w:top w:val="single" w:sz="4" w:space="0" w:color="auto"/>
              <w:left w:val="nil"/>
              <w:bottom w:val="single" w:sz="4" w:space="0" w:color="auto"/>
              <w:right w:val="single" w:sz="4" w:space="0" w:color="auto"/>
            </w:tcBorders>
            <w:vAlign w:val="center"/>
          </w:tcPr>
          <w:p w14:paraId="2FBC8C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44" w:type="dxa"/>
            <w:tcBorders>
              <w:top w:val="single" w:sz="4" w:space="0" w:color="auto"/>
              <w:left w:val="nil"/>
              <w:bottom w:val="single" w:sz="4" w:space="0" w:color="auto"/>
              <w:right w:val="single" w:sz="4" w:space="0" w:color="auto"/>
            </w:tcBorders>
            <w:vAlign w:val="center"/>
          </w:tcPr>
          <w:p w14:paraId="6F59750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55EC7F7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42" w:type="dxa"/>
            <w:tcBorders>
              <w:top w:val="single" w:sz="4" w:space="0" w:color="auto"/>
              <w:left w:val="nil"/>
              <w:bottom w:val="single" w:sz="4" w:space="0" w:color="auto"/>
              <w:right w:val="single" w:sz="4" w:space="0" w:color="auto"/>
            </w:tcBorders>
            <w:vAlign w:val="center"/>
          </w:tcPr>
          <w:p w14:paraId="6CE2C8E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53431D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1" w:type="dxa"/>
            <w:gridSpan w:val="2"/>
            <w:tcBorders>
              <w:top w:val="single" w:sz="4" w:space="0" w:color="auto"/>
              <w:left w:val="nil"/>
              <w:bottom w:val="single" w:sz="4" w:space="0" w:color="auto"/>
              <w:right w:val="single" w:sz="4" w:space="0" w:color="auto"/>
            </w:tcBorders>
            <w:vAlign w:val="center"/>
          </w:tcPr>
          <w:p w14:paraId="50E250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1" w:type="dxa"/>
            <w:gridSpan w:val="2"/>
            <w:tcBorders>
              <w:top w:val="single" w:sz="4" w:space="0" w:color="auto"/>
              <w:left w:val="nil"/>
              <w:bottom w:val="single" w:sz="4" w:space="0" w:color="auto"/>
              <w:right w:val="single" w:sz="4" w:space="0" w:color="auto"/>
            </w:tcBorders>
            <w:vAlign w:val="center"/>
          </w:tcPr>
          <w:p w14:paraId="15312D3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543" w:type="dxa"/>
            <w:gridSpan w:val="2"/>
            <w:tcBorders>
              <w:top w:val="single" w:sz="4" w:space="0" w:color="auto"/>
              <w:left w:val="nil"/>
              <w:bottom w:val="single" w:sz="4" w:space="0" w:color="auto"/>
              <w:right w:val="single" w:sz="4" w:space="0" w:color="auto"/>
            </w:tcBorders>
            <w:vAlign w:val="center"/>
          </w:tcPr>
          <w:p w14:paraId="1AA06A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36C6E06B" w14:textId="77777777">
        <w:trPr>
          <w:trHeight w:hRule="exact" w:val="442"/>
        </w:trPr>
        <w:tc>
          <w:tcPr>
            <w:tcW w:w="581" w:type="dxa"/>
            <w:vMerge/>
            <w:tcBorders>
              <w:top w:val="single" w:sz="4" w:space="0" w:color="auto"/>
              <w:left w:val="single" w:sz="4" w:space="0" w:color="auto"/>
              <w:bottom w:val="single" w:sz="4" w:space="0" w:color="auto"/>
              <w:right w:val="single" w:sz="4" w:space="0" w:color="auto"/>
            </w:tcBorders>
            <w:vAlign w:val="center"/>
          </w:tcPr>
          <w:p w14:paraId="6C1E9928"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val="restart"/>
            <w:tcBorders>
              <w:top w:val="single" w:sz="4" w:space="0" w:color="auto"/>
              <w:left w:val="single" w:sz="4" w:space="0" w:color="auto"/>
              <w:bottom w:val="single" w:sz="4" w:space="0" w:color="auto"/>
              <w:right w:val="single" w:sz="4" w:space="0" w:color="auto"/>
            </w:tcBorders>
            <w:vAlign w:val="center"/>
          </w:tcPr>
          <w:p w14:paraId="6CE68E4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8" w:type="dxa"/>
            <w:tcBorders>
              <w:top w:val="single" w:sz="4" w:space="0" w:color="auto"/>
              <w:left w:val="single" w:sz="4" w:space="0" w:color="auto"/>
              <w:bottom w:val="single" w:sz="4" w:space="0" w:color="auto"/>
              <w:right w:val="single" w:sz="4" w:space="0" w:color="auto"/>
            </w:tcBorders>
            <w:vAlign w:val="center"/>
          </w:tcPr>
          <w:p w14:paraId="63EC8E8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8" w:type="dxa"/>
            <w:gridSpan w:val="3"/>
            <w:tcBorders>
              <w:top w:val="single" w:sz="4" w:space="0" w:color="auto"/>
              <w:left w:val="nil"/>
              <w:bottom w:val="single" w:sz="4" w:space="0" w:color="auto"/>
              <w:right w:val="single" w:sz="4" w:space="0" w:color="auto"/>
            </w:tcBorders>
            <w:vAlign w:val="center"/>
          </w:tcPr>
          <w:p w14:paraId="0525E54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产前筛查率（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44" w:type="dxa"/>
            <w:tcBorders>
              <w:top w:val="single" w:sz="4" w:space="0" w:color="auto"/>
              <w:left w:val="nil"/>
              <w:bottom w:val="single" w:sz="4" w:space="0" w:color="auto"/>
              <w:right w:val="single" w:sz="4" w:space="0" w:color="auto"/>
            </w:tcBorders>
            <w:vAlign w:val="center"/>
          </w:tcPr>
          <w:p w14:paraId="19D9D32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50%</w:t>
            </w:r>
          </w:p>
        </w:tc>
        <w:tc>
          <w:tcPr>
            <w:tcW w:w="842" w:type="dxa"/>
            <w:tcBorders>
              <w:top w:val="single" w:sz="4" w:space="0" w:color="auto"/>
              <w:left w:val="nil"/>
              <w:bottom w:val="single" w:sz="4" w:space="0" w:color="auto"/>
              <w:right w:val="single" w:sz="4" w:space="0" w:color="auto"/>
            </w:tcBorders>
            <w:vAlign w:val="center"/>
          </w:tcPr>
          <w:p w14:paraId="54852F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91%</w:t>
            </w:r>
          </w:p>
        </w:tc>
        <w:tc>
          <w:tcPr>
            <w:tcW w:w="561" w:type="dxa"/>
            <w:gridSpan w:val="2"/>
            <w:tcBorders>
              <w:top w:val="single" w:sz="4" w:space="0" w:color="auto"/>
              <w:left w:val="nil"/>
              <w:bottom w:val="single" w:sz="4" w:space="0" w:color="auto"/>
              <w:right w:val="single" w:sz="4" w:space="0" w:color="auto"/>
            </w:tcBorders>
            <w:vAlign w:val="center"/>
          </w:tcPr>
          <w:p w14:paraId="147DB4D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358EC78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43" w:type="dxa"/>
            <w:gridSpan w:val="2"/>
            <w:tcBorders>
              <w:top w:val="single" w:sz="4" w:space="0" w:color="auto"/>
              <w:left w:val="nil"/>
              <w:bottom w:val="single" w:sz="4" w:space="0" w:color="auto"/>
              <w:right w:val="single" w:sz="4" w:space="0" w:color="auto"/>
            </w:tcBorders>
            <w:vAlign w:val="center"/>
          </w:tcPr>
          <w:p w14:paraId="4188C3A8" w14:textId="77777777" w:rsidR="00FD5E3D" w:rsidRDefault="00FD5E3D">
            <w:pPr>
              <w:widowControl/>
              <w:spacing w:line="240" w:lineRule="exact"/>
              <w:jc w:val="center"/>
              <w:rPr>
                <w:rFonts w:ascii="仿宋" w:eastAsia="仿宋" w:hAnsi="仿宋" w:cs="宋体"/>
                <w:kern w:val="0"/>
                <w:sz w:val="18"/>
                <w:szCs w:val="18"/>
              </w:rPr>
            </w:pPr>
          </w:p>
        </w:tc>
      </w:tr>
      <w:tr w:rsidR="00FD5E3D" w14:paraId="4F959E4A" w14:textId="77777777">
        <w:trPr>
          <w:trHeight w:hRule="exact" w:val="538"/>
        </w:trPr>
        <w:tc>
          <w:tcPr>
            <w:tcW w:w="581" w:type="dxa"/>
            <w:vMerge/>
            <w:tcBorders>
              <w:top w:val="single" w:sz="4" w:space="0" w:color="auto"/>
              <w:left w:val="single" w:sz="4" w:space="0" w:color="auto"/>
              <w:bottom w:val="single" w:sz="4" w:space="0" w:color="auto"/>
              <w:right w:val="single" w:sz="4" w:space="0" w:color="auto"/>
            </w:tcBorders>
            <w:vAlign w:val="center"/>
          </w:tcPr>
          <w:p w14:paraId="069C414A"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3381743F"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08556F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8" w:type="dxa"/>
            <w:gridSpan w:val="3"/>
            <w:tcBorders>
              <w:top w:val="single" w:sz="4" w:space="0" w:color="auto"/>
              <w:left w:val="nil"/>
              <w:bottom w:val="single" w:sz="4" w:space="0" w:color="auto"/>
              <w:right w:val="single" w:sz="4" w:space="0" w:color="auto"/>
            </w:tcBorders>
            <w:vAlign w:val="center"/>
          </w:tcPr>
          <w:p w14:paraId="50B0C54D"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新生儿疾病筛查率（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44" w:type="dxa"/>
            <w:tcBorders>
              <w:top w:val="single" w:sz="4" w:space="0" w:color="auto"/>
              <w:left w:val="nil"/>
              <w:bottom w:val="single" w:sz="4" w:space="0" w:color="auto"/>
              <w:right w:val="single" w:sz="4" w:space="0" w:color="auto"/>
            </w:tcBorders>
            <w:vAlign w:val="center"/>
          </w:tcPr>
          <w:p w14:paraId="288E03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42" w:type="dxa"/>
            <w:tcBorders>
              <w:top w:val="single" w:sz="4" w:space="0" w:color="auto"/>
              <w:left w:val="nil"/>
              <w:bottom w:val="single" w:sz="4" w:space="0" w:color="auto"/>
              <w:right w:val="single" w:sz="4" w:space="0" w:color="auto"/>
            </w:tcBorders>
            <w:vAlign w:val="center"/>
          </w:tcPr>
          <w:p w14:paraId="6B2068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95%</w:t>
            </w:r>
          </w:p>
        </w:tc>
        <w:tc>
          <w:tcPr>
            <w:tcW w:w="561" w:type="dxa"/>
            <w:gridSpan w:val="2"/>
            <w:tcBorders>
              <w:top w:val="single" w:sz="4" w:space="0" w:color="auto"/>
              <w:left w:val="nil"/>
              <w:bottom w:val="single" w:sz="4" w:space="0" w:color="auto"/>
              <w:right w:val="single" w:sz="4" w:space="0" w:color="auto"/>
            </w:tcBorders>
            <w:vAlign w:val="center"/>
          </w:tcPr>
          <w:p w14:paraId="554D291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0C2DFAF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43" w:type="dxa"/>
            <w:gridSpan w:val="2"/>
            <w:tcBorders>
              <w:top w:val="single" w:sz="4" w:space="0" w:color="auto"/>
              <w:left w:val="nil"/>
              <w:bottom w:val="single" w:sz="4" w:space="0" w:color="auto"/>
              <w:right w:val="single" w:sz="4" w:space="0" w:color="auto"/>
            </w:tcBorders>
            <w:vAlign w:val="center"/>
          </w:tcPr>
          <w:p w14:paraId="5B00FA77" w14:textId="77777777" w:rsidR="00FD5E3D" w:rsidRDefault="00FD5E3D">
            <w:pPr>
              <w:widowControl/>
              <w:spacing w:line="240" w:lineRule="exact"/>
              <w:jc w:val="center"/>
              <w:rPr>
                <w:rFonts w:ascii="仿宋" w:eastAsia="仿宋" w:hAnsi="仿宋" w:cs="宋体"/>
                <w:kern w:val="0"/>
                <w:sz w:val="18"/>
                <w:szCs w:val="18"/>
              </w:rPr>
            </w:pPr>
          </w:p>
        </w:tc>
      </w:tr>
      <w:tr w:rsidR="00FD5E3D" w14:paraId="6BC92C85" w14:textId="77777777">
        <w:trPr>
          <w:trHeight w:hRule="exact" w:val="508"/>
        </w:trPr>
        <w:tc>
          <w:tcPr>
            <w:tcW w:w="581" w:type="dxa"/>
            <w:vMerge/>
            <w:tcBorders>
              <w:top w:val="single" w:sz="4" w:space="0" w:color="auto"/>
              <w:left w:val="single" w:sz="4" w:space="0" w:color="auto"/>
              <w:bottom w:val="single" w:sz="4" w:space="0" w:color="auto"/>
              <w:right w:val="single" w:sz="4" w:space="0" w:color="auto"/>
            </w:tcBorders>
            <w:vAlign w:val="center"/>
          </w:tcPr>
          <w:p w14:paraId="39E66EC6"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58347F5D"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7107000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8" w:type="dxa"/>
            <w:gridSpan w:val="3"/>
            <w:tcBorders>
              <w:top w:val="single" w:sz="4" w:space="0" w:color="auto"/>
              <w:left w:val="nil"/>
              <w:bottom w:val="single" w:sz="4" w:space="0" w:color="auto"/>
              <w:right w:val="single" w:sz="4" w:space="0" w:color="auto"/>
            </w:tcBorders>
            <w:vAlign w:val="center"/>
          </w:tcPr>
          <w:p w14:paraId="3499064D"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儿童营养不良患病率（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44" w:type="dxa"/>
            <w:tcBorders>
              <w:top w:val="single" w:sz="4" w:space="0" w:color="auto"/>
              <w:left w:val="nil"/>
              <w:bottom w:val="single" w:sz="4" w:space="0" w:color="auto"/>
              <w:right w:val="single" w:sz="4" w:space="0" w:color="auto"/>
            </w:tcBorders>
            <w:vAlign w:val="center"/>
          </w:tcPr>
          <w:p w14:paraId="6D93984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842" w:type="dxa"/>
            <w:tcBorders>
              <w:top w:val="single" w:sz="4" w:space="0" w:color="auto"/>
              <w:left w:val="nil"/>
              <w:bottom w:val="single" w:sz="4" w:space="0" w:color="auto"/>
              <w:right w:val="single" w:sz="4" w:space="0" w:color="auto"/>
            </w:tcBorders>
            <w:vAlign w:val="center"/>
          </w:tcPr>
          <w:p w14:paraId="5244DF1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561" w:type="dxa"/>
            <w:gridSpan w:val="2"/>
            <w:tcBorders>
              <w:top w:val="single" w:sz="4" w:space="0" w:color="auto"/>
              <w:left w:val="nil"/>
              <w:bottom w:val="single" w:sz="4" w:space="0" w:color="auto"/>
              <w:right w:val="single" w:sz="4" w:space="0" w:color="auto"/>
            </w:tcBorders>
            <w:vAlign w:val="center"/>
          </w:tcPr>
          <w:p w14:paraId="37302B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4E0C861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43" w:type="dxa"/>
            <w:gridSpan w:val="2"/>
            <w:tcBorders>
              <w:top w:val="single" w:sz="4" w:space="0" w:color="auto"/>
              <w:left w:val="nil"/>
              <w:bottom w:val="single" w:sz="4" w:space="0" w:color="auto"/>
              <w:right w:val="single" w:sz="4" w:space="0" w:color="auto"/>
            </w:tcBorders>
            <w:vAlign w:val="center"/>
          </w:tcPr>
          <w:p w14:paraId="5181633E" w14:textId="77777777" w:rsidR="00FD5E3D" w:rsidRDefault="00FD5E3D">
            <w:pPr>
              <w:widowControl/>
              <w:spacing w:line="240" w:lineRule="exact"/>
              <w:jc w:val="center"/>
              <w:rPr>
                <w:rFonts w:ascii="仿宋" w:eastAsia="仿宋" w:hAnsi="仿宋" w:cs="宋体"/>
                <w:kern w:val="0"/>
                <w:sz w:val="18"/>
                <w:szCs w:val="18"/>
              </w:rPr>
            </w:pPr>
          </w:p>
        </w:tc>
      </w:tr>
      <w:tr w:rsidR="00FD5E3D" w14:paraId="2302922B" w14:textId="77777777">
        <w:trPr>
          <w:trHeight w:hRule="exact" w:val="599"/>
        </w:trPr>
        <w:tc>
          <w:tcPr>
            <w:tcW w:w="581" w:type="dxa"/>
            <w:vMerge/>
            <w:tcBorders>
              <w:top w:val="single" w:sz="4" w:space="0" w:color="auto"/>
              <w:left w:val="single" w:sz="4" w:space="0" w:color="auto"/>
              <w:bottom w:val="single" w:sz="4" w:space="0" w:color="auto"/>
              <w:right w:val="single" w:sz="4" w:space="0" w:color="auto"/>
            </w:tcBorders>
            <w:vAlign w:val="center"/>
          </w:tcPr>
          <w:p w14:paraId="1FBDD2D8"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504E6AEE"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6B690AB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8" w:type="dxa"/>
            <w:gridSpan w:val="3"/>
            <w:tcBorders>
              <w:top w:val="single" w:sz="4" w:space="0" w:color="auto"/>
              <w:left w:val="nil"/>
              <w:bottom w:val="single" w:sz="4" w:space="0" w:color="auto"/>
              <w:right w:val="single" w:sz="4" w:space="0" w:color="auto"/>
            </w:tcBorders>
            <w:vAlign w:val="center"/>
          </w:tcPr>
          <w:p w14:paraId="37CD220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出生缺陷发生率（‰）</w:t>
            </w:r>
          </w:p>
        </w:tc>
        <w:tc>
          <w:tcPr>
            <w:tcW w:w="844" w:type="dxa"/>
            <w:tcBorders>
              <w:top w:val="single" w:sz="4" w:space="0" w:color="auto"/>
              <w:left w:val="nil"/>
              <w:bottom w:val="single" w:sz="4" w:space="0" w:color="auto"/>
              <w:right w:val="single" w:sz="4" w:space="0" w:color="auto"/>
            </w:tcBorders>
            <w:vAlign w:val="center"/>
          </w:tcPr>
          <w:p w14:paraId="539EBFF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842" w:type="dxa"/>
            <w:tcBorders>
              <w:top w:val="single" w:sz="4" w:space="0" w:color="auto"/>
              <w:left w:val="nil"/>
              <w:bottom w:val="single" w:sz="4" w:space="0" w:color="auto"/>
              <w:right w:val="single" w:sz="4" w:space="0" w:color="auto"/>
            </w:tcBorders>
            <w:vAlign w:val="center"/>
          </w:tcPr>
          <w:p w14:paraId="0C36DE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561" w:type="dxa"/>
            <w:gridSpan w:val="2"/>
            <w:tcBorders>
              <w:top w:val="single" w:sz="4" w:space="0" w:color="auto"/>
              <w:left w:val="nil"/>
              <w:bottom w:val="single" w:sz="4" w:space="0" w:color="auto"/>
              <w:right w:val="single" w:sz="4" w:space="0" w:color="auto"/>
            </w:tcBorders>
            <w:vAlign w:val="center"/>
          </w:tcPr>
          <w:p w14:paraId="30137B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766B11F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43" w:type="dxa"/>
            <w:gridSpan w:val="2"/>
            <w:tcBorders>
              <w:top w:val="single" w:sz="4" w:space="0" w:color="auto"/>
              <w:left w:val="nil"/>
              <w:bottom w:val="single" w:sz="4" w:space="0" w:color="auto"/>
              <w:right w:val="single" w:sz="4" w:space="0" w:color="auto"/>
            </w:tcBorders>
            <w:vAlign w:val="center"/>
          </w:tcPr>
          <w:p w14:paraId="049D5640" w14:textId="77777777" w:rsidR="00FD5E3D" w:rsidRDefault="00FD5E3D">
            <w:pPr>
              <w:widowControl/>
              <w:spacing w:line="240" w:lineRule="exact"/>
              <w:jc w:val="center"/>
              <w:rPr>
                <w:rFonts w:ascii="仿宋" w:eastAsia="仿宋" w:hAnsi="仿宋" w:cs="宋体"/>
                <w:kern w:val="0"/>
                <w:sz w:val="18"/>
                <w:szCs w:val="18"/>
              </w:rPr>
            </w:pPr>
          </w:p>
        </w:tc>
      </w:tr>
      <w:tr w:rsidR="00FD5E3D" w14:paraId="01BE75FF" w14:textId="77777777">
        <w:trPr>
          <w:trHeight w:hRule="exact" w:val="467"/>
        </w:trPr>
        <w:tc>
          <w:tcPr>
            <w:tcW w:w="581" w:type="dxa"/>
            <w:vMerge/>
            <w:tcBorders>
              <w:top w:val="single" w:sz="4" w:space="0" w:color="auto"/>
              <w:left w:val="single" w:sz="4" w:space="0" w:color="auto"/>
              <w:bottom w:val="single" w:sz="4" w:space="0" w:color="auto"/>
              <w:right w:val="single" w:sz="4" w:space="0" w:color="auto"/>
            </w:tcBorders>
            <w:vAlign w:val="center"/>
          </w:tcPr>
          <w:p w14:paraId="34AE48F3"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val="restart"/>
            <w:tcBorders>
              <w:top w:val="single" w:sz="4" w:space="0" w:color="auto"/>
              <w:left w:val="single" w:sz="4" w:space="0" w:color="auto"/>
              <w:bottom w:val="single" w:sz="4" w:space="0" w:color="auto"/>
              <w:right w:val="single" w:sz="4" w:space="0" w:color="auto"/>
            </w:tcBorders>
            <w:vAlign w:val="center"/>
          </w:tcPr>
          <w:p w14:paraId="1D315724" w14:textId="77777777" w:rsidR="00FD5E3D" w:rsidRDefault="00157D30">
            <w:pPr>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8" w:type="dxa"/>
            <w:tcBorders>
              <w:top w:val="single" w:sz="4" w:space="0" w:color="auto"/>
              <w:left w:val="single" w:sz="4" w:space="0" w:color="auto"/>
              <w:bottom w:val="single" w:sz="4" w:space="0" w:color="auto"/>
              <w:right w:val="single" w:sz="4" w:space="0" w:color="auto"/>
            </w:tcBorders>
            <w:vAlign w:val="center"/>
          </w:tcPr>
          <w:p w14:paraId="08E8B0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可持续影响指标</w:t>
            </w:r>
          </w:p>
        </w:tc>
        <w:tc>
          <w:tcPr>
            <w:tcW w:w="2128" w:type="dxa"/>
            <w:gridSpan w:val="3"/>
            <w:tcBorders>
              <w:top w:val="single" w:sz="4" w:space="0" w:color="auto"/>
              <w:left w:val="nil"/>
              <w:bottom w:val="single" w:sz="4" w:space="0" w:color="auto"/>
              <w:right w:val="single" w:sz="4" w:space="0" w:color="auto"/>
            </w:tcBorders>
            <w:vAlign w:val="center"/>
          </w:tcPr>
          <w:p w14:paraId="61D2C50B"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指标</w:t>
            </w:r>
            <w:r>
              <w:rPr>
                <w:rFonts w:ascii="仿宋" w:eastAsia="仿宋" w:hAnsi="仿宋" w:cs="宋体" w:hint="eastAsia"/>
                <w:kern w:val="0"/>
                <w:sz w:val="18"/>
                <w:szCs w:val="18"/>
                <w:lang w:bidi="ar"/>
              </w:rPr>
              <w:t>1</w:t>
            </w:r>
            <w:r>
              <w:rPr>
                <w:rFonts w:ascii="仿宋" w:eastAsia="仿宋" w:hAnsi="仿宋" w:cs="宋体" w:hint="eastAsia"/>
                <w:kern w:val="0"/>
                <w:sz w:val="18"/>
                <w:szCs w:val="18"/>
                <w:lang w:bidi="ar"/>
              </w:rPr>
              <w:t>：出生缺陷发生率（‰）</w:t>
            </w:r>
          </w:p>
        </w:tc>
        <w:tc>
          <w:tcPr>
            <w:tcW w:w="844" w:type="dxa"/>
            <w:tcBorders>
              <w:top w:val="single" w:sz="4" w:space="0" w:color="auto"/>
              <w:left w:val="nil"/>
              <w:bottom w:val="single" w:sz="4" w:space="0" w:color="auto"/>
              <w:right w:val="single" w:sz="4" w:space="0" w:color="auto"/>
            </w:tcBorders>
            <w:vAlign w:val="center"/>
          </w:tcPr>
          <w:p w14:paraId="6DDE0F6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842" w:type="dxa"/>
            <w:tcBorders>
              <w:top w:val="single" w:sz="4" w:space="0" w:color="auto"/>
              <w:left w:val="nil"/>
              <w:bottom w:val="single" w:sz="4" w:space="0" w:color="auto"/>
              <w:right w:val="single" w:sz="4" w:space="0" w:color="auto"/>
            </w:tcBorders>
            <w:vAlign w:val="center"/>
          </w:tcPr>
          <w:p w14:paraId="7B0215D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561" w:type="dxa"/>
            <w:gridSpan w:val="2"/>
            <w:tcBorders>
              <w:top w:val="single" w:sz="4" w:space="0" w:color="auto"/>
              <w:left w:val="nil"/>
              <w:bottom w:val="single" w:sz="4" w:space="0" w:color="auto"/>
              <w:right w:val="single" w:sz="4" w:space="0" w:color="auto"/>
            </w:tcBorders>
            <w:vAlign w:val="center"/>
          </w:tcPr>
          <w:p w14:paraId="1A0DE7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2265ABE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43" w:type="dxa"/>
            <w:gridSpan w:val="2"/>
            <w:tcBorders>
              <w:top w:val="single" w:sz="4" w:space="0" w:color="auto"/>
              <w:left w:val="nil"/>
              <w:bottom w:val="single" w:sz="4" w:space="0" w:color="auto"/>
              <w:right w:val="single" w:sz="4" w:space="0" w:color="auto"/>
            </w:tcBorders>
            <w:vAlign w:val="center"/>
          </w:tcPr>
          <w:p w14:paraId="317F7529" w14:textId="77777777" w:rsidR="00FD5E3D" w:rsidRDefault="00FD5E3D">
            <w:pPr>
              <w:widowControl/>
              <w:spacing w:line="240" w:lineRule="exact"/>
              <w:jc w:val="center"/>
              <w:rPr>
                <w:rFonts w:ascii="仿宋" w:eastAsia="仿宋" w:hAnsi="仿宋" w:cs="宋体"/>
                <w:kern w:val="0"/>
                <w:sz w:val="18"/>
                <w:szCs w:val="18"/>
              </w:rPr>
            </w:pPr>
          </w:p>
        </w:tc>
      </w:tr>
      <w:tr w:rsidR="00FD5E3D" w14:paraId="3B88674C" w14:textId="77777777">
        <w:trPr>
          <w:trHeight w:hRule="exact" w:val="540"/>
        </w:trPr>
        <w:tc>
          <w:tcPr>
            <w:tcW w:w="581" w:type="dxa"/>
            <w:vMerge/>
            <w:tcBorders>
              <w:top w:val="single" w:sz="4" w:space="0" w:color="auto"/>
              <w:left w:val="single" w:sz="4" w:space="0" w:color="auto"/>
              <w:bottom w:val="single" w:sz="4" w:space="0" w:color="auto"/>
              <w:right w:val="single" w:sz="4" w:space="0" w:color="auto"/>
            </w:tcBorders>
            <w:vAlign w:val="center"/>
          </w:tcPr>
          <w:p w14:paraId="02C171C9"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5236DDB3"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1DE3F6E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4D84278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8" w:type="dxa"/>
            <w:gridSpan w:val="3"/>
            <w:tcBorders>
              <w:top w:val="single" w:sz="4" w:space="0" w:color="auto"/>
              <w:left w:val="nil"/>
              <w:bottom w:val="single" w:sz="4" w:space="0" w:color="auto"/>
              <w:right w:val="single" w:sz="4" w:space="0" w:color="auto"/>
            </w:tcBorders>
            <w:vAlign w:val="center"/>
          </w:tcPr>
          <w:p w14:paraId="61EC580D"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儿童营养不良患病率（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44" w:type="dxa"/>
            <w:tcBorders>
              <w:top w:val="single" w:sz="4" w:space="0" w:color="auto"/>
              <w:left w:val="nil"/>
              <w:bottom w:val="single" w:sz="4" w:space="0" w:color="auto"/>
              <w:right w:val="single" w:sz="4" w:space="0" w:color="auto"/>
            </w:tcBorders>
            <w:vAlign w:val="center"/>
          </w:tcPr>
          <w:p w14:paraId="42FAE2E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842" w:type="dxa"/>
            <w:tcBorders>
              <w:top w:val="single" w:sz="4" w:space="0" w:color="auto"/>
              <w:left w:val="nil"/>
              <w:bottom w:val="single" w:sz="4" w:space="0" w:color="auto"/>
              <w:right w:val="single" w:sz="4" w:space="0" w:color="auto"/>
            </w:tcBorders>
            <w:vAlign w:val="center"/>
          </w:tcPr>
          <w:p w14:paraId="2DDFC5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7%</w:t>
            </w:r>
          </w:p>
        </w:tc>
        <w:tc>
          <w:tcPr>
            <w:tcW w:w="561" w:type="dxa"/>
            <w:gridSpan w:val="2"/>
            <w:tcBorders>
              <w:top w:val="single" w:sz="4" w:space="0" w:color="auto"/>
              <w:left w:val="nil"/>
              <w:bottom w:val="single" w:sz="4" w:space="0" w:color="auto"/>
              <w:right w:val="single" w:sz="4" w:space="0" w:color="auto"/>
            </w:tcBorders>
            <w:vAlign w:val="center"/>
          </w:tcPr>
          <w:p w14:paraId="7CACB7A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090E74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43" w:type="dxa"/>
            <w:gridSpan w:val="2"/>
            <w:tcBorders>
              <w:top w:val="single" w:sz="4" w:space="0" w:color="auto"/>
              <w:left w:val="nil"/>
              <w:bottom w:val="single" w:sz="4" w:space="0" w:color="auto"/>
              <w:right w:val="single" w:sz="4" w:space="0" w:color="auto"/>
            </w:tcBorders>
            <w:vAlign w:val="center"/>
          </w:tcPr>
          <w:p w14:paraId="0A9970C8" w14:textId="77777777" w:rsidR="00FD5E3D" w:rsidRDefault="00FD5E3D">
            <w:pPr>
              <w:widowControl/>
              <w:spacing w:line="240" w:lineRule="exact"/>
              <w:jc w:val="center"/>
              <w:rPr>
                <w:rFonts w:ascii="仿宋" w:eastAsia="仿宋" w:hAnsi="仿宋" w:cs="宋体"/>
                <w:kern w:val="0"/>
                <w:sz w:val="18"/>
                <w:szCs w:val="18"/>
              </w:rPr>
            </w:pPr>
          </w:p>
        </w:tc>
      </w:tr>
      <w:tr w:rsidR="00FD5E3D" w14:paraId="3104085B" w14:textId="77777777">
        <w:trPr>
          <w:trHeight w:hRule="exact" w:val="402"/>
        </w:trPr>
        <w:tc>
          <w:tcPr>
            <w:tcW w:w="581" w:type="dxa"/>
            <w:vMerge/>
            <w:tcBorders>
              <w:top w:val="single" w:sz="4" w:space="0" w:color="auto"/>
              <w:left w:val="single" w:sz="4" w:space="0" w:color="auto"/>
              <w:bottom w:val="single" w:sz="4" w:space="0" w:color="auto"/>
              <w:right w:val="single" w:sz="4" w:space="0" w:color="auto"/>
            </w:tcBorders>
            <w:vAlign w:val="center"/>
          </w:tcPr>
          <w:p w14:paraId="7AEFA2C0"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56439F47"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7B42469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社会效益指标</w:t>
            </w:r>
          </w:p>
        </w:tc>
        <w:tc>
          <w:tcPr>
            <w:tcW w:w="2128" w:type="dxa"/>
            <w:gridSpan w:val="3"/>
            <w:tcBorders>
              <w:top w:val="single" w:sz="4" w:space="0" w:color="auto"/>
              <w:left w:val="nil"/>
              <w:bottom w:val="single" w:sz="4" w:space="0" w:color="auto"/>
              <w:right w:val="single" w:sz="4" w:space="0" w:color="auto"/>
            </w:tcBorders>
            <w:vAlign w:val="center"/>
          </w:tcPr>
          <w:p w14:paraId="389C4E2E"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指标：产前筛查率（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44" w:type="dxa"/>
            <w:tcBorders>
              <w:top w:val="single" w:sz="4" w:space="0" w:color="auto"/>
              <w:left w:val="nil"/>
              <w:bottom w:val="single" w:sz="4" w:space="0" w:color="auto"/>
              <w:right w:val="single" w:sz="4" w:space="0" w:color="auto"/>
            </w:tcBorders>
            <w:vAlign w:val="center"/>
          </w:tcPr>
          <w:p w14:paraId="5F6FFD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50</w:t>
            </w:r>
          </w:p>
        </w:tc>
        <w:tc>
          <w:tcPr>
            <w:tcW w:w="842" w:type="dxa"/>
            <w:tcBorders>
              <w:top w:val="single" w:sz="4" w:space="0" w:color="auto"/>
              <w:left w:val="nil"/>
              <w:bottom w:val="single" w:sz="4" w:space="0" w:color="auto"/>
              <w:right w:val="single" w:sz="4" w:space="0" w:color="auto"/>
            </w:tcBorders>
            <w:vAlign w:val="center"/>
          </w:tcPr>
          <w:p w14:paraId="665BDE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50</w:t>
            </w:r>
          </w:p>
        </w:tc>
        <w:tc>
          <w:tcPr>
            <w:tcW w:w="561" w:type="dxa"/>
            <w:gridSpan w:val="2"/>
            <w:tcBorders>
              <w:top w:val="single" w:sz="4" w:space="0" w:color="auto"/>
              <w:left w:val="nil"/>
              <w:bottom w:val="single" w:sz="4" w:space="0" w:color="auto"/>
              <w:right w:val="single" w:sz="4" w:space="0" w:color="auto"/>
            </w:tcBorders>
            <w:vAlign w:val="center"/>
          </w:tcPr>
          <w:p w14:paraId="6D7C624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57D24B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43" w:type="dxa"/>
            <w:gridSpan w:val="2"/>
            <w:tcBorders>
              <w:top w:val="single" w:sz="4" w:space="0" w:color="auto"/>
              <w:left w:val="nil"/>
              <w:bottom w:val="single" w:sz="4" w:space="0" w:color="auto"/>
              <w:right w:val="single" w:sz="4" w:space="0" w:color="auto"/>
            </w:tcBorders>
            <w:vAlign w:val="center"/>
          </w:tcPr>
          <w:p w14:paraId="39B6B329" w14:textId="77777777" w:rsidR="00FD5E3D" w:rsidRDefault="00FD5E3D">
            <w:pPr>
              <w:widowControl/>
              <w:spacing w:line="240" w:lineRule="exact"/>
              <w:jc w:val="center"/>
              <w:rPr>
                <w:rFonts w:ascii="仿宋" w:eastAsia="仿宋" w:hAnsi="仿宋" w:cs="宋体"/>
                <w:kern w:val="0"/>
                <w:sz w:val="18"/>
                <w:szCs w:val="18"/>
              </w:rPr>
            </w:pPr>
          </w:p>
        </w:tc>
      </w:tr>
      <w:tr w:rsidR="00FD5E3D" w14:paraId="52A8F67C" w14:textId="77777777">
        <w:trPr>
          <w:trHeight w:hRule="exact" w:val="457"/>
        </w:trPr>
        <w:tc>
          <w:tcPr>
            <w:tcW w:w="581" w:type="dxa"/>
            <w:vMerge/>
            <w:tcBorders>
              <w:top w:val="single" w:sz="4" w:space="0" w:color="auto"/>
              <w:left w:val="single" w:sz="4" w:space="0" w:color="auto"/>
              <w:bottom w:val="single" w:sz="4" w:space="0" w:color="auto"/>
              <w:right w:val="single" w:sz="4" w:space="0" w:color="auto"/>
            </w:tcBorders>
            <w:vAlign w:val="center"/>
          </w:tcPr>
          <w:p w14:paraId="02C16A72"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511D53A8"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6D1F2F5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生态效益指标</w:t>
            </w:r>
          </w:p>
        </w:tc>
        <w:tc>
          <w:tcPr>
            <w:tcW w:w="2128" w:type="dxa"/>
            <w:gridSpan w:val="3"/>
            <w:tcBorders>
              <w:top w:val="single" w:sz="4" w:space="0" w:color="auto"/>
              <w:left w:val="nil"/>
              <w:bottom w:val="single" w:sz="4" w:space="0" w:color="auto"/>
              <w:right w:val="single" w:sz="4" w:space="0" w:color="auto"/>
            </w:tcBorders>
            <w:vAlign w:val="center"/>
          </w:tcPr>
          <w:p w14:paraId="60692A1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新生儿疾病筛查率（</w:t>
            </w: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w:t>
            </w:r>
          </w:p>
        </w:tc>
        <w:tc>
          <w:tcPr>
            <w:tcW w:w="844" w:type="dxa"/>
            <w:tcBorders>
              <w:top w:val="single" w:sz="4" w:space="0" w:color="auto"/>
              <w:left w:val="nil"/>
              <w:bottom w:val="single" w:sz="4" w:space="0" w:color="auto"/>
              <w:right w:val="single" w:sz="4" w:space="0" w:color="auto"/>
            </w:tcBorders>
            <w:vAlign w:val="center"/>
          </w:tcPr>
          <w:p w14:paraId="3D80F22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42" w:type="dxa"/>
            <w:tcBorders>
              <w:top w:val="single" w:sz="4" w:space="0" w:color="auto"/>
              <w:left w:val="nil"/>
              <w:bottom w:val="single" w:sz="4" w:space="0" w:color="auto"/>
              <w:right w:val="single" w:sz="4" w:space="0" w:color="auto"/>
            </w:tcBorders>
            <w:vAlign w:val="center"/>
          </w:tcPr>
          <w:p w14:paraId="16D679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561" w:type="dxa"/>
            <w:gridSpan w:val="2"/>
            <w:tcBorders>
              <w:top w:val="single" w:sz="4" w:space="0" w:color="auto"/>
              <w:left w:val="nil"/>
              <w:bottom w:val="single" w:sz="4" w:space="0" w:color="auto"/>
              <w:right w:val="single" w:sz="4" w:space="0" w:color="auto"/>
            </w:tcBorders>
            <w:vAlign w:val="center"/>
          </w:tcPr>
          <w:p w14:paraId="3CF8E6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33A701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43" w:type="dxa"/>
            <w:gridSpan w:val="2"/>
            <w:tcBorders>
              <w:top w:val="single" w:sz="4" w:space="0" w:color="auto"/>
              <w:left w:val="nil"/>
              <w:bottom w:val="single" w:sz="4" w:space="0" w:color="auto"/>
              <w:right w:val="single" w:sz="4" w:space="0" w:color="auto"/>
            </w:tcBorders>
            <w:vAlign w:val="center"/>
          </w:tcPr>
          <w:p w14:paraId="28E0C9C3" w14:textId="77777777" w:rsidR="00FD5E3D" w:rsidRDefault="00FD5E3D">
            <w:pPr>
              <w:widowControl/>
              <w:spacing w:line="240" w:lineRule="exact"/>
              <w:jc w:val="center"/>
              <w:rPr>
                <w:rFonts w:ascii="仿宋" w:eastAsia="仿宋" w:hAnsi="仿宋" w:cs="宋体"/>
                <w:kern w:val="0"/>
                <w:sz w:val="18"/>
                <w:szCs w:val="18"/>
              </w:rPr>
            </w:pPr>
          </w:p>
        </w:tc>
      </w:tr>
      <w:tr w:rsidR="00FD5E3D" w14:paraId="60ED257B" w14:textId="77777777">
        <w:trPr>
          <w:trHeight w:hRule="exact" w:val="457"/>
        </w:trPr>
        <w:tc>
          <w:tcPr>
            <w:tcW w:w="581" w:type="dxa"/>
            <w:vMerge/>
            <w:tcBorders>
              <w:top w:val="single" w:sz="4" w:space="0" w:color="auto"/>
              <w:left w:val="single" w:sz="4" w:space="0" w:color="auto"/>
              <w:bottom w:val="single" w:sz="4" w:space="0" w:color="auto"/>
              <w:right w:val="single" w:sz="4" w:space="0" w:color="auto"/>
            </w:tcBorders>
            <w:vAlign w:val="center"/>
          </w:tcPr>
          <w:p w14:paraId="3704D92D" w14:textId="77777777" w:rsidR="00FD5E3D" w:rsidRDefault="00FD5E3D">
            <w:pPr>
              <w:widowControl/>
              <w:spacing w:line="240" w:lineRule="exact"/>
              <w:jc w:val="center"/>
              <w:rPr>
                <w:rFonts w:ascii="仿宋" w:eastAsia="仿宋" w:hAnsi="仿宋" w:cs="宋体"/>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14:paraId="500C5CED" w14:textId="77777777" w:rsidR="00FD5E3D" w:rsidRDefault="00FD5E3D">
            <w:pPr>
              <w:widowControl/>
              <w:spacing w:line="240" w:lineRule="exact"/>
              <w:jc w:val="center"/>
              <w:rPr>
                <w:rFonts w:ascii="仿宋" w:eastAsia="仿宋" w:hAnsi="仿宋" w:cs="宋体"/>
                <w:kern w:val="0"/>
                <w:sz w:val="18"/>
                <w:szCs w:val="18"/>
              </w:rPr>
            </w:pPr>
          </w:p>
        </w:tc>
        <w:tc>
          <w:tcPr>
            <w:tcW w:w="1428" w:type="dxa"/>
            <w:tcBorders>
              <w:top w:val="single" w:sz="4" w:space="0" w:color="auto"/>
              <w:left w:val="single" w:sz="4" w:space="0" w:color="auto"/>
              <w:bottom w:val="single" w:sz="4" w:space="0" w:color="auto"/>
              <w:right w:val="single" w:sz="4" w:space="0" w:color="auto"/>
            </w:tcBorders>
            <w:vAlign w:val="center"/>
          </w:tcPr>
          <w:p w14:paraId="0555D8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服务对象满意度指标</w:t>
            </w:r>
          </w:p>
        </w:tc>
        <w:tc>
          <w:tcPr>
            <w:tcW w:w="2128" w:type="dxa"/>
            <w:gridSpan w:val="3"/>
            <w:tcBorders>
              <w:top w:val="single" w:sz="4" w:space="0" w:color="auto"/>
              <w:left w:val="nil"/>
              <w:bottom w:val="single" w:sz="4" w:space="0" w:color="auto"/>
              <w:right w:val="single" w:sz="4" w:space="0" w:color="auto"/>
            </w:tcBorders>
            <w:vAlign w:val="center"/>
          </w:tcPr>
          <w:p w14:paraId="4952F54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lang w:bidi="ar"/>
              </w:rPr>
              <w:t>服务对象满意度</w:t>
            </w:r>
          </w:p>
        </w:tc>
        <w:tc>
          <w:tcPr>
            <w:tcW w:w="844" w:type="dxa"/>
            <w:tcBorders>
              <w:top w:val="single" w:sz="4" w:space="0" w:color="auto"/>
              <w:left w:val="nil"/>
              <w:bottom w:val="single" w:sz="4" w:space="0" w:color="auto"/>
              <w:right w:val="single" w:sz="4" w:space="0" w:color="auto"/>
            </w:tcBorders>
            <w:vAlign w:val="center"/>
          </w:tcPr>
          <w:p w14:paraId="0E98E1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42" w:type="dxa"/>
            <w:tcBorders>
              <w:top w:val="single" w:sz="4" w:space="0" w:color="auto"/>
              <w:left w:val="nil"/>
              <w:bottom w:val="single" w:sz="4" w:space="0" w:color="auto"/>
              <w:right w:val="single" w:sz="4" w:space="0" w:color="auto"/>
            </w:tcBorders>
            <w:vAlign w:val="center"/>
          </w:tcPr>
          <w:p w14:paraId="1A1133D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561" w:type="dxa"/>
            <w:gridSpan w:val="2"/>
            <w:tcBorders>
              <w:top w:val="single" w:sz="4" w:space="0" w:color="auto"/>
              <w:left w:val="nil"/>
              <w:bottom w:val="single" w:sz="4" w:space="0" w:color="auto"/>
              <w:right w:val="single" w:sz="4" w:space="0" w:color="auto"/>
            </w:tcBorders>
            <w:vAlign w:val="center"/>
          </w:tcPr>
          <w:p w14:paraId="20FD93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3B19D0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543" w:type="dxa"/>
            <w:gridSpan w:val="2"/>
            <w:tcBorders>
              <w:top w:val="single" w:sz="4" w:space="0" w:color="auto"/>
              <w:left w:val="nil"/>
              <w:bottom w:val="single" w:sz="4" w:space="0" w:color="auto"/>
              <w:right w:val="single" w:sz="4" w:space="0" w:color="auto"/>
            </w:tcBorders>
            <w:vAlign w:val="center"/>
          </w:tcPr>
          <w:p w14:paraId="685D5E07" w14:textId="77777777" w:rsidR="00FD5E3D" w:rsidRDefault="00FD5E3D">
            <w:pPr>
              <w:widowControl/>
              <w:spacing w:line="240" w:lineRule="exact"/>
              <w:jc w:val="center"/>
              <w:rPr>
                <w:rFonts w:ascii="仿宋" w:eastAsia="仿宋" w:hAnsi="仿宋" w:cs="宋体"/>
                <w:kern w:val="0"/>
                <w:sz w:val="18"/>
                <w:szCs w:val="18"/>
              </w:rPr>
            </w:pPr>
          </w:p>
        </w:tc>
      </w:tr>
      <w:tr w:rsidR="00FD5E3D" w14:paraId="541A518F" w14:textId="77777777">
        <w:trPr>
          <w:trHeight w:hRule="exact" w:val="457"/>
        </w:trPr>
        <w:tc>
          <w:tcPr>
            <w:tcW w:w="581" w:type="dxa"/>
            <w:vMerge/>
            <w:tcBorders>
              <w:top w:val="single" w:sz="4" w:space="0" w:color="auto"/>
              <w:left w:val="single" w:sz="4" w:space="0" w:color="auto"/>
              <w:bottom w:val="single" w:sz="4" w:space="0" w:color="auto"/>
              <w:right w:val="single" w:sz="4" w:space="0" w:color="auto"/>
            </w:tcBorders>
            <w:vAlign w:val="center"/>
          </w:tcPr>
          <w:p w14:paraId="04C3D1F4" w14:textId="77777777" w:rsidR="00FD5E3D" w:rsidRDefault="00FD5E3D">
            <w:pPr>
              <w:widowControl/>
              <w:spacing w:line="240" w:lineRule="exact"/>
              <w:jc w:val="center"/>
              <w:rPr>
                <w:rFonts w:ascii="仿宋" w:eastAsia="仿宋" w:hAnsi="仿宋" w:cs="宋体"/>
                <w:kern w:val="0"/>
                <w:sz w:val="18"/>
                <w:szCs w:val="18"/>
              </w:rPr>
            </w:pPr>
          </w:p>
        </w:tc>
        <w:tc>
          <w:tcPr>
            <w:tcW w:w="5886" w:type="dxa"/>
            <w:gridSpan w:val="7"/>
            <w:tcBorders>
              <w:top w:val="single" w:sz="4" w:space="0" w:color="auto"/>
              <w:left w:val="single" w:sz="4" w:space="0" w:color="auto"/>
              <w:bottom w:val="single" w:sz="4" w:space="0" w:color="auto"/>
              <w:right w:val="single" w:sz="4" w:space="0" w:color="auto"/>
            </w:tcBorders>
            <w:vAlign w:val="center"/>
          </w:tcPr>
          <w:p w14:paraId="675A3130" w14:textId="77777777" w:rsidR="00FD5E3D" w:rsidRDefault="00157D30">
            <w:pPr>
              <w:widowControl/>
              <w:spacing w:line="240" w:lineRule="exact"/>
              <w:jc w:val="center"/>
              <w:rPr>
                <w:rFonts w:ascii="仿宋" w:eastAsia="仿宋" w:hAnsi="仿宋" w:cs="宋体"/>
                <w:kern w:val="0"/>
                <w:sz w:val="18"/>
                <w:szCs w:val="18"/>
                <w:lang w:bidi="ar"/>
              </w:rPr>
            </w:pPr>
            <w:r>
              <w:rPr>
                <w:rFonts w:ascii="仿宋" w:eastAsia="仿宋" w:hAnsi="仿宋" w:cs="宋体" w:hint="eastAsia"/>
                <w:color w:val="000000"/>
                <w:kern w:val="0"/>
                <w:sz w:val="15"/>
                <w:szCs w:val="15"/>
              </w:rPr>
              <w:t>预算执行</w:t>
            </w:r>
          </w:p>
        </w:tc>
        <w:tc>
          <w:tcPr>
            <w:tcW w:w="561" w:type="dxa"/>
            <w:gridSpan w:val="2"/>
            <w:tcBorders>
              <w:top w:val="single" w:sz="4" w:space="0" w:color="auto"/>
              <w:left w:val="nil"/>
              <w:bottom w:val="single" w:sz="4" w:space="0" w:color="auto"/>
              <w:right w:val="single" w:sz="4" w:space="0" w:color="auto"/>
            </w:tcBorders>
            <w:vAlign w:val="center"/>
          </w:tcPr>
          <w:p w14:paraId="0A1DFD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1" w:type="dxa"/>
            <w:gridSpan w:val="2"/>
            <w:tcBorders>
              <w:top w:val="single" w:sz="4" w:space="0" w:color="auto"/>
              <w:left w:val="nil"/>
              <w:bottom w:val="single" w:sz="4" w:space="0" w:color="auto"/>
              <w:right w:val="single" w:sz="4" w:space="0" w:color="auto"/>
            </w:tcBorders>
            <w:vAlign w:val="center"/>
          </w:tcPr>
          <w:p w14:paraId="3B90AD5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543" w:type="dxa"/>
            <w:gridSpan w:val="2"/>
            <w:tcBorders>
              <w:top w:val="single" w:sz="4" w:space="0" w:color="auto"/>
              <w:left w:val="nil"/>
              <w:bottom w:val="single" w:sz="4" w:space="0" w:color="auto"/>
              <w:right w:val="single" w:sz="4" w:space="0" w:color="auto"/>
            </w:tcBorders>
            <w:vAlign w:val="center"/>
          </w:tcPr>
          <w:p w14:paraId="3855F164" w14:textId="77777777" w:rsidR="00FD5E3D" w:rsidRDefault="00FD5E3D">
            <w:pPr>
              <w:widowControl/>
              <w:spacing w:line="240" w:lineRule="exact"/>
              <w:jc w:val="center"/>
              <w:rPr>
                <w:rFonts w:ascii="仿宋" w:eastAsia="仿宋" w:hAnsi="仿宋" w:cs="宋体"/>
                <w:kern w:val="0"/>
                <w:sz w:val="18"/>
                <w:szCs w:val="18"/>
              </w:rPr>
            </w:pPr>
          </w:p>
        </w:tc>
      </w:tr>
      <w:tr w:rsidR="00FD5E3D" w14:paraId="0E8AAD0B" w14:textId="77777777">
        <w:trPr>
          <w:trHeight w:hRule="exact" w:val="412"/>
        </w:trPr>
        <w:tc>
          <w:tcPr>
            <w:tcW w:w="581" w:type="dxa"/>
            <w:vMerge/>
            <w:tcBorders>
              <w:top w:val="single" w:sz="4" w:space="0" w:color="auto"/>
              <w:left w:val="single" w:sz="4" w:space="0" w:color="auto"/>
              <w:bottom w:val="single" w:sz="4" w:space="0" w:color="auto"/>
              <w:right w:val="single" w:sz="4" w:space="0" w:color="auto"/>
            </w:tcBorders>
            <w:vAlign w:val="center"/>
          </w:tcPr>
          <w:p w14:paraId="10B7B8B0" w14:textId="77777777" w:rsidR="00FD5E3D" w:rsidRDefault="00FD5E3D">
            <w:pPr>
              <w:widowControl/>
              <w:spacing w:line="240" w:lineRule="exact"/>
              <w:rPr>
                <w:rFonts w:ascii="仿宋" w:eastAsia="仿宋" w:hAnsi="仿宋" w:cs="宋体"/>
                <w:kern w:val="0"/>
                <w:sz w:val="18"/>
                <w:szCs w:val="18"/>
              </w:rPr>
            </w:pPr>
          </w:p>
        </w:tc>
        <w:tc>
          <w:tcPr>
            <w:tcW w:w="5886" w:type="dxa"/>
            <w:gridSpan w:val="7"/>
            <w:tcBorders>
              <w:top w:val="single" w:sz="4" w:space="0" w:color="auto"/>
              <w:left w:val="single" w:sz="4" w:space="0" w:color="auto"/>
              <w:bottom w:val="single" w:sz="4" w:space="0" w:color="auto"/>
              <w:right w:val="single" w:sz="4" w:space="0" w:color="auto"/>
            </w:tcBorders>
            <w:vAlign w:val="center"/>
          </w:tcPr>
          <w:p w14:paraId="7334F454" w14:textId="77777777" w:rsidR="00FD5E3D" w:rsidRDefault="00157D30">
            <w:pPr>
              <w:widowControl/>
              <w:spacing w:line="240" w:lineRule="exact"/>
              <w:jc w:val="center"/>
              <w:rPr>
                <w:rFonts w:ascii="仿宋" w:eastAsia="仿宋" w:hAnsi="仿宋" w:cs="宋体"/>
                <w:kern w:val="0"/>
                <w:sz w:val="18"/>
                <w:szCs w:val="18"/>
                <w:lang w:bidi="ar"/>
              </w:rPr>
            </w:pPr>
            <w:r>
              <w:rPr>
                <w:rFonts w:ascii="仿宋" w:eastAsia="仿宋" w:hAnsi="仿宋" w:cs="宋体" w:hint="eastAsia"/>
                <w:color w:val="000000"/>
                <w:kern w:val="0"/>
                <w:sz w:val="15"/>
                <w:szCs w:val="15"/>
              </w:rPr>
              <w:t>总分</w:t>
            </w:r>
          </w:p>
        </w:tc>
        <w:tc>
          <w:tcPr>
            <w:tcW w:w="561" w:type="dxa"/>
            <w:gridSpan w:val="2"/>
            <w:tcBorders>
              <w:top w:val="single" w:sz="4" w:space="0" w:color="auto"/>
              <w:left w:val="nil"/>
              <w:bottom w:val="single" w:sz="4" w:space="0" w:color="auto"/>
              <w:right w:val="single" w:sz="4" w:space="0" w:color="auto"/>
            </w:tcBorders>
            <w:vAlign w:val="center"/>
          </w:tcPr>
          <w:p w14:paraId="518E23C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1" w:type="dxa"/>
            <w:gridSpan w:val="2"/>
            <w:tcBorders>
              <w:top w:val="single" w:sz="4" w:space="0" w:color="auto"/>
              <w:left w:val="nil"/>
              <w:bottom w:val="single" w:sz="4" w:space="0" w:color="auto"/>
              <w:right w:val="single" w:sz="4" w:space="0" w:color="auto"/>
            </w:tcBorders>
            <w:vAlign w:val="center"/>
          </w:tcPr>
          <w:p w14:paraId="54FFDE2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94</w:t>
            </w:r>
          </w:p>
        </w:tc>
        <w:tc>
          <w:tcPr>
            <w:tcW w:w="1543" w:type="dxa"/>
            <w:gridSpan w:val="2"/>
            <w:tcBorders>
              <w:top w:val="single" w:sz="4" w:space="0" w:color="auto"/>
              <w:left w:val="nil"/>
              <w:bottom w:val="single" w:sz="4" w:space="0" w:color="auto"/>
              <w:right w:val="single" w:sz="4" w:space="0" w:color="auto"/>
            </w:tcBorders>
            <w:vAlign w:val="center"/>
          </w:tcPr>
          <w:p w14:paraId="76FACCAB" w14:textId="77777777" w:rsidR="00FD5E3D" w:rsidRDefault="00FD5E3D">
            <w:pPr>
              <w:widowControl/>
              <w:spacing w:line="240" w:lineRule="exact"/>
              <w:jc w:val="center"/>
              <w:rPr>
                <w:rFonts w:ascii="仿宋" w:eastAsia="仿宋" w:hAnsi="仿宋" w:cs="宋体"/>
                <w:kern w:val="0"/>
                <w:sz w:val="18"/>
                <w:szCs w:val="18"/>
              </w:rPr>
            </w:pPr>
          </w:p>
        </w:tc>
      </w:tr>
    </w:tbl>
    <w:p w14:paraId="791D2847" w14:textId="77777777" w:rsidR="00FD5E3D" w:rsidRDefault="00157D30">
      <w:pPr>
        <w:spacing w:line="580" w:lineRule="exact"/>
        <w:rPr>
          <w:rFonts w:ascii="仿宋" w:eastAsia="仿宋" w:hAnsi="仿宋" w:cs="方正仿宋简体"/>
          <w:sz w:val="32"/>
          <w:szCs w:val="32"/>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6E9F2F37" w14:textId="77777777" w:rsidR="00FD5E3D" w:rsidRDefault="00157D30">
      <w:pPr>
        <w:spacing w:line="300" w:lineRule="exact"/>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附件</w:t>
      </w:r>
      <w:r>
        <w:rPr>
          <w:rFonts w:ascii="方正黑体简体" w:eastAsia="方正黑体简体" w:hAnsi="仿宋" w:cs="方正仿宋简体" w:hint="eastAsia"/>
          <w:sz w:val="32"/>
          <w:szCs w:val="32"/>
        </w:rPr>
        <w:t>2</w:t>
      </w:r>
    </w:p>
    <w:p w14:paraId="6BE341E5" w14:textId="77777777" w:rsidR="00FD5E3D" w:rsidRDefault="00157D30">
      <w:pPr>
        <w:pStyle w:val="TOC2"/>
        <w:spacing w:line="57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遵化市卫生健康局</w:t>
      </w:r>
    </w:p>
    <w:p w14:paraId="0863E435" w14:textId="77777777" w:rsidR="00FD5E3D" w:rsidRDefault="00157D30">
      <w:pPr>
        <w:widowControl/>
        <w:spacing w:line="570" w:lineRule="exact"/>
        <w:jc w:val="center"/>
        <w:rPr>
          <w:rFonts w:ascii="方正小标宋简体" w:eastAsia="方正小标宋简体" w:hAnsi="仿宋" w:cs="方正仿宋简体"/>
          <w:bCs/>
          <w:kern w:val="0"/>
          <w:sz w:val="44"/>
          <w:szCs w:val="44"/>
        </w:rPr>
      </w:pPr>
      <w:r>
        <w:rPr>
          <w:rFonts w:ascii="方正小标宋简体" w:eastAsia="方正小标宋简体" w:hAnsi="仿宋" w:cs="宋体" w:hint="eastAsia"/>
          <w:kern w:val="0"/>
          <w:sz w:val="44"/>
          <w:szCs w:val="44"/>
        </w:rPr>
        <w:t>冀财社【</w:t>
      </w:r>
      <w:r>
        <w:rPr>
          <w:rFonts w:ascii="方正小标宋简体" w:eastAsia="方正小标宋简体" w:hAnsi="仿宋" w:cs="宋体" w:hint="eastAsia"/>
          <w:kern w:val="0"/>
          <w:sz w:val="44"/>
          <w:szCs w:val="44"/>
        </w:rPr>
        <w:t>2019</w:t>
      </w:r>
      <w:r>
        <w:rPr>
          <w:rFonts w:ascii="方正小标宋简体" w:eastAsia="方正小标宋简体" w:hAnsi="仿宋" w:cs="宋体" w:hint="eastAsia"/>
          <w:kern w:val="0"/>
          <w:sz w:val="44"/>
          <w:szCs w:val="44"/>
        </w:rPr>
        <w:t>】</w:t>
      </w:r>
      <w:r>
        <w:rPr>
          <w:rFonts w:ascii="方正小标宋简体" w:eastAsia="方正小标宋简体" w:hAnsi="仿宋" w:cs="宋体" w:hint="eastAsia"/>
          <w:kern w:val="0"/>
          <w:sz w:val="44"/>
          <w:szCs w:val="44"/>
        </w:rPr>
        <w:t>109</w:t>
      </w:r>
      <w:r>
        <w:rPr>
          <w:rFonts w:ascii="方正小标宋简体" w:eastAsia="方正小标宋简体" w:hAnsi="仿宋" w:cs="宋体" w:hint="eastAsia"/>
          <w:kern w:val="0"/>
          <w:sz w:val="44"/>
          <w:szCs w:val="44"/>
        </w:rPr>
        <w:t>号</w:t>
      </w:r>
      <w:r>
        <w:rPr>
          <w:rFonts w:ascii="方正小标宋简体" w:eastAsia="方正小标宋简体" w:hAnsi="仿宋" w:cs="宋体" w:hint="eastAsia"/>
          <w:kern w:val="0"/>
          <w:sz w:val="44"/>
          <w:szCs w:val="44"/>
        </w:rPr>
        <w:t xml:space="preserve"> 2020</w:t>
      </w:r>
      <w:r>
        <w:rPr>
          <w:rFonts w:ascii="方正小标宋简体" w:eastAsia="方正小标宋简体" w:hAnsi="仿宋" w:cs="宋体" w:hint="eastAsia"/>
          <w:kern w:val="0"/>
          <w:sz w:val="44"/>
          <w:szCs w:val="44"/>
        </w:rPr>
        <w:t>年省级公共卫生服务补助资金（孕产妇耳聋基因免费筛查经费）</w:t>
      </w:r>
      <w:r>
        <w:rPr>
          <w:rFonts w:ascii="方正小标宋简体" w:eastAsia="方正小标宋简体" w:hAnsi="仿宋" w:cs="方正仿宋简体" w:hint="eastAsia"/>
          <w:bCs/>
          <w:kern w:val="0"/>
          <w:sz w:val="44"/>
          <w:szCs w:val="44"/>
        </w:rPr>
        <w:t>项目支出绩效自评报告</w:t>
      </w:r>
    </w:p>
    <w:p w14:paraId="7B367C06" w14:textId="77777777" w:rsidR="00FD5E3D" w:rsidRDefault="00FD5E3D">
      <w:pPr>
        <w:spacing w:line="580" w:lineRule="exact"/>
        <w:rPr>
          <w:rFonts w:ascii="仿宋" w:eastAsia="仿宋" w:hAnsi="仿宋" w:cs="方正仿宋简体"/>
          <w:sz w:val="32"/>
          <w:szCs w:val="32"/>
        </w:rPr>
      </w:pPr>
    </w:p>
    <w:p w14:paraId="7440E9EA" w14:textId="77777777" w:rsidR="00FD5E3D" w:rsidRDefault="00157D30">
      <w:p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一、基本情况</w:t>
      </w:r>
    </w:p>
    <w:p w14:paraId="795A9A09" w14:textId="77777777" w:rsidR="00FD5E3D" w:rsidRDefault="00157D30">
      <w:pPr>
        <w:spacing w:beforeLines="50" w:before="156"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（一）项目概况</w:t>
      </w:r>
    </w:p>
    <w:p w14:paraId="23D437FE" w14:textId="77777777" w:rsidR="00FD5E3D" w:rsidRDefault="00157D30">
      <w:pPr>
        <w:spacing w:beforeLines="50" w:before="156" w:line="570" w:lineRule="exact"/>
        <w:ind w:firstLineChars="200" w:firstLine="680"/>
        <w:rPr>
          <w:rFonts w:ascii="方正仿宋简体" w:eastAsia="方正仿宋简体" w:hAnsi="仿宋" w:cs="方正仿宋简体"/>
          <w:spacing w:val="10"/>
          <w:sz w:val="32"/>
          <w:szCs w:val="32"/>
        </w:rPr>
      </w:pPr>
      <w:r>
        <w:rPr>
          <w:rFonts w:ascii="方正仿宋简体" w:eastAsia="方正仿宋简体" w:hAnsi="仿宋" w:cs="方正仿宋简体" w:hint="eastAsia"/>
          <w:spacing w:val="10"/>
          <w:sz w:val="32"/>
          <w:szCs w:val="32"/>
        </w:rPr>
        <w:t>我国年出生人口中缺陷达</w:t>
      </w:r>
      <w:r>
        <w:rPr>
          <w:rFonts w:ascii="方正仿宋简体" w:eastAsia="方正仿宋简体" w:hAnsi="仿宋" w:cs="方正仿宋简体" w:hint="eastAsia"/>
          <w:spacing w:val="10"/>
          <w:sz w:val="32"/>
          <w:szCs w:val="32"/>
        </w:rPr>
        <w:t>80-120</w:t>
      </w:r>
      <w:r>
        <w:rPr>
          <w:rFonts w:ascii="方正仿宋简体" w:eastAsia="方正仿宋简体" w:hAnsi="仿宋" w:cs="方正仿宋简体" w:hint="eastAsia"/>
          <w:spacing w:val="10"/>
          <w:sz w:val="32"/>
          <w:szCs w:val="32"/>
        </w:rPr>
        <w:t>万，占出生人口的</w:t>
      </w:r>
      <w:r>
        <w:rPr>
          <w:rFonts w:ascii="方正仿宋简体" w:eastAsia="方正仿宋简体" w:hAnsi="仿宋" w:cs="方正仿宋简体" w:hint="eastAsia"/>
          <w:spacing w:val="10"/>
          <w:sz w:val="32"/>
          <w:szCs w:val="32"/>
        </w:rPr>
        <w:t>4%-6%</w:t>
      </w:r>
      <w:r>
        <w:rPr>
          <w:rFonts w:ascii="方正仿宋简体" w:eastAsia="方正仿宋简体" w:hAnsi="仿宋" w:cs="方正仿宋简体" w:hint="eastAsia"/>
          <w:spacing w:val="10"/>
          <w:sz w:val="32"/>
          <w:szCs w:val="32"/>
        </w:rPr>
        <w:t>。为做好基本公共卫生服务项目工作，遵化市妇幼保健院成立了以院长任组长、主管副院长任副组长、相关科室及专业公共卫生机构负责人为成员的唐筛工作领导小组，各相关科室要切实履行业务指导责任，加强质量控制和管理，定期对科室唐筛服务工作进行督导，要求限期整改，确保服</w:t>
      </w:r>
      <w:r>
        <w:rPr>
          <w:rFonts w:ascii="方正仿宋简体" w:eastAsia="方正仿宋简体" w:hAnsi="仿宋" w:cs="方正仿宋简体" w:hint="eastAsia"/>
          <w:spacing w:val="10"/>
          <w:sz w:val="32"/>
          <w:szCs w:val="32"/>
        </w:rPr>
        <w:lastRenderedPageBreak/>
        <w:t>务质量，推动我市唐筛工作扎实开展。</w:t>
      </w:r>
    </w:p>
    <w:p w14:paraId="1F74D455" w14:textId="77777777" w:rsidR="00FD5E3D" w:rsidRDefault="00157D30">
      <w:pPr>
        <w:widowControl/>
        <w:suppressAutoHyphens/>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2022</w:t>
      </w:r>
      <w:r>
        <w:rPr>
          <w:rFonts w:ascii="方正仿宋简体" w:eastAsia="方正仿宋简体" w:hAnsi="仿宋" w:cs="方正仿宋简体" w:hint="eastAsia"/>
          <w:sz w:val="32"/>
          <w:szCs w:val="32"/>
        </w:rPr>
        <w:t>年国家基本公共卫生</w:t>
      </w:r>
      <w:r>
        <w:rPr>
          <w:rFonts w:ascii="方正仿宋简体" w:eastAsia="方正仿宋简体" w:hAnsi="仿宋" w:cs="方正仿宋简体" w:hint="eastAsia"/>
          <w:spacing w:val="10"/>
          <w:sz w:val="32"/>
          <w:szCs w:val="32"/>
        </w:rPr>
        <w:t>服务项目计划安排专项资金</w:t>
      </w:r>
      <w:r>
        <w:rPr>
          <w:rFonts w:ascii="方正仿宋简体" w:eastAsia="方正仿宋简体" w:hAnsi="仿宋" w:cs="方正仿宋简体" w:hint="eastAsia"/>
          <w:spacing w:val="10"/>
          <w:sz w:val="32"/>
          <w:szCs w:val="32"/>
        </w:rPr>
        <w:t>5.0991</w:t>
      </w:r>
      <w:r>
        <w:rPr>
          <w:rFonts w:ascii="方正仿宋简体" w:eastAsia="方正仿宋简体" w:hAnsi="仿宋" w:cs="方正仿宋简体" w:hint="eastAsia"/>
          <w:spacing w:val="10"/>
          <w:sz w:val="32"/>
          <w:szCs w:val="32"/>
        </w:rPr>
        <w:t>万元，实际到位资金</w:t>
      </w:r>
      <w:r>
        <w:rPr>
          <w:rFonts w:ascii="方正仿宋简体" w:eastAsia="方正仿宋简体" w:hAnsi="仿宋" w:cs="方正仿宋简体" w:hint="eastAsia"/>
          <w:spacing w:val="10"/>
          <w:sz w:val="32"/>
          <w:szCs w:val="32"/>
        </w:rPr>
        <w:t>5.0991</w:t>
      </w:r>
      <w:r>
        <w:rPr>
          <w:rFonts w:ascii="方正仿宋简体" w:eastAsia="方正仿宋简体" w:hAnsi="仿宋" w:cs="方正仿宋简体" w:hint="eastAsia"/>
          <w:spacing w:val="10"/>
          <w:sz w:val="32"/>
          <w:szCs w:val="32"/>
        </w:rPr>
        <w:t>万元</w:t>
      </w:r>
      <w:r>
        <w:rPr>
          <w:rFonts w:ascii="方正仿宋简体" w:eastAsia="方正仿宋简体" w:hAnsi="仿宋" w:cs="方正仿宋简体" w:hint="eastAsia"/>
          <w:sz w:val="32"/>
          <w:szCs w:val="32"/>
        </w:rPr>
        <w:t>。</w:t>
      </w:r>
    </w:p>
    <w:p w14:paraId="6002782D" w14:textId="77777777" w:rsidR="00FD5E3D" w:rsidRDefault="00157D30">
      <w:pPr>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（二）项目绩效目标。</w:t>
      </w:r>
    </w:p>
    <w:p w14:paraId="59C93222" w14:textId="77777777" w:rsidR="00FD5E3D" w:rsidRDefault="00157D30">
      <w:pPr>
        <w:spacing w:beforeLines="50" w:before="156" w:line="570" w:lineRule="exact"/>
        <w:ind w:firstLineChars="200" w:firstLine="640"/>
        <w:rPr>
          <w:rFonts w:ascii="方正仿宋简体" w:eastAsia="方正仿宋简体" w:hAnsi="仿宋" w:cs="方正仿宋简体"/>
          <w:spacing w:val="10"/>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总体目标：</w:t>
      </w:r>
      <w:r>
        <w:rPr>
          <w:rFonts w:ascii="方正仿宋简体" w:eastAsia="方正仿宋简体" w:hAnsi="仿宋" w:cs="方正仿宋简体" w:hint="eastAsia"/>
          <w:spacing w:val="10"/>
          <w:sz w:val="32"/>
          <w:szCs w:val="32"/>
        </w:rPr>
        <w:t>在年度目标责任考核指标设定中，我们主要根据【遵化市唐氏综合征免费筛查项目、无创产前基因免费方案】文件要求，</w:t>
      </w:r>
      <w:r>
        <w:rPr>
          <w:rFonts w:ascii="方正仿宋简体" w:eastAsia="方正仿宋简体" w:hAnsi="仿宋" w:cs="方正仿宋简体" w:hint="eastAsia"/>
          <w:spacing w:val="10"/>
          <w:sz w:val="32"/>
          <w:szCs w:val="32"/>
        </w:rPr>
        <w:t>2022</w:t>
      </w:r>
      <w:r>
        <w:rPr>
          <w:rFonts w:ascii="方正仿宋简体" w:eastAsia="方正仿宋简体" w:hAnsi="仿宋" w:cs="方正仿宋简体" w:hint="eastAsia"/>
          <w:spacing w:val="10"/>
          <w:sz w:val="32"/>
          <w:szCs w:val="32"/>
        </w:rPr>
        <w:t>年全市免费筛查率达到</w:t>
      </w:r>
      <w:r>
        <w:rPr>
          <w:rFonts w:ascii="方正仿宋简体" w:eastAsia="方正仿宋简体" w:hAnsi="仿宋" w:cs="方正仿宋简体" w:hint="eastAsia"/>
          <w:spacing w:val="10"/>
          <w:sz w:val="32"/>
          <w:szCs w:val="32"/>
        </w:rPr>
        <w:t>80%</w:t>
      </w:r>
      <w:r>
        <w:rPr>
          <w:rFonts w:ascii="方正仿宋简体" w:eastAsia="方正仿宋简体" w:hAnsi="仿宋" w:cs="方正仿宋简体" w:hint="eastAsia"/>
          <w:spacing w:val="10"/>
          <w:sz w:val="32"/>
          <w:szCs w:val="32"/>
        </w:rPr>
        <w:t>，产前筛查、产前诊断技术和服务质量明显提高，出生缺陷发生率进一步降低。</w:t>
      </w:r>
    </w:p>
    <w:p w14:paraId="16952FC0" w14:textId="77777777" w:rsidR="00FD5E3D" w:rsidRDefault="00157D30">
      <w:pPr>
        <w:spacing w:line="570" w:lineRule="exact"/>
        <w:ind w:firstLineChars="200" w:firstLine="640"/>
        <w:rPr>
          <w:rFonts w:ascii="方正仿宋简体" w:eastAsia="方正仿宋简体" w:hAnsi="仿宋" w:cs="方正仿宋简体"/>
          <w:spacing w:val="10"/>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阶段性目标：</w:t>
      </w:r>
      <w:r>
        <w:rPr>
          <w:rFonts w:ascii="方正仿宋简体" w:eastAsia="方正仿宋简体" w:hAnsi="仿宋" w:cs="方正仿宋简体" w:hint="eastAsia"/>
          <w:spacing w:val="10"/>
          <w:sz w:val="32"/>
          <w:szCs w:val="32"/>
        </w:rPr>
        <w:t>无创产前基因免费服务项目覆面逐步增大，重点目标人群达到国家要求的任务目标。</w:t>
      </w:r>
    </w:p>
    <w:p w14:paraId="745593B7" w14:textId="77777777" w:rsidR="00FD5E3D" w:rsidRDefault="00157D30">
      <w:p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二、绩效评价工作开展情况</w:t>
      </w:r>
    </w:p>
    <w:p w14:paraId="1210D1D0" w14:textId="77777777" w:rsidR="00FD5E3D" w:rsidRDefault="00157D30">
      <w:pPr>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（一）绩效评价目的、对象和范围</w:t>
      </w:r>
    </w:p>
    <w:p w14:paraId="2A4DD5A1"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评价目的：通过对业务科室的绩效评价，推动我市</w:t>
      </w:r>
      <w:r>
        <w:rPr>
          <w:rFonts w:ascii="方正仿宋简体" w:eastAsia="方正仿宋简体" w:hAnsi="仿宋" w:cs="方正仿宋简体" w:hint="eastAsia"/>
          <w:spacing w:val="10"/>
          <w:sz w:val="32"/>
          <w:szCs w:val="32"/>
        </w:rPr>
        <w:t>无创产前基因免费服务项目</w:t>
      </w:r>
      <w:r>
        <w:rPr>
          <w:rFonts w:ascii="方正仿宋简体" w:eastAsia="方正仿宋简体" w:hAnsi="仿宋" w:cs="方正仿宋简体" w:hint="eastAsia"/>
          <w:sz w:val="32"/>
          <w:szCs w:val="32"/>
        </w:rPr>
        <w:t>工作，规范工作内容和服务流程，落实服务项目数量和质量的要求，“以考核促工作”，建立良好的服务工作运行和管理机制，从整体上提升我院</w:t>
      </w:r>
      <w:r>
        <w:rPr>
          <w:rFonts w:ascii="方正仿宋简体" w:eastAsia="方正仿宋简体" w:hAnsi="仿宋" w:cs="方正仿宋简体" w:hint="eastAsia"/>
          <w:spacing w:val="10"/>
          <w:sz w:val="32"/>
          <w:szCs w:val="32"/>
        </w:rPr>
        <w:t>唐氏综合征免费筛查、无创产前基因免费项目</w:t>
      </w:r>
      <w:r>
        <w:rPr>
          <w:rFonts w:ascii="方正仿宋简体" w:eastAsia="方正仿宋简体" w:hAnsi="仿宋" w:cs="方正仿宋简体" w:hint="eastAsia"/>
          <w:sz w:val="32"/>
          <w:szCs w:val="32"/>
        </w:rPr>
        <w:t>服务水平。</w:t>
      </w:r>
    </w:p>
    <w:p w14:paraId="07095CC1" w14:textId="77777777" w:rsidR="00FD5E3D" w:rsidRDefault="00157D30">
      <w:pPr>
        <w:suppressAutoHyphens/>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评价对象及范围：全市育龄妇女。</w:t>
      </w:r>
    </w:p>
    <w:p w14:paraId="0D3814BC" w14:textId="77777777" w:rsidR="00FD5E3D" w:rsidRDefault="00157D30">
      <w:pPr>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（二）绩效评价原则、评价指标体系（附表说明）、评价方法、评价标准</w:t>
      </w:r>
    </w:p>
    <w:p w14:paraId="3B8021C0" w14:textId="77777777" w:rsidR="00FD5E3D" w:rsidRDefault="00157D30">
      <w:pPr>
        <w:suppressAutoHyphens/>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评价原则：坚持科学、规范、有序的原则；坚持客观、公</w:t>
      </w:r>
      <w:r>
        <w:rPr>
          <w:rFonts w:ascii="方正仿宋简体" w:eastAsia="方正仿宋简体" w:hAnsi="仿宋" w:cs="方正仿宋简体" w:hint="eastAsia"/>
          <w:sz w:val="32"/>
          <w:szCs w:val="32"/>
        </w:rPr>
        <w:lastRenderedPageBreak/>
        <w:t>平、公正、公开的原则；坚持定量与定性相结合的原则；坚持全面管理与日常管理相结合的原则；坚持考核结果与项目经费发放挂钩的原则。</w:t>
      </w:r>
    </w:p>
    <w:p w14:paraId="3D9B9818" w14:textId="77777777" w:rsidR="00FD5E3D" w:rsidRDefault="00157D30">
      <w:pPr>
        <w:suppressAutoHyphens/>
        <w:spacing w:line="570" w:lineRule="exact"/>
        <w:ind w:firstLineChars="200" w:firstLine="640"/>
        <w:rPr>
          <w:rFonts w:ascii="方正仿宋简体" w:eastAsia="方正仿宋简体" w:hAnsi="仿宋" w:cs="方正仿宋简体"/>
          <w:kern w:val="0"/>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评价方法：考核组人员由医院共同抽取组成。</w:t>
      </w:r>
      <w:r>
        <w:rPr>
          <w:rFonts w:ascii="方正仿宋简体" w:eastAsia="方正仿宋简体" w:hAnsi="仿宋" w:cs="方正仿宋简体" w:hint="eastAsia"/>
          <w:kern w:val="0"/>
          <w:sz w:val="32"/>
          <w:szCs w:val="32"/>
        </w:rPr>
        <w:t>主要采取听取汇报、查阅资料、实地核查、人员访谈、入户面访、问卷调查、查看信息化平台数据情况等形式开展。通过电话调查，开展健康管理服务真实性、服务居民知晓率、满意度调查。将项目工作进展数据上报的及时性、逻辑合理性等日常工作计入项目绩效考核。</w:t>
      </w:r>
    </w:p>
    <w:p w14:paraId="1526A64A" w14:textId="77777777" w:rsidR="00FD5E3D" w:rsidRDefault="00157D30">
      <w:pPr>
        <w:spacing w:line="570" w:lineRule="exact"/>
        <w:ind w:firstLineChars="200" w:firstLine="640"/>
        <w:rPr>
          <w:rFonts w:ascii="方正楷体简体" w:eastAsia="方正楷体简体" w:hAnsi="仿宋" w:cs="方正仿宋简体"/>
          <w:sz w:val="32"/>
          <w:szCs w:val="32"/>
        </w:rPr>
      </w:pPr>
      <w:r>
        <w:rPr>
          <w:rFonts w:ascii="方正楷体简体" w:eastAsia="方正楷体简体" w:hAnsi="仿宋" w:cs="方正仿宋简体" w:hint="eastAsia"/>
          <w:sz w:val="32"/>
          <w:szCs w:val="32"/>
        </w:rPr>
        <w:t>（三）绩效评价工作过程</w:t>
      </w:r>
    </w:p>
    <w:p w14:paraId="06C628FF" w14:textId="77777777" w:rsidR="00FD5E3D" w:rsidRDefault="00157D30">
      <w:pPr>
        <w:spacing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根据国家、省、唐山市制定的</w:t>
      </w:r>
      <w:r>
        <w:rPr>
          <w:rFonts w:ascii="方正仿宋简体" w:eastAsia="方正仿宋简体" w:hAnsi="仿宋" w:cs="方正仿宋简体" w:hint="eastAsia"/>
          <w:spacing w:val="10"/>
          <w:sz w:val="32"/>
          <w:szCs w:val="32"/>
        </w:rPr>
        <w:t>无创产前基因免费服务项目</w:t>
      </w:r>
      <w:r>
        <w:rPr>
          <w:rFonts w:ascii="方正仿宋简体" w:eastAsia="方正仿宋简体" w:hAnsi="仿宋" w:cs="方正仿宋简体" w:hint="eastAsia"/>
          <w:sz w:val="32"/>
          <w:szCs w:val="32"/>
        </w:rPr>
        <w:t>工作的相关政策文件及国家、河北省、唐山市《</w:t>
      </w:r>
      <w:r>
        <w:rPr>
          <w:rFonts w:ascii="方正仿宋简体" w:eastAsia="方正仿宋简体" w:hAnsi="仿宋" w:cs="方正仿宋简体" w:hint="eastAsia"/>
          <w:spacing w:val="10"/>
          <w:sz w:val="32"/>
          <w:szCs w:val="32"/>
        </w:rPr>
        <w:t>唐氏综合征免费筛查、无创产前基因免费服务项目</w:t>
      </w:r>
      <w:r>
        <w:rPr>
          <w:rFonts w:ascii="方正仿宋简体" w:eastAsia="方正仿宋简体" w:hAnsi="仿宋" w:cs="方正仿宋简体" w:hint="eastAsia"/>
          <w:sz w:val="32"/>
          <w:szCs w:val="32"/>
        </w:rPr>
        <w:t>工作的通知》，结合我市实际，制定考核方案，每半年组织一次绩效评价。</w:t>
      </w:r>
    </w:p>
    <w:p w14:paraId="7B1F7661" w14:textId="77777777" w:rsidR="00FD5E3D" w:rsidRDefault="00157D30">
      <w:p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三、综合评价情况及评价结论</w:t>
      </w:r>
    </w:p>
    <w:p w14:paraId="010D6CD7" w14:textId="77777777" w:rsidR="00FD5E3D" w:rsidRDefault="00157D30">
      <w:pPr>
        <w:snapToGrid w:val="0"/>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唐氏综合征、无创产前基因免费筛查经费项目绩效考核评分</w:t>
      </w:r>
      <w:r>
        <w:rPr>
          <w:rFonts w:ascii="方正仿宋简体" w:eastAsia="方正仿宋简体" w:hAnsi="仿宋" w:cs="方正仿宋简体" w:hint="eastAsia"/>
          <w:sz w:val="32"/>
          <w:szCs w:val="32"/>
        </w:rPr>
        <w:t>94</w:t>
      </w:r>
      <w:r>
        <w:rPr>
          <w:rFonts w:ascii="方正仿宋简体" w:eastAsia="方正仿宋简体" w:hAnsi="仿宋" w:cs="方正仿宋简体" w:hint="eastAsia"/>
          <w:sz w:val="32"/>
          <w:szCs w:val="32"/>
        </w:rPr>
        <w:t>分，其中产出指标</w:t>
      </w:r>
      <w:r>
        <w:rPr>
          <w:rFonts w:ascii="方正仿宋简体" w:eastAsia="方正仿宋简体" w:hAnsi="仿宋" w:cs="方正仿宋简体" w:hint="eastAsia"/>
          <w:sz w:val="32"/>
          <w:szCs w:val="32"/>
        </w:rPr>
        <w:t>37</w:t>
      </w:r>
      <w:r>
        <w:rPr>
          <w:rFonts w:ascii="方正仿宋简体" w:eastAsia="方正仿宋简体" w:hAnsi="仿宋" w:cs="方正仿宋简体" w:hint="eastAsia"/>
          <w:sz w:val="32"/>
          <w:szCs w:val="32"/>
        </w:rPr>
        <w:t>分，效益指标</w:t>
      </w:r>
      <w:r>
        <w:rPr>
          <w:rFonts w:ascii="方正仿宋简体" w:eastAsia="方正仿宋简体" w:hAnsi="仿宋" w:cs="方正仿宋简体" w:hint="eastAsia"/>
          <w:sz w:val="32"/>
          <w:szCs w:val="32"/>
        </w:rPr>
        <w:t>38</w:t>
      </w:r>
      <w:r>
        <w:rPr>
          <w:rFonts w:ascii="方正仿宋简体" w:eastAsia="方正仿宋简体" w:hAnsi="仿宋" w:cs="方正仿宋简体" w:hint="eastAsia"/>
          <w:sz w:val="32"/>
          <w:szCs w:val="32"/>
        </w:rPr>
        <w:t>分，满意度指标</w:t>
      </w:r>
      <w:r>
        <w:rPr>
          <w:rFonts w:ascii="方正仿宋简体" w:eastAsia="方正仿宋简体" w:hAnsi="仿宋" w:cs="方正仿宋简体" w:hint="eastAsia"/>
          <w:sz w:val="32"/>
          <w:szCs w:val="32"/>
        </w:rPr>
        <w:t>9</w:t>
      </w:r>
      <w:r>
        <w:rPr>
          <w:rFonts w:ascii="方正仿宋简体" w:eastAsia="方正仿宋简体" w:hAnsi="仿宋" w:cs="方正仿宋简体" w:hint="eastAsia"/>
          <w:sz w:val="32"/>
          <w:szCs w:val="32"/>
        </w:rPr>
        <w:t>分，预算执行率</w:t>
      </w:r>
      <w:r>
        <w:rPr>
          <w:rFonts w:ascii="方正仿宋简体" w:eastAsia="方正仿宋简体" w:hAnsi="仿宋" w:cs="方正仿宋简体" w:hint="eastAsia"/>
          <w:sz w:val="32"/>
          <w:szCs w:val="32"/>
        </w:rPr>
        <w:t>10</w:t>
      </w:r>
      <w:r>
        <w:rPr>
          <w:rFonts w:ascii="方正仿宋简体" w:eastAsia="方正仿宋简体" w:hAnsi="仿宋" w:cs="方正仿宋简体" w:hint="eastAsia"/>
          <w:sz w:val="32"/>
          <w:szCs w:val="32"/>
        </w:rPr>
        <w:t>分。</w:t>
      </w:r>
    </w:p>
    <w:p w14:paraId="7B15227C" w14:textId="77777777" w:rsidR="00FD5E3D" w:rsidRDefault="00157D30">
      <w:pPr>
        <w:snapToGrid w:val="0"/>
        <w:ind w:firstLineChars="150" w:firstLine="48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四、绩效评价指标分析</w:t>
      </w:r>
    </w:p>
    <w:p w14:paraId="74D8D998" w14:textId="77777777" w:rsidR="00FD5E3D" w:rsidRDefault="00157D30">
      <w:pPr>
        <w:spacing w:beforeLines="50" w:before="156"/>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1.</w:t>
      </w:r>
      <w:r>
        <w:rPr>
          <w:rFonts w:ascii="方正仿宋简体" w:eastAsia="方正仿宋简体" w:hAnsi="仿宋" w:cs="方正仿宋简体" w:hint="eastAsia"/>
          <w:sz w:val="32"/>
          <w:szCs w:val="32"/>
        </w:rPr>
        <w:t>目标设定考评情况分析：在年度目标责任考核指标设定中，我们主要根据【遵化市</w:t>
      </w:r>
      <w:r>
        <w:rPr>
          <w:rFonts w:ascii="方正仿宋简体" w:eastAsia="方正仿宋简体" w:hAnsi="仿宋" w:cs="方正仿宋简体" w:hint="eastAsia"/>
          <w:spacing w:val="10"/>
          <w:sz w:val="32"/>
          <w:szCs w:val="32"/>
        </w:rPr>
        <w:t>唐氏综合征免费筛查、无创产前基因免费服务项目</w:t>
      </w:r>
      <w:r>
        <w:rPr>
          <w:rFonts w:ascii="方正仿宋简体" w:eastAsia="方正仿宋简体" w:hAnsi="仿宋" w:cs="方正仿宋简体" w:hint="eastAsia"/>
          <w:sz w:val="32"/>
          <w:szCs w:val="32"/>
        </w:rPr>
        <w:t>方案】文件要求，</w:t>
      </w:r>
      <w:r>
        <w:rPr>
          <w:rFonts w:ascii="方正仿宋简体" w:eastAsia="方正仿宋简体" w:hAnsi="仿宋" w:cs="方正仿宋简体" w:hint="eastAsia"/>
          <w:sz w:val="32"/>
          <w:szCs w:val="32"/>
        </w:rPr>
        <w:t>2022</w:t>
      </w:r>
      <w:r>
        <w:rPr>
          <w:rFonts w:ascii="方正仿宋简体" w:eastAsia="方正仿宋简体" w:hAnsi="仿宋" w:cs="方正仿宋简体" w:hint="eastAsia"/>
          <w:sz w:val="32"/>
          <w:szCs w:val="32"/>
        </w:rPr>
        <w:t>年全市免费筛查率达到</w:t>
      </w:r>
      <w:r>
        <w:rPr>
          <w:rFonts w:ascii="方正仿宋简体" w:eastAsia="方正仿宋简体" w:hAnsi="仿宋" w:cs="方正仿宋简体" w:hint="eastAsia"/>
          <w:sz w:val="32"/>
          <w:szCs w:val="32"/>
        </w:rPr>
        <w:t>80%</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lastRenderedPageBreak/>
        <w:t>产前筛查、产前诊断技术和服务质量明显提高，出生缺陷发生率进一步降低。</w:t>
      </w:r>
    </w:p>
    <w:p w14:paraId="3E208CD6" w14:textId="77777777" w:rsidR="00FD5E3D" w:rsidRDefault="00157D30">
      <w:pPr>
        <w:spacing w:beforeLines="50" w:before="156"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、组织管理考评情况分析：针对“耳聋筛查”项目的实际需求，我院设计了医院项目管理组织运行体系，对项目成员遴选办法和激励机制进行了探讨。</w:t>
      </w:r>
      <w:r>
        <w:rPr>
          <w:rFonts w:ascii="方正仿宋简体" w:eastAsia="方正仿宋简体" w:hAnsi="仿宋" w:cs="方正仿宋简体" w:hint="eastAsia"/>
          <w:sz w:val="32"/>
          <w:szCs w:val="32"/>
        </w:rPr>
        <w:t xml:space="preserve"> </w:t>
      </w:r>
      <w:r>
        <w:rPr>
          <w:rFonts w:ascii="方正仿宋简体" w:eastAsia="方正仿宋简体" w:hAnsi="仿宋" w:cs="方正仿宋简体" w:hint="eastAsia"/>
          <w:sz w:val="32"/>
          <w:szCs w:val="32"/>
        </w:rPr>
        <w:t>通过对项目和项目管理知识的分析，对照医院实际，证实医院存在着项目，且需要引入项目管理办法，科学组织和管理项目运行，以提高工作效率和效益。</w:t>
      </w:r>
      <w:r>
        <w:rPr>
          <w:rFonts w:ascii="方正仿宋简体" w:eastAsia="方正仿宋简体" w:hAnsi="仿宋" w:cs="方正仿宋简体" w:hint="eastAsia"/>
          <w:sz w:val="32"/>
          <w:szCs w:val="32"/>
        </w:rPr>
        <w:t xml:space="preserve"> </w:t>
      </w:r>
      <w:r>
        <w:rPr>
          <w:rFonts w:ascii="方正仿宋简体" w:eastAsia="方正仿宋简体" w:hAnsi="仿宋" w:cs="方正仿宋简体" w:hint="eastAsia"/>
          <w:sz w:val="32"/>
          <w:szCs w:val="32"/>
        </w:rPr>
        <w:t>在医院项目管理组织运行机制上，充分考虑当前组织结构的特点，有效地融合项目管理的要求，选择以均衡矩阵型组织结构为模式，确保项目顺利运行，并明确了人员职责。</w:t>
      </w:r>
    </w:p>
    <w:p w14:paraId="01C7C7E3" w14:textId="77777777" w:rsidR="00FD5E3D" w:rsidRDefault="00157D30">
      <w:pPr>
        <w:spacing w:beforeLines="50" w:before="156"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3</w:t>
      </w:r>
      <w:r>
        <w:rPr>
          <w:rFonts w:ascii="方正仿宋简体" w:eastAsia="方正仿宋简体" w:hAnsi="仿宋" w:cs="方正仿宋简体" w:hint="eastAsia"/>
          <w:sz w:val="32"/>
          <w:szCs w:val="32"/>
        </w:rPr>
        <w:t>、实际支出考评情况分析：项目完成后，医疗机构提交项目资金申请材料，经卫健局审核后，由主管部门直接将资金支付至遵化市妇幼保健院。我院严格按照财务规定及重大公共卫生资金管理办法使用专项资金</w:t>
      </w:r>
      <w:r>
        <w:rPr>
          <w:rFonts w:ascii="方正仿宋简体" w:eastAsia="方正仿宋简体" w:hAnsi="仿宋" w:cs="方正仿宋简体" w:hint="eastAsia"/>
          <w:kern w:val="0"/>
          <w:sz w:val="32"/>
          <w:szCs w:val="32"/>
        </w:rPr>
        <w:t>。</w:t>
      </w:r>
    </w:p>
    <w:p w14:paraId="684BF048" w14:textId="77777777" w:rsidR="00FD5E3D" w:rsidRDefault="00157D30">
      <w:pPr>
        <w:spacing w:beforeLines="50" w:before="156" w:line="570" w:lineRule="exact"/>
        <w:ind w:firstLineChars="200" w:firstLine="640"/>
        <w:rPr>
          <w:rFonts w:ascii="方正仿宋简体" w:eastAsia="方正仿宋简体" w:hAnsi="仿宋" w:cs="方正仿宋简体"/>
          <w:kern w:val="0"/>
          <w:sz w:val="32"/>
          <w:szCs w:val="32"/>
        </w:rPr>
      </w:pPr>
      <w:r>
        <w:rPr>
          <w:rFonts w:ascii="方正仿宋简体" w:eastAsia="方正仿宋简体" w:hAnsi="仿宋" w:cs="方正仿宋简体" w:hint="eastAsia"/>
          <w:kern w:val="0"/>
          <w:sz w:val="32"/>
          <w:szCs w:val="32"/>
        </w:rPr>
        <w:t>4</w:t>
      </w:r>
      <w:r>
        <w:rPr>
          <w:rFonts w:ascii="方正仿宋简体" w:eastAsia="方正仿宋简体" w:hAnsi="仿宋" w:cs="方正仿宋简体" w:hint="eastAsia"/>
          <w:kern w:val="0"/>
          <w:sz w:val="32"/>
          <w:szCs w:val="32"/>
        </w:rPr>
        <w:t>、</w:t>
      </w:r>
      <w:r>
        <w:rPr>
          <w:rFonts w:ascii="方正仿宋简体" w:eastAsia="方正仿宋简体" w:hAnsi="仿宋" w:cs="方正仿宋简体" w:hint="eastAsia"/>
          <w:sz w:val="32"/>
          <w:szCs w:val="32"/>
        </w:rPr>
        <w:t>财务管理考评情况分析</w:t>
      </w:r>
      <w:r>
        <w:rPr>
          <w:rFonts w:ascii="方正仿宋简体" w:eastAsia="方正仿宋简体" w:hAnsi="仿宋" w:cs="方正仿宋简体" w:hint="eastAsia"/>
          <w:kern w:val="0"/>
          <w:sz w:val="32"/>
          <w:szCs w:val="32"/>
        </w:rPr>
        <w:t>：</w:t>
      </w:r>
      <w:r>
        <w:rPr>
          <w:rFonts w:ascii="方正仿宋简体" w:eastAsia="方正仿宋简体" w:hAnsi="仿宋" w:cs="方正仿宋简体" w:hint="eastAsia"/>
          <w:sz w:val="32"/>
          <w:szCs w:val="32"/>
        </w:rPr>
        <w:t>会计核算由遵化市妇幼保健院财务科负责</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会计核算符合规范。</w:t>
      </w:r>
    </w:p>
    <w:p w14:paraId="444DE96D" w14:textId="77777777" w:rsidR="00FD5E3D" w:rsidRDefault="00157D30">
      <w:pPr>
        <w:spacing w:line="570" w:lineRule="exact"/>
        <w:ind w:firstLineChars="200" w:firstLine="64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五、主要经验及做法、存在的问题及原因分析</w:t>
      </w:r>
    </w:p>
    <w:p w14:paraId="7C00E152" w14:textId="77777777" w:rsidR="00FD5E3D" w:rsidRDefault="00157D30">
      <w:pPr>
        <w:spacing w:beforeLines="50" w:before="156" w:line="570" w:lineRule="exact"/>
        <w:ind w:firstLineChars="200" w:firstLine="640"/>
        <w:rPr>
          <w:rFonts w:ascii="方正仿宋简体" w:eastAsia="方正仿宋简体" w:hAnsi="仿宋" w:cs="方正仿宋简体"/>
          <w:kern w:val="0"/>
          <w:sz w:val="32"/>
          <w:szCs w:val="32"/>
        </w:rPr>
      </w:pPr>
      <w:r>
        <w:rPr>
          <w:rFonts w:ascii="方正仿宋简体" w:eastAsia="方正仿宋简体" w:hAnsi="仿宋" w:cs="方正仿宋简体" w:hint="eastAsia"/>
          <w:sz w:val="32"/>
          <w:szCs w:val="32"/>
        </w:rPr>
        <w:t>在实际检查过程中，建议对所有高风险或临界风险患者转诊到市产前诊断中心。</w:t>
      </w:r>
    </w:p>
    <w:p w14:paraId="48D1081D" w14:textId="77777777" w:rsidR="00FD5E3D" w:rsidRDefault="00157D30">
      <w:pPr>
        <w:pStyle w:val="ae"/>
        <w:numPr>
          <w:ilvl w:val="0"/>
          <w:numId w:val="9"/>
        </w:numPr>
        <w:spacing w:line="570" w:lineRule="exact"/>
        <w:ind w:firstLineChars="0"/>
        <w:rPr>
          <w:rFonts w:ascii="方正黑体简体" w:eastAsia="方正黑体简体" w:hAnsi="仿宋" w:cs="方正仿宋简体"/>
          <w:sz w:val="32"/>
          <w:szCs w:val="32"/>
        </w:rPr>
      </w:pPr>
      <w:r>
        <w:rPr>
          <w:rFonts w:ascii="方正黑体简体" w:eastAsia="方正黑体简体" w:hAnsi="仿宋" w:cs="方正仿宋简体" w:hint="eastAsia"/>
          <w:sz w:val="32"/>
          <w:szCs w:val="32"/>
        </w:rPr>
        <w:t>有关建议</w:t>
      </w:r>
    </w:p>
    <w:p w14:paraId="16312E28" w14:textId="77777777" w:rsidR="00FD5E3D" w:rsidRDefault="00157D30">
      <w:pPr>
        <w:spacing w:beforeLines="50" w:before="156"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lastRenderedPageBreak/>
        <w:t>1.</w:t>
      </w:r>
      <w:r>
        <w:rPr>
          <w:rFonts w:ascii="方正仿宋简体" w:eastAsia="方正仿宋简体" w:hAnsi="仿宋" w:cs="方正仿宋简体" w:hint="eastAsia"/>
          <w:sz w:val="32"/>
          <w:szCs w:val="32"/>
        </w:rPr>
        <w:tab/>
      </w:r>
      <w:r>
        <w:rPr>
          <w:rFonts w:ascii="方正仿宋简体" w:eastAsia="方正仿宋简体" w:hAnsi="仿宋" w:cs="方正仿宋简体" w:hint="eastAsia"/>
          <w:sz w:val="32"/>
          <w:szCs w:val="32"/>
        </w:rPr>
        <w:t>全面贯彻落实习近平新时代中国特色社会主义思想和党的十九大、全国卫生健康大会精神，坚持“大妇幼、大健康”理念，以新形势下党的卫生与健康工作方针为指引，以保障母婴安全、建设健康唐山为目标，锐意进取，改革创新，积极引入孕妇无创产前</w:t>
      </w:r>
      <w:r>
        <w:rPr>
          <w:rFonts w:ascii="方正仿宋简体" w:eastAsia="方正仿宋简体" w:hAnsi="仿宋" w:cs="方正仿宋简体" w:hint="eastAsia"/>
          <w:sz w:val="32"/>
          <w:szCs w:val="32"/>
        </w:rPr>
        <w:t>DNA</w:t>
      </w:r>
      <w:r>
        <w:rPr>
          <w:rFonts w:ascii="方正仿宋简体" w:eastAsia="方正仿宋简体" w:hAnsi="仿宋" w:cs="方正仿宋简体" w:hint="eastAsia"/>
          <w:sz w:val="32"/>
          <w:szCs w:val="32"/>
        </w:rPr>
        <w:t>检测等分子遗传新技术，检测胎儿患三种染色体非整倍体疾病风险率，通过早发现、早诊断、早干预，有效预防和控制出生缺陷，进一步提高出生人口素质。</w:t>
      </w:r>
    </w:p>
    <w:p w14:paraId="77C48467" w14:textId="77777777" w:rsidR="00FD5E3D" w:rsidRDefault="00157D30">
      <w:pPr>
        <w:spacing w:beforeLines="50" w:before="156"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2.</w:t>
      </w:r>
      <w:r>
        <w:rPr>
          <w:rFonts w:ascii="方正仿宋简体" w:eastAsia="方正仿宋简体" w:hAnsi="仿宋" w:cs="方正仿宋简体" w:hint="eastAsia"/>
          <w:sz w:val="32"/>
          <w:szCs w:val="32"/>
        </w:rPr>
        <w:tab/>
      </w:r>
      <w:r>
        <w:rPr>
          <w:rFonts w:ascii="方正仿宋简体" w:eastAsia="方正仿宋简体" w:hAnsi="仿宋" w:cs="方正仿宋简体" w:hint="eastAsia"/>
          <w:sz w:val="32"/>
          <w:szCs w:val="32"/>
        </w:rPr>
        <w:t>免费实施，属地管理。为唐山市辖区孕妇（含户籍人口和流动人口）在定点筛查机构免费提供产前基因筛查，打造健康民生工程。市卫生健康委通过统一招标确定项目诊断机构，根据人口居住密度和群众需求等确定项目定点筛查机构。各定点机构要优化服务流程、简化工作程序，给孕妇提供方便、快捷、优质的筛查服务。</w:t>
      </w:r>
    </w:p>
    <w:p w14:paraId="49185562" w14:textId="77777777" w:rsidR="00FD5E3D" w:rsidRDefault="00157D30">
      <w:pPr>
        <w:spacing w:beforeLines="50" w:before="156"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3.</w:t>
      </w:r>
      <w:r>
        <w:rPr>
          <w:rFonts w:ascii="方正仿宋简体" w:eastAsia="方正仿宋简体" w:hAnsi="仿宋" w:cs="方正仿宋简体" w:hint="eastAsia"/>
          <w:sz w:val="32"/>
          <w:szCs w:val="32"/>
        </w:rPr>
        <w:tab/>
      </w:r>
      <w:r>
        <w:rPr>
          <w:rFonts w:ascii="方正仿宋简体" w:eastAsia="方正仿宋简体" w:hAnsi="仿宋" w:cs="方正仿宋简体" w:hint="eastAsia"/>
          <w:sz w:val="32"/>
          <w:szCs w:val="32"/>
        </w:rPr>
        <w:t>加强宣传，知情选择。各定点筛查机构及医务人员要加强产前资讯和宣教，主动向孕妇介绍免费产前基因筛查项目的具体情况，确保孕妇在充分知情的前提下决定是否接受筛查。</w:t>
      </w:r>
    </w:p>
    <w:p w14:paraId="45907515" w14:textId="77777777" w:rsidR="00FD5E3D" w:rsidRDefault="00157D30">
      <w:pPr>
        <w:spacing w:beforeLines="50" w:before="156" w:line="570" w:lineRule="exact"/>
        <w:ind w:firstLineChars="200" w:firstLine="64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4.</w:t>
      </w:r>
      <w:r>
        <w:rPr>
          <w:rFonts w:ascii="方正仿宋简体" w:eastAsia="方正仿宋简体" w:hAnsi="仿宋" w:cs="方正仿宋简体" w:hint="eastAsia"/>
          <w:sz w:val="32"/>
          <w:szCs w:val="32"/>
        </w:rPr>
        <w:tab/>
      </w:r>
      <w:r>
        <w:rPr>
          <w:rFonts w:ascii="方正仿宋简体" w:eastAsia="方正仿宋简体" w:hAnsi="仿宋" w:cs="方正仿宋简体" w:hint="eastAsia"/>
          <w:sz w:val="32"/>
          <w:szCs w:val="32"/>
        </w:rPr>
        <w:t>项目进行，自愿选择。产前基因筛查项目与原有的免费唐诗血清筛查项目并行实施，项目经费统筹使用，孕妇在知情基础上每孕期可自愿选择并只能接受一次免费基因筛查或唐氏血清学筛查。</w:t>
      </w:r>
    </w:p>
    <w:p w14:paraId="51E8705C" w14:textId="77777777" w:rsidR="00FD5E3D" w:rsidRDefault="00157D30">
      <w:pPr>
        <w:spacing w:beforeLines="50" w:before="156" w:line="570" w:lineRule="exact"/>
        <w:ind w:firstLineChars="200" w:firstLine="640"/>
        <w:rPr>
          <w:rFonts w:ascii="方正仿宋简体" w:eastAsia="方正仿宋简体" w:hAnsi="仿宋" w:cs="方正仿宋简体"/>
          <w:kern w:val="0"/>
          <w:sz w:val="32"/>
          <w:szCs w:val="32"/>
        </w:rPr>
      </w:pPr>
      <w:r>
        <w:rPr>
          <w:rFonts w:ascii="方正仿宋简体" w:eastAsia="方正仿宋简体" w:hAnsi="仿宋" w:cs="方正仿宋简体" w:hint="eastAsia"/>
          <w:sz w:val="32"/>
          <w:szCs w:val="32"/>
        </w:rPr>
        <w:t>5.</w:t>
      </w:r>
      <w:r>
        <w:rPr>
          <w:rFonts w:ascii="方正仿宋简体" w:eastAsia="方正仿宋简体" w:hAnsi="仿宋" w:cs="方正仿宋简体" w:hint="eastAsia"/>
          <w:sz w:val="32"/>
          <w:szCs w:val="32"/>
        </w:rPr>
        <w:tab/>
      </w:r>
      <w:r>
        <w:rPr>
          <w:rFonts w:ascii="方正仿宋简体" w:eastAsia="方正仿宋简体" w:hAnsi="仿宋" w:cs="方正仿宋简体" w:hint="eastAsia"/>
          <w:sz w:val="32"/>
          <w:szCs w:val="32"/>
        </w:rPr>
        <w:t>规范服务，稳妥推进。各定点筛查、诊断机构要严格按</w:t>
      </w:r>
      <w:r>
        <w:rPr>
          <w:rFonts w:ascii="方正仿宋简体" w:eastAsia="方正仿宋简体" w:hAnsi="仿宋" w:cs="方正仿宋简体" w:hint="eastAsia"/>
          <w:sz w:val="32"/>
          <w:szCs w:val="32"/>
        </w:rPr>
        <w:lastRenderedPageBreak/>
        <w:t>照河北省</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产前筛查技术管理办法（修订稿）</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关于规范有序开展孕妇外周血胎儿游离</w:t>
      </w:r>
      <w:r>
        <w:rPr>
          <w:rFonts w:ascii="方正仿宋简体" w:eastAsia="方正仿宋简体" w:hAnsi="仿宋" w:cs="方正仿宋简体" w:hint="eastAsia"/>
          <w:sz w:val="32"/>
          <w:szCs w:val="32"/>
        </w:rPr>
        <w:t>DNA</w:t>
      </w:r>
      <w:r>
        <w:rPr>
          <w:rFonts w:ascii="方正仿宋简体" w:eastAsia="方正仿宋简体" w:hAnsi="仿宋" w:cs="方正仿宋简体" w:hint="eastAsia"/>
          <w:sz w:val="32"/>
          <w:szCs w:val="32"/>
        </w:rPr>
        <w:t>产前筛查与诊断工作的通知</w:t>
      </w:r>
      <w:r>
        <w:rPr>
          <w:rFonts w:ascii="方正仿宋简体" w:eastAsia="方正仿宋简体" w:hAnsi="仿宋" w:cs="方正仿宋简体" w:hint="eastAsia"/>
          <w:sz w:val="32"/>
          <w:szCs w:val="32"/>
        </w:rPr>
        <w:t>}</w:t>
      </w:r>
      <w:r>
        <w:rPr>
          <w:rFonts w:ascii="方正仿宋简体" w:eastAsia="方正仿宋简体" w:hAnsi="仿宋" w:cs="方正仿宋简体" w:hint="eastAsia"/>
          <w:sz w:val="32"/>
          <w:szCs w:val="32"/>
        </w:rPr>
        <w:t>等文件要求，组织项目实施。严格管理，规范服务，加强监管，确保信息安全保密。</w:t>
      </w:r>
    </w:p>
    <w:p w14:paraId="5D2B4912" w14:textId="77777777" w:rsidR="00FD5E3D" w:rsidRDefault="00157D30">
      <w:pPr>
        <w:spacing w:line="570" w:lineRule="exact"/>
        <w:ind w:firstLineChars="200" w:firstLine="680"/>
        <w:rPr>
          <w:rFonts w:ascii="方正仿宋简体" w:eastAsia="方正仿宋简体" w:hAnsi="仿宋" w:cs="方正仿宋简体"/>
          <w:spacing w:val="10"/>
          <w:sz w:val="32"/>
          <w:szCs w:val="32"/>
        </w:rPr>
      </w:pPr>
      <w:r>
        <w:rPr>
          <w:rFonts w:ascii="方正仿宋简体" w:eastAsia="方正仿宋简体" w:hAnsi="仿宋" w:cs="方正仿宋简体" w:hint="eastAsia"/>
          <w:spacing w:val="10"/>
          <w:sz w:val="32"/>
          <w:szCs w:val="32"/>
        </w:rPr>
        <w:t>6.</w:t>
      </w:r>
      <w:r>
        <w:rPr>
          <w:rFonts w:ascii="方正仿宋简体" w:eastAsia="方正仿宋简体" w:hAnsi="仿宋" w:cs="方正仿宋简体" w:hint="eastAsia"/>
          <w:spacing w:val="10"/>
          <w:sz w:val="32"/>
          <w:szCs w:val="32"/>
        </w:rPr>
        <w:t>建议政府相关部门加大人力、财力、物力的投入，改善基层医疗机构设备老化、专业技术人员短缺的现状。</w:t>
      </w:r>
    </w:p>
    <w:p w14:paraId="609F1499" w14:textId="77777777" w:rsidR="00FD5E3D" w:rsidRDefault="00157D30">
      <w:pPr>
        <w:spacing w:line="570" w:lineRule="exact"/>
        <w:ind w:firstLineChars="200" w:firstLine="640"/>
        <w:rPr>
          <w:rFonts w:ascii="方正黑体简体" w:eastAsia="方正黑体简体" w:hAnsi="仿宋" w:cs="方正仿宋简体"/>
          <w:bCs/>
          <w:sz w:val="32"/>
          <w:szCs w:val="32"/>
        </w:rPr>
      </w:pPr>
      <w:r>
        <w:rPr>
          <w:rFonts w:ascii="方正黑体简体" w:eastAsia="方正黑体简体" w:hAnsi="仿宋" w:cs="方正仿宋简体" w:hint="eastAsia"/>
          <w:sz w:val="32"/>
          <w:szCs w:val="32"/>
        </w:rPr>
        <w:t>七、其他需要说明的问题</w:t>
      </w:r>
    </w:p>
    <w:p w14:paraId="51E62259" w14:textId="77777777" w:rsidR="00FD5E3D" w:rsidRDefault="00157D30">
      <w:pPr>
        <w:spacing w:line="570" w:lineRule="exact"/>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 xml:space="preserve">     </w:t>
      </w:r>
      <w:r>
        <w:rPr>
          <w:rFonts w:ascii="方正仿宋简体" w:eastAsia="方正仿宋简体" w:hAnsi="仿宋" w:cs="方正仿宋简体" w:hint="eastAsia"/>
          <w:sz w:val="32"/>
          <w:szCs w:val="32"/>
        </w:rPr>
        <w:t>无。</w:t>
      </w:r>
    </w:p>
    <w:p w14:paraId="04C09856" w14:textId="77777777" w:rsidR="00FD5E3D" w:rsidRDefault="00FD5E3D">
      <w:pPr>
        <w:pStyle w:val="TOC2"/>
        <w:rPr>
          <w:rFonts w:ascii="仿宋" w:eastAsia="仿宋" w:hAnsi="仿宋"/>
        </w:rPr>
      </w:pPr>
    </w:p>
    <w:p w14:paraId="6BA0D336" w14:textId="77777777" w:rsidR="00FD5E3D" w:rsidRDefault="00FD5E3D"/>
    <w:p w14:paraId="13D3B2C2" w14:textId="77777777" w:rsidR="00FD5E3D" w:rsidRDefault="00FD5E3D">
      <w:pPr>
        <w:pStyle w:val="TOC2"/>
      </w:pPr>
    </w:p>
    <w:p w14:paraId="3B7D84EF"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5961911A" w14:textId="77777777" w:rsidR="00FD5E3D" w:rsidRDefault="00FD5E3D">
      <w:pPr>
        <w:spacing w:line="560" w:lineRule="exact"/>
        <w:jc w:val="left"/>
        <w:rPr>
          <w:rFonts w:ascii="宋体" w:eastAsia="方正仿宋简体" w:hAnsi="宋体"/>
          <w:sz w:val="32"/>
          <w:szCs w:val="32"/>
        </w:rPr>
      </w:pPr>
    </w:p>
    <w:p w14:paraId="0F0868D7" w14:textId="77777777" w:rsidR="00FD5E3D" w:rsidRDefault="00FD5E3D">
      <w:pPr>
        <w:spacing w:line="560" w:lineRule="exact"/>
        <w:jc w:val="left"/>
        <w:rPr>
          <w:rFonts w:ascii="宋体" w:eastAsia="方正仿宋简体" w:hAnsi="宋体"/>
          <w:sz w:val="32"/>
          <w:szCs w:val="32"/>
        </w:rPr>
      </w:pPr>
    </w:p>
    <w:p w14:paraId="50AAC424" w14:textId="77777777" w:rsidR="00FD5E3D" w:rsidRDefault="00157D30">
      <w:pPr>
        <w:spacing w:line="560" w:lineRule="exact"/>
        <w:ind w:left="1280" w:hangingChars="400" w:hanging="1280"/>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冀财社【</w:t>
      </w:r>
      <w:r>
        <w:rPr>
          <w:rFonts w:ascii="宋体" w:eastAsia="方正仿宋简体" w:hAnsi="宋体" w:hint="eastAsia"/>
          <w:sz w:val="32"/>
          <w:szCs w:val="32"/>
          <w:u w:val="single"/>
        </w:rPr>
        <w:t>2021</w:t>
      </w:r>
      <w:r>
        <w:rPr>
          <w:rFonts w:ascii="宋体" w:eastAsia="方正仿宋简体" w:hAnsi="宋体" w:hint="eastAsia"/>
          <w:sz w:val="32"/>
          <w:szCs w:val="32"/>
          <w:u w:val="single"/>
        </w:rPr>
        <w:t>】</w:t>
      </w:r>
      <w:r>
        <w:rPr>
          <w:rFonts w:ascii="宋体" w:eastAsia="方正仿宋简体" w:hAnsi="宋体" w:hint="eastAsia"/>
          <w:sz w:val="32"/>
          <w:szCs w:val="32"/>
          <w:u w:val="single"/>
        </w:rPr>
        <w:t>174</w:t>
      </w:r>
      <w:r>
        <w:rPr>
          <w:rFonts w:ascii="宋体" w:eastAsia="方正仿宋简体" w:hAnsi="宋体" w:hint="eastAsia"/>
          <w:sz w:val="32"/>
          <w:szCs w:val="32"/>
          <w:u w:val="single"/>
        </w:rPr>
        <w:t>号</w:t>
      </w:r>
      <w:r>
        <w:rPr>
          <w:rFonts w:ascii="宋体" w:eastAsia="方正仿宋简体" w:hAnsi="宋体" w:hint="eastAsia"/>
          <w:sz w:val="32"/>
          <w:szCs w:val="32"/>
          <w:u w:val="single"/>
        </w:rPr>
        <w:t xml:space="preserve"> 2022</w:t>
      </w:r>
      <w:r>
        <w:rPr>
          <w:rFonts w:ascii="宋体" w:eastAsia="方正仿宋简体" w:hAnsi="宋体" w:hint="eastAsia"/>
          <w:sz w:val="32"/>
          <w:szCs w:val="32"/>
          <w:u w:val="single"/>
        </w:rPr>
        <w:t>年中央计划生育转移支付资金（奖扶、特扶）</w:t>
      </w:r>
      <w:r>
        <w:rPr>
          <w:rFonts w:ascii="宋体" w:eastAsia="方正仿宋简体" w:hAnsi="宋体" w:hint="eastAsia"/>
          <w:sz w:val="32"/>
          <w:szCs w:val="32"/>
          <w:u w:val="single"/>
        </w:rPr>
        <w:t xml:space="preserve">                   </w:t>
      </w:r>
    </w:p>
    <w:p w14:paraId="42337038"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4A64F7B3"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1E7F6253" w14:textId="77777777" w:rsidR="00FD5E3D" w:rsidRDefault="00FD5E3D">
      <w:pPr>
        <w:spacing w:line="560" w:lineRule="exact"/>
        <w:jc w:val="left"/>
        <w:rPr>
          <w:rFonts w:ascii="宋体" w:eastAsia="方正仿宋简体" w:hAnsi="宋体"/>
          <w:sz w:val="32"/>
          <w:szCs w:val="32"/>
        </w:rPr>
      </w:pPr>
    </w:p>
    <w:p w14:paraId="17EBCAE5"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4BD36445"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07BA83EF"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19642BA3"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lastRenderedPageBreak/>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32EACE74"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74FF017E"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75E9384E" w14:textId="77777777" w:rsidR="00FD5E3D" w:rsidRDefault="00FD5E3D">
      <w:pPr>
        <w:spacing w:line="560" w:lineRule="exact"/>
        <w:jc w:val="left"/>
        <w:rPr>
          <w:rFonts w:ascii="宋体" w:eastAsia="方正仿宋简体" w:hAnsi="宋体"/>
          <w:sz w:val="32"/>
          <w:szCs w:val="32"/>
        </w:rPr>
      </w:pPr>
    </w:p>
    <w:p w14:paraId="0F21FA28" w14:textId="77777777" w:rsidR="00FD5E3D" w:rsidRDefault="00FD5E3D">
      <w:pPr>
        <w:spacing w:line="560" w:lineRule="exact"/>
        <w:jc w:val="left"/>
        <w:rPr>
          <w:rFonts w:ascii="宋体" w:eastAsia="方正仿宋简体" w:hAnsi="宋体"/>
          <w:sz w:val="32"/>
          <w:szCs w:val="32"/>
        </w:rPr>
      </w:pPr>
    </w:p>
    <w:p w14:paraId="258680B6" w14:textId="77777777" w:rsidR="00FD5E3D" w:rsidRDefault="00FD5E3D">
      <w:pPr>
        <w:spacing w:line="560" w:lineRule="exact"/>
        <w:jc w:val="left"/>
        <w:rPr>
          <w:rFonts w:ascii="宋体" w:eastAsia="方正仿宋简体" w:hAnsi="宋体"/>
          <w:sz w:val="32"/>
          <w:szCs w:val="32"/>
        </w:rPr>
      </w:pPr>
    </w:p>
    <w:p w14:paraId="34049817" w14:textId="77777777" w:rsidR="00FD5E3D" w:rsidRDefault="00FD5E3D">
      <w:pPr>
        <w:spacing w:line="560" w:lineRule="exact"/>
        <w:jc w:val="left"/>
        <w:rPr>
          <w:rFonts w:ascii="宋体" w:eastAsia="方正仿宋简体" w:hAnsi="宋体"/>
          <w:sz w:val="32"/>
          <w:szCs w:val="32"/>
        </w:rPr>
      </w:pPr>
    </w:p>
    <w:p w14:paraId="2F4B7942"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7D7796B7"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6FDDDE18" w14:textId="77777777" w:rsidR="00FD5E3D" w:rsidRDefault="00FD5E3D"/>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750"/>
        <w:gridCol w:w="1134"/>
        <w:gridCol w:w="242"/>
        <w:gridCol w:w="892"/>
        <w:gridCol w:w="851"/>
        <w:gridCol w:w="283"/>
        <w:gridCol w:w="284"/>
        <w:gridCol w:w="425"/>
        <w:gridCol w:w="142"/>
        <w:gridCol w:w="709"/>
        <w:gridCol w:w="667"/>
      </w:tblGrid>
      <w:tr w:rsidR="00FD5E3D" w14:paraId="26B36598" w14:textId="77777777">
        <w:trPr>
          <w:trHeight w:hRule="exact" w:val="451"/>
        </w:trPr>
        <w:tc>
          <w:tcPr>
            <w:tcW w:w="9039" w:type="dxa"/>
            <w:gridSpan w:val="14"/>
            <w:tcBorders>
              <w:top w:val="nil"/>
              <w:left w:val="nil"/>
              <w:bottom w:val="nil"/>
              <w:right w:val="nil"/>
            </w:tcBorders>
            <w:vAlign w:val="center"/>
          </w:tcPr>
          <w:p w14:paraId="2D9E230D" w14:textId="77777777" w:rsidR="00FD5E3D" w:rsidRDefault="00FD5E3D"/>
        </w:tc>
      </w:tr>
      <w:tr w:rsidR="00FD5E3D" w14:paraId="518123A9" w14:textId="77777777">
        <w:trPr>
          <w:trHeight w:val="387"/>
        </w:trPr>
        <w:tc>
          <w:tcPr>
            <w:tcW w:w="9039" w:type="dxa"/>
            <w:gridSpan w:val="14"/>
            <w:tcBorders>
              <w:top w:val="nil"/>
              <w:left w:val="nil"/>
              <w:bottom w:val="nil"/>
              <w:right w:val="nil"/>
            </w:tcBorders>
          </w:tcPr>
          <w:p w14:paraId="4B4D30B7"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p w14:paraId="6B52B4AB"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5EE9FC4E"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7BC536F9"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6241F6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01" w:type="dxa"/>
            <w:gridSpan w:val="12"/>
            <w:tcBorders>
              <w:top w:val="single" w:sz="4" w:space="0" w:color="auto"/>
              <w:left w:val="nil"/>
              <w:bottom w:val="single" w:sz="4" w:space="0" w:color="auto"/>
              <w:right w:val="single" w:sz="4" w:space="0" w:color="auto"/>
            </w:tcBorders>
            <w:vAlign w:val="center"/>
          </w:tcPr>
          <w:p w14:paraId="17A3A38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冀财社【</w:t>
            </w:r>
            <w:r>
              <w:rPr>
                <w:rFonts w:ascii="仿宋" w:eastAsia="仿宋" w:hAnsi="仿宋" w:cs="宋体" w:hint="eastAsia"/>
                <w:kern w:val="0"/>
                <w:sz w:val="18"/>
                <w:szCs w:val="18"/>
              </w:rPr>
              <w:t>2021</w:t>
            </w:r>
            <w:r>
              <w:rPr>
                <w:rFonts w:ascii="仿宋" w:eastAsia="仿宋" w:hAnsi="仿宋" w:cs="宋体" w:hint="eastAsia"/>
                <w:kern w:val="0"/>
                <w:sz w:val="18"/>
                <w:szCs w:val="18"/>
              </w:rPr>
              <w:t>】</w:t>
            </w:r>
            <w:r>
              <w:rPr>
                <w:rFonts w:ascii="仿宋" w:eastAsia="仿宋" w:hAnsi="仿宋" w:cs="宋体" w:hint="eastAsia"/>
                <w:kern w:val="0"/>
                <w:sz w:val="18"/>
                <w:szCs w:val="18"/>
              </w:rPr>
              <w:t>174</w:t>
            </w:r>
            <w:r>
              <w:rPr>
                <w:rFonts w:ascii="仿宋" w:eastAsia="仿宋" w:hAnsi="仿宋" w:cs="宋体" w:hint="eastAsia"/>
                <w:kern w:val="0"/>
                <w:sz w:val="18"/>
                <w:szCs w:val="18"/>
              </w:rPr>
              <w:t>号</w:t>
            </w:r>
            <w:r>
              <w:rPr>
                <w:rFonts w:ascii="仿宋" w:eastAsia="仿宋" w:hAnsi="仿宋" w:cs="宋体" w:hint="eastAsia"/>
                <w:kern w:val="0"/>
                <w:sz w:val="18"/>
                <w:szCs w:val="18"/>
              </w:rPr>
              <w:t xml:space="preserve"> 2022</w:t>
            </w:r>
            <w:r>
              <w:rPr>
                <w:rFonts w:ascii="仿宋" w:eastAsia="仿宋" w:hAnsi="仿宋" w:cs="宋体" w:hint="eastAsia"/>
                <w:kern w:val="0"/>
                <w:sz w:val="18"/>
                <w:szCs w:val="18"/>
              </w:rPr>
              <w:t>年中央计划生育转移支付资金（奖扶、特扶）</w:t>
            </w:r>
          </w:p>
        </w:tc>
      </w:tr>
      <w:tr w:rsidR="00FD5E3D" w14:paraId="6832929C"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57DAF2D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05A393E7"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6F6DBE4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27" w:type="dxa"/>
            <w:gridSpan w:val="5"/>
            <w:tcBorders>
              <w:top w:val="single" w:sz="4" w:space="0" w:color="auto"/>
              <w:left w:val="nil"/>
              <w:bottom w:val="single" w:sz="4" w:space="0" w:color="auto"/>
              <w:right w:val="single" w:sz="4" w:space="0" w:color="auto"/>
            </w:tcBorders>
            <w:vAlign w:val="center"/>
          </w:tcPr>
          <w:p w14:paraId="602AE225" w14:textId="77777777" w:rsidR="00FD5E3D" w:rsidRDefault="00FD5E3D">
            <w:pPr>
              <w:widowControl/>
              <w:spacing w:line="240" w:lineRule="exact"/>
              <w:jc w:val="center"/>
              <w:rPr>
                <w:rFonts w:ascii="仿宋" w:eastAsia="仿宋" w:hAnsi="仿宋" w:cs="宋体"/>
                <w:kern w:val="0"/>
                <w:sz w:val="18"/>
                <w:szCs w:val="18"/>
              </w:rPr>
            </w:pPr>
          </w:p>
        </w:tc>
      </w:tr>
      <w:tr w:rsidR="00FD5E3D" w14:paraId="715D781E"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772F5D7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6F215C32"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6DDACC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7DE01D9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19DD625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5D13382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455E8DC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667" w:type="dxa"/>
            <w:tcBorders>
              <w:top w:val="nil"/>
              <w:left w:val="nil"/>
              <w:bottom w:val="single" w:sz="4" w:space="0" w:color="auto"/>
              <w:right w:val="single" w:sz="4" w:space="0" w:color="auto"/>
            </w:tcBorders>
            <w:vAlign w:val="center"/>
          </w:tcPr>
          <w:p w14:paraId="5772FCE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49AE4D02"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9D6124F"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4891A79"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6AC949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1109</w:t>
            </w:r>
          </w:p>
        </w:tc>
        <w:tc>
          <w:tcPr>
            <w:tcW w:w="1134" w:type="dxa"/>
            <w:gridSpan w:val="2"/>
            <w:tcBorders>
              <w:top w:val="nil"/>
              <w:left w:val="nil"/>
              <w:bottom w:val="single" w:sz="4" w:space="0" w:color="auto"/>
              <w:right w:val="single" w:sz="4" w:space="0" w:color="auto"/>
            </w:tcBorders>
            <w:vAlign w:val="center"/>
          </w:tcPr>
          <w:p w14:paraId="47085C0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1109</w:t>
            </w:r>
          </w:p>
        </w:tc>
        <w:tc>
          <w:tcPr>
            <w:tcW w:w="1134" w:type="dxa"/>
            <w:gridSpan w:val="2"/>
            <w:tcBorders>
              <w:top w:val="nil"/>
              <w:left w:val="nil"/>
              <w:bottom w:val="single" w:sz="4" w:space="0" w:color="auto"/>
              <w:right w:val="single" w:sz="4" w:space="0" w:color="auto"/>
            </w:tcBorders>
            <w:vAlign w:val="center"/>
          </w:tcPr>
          <w:p w14:paraId="26BF19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1109</w:t>
            </w:r>
          </w:p>
        </w:tc>
        <w:tc>
          <w:tcPr>
            <w:tcW w:w="709" w:type="dxa"/>
            <w:gridSpan w:val="2"/>
            <w:tcBorders>
              <w:top w:val="nil"/>
              <w:left w:val="nil"/>
              <w:bottom w:val="single" w:sz="4" w:space="0" w:color="auto"/>
              <w:right w:val="single" w:sz="4" w:space="0" w:color="auto"/>
            </w:tcBorders>
            <w:vAlign w:val="center"/>
          </w:tcPr>
          <w:p w14:paraId="0C456D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5E7F0C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667" w:type="dxa"/>
            <w:tcBorders>
              <w:top w:val="nil"/>
              <w:left w:val="nil"/>
              <w:bottom w:val="single" w:sz="4" w:space="0" w:color="auto"/>
              <w:right w:val="single" w:sz="4" w:space="0" w:color="auto"/>
            </w:tcBorders>
            <w:vAlign w:val="center"/>
          </w:tcPr>
          <w:p w14:paraId="4B16EDD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34E824AD"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ECD16A6"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5CEABEBC"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34A429B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1109</w:t>
            </w:r>
          </w:p>
        </w:tc>
        <w:tc>
          <w:tcPr>
            <w:tcW w:w="1134" w:type="dxa"/>
            <w:gridSpan w:val="2"/>
            <w:tcBorders>
              <w:top w:val="nil"/>
              <w:left w:val="nil"/>
              <w:bottom w:val="single" w:sz="4" w:space="0" w:color="auto"/>
              <w:right w:val="single" w:sz="4" w:space="0" w:color="auto"/>
            </w:tcBorders>
            <w:vAlign w:val="center"/>
          </w:tcPr>
          <w:p w14:paraId="18E1D9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1109</w:t>
            </w:r>
          </w:p>
        </w:tc>
        <w:tc>
          <w:tcPr>
            <w:tcW w:w="1134" w:type="dxa"/>
            <w:gridSpan w:val="2"/>
            <w:tcBorders>
              <w:top w:val="nil"/>
              <w:left w:val="nil"/>
              <w:bottom w:val="single" w:sz="4" w:space="0" w:color="auto"/>
              <w:right w:val="single" w:sz="4" w:space="0" w:color="auto"/>
            </w:tcBorders>
            <w:vAlign w:val="center"/>
          </w:tcPr>
          <w:p w14:paraId="2B5A4E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1109</w:t>
            </w:r>
          </w:p>
        </w:tc>
        <w:tc>
          <w:tcPr>
            <w:tcW w:w="709" w:type="dxa"/>
            <w:gridSpan w:val="2"/>
            <w:tcBorders>
              <w:top w:val="nil"/>
              <w:left w:val="nil"/>
              <w:bottom w:val="single" w:sz="4" w:space="0" w:color="auto"/>
              <w:right w:val="single" w:sz="4" w:space="0" w:color="auto"/>
            </w:tcBorders>
            <w:vAlign w:val="center"/>
          </w:tcPr>
          <w:p w14:paraId="427590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33309B07" w14:textId="77777777" w:rsidR="00FD5E3D" w:rsidRDefault="00157D30">
            <w:pPr>
              <w:widowControl/>
              <w:spacing w:line="240" w:lineRule="exact"/>
              <w:ind w:firstLineChars="150" w:firstLine="270"/>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6AB8217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4A18FD4E"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48D3C9E7"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FF58093"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0852898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6173D3B1"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38D159A"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468288C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18C6910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14B6F67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712BA921"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BBA7247"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ABED891"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06873D8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0D4FE120"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4C7C38E1"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549EE8A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6F5125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172B3F6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54F2BED6"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330453F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48162A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361" w:type="dxa"/>
            <w:gridSpan w:val="7"/>
            <w:tcBorders>
              <w:top w:val="single" w:sz="4" w:space="0" w:color="auto"/>
              <w:left w:val="nil"/>
              <w:bottom w:val="single" w:sz="4" w:space="0" w:color="auto"/>
              <w:right w:val="single" w:sz="4" w:space="0" w:color="auto"/>
            </w:tcBorders>
            <w:vAlign w:val="center"/>
          </w:tcPr>
          <w:p w14:paraId="155766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353DF75D" w14:textId="77777777">
        <w:trPr>
          <w:trHeight w:hRule="exact" w:val="1027"/>
        </w:trPr>
        <w:tc>
          <w:tcPr>
            <w:tcW w:w="588" w:type="dxa"/>
            <w:vMerge/>
            <w:tcBorders>
              <w:top w:val="nil"/>
              <w:left w:val="single" w:sz="4" w:space="0" w:color="auto"/>
              <w:bottom w:val="single" w:sz="4" w:space="0" w:color="auto"/>
              <w:right w:val="single" w:sz="4" w:space="0" w:color="auto"/>
            </w:tcBorders>
            <w:vAlign w:val="center"/>
          </w:tcPr>
          <w:p w14:paraId="7F9007D5"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53896C6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：切实完善计划生育利益导向机制和保障体系，使这些家庭享受到政府的关爱，为构建和谐社会做贡献。</w:t>
            </w:r>
          </w:p>
          <w:p w14:paraId="5A101576"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：进一步完善计划生育扶助、救助制度，使响应国家号召的计划生育家庭享受奖励。</w:t>
            </w:r>
          </w:p>
        </w:tc>
        <w:tc>
          <w:tcPr>
            <w:tcW w:w="3361" w:type="dxa"/>
            <w:gridSpan w:val="7"/>
            <w:tcBorders>
              <w:top w:val="single" w:sz="4" w:space="0" w:color="auto"/>
              <w:left w:val="nil"/>
              <w:bottom w:val="single" w:sz="4" w:space="0" w:color="auto"/>
              <w:right w:val="single" w:sz="4" w:space="0" w:color="auto"/>
            </w:tcBorders>
            <w:vAlign w:val="center"/>
          </w:tcPr>
          <w:p w14:paraId="3614479B"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完成情况：已全部完成</w:t>
            </w:r>
          </w:p>
          <w:p w14:paraId="430BC2D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完成情况：已全部完成</w:t>
            </w:r>
          </w:p>
        </w:tc>
      </w:tr>
      <w:tr w:rsidR="00FD5E3D" w14:paraId="2ADF3661" w14:textId="77777777">
        <w:trPr>
          <w:trHeight w:hRule="exact" w:val="495"/>
        </w:trPr>
        <w:tc>
          <w:tcPr>
            <w:tcW w:w="588" w:type="dxa"/>
            <w:vMerge w:val="restart"/>
            <w:tcBorders>
              <w:top w:val="nil"/>
              <w:left w:val="single" w:sz="4" w:space="0" w:color="auto"/>
              <w:right w:val="single" w:sz="4" w:space="0" w:color="auto"/>
            </w:tcBorders>
            <w:vAlign w:val="center"/>
          </w:tcPr>
          <w:p w14:paraId="254775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4161DA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nil"/>
              <w:left w:val="nil"/>
              <w:bottom w:val="single" w:sz="4" w:space="0" w:color="auto"/>
              <w:right w:val="single" w:sz="4" w:space="0" w:color="auto"/>
            </w:tcBorders>
            <w:vAlign w:val="center"/>
          </w:tcPr>
          <w:p w14:paraId="620FC53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14:paraId="120EA88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5764F8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57A0E0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51D4DBB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6DFEEE8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6811771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0112F3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gridSpan w:val="2"/>
            <w:tcBorders>
              <w:top w:val="single" w:sz="4" w:space="0" w:color="auto"/>
              <w:left w:val="nil"/>
              <w:bottom w:val="single" w:sz="4" w:space="0" w:color="auto"/>
              <w:right w:val="single" w:sz="4" w:space="0" w:color="auto"/>
            </w:tcBorders>
            <w:vAlign w:val="center"/>
          </w:tcPr>
          <w:p w14:paraId="4F271F0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2596D264" w14:textId="77777777">
        <w:trPr>
          <w:trHeight w:hRule="exact" w:val="300"/>
        </w:trPr>
        <w:tc>
          <w:tcPr>
            <w:tcW w:w="588" w:type="dxa"/>
            <w:vMerge/>
            <w:tcBorders>
              <w:left w:val="single" w:sz="4" w:space="0" w:color="auto"/>
              <w:right w:val="single" w:sz="4" w:space="0" w:color="auto"/>
            </w:tcBorders>
            <w:vAlign w:val="center"/>
          </w:tcPr>
          <w:p w14:paraId="5035E17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3E17248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nil"/>
              <w:left w:val="single" w:sz="4" w:space="0" w:color="auto"/>
              <w:bottom w:val="single" w:sz="4" w:space="0" w:color="auto"/>
              <w:right w:val="single" w:sz="4" w:space="0" w:color="auto"/>
            </w:tcBorders>
            <w:vAlign w:val="center"/>
          </w:tcPr>
          <w:p w14:paraId="18E09BB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14:paraId="7BC2AB6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：摸底人数汇总</w:t>
            </w:r>
          </w:p>
        </w:tc>
        <w:tc>
          <w:tcPr>
            <w:tcW w:w="892" w:type="dxa"/>
            <w:tcBorders>
              <w:top w:val="nil"/>
              <w:left w:val="nil"/>
              <w:bottom w:val="single" w:sz="4" w:space="0" w:color="auto"/>
              <w:right w:val="single" w:sz="4" w:space="0" w:color="auto"/>
            </w:tcBorders>
            <w:vAlign w:val="center"/>
          </w:tcPr>
          <w:p w14:paraId="7637364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kern w:val="0"/>
                <w:sz w:val="18"/>
                <w:szCs w:val="18"/>
              </w:rPr>
              <w:t>22608</w:t>
            </w:r>
          </w:p>
        </w:tc>
        <w:tc>
          <w:tcPr>
            <w:tcW w:w="851" w:type="dxa"/>
            <w:tcBorders>
              <w:top w:val="nil"/>
              <w:left w:val="nil"/>
              <w:bottom w:val="single" w:sz="4" w:space="0" w:color="auto"/>
              <w:right w:val="single" w:sz="4" w:space="0" w:color="auto"/>
            </w:tcBorders>
            <w:vAlign w:val="center"/>
          </w:tcPr>
          <w:p w14:paraId="3F2B5A1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kern w:val="0"/>
                <w:sz w:val="18"/>
                <w:szCs w:val="18"/>
              </w:rPr>
              <w:t>22608</w:t>
            </w:r>
          </w:p>
        </w:tc>
        <w:tc>
          <w:tcPr>
            <w:tcW w:w="567" w:type="dxa"/>
            <w:gridSpan w:val="2"/>
            <w:tcBorders>
              <w:top w:val="nil"/>
              <w:left w:val="nil"/>
              <w:bottom w:val="single" w:sz="4" w:space="0" w:color="auto"/>
              <w:right w:val="single" w:sz="4" w:space="0" w:color="auto"/>
            </w:tcBorders>
            <w:vAlign w:val="center"/>
          </w:tcPr>
          <w:p w14:paraId="7D2B81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925AC4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054E3D6B" w14:textId="77777777" w:rsidR="00FD5E3D" w:rsidRDefault="00FD5E3D">
            <w:pPr>
              <w:widowControl/>
              <w:spacing w:line="240" w:lineRule="exact"/>
              <w:jc w:val="center"/>
              <w:rPr>
                <w:rFonts w:ascii="仿宋" w:eastAsia="仿宋" w:hAnsi="仿宋" w:cs="宋体"/>
                <w:kern w:val="0"/>
                <w:sz w:val="18"/>
                <w:szCs w:val="18"/>
              </w:rPr>
            </w:pPr>
          </w:p>
        </w:tc>
      </w:tr>
      <w:tr w:rsidR="00FD5E3D" w14:paraId="1153E0CA" w14:textId="77777777">
        <w:trPr>
          <w:trHeight w:hRule="exact" w:val="300"/>
        </w:trPr>
        <w:tc>
          <w:tcPr>
            <w:tcW w:w="588" w:type="dxa"/>
            <w:vMerge/>
            <w:tcBorders>
              <w:left w:val="single" w:sz="4" w:space="0" w:color="auto"/>
              <w:right w:val="single" w:sz="4" w:space="0" w:color="auto"/>
            </w:tcBorders>
            <w:vAlign w:val="center"/>
          </w:tcPr>
          <w:p w14:paraId="261219B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F71AE6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73CFB09"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2977830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8E9851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1A2D6DC"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F198F2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295FE8C"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5F5314DA" w14:textId="77777777" w:rsidR="00FD5E3D" w:rsidRDefault="00FD5E3D">
            <w:pPr>
              <w:widowControl/>
              <w:spacing w:line="240" w:lineRule="exact"/>
              <w:jc w:val="center"/>
              <w:rPr>
                <w:rFonts w:ascii="仿宋" w:eastAsia="仿宋" w:hAnsi="仿宋" w:cs="宋体"/>
                <w:kern w:val="0"/>
                <w:sz w:val="18"/>
                <w:szCs w:val="18"/>
              </w:rPr>
            </w:pPr>
          </w:p>
        </w:tc>
      </w:tr>
      <w:tr w:rsidR="00FD5E3D" w14:paraId="15327DE9" w14:textId="77777777">
        <w:trPr>
          <w:trHeight w:hRule="exact" w:val="612"/>
        </w:trPr>
        <w:tc>
          <w:tcPr>
            <w:tcW w:w="588" w:type="dxa"/>
            <w:vMerge/>
            <w:tcBorders>
              <w:left w:val="single" w:sz="4" w:space="0" w:color="auto"/>
              <w:right w:val="single" w:sz="4" w:space="0" w:color="auto"/>
            </w:tcBorders>
            <w:vAlign w:val="center"/>
          </w:tcPr>
          <w:p w14:paraId="59E366F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3F1294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5C981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14:paraId="2E68BE0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：符合扶助发放金发放率</w:t>
            </w:r>
          </w:p>
        </w:tc>
        <w:tc>
          <w:tcPr>
            <w:tcW w:w="892" w:type="dxa"/>
            <w:tcBorders>
              <w:top w:val="nil"/>
              <w:left w:val="nil"/>
              <w:bottom w:val="single" w:sz="4" w:space="0" w:color="auto"/>
              <w:right w:val="single" w:sz="4" w:space="0" w:color="auto"/>
            </w:tcBorders>
            <w:vAlign w:val="center"/>
          </w:tcPr>
          <w:p w14:paraId="034E87A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6B7EB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08C292C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B85700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39268113" w14:textId="77777777" w:rsidR="00FD5E3D" w:rsidRDefault="00FD5E3D">
            <w:pPr>
              <w:widowControl/>
              <w:spacing w:line="240" w:lineRule="exact"/>
              <w:jc w:val="center"/>
              <w:rPr>
                <w:rFonts w:ascii="仿宋" w:eastAsia="仿宋" w:hAnsi="仿宋" w:cs="宋体"/>
                <w:kern w:val="0"/>
                <w:sz w:val="18"/>
                <w:szCs w:val="18"/>
              </w:rPr>
            </w:pPr>
          </w:p>
        </w:tc>
      </w:tr>
      <w:tr w:rsidR="00FD5E3D" w14:paraId="2271AE17" w14:textId="77777777">
        <w:trPr>
          <w:trHeight w:hRule="exact" w:val="300"/>
        </w:trPr>
        <w:tc>
          <w:tcPr>
            <w:tcW w:w="588" w:type="dxa"/>
            <w:vMerge/>
            <w:tcBorders>
              <w:left w:val="single" w:sz="4" w:space="0" w:color="auto"/>
              <w:right w:val="single" w:sz="4" w:space="0" w:color="auto"/>
            </w:tcBorders>
            <w:vAlign w:val="center"/>
          </w:tcPr>
          <w:p w14:paraId="4D151C7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DF23D1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11DEA0E"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43A8E0F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0CC5C2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AF8CD0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5DED64B"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0CFD72F"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007EFB0C" w14:textId="77777777" w:rsidR="00FD5E3D" w:rsidRDefault="00FD5E3D">
            <w:pPr>
              <w:widowControl/>
              <w:spacing w:line="240" w:lineRule="exact"/>
              <w:jc w:val="center"/>
              <w:rPr>
                <w:rFonts w:ascii="仿宋" w:eastAsia="仿宋" w:hAnsi="仿宋" w:cs="宋体"/>
                <w:kern w:val="0"/>
                <w:sz w:val="18"/>
                <w:szCs w:val="18"/>
              </w:rPr>
            </w:pPr>
          </w:p>
        </w:tc>
      </w:tr>
      <w:tr w:rsidR="00FD5E3D" w14:paraId="7398B5B7" w14:textId="77777777">
        <w:trPr>
          <w:trHeight w:hRule="exact" w:val="404"/>
        </w:trPr>
        <w:tc>
          <w:tcPr>
            <w:tcW w:w="588" w:type="dxa"/>
            <w:vMerge/>
            <w:tcBorders>
              <w:left w:val="single" w:sz="4" w:space="0" w:color="auto"/>
              <w:right w:val="single" w:sz="4" w:space="0" w:color="auto"/>
            </w:tcBorders>
            <w:vAlign w:val="center"/>
          </w:tcPr>
          <w:p w14:paraId="7E305AB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014B97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61CF00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14:paraId="2F3089B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：发放及时率</w:t>
            </w:r>
          </w:p>
        </w:tc>
        <w:tc>
          <w:tcPr>
            <w:tcW w:w="892" w:type="dxa"/>
            <w:tcBorders>
              <w:top w:val="nil"/>
              <w:left w:val="nil"/>
              <w:bottom w:val="single" w:sz="4" w:space="0" w:color="auto"/>
              <w:right w:val="single" w:sz="4" w:space="0" w:color="auto"/>
            </w:tcBorders>
            <w:vAlign w:val="center"/>
          </w:tcPr>
          <w:p w14:paraId="7421120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3BD15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7DD2EE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B5DEB1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D11167E" w14:textId="77777777" w:rsidR="00FD5E3D" w:rsidRDefault="00FD5E3D">
            <w:pPr>
              <w:widowControl/>
              <w:spacing w:line="240" w:lineRule="exact"/>
              <w:jc w:val="center"/>
              <w:rPr>
                <w:rFonts w:ascii="仿宋" w:eastAsia="仿宋" w:hAnsi="仿宋" w:cs="宋体"/>
                <w:kern w:val="0"/>
                <w:sz w:val="18"/>
                <w:szCs w:val="18"/>
              </w:rPr>
            </w:pPr>
          </w:p>
        </w:tc>
      </w:tr>
      <w:tr w:rsidR="00FD5E3D" w14:paraId="13F270C0" w14:textId="77777777">
        <w:trPr>
          <w:trHeight w:hRule="exact" w:val="300"/>
        </w:trPr>
        <w:tc>
          <w:tcPr>
            <w:tcW w:w="588" w:type="dxa"/>
            <w:vMerge/>
            <w:tcBorders>
              <w:left w:val="single" w:sz="4" w:space="0" w:color="auto"/>
              <w:right w:val="single" w:sz="4" w:space="0" w:color="auto"/>
            </w:tcBorders>
            <w:vAlign w:val="center"/>
          </w:tcPr>
          <w:p w14:paraId="4480146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09CAFF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617F8DE"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30B3177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1982C1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5E19B6F"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B14BE5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5D7520B"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7073578B" w14:textId="77777777" w:rsidR="00FD5E3D" w:rsidRDefault="00FD5E3D">
            <w:pPr>
              <w:widowControl/>
              <w:spacing w:line="240" w:lineRule="exact"/>
              <w:jc w:val="center"/>
              <w:rPr>
                <w:rFonts w:ascii="仿宋" w:eastAsia="仿宋" w:hAnsi="仿宋" w:cs="宋体"/>
                <w:kern w:val="0"/>
                <w:sz w:val="18"/>
                <w:szCs w:val="18"/>
              </w:rPr>
            </w:pPr>
          </w:p>
        </w:tc>
      </w:tr>
      <w:tr w:rsidR="00FD5E3D" w14:paraId="41AD862F" w14:textId="77777777">
        <w:trPr>
          <w:trHeight w:hRule="exact" w:val="552"/>
        </w:trPr>
        <w:tc>
          <w:tcPr>
            <w:tcW w:w="588" w:type="dxa"/>
            <w:vMerge/>
            <w:tcBorders>
              <w:left w:val="single" w:sz="4" w:space="0" w:color="auto"/>
              <w:right w:val="single" w:sz="4" w:space="0" w:color="auto"/>
            </w:tcBorders>
            <w:vAlign w:val="center"/>
          </w:tcPr>
          <w:p w14:paraId="56DC35F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90F11C1"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2290E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gridSpan w:val="3"/>
            <w:tcBorders>
              <w:top w:val="single" w:sz="4" w:space="0" w:color="auto"/>
              <w:left w:val="nil"/>
              <w:bottom w:val="single" w:sz="4" w:space="0" w:color="auto"/>
              <w:right w:val="single" w:sz="4" w:space="0" w:color="auto"/>
            </w:tcBorders>
            <w:vAlign w:val="center"/>
          </w:tcPr>
          <w:p w14:paraId="6C2A9C3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：发放比例</w:t>
            </w:r>
          </w:p>
        </w:tc>
        <w:tc>
          <w:tcPr>
            <w:tcW w:w="892" w:type="dxa"/>
            <w:tcBorders>
              <w:top w:val="nil"/>
              <w:left w:val="nil"/>
              <w:bottom w:val="single" w:sz="4" w:space="0" w:color="auto"/>
              <w:right w:val="single" w:sz="4" w:space="0" w:color="auto"/>
            </w:tcBorders>
            <w:vAlign w:val="center"/>
          </w:tcPr>
          <w:p w14:paraId="39B751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8C925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67BEA9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867B3F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D708BBC" w14:textId="77777777" w:rsidR="00FD5E3D" w:rsidRDefault="00FD5E3D">
            <w:pPr>
              <w:widowControl/>
              <w:spacing w:line="240" w:lineRule="exact"/>
              <w:jc w:val="center"/>
              <w:rPr>
                <w:rFonts w:ascii="仿宋" w:eastAsia="仿宋" w:hAnsi="仿宋" w:cs="宋体"/>
                <w:kern w:val="0"/>
                <w:sz w:val="18"/>
                <w:szCs w:val="18"/>
              </w:rPr>
            </w:pPr>
          </w:p>
        </w:tc>
      </w:tr>
      <w:tr w:rsidR="00FD5E3D" w14:paraId="3C124D8E" w14:textId="77777777">
        <w:trPr>
          <w:trHeight w:hRule="exact" w:val="300"/>
        </w:trPr>
        <w:tc>
          <w:tcPr>
            <w:tcW w:w="588" w:type="dxa"/>
            <w:vMerge/>
            <w:tcBorders>
              <w:left w:val="single" w:sz="4" w:space="0" w:color="auto"/>
              <w:right w:val="single" w:sz="4" w:space="0" w:color="auto"/>
            </w:tcBorders>
            <w:vAlign w:val="center"/>
          </w:tcPr>
          <w:p w14:paraId="39019F9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E53B6D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C99901F"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6A3ADC7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F27931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C42FAD3"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09D5B4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FC37879"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08F1B751" w14:textId="77777777" w:rsidR="00FD5E3D" w:rsidRDefault="00FD5E3D">
            <w:pPr>
              <w:widowControl/>
              <w:spacing w:line="240" w:lineRule="exact"/>
              <w:jc w:val="center"/>
              <w:rPr>
                <w:rFonts w:ascii="仿宋" w:eastAsia="仿宋" w:hAnsi="仿宋" w:cs="宋体"/>
                <w:kern w:val="0"/>
                <w:sz w:val="18"/>
                <w:szCs w:val="18"/>
              </w:rPr>
            </w:pPr>
          </w:p>
        </w:tc>
      </w:tr>
      <w:tr w:rsidR="00FD5E3D" w14:paraId="57817256" w14:textId="77777777">
        <w:trPr>
          <w:trHeight w:hRule="exact" w:val="499"/>
        </w:trPr>
        <w:tc>
          <w:tcPr>
            <w:tcW w:w="588" w:type="dxa"/>
            <w:vMerge/>
            <w:tcBorders>
              <w:left w:val="single" w:sz="4" w:space="0" w:color="auto"/>
              <w:right w:val="single" w:sz="4" w:space="0" w:color="auto"/>
            </w:tcBorders>
            <w:vAlign w:val="center"/>
          </w:tcPr>
          <w:p w14:paraId="2536241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291368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68A0215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622C51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594E434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2A782ED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FAA00D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7EE1E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51226E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446AFD3A" w14:textId="77777777" w:rsidR="00FD5E3D" w:rsidRDefault="00FD5E3D">
            <w:pPr>
              <w:widowControl/>
              <w:spacing w:line="240" w:lineRule="exact"/>
              <w:jc w:val="center"/>
              <w:rPr>
                <w:rFonts w:ascii="仿宋" w:eastAsia="仿宋" w:hAnsi="仿宋" w:cs="宋体"/>
                <w:kern w:val="0"/>
                <w:sz w:val="18"/>
                <w:szCs w:val="18"/>
              </w:rPr>
            </w:pPr>
          </w:p>
        </w:tc>
      </w:tr>
      <w:tr w:rsidR="00FD5E3D" w14:paraId="4BE3B346" w14:textId="77777777">
        <w:trPr>
          <w:trHeight w:hRule="exact" w:val="300"/>
        </w:trPr>
        <w:tc>
          <w:tcPr>
            <w:tcW w:w="588" w:type="dxa"/>
            <w:vMerge/>
            <w:tcBorders>
              <w:left w:val="single" w:sz="4" w:space="0" w:color="auto"/>
              <w:right w:val="single" w:sz="4" w:space="0" w:color="auto"/>
            </w:tcBorders>
            <w:vAlign w:val="center"/>
          </w:tcPr>
          <w:p w14:paraId="1C0C260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91BE41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E0AF2E4"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6515042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24DE2A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0FDE6C2"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78A6723"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3A36835"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1EE17F77" w14:textId="77777777" w:rsidR="00FD5E3D" w:rsidRDefault="00FD5E3D">
            <w:pPr>
              <w:widowControl/>
              <w:spacing w:line="240" w:lineRule="exact"/>
              <w:jc w:val="center"/>
              <w:rPr>
                <w:rFonts w:ascii="仿宋" w:eastAsia="仿宋" w:hAnsi="仿宋" w:cs="宋体"/>
                <w:kern w:val="0"/>
                <w:sz w:val="18"/>
                <w:szCs w:val="18"/>
              </w:rPr>
            </w:pPr>
          </w:p>
        </w:tc>
      </w:tr>
      <w:tr w:rsidR="00FD5E3D" w14:paraId="6E8D6475" w14:textId="77777777">
        <w:trPr>
          <w:trHeight w:hRule="exact" w:val="682"/>
        </w:trPr>
        <w:tc>
          <w:tcPr>
            <w:tcW w:w="588" w:type="dxa"/>
            <w:vMerge/>
            <w:tcBorders>
              <w:left w:val="single" w:sz="4" w:space="0" w:color="auto"/>
              <w:right w:val="single" w:sz="4" w:space="0" w:color="auto"/>
            </w:tcBorders>
            <w:vAlign w:val="center"/>
          </w:tcPr>
          <w:p w14:paraId="7961635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82DC5F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7F0FA2C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15E4087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6826110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17690CA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417DA0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213490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8E67F1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0DA7845C" w14:textId="77777777" w:rsidR="00FD5E3D" w:rsidRDefault="00FD5E3D">
            <w:pPr>
              <w:widowControl/>
              <w:spacing w:line="240" w:lineRule="exact"/>
              <w:jc w:val="center"/>
              <w:rPr>
                <w:rFonts w:ascii="仿宋" w:eastAsia="仿宋" w:hAnsi="仿宋" w:cs="宋体"/>
                <w:kern w:val="0"/>
                <w:sz w:val="18"/>
                <w:szCs w:val="18"/>
              </w:rPr>
            </w:pPr>
          </w:p>
        </w:tc>
      </w:tr>
      <w:tr w:rsidR="00FD5E3D" w14:paraId="7E153426" w14:textId="77777777">
        <w:trPr>
          <w:trHeight w:hRule="exact" w:val="300"/>
        </w:trPr>
        <w:tc>
          <w:tcPr>
            <w:tcW w:w="588" w:type="dxa"/>
            <w:vMerge/>
            <w:tcBorders>
              <w:left w:val="single" w:sz="4" w:space="0" w:color="auto"/>
              <w:right w:val="single" w:sz="4" w:space="0" w:color="auto"/>
            </w:tcBorders>
            <w:vAlign w:val="center"/>
          </w:tcPr>
          <w:p w14:paraId="4153CEB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72D559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13A1E6F"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1DAE5D3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53AFF77"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3675512"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E37490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9F9D2A3"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20126E11" w14:textId="77777777" w:rsidR="00FD5E3D" w:rsidRDefault="00FD5E3D">
            <w:pPr>
              <w:widowControl/>
              <w:spacing w:line="240" w:lineRule="exact"/>
              <w:jc w:val="center"/>
              <w:rPr>
                <w:rFonts w:ascii="仿宋" w:eastAsia="仿宋" w:hAnsi="仿宋" w:cs="宋体"/>
                <w:kern w:val="0"/>
                <w:sz w:val="18"/>
                <w:szCs w:val="18"/>
              </w:rPr>
            </w:pPr>
          </w:p>
        </w:tc>
      </w:tr>
      <w:tr w:rsidR="00FD5E3D" w14:paraId="5A254063" w14:textId="77777777">
        <w:trPr>
          <w:trHeight w:hRule="exact" w:val="600"/>
        </w:trPr>
        <w:tc>
          <w:tcPr>
            <w:tcW w:w="588" w:type="dxa"/>
            <w:vMerge/>
            <w:tcBorders>
              <w:left w:val="single" w:sz="4" w:space="0" w:color="auto"/>
              <w:right w:val="single" w:sz="4" w:space="0" w:color="auto"/>
            </w:tcBorders>
            <w:vAlign w:val="center"/>
          </w:tcPr>
          <w:p w14:paraId="0E7E9BE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A30B25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29363B8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20974D7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6782AAE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1AE2A13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34F207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0D9CF6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9B50F8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1222BFD0" w14:textId="77777777" w:rsidR="00FD5E3D" w:rsidRDefault="00FD5E3D">
            <w:pPr>
              <w:widowControl/>
              <w:spacing w:line="240" w:lineRule="exact"/>
              <w:jc w:val="center"/>
              <w:rPr>
                <w:rFonts w:ascii="仿宋" w:eastAsia="仿宋" w:hAnsi="仿宋" w:cs="宋体"/>
                <w:kern w:val="0"/>
                <w:sz w:val="18"/>
                <w:szCs w:val="18"/>
              </w:rPr>
            </w:pPr>
          </w:p>
        </w:tc>
      </w:tr>
      <w:tr w:rsidR="00FD5E3D" w14:paraId="0DAE0C96" w14:textId="77777777">
        <w:trPr>
          <w:trHeight w:hRule="exact" w:val="300"/>
        </w:trPr>
        <w:tc>
          <w:tcPr>
            <w:tcW w:w="588" w:type="dxa"/>
            <w:vMerge/>
            <w:tcBorders>
              <w:left w:val="single" w:sz="4" w:space="0" w:color="auto"/>
              <w:right w:val="single" w:sz="4" w:space="0" w:color="auto"/>
            </w:tcBorders>
            <w:vAlign w:val="center"/>
          </w:tcPr>
          <w:p w14:paraId="62240E2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C3FAF2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22E7155"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5ABEBCB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25BB05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28817D2"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A06D1E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2AFFD50"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5495B0D7" w14:textId="77777777" w:rsidR="00FD5E3D" w:rsidRDefault="00FD5E3D">
            <w:pPr>
              <w:widowControl/>
              <w:spacing w:line="240" w:lineRule="exact"/>
              <w:jc w:val="center"/>
              <w:rPr>
                <w:rFonts w:ascii="仿宋" w:eastAsia="仿宋" w:hAnsi="仿宋" w:cs="宋体"/>
                <w:kern w:val="0"/>
                <w:sz w:val="18"/>
                <w:szCs w:val="18"/>
              </w:rPr>
            </w:pPr>
          </w:p>
        </w:tc>
      </w:tr>
      <w:tr w:rsidR="00FD5E3D" w14:paraId="09062BF8" w14:textId="77777777">
        <w:trPr>
          <w:trHeight w:hRule="exact" w:val="368"/>
        </w:trPr>
        <w:tc>
          <w:tcPr>
            <w:tcW w:w="588" w:type="dxa"/>
            <w:vMerge/>
            <w:tcBorders>
              <w:left w:val="single" w:sz="4" w:space="0" w:color="auto"/>
              <w:right w:val="single" w:sz="4" w:space="0" w:color="auto"/>
            </w:tcBorders>
            <w:vAlign w:val="center"/>
          </w:tcPr>
          <w:p w14:paraId="6925A03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3807A5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2E2D21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14:paraId="62A3B9A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：奖励金发放率</w:t>
            </w:r>
          </w:p>
        </w:tc>
        <w:tc>
          <w:tcPr>
            <w:tcW w:w="892" w:type="dxa"/>
            <w:tcBorders>
              <w:top w:val="nil"/>
              <w:left w:val="nil"/>
              <w:bottom w:val="single" w:sz="4" w:space="0" w:color="auto"/>
              <w:right w:val="single" w:sz="4" w:space="0" w:color="auto"/>
            </w:tcBorders>
            <w:vAlign w:val="center"/>
          </w:tcPr>
          <w:p w14:paraId="3E1696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3A26ED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0981EF5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8C7A4E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7E0E6358" w14:textId="77777777" w:rsidR="00FD5E3D" w:rsidRDefault="00FD5E3D">
            <w:pPr>
              <w:widowControl/>
              <w:spacing w:line="240" w:lineRule="exact"/>
              <w:jc w:val="center"/>
              <w:rPr>
                <w:rFonts w:ascii="仿宋" w:eastAsia="仿宋" w:hAnsi="仿宋" w:cs="宋体"/>
                <w:kern w:val="0"/>
                <w:sz w:val="18"/>
                <w:szCs w:val="18"/>
              </w:rPr>
            </w:pPr>
          </w:p>
        </w:tc>
      </w:tr>
      <w:tr w:rsidR="00FD5E3D" w14:paraId="0E2A2CC1" w14:textId="77777777">
        <w:trPr>
          <w:trHeight w:hRule="exact" w:val="300"/>
        </w:trPr>
        <w:tc>
          <w:tcPr>
            <w:tcW w:w="588" w:type="dxa"/>
            <w:vMerge/>
            <w:tcBorders>
              <w:left w:val="single" w:sz="4" w:space="0" w:color="auto"/>
              <w:right w:val="single" w:sz="4" w:space="0" w:color="auto"/>
            </w:tcBorders>
            <w:vAlign w:val="center"/>
          </w:tcPr>
          <w:p w14:paraId="4CD18C7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E06234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C84D653"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3F1F257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8EC1A1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4B2E85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E87F33F"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08BA715"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28959963" w14:textId="77777777" w:rsidR="00FD5E3D" w:rsidRDefault="00FD5E3D">
            <w:pPr>
              <w:widowControl/>
              <w:spacing w:line="240" w:lineRule="exact"/>
              <w:jc w:val="center"/>
              <w:rPr>
                <w:rFonts w:ascii="仿宋" w:eastAsia="仿宋" w:hAnsi="仿宋" w:cs="宋体"/>
                <w:kern w:val="0"/>
                <w:sz w:val="18"/>
                <w:szCs w:val="18"/>
              </w:rPr>
            </w:pPr>
          </w:p>
        </w:tc>
      </w:tr>
      <w:tr w:rsidR="00FD5E3D" w14:paraId="079A57C1" w14:textId="77777777">
        <w:trPr>
          <w:trHeight w:hRule="exact" w:val="300"/>
        </w:trPr>
        <w:tc>
          <w:tcPr>
            <w:tcW w:w="588" w:type="dxa"/>
            <w:vMerge/>
            <w:tcBorders>
              <w:left w:val="single" w:sz="4" w:space="0" w:color="auto"/>
              <w:right w:val="single" w:sz="4" w:space="0" w:color="auto"/>
            </w:tcBorders>
            <w:vAlign w:val="center"/>
          </w:tcPr>
          <w:p w14:paraId="0303AE0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3F37E1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5DDAF2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3397666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14:paraId="5241830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364D2B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97FBE3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4B1FB2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AFD14E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376" w:type="dxa"/>
            <w:gridSpan w:val="2"/>
            <w:tcBorders>
              <w:top w:val="single" w:sz="4" w:space="0" w:color="auto"/>
              <w:left w:val="nil"/>
              <w:bottom w:val="single" w:sz="4" w:space="0" w:color="auto"/>
              <w:right w:val="single" w:sz="4" w:space="0" w:color="auto"/>
            </w:tcBorders>
            <w:vAlign w:val="center"/>
          </w:tcPr>
          <w:p w14:paraId="5A18E1C6" w14:textId="77777777" w:rsidR="00FD5E3D" w:rsidRDefault="00FD5E3D">
            <w:pPr>
              <w:widowControl/>
              <w:spacing w:line="240" w:lineRule="exact"/>
              <w:jc w:val="center"/>
              <w:rPr>
                <w:rFonts w:ascii="仿宋" w:eastAsia="仿宋" w:hAnsi="仿宋" w:cs="宋体"/>
                <w:kern w:val="0"/>
                <w:sz w:val="18"/>
                <w:szCs w:val="18"/>
              </w:rPr>
            </w:pPr>
          </w:p>
        </w:tc>
      </w:tr>
      <w:tr w:rsidR="00FD5E3D" w14:paraId="406B065B" w14:textId="77777777">
        <w:trPr>
          <w:trHeight w:hRule="exact" w:val="300"/>
        </w:trPr>
        <w:tc>
          <w:tcPr>
            <w:tcW w:w="588" w:type="dxa"/>
            <w:vMerge/>
            <w:tcBorders>
              <w:left w:val="single" w:sz="4" w:space="0" w:color="auto"/>
              <w:right w:val="single" w:sz="4" w:space="0" w:color="auto"/>
            </w:tcBorders>
            <w:vAlign w:val="center"/>
          </w:tcPr>
          <w:p w14:paraId="47252D0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783D3BE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0312A39"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592DA3D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6F39F3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B2EC8BC"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CD7950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57D51B7"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03B48BFC" w14:textId="77777777" w:rsidR="00FD5E3D" w:rsidRDefault="00FD5E3D">
            <w:pPr>
              <w:widowControl/>
              <w:spacing w:line="240" w:lineRule="exact"/>
              <w:jc w:val="center"/>
              <w:rPr>
                <w:rFonts w:ascii="仿宋" w:eastAsia="仿宋" w:hAnsi="仿宋" w:cs="宋体"/>
                <w:kern w:val="0"/>
                <w:sz w:val="18"/>
                <w:szCs w:val="18"/>
              </w:rPr>
            </w:pPr>
          </w:p>
        </w:tc>
      </w:tr>
      <w:tr w:rsidR="00FD5E3D" w14:paraId="723CD9E7" w14:textId="77777777">
        <w:trPr>
          <w:trHeight w:hRule="exact" w:val="318"/>
        </w:trPr>
        <w:tc>
          <w:tcPr>
            <w:tcW w:w="6529" w:type="dxa"/>
            <w:gridSpan w:val="8"/>
            <w:tcBorders>
              <w:top w:val="single" w:sz="4" w:space="0" w:color="auto"/>
              <w:left w:val="single" w:sz="4" w:space="0" w:color="auto"/>
              <w:bottom w:val="single" w:sz="4" w:space="0" w:color="auto"/>
              <w:right w:val="single" w:sz="4" w:space="0" w:color="auto"/>
            </w:tcBorders>
            <w:vAlign w:val="center"/>
          </w:tcPr>
          <w:p w14:paraId="64DFB9A8"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75E251BF"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066705ED"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395AFA30" w14:textId="77777777" w:rsidR="00FD5E3D" w:rsidRDefault="00FD5E3D">
            <w:pPr>
              <w:widowControl/>
              <w:spacing w:line="240" w:lineRule="exact"/>
              <w:jc w:val="center"/>
              <w:rPr>
                <w:rFonts w:ascii="仿宋" w:eastAsia="仿宋" w:hAnsi="仿宋" w:cs="宋体"/>
                <w:kern w:val="0"/>
                <w:sz w:val="18"/>
                <w:szCs w:val="18"/>
              </w:rPr>
            </w:pPr>
          </w:p>
        </w:tc>
      </w:tr>
      <w:tr w:rsidR="00FD5E3D" w14:paraId="08C98127" w14:textId="77777777">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2380644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0F94179E"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3F5ACCBC"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98</w:t>
            </w:r>
          </w:p>
        </w:tc>
        <w:tc>
          <w:tcPr>
            <w:tcW w:w="1376" w:type="dxa"/>
            <w:gridSpan w:val="2"/>
            <w:tcBorders>
              <w:top w:val="single" w:sz="4" w:space="0" w:color="auto"/>
              <w:left w:val="nil"/>
              <w:bottom w:val="single" w:sz="4" w:space="0" w:color="auto"/>
              <w:right w:val="single" w:sz="4" w:space="0" w:color="auto"/>
            </w:tcBorders>
            <w:vAlign w:val="center"/>
          </w:tcPr>
          <w:p w14:paraId="196D14F4" w14:textId="77777777" w:rsidR="00FD5E3D" w:rsidRDefault="00FD5E3D">
            <w:pPr>
              <w:widowControl/>
              <w:spacing w:line="240" w:lineRule="exact"/>
              <w:jc w:val="center"/>
              <w:rPr>
                <w:rFonts w:ascii="仿宋" w:eastAsia="仿宋" w:hAnsi="仿宋" w:cs="宋体"/>
                <w:kern w:val="0"/>
                <w:sz w:val="18"/>
                <w:szCs w:val="18"/>
              </w:rPr>
            </w:pPr>
          </w:p>
        </w:tc>
      </w:tr>
    </w:tbl>
    <w:p w14:paraId="356C6499"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1A5C1A99"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2</w:t>
      </w:r>
    </w:p>
    <w:p w14:paraId="5A753154" w14:textId="77777777" w:rsidR="00FD5E3D" w:rsidRDefault="00157D30">
      <w:pPr>
        <w:widowControl/>
        <w:spacing w:line="57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遵化市卫生健康局</w:t>
      </w:r>
    </w:p>
    <w:p w14:paraId="5CF243DF"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冀财社【</w:t>
      </w:r>
      <w:r>
        <w:rPr>
          <w:rFonts w:ascii="方正小标宋简体" w:eastAsia="方正小标宋简体" w:hAnsi="仿宋" w:cs="宋体" w:hint="eastAsia"/>
          <w:bCs/>
          <w:kern w:val="0"/>
          <w:sz w:val="44"/>
          <w:szCs w:val="44"/>
        </w:rPr>
        <w:t>2021</w:t>
      </w:r>
      <w:r>
        <w:rPr>
          <w:rFonts w:ascii="方正小标宋简体" w:eastAsia="方正小标宋简体" w:hAnsi="仿宋" w:cs="宋体" w:hint="eastAsia"/>
          <w:bCs/>
          <w:kern w:val="0"/>
          <w:sz w:val="44"/>
          <w:szCs w:val="44"/>
        </w:rPr>
        <w:t>】</w:t>
      </w:r>
      <w:r>
        <w:rPr>
          <w:rFonts w:ascii="方正小标宋简体" w:eastAsia="方正小标宋简体" w:hAnsi="仿宋" w:cs="宋体" w:hint="eastAsia"/>
          <w:bCs/>
          <w:kern w:val="0"/>
          <w:sz w:val="44"/>
          <w:szCs w:val="44"/>
        </w:rPr>
        <w:t>174</w:t>
      </w:r>
      <w:r>
        <w:rPr>
          <w:rFonts w:ascii="方正小标宋简体" w:eastAsia="方正小标宋简体" w:hAnsi="仿宋" w:cs="宋体" w:hint="eastAsia"/>
          <w:bCs/>
          <w:kern w:val="0"/>
          <w:sz w:val="44"/>
          <w:szCs w:val="44"/>
        </w:rPr>
        <w:t>号</w:t>
      </w:r>
      <w:r>
        <w:rPr>
          <w:rFonts w:ascii="方正小标宋简体" w:eastAsia="方正小标宋简体" w:hAnsi="仿宋" w:cs="宋体" w:hint="eastAsia"/>
          <w:bCs/>
          <w:kern w:val="0"/>
          <w:sz w:val="44"/>
          <w:szCs w:val="44"/>
        </w:rPr>
        <w:t xml:space="preserve"> 2022</w:t>
      </w:r>
      <w:r>
        <w:rPr>
          <w:rFonts w:ascii="方正小标宋简体" w:eastAsia="方正小标宋简体" w:hAnsi="仿宋" w:cs="宋体" w:hint="eastAsia"/>
          <w:bCs/>
          <w:kern w:val="0"/>
          <w:sz w:val="44"/>
          <w:szCs w:val="44"/>
        </w:rPr>
        <w:t>年中央计划生育转移支付资金（奖扶、特扶）项目支出绩效自评报告</w:t>
      </w:r>
    </w:p>
    <w:p w14:paraId="5522B27A" w14:textId="77777777" w:rsidR="00FD5E3D" w:rsidRDefault="00FD5E3D">
      <w:pPr>
        <w:spacing w:line="580" w:lineRule="exact"/>
        <w:rPr>
          <w:rFonts w:ascii="仿宋" w:eastAsia="仿宋" w:hAnsi="仿宋"/>
          <w:sz w:val="32"/>
          <w:szCs w:val="32"/>
        </w:rPr>
      </w:pPr>
    </w:p>
    <w:p w14:paraId="2F25E4D0"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一、基本情况</w:t>
      </w:r>
    </w:p>
    <w:p w14:paraId="5BC7C804" w14:textId="77777777" w:rsidR="00FD5E3D" w:rsidRDefault="00157D30">
      <w:pPr>
        <w:spacing w:line="600" w:lineRule="exact"/>
        <w:ind w:firstLineChars="200" w:firstLine="640"/>
        <w:outlineLvl w:val="0"/>
        <w:rPr>
          <w:rFonts w:ascii="方正楷体简体" w:eastAsia="方正楷体简体" w:hAnsi="仿宋"/>
          <w:sz w:val="32"/>
          <w:szCs w:val="32"/>
        </w:rPr>
      </w:pPr>
      <w:r>
        <w:rPr>
          <w:rFonts w:ascii="方正楷体简体" w:eastAsia="方正楷体简体" w:hAnsi="仿宋" w:hint="eastAsia"/>
          <w:sz w:val="32"/>
          <w:szCs w:val="32"/>
        </w:rPr>
        <w:t>（一）项目概况</w:t>
      </w:r>
    </w:p>
    <w:p w14:paraId="1A513419" w14:textId="77777777" w:rsidR="00FD5E3D" w:rsidRDefault="00157D3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国家推行计划生育利益导向“三项制度”其中包括：农村部分计划生育家庭奖励扶助制度、计划生育家庭特别扶助制度。奖励扶助制度：一是本人为农业户或界定为农村居民户口。二是</w:t>
      </w:r>
      <w:r>
        <w:rPr>
          <w:rFonts w:ascii="仿宋" w:eastAsia="仿宋" w:hAnsi="仿宋" w:hint="eastAsia"/>
          <w:sz w:val="32"/>
          <w:szCs w:val="32"/>
        </w:rPr>
        <w:lastRenderedPageBreak/>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w:t>
      </w:r>
      <w:r>
        <w:rPr>
          <w:rFonts w:ascii="仿宋" w:eastAsia="仿宋" w:hAnsi="仿宋" w:hint="eastAsia"/>
          <w:sz w:val="32"/>
          <w:szCs w:val="32"/>
        </w:rPr>
        <w:t>1973</w:t>
      </w:r>
      <w:r>
        <w:rPr>
          <w:rFonts w:ascii="仿宋" w:eastAsia="仿宋" w:hAnsi="仿宋" w:hint="eastAsia"/>
          <w:sz w:val="32"/>
          <w:szCs w:val="32"/>
        </w:rPr>
        <w:t>年至</w:t>
      </w:r>
      <w:r>
        <w:rPr>
          <w:rFonts w:ascii="仿宋" w:eastAsia="仿宋" w:hAnsi="仿宋" w:hint="eastAsia"/>
          <w:sz w:val="32"/>
          <w:szCs w:val="32"/>
        </w:rPr>
        <w:t>2001</w:t>
      </w:r>
      <w:r>
        <w:rPr>
          <w:rFonts w:ascii="仿宋" w:eastAsia="仿宋" w:hAnsi="仿宋" w:hint="eastAsia"/>
          <w:sz w:val="32"/>
          <w:szCs w:val="32"/>
        </w:rPr>
        <w:t>年间没有违反计划生育法规、规章和政策规定生育。三是现存一个子女或两个女孩或子女死亡现无子女。四是年满</w:t>
      </w:r>
      <w:r>
        <w:rPr>
          <w:rFonts w:ascii="仿宋" w:eastAsia="仿宋" w:hAnsi="仿宋" w:hint="eastAsia"/>
          <w:sz w:val="32"/>
          <w:szCs w:val="32"/>
        </w:rPr>
        <w:t>60</w:t>
      </w:r>
      <w:r>
        <w:rPr>
          <w:rFonts w:ascii="仿宋" w:eastAsia="仿宋" w:hAnsi="仿宋" w:hint="eastAsia"/>
          <w:sz w:val="32"/>
          <w:szCs w:val="32"/>
        </w:rPr>
        <w:t>周岁。特别扶助制度：户籍在我省，</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日以后出生，女方年满</w:t>
      </w:r>
      <w:r>
        <w:rPr>
          <w:rFonts w:ascii="仿宋" w:eastAsia="仿宋" w:hAnsi="仿宋" w:hint="eastAsia"/>
          <w:sz w:val="32"/>
          <w:szCs w:val="32"/>
        </w:rPr>
        <w:t>49</w:t>
      </w:r>
      <w:r>
        <w:rPr>
          <w:rFonts w:ascii="仿宋" w:eastAsia="仿宋" w:hAnsi="仿宋" w:hint="eastAsia"/>
          <w:sz w:val="32"/>
          <w:szCs w:val="32"/>
        </w:rPr>
        <w:t>周岁；只生育一个子女或合法收养一个子女；现无存活子女或独生子女被依法鉴定为残疾（伤病残达到三级以上）。此项工作财政投入</w:t>
      </w:r>
      <w:r>
        <w:rPr>
          <w:rFonts w:ascii="仿宋" w:eastAsia="仿宋" w:hAnsi="仿宋" w:hint="eastAsia"/>
          <w:sz w:val="32"/>
          <w:szCs w:val="32"/>
        </w:rPr>
        <w:t>1109</w:t>
      </w:r>
      <w:r>
        <w:rPr>
          <w:rFonts w:ascii="仿宋" w:eastAsia="仿宋" w:hAnsi="仿宋" w:hint="eastAsia"/>
          <w:sz w:val="32"/>
          <w:szCs w:val="32"/>
        </w:rPr>
        <w:t>万元，于</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日前发放到个人账户。</w:t>
      </w:r>
    </w:p>
    <w:p w14:paraId="3848531D" w14:textId="77777777" w:rsidR="00FD5E3D" w:rsidRDefault="00157D30">
      <w:pPr>
        <w:spacing w:line="60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（二）项目绩效目标</w:t>
      </w:r>
    </w:p>
    <w:p w14:paraId="49A94392"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为全面贯彻党的十八大、十八届三中、四中、五中、六中全会和习近平总书记系列重要讲话及省第九次党代会精神，帮扶计划生育特殊家庭，妥善解决他们的生活照料、医疗服务、养老保障等问题，进一步做好计划生育特殊困难家庭扶助工作及开展“亲情关爱精准帮扶”计划生育特殊家庭行动，</w:t>
      </w:r>
      <w:r>
        <w:rPr>
          <w:rFonts w:ascii="仿宋" w:eastAsia="仿宋" w:hAnsi="仿宋" w:hint="eastAsia"/>
          <w:sz w:val="32"/>
          <w:szCs w:val="32"/>
        </w:rPr>
        <w:t>9</w:t>
      </w:r>
      <w:r>
        <w:rPr>
          <w:rFonts w:ascii="仿宋" w:eastAsia="仿宋" w:hAnsi="仿宋" w:hint="eastAsia"/>
          <w:sz w:val="32"/>
          <w:szCs w:val="32"/>
        </w:rPr>
        <w:t>月底前落实计划生育奖励扶助金</w:t>
      </w:r>
      <w:r>
        <w:rPr>
          <w:rFonts w:ascii="仿宋" w:eastAsia="仿宋" w:hAnsi="仿宋" w:hint="eastAsia"/>
          <w:sz w:val="32"/>
          <w:szCs w:val="32"/>
        </w:rPr>
        <w:t xml:space="preserve"> </w:t>
      </w:r>
      <w:r>
        <w:rPr>
          <w:rFonts w:ascii="仿宋" w:eastAsia="仿宋" w:hAnsi="仿宋" w:hint="eastAsia"/>
          <w:sz w:val="32"/>
          <w:szCs w:val="32"/>
        </w:rPr>
        <w:t>和特别扶助金发放工作。</w:t>
      </w:r>
    </w:p>
    <w:p w14:paraId="7D920F2D"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二、绩效评价工作开展情况</w:t>
      </w:r>
    </w:p>
    <w:p w14:paraId="675D3B10"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（一）绩效评价目的、对象和范围</w:t>
      </w:r>
    </w:p>
    <w:p w14:paraId="7EAFCF9E"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进一步落实计划生育利益导向机制和扶助制度，让奖励对象和扶助对象满意度达到</w:t>
      </w:r>
      <w:r>
        <w:rPr>
          <w:rFonts w:ascii="仿宋" w:eastAsia="仿宋" w:hAnsi="仿宋" w:hint="eastAsia"/>
          <w:sz w:val="32"/>
          <w:szCs w:val="32"/>
        </w:rPr>
        <w:t>100%</w:t>
      </w:r>
      <w:r>
        <w:rPr>
          <w:rFonts w:ascii="仿宋" w:eastAsia="仿宋" w:hAnsi="仿宋" w:hint="eastAsia"/>
          <w:sz w:val="32"/>
          <w:szCs w:val="32"/>
        </w:rPr>
        <w:t>。奖励扶助制度：一是本人为农业户或界定为农村居民户口。二是</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w:t>
      </w:r>
      <w:r>
        <w:rPr>
          <w:rFonts w:ascii="仿宋" w:eastAsia="仿宋" w:hAnsi="仿宋" w:hint="eastAsia"/>
          <w:sz w:val="32"/>
          <w:szCs w:val="32"/>
        </w:rPr>
        <w:t>1973</w:t>
      </w:r>
      <w:r>
        <w:rPr>
          <w:rFonts w:ascii="仿宋" w:eastAsia="仿宋" w:hAnsi="仿宋" w:hint="eastAsia"/>
          <w:sz w:val="32"/>
          <w:szCs w:val="32"/>
        </w:rPr>
        <w:t>年至</w:t>
      </w:r>
      <w:r>
        <w:rPr>
          <w:rFonts w:ascii="仿宋" w:eastAsia="仿宋" w:hAnsi="仿宋" w:hint="eastAsia"/>
          <w:sz w:val="32"/>
          <w:szCs w:val="32"/>
        </w:rPr>
        <w:t>2001</w:t>
      </w:r>
      <w:r>
        <w:rPr>
          <w:rFonts w:ascii="仿宋" w:eastAsia="仿宋" w:hAnsi="仿宋" w:hint="eastAsia"/>
          <w:sz w:val="32"/>
          <w:szCs w:val="32"/>
        </w:rPr>
        <w:t>年间没有违反计划生育法规、规章和政策规定生育。三是现存一个子女或两个女孩或子女死亡现无子女。四是年满</w:t>
      </w:r>
      <w:r>
        <w:rPr>
          <w:rFonts w:ascii="仿宋" w:eastAsia="仿宋" w:hAnsi="仿宋" w:hint="eastAsia"/>
          <w:sz w:val="32"/>
          <w:szCs w:val="32"/>
        </w:rPr>
        <w:lastRenderedPageBreak/>
        <w:t>60</w:t>
      </w:r>
      <w:r>
        <w:rPr>
          <w:rFonts w:ascii="仿宋" w:eastAsia="仿宋" w:hAnsi="仿宋" w:hint="eastAsia"/>
          <w:sz w:val="32"/>
          <w:szCs w:val="32"/>
        </w:rPr>
        <w:t>周岁。特别扶助制度：户籍在我省，</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日以后出生，女方年满</w:t>
      </w:r>
      <w:r>
        <w:rPr>
          <w:rFonts w:ascii="仿宋" w:eastAsia="仿宋" w:hAnsi="仿宋" w:hint="eastAsia"/>
          <w:sz w:val="32"/>
          <w:szCs w:val="32"/>
        </w:rPr>
        <w:t>49</w:t>
      </w:r>
      <w:r>
        <w:rPr>
          <w:rFonts w:ascii="仿宋" w:eastAsia="仿宋" w:hAnsi="仿宋" w:hint="eastAsia"/>
          <w:sz w:val="32"/>
          <w:szCs w:val="32"/>
        </w:rPr>
        <w:t>周岁；只生育一个子女或合法收养一个子女；现无存活子女或独生子女被依法鉴定为残疾（伤病残达到三级以上）。</w:t>
      </w:r>
    </w:p>
    <w:p w14:paraId="39BCD570"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（二）绩效评价原则、评价指标体系（附表说明）、评价方法、评价标准</w:t>
      </w:r>
    </w:p>
    <w:tbl>
      <w:tblPr>
        <w:tblpPr w:leftFromText="180" w:rightFromText="180" w:vertAnchor="text" w:horzAnchor="page" w:tblpX="892" w:tblpY="3"/>
        <w:tblOverlap w:val="never"/>
        <w:tblW w:w="9632" w:type="dxa"/>
        <w:tblLayout w:type="fixed"/>
        <w:tblCellMar>
          <w:left w:w="0" w:type="dxa"/>
          <w:right w:w="0" w:type="dxa"/>
        </w:tblCellMar>
        <w:tblLook w:val="04A0" w:firstRow="1" w:lastRow="0" w:firstColumn="1" w:lastColumn="0" w:noHBand="0" w:noVBand="1"/>
      </w:tblPr>
      <w:tblGrid>
        <w:gridCol w:w="630"/>
        <w:gridCol w:w="724"/>
        <w:gridCol w:w="972"/>
        <w:gridCol w:w="1306"/>
        <w:gridCol w:w="1570"/>
        <w:gridCol w:w="527"/>
        <w:gridCol w:w="750"/>
        <w:gridCol w:w="765"/>
        <w:gridCol w:w="2388"/>
      </w:tblGrid>
      <w:tr w:rsidR="00FD5E3D" w14:paraId="3371BD7F" w14:textId="77777777">
        <w:trPr>
          <w:trHeight w:val="225"/>
        </w:trPr>
        <w:tc>
          <w:tcPr>
            <w:tcW w:w="6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54F90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一级指标</w:t>
            </w:r>
          </w:p>
        </w:tc>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2B5D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二级指标</w:t>
            </w:r>
          </w:p>
        </w:tc>
        <w:tc>
          <w:tcPr>
            <w:tcW w:w="9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6142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三级指标</w:t>
            </w:r>
          </w:p>
        </w:tc>
        <w:tc>
          <w:tcPr>
            <w:tcW w:w="130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0E8D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绩效指标描述（指标内容）</w:t>
            </w:r>
          </w:p>
        </w:tc>
        <w:tc>
          <w:tcPr>
            <w:tcW w:w="1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1D04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评（扣）分标准</w:t>
            </w:r>
          </w:p>
        </w:tc>
        <w:tc>
          <w:tcPr>
            <w:tcW w:w="204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F3E6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指标值</w:t>
            </w:r>
          </w:p>
        </w:tc>
        <w:tc>
          <w:tcPr>
            <w:tcW w:w="23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8F73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指标确定依据</w:t>
            </w:r>
          </w:p>
        </w:tc>
      </w:tr>
      <w:tr w:rsidR="00FD5E3D" w14:paraId="39524B1D" w14:textId="77777777">
        <w:trPr>
          <w:trHeight w:val="675"/>
        </w:trPr>
        <w:tc>
          <w:tcPr>
            <w:tcW w:w="630"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D7F7EEA" w14:textId="77777777" w:rsidR="00FD5E3D" w:rsidRDefault="00FD5E3D">
            <w:pPr>
              <w:jc w:val="center"/>
              <w:rPr>
                <w:rFonts w:ascii="仿宋" w:eastAsia="仿宋" w:hAnsi="仿宋" w:cs="宋体"/>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49F51" w14:textId="77777777" w:rsidR="00FD5E3D" w:rsidRDefault="00FD5E3D">
            <w:pPr>
              <w:jc w:val="center"/>
              <w:rPr>
                <w:rFonts w:ascii="仿宋" w:eastAsia="仿宋" w:hAnsi="仿宋"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0A4C3" w14:textId="77777777" w:rsidR="00FD5E3D" w:rsidRDefault="00FD5E3D">
            <w:pPr>
              <w:jc w:val="center"/>
              <w:rPr>
                <w:rFonts w:ascii="仿宋" w:eastAsia="仿宋" w:hAnsi="仿宋" w:cs="宋体"/>
                <w:color w:val="000000"/>
                <w:sz w:val="18"/>
                <w:szCs w:val="18"/>
              </w:rPr>
            </w:pPr>
          </w:p>
        </w:tc>
        <w:tc>
          <w:tcPr>
            <w:tcW w:w="13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4DD1D7" w14:textId="77777777" w:rsidR="00FD5E3D" w:rsidRDefault="00FD5E3D">
            <w:pPr>
              <w:jc w:val="center"/>
              <w:rPr>
                <w:rFonts w:ascii="仿宋" w:eastAsia="仿宋" w:hAnsi="仿宋" w:cs="宋体"/>
                <w:color w:val="000000"/>
                <w:sz w:val="18"/>
                <w:szCs w:val="18"/>
              </w:rPr>
            </w:pPr>
          </w:p>
        </w:tc>
        <w:tc>
          <w:tcPr>
            <w:tcW w:w="1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7E878" w14:textId="77777777" w:rsidR="00FD5E3D" w:rsidRDefault="00FD5E3D">
            <w:pPr>
              <w:jc w:val="center"/>
              <w:rPr>
                <w:rFonts w:ascii="仿宋" w:eastAsia="仿宋" w:hAnsi="仿宋" w:cs="宋体"/>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E026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符号</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E4BA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值</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A497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单位（文字描述）</w:t>
            </w:r>
          </w:p>
        </w:tc>
        <w:tc>
          <w:tcPr>
            <w:tcW w:w="2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26D91" w14:textId="77777777" w:rsidR="00FD5E3D" w:rsidRDefault="00FD5E3D">
            <w:pPr>
              <w:jc w:val="center"/>
              <w:rPr>
                <w:rFonts w:ascii="仿宋" w:eastAsia="仿宋" w:hAnsi="仿宋" w:cs="宋体"/>
                <w:color w:val="000000"/>
                <w:sz w:val="18"/>
                <w:szCs w:val="18"/>
              </w:rPr>
            </w:pPr>
          </w:p>
        </w:tc>
      </w:tr>
      <w:tr w:rsidR="00FD5E3D" w14:paraId="0D76D0C3" w14:textId="77777777">
        <w:trPr>
          <w:trHeight w:val="1220"/>
        </w:trPr>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185FB1"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产出指标</w:t>
            </w: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31BE01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数量指标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FD30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奖励扶助发放人数</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082A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FF2F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9BCF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2F65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22608</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80702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人</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C0D4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400810CF"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338C81"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EA1E52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数量指标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14DD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特别扶助发放人数</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749CF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71B8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7FBC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31D8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575.00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0468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人</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E0F9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7D2F4873"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79AB98"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6B8AA4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质量指标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856C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奖扶特扶发放完成率</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50D7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奖扶特扶发放完成率</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288E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奖扶特扶发放完成率</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A539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4B91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E8CD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DDEF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12CF6BAD"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FB4FC0"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92F48D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时效指标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A8D5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奖扶特扶发放时间</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D1AA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按时间节点审批并录入系统</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4163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按时间节点审批并录入系统</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41F0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654F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634E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8BCC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4DF7853F"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627A9B"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F064CF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成本指标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3BCE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奖扶发放标准</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3D39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每人每年</w:t>
            </w:r>
            <w:r>
              <w:rPr>
                <w:rFonts w:ascii="仿宋" w:eastAsia="仿宋" w:hAnsi="仿宋" w:cs="宋体" w:hint="eastAsia"/>
                <w:color w:val="000000"/>
                <w:kern w:val="0"/>
                <w:sz w:val="18"/>
                <w:szCs w:val="18"/>
              </w:rPr>
              <w:t>960</w:t>
            </w:r>
            <w:r>
              <w:rPr>
                <w:rFonts w:ascii="仿宋" w:eastAsia="仿宋" w:hAnsi="仿宋" w:cs="宋体" w:hint="eastAsia"/>
                <w:color w:val="000000"/>
                <w:kern w:val="0"/>
                <w:sz w:val="18"/>
                <w:szCs w:val="18"/>
              </w:rPr>
              <w:t>元标准发放</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965F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每人每年</w:t>
            </w:r>
            <w:r>
              <w:rPr>
                <w:rFonts w:ascii="仿宋" w:eastAsia="仿宋" w:hAnsi="仿宋" w:cs="宋体" w:hint="eastAsia"/>
                <w:color w:val="000000"/>
                <w:kern w:val="0"/>
                <w:sz w:val="18"/>
                <w:szCs w:val="18"/>
              </w:rPr>
              <w:t>960</w:t>
            </w:r>
            <w:r>
              <w:rPr>
                <w:rFonts w:ascii="仿宋" w:eastAsia="仿宋" w:hAnsi="仿宋" w:cs="宋体" w:hint="eastAsia"/>
                <w:color w:val="000000"/>
                <w:kern w:val="0"/>
                <w:sz w:val="18"/>
                <w:szCs w:val="18"/>
              </w:rPr>
              <w:t>元标准发放</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925A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6FDC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2309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E78A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37F9B983" w14:textId="77777777">
        <w:trPr>
          <w:trHeight w:val="1220"/>
        </w:trPr>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BF8EEA"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效益指标</w:t>
            </w: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EDA765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可持续影响指标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B689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改善生产生活条件</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903B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改善生产生活条件，大幅度享受国家扶助优惠政策</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02B3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改善生产生活条件，大幅度享受国家扶助优惠政策</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5DAF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EA36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F868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9AAC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6D55F060"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4E9DED"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D0D3D9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经济效益指标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01E4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特扶发放标准</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552A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失独家庭每人每年</w:t>
            </w:r>
            <w:r>
              <w:rPr>
                <w:rFonts w:ascii="仿宋" w:eastAsia="仿宋" w:hAnsi="仿宋" w:cs="宋体" w:hint="eastAsia"/>
                <w:color w:val="000000"/>
                <w:kern w:val="0"/>
                <w:sz w:val="18"/>
                <w:szCs w:val="18"/>
              </w:rPr>
              <w:t>12120</w:t>
            </w:r>
            <w:r>
              <w:rPr>
                <w:rFonts w:ascii="仿宋" w:eastAsia="仿宋" w:hAnsi="仿宋" w:cs="宋体" w:hint="eastAsia"/>
                <w:color w:val="000000"/>
                <w:kern w:val="0"/>
                <w:sz w:val="18"/>
                <w:szCs w:val="18"/>
              </w:rPr>
              <w:t>元发放，伤残标准每人每年</w:t>
            </w:r>
            <w:r>
              <w:rPr>
                <w:rFonts w:ascii="仿宋" w:eastAsia="仿宋" w:hAnsi="仿宋" w:cs="宋体" w:hint="eastAsia"/>
                <w:color w:val="000000"/>
                <w:kern w:val="0"/>
                <w:sz w:val="18"/>
                <w:szCs w:val="18"/>
              </w:rPr>
              <w:t>7800</w:t>
            </w:r>
            <w:r>
              <w:rPr>
                <w:rFonts w:ascii="仿宋" w:eastAsia="仿宋" w:hAnsi="仿宋" w:cs="宋体" w:hint="eastAsia"/>
                <w:color w:val="000000"/>
                <w:kern w:val="0"/>
                <w:sz w:val="18"/>
                <w:szCs w:val="18"/>
              </w:rPr>
              <w:t>元发放</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146A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失独家庭每人每年</w:t>
            </w:r>
            <w:r>
              <w:rPr>
                <w:rFonts w:ascii="仿宋" w:eastAsia="仿宋" w:hAnsi="仿宋" w:cs="宋体" w:hint="eastAsia"/>
                <w:color w:val="000000"/>
                <w:kern w:val="0"/>
                <w:sz w:val="18"/>
                <w:szCs w:val="18"/>
              </w:rPr>
              <w:t>13800</w:t>
            </w:r>
            <w:r>
              <w:rPr>
                <w:rFonts w:ascii="仿宋" w:eastAsia="仿宋" w:hAnsi="仿宋" w:cs="宋体" w:hint="eastAsia"/>
                <w:color w:val="000000"/>
                <w:kern w:val="0"/>
                <w:sz w:val="18"/>
                <w:szCs w:val="18"/>
              </w:rPr>
              <w:t>元发放，伤残标准每人每年</w:t>
            </w:r>
            <w:r>
              <w:rPr>
                <w:rFonts w:ascii="仿宋" w:eastAsia="仿宋" w:hAnsi="仿宋" w:cs="宋体" w:hint="eastAsia"/>
                <w:color w:val="000000"/>
                <w:kern w:val="0"/>
                <w:sz w:val="18"/>
                <w:szCs w:val="18"/>
              </w:rPr>
              <w:t>9120</w:t>
            </w:r>
            <w:r>
              <w:rPr>
                <w:rFonts w:ascii="仿宋" w:eastAsia="仿宋" w:hAnsi="仿宋" w:cs="宋体" w:hint="eastAsia"/>
                <w:color w:val="000000"/>
                <w:kern w:val="0"/>
                <w:sz w:val="18"/>
                <w:szCs w:val="18"/>
              </w:rPr>
              <w:t>元发放</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0816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06B1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906B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A30DD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01D7F4FB"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F390D5"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F07FBE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社会效益指标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742B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扶助对象养老和生活保障</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7BEC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帮扶和解决扶助对象养老和生活保障</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F812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帮扶和解决扶助对象养老和生活保障</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ACEB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8637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CE68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3E2F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6083B02D"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DDF854"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28CA2B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生态效益指标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BC63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完善体系和保障体系</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FDD2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完善计划生育利益导向体系和保障体系</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3412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完善计划生育利益导向体系和保障体系</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88E2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14AC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D7B9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B59E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0B69C2DE" w14:textId="77777777">
        <w:trPr>
          <w:trHeight w:val="900"/>
        </w:trPr>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0AAB54" w14:textId="77777777" w:rsidR="00FD5E3D" w:rsidRDefault="00157D30">
            <w:pPr>
              <w:widowControl/>
              <w:jc w:val="left"/>
              <w:textAlignment w:val="top"/>
              <w:rPr>
                <w:rFonts w:ascii="仿宋" w:eastAsia="仿宋" w:hAnsi="仿宋" w:cs="宋体"/>
                <w:color w:val="000000"/>
                <w:sz w:val="18"/>
                <w:szCs w:val="18"/>
              </w:rPr>
            </w:pPr>
            <w:r>
              <w:rPr>
                <w:rFonts w:ascii="仿宋" w:eastAsia="仿宋" w:hAnsi="仿宋" w:cs="宋体" w:hint="eastAsia"/>
                <w:color w:val="000000"/>
                <w:kern w:val="0"/>
                <w:sz w:val="18"/>
                <w:szCs w:val="18"/>
              </w:rPr>
              <w:t>满意度指标</w:t>
            </w: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F5B8E75"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4E948"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653A3"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35DF3"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7DC8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55D60" w14:textId="77777777" w:rsidR="00FD5E3D" w:rsidRDefault="00157D30">
            <w:pPr>
              <w:widowControl/>
              <w:jc w:val="righ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BF66D"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9A989"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bl>
    <w:p w14:paraId="736566CF" w14:textId="77777777" w:rsidR="00FD5E3D" w:rsidRDefault="00157D30">
      <w:pPr>
        <w:spacing w:line="60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（三）绩效评价工作过程</w:t>
      </w:r>
    </w:p>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2126"/>
        <w:gridCol w:w="892"/>
        <w:gridCol w:w="851"/>
        <w:gridCol w:w="567"/>
        <w:gridCol w:w="567"/>
        <w:gridCol w:w="1376"/>
      </w:tblGrid>
      <w:tr w:rsidR="00FD5E3D" w14:paraId="00DFA225" w14:textId="77777777">
        <w:trPr>
          <w:trHeight w:hRule="exact" w:val="495"/>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1425FA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single" w:sz="4" w:space="0" w:color="auto"/>
              <w:left w:val="nil"/>
              <w:bottom w:val="single" w:sz="4" w:space="0" w:color="auto"/>
              <w:right w:val="single" w:sz="4" w:space="0" w:color="auto"/>
            </w:tcBorders>
            <w:vAlign w:val="center"/>
          </w:tcPr>
          <w:p w14:paraId="1014529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single" w:sz="4" w:space="0" w:color="auto"/>
              <w:left w:val="nil"/>
              <w:bottom w:val="single" w:sz="4" w:space="0" w:color="auto"/>
              <w:right w:val="single" w:sz="4" w:space="0" w:color="auto"/>
            </w:tcBorders>
            <w:vAlign w:val="center"/>
          </w:tcPr>
          <w:p w14:paraId="76B1077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tcBorders>
              <w:top w:val="single" w:sz="4" w:space="0" w:color="auto"/>
              <w:left w:val="nil"/>
              <w:bottom w:val="single" w:sz="4" w:space="0" w:color="auto"/>
              <w:right w:val="single" w:sz="4" w:space="0" w:color="auto"/>
            </w:tcBorders>
            <w:vAlign w:val="center"/>
          </w:tcPr>
          <w:p w14:paraId="0078BC0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single" w:sz="4" w:space="0" w:color="auto"/>
              <w:left w:val="nil"/>
              <w:bottom w:val="single" w:sz="4" w:space="0" w:color="auto"/>
              <w:right w:val="single" w:sz="4" w:space="0" w:color="auto"/>
            </w:tcBorders>
            <w:vAlign w:val="center"/>
          </w:tcPr>
          <w:p w14:paraId="32D0F6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157B8D4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single" w:sz="4" w:space="0" w:color="auto"/>
              <w:left w:val="nil"/>
              <w:bottom w:val="single" w:sz="4" w:space="0" w:color="auto"/>
              <w:right w:val="single" w:sz="4" w:space="0" w:color="auto"/>
            </w:tcBorders>
            <w:vAlign w:val="center"/>
          </w:tcPr>
          <w:p w14:paraId="3FE822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47914B9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tcBorders>
              <w:top w:val="single" w:sz="4" w:space="0" w:color="auto"/>
              <w:left w:val="nil"/>
              <w:bottom w:val="single" w:sz="4" w:space="0" w:color="auto"/>
              <w:right w:val="single" w:sz="4" w:space="0" w:color="auto"/>
            </w:tcBorders>
            <w:vAlign w:val="center"/>
          </w:tcPr>
          <w:p w14:paraId="2C0D74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tcBorders>
              <w:top w:val="single" w:sz="4" w:space="0" w:color="auto"/>
              <w:left w:val="nil"/>
              <w:bottom w:val="single" w:sz="4" w:space="0" w:color="auto"/>
              <w:right w:val="single" w:sz="4" w:space="0" w:color="auto"/>
            </w:tcBorders>
            <w:vAlign w:val="center"/>
          </w:tcPr>
          <w:p w14:paraId="1B4DC9E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tcBorders>
              <w:top w:val="single" w:sz="4" w:space="0" w:color="auto"/>
              <w:left w:val="nil"/>
              <w:bottom w:val="single" w:sz="4" w:space="0" w:color="auto"/>
              <w:right w:val="single" w:sz="4" w:space="0" w:color="auto"/>
            </w:tcBorders>
            <w:vAlign w:val="center"/>
          </w:tcPr>
          <w:p w14:paraId="124875E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334E5CED" w14:textId="77777777">
        <w:trPr>
          <w:trHeight w:hRule="exact" w:val="300"/>
        </w:trPr>
        <w:tc>
          <w:tcPr>
            <w:tcW w:w="588" w:type="dxa"/>
            <w:vMerge/>
            <w:tcBorders>
              <w:top w:val="single" w:sz="4" w:space="0" w:color="auto"/>
              <w:left w:val="single" w:sz="4" w:space="0" w:color="auto"/>
              <w:right w:val="single" w:sz="4" w:space="0" w:color="auto"/>
            </w:tcBorders>
            <w:vAlign w:val="center"/>
          </w:tcPr>
          <w:p w14:paraId="1E5C11A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single" w:sz="4" w:space="0" w:color="auto"/>
              <w:left w:val="single" w:sz="4" w:space="0" w:color="auto"/>
              <w:bottom w:val="single" w:sz="4" w:space="0" w:color="auto"/>
              <w:right w:val="single" w:sz="4" w:space="0" w:color="auto"/>
            </w:tcBorders>
            <w:vAlign w:val="center"/>
          </w:tcPr>
          <w:p w14:paraId="4D1DED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1030887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tcBorders>
              <w:top w:val="single" w:sz="4" w:space="0" w:color="auto"/>
              <w:left w:val="nil"/>
              <w:bottom w:val="single" w:sz="4" w:space="0" w:color="auto"/>
              <w:right w:val="single" w:sz="4" w:space="0" w:color="auto"/>
            </w:tcBorders>
            <w:vAlign w:val="center"/>
          </w:tcPr>
          <w:p w14:paraId="30F128A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：摸底人数汇总</w:t>
            </w:r>
          </w:p>
        </w:tc>
        <w:tc>
          <w:tcPr>
            <w:tcW w:w="892" w:type="dxa"/>
            <w:tcBorders>
              <w:top w:val="single" w:sz="4" w:space="0" w:color="auto"/>
              <w:left w:val="nil"/>
              <w:bottom w:val="single" w:sz="4" w:space="0" w:color="auto"/>
              <w:right w:val="single" w:sz="4" w:space="0" w:color="auto"/>
            </w:tcBorders>
            <w:vAlign w:val="center"/>
          </w:tcPr>
          <w:p w14:paraId="2EB0A7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22608</w:t>
            </w:r>
          </w:p>
        </w:tc>
        <w:tc>
          <w:tcPr>
            <w:tcW w:w="851" w:type="dxa"/>
            <w:tcBorders>
              <w:top w:val="single" w:sz="4" w:space="0" w:color="auto"/>
              <w:left w:val="nil"/>
              <w:bottom w:val="single" w:sz="4" w:space="0" w:color="auto"/>
              <w:right w:val="single" w:sz="4" w:space="0" w:color="auto"/>
            </w:tcBorders>
            <w:vAlign w:val="center"/>
          </w:tcPr>
          <w:p w14:paraId="4A0522D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22608</w:t>
            </w:r>
          </w:p>
        </w:tc>
        <w:tc>
          <w:tcPr>
            <w:tcW w:w="567" w:type="dxa"/>
            <w:tcBorders>
              <w:top w:val="single" w:sz="4" w:space="0" w:color="auto"/>
              <w:left w:val="nil"/>
              <w:bottom w:val="single" w:sz="4" w:space="0" w:color="auto"/>
              <w:right w:val="single" w:sz="4" w:space="0" w:color="auto"/>
            </w:tcBorders>
            <w:vAlign w:val="center"/>
          </w:tcPr>
          <w:p w14:paraId="4215934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14:paraId="50BEEA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473ABC15" w14:textId="77777777" w:rsidR="00FD5E3D" w:rsidRDefault="00FD5E3D">
            <w:pPr>
              <w:widowControl/>
              <w:spacing w:line="240" w:lineRule="exact"/>
              <w:jc w:val="center"/>
              <w:rPr>
                <w:rFonts w:ascii="仿宋" w:eastAsia="仿宋" w:hAnsi="仿宋" w:cs="宋体"/>
                <w:kern w:val="0"/>
                <w:sz w:val="18"/>
                <w:szCs w:val="18"/>
              </w:rPr>
            </w:pPr>
          </w:p>
        </w:tc>
      </w:tr>
      <w:tr w:rsidR="00FD5E3D" w14:paraId="7973F51A" w14:textId="77777777">
        <w:trPr>
          <w:trHeight w:hRule="exact" w:val="300"/>
        </w:trPr>
        <w:tc>
          <w:tcPr>
            <w:tcW w:w="588" w:type="dxa"/>
            <w:vMerge/>
            <w:tcBorders>
              <w:left w:val="single" w:sz="4" w:space="0" w:color="auto"/>
              <w:right w:val="single" w:sz="4" w:space="0" w:color="auto"/>
            </w:tcBorders>
            <w:vAlign w:val="center"/>
          </w:tcPr>
          <w:p w14:paraId="604FCE2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0A3C69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6077430"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770138B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4E9B82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54B34D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137198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9DB7928"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3C3CBF3" w14:textId="77777777" w:rsidR="00FD5E3D" w:rsidRDefault="00FD5E3D">
            <w:pPr>
              <w:widowControl/>
              <w:spacing w:line="240" w:lineRule="exact"/>
              <w:jc w:val="center"/>
              <w:rPr>
                <w:rFonts w:ascii="仿宋" w:eastAsia="仿宋" w:hAnsi="仿宋" w:cs="宋体"/>
                <w:kern w:val="0"/>
                <w:sz w:val="18"/>
                <w:szCs w:val="18"/>
              </w:rPr>
            </w:pPr>
          </w:p>
        </w:tc>
      </w:tr>
      <w:tr w:rsidR="00FD5E3D" w14:paraId="4731E47A" w14:textId="77777777">
        <w:trPr>
          <w:trHeight w:hRule="exact" w:val="612"/>
        </w:trPr>
        <w:tc>
          <w:tcPr>
            <w:tcW w:w="588" w:type="dxa"/>
            <w:vMerge/>
            <w:tcBorders>
              <w:left w:val="single" w:sz="4" w:space="0" w:color="auto"/>
              <w:right w:val="single" w:sz="4" w:space="0" w:color="auto"/>
            </w:tcBorders>
            <w:vAlign w:val="center"/>
          </w:tcPr>
          <w:p w14:paraId="708EDFC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42ACBF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68DF05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tcBorders>
              <w:top w:val="single" w:sz="4" w:space="0" w:color="auto"/>
              <w:left w:val="nil"/>
              <w:bottom w:val="single" w:sz="4" w:space="0" w:color="auto"/>
              <w:right w:val="single" w:sz="4" w:space="0" w:color="auto"/>
            </w:tcBorders>
            <w:vAlign w:val="center"/>
          </w:tcPr>
          <w:p w14:paraId="4ED7E3F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：符合扶助发放金发放率</w:t>
            </w:r>
          </w:p>
        </w:tc>
        <w:tc>
          <w:tcPr>
            <w:tcW w:w="892" w:type="dxa"/>
            <w:tcBorders>
              <w:top w:val="nil"/>
              <w:left w:val="nil"/>
              <w:bottom w:val="single" w:sz="4" w:space="0" w:color="auto"/>
              <w:right w:val="single" w:sz="4" w:space="0" w:color="auto"/>
            </w:tcBorders>
            <w:vAlign w:val="center"/>
          </w:tcPr>
          <w:p w14:paraId="4B50BA5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30A80D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4FE7A8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1AF31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19009A73" w14:textId="77777777" w:rsidR="00FD5E3D" w:rsidRDefault="00FD5E3D">
            <w:pPr>
              <w:widowControl/>
              <w:spacing w:line="240" w:lineRule="exact"/>
              <w:jc w:val="center"/>
              <w:rPr>
                <w:rFonts w:ascii="仿宋" w:eastAsia="仿宋" w:hAnsi="仿宋" w:cs="宋体"/>
                <w:kern w:val="0"/>
                <w:sz w:val="18"/>
                <w:szCs w:val="18"/>
              </w:rPr>
            </w:pPr>
          </w:p>
        </w:tc>
      </w:tr>
      <w:tr w:rsidR="00FD5E3D" w14:paraId="44EDDA93" w14:textId="77777777">
        <w:trPr>
          <w:trHeight w:hRule="exact" w:val="300"/>
        </w:trPr>
        <w:tc>
          <w:tcPr>
            <w:tcW w:w="588" w:type="dxa"/>
            <w:vMerge/>
            <w:tcBorders>
              <w:left w:val="single" w:sz="4" w:space="0" w:color="auto"/>
              <w:right w:val="single" w:sz="4" w:space="0" w:color="auto"/>
            </w:tcBorders>
            <w:vAlign w:val="center"/>
          </w:tcPr>
          <w:p w14:paraId="6016E6B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99E2F3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485E296"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F5288A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C50774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5FDDDF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739963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7448005"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9EFF098" w14:textId="77777777" w:rsidR="00FD5E3D" w:rsidRDefault="00FD5E3D">
            <w:pPr>
              <w:widowControl/>
              <w:spacing w:line="240" w:lineRule="exact"/>
              <w:jc w:val="center"/>
              <w:rPr>
                <w:rFonts w:ascii="仿宋" w:eastAsia="仿宋" w:hAnsi="仿宋" w:cs="宋体"/>
                <w:kern w:val="0"/>
                <w:sz w:val="18"/>
                <w:szCs w:val="18"/>
              </w:rPr>
            </w:pPr>
          </w:p>
        </w:tc>
      </w:tr>
      <w:tr w:rsidR="00FD5E3D" w14:paraId="7EA2AB0B" w14:textId="77777777">
        <w:trPr>
          <w:trHeight w:hRule="exact" w:val="578"/>
        </w:trPr>
        <w:tc>
          <w:tcPr>
            <w:tcW w:w="588" w:type="dxa"/>
            <w:vMerge/>
            <w:tcBorders>
              <w:left w:val="single" w:sz="4" w:space="0" w:color="auto"/>
              <w:right w:val="single" w:sz="4" w:space="0" w:color="auto"/>
            </w:tcBorders>
            <w:vAlign w:val="center"/>
          </w:tcPr>
          <w:p w14:paraId="73E70DB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2054CC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205ED2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tcBorders>
              <w:top w:val="single" w:sz="4" w:space="0" w:color="auto"/>
              <w:left w:val="nil"/>
              <w:bottom w:val="single" w:sz="4" w:space="0" w:color="auto"/>
              <w:right w:val="single" w:sz="4" w:space="0" w:color="auto"/>
            </w:tcBorders>
            <w:vAlign w:val="center"/>
          </w:tcPr>
          <w:p w14:paraId="70C3DCC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：发放及时率</w:t>
            </w:r>
          </w:p>
        </w:tc>
        <w:tc>
          <w:tcPr>
            <w:tcW w:w="892" w:type="dxa"/>
            <w:tcBorders>
              <w:top w:val="nil"/>
              <w:left w:val="nil"/>
              <w:bottom w:val="single" w:sz="4" w:space="0" w:color="auto"/>
              <w:right w:val="single" w:sz="4" w:space="0" w:color="auto"/>
            </w:tcBorders>
            <w:vAlign w:val="center"/>
          </w:tcPr>
          <w:p w14:paraId="24FACC0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4716E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EADBA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9D115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653007A8" w14:textId="77777777" w:rsidR="00FD5E3D" w:rsidRDefault="00FD5E3D">
            <w:pPr>
              <w:widowControl/>
              <w:spacing w:line="240" w:lineRule="exact"/>
              <w:jc w:val="center"/>
              <w:rPr>
                <w:rFonts w:ascii="仿宋" w:eastAsia="仿宋" w:hAnsi="仿宋" w:cs="宋体"/>
                <w:kern w:val="0"/>
                <w:sz w:val="18"/>
                <w:szCs w:val="18"/>
              </w:rPr>
            </w:pPr>
          </w:p>
        </w:tc>
      </w:tr>
      <w:tr w:rsidR="00FD5E3D" w14:paraId="474E69F6" w14:textId="77777777">
        <w:trPr>
          <w:trHeight w:hRule="exact" w:val="300"/>
        </w:trPr>
        <w:tc>
          <w:tcPr>
            <w:tcW w:w="588" w:type="dxa"/>
            <w:vMerge/>
            <w:tcBorders>
              <w:left w:val="single" w:sz="4" w:space="0" w:color="auto"/>
              <w:right w:val="single" w:sz="4" w:space="0" w:color="auto"/>
            </w:tcBorders>
            <w:vAlign w:val="center"/>
          </w:tcPr>
          <w:p w14:paraId="4188BE3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5F6B361"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44C50D3"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EC59E8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E5F356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59159A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42971AD"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4FAC60C"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38CB027" w14:textId="77777777" w:rsidR="00FD5E3D" w:rsidRDefault="00FD5E3D">
            <w:pPr>
              <w:widowControl/>
              <w:spacing w:line="240" w:lineRule="exact"/>
              <w:jc w:val="center"/>
              <w:rPr>
                <w:rFonts w:ascii="仿宋" w:eastAsia="仿宋" w:hAnsi="仿宋" w:cs="宋体"/>
                <w:kern w:val="0"/>
                <w:sz w:val="18"/>
                <w:szCs w:val="18"/>
              </w:rPr>
            </w:pPr>
          </w:p>
        </w:tc>
      </w:tr>
      <w:tr w:rsidR="00FD5E3D" w14:paraId="54D672EF" w14:textId="77777777">
        <w:trPr>
          <w:trHeight w:hRule="exact" w:val="263"/>
        </w:trPr>
        <w:tc>
          <w:tcPr>
            <w:tcW w:w="588" w:type="dxa"/>
            <w:vMerge/>
            <w:tcBorders>
              <w:left w:val="single" w:sz="4" w:space="0" w:color="auto"/>
              <w:right w:val="single" w:sz="4" w:space="0" w:color="auto"/>
            </w:tcBorders>
            <w:vAlign w:val="center"/>
          </w:tcPr>
          <w:p w14:paraId="2643D92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3EDD43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5F39DF9"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E00185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4B1EAD7"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88B06E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894D31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072E6E9"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3112C1F" w14:textId="77777777" w:rsidR="00FD5E3D" w:rsidRDefault="00FD5E3D">
            <w:pPr>
              <w:widowControl/>
              <w:spacing w:line="240" w:lineRule="exact"/>
              <w:jc w:val="center"/>
              <w:rPr>
                <w:rFonts w:ascii="仿宋" w:eastAsia="仿宋" w:hAnsi="仿宋" w:cs="宋体"/>
                <w:kern w:val="0"/>
                <w:sz w:val="18"/>
                <w:szCs w:val="18"/>
              </w:rPr>
            </w:pPr>
          </w:p>
        </w:tc>
      </w:tr>
      <w:tr w:rsidR="00FD5E3D" w14:paraId="2A65C592" w14:textId="77777777">
        <w:trPr>
          <w:trHeight w:hRule="exact" w:val="552"/>
        </w:trPr>
        <w:tc>
          <w:tcPr>
            <w:tcW w:w="588" w:type="dxa"/>
            <w:vMerge/>
            <w:tcBorders>
              <w:left w:val="single" w:sz="4" w:space="0" w:color="auto"/>
              <w:right w:val="single" w:sz="4" w:space="0" w:color="auto"/>
            </w:tcBorders>
            <w:vAlign w:val="center"/>
          </w:tcPr>
          <w:p w14:paraId="42041FA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3401C6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D8F16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tcBorders>
              <w:top w:val="single" w:sz="4" w:space="0" w:color="auto"/>
              <w:left w:val="nil"/>
              <w:bottom w:val="single" w:sz="4" w:space="0" w:color="auto"/>
              <w:right w:val="single" w:sz="4" w:space="0" w:color="auto"/>
            </w:tcBorders>
            <w:vAlign w:val="center"/>
          </w:tcPr>
          <w:p w14:paraId="355680B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：发放比例</w:t>
            </w:r>
          </w:p>
        </w:tc>
        <w:tc>
          <w:tcPr>
            <w:tcW w:w="892" w:type="dxa"/>
            <w:tcBorders>
              <w:top w:val="nil"/>
              <w:left w:val="nil"/>
              <w:bottom w:val="single" w:sz="4" w:space="0" w:color="auto"/>
              <w:right w:val="single" w:sz="4" w:space="0" w:color="auto"/>
            </w:tcBorders>
            <w:vAlign w:val="center"/>
          </w:tcPr>
          <w:p w14:paraId="52953E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29459A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503F838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2FA6A1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267D279F" w14:textId="77777777" w:rsidR="00FD5E3D" w:rsidRDefault="00FD5E3D">
            <w:pPr>
              <w:widowControl/>
              <w:spacing w:line="240" w:lineRule="exact"/>
              <w:jc w:val="center"/>
              <w:rPr>
                <w:rFonts w:ascii="仿宋" w:eastAsia="仿宋" w:hAnsi="仿宋" w:cs="宋体"/>
                <w:kern w:val="0"/>
                <w:sz w:val="18"/>
                <w:szCs w:val="18"/>
              </w:rPr>
            </w:pPr>
          </w:p>
        </w:tc>
      </w:tr>
      <w:tr w:rsidR="00FD5E3D" w14:paraId="39810071" w14:textId="77777777">
        <w:trPr>
          <w:trHeight w:hRule="exact" w:val="300"/>
        </w:trPr>
        <w:tc>
          <w:tcPr>
            <w:tcW w:w="588" w:type="dxa"/>
            <w:vMerge/>
            <w:tcBorders>
              <w:left w:val="single" w:sz="4" w:space="0" w:color="auto"/>
              <w:right w:val="single" w:sz="4" w:space="0" w:color="auto"/>
            </w:tcBorders>
            <w:vAlign w:val="center"/>
          </w:tcPr>
          <w:p w14:paraId="1D593E7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3BE3F9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499331B"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744A6AB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5EC315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12DA80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F94E59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E37ECA0"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27DA71E" w14:textId="77777777" w:rsidR="00FD5E3D" w:rsidRDefault="00FD5E3D">
            <w:pPr>
              <w:widowControl/>
              <w:spacing w:line="240" w:lineRule="exact"/>
              <w:jc w:val="center"/>
              <w:rPr>
                <w:rFonts w:ascii="仿宋" w:eastAsia="仿宋" w:hAnsi="仿宋" w:cs="宋体"/>
                <w:kern w:val="0"/>
                <w:sz w:val="18"/>
                <w:szCs w:val="18"/>
              </w:rPr>
            </w:pPr>
          </w:p>
        </w:tc>
      </w:tr>
      <w:tr w:rsidR="00FD5E3D" w14:paraId="063DB6BD" w14:textId="77777777">
        <w:trPr>
          <w:trHeight w:hRule="exact" w:val="244"/>
        </w:trPr>
        <w:tc>
          <w:tcPr>
            <w:tcW w:w="588" w:type="dxa"/>
            <w:vMerge/>
            <w:tcBorders>
              <w:left w:val="single" w:sz="4" w:space="0" w:color="auto"/>
              <w:right w:val="single" w:sz="4" w:space="0" w:color="auto"/>
            </w:tcBorders>
            <w:vAlign w:val="center"/>
          </w:tcPr>
          <w:p w14:paraId="24FAC10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2CBD21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0472D5F"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65A462C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E6DB717"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215EEE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E7B165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315F70E"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CB3BBF0" w14:textId="77777777" w:rsidR="00FD5E3D" w:rsidRDefault="00FD5E3D">
            <w:pPr>
              <w:widowControl/>
              <w:spacing w:line="240" w:lineRule="exact"/>
              <w:jc w:val="center"/>
              <w:rPr>
                <w:rFonts w:ascii="仿宋" w:eastAsia="仿宋" w:hAnsi="仿宋" w:cs="宋体"/>
                <w:kern w:val="0"/>
                <w:sz w:val="18"/>
                <w:szCs w:val="18"/>
              </w:rPr>
            </w:pPr>
          </w:p>
        </w:tc>
      </w:tr>
      <w:tr w:rsidR="00FD5E3D" w14:paraId="73334605" w14:textId="77777777">
        <w:trPr>
          <w:trHeight w:hRule="exact" w:val="738"/>
        </w:trPr>
        <w:tc>
          <w:tcPr>
            <w:tcW w:w="588" w:type="dxa"/>
            <w:vMerge/>
            <w:tcBorders>
              <w:left w:val="single" w:sz="4" w:space="0" w:color="auto"/>
              <w:right w:val="single" w:sz="4" w:space="0" w:color="auto"/>
            </w:tcBorders>
            <w:vAlign w:val="center"/>
          </w:tcPr>
          <w:p w14:paraId="08982E4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13332E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34359A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077893A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37C5771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2D7665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22B54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35621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A5F35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118695F3" w14:textId="77777777" w:rsidR="00FD5E3D" w:rsidRDefault="00FD5E3D">
            <w:pPr>
              <w:widowControl/>
              <w:spacing w:line="240" w:lineRule="exact"/>
              <w:jc w:val="center"/>
              <w:rPr>
                <w:rFonts w:ascii="仿宋" w:eastAsia="仿宋" w:hAnsi="仿宋" w:cs="宋体"/>
                <w:kern w:val="0"/>
                <w:sz w:val="18"/>
                <w:szCs w:val="18"/>
              </w:rPr>
            </w:pPr>
          </w:p>
        </w:tc>
      </w:tr>
      <w:tr w:rsidR="00FD5E3D" w14:paraId="63CC5AB3" w14:textId="77777777">
        <w:trPr>
          <w:trHeight w:hRule="exact" w:val="300"/>
        </w:trPr>
        <w:tc>
          <w:tcPr>
            <w:tcW w:w="588" w:type="dxa"/>
            <w:vMerge/>
            <w:tcBorders>
              <w:left w:val="single" w:sz="4" w:space="0" w:color="auto"/>
              <w:right w:val="single" w:sz="4" w:space="0" w:color="auto"/>
            </w:tcBorders>
            <w:vAlign w:val="center"/>
          </w:tcPr>
          <w:p w14:paraId="1112173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E126EE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43480E9"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D42361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022338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B20733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6F14B1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1DA9517"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9963DC5" w14:textId="77777777" w:rsidR="00FD5E3D" w:rsidRDefault="00FD5E3D">
            <w:pPr>
              <w:widowControl/>
              <w:spacing w:line="240" w:lineRule="exact"/>
              <w:jc w:val="center"/>
              <w:rPr>
                <w:rFonts w:ascii="仿宋" w:eastAsia="仿宋" w:hAnsi="仿宋" w:cs="宋体"/>
                <w:kern w:val="0"/>
                <w:sz w:val="18"/>
                <w:szCs w:val="18"/>
              </w:rPr>
            </w:pPr>
          </w:p>
        </w:tc>
      </w:tr>
      <w:tr w:rsidR="00FD5E3D" w14:paraId="5E67DFBF" w14:textId="77777777">
        <w:trPr>
          <w:trHeight w:hRule="exact" w:val="225"/>
        </w:trPr>
        <w:tc>
          <w:tcPr>
            <w:tcW w:w="588" w:type="dxa"/>
            <w:vMerge/>
            <w:tcBorders>
              <w:left w:val="single" w:sz="4" w:space="0" w:color="auto"/>
              <w:right w:val="single" w:sz="4" w:space="0" w:color="auto"/>
            </w:tcBorders>
            <w:vAlign w:val="center"/>
          </w:tcPr>
          <w:p w14:paraId="31C05E5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BF01D3A"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59E09F3"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1AF0548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0E7305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036FC3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8756AD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B90BD28"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AB57575" w14:textId="77777777" w:rsidR="00FD5E3D" w:rsidRDefault="00FD5E3D">
            <w:pPr>
              <w:widowControl/>
              <w:spacing w:line="240" w:lineRule="exact"/>
              <w:jc w:val="center"/>
              <w:rPr>
                <w:rFonts w:ascii="仿宋" w:eastAsia="仿宋" w:hAnsi="仿宋" w:cs="宋体"/>
                <w:kern w:val="0"/>
                <w:sz w:val="18"/>
                <w:szCs w:val="18"/>
              </w:rPr>
            </w:pPr>
          </w:p>
        </w:tc>
      </w:tr>
      <w:tr w:rsidR="00FD5E3D" w14:paraId="15CD77D8" w14:textId="77777777">
        <w:trPr>
          <w:trHeight w:hRule="exact" w:val="905"/>
        </w:trPr>
        <w:tc>
          <w:tcPr>
            <w:tcW w:w="588" w:type="dxa"/>
            <w:vMerge/>
            <w:tcBorders>
              <w:left w:val="single" w:sz="4" w:space="0" w:color="auto"/>
              <w:right w:val="single" w:sz="4" w:space="0" w:color="auto"/>
            </w:tcBorders>
            <w:vAlign w:val="center"/>
          </w:tcPr>
          <w:p w14:paraId="51FF7ED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1B22A3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B0A629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1874EFD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592181F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7583B4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8AD8F5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155FE87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B663F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3CAB61A3" w14:textId="77777777" w:rsidR="00FD5E3D" w:rsidRDefault="00FD5E3D">
            <w:pPr>
              <w:widowControl/>
              <w:spacing w:line="240" w:lineRule="exact"/>
              <w:jc w:val="center"/>
              <w:rPr>
                <w:rFonts w:ascii="仿宋" w:eastAsia="仿宋" w:hAnsi="仿宋" w:cs="宋体"/>
                <w:kern w:val="0"/>
                <w:sz w:val="18"/>
                <w:szCs w:val="18"/>
              </w:rPr>
            </w:pPr>
          </w:p>
        </w:tc>
      </w:tr>
      <w:tr w:rsidR="00FD5E3D" w14:paraId="56E61294" w14:textId="77777777">
        <w:trPr>
          <w:trHeight w:hRule="exact" w:val="300"/>
        </w:trPr>
        <w:tc>
          <w:tcPr>
            <w:tcW w:w="588" w:type="dxa"/>
            <w:vMerge/>
            <w:tcBorders>
              <w:left w:val="single" w:sz="4" w:space="0" w:color="auto"/>
              <w:right w:val="single" w:sz="4" w:space="0" w:color="auto"/>
            </w:tcBorders>
            <w:vAlign w:val="center"/>
          </w:tcPr>
          <w:p w14:paraId="067B53D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44C25B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84EAED3"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3D959EF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000E43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D3FF47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9913A1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36E502F"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A06EE05" w14:textId="77777777" w:rsidR="00FD5E3D" w:rsidRDefault="00FD5E3D">
            <w:pPr>
              <w:widowControl/>
              <w:spacing w:line="240" w:lineRule="exact"/>
              <w:jc w:val="center"/>
              <w:rPr>
                <w:rFonts w:ascii="仿宋" w:eastAsia="仿宋" w:hAnsi="仿宋" w:cs="宋体"/>
                <w:kern w:val="0"/>
                <w:sz w:val="18"/>
                <w:szCs w:val="18"/>
              </w:rPr>
            </w:pPr>
          </w:p>
        </w:tc>
      </w:tr>
      <w:tr w:rsidR="00FD5E3D" w14:paraId="3E6EBDFC" w14:textId="77777777">
        <w:trPr>
          <w:trHeight w:hRule="exact" w:val="225"/>
        </w:trPr>
        <w:tc>
          <w:tcPr>
            <w:tcW w:w="588" w:type="dxa"/>
            <w:vMerge/>
            <w:tcBorders>
              <w:left w:val="single" w:sz="4" w:space="0" w:color="auto"/>
              <w:right w:val="single" w:sz="4" w:space="0" w:color="auto"/>
            </w:tcBorders>
            <w:vAlign w:val="center"/>
          </w:tcPr>
          <w:p w14:paraId="53638CA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D18018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CFF01CB"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DF47E3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79C04E4"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77455AD"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507A63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17F5F32"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E73E03F" w14:textId="77777777" w:rsidR="00FD5E3D" w:rsidRDefault="00FD5E3D">
            <w:pPr>
              <w:widowControl/>
              <w:spacing w:line="240" w:lineRule="exact"/>
              <w:jc w:val="center"/>
              <w:rPr>
                <w:rFonts w:ascii="仿宋" w:eastAsia="仿宋" w:hAnsi="仿宋" w:cs="宋体"/>
                <w:kern w:val="0"/>
                <w:sz w:val="18"/>
                <w:szCs w:val="18"/>
              </w:rPr>
            </w:pPr>
          </w:p>
        </w:tc>
      </w:tr>
      <w:tr w:rsidR="00FD5E3D" w14:paraId="25A2D3AE" w14:textId="77777777">
        <w:trPr>
          <w:trHeight w:hRule="exact" w:val="600"/>
        </w:trPr>
        <w:tc>
          <w:tcPr>
            <w:tcW w:w="588" w:type="dxa"/>
            <w:vMerge/>
            <w:tcBorders>
              <w:left w:val="single" w:sz="4" w:space="0" w:color="auto"/>
              <w:right w:val="single" w:sz="4" w:space="0" w:color="auto"/>
            </w:tcBorders>
            <w:vAlign w:val="center"/>
          </w:tcPr>
          <w:p w14:paraId="397B320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63A38D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42A265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6B16BC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6245C62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29CFBC2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1730DC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55E42F5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2DF8B7E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39B31113" w14:textId="77777777" w:rsidR="00FD5E3D" w:rsidRDefault="00FD5E3D">
            <w:pPr>
              <w:widowControl/>
              <w:spacing w:line="240" w:lineRule="exact"/>
              <w:jc w:val="center"/>
              <w:rPr>
                <w:rFonts w:ascii="仿宋" w:eastAsia="仿宋" w:hAnsi="仿宋" w:cs="宋体"/>
                <w:kern w:val="0"/>
                <w:sz w:val="18"/>
                <w:szCs w:val="18"/>
              </w:rPr>
            </w:pPr>
          </w:p>
        </w:tc>
      </w:tr>
      <w:tr w:rsidR="00FD5E3D" w14:paraId="656C2FEE" w14:textId="77777777">
        <w:trPr>
          <w:trHeight w:hRule="exact" w:val="300"/>
        </w:trPr>
        <w:tc>
          <w:tcPr>
            <w:tcW w:w="588" w:type="dxa"/>
            <w:vMerge/>
            <w:tcBorders>
              <w:left w:val="single" w:sz="4" w:space="0" w:color="auto"/>
              <w:right w:val="single" w:sz="4" w:space="0" w:color="auto"/>
            </w:tcBorders>
            <w:vAlign w:val="center"/>
          </w:tcPr>
          <w:p w14:paraId="729F828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C5EE6A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FC399AB"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5DEAF87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A4B6BD7"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A74D2D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EC8B993"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5841CD7"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8530ED1" w14:textId="77777777" w:rsidR="00FD5E3D" w:rsidRDefault="00FD5E3D">
            <w:pPr>
              <w:widowControl/>
              <w:spacing w:line="240" w:lineRule="exact"/>
              <w:jc w:val="center"/>
              <w:rPr>
                <w:rFonts w:ascii="仿宋" w:eastAsia="仿宋" w:hAnsi="仿宋" w:cs="宋体"/>
                <w:kern w:val="0"/>
                <w:sz w:val="18"/>
                <w:szCs w:val="18"/>
              </w:rPr>
            </w:pPr>
          </w:p>
        </w:tc>
      </w:tr>
      <w:tr w:rsidR="00FD5E3D" w14:paraId="0F95A0AB" w14:textId="77777777">
        <w:trPr>
          <w:trHeight w:hRule="exact" w:val="206"/>
        </w:trPr>
        <w:tc>
          <w:tcPr>
            <w:tcW w:w="588" w:type="dxa"/>
            <w:vMerge/>
            <w:tcBorders>
              <w:left w:val="single" w:sz="4" w:space="0" w:color="auto"/>
              <w:right w:val="single" w:sz="4" w:space="0" w:color="auto"/>
            </w:tcBorders>
            <w:vAlign w:val="center"/>
          </w:tcPr>
          <w:p w14:paraId="0277ACA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42771C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845142C"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D23B8E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E790C05"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4CF0C0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60E793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44BE2D4"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1E49C84B" w14:textId="77777777" w:rsidR="00FD5E3D" w:rsidRDefault="00FD5E3D">
            <w:pPr>
              <w:widowControl/>
              <w:spacing w:line="240" w:lineRule="exact"/>
              <w:jc w:val="center"/>
              <w:rPr>
                <w:rFonts w:ascii="仿宋" w:eastAsia="仿宋" w:hAnsi="仿宋" w:cs="宋体"/>
                <w:kern w:val="0"/>
                <w:sz w:val="18"/>
                <w:szCs w:val="18"/>
              </w:rPr>
            </w:pPr>
          </w:p>
        </w:tc>
      </w:tr>
      <w:tr w:rsidR="00FD5E3D" w14:paraId="333400FF" w14:textId="77777777">
        <w:trPr>
          <w:trHeight w:hRule="exact" w:val="615"/>
        </w:trPr>
        <w:tc>
          <w:tcPr>
            <w:tcW w:w="588" w:type="dxa"/>
            <w:vMerge/>
            <w:tcBorders>
              <w:left w:val="single" w:sz="4" w:space="0" w:color="auto"/>
              <w:right w:val="single" w:sz="4" w:space="0" w:color="auto"/>
            </w:tcBorders>
            <w:vAlign w:val="center"/>
          </w:tcPr>
          <w:p w14:paraId="7A41752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C38E38A"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6D7DF4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tcBorders>
              <w:top w:val="single" w:sz="4" w:space="0" w:color="auto"/>
              <w:left w:val="nil"/>
              <w:bottom w:val="single" w:sz="4" w:space="0" w:color="auto"/>
              <w:right w:val="single" w:sz="4" w:space="0" w:color="auto"/>
            </w:tcBorders>
            <w:vAlign w:val="center"/>
          </w:tcPr>
          <w:p w14:paraId="142479B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：奖励金发放率</w:t>
            </w:r>
          </w:p>
        </w:tc>
        <w:tc>
          <w:tcPr>
            <w:tcW w:w="892" w:type="dxa"/>
            <w:tcBorders>
              <w:top w:val="nil"/>
              <w:left w:val="nil"/>
              <w:bottom w:val="single" w:sz="4" w:space="0" w:color="auto"/>
              <w:right w:val="single" w:sz="4" w:space="0" w:color="auto"/>
            </w:tcBorders>
            <w:vAlign w:val="center"/>
          </w:tcPr>
          <w:p w14:paraId="565E52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B8BE2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082109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8C2F2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49E6B82A" w14:textId="77777777" w:rsidR="00FD5E3D" w:rsidRDefault="00FD5E3D">
            <w:pPr>
              <w:widowControl/>
              <w:spacing w:line="240" w:lineRule="exact"/>
              <w:jc w:val="center"/>
              <w:rPr>
                <w:rFonts w:ascii="仿宋" w:eastAsia="仿宋" w:hAnsi="仿宋" w:cs="宋体"/>
                <w:kern w:val="0"/>
                <w:sz w:val="18"/>
                <w:szCs w:val="18"/>
              </w:rPr>
            </w:pPr>
          </w:p>
        </w:tc>
      </w:tr>
      <w:tr w:rsidR="00FD5E3D" w14:paraId="2428F67B" w14:textId="77777777">
        <w:trPr>
          <w:trHeight w:hRule="exact" w:val="300"/>
        </w:trPr>
        <w:tc>
          <w:tcPr>
            <w:tcW w:w="588" w:type="dxa"/>
            <w:vMerge/>
            <w:tcBorders>
              <w:left w:val="single" w:sz="4" w:space="0" w:color="auto"/>
              <w:right w:val="single" w:sz="4" w:space="0" w:color="auto"/>
            </w:tcBorders>
            <w:vAlign w:val="center"/>
          </w:tcPr>
          <w:p w14:paraId="6D16F30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4763CD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707FFB5"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38E99E2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565A22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70B67E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B9E9EF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F45B948"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0E1DEB0" w14:textId="77777777" w:rsidR="00FD5E3D" w:rsidRDefault="00FD5E3D">
            <w:pPr>
              <w:widowControl/>
              <w:spacing w:line="240" w:lineRule="exact"/>
              <w:jc w:val="center"/>
              <w:rPr>
                <w:rFonts w:ascii="仿宋" w:eastAsia="仿宋" w:hAnsi="仿宋" w:cs="宋体"/>
                <w:kern w:val="0"/>
                <w:sz w:val="18"/>
                <w:szCs w:val="18"/>
              </w:rPr>
            </w:pPr>
          </w:p>
        </w:tc>
      </w:tr>
      <w:tr w:rsidR="00FD5E3D" w14:paraId="3D59478E" w14:textId="77777777">
        <w:trPr>
          <w:trHeight w:hRule="exact" w:val="225"/>
        </w:trPr>
        <w:tc>
          <w:tcPr>
            <w:tcW w:w="588" w:type="dxa"/>
            <w:vMerge/>
            <w:tcBorders>
              <w:left w:val="single" w:sz="4" w:space="0" w:color="auto"/>
              <w:right w:val="single" w:sz="4" w:space="0" w:color="auto"/>
            </w:tcBorders>
            <w:vAlign w:val="center"/>
          </w:tcPr>
          <w:p w14:paraId="52849FE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4F83FB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2B1D3B6"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7B139A5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A1623A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E619E4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202960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842BB99"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323BEBD" w14:textId="77777777" w:rsidR="00FD5E3D" w:rsidRDefault="00FD5E3D">
            <w:pPr>
              <w:widowControl/>
              <w:spacing w:line="240" w:lineRule="exact"/>
              <w:jc w:val="center"/>
              <w:rPr>
                <w:rFonts w:ascii="仿宋" w:eastAsia="仿宋" w:hAnsi="仿宋" w:cs="宋体"/>
                <w:kern w:val="0"/>
                <w:sz w:val="18"/>
                <w:szCs w:val="18"/>
              </w:rPr>
            </w:pPr>
          </w:p>
        </w:tc>
      </w:tr>
      <w:tr w:rsidR="00FD5E3D" w14:paraId="477E9818" w14:textId="77777777">
        <w:trPr>
          <w:trHeight w:hRule="exact" w:val="300"/>
        </w:trPr>
        <w:tc>
          <w:tcPr>
            <w:tcW w:w="588" w:type="dxa"/>
            <w:vMerge/>
            <w:tcBorders>
              <w:left w:val="single" w:sz="4" w:space="0" w:color="auto"/>
              <w:right w:val="single" w:sz="4" w:space="0" w:color="auto"/>
            </w:tcBorders>
            <w:vAlign w:val="center"/>
          </w:tcPr>
          <w:p w14:paraId="251AE5D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13EFEEA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76A3411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70046F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tcBorders>
              <w:top w:val="single" w:sz="4" w:space="0" w:color="auto"/>
              <w:left w:val="nil"/>
              <w:bottom w:val="single" w:sz="4" w:space="0" w:color="auto"/>
              <w:right w:val="single" w:sz="4" w:space="0" w:color="auto"/>
            </w:tcBorders>
            <w:vAlign w:val="center"/>
          </w:tcPr>
          <w:p w14:paraId="7545263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78D7E23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D0E813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00810DF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20108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376" w:type="dxa"/>
            <w:tcBorders>
              <w:top w:val="single" w:sz="4" w:space="0" w:color="auto"/>
              <w:left w:val="nil"/>
              <w:bottom w:val="single" w:sz="4" w:space="0" w:color="auto"/>
              <w:right w:val="single" w:sz="4" w:space="0" w:color="auto"/>
            </w:tcBorders>
            <w:vAlign w:val="center"/>
          </w:tcPr>
          <w:p w14:paraId="2CB8C587" w14:textId="77777777" w:rsidR="00FD5E3D" w:rsidRDefault="00FD5E3D">
            <w:pPr>
              <w:widowControl/>
              <w:spacing w:line="240" w:lineRule="exact"/>
              <w:jc w:val="center"/>
              <w:rPr>
                <w:rFonts w:ascii="仿宋" w:eastAsia="仿宋" w:hAnsi="仿宋" w:cs="宋体"/>
                <w:kern w:val="0"/>
                <w:sz w:val="18"/>
                <w:szCs w:val="18"/>
              </w:rPr>
            </w:pPr>
          </w:p>
        </w:tc>
      </w:tr>
      <w:tr w:rsidR="00FD5E3D" w14:paraId="4655C146" w14:textId="77777777">
        <w:trPr>
          <w:trHeight w:hRule="exact" w:val="300"/>
        </w:trPr>
        <w:tc>
          <w:tcPr>
            <w:tcW w:w="588" w:type="dxa"/>
            <w:vMerge/>
            <w:tcBorders>
              <w:left w:val="single" w:sz="4" w:space="0" w:color="auto"/>
              <w:right w:val="single" w:sz="4" w:space="0" w:color="auto"/>
            </w:tcBorders>
            <w:vAlign w:val="center"/>
          </w:tcPr>
          <w:p w14:paraId="5E9DB89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63BE896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FAB63B5"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D1CDE5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789687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D78BEE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C403D1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7749CC2"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FAE8CA0" w14:textId="77777777" w:rsidR="00FD5E3D" w:rsidRDefault="00FD5E3D">
            <w:pPr>
              <w:widowControl/>
              <w:spacing w:line="240" w:lineRule="exact"/>
              <w:jc w:val="center"/>
              <w:rPr>
                <w:rFonts w:ascii="仿宋" w:eastAsia="仿宋" w:hAnsi="仿宋" w:cs="宋体"/>
                <w:kern w:val="0"/>
                <w:sz w:val="18"/>
                <w:szCs w:val="18"/>
              </w:rPr>
            </w:pPr>
          </w:p>
        </w:tc>
      </w:tr>
      <w:tr w:rsidR="00FD5E3D" w14:paraId="71E1FCB7" w14:textId="77777777">
        <w:trPr>
          <w:trHeight w:hRule="exact" w:val="300"/>
        </w:trPr>
        <w:tc>
          <w:tcPr>
            <w:tcW w:w="588" w:type="dxa"/>
            <w:vMerge/>
            <w:tcBorders>
              <w:left w:val="single" w:sz="4" w:space="0" w:color="auto"/>
              <w:bottom w:val="single" w:sz="4" w:space="0" w:color="auto"/>
              <w:right w:val="single" w:sz="4" w:space="0" w:color="auto"/>
            </w:tcBorders>
            <w:vAlign w:val="center"/>
          </w:tcPr>
          <w:p w14:paraId="62E46A8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bottom w:val="single" w:sz="4" w:space="0" w:color="auto"/>
              <w:right w:val="single" w:sz="4" w:space="0" w:color="auto"/>
            </w:tcBorders>
            <w:vAlign w:val="center"/>
          </w:tcPr>
          <w:p w14:paraId="6FD79D8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DC40244"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397AEA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D147FE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67CB4E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9362F1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EBA096F"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1208AD03" w14:textId="77777777" w:rsidR="00FD5E3D" w:rsidRDefault="00FD5E3D">
            <w:pPr>
              <w:widowControl/>
              <w:spacing w:line="240" w:lineRule="exact"/>
              <w:jc w:val="center"/>
              <w:rPr>
                <w:rFonts w:ascii="仿宋" w:eastAsia="仿宋" w:hAnsi="仿宋" w:cs="宋体"/>
                <w:kern w:val="0"/>
                <w:sz w:val="18"/>
                <w:szCs w:val="18"/>
              </w:rPr>
            </w:pPr>
          </w:p>
        </w:tc>
      </w:tr>
      <w:tr w:rsidR="00FD5E3D" w14:paraId="09A41BCD" w14:textId="77777777">
        <w:trPr>
          <w:trHeight w:hRule="exact" w:val="534"/>
        </w:trPr>
        <w:tc>
          <w:tcPr>
            <w:tcW w:w="6529" w:type="dxa"/>
            <w:gridSpan w:val="6"/>
            <w:tcBorders>
              <w:top w:val="single" w:sz="4" w:space="0" w:color="auto"/>
              <w:left w:val="single" w:sz="4" w:space="0" w:color="auto"/>
              <w:bottom w:val="single" w:sz="4" w:space="0" w:color="auto"/>
              <w:right w:val="single" w:sz="4" w:space="0" w:color="auto"/>
            </w:tcBorders>
            <w:vAlign w:val="center"/>
          </w:tcPr>
          <w:p w14:paraId="05A8F444"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tcBorders>
              <w:top w:val="nil"/>
              <w:left w:val="nil"/>
              <w:bottom w:val="single" w:sz="4" w:space="0" w:color="auto"/>
              <w:right w:val="single" w:sz="4" w:space="0" w:color="auto"/>
            </w:tcBorders>
            <w:vAlign w:val="center"/>
          </w:tcPr>
          <w:p w14:paraId="3DAF8AE0"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tcBorders>
              <w:top w:val="nil"/>
              <w:left w:val="nil"/>
              <w:bottom w:val="single" w:sz="4" w:space="0" w:color="auto"/>
              <w:right w:val="single" w:sz="4" w:space="0" w:color="auto"/>
            </w:tcBorders>
            <w:vAlign w:val="center"/>
          </w:tcPr>
          <w:p w14:paraId="126F99BB"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5E69530E" w14:textId="77777777" w:rsidR="00FD5E3D" w:rsidRDefault="00FD5E3D">
            <w:pPr>
              <w:widowControl/>
              <w:spacing w:line="240" w:lineRule="exact"/>
              <w:jc w:val="center"/>
              <w:rPr>
                <w:rFonts w:ascii="仿宋" w:eastAsia="仿宋" w:hAnsi="仿宋" w:cs="宋体"/>
                <w:kern w:val="0"/>
                <w:sz w:val="18"/>
                <w:szCs w:val="18"/>
              </w:rPr>
            </w:pPr>
          </w:p>
        </w:tc>
      </w:tr>
      <w:tr w:rsidR="00FD5E3D" w14:paraId="07F15DDC" w14:textId="77777777">
        <w:trPr>
          <w:trHeight w:hRule="exact" w:val="259"/>
        </w:trPr>
        <w:tc>
          <w:tcPr>
            <w:tcW w:w="6529" w:type="dxa"/>
            <w:gridSpan w:val="6"/>
            <w:tcBorders>
              <w:top w:val="single" w:sz="4" w:space="0" w:color="auto"/>
              <w:left w:val="single" w:sz="4" w:space="0" w:color="auto"/>
              <w:bottom w:val="single" w:sz="4" w:space="0" w:color="auto"/>
              <w:right w:val="single" w:sz="4" w:space="0" w:color="auto"/>
            </w:tcBorders>
            <w:vAlign w:val="center"/>
          </w:tcPr>
          <w:p w14:paraId="77CB478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14:paraId="4C84383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tcBorders>
              <w:top w:val="nil"/>
              <w:left w:val="nil"/>
              <w:bottom w:val="single" w:sz="4" w:space="0" w:color="auto"/>
              <w:right w:val="single" w:sz="4" w:space="0" w:color="auto"/>
            </w:tcBorders>
            <w:vAlign w:val="center"/>
          </w:tcPr>
          <w:p w14:paraId="076DBA74"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98</w:t>
            </w:r>
          </w:p>
        </w:tc>
        <w:tc>
          <w:tcPr>
            <w:tcW w:w="1376" w:type="dxa"/>
            <w:tcBorders>
              <w:top w:val="single" w:sz="4" w:space="0" w:color="auto"/>
              <w:left w:val="nil"/>
              <w:bottom w:val="single" w:sz="4" w:space="0" w:color="auto"/>
              <w:right w:val="single" w:sz="4" w:space="0" w:color="auto"/>
            </w:tcBorders>
            <w:vAlign w:val="center"/>
          </w:tcPr>
          <w:p w14:paraId="17969C28" w14:textId="77777777" w:rsidR="00FD5E3D" w:rsidRDefault="00FD5E3D">
            <w:pPr>
              <w:widowControl/>
              <w:spacing w:line="240" w:lineRule="exact"/>
              <w:jc w:val="center"/>
              <w:rPr>
                <w:rFonts w:ascii="仿宋" w:eastAsia="仿宋" w:hAnsi="仿宋" w:cs="宋体"/>
                <w:kern w:val="0"/>
                <w:sz w:val="18"/>
                <w:szCs w:val="18"/>
              </w:rPr>
            </w:pPr>
          </w:p>
        </w:tc>
      </w:tr>
    </w:tbl>
    <w:p w14:paraId="51AA84A8"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三、综合评价情况及评价结论</w:t>
      </w:r>
    </w:p>
    <w:p w14:paraId="15B002AA"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计划生育奖励扶助、特别扶助及提标救助费项目绩效考评满分</w:t>
      </w:r>
      <w:r>
        <w:rPr>
          <w:rFonts w:ascii="仿宋" w:eastAsia="仿宋" w:hAnsi="仿宋" w:hint="eastAsia"/>
          <w:sz w:val="32"/>
          <w:szCs w:val="32"/>
        </w:rPr>
        <w:t>100</w:t>
      </w:r>
      <w:r>
        <w:rPr>
          <w:rFonts w:ascii="仿宋" w:eastAsia="仿宋" w:hAnsi="仿宋" w:hint="eastAsia"/>
          <w:sz w:val="32"/>
          <w:szCs w:val="32"/>
        </w:rPr>
        <w:t>分，其中产出指标满分</w:t>
      </w:r>
      <w:r>
        <w:rPr>
          <w:rFonts w:ascii="仿宋" w:eastAsia="仿宋" w:hAnsi="仿宋" w:hint="eastAsia"/>
          <w:sz w:val="32"/>
          <w:szCs w:val="32"/>
        </w:rPr>
        <w:t>40</w:t>
      </w:r>
      <w:r>
        <w:rPr>
          <w:rFonts w:ascii="仿宋" w:eastAsia="仿宋" w:hAnsi="仿宋" w:hint="eastAsia"/>
          <w:sz w:val="32"/>
          <w:szCs w:val="32"/>
        </w:rPr>
        <w:t>分，自评得分</w:t>
      </w:r>
      <w:r>
        <w:rPr>
          <w:rFonts w:ascii="仿宋" w:eastAsia="仿宋" w:hAnsi="仿宋" w:hint="eastAsia"/>
          <w:sz w:val="32"/>
          <w:szCs w:val="32"/>
        </w:rPr>
        <w:t>40</w:t>
      </w:r>
      <w:r>
        <w:rPr>
          <w:rFonts w:ascii="仿宋" w:eastAsia="仿宋" w:hAnsi="仿宋" w:hint="eastAsia"/>
          <w:sz w:val="32"/>
          <w:szCs w:val="32"/>
        </w:rPr>
        <w:t>分，效果提标满分</w:t>
      </w:r>
      <w:r>
        <w:rPr>
          <w:rFonts w:ascii="仿宋" w:eastAsia="仿宋" w:hAnsi="仿宋" w:hint="eastAsia"/>
          <w:sz w:val="32"/>
          <w:szCs w:val="32"/>
        </w:rPr>
        <w:t>40</w:t>
      </w:r>
      <w:r>
        <w:rPr>
          <w:rFonts w:ascii="仿宋" w:eastAsia="仿宋" w:hAnsi="仿宋" w:hint="eastAsia"/>
          <w:sz w:val="32"/>
          <w:szCs w:val="32"/>
        </w:rPr>
        <w:t>分，自评得分</w:t>
      </w:r>
      <w:r>
        <w:rPr>
          <w:rFonts w:ascii="仿宋" w:eastAsia="仿宋" w:hAnsi="仿宋" w:hint="eastAsia"/>
          <w:sz w:val="32"/>
          <w:szCs w:val="32"/>
        </w:rPr>
        <w:t>40</w:t>
      </w:r>
      <w:r>
        <w:rPr>
          <w:rFonts w:ascii="仿宋" w:eastAsia="仿宋" w:hAnsi="仿宋" w:hint="eastAsia"/>
          <w:sz w:val="32"/>
          <w:szCs w:val="32"/>
        </w:rPr>
        <w:t>分，满意度指标</w:t>
      </w:r>
      <w:r>
        <w:rPr>
          <w:rFonts w:ascii="仿宋" w:eastAsia="仿宋" w:hAnsi="仿宋" w:hint="eastAsia"/>
          <w:sz w:val="32"/>
          <w:szCs w:val="32"/>
        </w:rPr>
        <w:t>10</w:t>
      </w:r>
      <w:r>
        <w:rPr>
          <w:rFonts w:ascii="仿宋" w:eastAsia="仿宋" w:hAnsi="仿宋" w:hint="eastAsia"/>
          <w:sz w:val="32"/>
          <w:szCs w:val="32"/>
        </w:rPr>
        <w:t>分，自评得分</w:t>
      </w:r>
      <w:r>
        <w:rPr>
          <w:rFonts w:ascii="仿宋" w:eastAsia="仿宋" w:hAnsi="仿宋" w:hint="eastAsia"/>
          <w:sz w:val="32"/>
          <w:szCs w:val="32"/>
        </w:rPr>
        <w:t>8</w:t>
      </w:r>
      <w:r>
        <w:rPr>
          <w:rFonts w:ascii="仿宋" w:eastAsia="仿宋" w:hAnsi="仿宋" w:hint="eastAsia"/>
          <w:sz w:val="32"/>
          <w:szCs w:val="32"/>
        </w:rPr>
        <w:t>分，项目总得分</w:t>
      </w:r>
      <w:r>
        <w:rPr>
          <w:rFonts w:ascii="仿宋" w:eastAsia="仿宋" w:hAnsi="仿宋" w:hint="eastAsia"/>
          <w:sz w:val="32"/>
          <w:szCs w:val="32"/>
        </w:rPr>
        <w:t>88</w:t>
      </w:r>
      <w:r>
        <w:rPr>
          <w:rFonts w:ascii="仿宋" w:eastAsia="仿宋" w:hAnsi="仿宋" w:hint="eastAsia"/>
          <w:sz w:val="32"/>
          <w:szCs w:val="32"/>
        </w:rPr>
        <w:t>分，预算执行率</w:t>
      </w:r>
      <w:r>
        <w:rPr>
          <w:rFonts w:ascii="仿宋" w:eastAsia="仿宋" w:hAnsi="仿宋" w:hint="eastAsia"/>
          <w:sz w:val="32"/>
          <w:szCs w:val="32"/>
        </w:rPr>
        <w:t>10</w:t>
      </w:r>
      <w:r>
        <w:rPr>
          <w:rFonts w:ascii="仿宋" w:eastAsia="仿宋" w:hAnsi="仿宋" w:hint="eastAsia"/>
          <w:sz w:val="32"/>
          <w:szCs w:val="32"/>
        </w:rPr>
        <w:t>分，共计</w:t>
      </w:r>
      <w:r>
        <w:rPr>
          <w:rFonts w:ascii="仿宋" w:eastAsia="仿宋" w:hAnsi="仿宋" w:hint="eastAsia"/>
          <w:sz w:val="32"/>
          <w:szCs w:val="32"/>
        </w:rPr>
        <w:t>98</w:t>
      </w:r>
      <w:r>
        <w:rPr>
          <w:rFonts w:ascii="仿宋" w:eastAsia="仿宋" w:hAnsi="仿宋" w:hint="eastAsia"/>
          <w:sz w:val="32"/>
          <w:szCs w:val="32"/>
        </w:rPr>
        <w:t>分。</w:t>
      </w:r>
    </w:p>
    <w:p w14:paraId="1C63013C"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四、绩效评价指标分析</w:t>
      </w:r>
    </w:p>
    <w:p w14:paraId="1D332D98" w14:textId="77777777" w:rsidR="00FD5E3D" w:rsidRDefault="00157D30">
      <w:pPr>
        <w:spacing w:line="60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项目决策、过程、产出、效益情况：一级指标产出指标的数量指标年度指标值扶助对象摸底人数</w:t>
      </w:r>
      <w:r>
        <w:rPr>
          <w:rFonts w:ascii="仿宋" w:eastAsia="仿宋" w:hAnsi="仿宋" w:cs="仿宋" w:hint="eastAsia"/>
          <w:sz w:val="32"/>
          <w:szCs w:val="32"/>
        </w:rPr>
        <w:t>22608</w:t>
      </w:r>
      <w:r>
        <w:rPr>
          <w:rFonts w:ascii="仿宋" w:eastAsia="仿宋" w:hAnsi="仿宋" w:cs="仿宋" w:hint="eastAsia"/>
          <w:sz w:val="32"/>
          <w:szCs w:val="32"/>
        </w:rPr>
        <w:t>人，实际完成值</w:t>
      </w:r>
      <w:r>
        <w:rPr>
          <w:rFonts w:ascii="仿宋" w:eastAsia="仿宋" w:hAnsi="仿宋" w:cs="仿宋" w:hint="eastAsia"/>
          <w:sz w:val="32"/>
          <w:szCs w:val="32"/>
        </w:rPr>
        <w:t>22608</w:t>
      </w:r>
      <w:r>
        <w:rPr>
          <w:rFonts w:ascii="仿宋" w:eastAsia="仿宋" w:hAnsi="仿宋" w:cs="仿宋" w:hint="eastAsia"/>
          <w:sz w:val="32"/>
          <w:szCs w:val="32"/>
        </w:rPr>
        <w:t>人，圆满完成任务；质量指标符合扶助发放金发放率，年度指标值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圆满完成任务；时效指标扶助对象扶助金及提标金于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日前完成发放工作，年度指标值等于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kern w:val="0"/>
          <w:sz w:val="32"/>
          <w:szCs w:val="32"/>
        </w:rPr>
        <w:t>实际完成值</w:t>
      </w:r>
      <w:r>
        <w:rPr>
          <w:rFonts w:ascii="仿宋" w:eastAsia="仿宋" w:hAnsi="仿宋" w:cs="仿宋" w:hint="eastAsia"/>
          <w:sz w:val="32"/>
          <w:szCs w:val="32"/>
        </w:rPr>
        <w:t>等于</w:t>
      </w:r>
      <w:r>
        <w:rPr>
          <w:rFonts w:ascii="仿宋" w:eastAsia="仿宋" w:hAnsi="仿宋" w:cs="仿宋" w:hint="eastAsia"/>
          <w:sz w:val="32"/>
          <w:szCs w:val="32"/>
        </w:rPr>
        <w:t>100%</w:t>
      </w:r>
      <w:r>
        <w:rPr>
          <w:rFonts w:ascii="仿宋" w:eastAsia="仿宋" w:hAnsi="仿宋" w:cs="仿宋" w:hint="eastAsia"/>
          <w:sz w:val="32"/>
          <w:szCs w:val="32"/>
        </w:rPr>
        <w:t>；成本指标</w:t>
      </w:r>
      <w:r>
        <w:rPr>
          <w:rFonts w:ascii="仿宋" w:eastAsia="仿宋" w:hAnsi="仿宋" w:cs="仿宋" w:hint="eastAsia"/>
          <w:color w:val="000000"/>
          <w:kern w:val="0"/>
          <w:sz w:val="32"/>
          <w:szCs w:val="32"/>
        </w:rPr>
        <w:t>扶助对象扶助金发放比例年度指标值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w:t>
      </w:r>
      <w:r>
        <w:rPr>
          <w:rFonts w:ascii="仿宋" w:eastAsia="仿宋" w:hAnsi="仿宋" w:cs="仿宋" w:hint="eastAsia"/>
          <w:color w:val="000000"/>
          <w:kern w:val="0"/>
          <w:sz w:val="32"/>
          <w:szCs w:val="32"/>
        </w:rPr>
        <w:t>。</w:t>
      </w:r>
      <w:r>
        <w:rPr>
          <w:rFonts w:ascii="仿宋" w:eastAsia="仿宋" w:hAnsi="仿宋" w:cs="仿宋" w:hint="eastAsia"/>
          <w:sz w:val="32"/>
          <w:szCs w:val="32"/>
        </w:rPr>
        <w:lastRenderedPageBreak/>
        <w:t>一级指标效益指标完善计划生育利益导向机制覆盖率指标值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圆满完成任务；社会效益指标符合政策人群的优惠政策率指标值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圆满完成任务；生态效益指标计划生育扶助家庭审核及时率指标值等于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kern w:val="0"/>
          <w:sz w:val="32"/>
          <w:szCs w:val="32"/>
        </w:rPr>
        <w:t>实际完成值</w:t>
      </w:r>
      <w:r>
        <w:rPr>
          <w:rFonts w:ascii="仿宋" w:eastAsia="仿宋" w:hAnsi="仿宋" w:cs="仿宋" w:hint="eastAsia"/>
          <w:sz w:val="32"/>
          <w:szCs w:val="32"/>
        </w:rPr>
        <w:t>等于</w:t>
      </w:r>
      <w:r>
        <w:rPr>
          <w:rFonts w:ascii="仿宋" w:eastAsia="仿宋" w:hAnsi="仿宋" w:cs="仿宋" w:hint="eastAsia"/>
          <w:sz w:val="32"/>
          <w:szCs w:val="32"/>
        </w:rPr>
        <w:t>100%</w:t>
      </w:r>
      <w:r>
        <w:rPr>
          <w:rFonts w:ascii="仿宋" w:eastAsia="仿宋" w:hAnsi="仿宋" w:cs="仿宋" w:hint="eastAsia"/>
          <w:sz w:val="32"/>
          <w:szCs w:val="32"/>
        </w:rPr>
        <w:t>；可持续影响指标计划生育扶助对象扶助金发放率</w:t>
      </w:r>
      <w:r>
        <w:rPr>
          <w:rFonts w:ascii="仿宋" w:eastAsia="仿宋" w:hAnsi="仿宋" w:cs="仿宋" w:hint="eastAsia"/>
          <w:color w:val="000000"/>
          <w:kern w:val="0"/>
          <w:sz w:val="32"/>
          <w:szCs w:val="32"/>
        </w:rPr>
        <w:t>指标值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w:t>
      </w:r>
      <w:r>
        <w:rPr>
          <w:rFonts w:ascii="仿宋" w:eastAsia="仿宋" w:hAnsi="仿宋" w:cs="仿宋" w:hint="eastAsia"/>
          <w:color w:val="000000"/>
          <w:kern w:val="0"/>
          <w:sz w:val="32"/>
          <w:szCs w:val="32"/>
        </w:rPr>
        <w:t>。一级指标满意度指标服务对象满意度指标，计划生育特别扶助对象服务满意</w:t>
      </w:r>
      <w:r>
        <w:rPr>
          <w:rFonts w:ascii="仿宋" w:eastAsia="仿宋" w:hAnsi="仿宋" w:cs="仿宋" w:hint="eastAsia"/>
          <w:sz w:val="32"/>
          <w:szCs w:val="32"/>
        </w:rPr>
        <w:t>度指标值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w:t>
      </w:r>
    </w:p>
    <w:p w14:paraId="4F68EF0B"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五、主要经验及做法、存在的问题及原因分析</w:t>
      </w:r>
    </w:p>
    <w:p w14:paraId="07A75623"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存在问题：按照自然年度进行全市摸底，个别乡镇、街道因工作人员调换频繁，相关业务政策掌握不强，开展工作数据采集不准确，工作开展的比较缓慢。</w:t>
      </w:r>
    </w:p>
    <w:p w14:paraId="39A027B9"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六、有关建议</w:t>
      </w:r>
    </w:p>
    <w:p w14:paraId="5020C816"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进一步加大经费投入力度，保障计划生育特殊家庭关怀扶助工作持续健康开展。</w:t>
      </w:r>
    </w:p>
    <w:p w14:paraId="14A8D2B4" w14:textId="77777777" w:rsidR="00FD5E3D" w:rsidRDefault="00157D30">
      <w:pPr>
        <w:spacing w:line="600" w:lineRule="exact"/>
        <w:ind w:firstLineChars="200" w:firstLine="640"/>
        <w:rPr>
          <w:rFonts w:ascii="方正黑体简体" w:eastAsia="方正黑体简体" w:hAnsi="仿宋"/>
          <w:bCs/>
          <w:sz w:val="32"/>
          <w:szCs w:val="32"/>
        </w:rPr>
      </w:pPr>
      <w:r>
        <w:rPr>
          <w:rFonts w:ascii="方正黑体简体" w:eastAsia="方正黑体简体" w:hAnsi="仿宋" w:hint="eastAsia"/>
          <w:sz w:val="32"/>
          <w:szCs w:val="32"/>
        </w:rPr>
        <w:t>七、其他需要说明的问题</w:t>
      </w:r>
    </w:p>
    <w:p w14:paraId="2BA80DA5" w14:textId="77777777" w:rsidR="00FD5E3D" w:rsidRDefault="00157D30">
      <w:pPr>
        <w:pStyle w:val="TOC2"/>
        <w:ind w:firstLineChars="50" w:firstLine="160"/>
        <w:rPr>
          <w:rFonts w:ascii="仿宋" w:eastAsia="仿宋" w:hAnsi="仿宋"/>
        </w:rPr>
      </w:pPr>
      <w:r>
        <w:rPr>
          <w:rFonts w:ascii="仿宋" w:eastAsia="仿宋" w:hAnsi="仿宋" w:hint="eastAsia"/>
        </w:rPr>
        <w:t>无。</w:t>
      </w:r>
    </w:p>
    <w:p w14:paraId="69204D01" w14:textId="77777777" w:rsidR="00FD5E3D" w:rsidRDefault="00FD5E3D"/>
    <w:p w14:paraId="173705F1" w14:textId="77777777" w:rsidR="00FD5E3D" w:rsidRDefault="00FD5E3D">
      <w:pPr>
        <w:pStyle w:val="TOC2"/>
      </w:pPr>
    </w:p>
    <w:p w14:paraId="34EBBB94" w14:textId="77777777" w:rsidR="00FD5E3D" w:rsidRDefault="00FD5E3D"/>
    <w:p w14:paraId="5287EC1D" w14:textId="77777777" w:rsidR="00FD5E3D" w:rsidRDefault="00FD5E3D">
      <w:pPr>
        <w:pStyle w:val="TOC2"/>
      </w:pPr>
    </w:p>
    <w:p w14:paraId="4379FC16" w14:textId="77777777" w:rsidR="00FD5E3D" w:rsidRDefault="00FD5E3D"/>
    <w:p w14:paraId="39C8B2E2" w14:textId="77777777" w:rsidR="00FD5E3D" w:rsidRDefault="00FD5E3D">
      <w:pPr>
        <w:pStyle w:val="TOC2"/>
      </w:pPr>
    </w:p>
    <w:p w14:paraId="6383483D" w14:textId="77777777" w:rsidR="00FD5E3D" w:rsidRDefault="00FD5E3D"/>
    <w:p w14:paraId="3E773895" w14:textId="77777777" w:rsidR="00FD5E3D" w:rsidRDefault="00FD5E3D">
      <w:pPr>
        <w:pStyle w:val="TOC2"/>
      </w:pPr>
    </w:p>
    <w:p w14:paraId="7EC27F98" w14:textId="77777777" w:rsidR="00FD5E3D" w:rsidRDefault="00FD5E3D"/>
    <w:p w14:paraId="06A5F7C3" w14:textId="77777777" w:rsidR="00FD5E3D" w:rsidRDefault="00FD5E3D">
      <w:pPr>
        <w:pStyle w:val="TOC2"/>
      </w:pPr>
    </w:p>
    <w:p w14:paraId="281EABF7" w14:textId="77777777" w:rsidR="00FD5E3D" w:rsidRDefault="00FD5E3D"/>
    <w:p w14:paraId="3BB7D814" w14:textId="77777777" w:rsidR="00FD5E3D" w:rsidRDefault="00FD5E3D">
      <w:pPr>
        <w:pStyle w:val="TOC2"/>
      </w:pPr>
    </w:p>
    <w:p w14:paraId="16E95DB2" w14:textId="77777777" w:rsidR="00FD5E3D" w:rsidRDefault="00FD5E3D"/>
    <w:p w14:paraId="11BC34C2" w14:textId="77777777" w:rsidR="00FD5E3D" w:rsidRDefault="00FD5E3D">
      <w:pPr>
        <w:pStyle w:val="TOC2"/>
      </w:pPr>
    </w:p>
    <w:p w14:paraId="7C40A7B3" w14:textId="77777777" w:rsidR="00FD5E3D" w:rsidRDefault="00FD5E3D"/>
    <w:p w14:paraId="576E8B31" w14:textId="77777777" w:rsidR="00FD5E3D" w:rsidRDefault="00FD5E3D">
      <w:pPr>
        <w:pStyle w:val="TOC2"/>
      </w:pPr>
    </w:p>
    <w:p w14:paraId="46DEB8BB" w14:textId="77777777" w:rsidR="00FD5E3D" w:rsidRDefault="00FD5E3D"/>
    <w:p w14:paraId="6961C748" w14:textId="77777777" w:rsidR="00FD5E3D" w:rsidRDefault="00FD5E3D">
      <w:pPr>
        <w:pStyle w:val="TOC2"/>
      </w:pPr>
    </w:p>
    <w:p w14:paraId="6726FDD4" w14:textId="77777777" w:rsidR="00FD5E3D" w:rsidRDefault="00FD5E3D"/>
    <w:p w14:paraId="5DE4A4B3"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278F5C71" w14:textId="77777777" w:rsidR="00FD5E3D" w:rsidRDefault="00FD5E3D">
      <w:pPr>
        <w:spacing w:line="560" w:lineRule="exact"/>
        <w:jc w:val="left"/>
        <w:rPr>
          <w:rFonts w:ascii="宋体" w:eastAsia="方正仿宋简体" w:hAnsi="宋体"/>
          <w:sz w:val="32"/>
          <w:szCs w:val="32"/>
        </w:rPr>
      </w:pPr>
    </w:p>
    <w:p w14:paraId="41DA26BB" w14:textId="77777777" w:rsidR="00FD5E3D" w:rsidRDefault="00FD5E3D">
      <w:pPr>
        <w:spacing w:line="560" w:lineRule="exact"/>
        <w:jc w:val="left"/>
        <w:rPr>
          <w:rFonts w:ascii="宋体" w:eastAsia="方正仿宋简体" w:hAnsi="宋体"/>
          <w:sz w:val="32"/>
          <w:szCs w:val="32"/>
        </w:rPr>
      </w:pPr>
    </w:p>
    <w:p w14:paraId="690C98F1" w14:textId="77777777" w:rsidR="00FD5E3D" w:rsidRDefault="00157D30">
      <w:pPr>
        <w:spacing w:line="560" w:lineRule="exact"/>
        <w:ind w:left="1280" w:hangingChars="400" w:hanging="1280"/>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冀财社【</w:t>
      </w:r>
      <w:r>
        <w:rPr>
          <w:rFonts w:ascii="宋体" w:eastAsia="方正仿宋简体" w:hAnsi="宋体" w:hint="eastAsia"/>
          <w:sz w:val="32"/>
          <w:szCs w:val="32"/>
          <w:u w:val="single"/>
        </w:rPr>
        <w:t>2022</w:t>
      </w:r>
      <w:r>
        <w:rPr>
          <w:rFonts w:ascii="宋体" w:eastAsia="方正仿宋简体" w:hAnsi="宋体" w:hint="eastAsia"/>
          <w:sz w:val="32"/>
          <w:szCs w:val="32"/>
          <w:u w:val="single"/>
        </w:rPr>
        <w:t>】</w:t>
      </w:r>
      <w:r>
        <w:rPr>
          <w:rFonts w:ascii="宋体" w:eastAsia="方正仿宋简体" w:hAnsi="宋体" w:hint="eastAsia"/>
          <w:sz w:val="32"/>
          <w:szCs w:val="32"/>
          <w:u w:val="single"/>
        </w:rPr>
        <w:t>69</w:t>
      </w:r>
      <w:r>
        <w:rPr>
          <w:rFonts w:ascii="宋体" w:eastAsia="方正仿宋简体" w:hAnsi="宋体" w:hint="eastAsia"/>
          <w:sz w:val="32"/>
          <w:szCs w:val="32"/>
          <w:u w:val="single"/>
        </w:rPr>
        <w:t>号</w:t>
      </w:r>
      <w:r>
        <w:rPr>
          <w:rFonts w:ascii="宋体" w:eastAsia="方正仿宋简体" w:hAnsi="宋体" w:hint="eastAsia"/>
          <w:sz w:val="32"/>
          <w:szCs w:val="32"/>
          <w:u w:val="single"/>
        </w:rPr>
        <w:t xml:space="preserve"> 2022</w:t>
      </w:r>
      <w:r>
        <w:rPr>
          <w:rFonts w:ascii="宋体" w:eastAsia="方正仿宋简体" w:hAnsi="宋体" w:hint="eastAsia"/>
          <w:sz w:val="32"/>
          <w:szCs w:val="32"/>
          <w:u w:val="single"/>
        </w:rPr>
        <w:t>年中央计划生育转移支付资金</w:t>
      </w:r>
      <w:r>
        <w:rPr>
          <w:rFonts w:ascii="宋体" w:eastAsia="方正仿宋简体" w:hAnsi="宋体" w:hint="eastAsia"/>
          <w:sz w:val="32"/>
          <w:szCs w:val="32"/>
          <w:u w:val="single"/>
        </w:rPr>
        <w:t xml:space="preserve">                                            </w:t>
      </w:r>
    </w:p>
    <w:p w14:paraId="23543A8E"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71572DBA"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38823819" w14:textId="77777777" w:rsidR="00FD5E3D" w:rsidRDefault="00FD5E3D">
      <w:pPr>
        <w:spacing w:line="560" w:lineRule="exact"/>
        <w:jc w:val="left"/>
        <w:rPr>
          <w:rFonts w:ascii="宋体" w:eastAsia="方正仿宋简体" w:hAnsi="宋体"/>
          <w:sz w:val="32"/>
          <w:szCs w:val="32"/>
        </w:rPr>
      </w:pPr>
    </w:p>
    <w:p w14:paraId="76AEF6EA"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31435510"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7F230992"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7E33202B"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lastRenderedPageBreak/>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0A6614D3"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0939983B"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0191BE0B" w14:textId="77777777" w:rsidR="00FD5E3D" w:rsidRDefault="00FD5E3D">
      <w:pPr>
        <w:spacing w:line="560" w:lineRule="exact"/>
        <w:jc w:val="left"/>
        <w:rPr>
          <w:rFonts w:ascii="宋体" w:eastAsia="方正仿宋简体" w:hAnsi="宋体"/>
          <w:sz w:val="32"/>
          <w:szCs w:val="32"/>
        </w:rPr>
      </w:pPr>
    </w:p>
    <w:p w14:paraId="4F345EB9" w14:textId="77777777" w:rsidR="00FD5E3D" w:rsidRDefault="00FD5E3D">
      <w:pPr>
        <w:spacing w:line="560" w:lineRule="exact"/>
        <w:jc w:val="left"/>
        <w:rPr>
          <w:rFonts w:ascii="宋体" w:eastAsia="方正仿宋简体" w:hAnsi="宋体"/>
          <w:sz w:val="32"/>
          <w:szCs w:val="32"/>
        </w:rPr>
      </w:pPr>
    </w:p>
    <w:p w14:paraId="2722B7ED" w14:textId="77777777" w:rsidR="00FD5E3D" w:rsidRDefault="00FD5E3D">
      <w:pPr>
        <w:spacing w:line="560" w:lineRule="exact"/>
        <w:jc w:val="left"/>
        <w:rPr>
          <w:rFonts w:ascii="宋体" w:eastAsia="方正仿宋简体" w:hAnsi="宋体"/>
          <w:sz w:val="32"/>
          <w:szCs w:val="32"/>
        </w:rPr>
      </w:pPr>
    </w:p>
    <w:p w14:paraId="79F6C06F" w14:textId="77777777" w:rsidR="00FD5E3D" w:rsidRDefault="00FD5E3D">
      <w:pPr>
        <w:spacing w:line="560" w:lineRule="exact"/>
        <w:jc w:val="left"/>
        <w:rPr>
          <w:rFonts w:ascii="宋体" w:eastAsia="方正仿宋简体" w:hAnsi="宋体"/>
          <w:sz w:val="32"/>
          <w:szCs w:val="32"/>
        </w:rPr>
      </w:pPr>
    </w:p>
    <w:p w14:paraId="0A414B27"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05ECCF25"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68D365DA" w14:textId="77777777" w:rsidR="00FD5E3D" w:rsidRDefault="00FD5E3D"/>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750"/>
        <w:gridCol w:w="1134"/>
        <w:gridCol w:w="242"/>
        <w:gridCol w:w="892"/>
        <w:gridCol w:w="851"/>
        <w:gridCol w:w="283"/>
        <w:gridCol w:w="284"/>
        <w:gridCol w:w="425"/>
        <w:gridCol w:w="142"/>
        <w:gridCol w:w="709"/>
        <w:gridCol w:w="667"/>
      </w:tblGrid>
      <w:tr w:rsidR="00FD5E3D" w14:paraId="79FFE4FC" w14:textId="77777777">
        <w:trPr>
          <w:trHeight w:hRule="exact" w:val="451"/>
        </w:trPr>
        <w:tc>
          <w:tcPr>
            <w:tcW w:w="9039" w:type="dxa"/>
            <w:gridSpan w:val="14"/>
            <w:tcBorders>
              <w:top w:val="nil"/>
              <w:left w:val="nil"/>
              <w:bottom w:val="nil"/>
              <w:right w:val="nil"/>
            </w:tcBorders>
            <w:vAlign w:val="center"/>
          </w:tcPr>
          <w:p w14:paraId="10F74ADE" w14:textId="77777777" w:rsidR="00FD5E3D" w:rsidRDefault="00FD5E3D"/>
        </w:tc>
      </w:tr>
      <w:tr w:rsidR="00FD5E3D" w14:paraId="2E58A938" w14:textId="77777777">
        <w:trPr>
          <w:trHeight w:val="387"/>
        </w:trPr>
        <w:tc>
          <w:tcPr>
            <w:tcW w:w="9039" w:type="dxa"/>
            <w:gridSpan w:val="14"/>
            <w:tcBorders>
              <w:top w:val="nil"/>
              <w:left w:val="nil"/>
              <w:bottom w:val="nil"/>
              <w:right w:val="nil"/>
            </w:tcBorders>
          </w:tcPr>
          <w:p w14:paraId="69009C8B"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p w14:paraId="57826A38"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4131CB7F"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4C8426C9"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1A609A4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01" w:type="dxa"/>
            <w:gridSpan w:val="12"/>
            <w:tcBorders>
              <w:top w:val="single" w:sz="4" w:space="0" w:color="auto"/>
              <w:left w:val="nil"/>
              <w:bottom w:val="single" w:sz="4" w:space="0" w:color="auto"/>
              <w:right w:val="single" w:sz="4" w:space="0" w:color="auto"/>
            </w:tcBorders>
            <w:vAlign w:val="center"/>
          </w:tcPr>
          <w:p w14:paraId="070B03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冀财社【</w:t>
            </w:r>
            <w:r>
              <w:rPr>
                <w:rFonts w:ascii="仿宋" w:eastAsia="仿宋" w:hAnsi="仿宋" w:cs="宋体" w:hint="eastAsia"/>
                <w:kern w:val="0"/>
                <w:sz w:val="18"/>
                <w:szCs w:val="18"/>
              </w:rPr>
              <w:t>2022</w:t>
            </w:r>
            <w:r>
              <w:rPr>
                <w:rFonts w:ascii="仿宋" w:eastAsia="仿宋" w:hAnsi="仿宋" w:cs="宋体" w:hint="eastAsia"/>
                <w:kern w:val="0"/>
                <w:sz w:val="18"/>
                <w:szCs w:val="18"/>
              </w:rPr>
              <w:t>】</w:t>
            </w:r>
            <w:r>
              <w:rPr>
                <w:rFonts w:ascii="仿宋" w:eastAsia="仿宋" w:hAnsi="仿宋" w:cs="宋体" w:hint="eastAsia"/>
                <w:kern w:val="0"/>
                <w:sz w:val="18"/>
                <w:szCs w:val="18"/>
              </w:rPr>
              <w:t>69</w:t>
            </w:r>
            <w:r>
              <w:rPr>
                <w:rFonts w:ascii="仿宋" w:eastAsia="仿宋" w:hAnsi="仿宋" w:cs="宋体" w:hint="eastAsia"/>
                <w:kern w:val="0"/>
                <w:sz w:val="18"/>
                <w:szCs w:val="18"/>
              </w:rPr>
              <w:t>号</w:t>
            </w:r>
            <w:r>
              <w:rPr>
                <w:rFonts w:ascii="仿宋" w:eastAsia="仿宋" w:hAnsi="仿宋" w:cs="宋体" w:hint="eastAsia"/>
                <w:kern w:val="0"/>
                <w:sz w:val="18"/>
                <w:szCs w:val="18"/>
              </w:rPr>
              <w:t xml:space="preserve"> 2022</w:t>
            </w:r>
            <w:r>
              <w:rPr>
                <w:rFonts w:ascii="仿宋" w:eastAsia="仿宋" w:hAnsi="仿宋" w:cs="宋体" w:hint="eastAsia"/>
                <w:kern w:val="0"/>
                <w:sz w:val="18"/>
                <w:szCs w:val="18"/>
              </w:rPr>
              <w:t>年中央计划生育转移支付资金</w:t>
            </w:r>
          </w:p>
        </w:tc>
      </w:tr>
      <w:tr w:rsidR="00FD5E3D" w14:paraId="106FAF91"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04D0DB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5B7D5428"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721271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27" w:type="dxa"/>
            <w:gridSpan w:val="5"/>
            <w:tcBorders>
              <w:top w:val="single" w:sz="4" w:space="0" w:color="auto"/>
              <w:left w:val="nil"/>
              <w:bottom w:val="single" w:sz="4" w:space="0" w:color="auto"/>
              <w:right w:val="single" w:sz="4" w:space="0" w:color="auto"/>
            </w:tcBorders>
            <w:vAlign w:val="center"/>
          </w:tcPr>
          <w:p w14:paraId="489ED574" w14:textId="77777777" w:rsidR="00FD5E3D" w:rsidRDefault="00FD5E3D">
            <w:pPr>
              <w:widowControl/>
              <w:spacing w:line="240" w:lineRule="exact"/>
              <w:jc w:val="center"/>
              <w:rPr>
                <w:rFonts w:ascii="仿宋" w:eastAsia="仿宋" w:hAnsi="仿宋" w:cs="宋体"/>
                <w:kern w:val="0"/>
                <w:sz w:val="18"/>
                <w:szCs w:val="18"/>
              </w:rPr>
            </w:pPr>
          </w:p>
        </w:tc>
      </w:tr>
      <w:tr w:rsidR="00FD5E3D" w14:paraId="14CA1924"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27AEFA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7ED7B1D4"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33CE16C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044D182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1CA36E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44C673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0C3907E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667" w:type="dxa"/>
            <w:tcBorders>
              <w:top w:val="nil"/>
              <w:left w:val="nil"/>
              <w:bottom w:val="single" w:sz="4" w:space="0" w:color="auto"/>
              <w:right w:val="single" w:sz="4" w:space="0" w:color="auto"/>
            </w:tcBorders>
            <w:vAlign w:val="center"/>
          </w:tcPr>
          <w:p w14:paraId="02F1E42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35B42E2A"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8332850"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D9E5250"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4DC8AB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286.52</w:t>
            </w:r>
          </w:p>
        </w:tc>
        <w:tc>
          <w:tcPr>
            <w:tcW w:w="1134" w:type="dxa"/>
            <w:gridSpan w:val="2"/>
            <w:tcBorders>
              <w:top w:val="nil"/>
              <w:left w:val="nil"/>
              <w:bottom w:val="single" w:sz="4" w:space="0" w:color="auto"/>
              <w:right w:val="single" w:sz="4" w:space="0" w:color="auto"/>
            </w:tcBorders>
            <w:vAlign w:val="center"/>
          </w:tcPr>
          <w:p w14:paraId="26611D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286.52</w:t>
            </w:r>
          </w:p>
        </w:tc>
        <w:tc>
          <w:tcPr>
            <w:tcW w:w="1134" w:type="dxa"/>
            <w:gridSpan w:val="2"/>
            <w:tcBorders>
              <w:top w:val="nil"/>
              <w:left w:val="nil"/>
              <w:bottom w:val="single" w:sz="4" w:space="0" w:color="auto"/>
              <w:right w:val="single" w:sz="4" w:space="0" w:color="auto"/>
            </w:tcBorders>
            <w:vAlign w:val="center"/>
          </w:tcPr>
          <w:p w14:paraId="76B9EC0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286.52</w:t>
            </w:r>
          </w:p>
        </w:tc>
        <w:tc>
          <w:tcPr>
            <w:tcW w:w="709" w:type="dxa"/>
            <w:gridSpan w:val="2"/>
            <w:tcBorders>
              <w:top w:val="nil"/>
              <w:left w:val="nil"/>
              <w:bottom w:val="single" w:sz="4" w:space="0" w:color="auto"/>
              <w:right w:val="single" w:sz="4" w:space="0" w:color="auto"/>
            </w:tcBorders>
            <w:vAlign w:val="center"/>
          </w:tcPr>
          <w:p w14:paraId="55A164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2B918CA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667" w:type="dxa"/>
            <w:tcBorders>
              <w:top w:val="nil"/>
              <w:left w:val="nil"/>
              <w:bottom w:val="single" w:sz="4" w:space="0" w:color="auto"/>
              <w:right w:val="single" w:sz="4" w:space="0" w:color="auto"/>
            </w:tcBorders>
            <w:vAlign w:val="center"/>
          </w:tcPr>
          <w:p w14:paraId="09CDC2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3CCADDAB"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C5BDDDE"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B5B7AF8"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0F89567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286.52</w:t>
            </w:r>
          </w:p>
        </w:tc>
        <w:tc>
          <w:tcPr>
            <w:tcW w:w="1134" w:type="dxa"/>
            <w:gridSpan w:val="2"/>
            <w:tcBorders>
              <w:top w:val="nil"/>
              <w:left w:val="nil"/>
              <w:bottom w:val="single" w:sz="4" w:space="0" w:color="auto"/>
              <w:right w:val="single" w:sz="4" w:space="0" w:color="auto"/>
            </w:tcBorders>
            <w:vAlign w:val="center"/>
          </w:tcPr>
          <w:p w14:paraId="22C6A2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286.52</w:t>
            </w:r>
          </w:p>
        </w:tc>
        <w:tc>
          <w:tcPr>
            <w:tcW w:w="1134" w:type="dxa"/>
            <w:gridSpan w:val="2"/>
            <w:tcBorders>
              <w:top w:val="nil"/>
              <w:left w:val="nil"/>
              <w:bottom w:val="single" w:sz="4" w:space="0" w:color="auto"/>
              <w:right w:val="single" w:sz="4" w:space="0" w:color="auto"/>
            </w:tcBorders>
            <w:vAlign w:val="center"/>
          </w:tcPr>
          <w:p w14:paraId="39585DC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286.52</w:t>
            </w:r>
          </w:p>
        </w:tc>
        <w:tc>
          <w:tcPr>
            <w:tcW w:w="709" w:type="dxa"/>
            <w:gridSpan w:val="2"/>
            <w:tcBorders>
              <w:top w:val="nil"/>
              <w:left w:val="nil"/>
              <w:bottom w:val="single" w:sz="4" w:space="0" w:color="auto"/>
              <w:right w:val="single" w:sz="4" w:space="0" w:color="auto"/>
            </w:tcBorders>
            <w:vAlign w:val="center"/>
          </w:tcPr>
          <w:p w14:paraId="0E11D2B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5CCC8367" w14:textId="77777777" w:rsidR="00FD5E3D" w:rsidRDefault="00157D30">
            <w:pPr>
              <w:widowControl/>
              <w:spacing w:line="240" w:lineRule="exact"/>
              <w:ind w:firstLineChars="150" w:firstLine="270"/>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2CD9DB9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689F5D86"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4DA6B579"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F8CC052"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25BAC9B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09D8D5E9"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5E93051D"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49380F9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06BAD6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48C27F6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70AB734B"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44D3D138"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D0E2EA2"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741FB5C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7F8E2EBE"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0CA434EC"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128F0BF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14CBC2F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6803B10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4F3C9738"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7C72F9F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61EC13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361" w:type="dxa"/>
            <w:gridSpan w:val="7"/>
            <w:tcBorders>
              <w:top w:val="single" w:sz="4" w:space="0" w:color="auto"/>
              <w:left w:val="nil"/>
              <w:bottom w:val="single" w:sz="4" w:space="0" w:color="auto"/>
              <w:right w:val="single" w:sz="4" w:space="0" w:color="auto"/>
            </w:tcBorders>
            <w:vAlign w:val="center"/>
          </w:tcPr>
          <w:p w14:paraId="38B9E96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265588FE" w14:textId="77777777">
        <w:trPr>
          <w:trHeight w:hRule="exact" w:val="1027"/>
        </w:trPr>
        <w:tc>
          <w:tcPr>
            <w:tcW w:w="588" w:type="dxa"/>
            <w:vMerge/>
            <w:tcBorders>
              <w:top w:val="nil"/>
              <w:left w:val="single" w:sz="4" w:space="0" w:color="auto"/>
              <w:bottom w:val="single" w:sz="4" w:space="0" w:color="auto"/>
              <w:right w:val="single" w:sz="4" w:space="0" w:color="auto"/>
            </w:tcBorders>
            <w:vAlign w:val="center"/>
          </w:tcPr>
          <w:p w14:paraId="62822804"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3646182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：切实完善计划生育利益导向机制和保障体系，使这些家庭享受到政府的关爱，为构建和谐社会做贡献。</w:t>
            </w:r>
          </w:p>
          <w:p w14:paraId="3A18EC21"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：进一步完善计划生育扶助、救助制度，使响应国家号召的计划生育家庭享受奖励。</w:t>
            </w:r>
          </w:p>
        </w:tc>
        <w:tc>
          <w:tcPr>
            <w:tcW w:w="3361" w:type="dxa"/>
            <w:gridSpan w:val="7"/>
            <w:tcBorders>
              <w:top w:val="single" w:sz="4" w:space="0" w:color="auto"/>
              <w:left w:val="nil"/>
              <w:bottom w:val="single" w:sz="4" w:space="0" w:color="auto"/>
              <w:right w:val="single" w:sz="4" w:space="0" w:color="auto"/>
            </w:tcBorders>
            <w:vAlign w:val="center"/>
          </w:tcPr>
          <w:p w14:paraId="692779A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完成情况：已全部完成</w:t>
            </w:r>
          </w:p>
          <w:p w14:paraId="2A735A2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完成情况：已全部完成</w:t>
            </w:r>
          </w:p>
        </w:tc>
      </w:tr>
      <w:tr w:rsidR="00FD5E3D" w14:paraId="66C8FB6E" w14:textId="77777777">
        <w:trPr>
          <w:trHeight w:hRule="exact" w:val="495"/>
        </w:trPr>
        <w:tc>
          <w:tcPr>
            <w:tcW w:w="588" w:type="dxa"/>
            <w:vMerge w:val="restart"/>
            <w:tcBorders>
              <w:top w:val="nil"/>
              <w:left w:val="single" w:sz="4" w:space="0" w:color="auto"/>
              <w:right w:val="single" w:sz="4" w:space="0" w:color="auto"/>
            </w:tcBorders>
            <w:vAlign w:val="center"/>
          </w:tcPr>
          <w:p w14:paraId="3A754C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41017E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nil"/>
              <w:left w:val="nil"/>
              <w:bottom w:val="single" w:sz="4" w:space="0" w:color="auto"/>
              <w:right w:val="single" w:sz="4" w:space="0" w:color="auto"/>
            </w:tcBorders>
            <w:vAlign w:val="center"/>
          </w:tcPr>
          <w:p w14:paraId="714CFEF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14:paraId="31DDAE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2086135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52A068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6EE791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44BF86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029CA80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4EE6F0B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gridSpan w:val="2"/>
            <w:tcBorders>
              <w:top w:val="single" w:sz="4" w:space="0" w:color="auto"/>
              <w:left w:val="nil"/>
              <w:bottom w:val="single" w:sz="4" w:space="0" w:color="auto"/>
              <w:right w:val="single" w:sz="4" w:space="0" w:color="auto"/>
            </w:tcBorders>
            <w:vAlign w:val="center"/>
          </w:tcPr>
          <w:p w14:paraId="0CAD134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405732CF" w14:textId="77777777">
        <w:trPr>
          <w:trHeight w:hRule="exact" w:val="300"/>
        </w:trPr>
        <w:tc>
          <w:tcPr>
            <w:tcW w:w="588" w:type="dxa"/>
            <w:vMerge/>
            <w:tcBorders>
              <w:left w:val="single" w:sz="4" w:space="0" w:color="auto"/>
              <w:right w:val="single" w:sz="4" w:space="0" w:color="auto"/>
            </w:tcBorders>
            <w:vAlign w:val="center"/>
          </w:tcPr>
          <w:p w14:paraId="4762A21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2DF16B9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nil"/>
              <w:left w:val="single" w:sz="4" w:space="0" w:color="auto"/>
              <w:bottom w:val="single" w:sz="4" w:space="0" w:color="auto"/>
              <w:right w:val="single" w:sz="4" w:space="0" w:color="auto"/>
            </w:tcBorders>
            <w:vAlign w:val="center"/>
          </w:tcPr>
          <w:p w14:paraId="21B8E61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14:paraId="4D5F7AE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：摸底人数汇总</w:t>
            </w:r>
          </w:p>
        </w:tc>
        <w:tc>
          <w:tcPr>
            <w:tcW w:w="892" w:type="dxa"/>
            <w:tcBorders>
              <w:top w:val="nil"/>
              <w:left w:val="nil"/>
              <w:bottom w:val="single" w:sz="4" w:space="0" w:color="auto"/>
              <w:right w:val="single" w:sz="4" w:space="0" w:color="auto"/>
            </w:tcBorders>
            <w:vAlign w:val="center"/>
          </w:tcPr>
          <w:p w14:paraId="62FA26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kern w:val="0"/>
                <w:sz w:val="18"/>
                <w:szCs w:val="18"/>
              </w:rPr>
              <w:t>22608</w:t>
            </w:r>
          </w:p>
        </w:tc>
        <w:tc>
          <w:tcPr>
            <w:tcW w:w="851" w:type="dxa"/>
            <w:tcBorders>
              <w:top w:val="nil"/>
              <w:left w:val="nil"/>
              <w:bottom w:val="single" w:sz="4" w:space="0" w:color="auto"/>
              <w:right w:val="single" w:sz="4" w:space="0" w:color="auto"/>
            </w:tcBorders>
            <w:vAlign w:val="center"/>
          </w:tcPr>
          <w:p w14:paraId="319DA3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kern w:val="0"/>
                <w:sz w:val="18"/>
                <w:szCs w:val="18"/>
              </w:rPr>
              <w:t>22608</w:t>
            </w:r>
          </w:p>
        </w:tc>
        <w:tc>
          <w:tcPr>
            <w:tcW w:w="567" w:type="dxa"/>
            <w:gridSpan w:val="2"/>
            <w:tcBorders>
              <w:top w:val="nil"/>
              <w:left w:val="nil"/>
              <w:bottom w:val="single" w:sz="4" w:space="0" w:color="auto"/>
              <w:right w:val="single" w:sz="4" w:space="0" w:color="auto"/>
            </w:tcBorders>
            <w:vAlign w:val="center"/>
          </w:tcPr>
          <w:p w14:paraId="078B0CA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C7172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27353C4E" w14:textId="77777777" w:rsidR="00FD5E3D" w:rsidRDefault="00FD5E3D">
            <w:pPr>
              <w:widowControl/>
              <w:spacing w:line="240" w:lineRule="exact"/>
              <w:jc w:val="center"/>
              <w:rPr>
                <w:rFonts w:ascii="仿宋" w:eastAsia="仿宋" w:hAnsi="仿宋" w:cs="宋体"/>
                <w:kern w:val="0"/>
                <w:sz w:val="18"/>
                <w:szCs w:val="18"/>
              </w:rPr>
            </w:pPr>
          </w:p>
        </w:tc>
      </w:tr>
      <w:tr w:rsidR="00FD5E3D" w14:paraId="3FCEFFC1" w14:textId="77777777">
        <w:trPr>
          <w:trHeight w:hRule="exact" w:val="300"/>
        </w:trPr>
        <w:tc>
          <w:tcPr>
            <w:tcW w:w="588" w:type="dxa"/>
            <w:vMerge/>
            <w:tcBorders>
              <w:left w:val="single" w:sz="4" w:space="0" w:color="auto"/>
              <w:right w:val="single" w:sz="4" w:space="0" w:color="auto"/>
            </w:tcBorders>
            <w:vAlign w:val="center"/>
          </w:tcPr>
          <w:p w14:paraId="6C450B0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FC632D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19832D9"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26E38E2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2D0D6B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0CA09F1"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1EC25C5"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B71980F"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2FE358B6" w14:textId="77777777" w:rsidR="00FD5E3D" w:rsidRDefault="00FD5E3D">
            <w:pPr>
              <w:widowControl/>
              <w:spacing w:line="240" w:lineRule="exact"/>
              <w:jc w:val="center"/>
              <w:rPr>
                <w:rFonts w:ascii="仿宋" w:eastAsia="仿宋" w:hAnsi="仿宋" w:cs="宋体"/>
                <w:kern w:val="0"/>
                <w:sz w:val="18"/>
                <w:szCs w:val="18"/>
              </w:rPr>
            </w:pPr>
          </w:p>
        </w:tc>
      </w:tr>
      <w:tr w:rsidR="00FD5E3D" w14:paraId="654912AA" w14:textId="77777777">
        <w:trPr>
          <w:trHeight w:hRule="exact" w:val="612"/>
        </w:trPr>
        <w:tc>
          <w:tcPr>
            <w:tcW w:w="588" w:type="dxa"/>
            <w:vMerge/>
            <w:tcBorders>
              <w:left w:val="single" w:sz="4" w:space="0" w:color="auto"/>
              <w:right w:val="single" w:sz="4" w:space="0" w:color="auto"/>
            </w:tcBorders>
            <w:vAlign w:val="center"/>
          </w:tcPr>
          <w:p w14:paraId="03366D7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A11A28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7195E9E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14:paraId="1F3ACB8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：符合扶助发放金发放率</w:t>
            </w:r>
          </w:p>
        </w:tc>
        <w:tc>
          <w:tcPr>
            <w:tcW w:w="892" w:type="dxa"/>
            <w:tcBorders>
              <w:top w:val="nil"/>
              <w:left w:val="nil"/>
              <w:bottom w:val="single" w:sz="4" w:space="0" w:color="auto"/>
              <w:right w:val="single" w:sz="4" w:space="0" w:color="auto"/>
            </w:tcBorders>
            <w:vAlign w:val="center"/>
          </w:tcPr>
          <w:p w14:paraId="2D9F1C6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C11D99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63D5297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3A533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73AD9564" w14:textId="77777777" w:rsidR="00FD5E3D" w:rsidRDefault="00FD5E3D">
            <w:pPr>
              <w:widowControl/>
              <w:spacing w:line="240" w:lineRule="exact"/>
              <w:jc w:val="center"/>
              <w:rPr>
                <w:rFonts w:ascii="仿宋" w:eastAsia="仿宋" w:hAnsi="仿宋" w:cs="宋体"/>
                <w:kern w:val="0"/>
                <w:sz w:val="18"/>
                <w:szCs w:val="18"/>
              </w:rPr>
            </w:pPr>
          </w:p>
        </w:tc>
      </w:tr>
      <w:tr w:rsidR="00FD5E3D" w14:paraId="29A34F16" w14:textId="77777777">
        <w:trPr>
          <w:trHeight w:hRule="exact" w:val="300"/>
        </w:trPr>
        <w:tc>
          <w:tcPr>
            <w:tcW w:w="588" w:type="dxa"/>
            <w:vMerge/>
            <w:tcBorders>
              <w:left w:val="single" w:sz="4" w:space="0" w:color="auto"/>
              <w:right w:val="single" w:sz="4" w:space="0" w:color="auto"/>
            </w:tcBorders>
            <w:vAlign w:val="center"/>
          </w:tcPr>
          <w:p w14:paraId="3F5DEEF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1A5EA41"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51875A3"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3665C6A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981F53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9A919F2"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755202C"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7C007DB"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7CFA4E85" w14:textId="77777777" w:rsidR="00FD5E3D" w:rsidRDefault="00FD5E3D">
            <w:pPr>
              <w:widowControl/>
              <w:spacing w:line="240" w:lineRule="exact"/>
              <w:jc w:val="center"/>
              <w:rPr>
                <w:rFonts w:ascii="仿宋" w:eastAsia="仿宋" w:hAnsi="仿宋" w:cs="宋体"/>
                <w:kern w:val="0"/>
                <w:sz w:val="18"/>
                <w:szCs w:val="18"/>
              </w:rPr>
            </w:pPr>
          </w:p>
        </w:tc>
      </w:tr>
      <w:tr w:rsidR="00FD5E3D" w14:paraId="5A040419" w14:textId="77777777">
        <w:trPr>
          <w:trHeight w:hRule="exact" w:val="404"/>
        </w:trPr>
        <w:tc>
          <w:tcPr>
            <w:tcW w:w="588" w:type="dxa"/>
            <w:vMerge/>
            <w:tcBorders>
              <w:left w:val="single" w:sz="4" w:space="0" w:color="auto"/>
              <w:right w:val="single" w:sz="4" w:space="0" w:color="auto"/>
            </w:tcBorders>
            <w:vAlign w:val="center"/>
          </w:tcPr>
          <w:p w14:paraId="791DC1C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59EDCE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A8CA6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14:paraId="40ED210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：发放及时率</w:t>
            </w:r>
          </w:p>
        </w:tc>
        <w:tc>
          <w:tcPr>
            <w:tcW w:w="892" w:type="dxa"/>
            <w:tcBorders>
              <w:top w:val="nil"/>
              <w:left w:val="nil"/>
              <w:bottom w:val="single" w:sz="4" w:space="0" w:color="auto"/>
              <w:right w:val="single" w:sz="4" w:space="0" w:color="auto"/>
            </w:tcBorders>
            <w:vAlign w:val="center"/>
          </w:tcPr>
          <w:p w14:paraId="6419BDB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A903F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ADDC4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8BD2B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1C35E0F6" w14:textId="77777777" w:rsidR="00FD5E3D" w:rsidRDefault="00FD5E3D">
            <w:pPr>
              <w:widowControl/>
              <w:spacing w:line="240" w:lineRule="exact"/>
              <w:jc w:val="center"/>
              <w:rPr>
                <w:rFonts w:ascii="仿宋" w:eastAsia="仿宋" w:hAnsi="仿宋" w:cs="宋体"/>
                <w:kern w:val="0"/>
                <w:sz w:val="18"/>
                <w:szCs w:val="18"/>
              </w:rPr>
            </w:pPr>
          </w:p>
        </w:tc>
      </w:tr>
      <w:tr w:rsidR="00FD5E3D" w14:paraId="36F0DFE6" w14:textId="77777777">
        <w:trPr>
          <w:trHeight w:hRule="exact" w:val="300"/>
        </w:trPr>
        <w:tc>
          <w:tcPr>
            <w:tcW w:w="588" w:type="dxa"/>
            <w:vMerge/>
            <w:tcBorders>
              <w:left w:val="single" w:sz="4" w:space="0" w:color="auto"/>
              <w:right w:val="single" w:sz="4" w:space="0" w:color="auto"/>
            </w:tcBorders>
            <w:vAlign w:val="center"/>
          </w:tcPr>
          <w:p w14:paraId="671E1EE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9946C5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E0E33EF"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21EB0CE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159B7E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9F1F508"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252305D"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6162E63"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0BFE5433" w14:textId="77777777" w:rsidR="00FD5E3D" w:rsidRDefault="00FD5E3D">
            <w:pPr>
              <w:widowControl/>
              <w:spacing w:line="240" w:lineRule="exact"/>
              <w:jc w:val="center"/>
              <w:rPr>
                <w:rFonts w:ascii="仿宋" w:eastAsia="仿宋" w:hAnsi="仿宋" w:cs="宋体"/>
                <w:kern w:val="0"/>
                <w:sz w:val="18"/>
                <w:szCs w:val="18"/>
              </w:rPr>
            </w:pPr>
          </w:p>
        </w:tc>
      </w:tr>
      <w:tr w:rsidR="00FD5E3D" w14:paraId="54488E91" w14:textId="77777777">
        <w:trPr>
          <w:trHeight w:hRule="exact" w:val="552"/>
        </w:trPr>
        <w:tc>
          <w:tcPr>
            <w:tcW w:w="588" w:type="dxa"/>
            <w:vMerge/>
            <w:tcBorders>
              <w:left w:val="single" w:sz="4" w:space="0" w:color="auto"/>
              <w:right w:val="single" w:sz="4" w:space="0" w:color="auto"/>
            </w:tcBorders>
            <w:vAlign w:val="center"/>
          </w:tcPr>
          <w:p w14:paraId="51CA5D4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B6A88F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21159A2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gridSpan w:val="3"/>
            <w:tcBorders>
              <w:top w:val="single" w:sz="4" w:space="0" w:color="auto"/>
              <w:left w:val="nil"/>
              <w:bottom w:val="single" w:sz="4" w:space="0" w:color="auto"/>
              <w:right w:val="single" w:sz="4" w:space="0" w:color="auto"/>
            </w:tcBorders>
            <w:vAlign w:val="center"/>
          </w:tcPr>
          <w:p w14:paraId="54C811B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：发放比例</w:t>
            </w:r>
          </w:p>
        </w:tc>
        <w:tc>
          <w:tcPr>
            <w:tcW w:w="892" w:type="dxa"/>
            <w:tcBorders>
              <w:top w:val="nil"/>
              <w:left w:val="nil"/>
              <w:bottom w:val="single" w:sz="4" w:space="0" w:color="auto"/>
              <w:right w:val="single" w:sz="4" w:space="0" w:color="auto"/>
            </w:tcBorders>
            <w:vAlign w:val="center"/>
          </w:tcPr>
          <w:p w14:paraId="1A5BF5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4D55C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845A8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35DA68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7ACAE1E2" w14:textId="77777777" w:rsidR="00FD5E3D" w:rsidRDefault="00FD5E3D">
            <w:pPr>
              <w:widowControl/>
              <w:spacing w:line="240" w:lineRule="exact"/>
              <w:jc w:val="center"/>
              <w:rPr>
                <w:rFonts w:ascii="仿宋" w:eastAsia="仿宋" w:hAnsi="仿宋" w:cs="宋体"/>
                <w:kern w:val="0"/>
                <w:sz w:val="18"/>
                <w:szCs w:val="18"/>
              </w:rPr>
            </w:pPr>
          </w:p>
        </w:tc>
      </w:tr>
      <w:tr w:rsidR="00FD5E3D" w14:paraId="6DEE7900" w14:textId="77777777">
        <w:trPr>
          <w:trHeight w:hRule="exact" w:val="300"/>
        </w:trPr>
        <w:tc>
          <w:tcPr>
            <w:tcW w:w="588" w:type="dxa"/>
            <w:vMerge/>
            <w:tcBorders>
              <w:left w:val="single" w:sz="4" w:space="0" w:color="auto"/>
              <w:right w:val="single" w:sz="4" w:space="0" w:color="auto"/>
            </w:tcBorders>
            <w:vAlign w:val="center"/>
          </w:tcPr>
          <w:p w14:paraId="7E92271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7F1A19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BD05B8C"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2354C6D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65D6D7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93E3B83"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37DE80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03B53C6"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3F0996E4" w14:textId="77777777" w:rsidR="00FD5E3D" w:rsidRDefault="00FD5E3D">
            <w:pPr>
              <w:widowControl/>
              <w:spacing w:line="240" w:lineRule="exact"/>
              <w:jc w:val="center"/>
              <w:rPr>
                <w:rFonts w:ascii="仿宋" w:eastAsia="仿宋" w:hAnsi="仿宋" w:cs="宋体"/>
                <w:kern w:val="0"/>
                <w:sz w:val="18"/>
                <w:szCs w:val="18"/>
              </w:rPr>
            </w:pPr>
          </w:p>
        </w:tc>
      </w:tr>
      <w:tr w:rsidR="00FD5E3D" w14:paraId="6DA79392" w14:textId="77777777">
        <w:trPr>
          <w:trHeight w:hRule="exact" w:val="499"/>
        </w:trPr>
        <w:tc>
          <w:tcPr>
            <w:tcW w:w="588" w:type="dxa"/>
            <w:vMerge/>
            <w:tcBorders>
              <w:left w:val="single" w:sz="4" w:space="0" w:color="auto"/>
              <w:right w:val="single" w:sz="4" w:space="0" w:color="auto"/>
            </w:tcBorders>
            <w:vAlign w:val="center"/>
          </w:tcPr>
          <w:p w14:paraId="70A4DC7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7FAB085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5F6AD6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20BC8C8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7C68645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4BDE787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0C0F1E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50D28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4D1BAB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4CF4FD55" w14:textId="77777777" w:rsidR="00FD5E3D" w:rsidRDefault="00FD5E3D">
            <w:pPr>
              <w:widowControl/>
              <w:spacing w:line="240" w:lineRule="exact"/>
              <w:jc w:val="center"/>
              <w:rPr>
                <w:rFonts w:ascii="仿宋" w:eastAsia="仿宋" w:hAnsi="仿宋" w:cs="宋体"/>
                <w:kern w:val="0"/>
                <w:sz w:val="18"/>
                <w:szCs w:val="18"/>
              </w:rPr>
            </w:pPr>
          </w:p>
        </w:tc>
      </w:tr>
      <w:tr w:rsidR="00FD5E3D" w14:paraId="5E565DBB" w14:textId="77777777">
        <w:trPr>
          <w:trHeight w:hRule="exact" w:val="300"/>
        </w:trPr>
        <w:tc>
          <w:tcPr>
            <w:tcW w:w="588" w:type="dxa"/>
            <w:vMerge/>
            <w:tcBorders>
              <w:left w:val="single" w:sz="4" w:space="0" w:color="auto"/>
              <w:right w:val="single" w:sz="4" w:space="0" w:color="auto"/>
            </w:tcBorders>
            <w:vAlign w:val="center"/>
          </w:tcPr>
          <w:p w14:paraId="50D5453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0CE497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4E45FCD"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683BF69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F6FE4C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2A7C183"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8B7B30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A5BF7BA"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553B486D" w14:textId="77777777" w:rsidR="00FD5E3D" w:rsidRDefault="00FD5E3D">
            <w:pPr>
              <w:widowControl/>
              <w:spacing w:line="240" w:lineRule="exact"/>
              <w:jc w:val="center"/>
              <w:rPr>
                <w:rFonts w:ascii="仿宋" w:eastAsia="仿宋" w:hAnsi="仿宋" w:cs="宋体"/>
                <w:kern w:val="0"/>
                <w:sz w:val="18"/>
                <w:szCs w:val="18"/>
              </w:rPr>
            </w:pPr>
          </w:p>
        </w:tc>
      </w:tr>
      <w:tr w:rsidR="00FD5E3D" w14:paraId="098F7531" w14:textId="77777777">
        <w:trPr>
          <w:trHeight w:hRule="exact" w:val="682"/>
        </w:trPr>
        <w:tc>
          <w:tcPr>
            <w:tcW w:w="588" w:type="dxa"/>
            <w:vMerge/>
            <w:tcBorders>
              <w:left w:val="single" w:sz="4" w:space="0" w:color="auto"/>
              <w:right w:val="single" w:sz="4" w:space="0" w:color="auto"/>
            </w:tcBorders>
            <w:vAlign w:val="center"/>
          </w:tcPr>
          <w:p w14:paraId="3256AA7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1D7A2A1"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0886C1D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34C66C2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3B2F1BD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194B9F2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525A72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089A8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C209E4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A65AC4A" w14:textId="77777777" w:rsidR="00FD5E3D" w:rsidRDefault="00FD5E3D">
            <w:pPr>
              <w:widowControl/>
              <w:spacing w:line="240" w:lineRule="exact"/>
              <w:jc w:val="center"/>
              <w:rPr>
                <w:rFonts w:ascii="仿宋" w:eastAsia="仿宋" w:hAnsi="仿宋" w:cs="宋体"/>
                <w:kern w:val="0"/>
                <w:sz w:val="18"/>
                <w:szCs w:val="18"/>
              </w:rPr>
            </w:pPr>
          </w:p>
        </w:tc>
      </w:tr>
      <w:tr w:rsidR="00FD5E3D" w14:paraId="072CC76A" w14:textId="77777777">
        <w:trPr>
          <w:trHeight w:hRule="exact" w:val="300"/>
        </w:trPr>
        <w:tc>
          <w:tcPr>
            <w:tcW w:w="588" w:type="dxa"/>
            <w:vMerge/>
            <w:tcBorders>
              <w:left w:val="single" w:sz="4" w:space="0" w:color="auto"/>
              <w:right w:val="single" w:sz="4" w:space="0" w:color="auto"/>
            </w:tcBorders>
            <w:vAlign w:val="center"/>
          </w:tcPr>
          <w:p w14:paraId="5F8F984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2D13CC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0154A20"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5BC9916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EDD00B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F70C7C4"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4AC83E5"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94CABED"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3D6C84BB" w14:textId="77777777" w:rsidR="00FD5E3D" w:rsidRDefault="00FD5E3D">
            <w:pPr>
              <w:widowControl/>
              <w:spacing w:line="240" w:lineRule="exact"/>
              <w:jc w:val="center"/>
              <w:rPr>
                <w:rFonts w:ascii="仿宋" w:eastAsia="仿宋" w:hAnsi="仿宋" w:cs="宋体"/>
                <w:kern w:val="0"/>
                <w:sz w:val="18"/>
                <w:szCs w:val="18"/>
              </w:rPr>
            </w:pPr>
          </w:p>
        </w:tc>
      </w:tr>
      <w:tr w:rsidR="00FD5E3D" w14:paraId="34DAEB67" w14:textId="77777777">
        <w:trPr>
          <w:trHeight w:hRule="exact" w:val="600"/>
        </w:trPr>
        <w:tc>
          <w:tcPr>
            <w:tcW w:w="588" w:type="dxa"/>
            <w:vMerge/>
            <w:tcBorders>
              <w:left w:val="single" w:sz="4" w:space="0" w:color="auto"/>
              <w:right w:val="single" w:sz="4" w:space="0" w:color="auto"/>
            </w:tcBorders>
            <w:vAlign w:val="center"/>
          </w:tcPr>
          <w:p w14:paraId="5BEAD9F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BB7C16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3825D0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2B370D7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7A0C4BB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44C2BD1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DDD325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9E0E74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41682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E887AC6" w14:textId="77777777" w:rsidR="00FD5E3D" w:rsidRDefault="00FD5E3D">
            <w:pPr>
              <w:widowControl/>
              <w:spacing w:line="240" w:lineRule="exact"/>
              <w:jc w:val="center"/>
              <w:rPr>
                <w:rFonts w:ascii="仿宋" w:eastAsia="仿宋" w:hAnsi="仿宋" w:cs="宋体"/>
                <w:kern w:val="0"/>
                <w:sz w:val="18"/>
                <w:szCs w:val="18"/>
              </w:rPr>
            </w:pPr>
          </w:p>
        </w:tc>
      </w:tr>
      <w:tr w:rsidR="00FD5E3D" w14:paraId="53BDC11E" w14:textId="77777777">
        <w:trPr>
          <w:trHeight w:hRule="exact" w:val="300"/>
        </w:trPr>
        <w:tc>
          <w:tcPr>
            <w:tcW w:w="588" w:type="dxa"/>
            <w:vMerge/>
            <w:tcBorders>
              <w:left w:val="single" w:sz="4" w:space="0" w:color="auto"/>
              <w:right w:val="single" w:sz="4" w:space="0" w:color="auto"/>
            </w:tcBorders>
            <w:vAlign w:val="center"/>
          </w:tcPr>
          <w:p w14:paraId="4D85905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7FFC6E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4A7E6F93"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6F8B243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7F8DBD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117D2F4"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A04A56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F4ADE5A"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1640EC81" w14:textId="77777777" w:rsidR="00FD5E3D" w:rsidRDefault="00FD5E3D">
            <w:pPr>
              <w:widowControl/>
              <w:spacing w:line="240" w:lineRule="exact"/>
              <w:jc w:val="center"/>
              <w:rPr>
                <w:rFonts w:ascii="仿宋" w:eastAsia="仿宋" w:hAnsi="仿宋" w:cs="宋体"/>
                <w:kern w:val="0"/>
                <w:sz w:val="18"/>
                <w:szCs w:val="18"/>
              </w:rPr>
            </w:pPr>
          </w:p>
        </w:tc>
      </w:tr>
      <w:tr w:rsidR="00FD5E3D" w14:paraId="05DF7443" w14:textId="77777777">
        <w:trPr>
          <w:trHeight w:hRule="exact" w:val="368"/>
        </w:trPr>
        <w:tc>
          <w:tcPr>
            <w:tcW w:w="588" w:type="dxa"/>
            <w:vMerge/>
            <w:tcBorders>
              <w:left w:val="single" w:sz="4" w:space="0" w:color="auto"/>
              <w:right w:val="single" w:sz="4" w:space="0" w:color="auto"/>
            </w:tcBorders>
            <w:vAlign w:val="center"/>
          </w:tcPr>
          <w:p w14:paraId="31A674D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9DD26E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429909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14:paraId="199C6DD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：奖励金发放率</w:t>
            </w:r>
          </w:p>
        </w:tc>
        <w:tc>
          <w:tcPr>
            <w:tcW w:w="892" w:type="dxa"/>
            <w:tcBorders>
              <w:top w:val="nil"/>
              <w:left w:val="nil"/>
              <w:bottom w:val="single" w:sz="4" w:space="0" w:color="auto"/>
              <w:right w:val="single" w:sz="4" w:space="0" w:color="auto"/>
            </w:tcBorders>
            <w:vAlign w:val="center"/>
          </w:tcPr>
          <w:p w14:paraId="212F60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1989E1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6F615D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9B10DD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486C82B7" w14:textId="77777777" w:rsidR="00FD5E3D" w:rsidRDefault="00FD5E3D">
            <w:pPr>
              <w:widowControl/>
              <w:spacing w:line="240" w:lineRule="exact"/>
              <w:jc w:val="center"/>
              <w:rPr>
                <w:rFonts w:ascii="仿宋" w:eastAsia="仿宋" w:hAnsi="仿宋" w:cs="宋体"/>
                <w:kern w:val="0"/>
                <w:sz w:val="18"/>
                <w:szCs w:val="18"/>
              </w:rPr>
            </w:pPr>
          </w:p>
        </w:tc>
      </w:tr>
      <w:tr w:rsidR="00FD5E3D" w14:paraId="11E2D8EA" w14:textId="77777777">
        <w:trPr>
          <w:trHeight w:hRule="exact" w:val="300"/>
        </w:trPr>
        <w:tc>
          <w:tcPr>
            <w:tcW w:w="588" w:type="dxa"/>
            <w:vMerge/>
            <w:tcBorders>
              <w:left w:val="single" w:sz="4" w:space="0" w:color="auto"/>
              <w:right w:val="single" w:sz="4" w:space="0" w:color="auto"/>
            </w:tcBorders>
            <w:vAlign w:val="center"/>
          </w:tcPr>
          <w:p w14:paraId="687BD04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0F23ED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8625C8F"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10859D5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0F0C4D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FBCC146"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74F91CA"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298D9C8"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6CE7C0F8" w14:textId="77777777" w:rsidR="00FD5E3D" w:rsidRDefault="00FD5E3D">
            <w:pPr>
              <w:widowControl/>
              <w:spacing w:line="240" w:lineRule="exact"/>
              <w:jc w:val="center"/>
              <w:rPr>
                <w:rFonts w:ascii="仿宋" w:eastAsia="仿宋" w:hAnsi="仿宋" w:cs="宋体"/>
                <w:kern w:val="0"/>
                <w:sz w:val="18"/>
                <w:szCs w:val="18"/>
              </w:rPr>
            </w:pPr>
          </w:p>
        </w:tc>
      </w:tr>
      <w:tr w:rsidR="00FD5E3D" w14:paraId="6D4552CF" w14:textId="77777777">
        <w:trPr>
          <w:trHeight w:hRule="exact" w:val="300"/>
        </w:trPr>
        <w:tc>
          <w:tcPr>
            <w:tcW w:w="588" w:type="dxa"/>
            <w:vMerge/>
            <w:tcBorders>
              <w:left w:val="single" w:sz="4" w:space="0" w:color="auto"/>
              <w:right w:val="single" w:sz="4" w:space="0" w:color="auto"/>
            </w:tcBorders>
            <w:vAlign w:val="center"/>
          </w:tcPr>
          <w:p w14:paraId="46A8555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42DF87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1468E9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17E34D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14:paraId="061AE27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506DC8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EBAE3A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02BBAA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7477734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376" w:type="dxa"/>
            <w:gridSpan w:val="2"/>
            <w:tcBorders>
              <w:top w:val="single" w:sz="4" w:space="0" w:color="auto"/>
              <w:left w:val="nil"/>
              <w:bottom w:val="single" w:sz="4" w:space="0" w:color="auto"/>
              <w:right w:val="single" w:sz="4" w:space="0" w:color="auto"/>
            </w:tcBorders>
            <w:vAlign w:val="center"/>
          </w:tcPr>
          <w:p w14:paraId="258EAB10" w14:textId="77777777" w:rsidR="00FD5E3D" w:rsidRDefault="00FD5E3D">
            <w:pPr>
              <w:widowControl/>
              <w:spacing w:line="240" w:lineRule="exact"/>
              <w:jc w:val="center"/>
              <w:rPr>
                <w:rFonts w:ascii="仿宋" w:eastAsia="仿宋" w:hAnsi="仿宋" w:cs="宋体"/>
                <w:kern w:val="0"/>
                <w:sz w:val="18"/>
                <w:szCs w:val="18"/>
              </w:rPr>
            </w:pPr>
          </w:p>
        </w:tc>
      </w:tr>
      <w:tr w:rsidR="00FD5E3D" w14:paraId="386DCDA3" w14:textId="77777777">
        <w:trPr>
          <w:trHeight w:hRule="exact" w:val="300"/>
        </w:trPr>
        <w:tc>
          <w:tcPr>
            <w:tcW w:w="588" w:type="dxa"/>
            <w:vMerge/>
            <w:tcBorders>
              <w:left w:val="single" w:sz="4" w:space="0" w:color="auto"/>
              <w:right w:val="single" w:sz="4" w:space="0" w:color="auto"/>
            </w:tcBorders>
            <w:vAlign w:val="center"/>
          </w:tcPr>
          <w:p w14:paraId="1786D2C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2A50CE4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9060CD2"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7826D9B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57BEE79"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E783E18"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5F30A04"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7D4197D"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5EE2A8AD" w14:textId="77777777" w:rsidR="00FD5E3D" w:rsidRDefault="00FD5E3D">
            <w:pPr>
              <w:widowControl/>
              <w:spacing w:line="240" w:lineRule="exact"/>
              <w:jc w:val="center"/>
              <w:rPr>
                <w:rFonts w:ascii="仿宋" w:eastAsia="仿宋" w:hAnsi="仿宋" w:cs="宋体"/>
                <w:kern w:val="0"/>
                <w:sz w:val="18"/>
                <w:szCs w:val="18"/>
              </w:rPr>
            </w:pPr>
          </w:p>
        </w:tc>
      </w:tr>
      <w:tr w:rsidR="00FD5E3D" w14:paraId="74D5E540" w14:textId="77777777">
        <w:trPr>
          <w:trHeight w:hRule="exact" w:val="318"/>
        </w:trPr>
        <w:tc>
          <w:tcPr>
            <w:tcW w:w="6529" w:type="dxa"/>
            <w:gridSpan w:val="8"/>
            <w:tcBorders>
              <w:top w:val="single" w:sz="4" w:space="0" w:color="auto"/>
              <w:left w:val="single" w:sz="4" w:space="0" w:color="auto"/>
              <w:bottom w:val="single" w:sz="4" w:space="0" w:color="auto"/>
              <w:right w:val="single" w:sz="4" w:space="0" w:color="auto"/>
            </w:tcBorders>
            <w:vAlign w:val="center"/>
          </w:tcPr>
          <w:p w14:paraId="6776C96B"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5319FA97"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26AF6233"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31571538" w14:textId="77777777" w:rsidR="00FD5E3D" w:rsidRDefault="00FD5E3D">
            <w:pPr>
              <w:widowControl/>
              <w:spacing w:line="240" w:lineRule="exact"/>
              <w:jc w:val="center"/>
              <w:rPr>
                <w:rFonts w:ascii="仿宋" w:eastAsia="仿宋" w:hAnsi="仿宋" w:cs="宋体"/>
                <w:kern w:val="0"/>
                <w:sz w:val="18"/>
                <w:szCs w:val="18"/>
              </w:rPr>
            </w:pPr>
          </w:p>
        </w:tc>
      </w:tr>
      <w:tr w:rsidR="00FD5E3D" w14:paraId="23DB9325" w14:textId="77777777">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4CC8B545"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4ADEFCFF"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679C8FD0"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98</w:t>
            </w:r>
          </w:p>
        </w:tc>
        <w:tc>
          <w:tcPr>
            <w:tcW w:w="1376" w:type="dxa"/>
            <w:gridSpan w:val="2"/>
            <w:tcBorders>
              <w:top w:val="single" w:sz="4" w:space="0" w:color="auto"/>
              <w:left w:val="nil"/>
              <w:bottom w:val="single" w:sz="4" w:space="0" w:color="auto"/>
              <w:right w:val="single" w:sz="4" w:space="0" w:color="auto"/>
            </w:tcBorders>
            <w:vAlign w:val="center"/>
          </w:tcPr>
          <w:p w14:paraId="7C45FBD8" w14:textId="77777777" w:rsidR="00FD5E3D" w:rsidRDefault="00FD5E3D">
            <w:pPr>
              <w:widowControl/>
              <w:spacing w:line="240" w:lineRule="exact"/>
              <w:jc w:val="center"/>
              <w:rPr>
                <w:rFonts w:ascii="仿宋" w:eastAsia="仿宋" w:hAnsi="仿宋" w:cs="宋体"/>
                <w:kern w:val="0"/>
                <w:sz w:val="18"/>
                <w:szCs w:val="18"/>
              </w:rPr>
            </w:pPr>
          </w:p>
        </w:tc>
      </w:tr>
    </w:tbl>
    <w:p w14:paraId="39A8A7B7"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1636F6F1"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2</w:t>
      </w:r>
    </w:p>
    <w:p w14:paraId="55AC3EC3" w14:textId="77777777" w:rsidR="00FD5E3D" w:rsidRDefault="00157D30">
      <w:pPr>
        <w:widowControl/>
        <w:spacing w:line="57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遵化市卫生健康局</w:t>
      </w:r>
    </w:p>
    <w:p w14:paraId="4BF0960E"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冀财社【</w:t>
      </w:r>
      <w:r>
        <w:rPr>
          <w:rFonts w:ascii="方正小标宋简体" w:eastAsia="方正小标宋简体" w:hAnsi="仿宋" w:cs="宋体" w:hint="eastAsia"/>
          <w:bCs/>
          <w:kern w:val="0"/>
          <w:sz w:val="44"/>
          <w:szCs w:val="44"/>
        </w:rPr>
        <w:t>2022</w:t>
      </w:r>
      <w:r>
        <w:rPr>
          <w:rFonts w:ascii="方正小标宋简体" w:eastAsia="方正小标宋简体" w:hAnsi="仿宋" w:cs="宋体" w:hint="eastAsia"/>
          <w:bCs/>
          <w:kern w:val="0"/>
          <w:sz w:val="44"/>
          <w:szCs w:val="44"/>
        </w:rPr>
        <w:t>】</w:t>
      </w:r>
      <w:r>
        <w:rPr>
          <w:rFonts w:ascii="方正小标宋简体" w:eastAsia="方正小标宋简体" w:hAnsi="仿宋" w:cs="宋体" w:hint="eastAsia"/>
          <w:bCs/>
          <w:kern w:val="0"/>
          <w:sz w:val="44"/>
          <w:szCs w:val="44"/>
        </w:rPr>
        <w:t>69</w:t>
      </w:r>
      <w:r>
        <w:rPr>
          <w:rFonts w:ascii="方正小标宋简体" w:eastAsia="方正小标宋简体" w:hAnsi="仿宋" w:cs="宋体" w:hint="eastAsia"/>
          <w:bCs/>
          <w:kern w:val="0"/>
          <w:sz w:val="44"/>
          <w:szCs w:val="44"/>
        </w:rPr>
        <w:t>号</w:t>
      </w:r>
      <w:r>
        <w:rPr>
          <w:rFonts w:ascii="方正小标宋简体" w:eastAsia="方正小标宋简体" w:hAnsi="仿宋" w:cs="宋体" w:hint="eastAsia"/>
          <w:bCs/>
          <w:kern w:val="0"/>
          <w:sz w:val="44"/>
          <w:szCs w:val="44"/>
        </w:rPr>
        <w:t xml:space="preserve"> 2022</w:t>
      </w:r>
      <w:r>
        <w:rPr>
          <w:rFonts w:ascii="方正小标宋简体" w:eastAsia="方正小标宋简体" w:hAnsi="仿宋" w:cs="宋体" w:hint="eastAsia"/>
          <w:bCs/>
          <w:kern w:val="0"/>
          <w:sz w:val="44"/>
          <w:szCs w:val="44"/>
        </w:rPr>
        <w:t>年中央计划生育转移支付资金项目支出绩效自评报告</w:t>
      </w:r>
    </w:p>
    <w:p w14:paraId="67B98168" w14:textId="77777777" w:rsidR="00FD5E3D" w:rsidRDefault="00FD5E3D">
      <w:pPr>
        <w:spacing w:line="580" w:lineRule="exact"/>
        <w:rPr>
          <w:rFonts w:ascii="仿宋" w:eastAsia="仿宋" w:hAnsi="仿宋"/>
          <w:sz w:val="32"/>
          <w:szCs w:val="32"/>
        </w:rPr>
      </w:pPr>
    </w:p>
    <w:p w14:paraId="52A66951"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一、基本情况</w:t>
      </w:r>
    </w:p>
    <w:p w14:paraId="55232FE7" w14:textId="77777777" w:rsidR="00FD5E3D" w:rsidRDefault="00157D30">
      <w:pPr>
        <w:spacing w:line="600" w:lineRule="exact"/>
        <w:ind w:firstLineChars="200" w:firstLine="640"/>
        <w:outlineLvl w:val="0"/>
        <w:rPr>
          <w:rFonts w:ascii="方正楷体简体" w:eastAsia="方正楷体简体" w:hAnsi="仿宋"/>
          <w:sz w:val="32"/>
          <w:szCs w:val="32"/>
        </w:rPr>
      </w:pPr>
      <w:r>
        <w:rPr>
          <w:rFonts w:ascii="方正楷体简体" w:eastAsia="方正楷体简体" w:hAnsi="仿宋" w:hint="eastAsia"/>
          <w:sz w:val="32"/>
          <w:szCs w:val="32"/>
        </w:rPr>
        <w:t>（一）项目概况</w:t>
      </w:r>
    </w:p>
    <w:p w14:paraId="41F184D6" w14:textId="77777777" w:rsidR="00FD5E3D" w:rsidRDefault="00157D3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国家推行计划生育利益导向“三项制度”其中包括：农村部分计划生育家庭奖励扶助制度、计划生育家庭特别扶助制度。奖励扶助制度：一是本人为农业户或界定为农村居民户口。二是</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w:t>
      </w:r>
      <w:r>
        <w:rPr>
          <w:rFonts w:ascii="仿宋" w:eastAsia="仿宋" w:hAnsi="仿宋" w:hint="eastAsia"/>
          <w:sz w:val="32"/>
          <w:szCs w:val="32"/>
        </w:rPr>
        <w:t>1973</w:t>
      </w:r>
      <w:r>
        <w:rPr>
          <w:rFonts w:ascii="仿宋" w:eastAsia="仿宋" w:hAnsi="仿宋" w:hint="eastAsia"/>
          <w:sz w:val="32"/>
          <w:szCs w:val="32"/>
        </w:rPr>
        <w:t>年至</w:t>
      </w:r>
      <w:r>
        <w:rPr>
          <w:rFonts w:ascii="仿宋" w:eastAsia="仿宋" w:hAnsi="仿宋" w:hint="eastAsia"/>
          <w:sz w:val="32"/>
          <w:szCs w:val="32"/>
        </w:rPr>
        <w:t>2001</w:t>
      </w:r>
      <w:r>
        <w:rPr>
          <w:rFonts w:ascii="仿宋" w:eastAsia="仿宋" w:hAnsi="仿宋" w:hint="eastAsia"/>
          <w:sz w:val="32"/>
          <w:szCs w:val="32"/>
        </w:rPr>
        <w:t>年间没有违反计划生</w:t>
      </w:r>
      <w:r>
        <w:rPr>
          <w:rFonts w:ascii="仿宋" w:eastAsia="仿宋" w:hAnsi="仿宋" w:hint="eastAsia"/>
          <w:sz w:val="32"/>
          <w:szCs w:val="32"/>
        </w:rPr>
        <w:lastRenderedPageBreak/>
        <w:t>育法规、规章和政策规定生育。三是现存一个子女或两个女孩或子女死亡现无子女。四是年满</w:t>
      </w:r>
      <w:r>
        <w:rPr>
          <w:rFonts w:ascii="仿宋" w:eastAsia="仿宋" w:hAnsi="仿宋" w:hint="eastAsia"/>
          <w:sz w:val="32"/>
          <w:szCs w:val="32"/>
        </w:rPr>
        <w:t>60</w:t>
      </w:r>
      <w:r>
        <w:rPr>
          <w:rFonts w:ascii="仿宋" w:eastAsia="仿宋" w:hAnsi="仿宋" w:hint="eastAsia"/>
          <w:sz w:val="32"/>
          <w:szCs w:val="32"/>
        </w:rPr>
        <w:t>周岁。特别扶助制度：户籍在我省，</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日以后出生，女方年满</w:t>
      </w:r>
      <w:r>
        <w:rPr>
          <w:rFonts w:ascii="仿宋" w:eastAsia="仿宋" w:hAnsi="仿宋" w:hint="eastAsia"/>
          <w:sz w:val="32"/>
          <w:szCs w:val="32"/>
        </w:rPr>
        <w:t>49</w:t>
      </w:r>
      <w:r>
        <w:rPr>
          <w:rFonts w:ascii="仿宋" w:eastAsia="仿宋" w:hAnsi="仿宋" w:hint="eastAsia"/>
          <w:sz w:val="32"/>
          <w:szCs w:val="32"/>
        </w:rPr>
        <w:t>周岁；只生育一个子女或合法收养一个子女；现无存活子女或独生子女被依法鉴定为残疾（伤病残达到三级以上）。此项工作财政投入</w:t>
      </w:r>
      <w:r>
        <w:rPr>
          <w:rFonts w:ascii="仿宋" w:eastAsia="仿宋" w:hAnsi="仿宋" w:hint="eastAsia"/>
          <w:sz w:val="32"/>
          <w:szCs w:val="32"/>
        </w:rPr>
        <w:t>286.52</w:t>
      </w:r>
      <w:r>
        <w:rPr>
          <w:rFonts w:ascii="仿宋" w:eastAsia="仿宋" w:hAnsi="仿宋" w:hint="eastAsia"/>
          <w:sz w:val="32"/>
          <w:szCs w:val="32"/>
        </w:rPr>
        <w:t>万元，于</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日前发放到个人账户。</w:t>
      </w:r>
    </w:p>
    <w:p w14:paraId="6981F05D" w14:textId="77777777" w:rsidR="00FD5E3D" w:rsidRDefault="00157D30">
      <w:pPr>
        <w:spacing w:line="60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（二）项目绩效目标</w:t>
      </w:r>
    </w:p>
    <w:p w14:paraId="38EF0BD5"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为全面贯彻党的十八大、十八届三中、四中、五中、六中全会和习近平总书记系列重要讲话及省第九次党代会精神，帮扶计划生育特殊家庭，妥善解决他们的生活照料、医疗服务、养老保障等问题，进一步做好计划生育特殊困难家庭扶助工作及开展“亲情关爱精准帮扶”计划生育特殊家庭行动，</w:t>
      </w:r>
      <w:r>
        <w:rPr>
          <w:rFonts w:ascii="仿宋" w:eastAsia="仿宋" w:hAnsi="仿宋" w:hint="eastAsia"/>
          <w:sz w:val="32"/>
          <w:szCs w:val="32"/>
        </w:rPr>
        <w:t>9</w:t>
      </w:r>
      <w:r>
        <w:rPr>
          <w:rFonts w:ascii="仿宋" w:eastAsia="仿宋" w:hAnsi="仿宋" w:hint="eastAsia"/>
          <w:sz w:val="32"/>
          <w:szCs w:val="32"/>
        </w:rPr>
        <w:t>月底前落实计划生育奖励扶助金</w:t>
      </w:r>
      <w:r>
        <w:rPr>
          <w:rFonts w:ascii="仿宋" w:eastAsia="仿宋" w:hAnsi="仿宋" w:hint="eastAsia"/>
          <w:sz w:val="32"/>
          <w:szCs w:val="32"/>
        </w:rPr>
        <w:t xml:space="preserve"> </w:t>
      </w:r>
      <w:r>
        <w:rPr>
          <w:rFonts w:ascii="仿宋" w:eastAsia="仿宋" w:hAnsi="仿宋" w:hint="eastAsia"/>
          <w:sz w:val="32"/>
          <w:szCs w:val="32"/>
        </w:rPr>
        <w:t>和特别扶助金发放工作。</w:t>
      </w:r>
    </w:p>
    <w:p w14:paraId="45A5C15F"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二、绩效评价工作开展情况</w:t>
      </w:r>
    </w:p>
    <w:p w14:paraId="02F82EEF"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（一）绩效评价目的、对象和范围</w:t>
      </w:r>
    </w:p>
    <w:p w14:paraId="062D3D00"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进一步落实计划生育利益导向机制和扶助制度，让奖励对象和扶助对象满意度达到</w:t>
      </w:r>
      <w:r>
        <w:rPr>
          <w:rFonts w:ascii="仿宋" w:eastAsia="仿宋" w:hAnsi="仿宋" w:hint="eastAsia"/>
          <w:sz w:val="32"/>
          <w:szCs w:val="32"/>
        </w:rPr>
        <w:t>100%</w:t>
      </w:r>
      <w:r>
        <w:rPr>
          <w:rFonts w:ascii="仿宋" w:eastAsia="仿宋" w:hAnsi="仿宋" w:hint="eastAsia"/>
          <w:sz w:val="32"/>
          <w:szCs w:val="32"/>
        </w:rPr>
        <w:t>。奖励扶助制度：一是本人为农业户或界定为农村居民户口。二是</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w:t>
      </w:r>
      <w:r>
        <w:rPr>
          <w:rFonts w:ascii="仿宋" w:eastAsia="仿宋" w:hAnsi="仿宋" w:hint="eastAsia"/>
          <w:sz w:val="32"/>
          <w:szCs w:val="32"/>
        </w:rPr>
        <w:t>1973</w:t>
      </w:r>
      <w:r>
        <w:rPr>
          <w:rFonts w:ascii="仿宋" w:eastAsia="仿宋" w:hAnsi="仿宋" w:hint="eastAsia"/>
          <w:sz w:val="32"/>
          <w:szCs w:val="32"/>
        </w:rPr>
        <w:t>年至</w:t>
      </w:r>
      <w:r>
        <w:rPr>
          <w:rFonts w:ascii="仿宋" w:eastAsia="仿宋" w:hAnsi="仿宋" w:hint="eastAsia"/>
          <w:sz w:val="32"/>
          <w:szCs w:val="32"/>
        </w:rPr>
        <w:t>2001</w:t>
      </w:r>
      <w:r>
        <w:rPr>
          <w:rFonts w:ascii="仿宋" w:eastAsia="仿宋" w:hAnsi="仿宋" w:hint="eastAsia"/>
          <w:sz w:val="32"/>
          <w:szCs w:val="32"/>
        </w:rPr>
        <w:t>年间没有违反计划生育法规、规章和政策规定生育。三是现存一个子女或两个女孩或子女死亡现无子女。四是年满</w:t>
      </w:r>
      <w:r>
        <w:rPr>
          <w:rFonts w:ascii="仿宋" w:eastAsia="仿宋" w:hAnsi="仿宋" w:hint="eastAsia"/>
          <w:sz w:val="32"/>
          <w:szCs w:val="32"/>
        </w:rPr>
        <w:t>60</w:t>
      </w:r>
      <w:r>
        <w:rPr>
          <w:rFonts w:ascii="仿宋" w:eastAsia="仿宋" w:hAnsi="仿宋" w:hint="eastAsia"/>
          <w:sz w:val="32"/>
          <w:szCs w:val="32"/>
        </w:rPr>
        <w:t>周岁。特别扶助制度：户籍在我省，</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w:t>
      </w:r>
      <w:r>
        <w:rPr>
          <w:rFonts w:ascii="仿宋" w:eastAsia="仿宋" w:hAnsi="仿宋" w:hint="eastAsia"/>
          <w:sz w:val="32"/>
          <w:szCs w:val="32"/>
        </w:rPr>
        <w:lastRenderedPageBreak/>
        <w:t>生，女方年满</w:t>
      </w:r>
      <w:r>
        <w:rPr>
          <w:rFonts w:ascii="仿宋" w:eastAsia="仿宋" w:hAnsi="仿宋" w:hint="eastAsia"/>
          <w:sz w:val="32"/>
          <w:szCs w:val="32"/>
        </w:rPr>
        <w:t>49</w:t>
      </w:r>
      <w:r>
        <w:rPr>
          <w:rFonts w:ascii="仿宋" w:eastAsia="仿宋" w:hAnsi="仿宋" w:hint="eastAsia"/>
          <w:sz w:val="32"/>
          <w:szCs w:val="32"/>
        </w:rPr>
        <w:t>周岁；只生育一个子女或合法收养一个子女；现无存活子女或独生子女被依法鉴定为残疾（伤病残达到三级以上）。</w:t>
      </w:r>
    </w:p>
    <w:p w14:paraId="1089E8FF"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（二）绩效评价原则、评价指标体系（附表说明）、评价方法、评价标准</w:t>
      </w:r>
    </w:p>
    <w:tbl>
      <w:tblPr>
        <w:tblpPr w:leftFromText="180" w:rightFromText="180" w:vertAnchor="text" w:horzAnchor="page" w:tblpX="892" w:tblpY="3"/>
        <w:tblOverlap w:val="never"/>
        <w:tblW w:w="9632" w:type="dxa"/>
        <w:tblLayout w:type="fixed"/>
        <w:tblCellMar>
          <w:left w:w="0" w:type="dxa"/>
          <w:right w:w="0" w:type="dxa"/>
        </w:tblCellMar>
        <w:tblLook w:val="04A0" w:firstRow="1" w:lastRow="0" w:firstColumn="1" w:lastColumn="0" w:noHBand="0" w:noVBand="1"/>
      </w:tblPr>
      <w:tblGrid>
        <w:gridCol w:w="630"/>
        <w:gridCol w:w="724"/>
        <w:gridCol w:w="972"/>
        <w:gridCol w:w="1306"/>
        <w:gridCol w:w="1570"/>
        <w:gridCol w:w="527"/>
        <w:gridCol w:w="750"/>
        <w:gridCol w:w="765"/>
        <w:gridCol w:w="2388"/>
      </w:tblGrid>
      <w:tr w:rsidR="00FD5E3D" w14:paraId="5B878A3D" w14:textId="77777777">
        <w:trPr>
          <w:trHeight w:val="225"/>
        </w:trPr>
        <w:tc>
          <w:tcPr>
            <w:tcW w:w="6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C276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一级指标</w:t>
            </w:r>
          </w:p>
        </w:tc>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FEAB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二级指标</w:t>
            </w:r>
          </w:p>
        </w:tc>
        <w:tc>
          <w:tcPr>
            <w:tcW w:w="9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CB70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三级指标</w:t>
            </w:r>
          </w:p>
        </w:tc>
        <w:tc>
          <w:tcPr>
            <w:tcW w:w="130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6547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绩效指标描述（指标内容）</w:t>
            </w:r>
          </w:p>
        </w:tc>
        <w:tc>
          <w:tcPr>
            <w:tcW w:w="1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4548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评（扣）分标准</w:t>
            </w:r>
          </w:p>
        </w:tc>
        <w:tc>
          <w:tcPr>
            <w:tcW w:w="204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B37A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指标值</w:t>
            </w:r>
          </w:p>
        </w:tc>
        <w:tc>
          <w:tcPr>
            <w:tcW w:w="23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1CFA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指标确定依据</w:t>
            </w:r>
          </w:p>
        </w:tc>
      </w:tr>
      <w:tr w:rsidR="00FD5E3D" w14:paraId="52321E08" w14:textId="77777777">
        <w:trPr>
          <w:trHeight w:val="675"/>
        </w:trPr>
        <w:tc>
          <w:tcPr>
            <w:tcW w:w="630"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9CF20D2" w14:textId="77777777" w:rsidR="00FD5E3D" w:rsidRDefault="00FD5E3D">
            <w:pPr>
              <w:jc w:val="center"/>
              <w:rPr>
                <w:rFonts w:ascii="仿宋" w:eastAsia="仿宋" w:hAnsi="仿宋" w:cs="宋体"/>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B1040" w14:textId="77777777" w:rsidR="00FD5E3D" w:rsidRDefault="00FD5E3D">
            <w:pPr>
              <w:jc w:val="center"/>
              <w:rPr>
                <w:rFonts w:ascii="仿宋" w:eastAsia="仿宋" w:hAnsi="仿宋"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B39C0" w14:textId="77777777" w:rsidR="00FD5E3D" w:rsidRDefault="00FD5E3D">
            <w:pPr>
              <w:jc w:val="center"/>
              <w:rPr>
                <w:rFonts w:ascii="仿宋" w:eastAsia="仿宋" w:hAnsi="仿宋" w:cs="宋体"/>
                <w:color w:val="000000"/>
                <w:sz w:val="18"/>
                <w:szCs w:val="18"/>
              </w:rPr>
            </w:pPr>
          </w:p>
        </w:tc>
        <w:tc>
          <w:tcPr>
            <w:tcW w:w="13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832DB4" w14:textId="77777777" w:rsidR="00FD5E3D" w:rsidRDefault="00FD5E3D">
            <w:pPr>
              <w:jc w:val="center"/>
              <w:rPr>
                <w:rFonts w:ascii="仿宋" w:eastAsia="仿宋" w:hAnsi="仿宋" w:cs="宋体"/>
                <w:color w:val="000000"/>
                <w:sz w:val="18"/>
                <w:szCs w:val="18"/>
              </w:rPr>
            </w:pPr>
          </w:p>
        </w:tc>
        <w:tc>
          <w:tcPr>
            <w:tcW w:w="1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D19A7" w14:textId="77777777" w:rsidR="00FD5E3D" w:rsidRDefault="00FD5E3D">
            <w:pPr>
              <w:jc w:val="center"/>
              <w:rPr>
                <w:rFonts w:ascii="仿宋" w:eastAsia="仿宋" w:hAnsi="仿宋" w:cs="宋体"/>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DD0A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符号</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B7D7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值</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8FCA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单位（文字描述）</w:t>
            </w:r>
          </w:p>
        </w:tc>
        <w:tc>
          <w:tcPr>
            <w:tcW w:w="2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29B72" w14:textId="77777777" w:rsidR="00FD5E3D" w:rsidRDefault="00FD5E3D">
            <w:pPr>
              <w:jc w:val="center"/>
              <w:rPr>
                <w:rFonts w:ascii="仿宋" w:eastAsia="仿宋" w:hAnsi="仿宋" w:cs="宋体"/>
                <w:color w:val="000000"/>
                <w:sz w:val="18"/>
                <w:szCs w:val="18"/>
              </w:rPr>
            </w:pPr>
          </w:p>
        </w:tc>
      </w:tr>
      <w:tr w:rsidR="00FD5E3D" w14:paraId="42BACC72" w14:textId="77777777">
        <w:trPr>
          <w:trHeight w:val="1220"/>
        </w:trPr>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B70CE5"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产出指标</w:t>
            </w: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4768DE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数量指标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F83A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奖励扶助发放人数</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B883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6B12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714F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BFB8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22608</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C716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人</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7920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3E5C0C12"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421572"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93D7CB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数量指标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5A10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特别扶助发放人数</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FD77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90FF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5A77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6069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575.00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8064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人</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5C4C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6A99353D"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47E47B"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D1529A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质量指标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B1BD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奖扶特扶发放完成率</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902B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奖扶特扶发放完成率</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9217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奖扶特扶发放完成率</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65C1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7306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9922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9944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7E9A4513"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9C44C6"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0070AB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时效指标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2DD7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奖扶特扶发放时间</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6963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按时间节点审批并录入系统</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D853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按时间节点审批并录入系统</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B47A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9650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5ABC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B391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7368EAE7"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58F7AA"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322281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成本指标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8295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奖扶发放标准</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77AB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每人每年</w:t>
            </w:r>
            <w:r>
              <w:rPr>
                <w:rFonts w:ascii="仿宋" w:eastAsia="仿宋" w:hAnsi="仿宋" w:cs="宋体" w:hint="eastAsia"/>
                <w:color w:val="000000"/>
                <w:kern w:val="0"/>
                <w:sz w:val="18"/>
                <w:szCs w:val="18"/>
              </w:rPr>
              <w:t>960</w:t>
            </w:r>
            <w:r>
              <w:rPr>
                <w:rFonts w:ascii="仿宋" w:eastAsia="仿宋" w:hAnsi="仿宋" w:cs="宋体" w:hint="eastAsia"/>
                <w:color w:val="000000"/>
                <w:kern w:val="0"/>
                <w:sz w:val="18"/>
                <w:szCs w:val="18"/>
              </w:rPr>
              <w:t>元标准发放</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AFB6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每人每年</w:t>
            </w:r>
            <w:r>
              <w:rPr>
                <w:rFonts w:ascii="仿宋" w:eastAsia="仿宋" w:hAnsi="仿宋" w:cs="宋体" w:hint="eastAsia"/>
                <w:color w:val="000000"/>
                <w:kern w:val="0"/>
                <w:sz w:val="18"/>
                <w:szCs w:val="18"/>
              </w:rPr>
              <w:t>960</w:t>
            </w:r>
            <w:r>
              <w:rPr>
                <w:rFonts w:ascii="仿宋" w:eastAsia="仿宋" w:hAnsi="仿宋" w:cs="宋体" w:hint="eastAsia"/>
                <w:color w:val="000000"/>
                <w:kern w:val="0"/>
                <w:sz w:val="18"/>
                <w:szCs w:val="18"/>
              </w:rPr>
              <w:t>元标准发放</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C224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B883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53C9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300F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6B5BA4CF" w14:textId="77777777">
        <w:trPr>
          <w:trHeight w:val="1220"/>
        </w:trPr>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08A4B2"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效益指标</w:t>
            </w: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5A2EF0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可持续影响指标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9638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改善生产生活条件</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CB09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改善生产生活条件，大幅度享受国家扶助优惠政策</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ED28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改善生产生活条件，大幅度享受国家扶助优惠政策</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EE70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0A4B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B154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B619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6D48FDC5"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CE9A00"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1F6D52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经济效益指标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B38B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特扶发放标准</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C9E2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失独家庭每人每年</w:t>
            </w:r>
            <w:r>
              <w:rPr>
                <w:rFonts w:ascii="仿宋" w:eastAsia="仿宋" w:hAnsi="仿宋" w:cs="宋体" w:hint="eastAsia"/>
                <w:color w:val="000000"/>
                <w:kern w:val="0"/>
                <w:sz w:val="18"/>
                <w:szCs w:val="18"/>
              </w:rPr>
              <w:t>12120</w:t>
            </w:r>
            <w:r>
              <w:rPr>
                <w:rFonts w:ascii="仿宋" w:eastAsia="仿宋" w:hAnsi="仿宋" w:cs="宋体" w:hint="eastAsia"/>
                <w:color w:val="000000"/>
                <w:kern w:val="0"/>
                <w:sz w:val="18"/>
                <w:szCs w:val="18"/>
              </w:rPr>
              <w:t>元发放，伤残标准每人每年</w:t>
            </w:r>
            <w:r>
              <w:rPr>
                <w:rFonts w:ascii="仿宋" w:eastAsia="仿宋" w:hAnsi="仿宋" w:cs="宋体" w:hint="eastAsia"/>
                <w:color w:val="000000"/>
                <w:kern w:val="0"/>
                <w:sz w:val="18"/>
                <w:szCs w:val="18"/>
              </w:rPr>
              <w:t>7800</w:t>
            </w:r>
            <w:r>
              <w:rPr>
                <w:rFonts w:ascii="仿宋" w:eastAsia="仿宋" w:hAnsi="仿宋" w:cs="宋体" w:hint="eastAsia"/>
                <w:color w:val="000000"/>
                <w:kern w:val="0"/>
                <w:sz w:val="18"/>
                <w:szCs w:val="18"/>
              </w:rPr>
              <w:t>元发放</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B07F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失独家庭每人每年</w:t>
            </w:r>
            <w:r>
              <w:rPr>
                <w:rFonts w:ascii="仿宋" w:eastAsia="仿宋" w:hAnsi="仿宋" w:cs="宋体" w:hint="eastAsia"/>
                <w:color w:val="000000"/>
                <w:kern w:val="0"/>
                <w:sz w:val="18"/>
                <w:szCs w:val="18"/>
              </w:rPr>
              <w:t>13800</w:t>
            </w:r>
            <w:r>
              <w:rPr>
                <w:rFonts w:ascii="仿宋" w:eastAsia="仿宋" w:hAnsi="仿宋" w:cs="宋体" w:hint="eastAsia"/>
                <w:color w:val="000000"/>
                <w:kern w:val="0"/>
                <w:sz w:val="18"/>
                <w:szCs w:val="18"/>
              </w:rPr>
              <w:t>元发放，伤残标准每人每年</w:t>
            </w:r>
            <w:r>
              <w:rPr>
                <w:rFonts w:ascii="仿宋" w:eastAsia="仿宋" w:hAnsi="仿宋" w:cs="宋体" w:hint="eastAsia"/>
                <w:color w:val="000000"/>
                <w:kern w:val="0"/>
                <w:sz w:val="18"/>
                <w:szCs w:val="18"/>
              </w:rPr>
              <w:t>9120</w:t>
            </w:r>
            <w:r>
              <w:rPr>
                <w:rFonts w:ascii="仿宋" w:eastAsia="仿宋" w:hAnsi="仿宋" w:cs="宋体" w:hint="eastAsia"/>
                <w:color w:val="000000"/>
                <w:kern w:val="0"/>
                <w:sz w:val="18"/>
                <w:szCs w:val="18"/>
              </w:rPr>
              <w:t>元发放</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1C8BF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2F78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E934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46B6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7BAE3738"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3C66FA"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C475AC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社会效益指标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1D1C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扶助对象养老和生活保障</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A224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帮扶和解决扶助对象养老和生活保障</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0D25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帮扶和解决扶助对象养老和生活保障</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2D67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B1C5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A8EB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1F84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1D85C279"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895C8C"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1B054C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生态效益指标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1420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完善体系和保障体系</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F5B1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完善计划生育利益导向体系和保障体系</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74D7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完善计划生育利益导向体系和保障体系</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29CB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359A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2F34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B804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65AB4AEF" w14:textId="77777777">
        <w:trPr>
          <w:trHeight w:val="900"/>
        </w:trPr>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F824DC9" w14:textId="77777777" w:rsidR="00FD5E3D" w:rsidRDefault="00157D30">
            <w:pPr>
              <w:widowControl/>
              <w:jc w:val="left"/>
              <w:textAlignment w:val="top"/>
              <w:rPr>
                <w:rFonts w:ascii="仿宋" w:eastAsia="仿宋" w:hAnsi="仿宋" w:cs="宋体"/>
                <w:color w:val="000000"/>
                <w:sz w:val="18"/>
                <w:szCs w:val="18"/>
              </w:rPr>
            </w:pPr>
            <w:r>
              <w:rPr>
                <w:rFonts w:ascii="仿宋" w:eastAsia="仿宋" w:hAnsi="仿宋" w:cs="宋体" w:hint="eastAsia"/>
                <w:color w:val="000000"/>
                <w:kern w:val="0"/>
                <w:sz w:val="18"/>
                <w:szCs w:val="18"/>
              </w:rPr>
              <w:t>满意度指标</w:t>
            </w: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4EEE9D8"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DC46E"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59C4E"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A4F33"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D42E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C568F" w14:textId="77777777" w:rsidR="00FD5E3D" w:rsidRDefault="00157D30">
            <w:pPr>
              <w:widowControl/>
              <w:jc w:val="righ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18017"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BF1E2"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bl>
    <w:p w14:paraId="776698E0" w14:textId="77777777" w:rsidR="00FD5E3D" w:rsidRDefault="00157D30">
      <w:pPr>
        <w:spacing w:line="60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（三）绩效评价工作过程</w:t>
      </w:r>
    </w:p>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2126"/>
        <w:gridCol w:w="892"/>
        <w:gridCol w:w="851"/>
        <w:gridCol w:w="567"/>
        <w:gridCol w:w="567"/>
        <w:gridCol w:w="1376"/>
      </w:tblGrid>
      <w:tr w:rsidR="00FD5E3D" w14:paraId="307D6299" w14:textId="77777777">
        <w:trPr>
          <w:trHeight w:hRule="exact" w:val="495"/>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3603B25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single" w:sz="4" w:space="0" w:color="auto"/>
              <w:left w:val="nil"/>
              <w:bottom w:val="single" w:sz="4" w:space="0" w:color="auto"/>
              <w:right w:val="single" w:sz="4" w:space="0" w:color="auto"/>
            </w:tcBorders>
            <w:vAlign w:val="center"/>
          </w:tcPr>
          <w:p w14:paraId="46DDEC9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single" w:sz="4" w:space="0" w:color="auto"/>
              <w:left w:val="nil"/>
              <w:bottom w:val="single" w:sz="4" w:space="0" w:color="auto"/>
              <w:right w:val="single" w:sz="4" w:space="0" w:color="auto"/>
            </w:tcBorders>
            <w:vAlign w:val="center"/>
          </w:tcPr>
          <w:p w14:paraId="4ACABBD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tcBorders>
              <w:top w:val="single" w:sz="4" w:space="0" w:color="auto"/>
              <w:left w:val="nil"/>
              <w:bottom w:val="single" w:sz="4" w:space="0" w:color="auto"/>
              <w:right w:val="single" w:sz="4" w:space="0" w:color="auto"/>
            </w:tcBorders>
            <w:vAlign w:val="center"/>
          </w:tcPr>
          <w:p w14:paraId="5E95168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single" w:sz="4" w:space="0" w:color="auto"/>
              <w:left w:val="nil"/>
              <w:bottom w:val="single" w:sz="4" w:space="0" w:color="auto"/>
              <w:right w:val="single" w:sz="4" w:space="0" w:color="auto"/>
            </w:tcBorders>
            <w:vAlign w:val="center"/>
          </w:tcPr>
          <w:p w14:paraId="188DF0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184A15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single" w:sz="4" w:space="0" w:color="auto"/>
              <w:left w:val="nil"/>
              <w:bottom w:val="single" w:sz="4" w:space="0" w:color="auto"/>
              <w:right w:val="single" w:sz="4" w:space="0" w:color="auto"/>
            </w:tcBorders>
            <w:vAlign w:val="center"/>
          </w:tcPr>
          <w:p w14:paraId="6D238AB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078DBC8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tcBorders>
              <w:top w:val="single" w:sz="4" w:space="0" w:color="auto"/>
              <w:left w:val="nil"/>
              <w:bottom w:val="single" w:sz="4" w:space="0" w:color="auto"/>
              <w:right w:val="single" w:sz="4" w:space="0" w:color="auto"/>
            </w:tcBorders>
            <w:vAlign w:val="center"/>
          </w:tcPr>
          <w:p w14:paraId="6386D2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tcBorders>
              <w:top w:val="single" w:sz="4" w:space="0" w:color="auto"/>
              <w:left w:val="nil"/>
              <w:bottom w:val="single" w:sz="4" w:space="0" w:color="auto"/>
              <w:right w:val="single" w:sz="4" w:space="0" w:color="auto"/>
            </w:tcBorders>
            <w:vAlign w:val="center"/>
          </w:tcPr>
          <w:p w14:paraId="4639CC3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tcBorders>
              <w:top w:val="single" w:sz="4" w:space="0" w:color="auto"/>
              <w:left w:val="nil"/>
              <w:bottom w:val="single" w:sz="4" w:space="0" w:color="auto"/>
              <w:right w:val="single" w:sz="4" w:space="0" w:color="auto"/>
            </w:tcBorders>
            <w:vAlign w:val="center"/>
          </w:tcPr>
          <w:p w14:paraId="325CE3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122499A1" w14:textId="77777777">
        <w:trPr>
          <w:trHeight w:hRule="exact" w:val="300"/>
        </w:trPr>
        <w:tc>
          <w:tcPr>
            <w:tcW w:w="588" w:type="dxa"/>
            <w:vMerge/>
            <w:tcBorders>
              <w:top w:val="single" w:sz="4" w:space="0" w:color="auto"/>
              <w:left w:val="single" w:sz="4" w:space="0" w:color="auto"/>
              <w:right w:val="single" w:sz="4" w:space="0" w:color="auto"/>
            </w:tcBorders>
            <w:vAlign w:val="center"/>
          </w:tcPr>
          <w:p w14:paraId="553C5B2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single" w:sz="4" w:space="0" w:color="auto"/>
              <w:left w:val="single" w:sz="4" w:space="0" w:color="auto"/>
              <w:bottom w:val="single" w:sz="4" w:space="0" w:color="auto"/>
              <w:right w:val="single" w:sz="4" w:space="0" w:color="auto"/>
            </w:tcBorders>
            <w:vAlign w:val="center"/>
          </w:tcPr>
          <w:p w14:paraId="0780C8C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72A307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tcBorders>
              <w:top w:val="single" w:sz="4" w:space="0" w:color="auto"/>
              <w:left w:val="nil"/>
              <w:bottom w:val="single" w:sz="4" w:space="0" w:color="auto"/>
              <w:right w:val="single" w:sz="4" w:space="0" w:color="auto"/>
            </w:tcBorders>
            <w:vAlign w:val="center"/>
          </w:tcPr>
          <w:p w14:paraId="737131A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：摸底人数汇总</w:t>
            </w:r>
          </w:p>
        </w:tc>
        <w:tc>
          <w:tcPr>
            <w:tcW w:w="892" w:type="dxa"/>
            <w:tcBorders>
              <w:top w:val="single" w:sz="4" w:space="0" w:color="auto"/>
              <w:left w:val="nil"/>
              <w:bottom w:val="single" w:sz="4" w:space="0" w:color="auto"/>
              <w:right w:val="single" w:sz="4" w:space="0" w:color="auto"/>
            </w:tcBorders>
            <w:vAlign w:val="center"/>
          </w:tcPr>
          <w:p w14:paraId="588BA0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22608</w:t>
            </w:r>
          </w:p>
        </w:tc>
        <w:tc>
          <w:tcPr>
            <w:tcW w:w="851" w:type="dxa"/>
            <w:tcBorders>
              <w:top w:val="single" w:sz="4" w:space="0" w:color="auto"/>
              <w:left w:val="nil"/>
              <w:bottom w:val="single" w:sz="4" w:space="0" w:color="auto"/>
              <w:right w:val="single" w:sz="4" w:space="0" w:color="auto"/>
            </w:tcBorders>
            <w:vAlign w:val="center"/>
          </w:tcPr>
          <w:p w14:paraId="7FA781E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22608</w:t>
            </w:r>
          </w:p>
        </w:tc>
        <w:tc>
          <w:tcPr>
            <w:tcW w:w="567" w:type="dxa"/>
            <w:tcBorders>
              <w:top w:val="single" w:sz="4" w:space="0" w:color="auto"/>
              <w:left w:val="nil"/>
              <w:bottom w:val="single" w:sz="4" w:space="0" w:color="auto"/>
              <w:right w:val="single" w:sz="4" w:space="0" w:color="auto"/>
            </w:tcBorders>
            <w:vAlign w:val="center"/>
          </w:tcPr>
          <w:p w14:paraId="58301EB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14:paraId="49162BC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7299D245" w14:textId="77777777" w:rsidR="00FD5E3D" w:rsidRDefault="00FD5E3D">
            <w:pPr>
              <w:widowControl/>
              <w:spacing w:line="240" w:lineRule="exact"/>
              <w:jc w:val="center"/>
              <w:rPr>
                <w:rFonts w:ascii="仿宋" w:eastAsia="仿宋" w:hAnsi="仿宋" w:cs="宋体"/>
                <w:kern w:val="0"/>
                <w:sz w:val="18"/>
                <w:szCs w:val="18"/>
              </w:rPr>
            </w:pPr>
          </w:p>
        </w:tc>
      </w:tr>
      <w:tr w:rsidR="00FD5E3D" w14:paraId="2C1C44FD" w14:textId="77777777">
        <w:trPr>
          <w:trHeight w:hRule="exact" w:val="300"/>
        </w:trPr>
        <w:tc>
          <w:tcPr>
            <w:tcW w:w="588" w:type="dxa"/>
            <w:vMerge/>
            <w:tcBorders>
              <w:left w:val="single" w:sz="4" w:space="0" w:color="auto"/>
              <w:right w:val="single" w:sz="4" w:space="0" w:color="auto"/>
            </w:tcBorders>
            <w:vAlign w:val="center"/>
          </w:tcPr>
          <w:p w14:paraId="2126730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B16CC1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49FBF29"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F753B9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F7C1CC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7698B23"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70B8D1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12F865D"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74278AC" w14:textId="77777777" w:rsidR="00FD5E3D" w:rsidRDefault="00FD5E3D">
            <w:pPr>
              <w:widowControl/>
              <w:spacing w:line="240" w:lineRule="exact"/>
              <w:jc w:val="center"/>
              <w:rPr>
                <w:rFonts w:ascii="仿宋" w:eastAsia="仿宋" w:hAnsi="仿宋" w:cs="宋体"/>
                <w:kern w:val="0"/>
                <w:sz w:val="18"/>
                <w:szCs w:val="18"/>
              </w:rPr>
            </w:pPr>
          </w:p>
        </w:tc>
      </w:tr>
      <w:tr w:rsidR="00FD5E3D" w14:paraId="64DAEFEA" w14:textId="77777777">
        <w:trPr>
          <w:trHeight w:hRule="exact" w:val="612"/>
        </w:trPr>
        <w:tc>
          <w:tcPr>
            <w:tcW w:w="588" w:type="dxa"/>
            <w:vMerge/>
            <w:tcBorders>
              <w:left w:val="single" w:sz="4" w:space="0" w:color="auto"/>
              <w:right w:val="single" w:sz="4" w:space="0" w:color="auto"/>
            </w:tcBorders>
            <w:vAlign w:val="center"/>
          </w:tcPr>
          <w:p w14:paraId="538F63F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EFAF49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3C851F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tcBorders>
              <w:top w:val="single" w:sz="4" w:space="0" w:color="auto"/>
              <w:left w:val="nil"/>
              <w:bottom w:val="single" w:sz="4" w:space="0" w:color="auto"/>
              <w:right w:val="single" w:sz="4" w:space="0" w:color="auto"/>
            </w:tcBorders>
            <w:vAlign w:val="center"/>
          </w:tcPr>
          <w:p w14:paraId="5A15DCD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：符合扶助发放金发放率</w:t>
            </w:r>
          </w:p>
        </w:tc>
        <w:tc>
          <w:tcPr>
            <w:tcW w:w="892" w:type="dxa"/>
            <w:tcBorders>
              <w:top w:val="nil"/>
              <w:left w:val="nil"/>
              <w:bottom w:val="single" w:sz="4" w:space="0" w:color="auto"/>
              <w:right w:val="single" w:sz="4" w:space="0" w:color="auto"/>
            </w:tcBorders>
            <w:vAlign w:val="center"/>
          </w:tcPr>
          <w:p w14:paraId="13C539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029D27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2F7B913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327EEC7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4A42198C" w14:textId="77777777" w:rsidR="00FD5E3D" w:rsidRDefault="00FD5E3D">
            <w:pPr>
              <w:widowControl/>
              <w:spacing w:line="240" w:lineRule="exact"/>
              <w:jc w:val="center"/>
              <w:rPr>
                <w:rFonts w:ascii="仿宋" w:eastAsia="仿宋" w:hAnsi="仿宋" w:cs="宋体"/>
                <w:kern w:val="0"/>
                <w:sz w:val="18"/>
                <w:szCs w:val="18"/>
              </w:rPr>
            </w:pPr>
          </w:p>
        </w:tc>
      </w:tr>
      <w:tr w:rsidR="00FD5E3D" w14:paraId="732FE9C3" w14:textId="77777777">
        <w:trPr>
          <w:trHeight w:hRule="exact" w:val="300"/>
        </w:trPr>
        <w:tc>
          <w:tcPr>
            <w:tcW w:w="588" w:type="dxa"/>
            <w:vMerge/>
            <w:tcBorders>
              <w:left w:val="single" w:sz="4" w:space="0" w:color="auto"/>
              <w:right w:val="single" w:sz="4" w:space="0" w:color="auto"/>
            </w:tcBorders>
            <w:vAlign w:val="center"/>
          </w:tcPr>
          <w:p w14:paraId="3E32DEF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0A0865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94EA4EC"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919F27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37774F4"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8CE978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898A6B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3404737"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3F9048A" w14:textId="77777777" w:rsidR="00FD5E3D" w:rsidRDefault="00FD5E3D">
            <w:pPr>
              <w:widowControl/>
              <w:spacing w:line="240" w:lineRule="exact"/>
              <w:jc w:val="center"/>
              <w:rPr>
                <w:rFonts w:ascii="仿宋" w:eastAsia="仿宋" w:hAnsi="仿宋" w:cs="宋体"/>
                <w:kern w:val="0"/>
                <w:sz w:val="18"/>
                <w:szCs w:val="18"/>
              </w:rPr>
            </w:pPr>
          </w:p>
        </w:tc>
      </w:tr>
      <w:tr w:rsidR="00FD5E3D" w14:paraId="01834798" w14:textId="77777777">
        <w:trPr>
          <w:trHeight w:hRule="exact" w:val="578"/>
        </w:trPr>
        <w:tc>
          <w:tcPr>
            <w:tcW w:w="588" w:type="dxa"/>
            <w:vMerge/>
            <w:tcBorders>
              <w:left w:val="single" w:sz="4" w:space="0" w:color="auto"/>
              <w:right w:val="single" w:sz="4" w:space="0" w:color="auto"/>
            </w:tcBorders>
            <w:vAlign w:val="center"/>
          </w:tcPr>
          <w:p w14:paraId="1027D08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278B50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4BC56E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tcBorders>
              <w:top w:val="single" w:sz="4" w:space="0" w:color="auto"/>
              <w:left w:val="nil"/>
              <w:bottom w:val="single" w:sz="4" w:space="0" w:color="auto"/>
              <w:right w:val="single" w:sz="4" w:space="0" w:color="auto"/>
            </w:tcBorders>
            <w:vAlign w:val="center"/>
          </w:tcPr>
          <w:p w14:paraId="701C2F3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：发放及时率</w:t>
            </w:r>
          </w:p>
        </w:tc>
        <w:tc>
          <w:tcPr>
            <w:tcW w:w="892" w:type="dxa"/>
            <w:tcBorders>
              <w:top w:val="nil"/>
              <w:left w:val="nil"/>
              <w:bottom w:val="single" w:sz="4" w:space="0" w:color="auto"/>
              <w:right w:val="single" w:sz="4" w:space="0" w:color="auto"/>
            </w:tcBorders>
            <w:vAlign w:val="center"/>
          </w:tcPr>
          <w:p w14:paraId="044BE47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E8865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01A6CE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749F37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6B0D8A65" w14:textId="77777777" w:rsidR="00FD5E3D" w:rsidRDefault="00FD5E3D">
            <w:pPr>
              <w:widowControl/>
              <w:spacing w:line="240" w:lineRule="exact"/>
              <w:jc w:val="center"/>
              <w:rPr>
                <w:rFonts w:ascii="仿宋" w:eastAsia="仿宋" w:hAnsi="仿宋" w:cs="宋体"/>
                <w:kern w:val="0"/>
                <w:sz w:val="18"/>
                <w:szCs w:val="18"/>
              </w:rPr>
            </w:pPr>
          </w:p>
        </w:tc>
      </w:tr>
      <w:tr w:rsidR="00FD5E3D" w14:paraId="5DF56CB6" w14:textId="77777777">
        <w:trPr>
          <w:trHeight w:hRule="exact" w:val="300"/>
        </w:trPr>
        <w:tc>
          <w:tcPr>
            <w:tcW w:w="588" w:type="dxa"/>
            <w:vMerge/>
            <w:tcBorders>
              <w:left w:val="single" w:sz="4" w:space="0" w:color="auto"/>
              <w:right w:val="single" w:sz="4" w:space="0" w:color="auto"/>
            </w:tcBorders>
            <w:vAlign w:val="center"/>
          </w:tcPr>
          <w:p w14:paraId="245E524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187799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55138C3"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7FB865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75D1729"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94E672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FD7DBF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71E97A6"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6BACC459" w14:textId="77777777" w:rsidR="00FD5E3D" w:rsidRDefault="00FD5E3D">
            <w:pPr>
              <w:widowControl/>
              <w:spacing w:line="240" w:lineRule="exact"/>
              <w:jc w:val="center"/>
              <w:rPr>
                <w:rFonts w:ascii="仿宋" w:eastAsia="仿宋" w:hAnsi="仿宋" w:cs="宋体"/>
                <w:kern w:val="0"/>
                <w:sz w:val="18"/>
                <w:szCs w:val="18"/>
              </w:rPr>
            </w:pPr>
          </w:p>
        </w:tc>
      </w:tr>
      <w:tr w:rsidR="00FD5E3D" w14:paraId="564D5436" w14:textId="77777777">
        <w:trPr>
          <w:trHeight w:hRule="exact" w:val="263"/>
        </w:trPr>
        <w:tc>
          <w:tcPr>
            <w:tcW w:w="588" w:type="dxa"/>
            <w:vMerge/>
            <w:tcBorders>
              <w:left w:val="single" w:sz="4" w:space="0" w:color="auto"/>
              <w:right w:val="single" w:sz="4" w:space="0" w:color="auto"/>
            </w:tcBorders>
            <w:vAlign w:val="center"/>
          </w:tcPr>
          <w:p w14:paraId="2B586EF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AA6B6D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8C0B177"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36502F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52F845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AF3CEF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6570A9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43EBD57"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5F2950F" w14:textId="77777777" w:rsidR="00FD5E3D" w:rsidRDefault="00FD5E3D">
            <w:pPr>
              <w:widowControl/>
              <w:spacing w:line="240" w:lineRule="exact"/>
              <w:jc w:val="center"/>
              <w:rPr>
                <w:rFonts w:ascii="仿宋" w:eastAsia="仿宋" w:hAnsi="仿宋" w:cs="宋体"/>
                <w:kern w:val="0"/>
                <w:sz w:val="18"/>
                <w:szCs w:val="18"/>
              </w:rPr>
            </w:pPr>
          </w:p>
        </w:tc>
      </w:tr>
      <w:tr w:rsidR="00FD5E3D" w14:paraId="5FAB419B" w14:textId="77777777">
        <w:trPr>
          <w:trHeight w:hRule="exact" w:val="552"/>
        </w:trPr>
        <w:tc>
          <w:tcPr>
            <w:tcW w:w="588" w:type="dxa"/>
            <w:vMerge/>
            <w:tcBorders>
              <w:left w:val="single" w:sz="4" w:space="0" w:color="auto"/>
              <w:right w:val="single" w:sz="4" w:space="0" w:color="auto"/>
            </w:tcBorders>
            <w:vAlign w:val="center"/>
          </w:tcPr>
          <w:p w14:paraId="6FA48DC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6E11126"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35B95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tcBorders>
              <w:top w:val="single" w:sz="4" w:space="0" w:color="auto"/>
              <w:left w:val="nil"/>
              <w:bottom w:val="single" w:sz="4" w:space="0" w:color="auto"/>
              <w:right w:val="single" w:sz="4" w:space="0" w:color="auto"/>
            </w:tcBorders>
            <w:vAlign w:val="center"/>
          </w:tcPr>
          <w:p w14:paraId="7B7AA0A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：发放比例</w:t>
            </w:r>
          </w:p>
        </w:tc>
        <w:tc>
          <w:tcPr>
            <w:tcW w:w="892" w:type="dxa"/>
            <w:tcBorders>
              <w:top w:val="nil"/>
              <w:left w:val="nil"/>
              <w:bottom w:val="single" w:sz="4" w:space="0" w:color="auto"/>
              <w:right w:val="single" w:sz="4" w:space="0" w:color="auto"/>
            </w:tcBorders>
            <w:vAlign w:val="center"/>
          </w:tcPr>
          <w:p w14:paraId="2A721B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683DF3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3C163A1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3BC01F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549127A8" w14:textId="77777777" w:rsidR="00FD5E3D" w:rsidRDefault="00FD5E3D">
            <w:pPr>
              <w:widowControl/>
              <w:spacing w:line="240" w:lineRule="exact"/>
              <w:jc w:val="center"/>
              <w:rPr>
                <w:rFonts w:ascii="仿宋" w:eastAsia="仿宋" w:hAnsi="仿宋" w:cs="宋体"/>
                <w:kern w:val="0"/>
                <w:sz w:val="18"/>
                <w:szCs w:val="18"/>
              </w:rPr>
            </w:pPr>
          </w:p>
        </w:tc>
      </w:tr>
      <w:tr w:rsidR="00FD5E3D" w14:paraId="47B86F97" w14:textId="77777777">
        <w:trPr>
          <w:trHeight w:hRule="exact" w:val="300"/>
        </w:trPr>
        <w:tc>
          <w:tcPr>
            <w:tcW w:w="588" w:type="dxa"/>
            <w:vMerge/>
            <w:tcBorders>
              <w:left w:val="single" w:sz="4" w:space="0" w:color="auto"/>
              <w:right w:val="single" w:sz="4" w:space="0" w:color="auto"/>
            </w:tcBorders>
            <w:vAlign w:val="center"/>
          </w:tcPr>
          <w:p w14:paraId="4800AE8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D34350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6E2378A"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1F796A3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FEDC6C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FF0B77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0BAEF8D"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E84CB36"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774D267" w14:textId="77777777" w:rsidR="00FD5E3D" w:rsidRDefault="00FD5E3D">
            <w:pPr>
              <w:widowControl/>
              <w:spacing w:line="240" w:lineRule="exact"/>
              <w:jc w:val="center"/>
              <w:rPr>
                <w:rFonts w:ascii="仿宋" w:eastAsia="仿宋" w:hAnsi="仿宋" w:cs="宋体"/>
                <w:kern w:val="0"/>
                <w:sz w:val="18"/>
                <w:szCs w:val="18"/>
              </w:rPr>
            </w:pPr>
          </w:p>
        </w:tc>
      </w:tr>
      <w:tr w:rsidR="00FD5E3D" w14:paraId="34D5D7FC" w14:textId="77777777">
        <w:trPr>
          <w:trHeight w:hRule="exact" w:val="244"/>
        </w:trPr>
        <w:tc>
          <w:tcPr>
            <w:tcW w:w="588" w:type="dxa"/>
            <w:vMerge/>
            <w:tcBorders>
              <w:left w:val="single" w:sz="4" w:space="0" w:color="auto"/>
              <w:right w:val="single" w:sz="4" w:space="0" w:color="auto"/>
            </w:tcBorders>
            <w:vAlign w:val="center"/>
          </w:tcPr>
          <w:p w14:paraId="099DDA3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7C901BE"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45548B5F"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5773A1F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A1859A5"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333C02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360186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895C92B"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1553399C" w14:textId="77777777" w:rsidR="00FD5E3D" w:rsidRDefault="00FD5E3D">
            <w:pPr>
              <w:widowControl/>
              <w:spacing w:line="240" w:lineRule="exact"/>
              <w:jc w:val="center"/>
              <w:rPr>
                <w:rFonts w:ascii="仿宋" w:eastAsia="仿宋" w:hAnsi="仿宋" w:cs="宋体"/>
                <w:kern w:val="0"/>
                <w:sz w:val="18"/>
                <w:szCs w:val="18"/>
              </w:rPr>
            </w:pPr>
          </w:p>
        </w:tc>
      </w:tr>
      <w:tr w:rsidR="00FD5E3D" w14:paraId="0899F560" w14:textId="77777777">
        <w:trPr>
          <w:trHeight w:hRule="exact" w:val="738"/>
        </w:trPr>
        <w:tc>
          <w:tcPr>
            <w:tcW w:w="588" w:type="dxa"/>
            <w:vMerge/>
            <w:tcBorders>
              <w:left w:val="single" w:sz="4" w:space="0" w:color="auto"/>
              <w:right w:val="single" w:sz="4" w:space="0" w:color="auto"/>
            </w:tcBorders>
            <w:vAlign w:val="center"/>
          </w:tcPr>
          <w:p w14:paraId="0ACBAEE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300701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02D7E1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2EF263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23EAD4A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02ED42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31E9E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28B70D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19687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56DD7337" w14:textId="77777777" w:rsidR="00FD5E3D" w:rsidRDefault="00FD5E3D">
            <w:pPr>
              <w:widowControl/>
              <w:spacing w:line="240" w:lineRule="exact"/>
              <w:jc w:val="center"/>
              <w:rPr>
                <w:rFonts w:ascii="仿宋" w:eastAsia="仿宋" w:hAnsi="仿宋" w:cs="宋体"/>
                <w:kern w:val="0"/>
                <w:sz w:val="18"/>
                <w:szCs w:val="18"/>
              </w:rPr>
            </w:pPr>
          </w:p>
        </w:tc>
      </w:tr>
      <w:tr w:rsidR="00FD5E3D" w14:paraId="7450ABD1" w14:textId="77777777">
        <w:trPr>
          <w:trHeight w:hRule="exact" w:val="300"/>
        </w:trPr>
        <w:tc>
          <w:tcPr>
            <w:tcW w:w="588" w:type="dxa"/>
            <w:vMerge/>
            <w:tcBorders>
              <w:left w:val="single" w:sz="4" w:space="0" w:color="auto"/>
              <w:right w:val="single" w:sz="4" w:space="0" w:color="auto"/>
            </w:tcBorders>
            <w:vAlign w:val="center"/>
          </w:tcPr>
          <w:p w14:paraId="1567290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19E0AD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712F2BD"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CF6F03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86A204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A64593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6C0947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50D47A4"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9823C50" w14:textId="77777777" w:rsidR="00FD5E3D" w:rsidRDefault="00FD5E3D">
            <w:pPr>
              <w:widowControl/>
              <w:spacing w:line="240" w:lineRule="exact"/>
              <w:jc w:val="center"/>
              <w:rPr>
                <w:rFonts w:ascii="仿宋" w:eastAsia="仿宋" w:hAnsi="仿宋" w:cs="宋体"/>
                <w:kern w:val="0"/>
                <w:sz w:val="18"/>
                <w:szCs w:val="18"/>
              </w:rPr>
            </w:pPr>
          </w:p>
        </w:tc>
      </w:tr>
      <w:tr w:rsidR="00FD5E3D" w14:paraId="03149D43" w14:textId="77777777">
        <w:trPr>
          <w:trHeight w:hRule="exact" w:val="225"/>
        </w:trPr>
        <w:tc>
          <w:tcPr>
            <w:tcW w:w="588" w:type="dxa"/>
            <w:vMerge/>
            <w:tcBorders>
              <w:left w:val="single" w:sz="4" w:space="0" w:color="auto"/>
              <w:right w:val="single" w:sz="4" w:space="0" w:color="auto"/>
            </w:tcBorders>
            <w:vAlign w:val="center"/>
          </w:tcPr>
          <w:p w14:paraId="55DC5A3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17D385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BE60A1D"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31EC51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E7BDE65"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10F96C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E17D86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3D51920"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1318052" w14:textId="77777777" w:rsidR="00FD5E3D" w:rsidRDefault="00FD5E3D">
            <w:pPr>
              <w:widowControl/>
              <w:spacing w:line="240" w:lineRule="exact"/>
              <w:jc w:val="center"/>
              <w:rPr>
                <w:rFonts w:ascii="仿宋" w:eastAsia="仿宋" w:hAnsi="仿宋" w:cs="宋体"/>
                <w:kern w:val="0"/>
                <w:sz w:val="18"/>
                <w:szCs w:val="18"/>
              </w:rPr>
            </w:pPr>
          </w:p>
        </w:tc>
      </w:tr>
      <w:tr w:rsidR="00FD5E3D" w14:paraId="7D29B095" w14:textId="77777777">
        <w:trPr>
          <w:trHeight w:hRule="exact" w:val="905"/>
        </w:trPr>
        <w:tc>
          <w:tcPr>
            <w:tcW w:w="588" w:type="dxa"/>
            <w:vMerge/>
            <w:tcBorders>
              <w:left w:val="single" w:sz="4" w:space="0" w:color="auto"/>
              <w:right w:val="single" w:sz="4" w:space="0" w:color="auto"/>
            </w:tcBorders>
            <w:vAlign w:val="center"/>
          </w:tcPr>
          <w:p w14:paraId="48E1D42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A94BA9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6C6AB8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1EAEA21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2C8C727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230F341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94E246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5D8742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3BEC5D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75C40CBD" w14:textId="77777777" w:rsidR="00FD5E3D" w:rsidRDefault="00FD5E3D">
            <w:pPr>
              <w:widowControl/>
              <w:spacing w:line="240" w:lineRule="exact"/>
              <w:jc w:val="center"/>
              <w:rPr>
                <w:rFonts w:ascii="仿宋" w:eastAsia="仿宋" w:hAnsi="仿宋" w:cs="宋体"/>
                <w:kern w:val="0"/>
                <w:sz w:val="18"/>
                <w:szCs w:val="18"/>
              </w:rPr>
            </w:pPr>
          </w:p>
        </w:tc>
      </w:tr>
      <w:tr w:rsidR="00FD5E3D" w14:paraId="40078B47" w14:textId="77777777">
        <w:trPr>
          <w:trHeight w:hRule="exact" w:val="300"/>
        </w:trPr>
        <w:tc>
          <w:tcPr>
            <w:tcW w:w="588" w:type="dxa"/>
            <w:vMerge/>
            <w:tcBorders>
              <w:left w:val="single" w:sz="4" w:space="0" w:color="auto"/>
              <w:right w:val="single" w:sz="4" w:space="0" w:color="auto"/>
            </w:tcBorders>
            <w:vAlign w:val="center"/>
          </w:tcPr>
          <w:p w14:paraId="4368432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1E444B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D2C363B"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4295FE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2512577"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E172C6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A106ED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37A44F8"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4B49D69" w14:textId="77777777" w:rsidR="00FD5E3D" w:rsidRDefault="00FD5E3D">
            <w:pPr>
              <w:widowControl/>
              <w:spacing w:line="240" w:lineRule="exact"/>
              <w:jc w:val="center"/>
              <w:rPr>
                <w:rFonts w:ascii="仿宋" w:eastAsia="仿宋" w:hAnsi="仿宋" w:cs="宋体"/>
                <w:kern w:val="0"/>
                <w:sz w:val="18"/>
                <w:szCs w:val="18"/>
              </w:rPr>
            </w:pPr>
          </w:p>
        </w:tc>
      </w:tr>
      <w:tr w:rsidR="00FD5E3D" w14:paraId="6BD7A8D2" w14:textId="77777777">
        <w:trPr>
          <w:trHeight w:hRule="exact" w:val="225"/>
        </w:trPr>
        <w:tc>
          <w:tcPr>
            <w:tcW w:w="588" w:type="dxa"/>
            <w:vMerge/>
            <w:tcBorders>
              <w:left w:val="single" w:sz="4" w:space="0" w:color="auto"/>
              <w:right w:val="single" w:sz="4" w:space="0" w:color="auto"/>
            </w:tcBorders>
            <w:vAlign w:val="center"/>
          </w:tcPr>
          <w:p w14:paraId="7C76FD3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BDDA37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0D5D159"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5CCFC3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3F42B9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937FC0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3CC906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9CD976B"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F3693F9" w14:textId="77777777" w:rsidR="00FD5E3D" w:rsidRDefault="00FD5E3D">
            <w:pPr>
              <w:widowControl/>
              <w:spacing w:line="240" w:lineRule="exact"/>
              <w:jc w:val="center"/>
              <w:rPr>
                <w:rFonts w:ascii="仿宋" w:eastAsia="仿宋" w:hAnsi="仿宋" w:cs="宋体"/>
                <w:kern w:val="0"/>
                <w:sz w:val="18"/>
                <w:szCs w:val="18"/>
              </w:rPr>
            </w:pPr>
          </w:p>
        </w:tc>
      </w:tr>
      <w:tr w:rsidR="00FD5E3D" w14:paraId="1E023172" w14:textId="77777777">
        <w:trPr>
          <w:trHeight w:hRule="exact" w:val="600"/>
        </w:trPr>
        <w:tc>
          <w:tcPr>
            <w:tcW w:w="588" w:type="dxa"/>
            <w:vMerge/>
            <w:tcBorders>
              <w:left w:val="single" w:sz="4" w:space="0" w:color="auto"/>
              <w:right w:val="single" w:sz="4" w:space="0" w:color="auto"/>
            </w:tcBorders>
            <w:vAlign w:val="center"/>
          </w:tcPr>
          <w:p w14:paraId="4B7479B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E6F7F2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266E1B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692265B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67A4808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2CE4C3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F2AA98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02B78ED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6EEC6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214CE537" w14:textId="77777777" w:rsidR="00FD5E3D" w:rsidRDefault="00FD5E3D">
            <w:pPr>
              <w:widowControl/>
              <w:spacing w:line="240" w:lineRule="exact"/>
              <w:jc w:val="center"/>
              <w:rPr>
                <w:rFonts w:ascii="仿宋" w:eastAsia="仿宋" w:hAnsi="仿宋" w:cs="宋体"/>
                <w:kern w:val="0"/>
                <w:sz w:val="18"/>
                <w:szCs w:val="18"/>
              </w:rPr>
            </w:pPr>
          </w:p>
        </w:tc>
      </w:tr>
      <w:tr w:rsidR="00FD5E3D" w14:paraId="6ACE050D" w14:textId="77777777">
        <w:trPr>
          <w:trHeight w:hRule="exact" w:val="300"/>
        </w:trPr>
        <w:tc>
          <w:tcPr>
            <w:tcW w:w="588" w:type="dxa"/>
            <w:vMerge/>
            <w:tcBorders>
              <w:left w:val="single" w:sz="4" w:space="0" w:color="auto"/>
              <w:right w:val="single" w:sz="4" w:space="0" w:color="auto"/>
            </w:tcBorders>
            <w:vAlign w:val="center"/>
          </w:tcPr>
          <w:p w14:paraId="552F9A4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E3FB5D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D30F871"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AB7C50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70E0C9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106949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47E34A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8B5AF92"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D1D5EE2" w14:textId="77777777" w:rsidR="00FD5E3D" w:rsidRDefault="00FD5E3D">
            <w:pPr>
              <w:widowControl/>
              <w:spacing w:line="240" w:lineRule="exact"/>
              <w:jc w:val="center"/>
              <w:rPr>
                <w:rFonts w:ascii="仿宋" w:eastAsia="仿宋" w:hAnsi="仿宋" w:cs="宋体"/>
                <w:kern w:val="0"/>
                <w:sz w:val="18"/>
                <w:szCs w:val="18"/>
              </w:rPr>
            </w:pPr>
          </w:p>
        </w:tc>
      </w:tr>
      <w:tr w:rsidR="00FD5E3D" w14:paraId="22E641C1" w14:textId="77777777">
        <w:trPr>
          <w:trHeight w:hRule="exact" w:val="206"/>
        </w:trPr>
        <w:tc>
          <w:tcPr>
            <w:tcW w:w="588" w:type="dxa"/>
            <w:vMerge/>
            <w:tcBorders>
              <w:left w:val="single" w:sz="4" w:space="0" w:color="auto"/>
              <w:right w:val="single" w:sz="4" w:space="0" w:color="auto"/>
            </w:tcBorders>
            <w:vAlign w:val="center"/>
          </w:tcPr>
          <w:p w14:paraId="7CA4B4C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5B886F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31EACFD"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6ADF380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07567B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319BFF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DE6155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ECD5D55"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7827599" w14:textId="77777777" w:rsidR="00FD5E3D" w:rsidRDefault="00FD5E3D">
            <w:pPr>
              <w:widowControl/>
              <w:spacing w:line="240" w:lineRule="exact"/>
              <w:jc w:val="center"/>
              <w:rPr>
                <w:rFonts w:ascii="仿宋" w:eastAsia="仿宋" w:hAnsi="仿宋" w:cs="宋体"/>
                <w:kern w:val="0"/>
                <w:sz w:val="18"/>
                <w:szCs w:val="18"/>
              </w:rPr>
            </w:pPr>
          </w:p>
        </w:tc>
      </w:tr>
      <w:tr w:rsidR="00FD5E3D" w14:paraId="571B91A9" w14:textId="77777777">
        <w:trPr>
          <w:trHeight w:hRule="exact" w:val="615"/>
        </w:trPr>
        <w:tc>
          <w:tcPr>
            <w:tcW w:w="588" w:type="dxa"/>
            <w:vMerge/>
            <w:tcBorders>
              <w:left w:val="single" w:sz="4" w:space="0" w:color="auto"/>
              <w:right w:val="single" w:sz="4" w:space="0" w:color="auto"/>
            </w:tcBorders>
            <w:vAlign w:val="center"/>
          </w:tcPr>
          <w:p w14:paraId="7675546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E34556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08BD23A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tcBorders>
              <w:top w:val="single" w:sz="4" w:space="0" w:color="auto"/>
              <w:left w:val="nil"/>
              <w:bottom w:val="single" w:sz="4" w:space="0" w:color="auto"/>
              <w:right w:val="single" w:sz="4" w:space="0" w:color="auto"/>
            </w:tcBorders>
            <w:vAlign w:val="center"/>
          </w:tcPr>
          <w:p w14:paraId="5B0E030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：奖励金发放率</w:t>
            </w:r>
          </w:p>
        </w:tc>
        <w:tc>
          <w:tcPr>
            <w:tcW w:w="892" w:type="dxa"/>
            <w:tcBorders>
              <w:top w:val="nil"/>
              <w:left w:val="nil"/>
              <w:bottom w:val="single" w:sz="4" w:space="0" w:color="auto"/>
              <w:right w:val="single" w:sz="4" w:space="0" w:color="auto"/>
            </w:tcBorders>
            <w:vAlign w:val="center"/>
          </w:tcPr>
          <w:p w14:paraId="43970E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50D0D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30BA541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7398C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75C9BB18" w14:textId="77777777" w:rsidR="00FD5E3D" w:rsidRDefault="00FD5E3D">
            <w:pPr>
              <w:widowControl/>
              <w:spacing w:line="240" w:lineRule="exact"/>
              <w:jc w:val="center"/>
              <w:rPr>
                <w:rFonts w:ascii="仿宋" w:eastAsia="仿宋" w:hAnsi="仿宋" w:cs="宋体"/>
                <w:kern w:val="0"/>
                <w:sz w:val="18"/>
                <w:szCs w:val="18"/>
              </w:rPr>
            </w:pPr>
          </w:p>
        </w:tc>
      </w:tr>
      <w:tr w:rsidR="00FD5E3D" w14:paraId="30748635" w14:textId="77777777">
        <w:trPr>
          <w:trHeight w:hRule="exact" w:val="300"/>
        </w:trPr>
        <w:tc>
          <w:tcPr>
            <w:tcW w:w="588" w:type="dxa"/>
            <w:vMerge/>
            <w:tcBorders>
              <w:left w:val="single" w:sz="4" w:space="0" w:color="auto"/>
              <w:right w:val="single" w:sz="4" w:space="0" w:color="auto"/>
            </w:tcBorders>
            <w:vAlign w:val="center"/>
          </w:tcPr>
          <w:p w14:paraId="57AFE9A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2A426D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E726776"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5F7E88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2A0EBB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27EE54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92EB7E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052BE7D"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162A584" w14:textId="77777777" w:rsidR="00FD5E3D" w:rsidRDefault="00FD5E3D">
            <w:pPr>
              <w:widowControl/>
              <w:spacing w:line="240" w:lineRule="exact"/>
              <w:jc w:val="center"/>
              <w:rPr>
                <w:rFonts w:ascii="仿宋" w:eastAsia="仿宋" w:hAnsi="仿宋" w:cs="宋体"/>
                <w:kern w:val="0"/>
                <w:sz w:val="18"/>
                <w:szCs w:val="18"/>
              </w:rPr>
            </w:pPr>
          </w:p>
        </w:tc>
      </w:tr>
      <w:tr w:rsidR="00FD5E3D" w14:paraId="73B434B8" w14:textId="77777777">
        <w:trPr>
          <w:trHeight w:hRule="exact" w:val="225"/>
        </w:trPr>
        <w:tc>
          <w:tcPr>
            <w:tcW w:w="588" w:type="dxa"/>
            <w:vMerge/>
            <w:tcBorders>
              <w:left w:val="single" w:sz="4" w:space="0" w:color="auto"/>
              <w:right w:val="single" w:sz="4" w:space="0" w:color="auto"/>
            </w:tcBorders>
            <w:vAlign w:val="center"/>
          </w:tcPr>
          <w:p w14:paraId="014D5D2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FFB2FA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25F0F81"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3E288F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4AC42C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F8BB25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D45791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D43B33C"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093FE801" w14:textId="77777777" w:rsidR="00FD5E3D" w:rsidRDefault="00FD5E3D">
            <w:pPr>
              <w:widowControl/>
              <w:spacing w:line="240" w:lineRule="exact"/>
              <w:jc w:val="center"/>
              <w:rPr>
                <w:rFonts w:ascii="仿宋" w:eastAsia="仿宋" w:hAnsi="仿宋" w:cs="宋体"/>
                <w:kern w:val="0"/>
                <w:sz w:val="18"/>
                <w:szCs w:val="18"/>
              </w:rPr>
            </w:pPr>
          </w:p>
        </w:tc>
      </w:tr>
      <w:tr w:rsidR="00FD5E3D" w14:paraId="3ED8417A" w14:textId="77777777">
        <w:trPr>
          <w:trHeight w:hRule="exact" w:val="300"/>
        </w:trPr>
        <w:tc>
          <w:tcPr>
            <w:tcW w:w="588" w:type="dxa"/>
            <w:vMerge/>
            <w:tcBorders>
              <w:left w:val="single" w:sz="4" w:space="0" w:color="auto"/>
              <w:right w:val="single" w:sz="4" w:space="0" w:color="auto"/>
            </w:tcBorders>
            <w:vAlign w:val="center"/>
          </w:tcPr>
          <w:p w14:paraId="6357662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2AF816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0A7B8FA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414244F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tcBorders>
              <w:top w:val="single" w:sz="4" w:space="0" w:color="auto"/>
              <w:left w:val="nil"/>
              <w:bottom w:val="single" w:sz="4" w:space="0" w:color="auto"/>
              <w:right w:val="single" w:sz="4" w:space="0" w:color="auto"/>
            </w:tcBorders>
            <w:vAlign w:val="center"/>
          </w:tcPr>
          <w:p w14:paraId="265DA9E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724ADBE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CE30B7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D3C2A2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3829E4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376" w:type="dxa"/>
            <w:tcBorders>
              <w:top w:val="single" w:sz="4" w:space="0" w:color="auto"/>
              <w:left w:val="nil"/>
              <w:bottom w:val="single" w:sz="4" w:space="0" w:color="auto"/>
              <w:right w:val="single" w:sz="4" w:space="0" w:color="auto"/>
            </w:tcBorders>
            <w:vAlign w:val="center"/>
          </w:tcPr>
          <w:p w14:paraId="3A1E7E18" w14:textId="77777777" w:rsidR="00FD5E3D" w:rsidRDefault="00FD5E3D">
            <w:pPr>
              <w:widowControl/>
              <w:spacing w:line="240" w:lineRule="exact"/>
              <w:jc w:val="center"/>
              <w:rPr>
                <w:rFonts w:ascii="仿宋" w:eastAsia="仿宋" w:hAnsi="仿宋" w:cs="宋体"/>
                <w:kern w:val="0"/>
                <w:sz w:val="18"/>
                <w:szCs w:val="18"/>
              </w:rPr>
            </w:pPr>
          </w:p>
        </w:tc>
      </w:tr>
      <w:tr w:rsidR="00FD5E3D" w14:paraId="67C89A38" w14:textId="77777777">
        <w:trPr>
          <w:trHeight w:hRule="exact" w:val="300"/>
        </w:trPr>
        <w:tc>
          <w:tcPr>
            <w:tcW w:w="588" w:type="dxa"/>
            <w:vMerge/>
            <w:tcBorders>
              <w:left w:val="single" w:sz="4" w:space="0" w:color="auto"/>
              <w:right w:val="single" w:sz="4" w:space="0" w:color="auto"/>
            </w:tcBorders>
            <w:vAlign w:val="center"/>
          </w:tcPr>
          <w:p w14:paraId="0954A83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0FC6C12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6EC5685"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3C0215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CCC6F4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9D5109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DEA53F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1A4D04D"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1AD7E714" w14:textId="77777777" w:rsidR="00FD5E3D" w:rsidRDefault="00FD5E3D">
            <w:pPr>
              <w:widowControl/>
              <w:spacing w:line="240" w:lineRule="exact"/>
              <w:jc w:val="center"/>
              <w:rPr>
                <w:rFonts w:ascii="仿宋" w:eastAsia="仿宋" w:hAnsi="仿宋" w:cs="宋体"/>
                <w:kern w:val="0"/>
                <w:sz w:val="18"/>
                <w:szCs w:val="18"/>
              </w:rPr>
            </w:pPr>
          </w:p>
        </w:tc>
      </w:tr>
      <w:tr w:rsidR="00FD5E3D" w14:paraId="2AA2A0E2" w14:textId="77777777">
        <w:trPr>
          <w:trHeight w:hRule="exact" w:val="300"/>
        </w:trPr>
        <w:tc>
          <w:tcPr>
            <w:tcW w:w="588" w:type="dxa"/>
            <w:vMerge/>
            <w:tcBorders>
              <w:left w:val="single" w:sz="4" w:space="0" w:color="auto"/>
              <w:bottom w:val="single" w:sz="4" w:space="0" w:color="auto"/>
              <w:right w:val="single" w:sz="4" w:space="0" w:color="auto"/>
            </w:tcBorders>
            <w:vAlign w:val="center"/>
          </w:tcPr>
          <w:p w14:paraId="15D139C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bottom w:val="single" w:sz="4" w:space="0" w:color="auto"/>
              <w:right w:val="single" w:sz="4" w:space="0" w:color="auto"/>
            </w:tcBorders>
            <w:vAlign w:val="center"/>
          </w:tcPr>
          <w:p w14:paraId="16A23C3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8EC06C7"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1CCFE7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04B3D4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17B888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B3200C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853D829"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239873E3" w14:textId="77777777" w:rsidR="00FD5E3D" w:rsidRDefault="00FD5E3D">
            <w:pPr>
              <w:widowControl/>
              <w:spacing w:line="240" w:lineRule="exact"/>
              <w:jc w:val="center"/>
              <w:rPr>
                <w:rFonts w:ascii="仿宋" w:eastAsia="仿宋" w:hAnsi="仿宋" w:cs="宋体"/>
                <w:kern w:val="0"/>
                <w:sz w:val="18"/>
                <w:szCs w:val="18"/>
              </w:rPr>
            </w:pPr>
          </w:p>
        </w:tc>
      </w:tr>
      <w:tr w:rsidR="00FD5E3D" w14:paraId="40C6DABC" w14:textId="77777777">
        <w:trPr>
          <w:trHeight w:hRule="exact" w:val="534"/>
        </w:trPr>
        <w:tc>
          <w:tcPr>
            <w:tcW w:w="6529" w:type="dxa"/>
            <w:gridSpan w:val="6"/>
            <w:tcBorders>
              <w:top w:val="single" w:sz="4" w:space="0" w:color="auto"/>
              <w:left w:val="single" w:sz="4" w:space="0" w:color="auto"/>
              <w:bottom w:val="single" w:sz="4" w:space="0" w:color="auto"/>
              <w:right w:val="single" w:sz="4" w:space="0" w:color="auto"/>
            </w:tcBorders>
            <w:vAlign w:val="center"/>
          </w:tcPr>
          <w:p w14:paraId="3C02DAA3"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tcBorders>
              <w:top w:val="nil"/>
              <w:left w:val="nil"/>
              <w:bottom w:val="single" w:sz="4" w:space="0" w:color="auto"/>
              <w:right w:val="single" w:sz="4" w:space="0" w:color="auto"/>
            </w:tcBorders>
            <w:vAlign w:val="center"/>
          </w:tcPr>
          <w:p w14:paraId="548A8591"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tcBorders>
              <w:top w:val="nil"/>
              <w:left w:val="nil"/>
              <w:bottom w:val="single" w:sz="4" w:space="0" w:color="auto"/>
              <w:right w:val="single" w:sz="4" w:space="0" w:color="auto"/>
            </w:tcBorders>
            <w:vAlign w:val="center"/>
          </w:tcPr>
          <w:p w14:paraId="6132EA2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794E029B" w14:textId="77777777" w:rsidR="00FD5E3D" w:rsidRDefault="00FD5E3D">
            <w:pPr>
              <w:widowControl/>
              <w:spacing w:line="240" w:lineRule="exact"/>
              <w:jc w:val="center"/>
              <w:rPr>
                <w:rFonts w:ascii="仿宋" w:eastAsia="仿宋" w:hAnsi="仿宋" w:cs="宋体"/>
                <w:kern w:val="0"/>
                <w:sz w:val="18"/>
                <w:szCs w:val="18"/>
              </w:rPr>
            </w:pPr>
          </w:p>
        </w:tc>
      </w:tr>
      <w:tr w:rsidR="00FD5E3D" w14:paraId="225D75D6" w14:textId="77777777">
        <w:trPr>
          <w:trHeight w:hRule="exact" w:val="259"/>
        </w:trPr>
        <w:tc>
          <w:tcPr>
            <w:tcW w:w="6529" w:type="dxa"/>
            <w:gridSpan w:val="6"/>
            <w:tcBorders>
              <w:top w:val="single" w:sz="4" w:space="0" w:color="auto"/>
              <w:left w:val="single" w:sz="4" w:space="0" w:color="auto"/>
              <w:bottom w:val="single" w:sz="4" w:space="0" w:color="auto"/>
              <w:right w:val="single" w:sz="4" w:space="0" w:color="auto"/>
            </w:tcBorders>
            <w:vAlign w:val="center"/>
          </w:tcPr>
          <w:p w14:paraId="27C243D4"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14:paraId="62B0D436"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tcBorders>
              <w:top w:val="nil"/>
              <w:left w:val="nil"/>
              <w:bottom w:val="single" w:sz="4" w:space="0" w:color="auto"/>
              <w:right w:val="single" w:sz="4" w:space="0" w:color="auto"/>
            </w:tcBorders>
            <w:vAlign w:val="center"/>
          </w:tcPr>
          <w:p w14:paraId="34C9FE4C"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98</w:t>
            </w:r>
          </w:p>
        </w:tc>
        <w:tc>
          <w:tcPr>
            <w:tcW w:w="1376" w:type="dxa"/>
            <w:tcBorders>
              <w:top w:val="single" w:sz="4" w:space="0" w:color="auto"/>
              <w:left w:val="nil"/>
              <w:bottom w:val="single" w:sz="4" w:space="0" w:color="auto"/>
              <w:right w:val="single" w:sz="4" w:space="0" w:color="auto"/>
            </w:tcBorders>
            <w:vAlign w:val="center"/>
          </w:tcPr>
          <w:p w14:paraId="442D8BEA" w14:textId="77777777" w:rsidR="00FD5E3D" w:rsidRDefault="00FD5E3D">
            <w:pPr>
              <w:widowControl/>
              <w:spacing w:line="240" w:lineRule="exact"/>
              <w:jc w:val="center"/>
              <w:rPr>
                <w:rFonts w:ascii="仿宋" w:eastAsia="仿宋" w:hAnsi="仿宋" w:cs="宋体"/>
                <w:kern w:val="0"/>
                <w:sz w:val="18"/>
                <w:szCs w:val="18"/>
              </w:rPr>
            </w:pPr>
          </w:p>
        </w:tc>
      </w:tr>
    </w:tbl>
    <w:p w14:paraId="767E66CF"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三、综合评价情况及评价结论</w:t>
      </w:r>
    </w:p>
    <w:p w14:paraId="6A3B0BC2"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计划生育奖励扶助、特别扶助及提标救助费项目绩效考评满分</w:t>
      </w:r>
      <w:r>
        <w:rPr>
          <w:rFonts w:ascii="仿宋" w:eastAsia="仿宋" w:hAnsi="仿宋" w:hint="eastAsia"/>
          <w:sz w:val="32"/>
          <w:szCs w:val="32"/>
        </w:rPr>
        <w:t>100</w:t>
      </w:r>
      <w:r>
        <w:rPr>
          <w:rFonts w:ascii="仿宋" w:eastAsia="仿宋" w:hAnsi="仿宋" w:hint="eastAsia"/>
          <w:sz w:val="32"/>
          <w:szCs w:val="32"/>
        </w:rPr>
        <w:t>分，其中产出指标满分</w:t>
      </w:r>
      <w:r>
        <w:rPr>
          <w:rFonts w:ascii="仿宋" w:eastAsia="仿宋" w:hAnsi="仿宋" w:hint="eastAsia"/>
          <w:sz w:val="32"/>
          <w:szCs w:val="32"/>
        </w:rPr>
        <w:t>40</w:t>
      </w:r>
      <w:r>
        <w:rPr>
          <w:rFonts w:ascii="仿宋" w:eastAsia="仿宋" w:hAnsi="仿宋" w:hint="eastAsia"/>
          <w:sz w:val="32"/>
          <w:szCs w:val="32"/>
        </w:rPr>
        <w:t>分，自评得分</w:t>
      </w:r>
      <w:r>
        <w:rPr>
          <w:rFonts w:ascii="仿宋" w:eastAsia="仿宋" w:hAnsi="仿宋" w:hint="eastAsia"/>
          <w:sz w:val="32"/>
          <w:szCs w:val="32"/>
        </w:rPr>
        <w:t>40</w:t>
      </w:r>
      <w:r>
        <w:rPr>
          <w:rFonts w:ascii="仿宋" w:eastAsia="仿宋" w:hAnsi="仿宋" w:hint="eastAsia"/>
          <w:sz w:val="32"/>
          <w:szCs w:val="32"/>
        </w:rPr>
        <w:t>分，效果提标满分</w:t>
      </w:r>
      <w:r>
        <w:rPr>
          <w:rFonts w:ascii="仿宋" w:eastAsia="仿宋" w:hAnsi="仿宋" w:hint="eastAsia"/>
          <w:sz w:val="32"/>
          <w:szCs w:val="32"/>
        </w:rPr>
        <w:t>40</w:t>
      </w:r>
      <w:r>
        <w:rPr>
          <w:rFonts w:ascii="仿宋" w:eastAsia="仿宋" w:hAnsi="仿宋" w:hint="eastAsia"/>
          <w:sz w:val="32"/>
          <w:szCs w:val="32"/>
        </w:rPr>
        <w:t>分，自评得分</w:t>
      </w:r>
      <w:r>
        <w:rPr>
          <w:rFonts w:ascii="仿宋" w:eastAsia="仿宋" w:hAnsi="仿宋" w:hint="eastAsia"/>
          <w:sz w:val="32"/>
          <w:szCs w:val="32"/>
        </w:rPr>
        <w:t>40</w:t>
      </w:r>
      <w:r>
        <w:rPr>
          <w:rFonts w:ascii="仿宋" w:eastAsia="仿宋" w:hAnsi="仿宋" w:hint="eastAsia"/>
          <w:sz w:val="32"/>
          <w:szCs w:val="32"/>
        </w:rPr>
        <w:t>分，满意度指标</w:t>
      </w:r>
      <w:r>
        <w:rPr>
          <w:rFonts w:ascii="仿宋" w:eastAsia="仿宋" w:hAnsi="仿宋" w:hint="eastAsia"/>
          <w:sz w:val="32"/>
          <w:szCs w:val="32"/>
        </w:rPr>
        <w:t>10</w:t>
      </w:r>
      <w:r>
        <w:rPr>
          <w:rFonts w:ascii="仿宋" w:eastAsia="仿宋" w:hAnsi="仿宋" w:hint="eastAsia"/>
          <w:sz w:val="32"/>
          <w:szCs w:val="32"/>
        </w:rPr>
        <w:t>分，自评得分</w:t>
      </w:r>
      <w:r>
        <w:rPr>
          <w:rFonts w:ascii="仿宋" w:eastAsia="仿宋" w:hAnsi="仿宋" w:hint="eastAsia"/>
          <w:sz w:val="32"/>
          <w:szCs w:val="32"/>
        </w:rPr>
        <w:t>8</w:t>
      </w:r>
      <w:r>
        <w:rPr>
          <w:rFonts w:ascii="仿宋" w:eastAsia="仿宋" w:hAnsi="仿宋" w:hint="eastAsia"/>
          <w:sz w:val="32"/>
          <w:szCs w:val="32"/>
        </w:rPr>
        <w:t>分，项目总得分</w:t>
      </w:r>
      <w:r>
        <w:rPr>
          <w:rFonts w:ascii="仿宋" w:eastAsia="仿宋" w:hAnsi="仿宋" w:hint="eastAsia"/>
          <w:sz w:val="32"/>
          <w:szCs w:val="32"/>
        </w:rPr>
        <w:t>88</w:t>
      </w:r>
      <w:r>
        <w:rPr>
          <w:rFonts w:ascii="仿宋" w:eastAsia="仿宋" w:hAnsi="仿宋" w:hint="eastAsia"/>
          <w:sz w:val="32"/>
          <w:szCs w:val="32"/>
        </w:rPr>
        <w:t>分，预算执行率</w:t>
      </w:r>
      <w:r>
        <w:rPr>
          <w:rFonts w:ascii="仿宋" w:eastAsia="仿宋" w:hAnsi="仿宋" w:hint="eastAsia"/>
          <w:sz w:val="32"/>
          <w:szCs w:val="32"/>
        </w:rPr>
        <w:t>10</w:t>
      </w:r>
      <w:r>
        <w:rPr>
          <w:rFonts w:ascii="仿宋" w:eastAsia="仿宋" w:hAnsi="仿宋" w:hint="eastAsia"/>
          <w:sz w:val="32"/>
          <w:szCs w:val="32"/>
        </w:rPr>
        <w:t>分，共计</w:t>
      </w:r>
      <w:r>
        <w:rPr>
          <w:rFonts w:ascii="仿宋" w:eastAsia="仿宋" w:hAnsi="仿宋" w:hint="eastAsia"/>
          <w:sz w:val="32"/>
          <w:szCs w:val="32"/>
        </w:rPr>
        <w:t>98</w:t>
      </w:r>
      <w:r>
        <w:rPr>
          <w:rFonts w:ascii="仿宋" w:eastAsia="仿宋" w:hAnsi="仿宋" w:hint="eastAsia"/>
          <w:sz w:val="32"/>
          <w:szCs w:val="32"/>
        </w:rPr>
        <w:t>分。</w:t>
      </w:r>
    </w:p>
    <w:p w14:paraId="763EF55A"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四、绩效评价指标分析</w:t>
      </w:r>
    </w:p>
    <w:p w14:paraId="685782C4" w14:textId="77777777" w:rsidR="00FD5E3D" w:rsidRDefault="00157D30">
      <w:pPr>
        <w:spacing w:line="60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项目决策、过程、产出、效益情况：一级指标产出指标的数量指标年度指标值扶助对象摸底人数</w:t>
      </w:r>
      <w:r>
        <w:rPr>
          <w:rFonts w:ascii="仿宋" w:eastAsia="仿宋" w:hAnsi="仿宋" w:cs="仿宋" w:hint="eastAsia"/>
          <w:sz w:val="32"/>
          <w:szCs w:val="32"/>
        </w:rPr>
        <w:t>22608</w:t>
      </w:r>
      <w:r>
        <w:rPr>
          <w:rFonts w:ascii="仿宋" w:eastAsia="仿宋" w:hAnsi="仿宋" w:cs="仿宋" w:hint="eastAsia"/>
          <w:sz w:val="32"/>
          <w:szCs w:val="32"/>
        </w:rPr>
        <w:t>人，实际完成值</w:t>
      </w:r>
      <w:r>
        <w:rPr>
          <w:rFonts w:ascii="仿宋" w:eastAsia="仿宋" w:hAnsi="仿宋" w:cs="仿宋" w:hint="eastAsia"/>
          <w:sz w:val="32"/>
          <w:szCs w:val="32"/>
        </w:rPr>
        <w:t>22608</w:t>
      </w:r>
      <w:r>
        <w:rPr>
          <w:rFonts w:ascii="仿宋" w:eastAsia="仿宋" w:hAnsi="仿宋" w:cs="仿宋" w:hint="eastAsia"/>
          <w:sz w:val="32"/>
          <w:szCs w:val="32"/>
        </w:rPr>
        <w:t>人，圆满完成任务；质量指标符合扶助发放金发放率，年度指标值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圆满完成任务；时效指标扶助对象扶助金及提标金于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日前完成发放工作，年度指标值等于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kern w:val="0"/>
          <w:sz w:val="32"/>
          <w:szCs w:val="32"/>
        </w:rPr>
        <w:t>实际完成值</w:t>
      </w:r>
      <w:r>
        <w:rPr>
          <w:rFonts w:ascii="仿宋" w:eastAsia="仿宋" w:hAnsi="仿宋" w:cs="仿宋" w:hint="eastAsia"/>
          <w:sz w:val="32"/>
          <w:szCs w:val="32"/>
        </w:rPr>
        <w:t>等于</w:t>
      </w:r>
      <w:r>
        <w:rPr>
          <w:rFonts w:ascii="仿宋" w:eastAsia="仿宋" w:hAnsi="仿宋" w:cs="仿宋" w:hint="eastAsia"/>
          <w:sz w:val="32"/>
          <w:szCs w:val="32"/>
        </w:rPr>
        <w:t>100%</w:t>
      </w:r>
      <w:r>
        <w:rPr>
          <w:rFonts w:ascii="仿宋" w:eastAsia="仿宋" w:hAnsi="仿宋" w:cs="仿宋" w:hint="eastAsia"/>
          <w:sz w:val="32"/>
          <w:szCs w:val="32"/>
        </w:rPr>
        <w:t>；成本指标</w:t>
      </w:r>
      <w:r>
        <w:rPr>
          <w:rFonts w:ascii="仿宋" w:eastAsia="仿宋" w:hAnsi="仿宋" w:cs="仿宋" w:hint="eastAsia"/>
          <w:color w:val="000000"/>
          <w:kern w:val="0"/>
          <w:sz w:val="32"/>
          <w:szCs w:val="32"/>
        </w:rPr>
        <w:t>扶助对象扶助金发放比例年度指标值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w:t>
      </w:r>
      <w:r>
        <w:rPr>
          <w:rFonts w:ascii="仿宋" w:eastAsia="仿宋" w:hAnsi="仿宋" w:cs="仿宋" w:hint="eastAsia"/>
          <w:color w:val="000000"/>
          <w:kern w:val="0"/>
          <w:sz w:val="32"/>
          <w:szCs w:val="32"/>
        </w:rPr>
        <w:t>。</w:t>
      </w:r>
      <w:r>
        <w:rPr>
          <w:rFonts w:ascii="仿宋" w:eastAsia="仿宋" w:hAnsi="仿宋" w:cs="仿宋" w:hint="eastAsia"/>
          <w:sz w:val="32"/>
          <w:szCs w:val="32"/>
        </w:rPr>
        <w:lastRenderedPageBreak/>
        <w:t>一级指标效益指标完善计划生育利益导向机制覆盖率指标值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圆满完成任务；社会效益指标符合政策人群的优惠政策率指标值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圆满完成任务；生态效益指标计划生育扶助家庭审核及时率指标值等于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kern w:val="0"/>
          <w:sz w:val="32"/>
          <w:szCs w:val="32"/>
        </w:rPr>
        <w:t>实际完成值</w:t>
      </w:r>
      <w:r>
        <w:rPr>
          <w:rFonts w:ascii="仿宋" w:eastAsia="仿宋" w:hAnsi="仿宋" w:cs="仿宋" w:hint="eastAsia"/>
          <w:sz w:val="32"/>
          <w:szCs w:val="32"/>
        </w:rPr>
        <w:t>等于</w:t>
      </w:r>
      <w:r>
        <w:rPr>
          <w:rFonts w:ascii="仿宋" w:eastAsia="仿宋" w:hAnsi="仿宋" w:cs="仿宋" w:hint="eastAsia"/>
          <w:sz w:val="32"/>
          <w:szCs w:val="32"/>
        </w:rPr>
        <w:t>100%</w:t>
      </w:r>
      <w:r>
        <w:rPr>
          <w:rFonts w:ascii="仿宋" w:eastAsia="仿宋" w:hAnsi="仿宋" w:cs="仿宋" w:hint="eastAsia"/>
          <w:sz w:val="32"/>
          <w:szCs w:val="32"/>
        </w:rPr>
        <w:t>；可持续影响指标计划生育扶助对象扶助金发放率</w:t>
      </w:r>
      <w:r>
        <w:rPr>
          <w:rFonts w:ascii="仿宋" w:eastAsia="仿宋" w:hAnsi="仿宋" w:cs="仿宋" w:hint="eastAsia"/>
          <w:color w:val="000000"/>
          <w:kern w:val="0"/>
          <w:sz w:val="32"/>
          <w:szCs w:val="32"/>
        </w:rPr>
        <w:t>指标值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w:t>
      </w:r>
      <w:r>
        <w:rPr>
          <w:rFonts w:ascii="仿宋" w:eastAsia="仿宋" w:hAnsi="仿宋" w:cs="仿宋" w:hint="eastAsia"/>
          <w:color w:val="000000"/>
          <w:kern w:val="0"/>
          <w:sz w:val="32"/>
          <w:szCs w:val="32"/>
        </w:rPr>
        <w:t>。一级指标满意度指标服务对象满意度指标，计划生育特别扶助对象服务满意</w:t>
      </w:r>
      <w:r>
        <w:rPr>
          <w:rFonts w:ascii="仿宋" w:eastAsia="仿宋" w:hAnsi="仿宋" w:cs="仿宋" w:hint="eastAsia"/>
          <w:sz w:val="32"/>
          <w:szCs w:val="32"/>
        </w:rPr>
        <w:t>度指标值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w:t>
      </w:r>
    </w:p>
    <w:p w14:paraId="004089D3"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五、主要经验及做法、存在的问题及原因分析</w:t>
      </w:r>
    </w:p>
    <w:p w14:paraId="46F4175A"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存在问题：按照自然年度进行全市摸底，个别乡镇、街道因工作人员调换频繁，相关业务政策掌握不强，开展工作数据采集不准确，工作开展的比较缓慢。</w:t>
      </w:r>
    </w:p>
    <w:p w14:paraId="1D30BE47"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六、有关建议</w:t>
      </w:r>
    </w:p>
    <w:p w14:paraId="72005ED7"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进一步加大经费投入力度，保障计划生育特殊家庭关怀扶助工作持续健康开展。</w:t>
      </w:r>
    </w:p>
    <w:p w14:paraId="13434F07" w14:textId="77777777" w:rsidR="00FD5E3D" w:rsidRDefault="00157D30">
      <w:pPr>
        <w:spacing w:line="600" w:lineRule="exact"/>
        <w:ind w:firstLineChars="200" w:firstLine="640"/>
        <w:rPr>
          <w:rFonts w:ascii="方正黑体简体" w:eastAsia="方正黑体简体" w:hAnsi="仿宋"/>
          <w:bCs/>
          <w:sz w:val="32"/>
          <w:szCs w:val="32"/>
        </w:rPr>
      </w:pPr>
      <w:r>
        <w:rPr>
          <w:rFonts w:ascii="方正黑体简体" w:eastAsia="方正黑体简体" w:hAnsi="仿宋" w:hint="eastAsia"/>
          <w:sz w:val="32"/>
          <w:szCs w:val="32"/>
        </w:rPr>
        <w:t>七、其他需要说明的问题</w:t>
      </w:r>
    </w:p>
    <w:p w14:paraId="183B68D5" w14:textId="77777777" w:rsidR="00FD5E3D" w:rsidRDefault="00157D30">
      <w:pPr>
        <w:pStyle w:val="TOC2"/>
        <w:ind w:firstLineChars="50" w:firstLine="160"/>
        <w:rPr>
          <w:rFonts w:ascii="仿宋" w:eastAsia="仿宋" w:hAnsi="仿宋"/>
        </w:rPr>
      </w:pPr>
      <w:r>
        <w:rPr>
          <w:rFonts w:ascii="仿宋" w:eastAsia="仿宋" w:hAnsi="仿宋" w:hint="eastAsia"/>
        </w:rPr>
        <w:t>无。</w:t>
      </w:r>
    </w:p>
    <w:p w14:paraId="3A316A14" w14:textId="77777777" w:rsidR="00FD5E3D" w:rsidRDefault="00FD5E3D">
      <w:pPr>
        <w:pStyle w:val="TOC2"/>
      </w:pPr>
    </w:p>
    <w:p w14:paraId="14BF4BAC" w14:textId="77777777" w:rsidR="00FD5E3D" w:rsidRDefault="00FD5E3D"/>
    <w:p w14:paraId="09C6C720" w14:textId="77777777" w:rsidR="00FD5E3D" w:rsidRDefault="00FD5E3D">
      <w:pPr>
        <w:pStyle w:val="TOC2"/>
      </w:pPr>
    </w:p>
    <w:p w14:paraId="29D1CE99" w14:textId="77777777" w:rsidR="00FD5E3D" w:rsidRDefault="00FD5E3D">
      <w:pPr>
        <w:spacing w:line="770" w:lineRule="exact"/>
      </w:pPr>
    </w:p>
    <w:p w14:paraId="70EF915B" w14:textId="77777777" w:rsidR="00FD5E3D" w:rsidRDefault="00FD5E3D">
      <w:pPr>
        <w:pStyle w:val="TOC2"/>
        <w:spacing w:line="770" w:lineRule="exact"/>
      </w:pPr>
    </w:p>
    <w:p w14:paraId="31A83EBB" w14:textId="77777777" w:rsidR="00FD5E3D" w:rsidRDefault="00FD5E3D">
      <w:pPr>
        <w:spacing w:line="770" w:lineRule="exact"/>
      </w:pPr>
    </w:p>
    <w:p w14:paraId="1E7B4A5A" w14:textId="77777777" w:rsidR="00FD5E3D" w:rsidRDefault="00FD5E3D">
      <w:pPr>
        <w:pStyle w:val="TOC2"/>
        <w:spacing w:line="770" w:lineRule="exact"/>
      </w:pPr>
    </w:p>
    <w:p w14:paraId="7AE01DEE" w14:textId="77777777" w:rsidR="00FD5E3D" w:rsidRDefault="00FD5E3D">
      <w:pPr>
        <w:spacing w:line="770" w:lineRule="exact"/>
      </w:pPr>
    </w:p>
    <w:p w14:paraId="02E93F5B" w14:textId="77777777" w:rsidR="00FD5E3D" w:rsidRDefault="00FD5E3D">
      <w:pPr>
        <w:pStyle w:val="TOC2"/>
        <w:spacing w:line="770" w:lineRule="exact"/>
      </w:pPr>
    </w:p>
    <w:p w14:paraId="49303E54" w14:textId="77777777" w:rsidR="00FD5E3D" w:rsidRDefault="00FD5E3D">
      <w:pPr>
        <w:spacing w:line="770" w:lineRule="exact"/>
      </w:pPr>
    </w:p>
    <w:p w14:paraId="5AD4062A" w14:textId="77777777" w:rsidR="00FD5E3D" w:rsidRDefault="00FD5E3D">
      <w:pPr>
        <w:pStyle w:val="TOC2"/>
        <w:spacing w:line="770" w:lineRule="exact"/>
      </w:pPr>
    </w:p>
    <w:p w14:paraId="12FD6E73" w14:textId="77777777" w:rsidR="00FD5E3D" w:rsidRDefault="00FD5E3D"/>
    <w:p w14:paraId="1F82E88D" w14:textId="77777777" w:rsidR="00FD5E3D" w:rsidRDefault="00FD5E3D">
      <w:pPr>
        <w:pStyle w:val="TOC2"/>
      </w:pPr>
    </w:p>
    <w:p w14:paraId="7C203A97"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7B74BD18" w14:textId="77777777" w:rsidR="00FD5E3D" w:rsidRDefault="00FD5E3D">
      <w:pPr>
        <w:spacing w:line="560" w:lineRule="exact"/>
        <w:jc w:val="left"/>
        <w:rPr>
          <w:rFonts w:ascii="宋体" w:eastAsia="方正仿宋简体" w:hAnsi="宋体"/>
          <w:sz w:val="32"/>
          <w:szCs w:val="32"/>
        </w:rPr>
      </w:pPr>
    </w:p>
    <w:p w14:paraId="488746DE" w14:textId="77777777" w:rsidR="00FD5E3D" w:rsidRDefault="00FD5E3D">
      <w:pPr>
        <w:spacing w:line="560" w:lineRule="exact"/>
        <w:jc w:val="left"/>
        <w:rPr>
          <w:rFonts w:ascii="宋体" w:eastAsia="方正仿宋简体" w:hAnsi="宋体"/>
          <w:sz w:val="32"/>
          <w:szCs w:val="32"/>
        </w:rPr>
      </w:pPr>
    </w:p>
    <w:p w14:paraId="08B683F3" w14:textId="77777777" w:rsidR="00FD5E3D" w:rsidRDefault="00157D30">
      <w:pPr>
        <w:spacing w:line="560" w:lineRule="exact"/>
        <w:ind w:left="1280" w:hangingChars="400" w:hanging="1280"/>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冀财社【</w:t>
      </w:r>
      <w:r>
        <w:rPr>
          <w:rFonts w:ascii="宋体" w:eastAsia="方正仿宋简体" w:hAnsi="宋体" w:hint="eastAsia"/>
          <w:sz w:val="32"/>
          <w:szCs w:val="32"/>
          <w:u w:val="single"/>
        </w:rPr>
        <w:t>2021</w:t>
      </w:r>
      <w:r>
        <w:rPr>
          <w:rFonts w:ascii="宋体" w:eastAsia="方正仿宋简体" w:hAnsi="宋体" w:hint="eastAsia"/>
          <w:sz w:val="32"/>
          <w:szCs w:val="32"/>
          <w:u w:val="single"/>
        </w:rPr>
        <w:t>】</w:t>
      </w:r>
      <w:r>
        <w:rPr>
          <w:rFonts w:ascii="宋体" w:eastAsia="方正仿宋简体" w:hAnsi="宋体" w:hint="eastAsia"/>
          <w:sz w:val="32"/>
          <w:szCs w:val="32"/>
          <w:u w:val="single"/>
        </w:rPr>
        <w:t>189</w:t>
      </w:r>
      <w:r>
        <w:rPr>
          <w:rFonts w:ascii="宋体" w:eastAsia="方正仿宋简体" w:hAnsi="宋体" w:hint="eastAsia"/>
          <w:sz w:val="32"/>
          <w:szCs w:val="32"/>
          <w:u w:val="single"/>
        </w:rPr>
        <w:t>号</w:t>
      </w:r>
      <w:r>
        <w:rPr>
          <w:rFonts w:ascii="宋体" w:eastAsia="方正仿宋简体" w:hAnsi="宋体" w:hint="eastAsia"/>
          <w:sz w:val="32"/>
          <w:szCs w:val="32"/>
          <w:u w:val="single"/>
        </w:rPr>
        <w:t xml:space="preserve"> 2022</w:t>
      </w:r>
      <w:r>
        <w:rPr>
          <w:rFonts w:ascii="宋体" w:eastAsia="方正仿宋简体" w:hAnsi="宋体" w:hint="eastAsia"/>
          <w:sz w:val="32"/>
          <w:szCs w:val="32"/>
          <w:u w:val="single"/>
        </w:rPr>
        <w:t>年省级计划生育服务补助资金</w:t>
      </w:r>
      <w:r>
        <w:rPr>
          <w:rFonts w:ascii="宋体" w:eastAsia="方正仿宋简体" w:hAnsi="宋体" w:hint="eastAsia"/>
          <w:sz w:val="32"/>
          <w:szCs w:val="32"/>
          <w:u w:val="single"/>
        </w:rPr>
        <w:t>(</w:t>
      </w:r>
      <w:r>
        <w:rPr>
          <w:rFonts w:ascii="宋体" w:eastAsia="方正仿宋简体" w:hAnsi="宋体" w:hint="eastAsia"/>
          <w:sz w:val="32"/>
          <w:szCs w:val="32"/>
          <w:u w:val="single"/>
        </w:rPr>
        <w:t>奖扶、特扶</w:t>
      </w:r>
      <w:r>
        <w:rPr>
          <w:rFonts w:ascii="宋体" w:eastAsia="方正仿宋简体" w:hAnsi="宋体" w:hint="eastAsia"/>
          <w:sz w:val="32"/>
          <w:szCs w:val="32"/>
          <w:u w:val="single"/>
        </w:rPr>
        <w:t xml:space="preserve">)                                           </w:t>
      </w:r>
    </w:p>
    <w:p w14:paraId="5CF0B7D3"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19C8FC7C"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4E8AEAED" w14:textId="77777777" w:rsidR="00FD5E3D" w:rsidRDefault="00FD5E3D">
      <w:pPr>
        <w:spacing w:line="560" w:lineRule="exact"/>
        <w:jc w:val="left"/>
        <w:rPr>
          <w:rFonts w:ascii="宋体" w:eastAsia="方正仿宋简体" w:hAnsi="宋体"/>
          <w:sz w:val="32"/>
          <w:szCs w:val="32"/>
        </w:rPr>
      </w:pPr>
    </w:p>
    <w:p w14:paraId="426363AF"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79F40564"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217FBED9"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3CC94580"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lastRenderedPageBreak/>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107C21F6"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052F8169"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0A843E9D" w14:textId="77777777" w:rsidR="00FD5E3D" w:rsidRDefault="00FD5E3D">
      <w:pPr>
        <w:spacing w:line="560" w:lineRule="exact"/>
        <w:jc w:val="left"/>
        <w:rPr>
          <w:rFonts w:ascii="宋体" w:eastAsia="方正仿宋简体" w:hAnsi="宋体"/>
          <w:sz w:val="32"/>
          <w:szCs w:val="32"/>
        </w:rPr>
      </w:pPr>
    </w:p>
    <w:p w14:paraId="0E62B99F" w14:textId="77777777" w:rsidR="00FD5E3D" w:rsidRDefault="00FD5E3D">
      <w:pPr>
        <w:spacing w:line="560" w:lineRule="exact"/>
        <w:jc w:val="left"/>
        <w:rPr>
          <w:rFonts w:ascii="宋体" w:eastAsia="方正仿宋简体" w:hAnsi="宋体"/>
          <w:sz w:val="32"/>
          <w:szCs w:val="32"/>
        </w:rPr>
      </w:pPr>
    </w:p>
    <w:p w14:paraId="7C77BF28" w14:textId="77777777" w:rsidR="00FD5E3D" w:rsidRDefault="00FD5E3D">
      <w:pPr>
        <w:spacing w:line="560" w:lineRule="exact"/>
        <w:jc w:val="left"/>
        <w:rPr>
          <w:rFonts w:ascii="宋体" w:eastAsia="方正仿宋简体" w:hAnsi="宋体"/>
          <w:sz w:val="32"/>
          <w:szCs w:val="32"/>
        </w:rPr>
      </w:pPr>
    </w:p>
    <w:p w14:paraId="18ED5CCA" w14:textId="77777777" w:rsidR="00FD5E3D" w:rsidRDefault="00FD5E3D">
      <w:pPr>
        <w:spacing w:line="560" w:lineRule="exact"/>
        <w:jc w:val="left"/>
        <w:rPr>
          <w:rFonts w:ascii="宋体" w:eastAsia="方正仿宋简体" w:hAnsi="宋体"/>
          <w:sz w:val="32"/>
          <w:szCs w:val="32"/>
        </w:rPr>
      </w:pPr>
    </w:p>
    <w:p w14:paraId="650D8394"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527DA892"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39B8C0C8" w14:textId="77777777" w:rsidR="00FD5E3D" w:rsidRDefault="00FD5E3D"/>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750"/>
        <w:gridCol w:w="1134"/>
        <w:gridCol w:w="242"/>
        <w:gridCol w:w="892"/>
        <w:gridCol w:w="851"/>
        <w:gridCol w:w="283"/>
        <w:gridCol w:w="284"/>
        <w:gridCol w:w="425"/>
        <w:gridCol w:w="142"/>
        <w:gridCol w:w="709"/>
        <w:gridCol w:w="667"/>
      </w:tblGrid>
      <w:tr w:rsidR="00FD5E3D" w14:paraId="4AF11798" w14:textId="77777777">
        <w:trPr>
          <w:trHeight w:hRule="exact" w:val="451"/>
        </w:trPr>
        <w:tc>
          <w:tcPr>
            <w:tcW w:w="9039" w:type="dxa"/>
            <w:gridSpan w:val="14"/>
            <w:tcBorders>
              <w:top w:val="nil"/>
              <w:left w:val="nil"/>
              <w:bottom w:val="nil"/>
              <w:right w:val="nil"/>
            </w:tcBorders>
            <w:vAlign w:val="center"/>
          </w:tcPr>
          <w:p w14:paraId="7FC88707" w14:textId="77777777" w:rsidR="00FD5E3D" w:rsidRDefault="00FD5E3D"/>
        </w:tc>
      </w:tr>
      <w:tr w:rsidR="00FD5E3D" w14:paraId="05212C1A" w14:textId="77777777">
        <w:trPr>
          <w:trHeight w:val="387"/>
        </w:trPr>
        <w:tc>
          <w:tcPr>
            <w:tcW w:w="9039" w:type="dxa"/>
            <w:gridSpan w:val="14"/>
            <w:tcBorders>
              <w:top w:val="nil"/>
              <w:left w:val="nil"/>
              <w:bottom w:val="nil"/>
              <w:right w:val="nil"/>
            </w:tcBorders>
          </w:tcPr>
          <w:p w14:paraId="1E230C65"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p w14:paraId="419F40EE"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158AB3D2"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41807762"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64A5866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01" w:type="dxa"/>
            <w:gridSpan w:val="12"/>
            <w:tcBorders>
              <w:top w:val="single" w:sz="4" w:space="0" w:color="auto"/>
              <w:left w:val="nil"/>
              <w:bottom w:val="single" w:sz="4" w:space="0" w:color="auto"/>
              <w:right w:val="single" w:sz="4" w:space="0" w:color="auto"/>
            </w:tcBorders>
            <w:vAlign w:val="center"/>
          </w:tcPr>
          <w:p w14:paraId="3D214C7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冀财社【</w:t>
            </w:r>
            <w:r>
              <w:rPr>
                <w:rFonts w:ascii="仿宋" w:eastAsia="仿宋" w:hAnsi="仿宋" w:cs="宋体" w:hint="eastAsia"/>
                <w:kern w:val="0"/>
                <w:sz w:val="18"/>
                <w:szCs w:val="18"/>
              </w:rPr>
              <w:t>2021</w:t>
            </w:r>
            <w:r>
              <w:rPr>
                <w:rFonts w:ascii="仿宋" w:eastAsia="仿宋" w:hAnsi="仿宋" w:cs="宋体" w:hint="eastAsia"/>
                <w:kern w:val="0"/>
                <w:sz w:val="18"/>
                <w:szCs w:val="18"/>
              </w:rPr>
              <w:t>】</w:t>
            </w:r>
            <w:r>
              <w:rPr>
                <w:rFonts w:ascii="仿宋" w:eastAsia="仿宋" w:hAnsi="仿宋" w:cs="宋体" w:hint="eastAsia"/>
                <w:kern w:val="0"/>
                <w:sz w:val="18"/>
                <w:szCs w:val="18"/>
              </w:rPr>
              <w:t>189</w:t>
            </w:r>
            <w:r>
              <w:rPr>
                <w:rFonts w:ascii="仿宋" w:eastAsia="仿宋" w:hAnsi="仿宋" w:cs="宋体" w:hint="eastAsia"/>
                <w:kern w:val="0"/>
                <w:sz w:val="18"/>
                <w:szCs w:val="18"/>
              </w:rPr>
              <w:t>号</w:t>
            </w:r>
            <w:r>
              <w:rPr>
                <w:rFonts w:ascii="仿宋" w:eastAsia="仿宋" w:hAnsi="仿宋" w:cs="宋体" w:hint="eastAsia"/>
                <w:kern w:val="0"/>
                <w:sz w:val="18"/>
                <w:szCs w:val="18"/>
              </w:rPr>
              <w:t xml:space="preserve"> 2022</w:t>
            </w:r>
            <w:r>
              <w:rPr>
                <w:rFonts w:ascii="仿宋" w:eastAsia="仿宋" w:hAnsi="仿宋" w:cs="宋体" w:hint="eastAsia"/>
                <w:kern w:val="0"/>
                <w:sz w:val="18"/>
                <w:szCs w:val="18"/>
              </w:rPr>
              <w:t>年省级计划生育服务补助资金</w:t>
            </w:r>
            <w:r>
              <w:rPr>
                <w:rFonts w:ascii="仿宋" w:eastAsia="仿宋" w:hAnsi="仿宋" w:cs="宋体" w:hint="eastAsia"/>
                <w:kern w:val="0"/>
                <w:sz w:val="18"/>
                <w:szCs w:val="18"/>
              </w:rPr>
              <w:t>(</w:t>
            </w:r>
            <w:r>
              <w:rPr>
                <w:rFonts w:ascii="仿宋" w:eastAsia="仿宋" w:hAnsi="仿宋" w:cs="宋体" w:hint="eastAsia"/>
                <w:kern w:val="0"/>
                <w:sz w:val="18"/>
                <w:szCs w:val="18"/>
              </w:rPr>
              <w:t>奖扶、特扶</w:t>
            </w:r>
            <w:r>
              <w:rPr>
                <w:rFonts w:ascii="仿宋" w:eastAsia="仿宋" w:hAnsi="仿宋" w:cs="宋体" w:hint="eastAsia"/>
                <w:kern w:val="0"/>
                <w:sz w:val="18"/>
                <w:szCs w:val="18"/>
              </w:rPr>
              <w:t>)</w:t>
            </w:r>
          </w:p>
        </w:tc>
      </w:tr>
      <w:tr w:rsidR="00FD5E3D" w14:paraId="02DF9794"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7870BC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180AA1CA"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6AED6FB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27" w:type="dxa"/>
            <w:gridSpan w:val="5"/>
            <w:tcBorders>
              <w:top w:val="single" w:sz="4" w:space="0" w:color="auto"/>
              <w:left w:val="nil"/>
              <w:bottom w:val="single" w:sz="4" w:space="0" w:color="auto"/>
              <w:right w:val="single" w:sz="4" w:space="0" w:color="auto"/>
            </w:tcBorders>
            <w:vAlign w:val="center"/>
          </w:tcPr>
          <w:p w14:paraId="31E39533" w14:textId="77777777" w:rsidR="00FD5E3D" w:rsidRDefault="00FD5E3D">
            <w:pPr>
              <w:widowControl/>
              <w:spacing w:line="240" w:lineRule="exact"/>
              <w:jc w:val="center"/>
              <w:rPr>
                <w:rFonts w:ascii="仿宋" w:eastAsia="仿宋" w:hAnsi="仿宋" w:cs="宋体"/>
                <w:kern w:val="0"/>
                <w:sz w:val="18"/>
                <w:szCs w:val="18"/>
              </w:rPr>
            </w:pPr>
          </w:p>
        </w:tc>
      </w:tr>
      <w:tr w:rsidR="00FD5E3D" w14:paraId="3210538D"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56C6B84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20980F0E"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04864A5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2EDF365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4435553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4D1216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49FA48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667" w:type="dxa"/>
            <w:tcBorders>
              <w:top w:val="nil"/>
              <w:left w:val="nil"/>
              <w:bottom w:val="single" w:sz="4" w:space="0" w:color="auto"/>
              <w:right w:val="single" w:sz="4" w:space="0" w:color="auto"/>
            </w:tcBorders>
            <w:vAlign w:val="center"/>
          </w:tcPr>
          <w:p w14:paraId="21B82FD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03E0DE8D"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7621925"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96B80E0"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3C3BE27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546.01</w:t>
            </w:r>
          </w:p>
        </w:tc>
        <w:tc>
          <w:tcPr>
            <w:tcW w:w="1134" w:type="dxa"/>
            <w:gridSpan w:val="2"/>
            <w:tcBorders>
              <w:top w:val="nil"/>
              <w:left w:val="nil"/>
              <w:bottom w:val="single" w:sz="4" w:space="0" w:color="auto"/>
              <w:right w:val="single" w:sz="4" w:space="0" w:color="auto"/>
            </w:tcBorders>
            <w:vAlign w:val="center"/>
          </w:tcPr>
          <w:p w14:paraId="606B1D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546.01</w:t>
            </w:r>
          </w:p>
        </w:tc>
        <w:tc>
          <w:tcPr>
            <w:tcW w:w="1134" w:type="dxa"/>
            <w:gridSpan w:val="2"/>
            <w:tcBorders>
              <w:top w:val="nil"/>
              <w:left w:val="nil"/>
              <w:bottom w:val="single" w:sz="4" w:space="0" w:color="auto"/>
              <w:right w:val="single" w:sz="4" w:space="0" w:color="auto"/>
            </w:tcBorders>
            <w:vAlign w:val="center"/>
          </w:tcPr>
          <w:p w14:paraId="086270D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546.01</w:t>
            </w:r>
          </w:p>
        </w:tc>
        <w:tc>
          <w:tcPr>
            <w:tcW w:w="709" w:type="dxa"/>
            <w:gridSpan w:val="2"/>
            <w:tcBorders>
              <w:top w:val="nil"/>
              <w:left w:val="nil"/>
              <w:bottom w:val="single" w:sz="4" w:space="0" w:color="auto"/>
              <w:right w:val="single" w:sz="4" w:space="0" w:color="auto"/>
            </w:tcBorders>
            <w:vAlign w:val="center"/>
          </w:tcPr>
          <w:p w14:paraId="439023F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0BC0096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667" w:type="dxa"/>
            <w:tcBorders>
              <w:top w:val="nil"/>
              <w:left w:val="nil"/>
              <w:bottom w:val="single" w:sz="4" w:space="0" w:color="auto"/>
              <w:right w:val="single" w:sz="4" w:space="0" w:color="auto"/>
            </w:tcBorders>
            <w:vAlign w:val="center"/>
          </w:tcPr>
          <w:p w14:paraId="613686D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r>
              <w:rPr>
                <w:rFonts w:ascii="仿宋" w:eastAsia="仿宋" w:hAnsi="仿宋" w:cs="宋体" w:hint="eastAsia"/>
                <w:kern w:val="0"/>
                <w:sz w:val="18"/>
                <w:szCs w:val="18"/>
              </w:rPr>
              <w:t>分</w:t>
            </w:r>
          </w:p>
        </w:tc>
      </w:tr>
      <w:tr w:rsidR="00FD5E3D" w14:paraId="20B29799"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64C669EA"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2ADA13AB"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0B3162E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546.01</w:t>
            </w:r>
          </w:p>
        </w:tc>
        <w:tc>
          <w:tcPr>
            <w:tcW w:w="1134" w:type="dxa"/>
            <w:gridSpan w:val="2"/>
            <w:tcBorders>
              <w:top w:val="nil"/>
              <w:left w:val="nil"/>
              <w:bottom w:val="single" w:sz="4" w:space="0" w:color="auto"/>
              <w:right w:val="single" w:sz="4" w:space="0" w:color="auto"/>
            </w:tcBorders>
            <w:vAlign w:val="center"/>
          </w:tcPr>
          <w:p w14:paraId="00AC4BA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546.01</w:t>
            </w:r>
          </w:p>
        </w:tc>
        <w:tc>
          <w:tcPr>
            <w:tcW w:w="1134" w:type="dxa"/>
            <w:gridSpan w:val="2"/>
            <w:tcBorders>
              <w:top w:val="nil"/>
              <w:left w:val="nil"/>
              <w:bottom w:val="single" w:sz="4" w:space="0" w:color="auto"/>
              <w:right w:val="single" w:sz="4" w:space="0" w:color="auto"/>
            </w:tcBorders>
            <w:vAlign w:val="center"/>
          </w:tcPr>
          <w:p w14:paraId="6CE00D2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546.01</w:t>
            </w:r>
          </w:p>
        </w:tc>
        <w:tc>
          <w:tcPr>
            <w:tcW w:w="709" w:type="dxa"/>
            <w:gridSpan w:val="2"/>
            <w:tcBorders>
              <w:top w:val="nil"/>
              <w:left w:val="nil"/>
              <w:bottom w:val="single" w:sz="4" w:space="0" w:color="auto"/>
              <w:right w:val="single" w:sz="4" w:space="0" w:color="auto"/>
            </w:tcBorders>
            <w:vAlign w:val="center"/>
          </w:tcPr>
          <w:p w14:paraId="6A6675A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77BD5CAA" w14:textId="77777777" w:rsidR="00FD5E3D" w:rsidRDefault="00157D30">
            <w:pPr>
              <w:widowControl/>
              <w:spacing w:line="240" w:lineRule="exact"/>
              <w:ind w:firstLineChars="150" w:firstLine="270"/>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3698D86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1B96CCA3"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E6E9A8D"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42C087C"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584E613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51F4C25D"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5D150E3"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3A18EBE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691EFC2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64BC019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02DCA0FD"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3355293"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2FAD7E36"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2DCFA8E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12904545"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43BE323F"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729A6DF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297A20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67" w:type="dxa"/>
            <w:tcBorders>
              <w:top w:val="nil"/>
              <w:left w:val="nil"/>
              <w:bottom w:val="single" w:sz="4" w:space="0" w:color="auto"/>
              <w:right w:val="single" w:sz="4" w:space="0" w:color="auto"/>
            </w:tcBorders>
            <w:vAlign w:val="center"/>
          </w:tcPr>
          <w:p w14:paraId="4D4C4AC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190D3E2"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6518B9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008B17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361" w:type="dxa"/>
            <w:gridSpan w:val="7"/>
            <w:tcBorders>
              <w:top w:val="single" w:sz="4" w:space="0" w:color="auto"/>
              <w:left w:val="nil"/>
              <w:bottom w:val="single" w:sz="4" w:space="0" w:color="auto"/>
              <w:right w:val="single" w:sz="4" w:space="0" w:color="auto"/>
            </w:tcBorders>
            <w:vAlign w:val="center"/>
          </w:tcPr>
          <w:p w14:paraId="7316178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3D80563C" w14:textId="77777777">
        <w:trPr>
          <w:trHeight w:hRule="exact" w:val="1027"/>
        </w:trPr>
        <w:tc>
          <w:tcPr>
            <w:tcW w:w="588" w:type="dxa"/>
            <w:vMerge/>
            <w:tcBorders>
              <w:top w:val="nil"/>
              <w:left w:val="single" w:sz="4" w:space="0" w:color="auto"/>
              <w:bottom w:val="single" w:sz="4" w:space="0" w:color="auto"/>
              <w:right w:val="single" w:sz="4" w:space="0" w:color="auto"/>
            </w:tcBorders>
            <w:vAlign w:val="center"/>
          </w:tcPr>
          <w:p w14:paraId="1C1D5BA5"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2D519AE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：切实完善计划生育利益导向机制和保障体系，使这些家庭享受到政府的关爱，为构建和谐社会做贡献。</w:t>
            </w:r>
          </w:p>
          <w:p w14:paraId="2EB0D1E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：进一步完善计划生育扶助、救助制度，使响应国家号召的计划生育家庭享受奖励。</w:t>
            </w:r>
          </w:p>
        </w:tc>
        <w:tc>
          <w:tcPr>
            <w:tcW w:w="3361" w:type="dxa"/>
            <w:gridSpan w:val="7"/>
            <w:tcBorders>
              <w:top w:val="single" w:sz="4" w:space="0" w:color="auto"/>
              <w:left w:val="nil"/>
              <w:bottom w:val="single" w:sz="4" w:space="0" w:color="auto"/>
              <w:right w:val="single" w:sz="4" w:space="0" w:color="auto"/>
            </w:tcBorders>
            <w:vAlign w:val="center"/>
          </w:tcPr>
          <w:p w14:paraId="5071956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完成情况：已全部完成</w:t>
            </w:r>
          </w:p>
          <w:p w14:paraId="307CC438"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完成情况：已全部完成</w:t>
            </w:r>
          </w:p>
        </w:tc>
      </w:tr>
      <w:tr w:rsidR="00FD5E3D" w14:paraId="62C6EBFD" w14:textId="77777777">
        <w:trPr>
          <w:trHeight w:hRule="exact" w:val="495"/>
        </w:trPr>
        <w:tc>
          <w:tcPr>
            <w:tcW w:w="588" w:type="dxa"/>
            <w:vMerge w:val="restart"/>
            <w:tcBorders>
              <w:top w:val="nil"/>
              <w:left w:val="single" w:sz="4" w:space="0" w:color="auto"/>
              <w:right w:val="single" w:sz="4" w:space="0" w:color="auto"/>
            </w:tcBorders>
            <w:vAlign w:val="center"/>
          </w:tcPr>
          <w:p w14:paraId="7F7916F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63739D8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nil"/>
              <w:left w:val="nil"/>
              <w:bottom w:val="single" w:sz="4" w:space="0" w:color="auto"/>
              <w:right w:val="single" w:sz="4" w:space="0" w:color="auto"/>
            </w:tcBorders>
            <w:vAlign w:val="center"/>
          </w:tcPr>
          <w:p w14:paraId="657052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gridSpan w:val="3"/>
            <w:tcBorders>
              <w:top w:val="single" w:sz="4" w:space="0" w:color="auto"/>
              <w:left w:val="nil"/>
              <w:bottom w:val="single" w:sz="4" w:space="0" w:color="auto"/>
              <w:right w:val="single" w:sz="4" w:space="0" w:color="auto"/>
            </w:tcBorders>
            <w:vAlign w:val="center"/>
          </w:tcPr>
          <w:p w14:paraId="2128A3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nil"/>
              <w:left w:val="nil"/>
              <w:bottom w:val="single" w:sz="4" w:space="0" w:color="auto"/>
              <w:right w:val="single" w:sz="4" w:space="0" w:color="auto"/>
            </w:tcBorders>
            <w:vAlign w:val="center"/>
          </w:tcPr>
          <w:p w14:paraId="2F12B26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7B53653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495F17F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6026697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3CA8F02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381277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gridSpan w:val="2"/>
            <w:tcBorders>
              <w:top w:val="single" w:sz="4" w:space="0" w:color="auto"/>
              <w:left w:val="nil"/>
              <w:bottom w:val="single" w:sz="4" w:space="0" w:color="auto"/>
              <w:right w:val="single" w:sz="4" w:space="0" w:color="auto"/>
            </w:tcBorders>
            <w:vAlign w:val="center"/>
          </w:tcPr>
          <w:p w14:paraId="3787760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6CE7C34B" w14:textId="77777777">
        <w:trPr>
          <w:trHeight w:hRule="exact" w:val="300"/>
        </w:trPr>
        <w:tc>
          <w:tcPr>
            <w:tcW w:w="588" w:type="dxa"/>
            <w:vMerge/>
            <w:tcBorders>
              <w:left w:val="single" w:sz="4" w:space="0" w:color="auto"/>
              <w:right w:val="single" w:sz="4" w:space="0" w:color="auto"/>
            </w:tcBorders>
            <w:vAlign w:val="center"/>
          </w:tcPr>
          <w:p w14:paraId="04582AC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56D839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nil"/>
              <w:left w:val="single" w:sz="4" w:space="0" w:color="auto"/>
              <w:bottom w:val="single" w:sz="4" w:space="0" w:color="auto"/>
              <w:right w:val="single" w:sz="4" w:space="0" w:color="auto"/>
            </w:tcBorders>
            <w:vAlign w:val="center"/>
          </w:tcPr>
          <w:p w14:paraId="155DD7E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gridSpan w:val="3"/>
            <w:tcBorders>
              <w:top w:val="single" w:sz="4" w:space="0" w:color="auto"/>
              <w:left w:val="nil"/>
              <w:bottom w:val="single" w:sz="4" w:space="0" w:color="auto"/>
              <w:right w:val="single" w:sz="4" w:space="0" w:color="auto"/>
            </w:tcBorders>
            <w:vAlign w:val="center"/>
          </w:tcPr>
          <w:p w14:paraId="4C316F0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：摸底人数汇总</w:t>
            </w:r>
          </w:p>
        </w:tc>
        <w:tc>
          <w:tcPr>
            <w:tcW w:w="892" w:type="dxa"/>
            <w:tcBorders>
              <w:top w:val="nil"/>
              <w:left w:val="nil"/>
              <w:bottom w:val="single" w:sz="4" w:space="0" w:color="auto"/>
              <w:right w:val="single" w:sz="4" w:space="0" w:color="auto"/>
            </w:tcBorders>
            <w:vAlign w:val="center"/>
          </w:tcPr>
          <w:p w14:paraId="1F7DF1E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kern w:val="0"/>
                <w:sz w:val="18"/>
                <w:szCs w:val="18"/>
              </w:rPr>
              <w:t>22608</w:t>
            </w:r>
          </w:p>
        </w:tc>
        <w:tc>
          <w:tcPr>
            <w:tcW w:w="851" w:type="dxa"/>
            <w:tcBorders>
              <w:top w:val="nil"/>
              <w:left w:val="nil"/>
              <w:bottom w:val="single" w:sz="4" w:space="0" w:color="auto"/>
              <w:right w:val="single" w:sz="4" w:space="0" w:color="auto"/>
            </w:tcBorders>
            <w:vAlign w:val="center"/>
          </w:tcPr>
          <w:p w14:paraId="3DB717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kern w:val="0"/>
                <w:sz w:val="18"/>
                <w:szCs w:val="18"/>
              </w:rPr>
              <w:t>22608</w:t>
            </w:r>
          </w:p>
        </w:tc>
        <w:tc>
          <w:tcPr>
            <w:tcW w:w="567" w:type="dxa"/>
            <w:gridSpan w:val="2"/>
            <w:tcBorders>
              <w:top w:val="nil"/>
              <w:left w:val="nil"/>
              <w:bottom w:val="single" w:sz="4" w:space="0" w:color="auto"/>
              <w:right w:val="single" w:sz="4" w:space="0" w:color="auto"/>
            </w:tcBorders>
            <w:vAlign w:val="center"/>
          </w:tcPr>
          <w:p w14:paraId="3416BD8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7718DE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0A5EAB8C" w14:textId="77777777" w:rsidR="00FD5E3D" w:rsidRDefault="00FD5E3D">
            <w:pPr>
              <w:widowControl/>
              <w:spacing w:line="240" w:lineRule="exact"/>
              <w:jc w:val="center"/>
              <w:rPr>
                <w:rFonts w:ascii="仿宋" w:eastAsia="仿宋" w:hAnsi="仿宋" w:cs="宋体"/>
                <w:kern w:val="0"/>
                <w:sz w:val="18"/>
                <w:szCs w:val="18"/>
              </w:rPr>
            </w:pPr>
          </w:p>
        </w:tc>
      </w:tr>
      <w:tr w:rsidR="00FD5E3D" w14:paraId="61642840" w14:textId="77777777">
        <w:trPr>
          <w:trHeight w:hRule="exact" w:val="300"/>
        </w:trPr>
        <w:tc>
          <w:tcPr>
            <w:tcW w:w="588" w:type="dxa"/>
            <w:vMerge/>
            <w:tcBorders>
              <w:left w:val="single" w:sz="4" w:space="0" w:color="auto"/>
              <w:right w:val="single" w:sz="4" w:space="0" w:color="auto"/>
            </w:tcBorders>
            <w:vAlign w:val="center"/>
          </w:tcPr>
          <w:p w14:paraId="123BFF3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2BBD60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B0F731D"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3ABFD07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BAD302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E1D60F2"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81D0BD6"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0D5C0E8D"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1FA6E9CD" w14:textId="77777777" w:rsidR="00FD5E3D" w:rsidRDefault="00FD5E3D">
            <w:pPr>
              <w:widowControl/>
              <w:spacing w:line="240" w:lineRule="exact"/>
              <w:jc w:val="center"/>
              <w:rPr>
                <w:rFonts w:ascii="仿宋" w:eastAsia="仿宋" w:hAnsi="仿宋" w:cs="宋体"/>
                <w:kern w:val="0"/>
                <w:sz w:val="18"/>
                <w:szCs w:val="18"/>
              </w:rPr>
            </w:pPr>
          </w:p>
        </w:tc>
      </w:tr>
      <w:tr w:rsidR="00FD5E3D" w14:paraId="1DB4724F" w14:textId="77777777">
        <w:trPr>
          <w:trHeight w:hRule="exact" w:val="612"/>
        </w:trPr>
        <w:tc>
          <w:tcPr>
            <w:tcW w:w="588" w:type="dxa"/>
            <w:vMerge/>
            <w:tcBorders>
              <w:left w:val="single" w:sz="4" w:space="0" w:color="auto"/>
              <w:right w:val="single" w:sz="4" w:space="0" w:color="auto"/>
            </w:tcBorders>
            <w:vAlign w:val="center"/>
          </w:tcPr>
          <w:p w14:paraId="5A6903B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9C0E6A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485DD76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gridSpan w:val="3"/>
            <w:tcBorders>
              <w:top w:val="single" w:sz="4" w:space="0" w:color="auto"/>
              <w:left w:val="nil"/>
              <w:bottom w:val="single" w:sz="4" w:space="0" w:color="auto"/>
              <w:right w:val="single" w:sz="4" w:space="0" w:color="auto"/>
            </w:tcBorders>
            <w:vAlign w:val="center"/>
          </w:tcPr>
          <w:p w14:paraId="531D8DD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：符合扶助发放金发放率</w:t>
            </w:r>
          </w:p>
        </w:tc>
        <w:tc>
          <w:tcPr>
            <w:tcW w:w="892" w:type="dxa"/>
            <w:tcBorders>
              <w:top w:val="nil"/>
              <w:left w:val="nil"/>
              <w:bottom w:val="single" w:sz="4" w:space="0" w:color="auto"/>
              <w:right w:val="single" w:sz="4" w:space="0" w:color="auto"/>
            </w:tcBorders>
            <w:vAlign w:val="center"/>
          </w:tcPr>
          <w:p w14:paraId="2FD761E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4D2900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CEBA16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69CA07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41C42B0D" w14:textId="77777777" w:rsidR="00FD5E3D" w:rsidRDefault="00FD5E3D">
            <w:pPr>
              <w:widowControl/>
              <w:spacing w:line="240" w:lineRule="exact"/>
              <w:jc w:val="center"/>
              <w:rPr>
                <w:rFonts w:ascii="仿宋" w:eastAsia="仿宋" w:hAnsi="仿宋" w:cs="宋体"/>
                <w:kern w:val="0"/>
                <w:sz w:val="18"/>
                <w:szCs w:val="18"/>
              </w:rPr>
            </w:pPr>
          </w:p>
        </w:tc>
      </w:tr>
      <w:tr w:rsidR="00FD5E3D" w14:paraId="2BB0A65C" w14:textId="77777777">
        <w:trPr>
          <w:trHeight w:hRule="exact" w:val="300"/>
        </w:trPr>
        <w:tc>
          <w:tcPr>
            <w:tcW w:w="588" w:type="dxa"/>
            <w:vMerge/>
            <w:tcBorders>
              <w:left w:val="single" w:sz="4" w:space="0" w:color="auto"/>
              <w:right w:val="single" w:sz="4" w:space="0" w:color="auto"/>
            </w:tcBorders>
            <w:vAlign w:val="center"/>
          </w:tcPr>
          <w:p w14:paraId="2E91F95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1178B19"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F4007A9"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0672C67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C34CEF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0F4F715"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0B7A531"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04903FF"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4C2B1425" w14:textId="77777777" w:rsidR="00FD5E3D" w:rsidRDefault="00FD5E3D">
            <w:pPr>
              <w:widowControl/>
              <w:spacing w:line="240" w:lineRule="exact"/>
              <w:jc w:val="center"/>
              <w:rPr>
                <w:rFonts w:ascii="仿宋" w:eastAsia="仿宋" w:hAnsi="仿宋" w:cs="宋体"/>
                <w:kern w:val="0"/>
                <w:sz w:val="18"/>
                <w:szCs w:val="18"/>
              </w:rPr>
            </w:pPr>
          </w:p>
        </w:tc>
      </w:tr>
      <w:tr w:rsidR="00FD5E3D" w14:paraId="52571610" w14:textId="77777777">
        <w:trPr>
          <w:trHeight w:hRule="exact" w:val="404"/>
        </w:trPr>
        <w:tc>
          <w:tcPr>
            <w:tcW w:w="588" w:type="dxa"/>
            <w:vMerge/>
            <w:tcBorders>
              <w:left w:val="single" w:sz="4" w:space="0" w:color="auto"/>
              <w:right w:val="single" w:sz="4" w:space="0" w:color="auto"/>
            </w:tcBorders>
            <w:vAlign w:val="center"/>
          </w:tcPr>
          <w:p w14:paraId="32EAE5D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8817CA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A98921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gridSpan w:val="3"/>
            <w:tcBorders>
              <w:top w:val="single" w:sz="4" w:space="0" w:color="auto"/>
              <w:left w:val="nil"/>
              <w:bottom w:val="single" w:sz="4" w:space="0" w:color="auto"/>
              <w:right w:val="single" w:sz="4" w:space="0" w:color="auto"/>
            </w:tcBorders>
            <w:vAlign w:val="center"/>
          </w:tcPr>
          <w:p w14:paraId="6A29AB2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：发放及时率</w:t>
            </w:r>
          </w:p>
        </w:tc>
        <w:tc>
          <w:tcPr>
            <w:tcW w:w="892" w:type="dxa"/>
            <w:tcBorders>
              <w:top w:val="nil"/>
              <w:left w:val="nil"/>
              <w:bottom w:val="single" w:sz="4" w:space="0" w:color="auto"/>
              <w:right w:val="single" w:sz="4" w:space="0" w:color="auto"/>
            </w:tcBorders>
            <w:vAlign w:val="center"/>
          </w:tcPr>
          <w:p w14:paraId="5B983B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A2334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39440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97BD01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7DEB98EF" w14:textId="77777777" w:rsidR="00FD5E3D" w:rsidRDefault="00FD5E3D">
            <w:pPr>
              <w:widowControl/>
              <w:spacing w:line="240" w:lineRule="exact"/>
              <w:jc w:val="center"/>
              <w:rPr>
                <w:rFonts w:ascii="仿宋" w:eastAsia="仿宋" w:hAnsi="仿宋" w:cs="宋体"/>
                <w:kern w:val="0"/>
                <w:sz w:val="18"/>
                <w:szCs w:val="18"/>
              </w:rPr>
            </w:pPr>
          </w:p>
        </w:tc>
      </w:tr>
      <w:tr w:rsidR="00FD5E3D" w14:paraId="65D1EF53" w14:textId="77777777">
        <w:trPr>
          <w:trHeight w:hRule="exact" w:val="300"/>
        </w:trPr>
        <w:tc>
          <w:tcPr>
            <w:tcW w:w="588" w:type="dxa"/>
            <w:vMerge/>
            <w:tcBorders>
              <w:left w:val="single" w:sz="4" w:space="0" w:color="auto"/>
              <w:right w:val="single" w:sz="4" w:space="0" w:color="auto"/>
            </w:tcBorders>
            <w:vAlign w:val="center"/>
          </w:tcPr>
          <w:p w14:paraId="71F64CC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0ECA73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1D7CDE8"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2F0330D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874C594"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2CC77B7"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9195CC2"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D083792"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3F48C59D" w14:textId="77777777" w:rsidR="00FD5E3D" w:rsidRDefault="00FD5E3D">
            <w:pPr>
              <w:widowControl/>
              <w:spacing w:line="240" w:lineRule="exact"/>
              <w:jc w:val="center"/>
              <w:rPr>
                <w:rFonts w:ascii="仿宋" w:eastAsia="仿宋" w:hAnsi="仿宋" w:cs="宋体"/>
                <w:kern w:val="0"/>
                <w:sz w:val="18"/>
                <w:szCs w:val="18"/>
              </w:rPr>
            </w:pPr>
          </w:p>
        </w:tc>
      </w:tr>
      <w:tr w:rsidR="00FD5E3D" w14:paraId="69FB1E03" w14:textId="77777777">
        <w:trPr>
          <w:trHeight w:hRule="exact" w:val="552"/>
        </w:trPr>
        <w:tc>
          <w:tcPr>
            <w:tcW w:w="588" w:type="dxa"/>
            <w:vMerge/>
            <w:tcBorders>
              <w:left w:val="single" w:sz="4" w:space="0" w:color="auto"/>
              <w:right w:val="single" w:sz="4" w:space="0" w:color="auto"/>
            </w:tcBorders>
            <w:vAlign w:val="center"/>
          </w:tcPr>
          <w:p w14:paraId="41D7347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803C57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43BB4E1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gridSpan w:val="3"/>
            <w:tcBorders>
              <w:top w:val="single" w:sz="4" w:space="0" w:color="auto"/>
              <w:left w:val="nil"/>
              <w:bottom w:val="single" w:sz="4" w:space="0" w:color="auto"/>
              <w:right w:val="single" w:sz="4" w:space="0" w:color="auto"/>
            </w:tcBorders>
            <w:vAlign w:val="center"/>
          </w:tcPr>
          <w:p w14:paraId="03AF4C2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：发放比例</w:t>
            </w:r>
          </w:p>
        </w:tc>
        <w:tc>
          <w:tcPr>
            <w:tcW w:w="892" w:type="dxa"/>
            <w:tcBorders>
              <w:top w:val="nil"/>
              <w:left w:val="nil"/>
              <w:bottom w:val="single" w:sz="4" w:space="0" w:color="auto"/>
              <w:right w:val="single" w:sz="4" w:space="0" w:color="auto"/>
            </w:tcBorders>
            <w:vAlign w:val="center"/>
          </w:tcPr>
          <w:p w14:paraId="770A3E4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F04F5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C50CDE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2F6EB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75C03696" w14:textId="77777777" w:rsidR="00FD5E3D" w:rsidRDefault="00FD5E3D">
            <w:pPr>
              <w:widowControl/>
              <w:spacing w:line="240" w:lineRule="exact"/>
              <w:jc w:val="center"/>
              <w:rPr>
                <w:rFonts w:ascii="仿宋" w:eastAsia="仿宋" w:hAnsi="仿宋" w:cs="宋体"/>
                <w:kern w:val="0"/>
                <w:sz w:val="18"/>
                <w:szCs w:val="18"/>
              </w:rPr>
            </w:pPr>
          </w:p>
        </w:tc>
      </w:tr>
      <w:tr w:rsidR="00FD5E3D" w14:paraId="424F4AB6" w14:textId="77777777">
        <w:trPr>
          <w:trHeight w:hRule="exact" w:val="300"/>
        </w:trPr>
        <w:tc>
          <w:tcPr>
            <w:tcW w:w="588" w:type="dxa"/>
            <w:vMerge/>
            <w:tcBorders>
              <w:left w:val="single" w:sz="4" w:space="0" w:color="auto"/>
              <w:right w:val="single" w:sz="4" w:space="0" w:color="auto"/>
            </w:tcBorders>
            <w:vAlign w:val="center"/>
          </w:tcPr>
          <w:p w14:paraId="61BB4D4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991789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CCCD942"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29B771A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D8EC6E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970E268"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AAA9802"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D96519A"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3AC568B9" w14:textId="77777777" w:rsidR="00FD5E3D" w:rsidRDefault="00FD5E3D">
            <w:pPr>
              <w:widowControl/>
              <w:spacing w:line="240" w:lineRule="exact"/>
              <w:jc w:val="center"/>
              <w:rPr>
                <w:rFonts w:ascii="仿宋" w:eastAsia="仿宋" w:hAnsi="仿宋" w:cs="宋体"/>
                <w:kern w:val="0"/>
                <w:sz w:val="18"/>
                <w:szCs w:val="18"/>
              </w:rPr>
            </w:pPr>
          </w:p>
        </w:tc>
      </w:tr>
      <w:tr w:rsidR="00FD5E3D" w14:paraId="1334C708" w14:textId="77777777">
        <w:trPr>
          <w:trHeight w:hRule="exact" w:val="499"/>
        </w:trPr>
        <w:tc>
          <w:tcPr>
            <w:tcW w:w="588" w:type="dxa"/>
            <w:vMerge/>
            <w:tcBorders>
              <w:left w:val="single" w:sz="4" w:space="0" w:color="auto"/>
              <w:right w:val="single" w:sz="4" w:space="0" w:color="auto"/>
            </w:tcBorders>
            <w:vAlign w:val="center"/>
          </w:tcPr>
          <w:p w14:paraId="76F2093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3E58B92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6CC316B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134AF0E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3D097F8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306F1AB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15FC3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1D45A5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A9B38C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7FDE6E27" w14:textId="77777777" w:rsidR="00FD5E3D" w:rsidRDefault="00FD5E3D">
            <w:pPr>
              <w:widowControl/>
              <w:spacing w:line="240" w:lineRule="exact"/>
              <w:jc w:val="center"/>
              <w:rPr>
                <w:rFonts w:ascii="仿宋" w:eastAsia="仿宋" w:hAnsi="仿宋" w:cs="宋体"/>
                <w:kern w:val="0"/>
                <w:sz w:val="18"/>
                <w:szCs w:val="18"/>
              </w:rPr>
            </w:pPr>
          </w:p>
        </w:tc>
      </w:tr>
      <w:tr w:rsidR="00FD5E3D" w14:paraId="70CBD6AC" w14:textId="77777777">
        <w:trPr>
          <w:trHeight w:hRule="exact" w:val="300"/>
        </w:trPr>
        <w:tc>
          <w:tcPr>
            <w:tcW w:w="588" w:type="dxa"/>
            <w:vMerge/>
            <w:tcBorders>
              <w:left w:val="single" w:sz="4" w:space="0" w:color="auto"/>
              <w:right w:val="single" w:sz="4" w:space="0" w:color="auto"/>
            </w:tcBorders>
            <w:vAlign w:val="center"/>
          </w:tcPr>
          <w:p w14:paraId="6AC430E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3960F0E"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ECC317A"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6A92E14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FDA017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978134C"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5E88F9E3"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7E76AE8"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13FD2046" w14:textId="77777777" w:rsidR="00FD5E3D" w:rsidRDefault="00FD5E3D">
            <w:pPr>
              <w:widowControl/>
              <w:spacing w:line="240" w:lineRule="exact"/>
              <w:jc w:val="center"/>
              <w:rPr>
                <w:rFonts w:ascii="仿宋" w:eastAsia="仿宋" w:hAnsi="仿宋" w:cs="宋体"/>
                <w:kern w:val="0"/>
                <w:sz w:val="18"/>
                <w:szCs w:val="18"/>
              </w:rPr>
            </w:pPr>
          </w:p>
        </w:tc>
      </w:tr>
      <w:tr w:rsidR="00FD5E3D" w14:paraId="09658857" w14:textId="77777777">
        <w:trPr>
          <w:trHeight w:hRule="exact" w:val="682"/>
        </w:trPr>
        <w:tc>
          <w:tcPr>
            <w:tcW w:w="588" w:type="dxa"/>
            <w:vMerge/>
            <w:tcBorders>
              <w:left w:val="single" w:sz="4" w:space="0" w:color="auto"/>
              <w:right w:val="single" w:sz="4" w:space="0" w:color="auto"/>
            </w:tcBorders>
            <w:vAlign w:val="center"/>
          </w:tcPr>
          <w:p w14:paraId="56F77BF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F5CB4A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28C8F9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756E658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273AEB8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1A6A661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EDB8E9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7F947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13669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5F84EC2E" w14:textId="77777777" w:rsidR="00FD5E3D" w:rsidRDefault="00FD5E3D">
            <w:pPr>
              <w:widowControl/>
              <w:spacing w:line="240" w:lineRule="exact"/>
              <w:jc w:val="center"/>
              <w:rPr>
                <w:rFonts w:ascii="仿宋" w:eastAsia="仿宋" w:hAnsi="仿宋" w:cs="宋体"/>
                <w:kern w:val="0"/>
                <w:sz w:val="18"/>
                <w:szCs w:val="18"/>
              </w:rPr>
            </w:pPr>
          </w:p>
        </w:tc>
      </w:tr>
      <w:tr w:rsidR="00FD5E3D" w14:paraId="46365ECC" w14:textId="77777777">
        <w:trPr>
          <w:trHeight w:hRule="exact" w:val="300"/>
        </w:trPr>
        <w:tc>
          <w:tcPr>
            <w:tcW w:w="588" w:type="dxa"/>
            <w:vMerge/>
            <w:tcBorders>
              <w:left w:val="single" w:sz="4" w:space="0" w:color="auto"/>
              <w:right w:val="single" w:sz="4" w:space="0" w:color="auto"/>
            </w:tcBorders>
            <w:vAlign w:val="center"/>
          </w:tcPr>
          <w:p w14:paraId="172C2D1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4CAFA7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49F76DAA"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3436E2B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8A40C5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879AC70"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ED907D3"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270DF9E7"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5E38DAFF" w14:textId="77777777" w:rsidR="00FD5E3D" w:rsidRDefault="00FD5E3D">
            <w:pPr>
              <w:widowControl/>
              <w:spacing w:line="240" w:lineRule="exact"/>
              <w:jc w:val="center"/>
              <w:rPr>
                <w:rFonts w:ascii="仿宋" w:eastAsia="仿宋" w:hAnsi="仿宋" w:cs="宋体"/>
                <w:kern w:val="0"/>
                <w:sz w:val="18"/>
                <w:szCs w:val="18"/>
              </w:rPr>
            </w:pPr>
          </w:p>
        </w:tc>
      </w:tr>
      <w:tr w:rsidR="00FD5E3D" w14:paraId="372B2F11" w14:textId="77777777">
        <w:trPr>
          <w:trHeight w:hRule="exact" w:val="600"/>
        </w:trPr>
        <w:tc>
          <w:tcPr>
            <w:tcW w:w="588" w:type="dxa"/>
            <w:vMerge/>
            <w:tcBorders>
              <w:left w:val="single" w:sz="4" w:space="0" w:color="auto"/>
              <w:right w:val="single" w:sz="4" w:space="0" w:color="auto"/>
            </w:tcBorders>
            <w:vAlign w:val="center"/>
          </w:tcPr>
          <w:p w14:paraId="2EDFA31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4812B5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7A6844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0D1DAB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gridSpan w:val="3"/>
            <w:tcBorders>
              <w:top w:val="single" w:sz="4" w:space="0" w:color="auto"/>
              <w:left w:val="nil"/>
              <w:bottom w:val="single" w:sz="4" w:space="0" w:color="auto"/>
              <w:right w:val="single" w:sz="4" w:space="0" w:color="auto"/>
            </w:tcBorders>
            <w:vAlign w:val="center"/>
          </w:tcPr>
          <w:p w14:paraId="4653E2A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1B2B40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6553063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3D2322E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7FFFD5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02A60C1C" w14:textId="77777777" w:rsidR="00FD5E3D" w:rsidRDefault="00FD5E3D">
            <w:pPr>
              <w:widowControl/>
              <w:spacing w:line="240" w:lineRule="exact"/>
              <w:jc w:val="center"/>
              <w:rPr>
                <w:rFonts w:ascii="仿宋" w:eastAsia="仿宋" w:hAnsi="仿宋" w:cs="宋体"/>
                <w:kern w:val="0"/>
                <w:sz w:val="18"/>
                <w:szCs w:val="18"/>
              </w:rPr>
            </w:pPr>
          </w:p>
        </w:tc>
      </w:tr>
      <w:tr w:rsidR="00FD5E3D" w14:paraId="77419339" w14:textId="77777777">
        <w:trPr>
          <w:trHeight w:hRule="exact" w:val="300"/>
        </w:trPr>
        <w:tc>
          <w:tcPr>
            <w:tcW w:w="588" w:type="dxa"/>
            <w:vMerge/>
            <w:tcBorders>
              <w:left w:val="single" w:sz="4" w:space="0" w:color="auto"/>
              <w:right w:val="single" w:sz="4" w:space="0" w:color="auto"/>
            </w:tcBorders>
            <w:vAlign w:val="center"/>
          </w:tcPr>
          <w:p w14:paraId="0EB96F0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AE6285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AA5F9DA"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7C6F0A3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AE7E10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CAFDB79"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41839151"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6F6A9A87"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67B71F88" w14:textId="77777777" w:rsidR="00FD5E3D" w:rsidRDefault="00FD5E3D">
            <w:pPr>
              <w:widowControl/>
              <w:spacing w:line="240" w:lineRule="exact"/>
              <w:jc w:val="center"/>
              <w:rPr>
                <w:rFonts w:ascii="仿宋" w:eastAsia="仿宋" w:hAnsi="仿宋" w:cs="宋体"/>
                <w:kern w:val="0"/>
                <w:sz w:val="18"/>
                <w:szCs w:val="18"/>
              </w:rPr>
            </w:pPr>
          </w:p>
        </w:tc>
      </w:tr>
      <w:tr w:rsidR="00FD5E3D" w14:paraId="374DB1CA" w14:textId="77777777">
        <w:trPr>
          <w:trHeight w:hRule="exact" w:val="368"/>
        </w:trPr>
        <w:tc>
          <w:tcPr>
            <w:tcW w:w="588" w:type="dxa"/>
            <w:vMerge/>
            <w:tcBorders>
              <w:left w:val="single" w:sz="4" w:space="0" w:color="auto"/>
              <w:right w:val="single" w:sz="4" w:space="0" w:color="auto"/>
            </w:tcBorders>
            <w:vAlign w:val="center"/>
          </w:tcPr>
          <w:p w14:paraId="29B9E45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B7A00D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728063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gridSpan w:val="3"/>
            <w:tcBorders>
              <w:top w:val="single" w:sz="4" w:space="0" w:color="auto"/>
              <w:left w:val="nil"/>
              <w:bottom w:val="single" w:sz="4" w:space="0" w:color="auto"/>
              <w:right w:val="single" w:sz="4" w:space="0" w:color="auto"/>
            </w:tcBorders>
            <w:vAlign w:val="center"/>
          </w:tcPr>
          <w:p w14:paraId="42701C3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：奖励金发放率</w:t>
            </w:r>
          </w:p>
        </w:tc>
        <w:tc>
          <w:tcPr>
            <w:tcW w:w="892" w:type="dxa"/>
            <w:tcBorders>
              <w:top w:val="nil"/>
              <w:left w:val="nil"/>
              <w:bottom w:val="single" w:sz="4" w:space="0" w:color="auto"/>
              <w:right w:val="single" w:sz="4" w:space="0" w:color="auto"/>
            </w:tcBorders>
            <w:vAlign w:val="center"/>
          </w:tcPr>
          <w:p w14:paraId="61F7E7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7E7D464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6FD0BC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4B87A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442E17A3" w14:textId="77777777" w:rsidR="00FD5E3D" w:rsidRDefault="00FD5E3D">
            <w:pPr>
              <w:widowControl/>
              <w:spacing w:line="240" w:lineRule="exact"/>
              <w:jc w:val="center"/>
              <w:rPr>
                <w:rFonts w:ascii="仿宋" w:eastAsia="仿宋" w:hAnsi="仿宋" w:cs="宋体"/>
                <w:kern w:val="0"/>
                <w:sz w:val="18"/>
                <w:szCs w:val="18"/>
              </w:rPr>
            </w:pPr>
          </w:p>
        </w:tc>
      </w:tr>
      <w:tr w:rsidR="00FD5E3D" w14:paraId="5569BCAA" w14:textId="77777777">
        <w:trPr>
          <w:trHeight w:hRule="exact" w:val="300"/>
        </w:trPr>
        <w:tc>
          <w:tcPr>
            <w:tcW w:w="588" w:type="dxa"/>
            <w:vMerge/>
            <w:tcBorders>
              <w:left w:val="single" w:sz="4" w:space="0" w:color="auto"/>
              <w:right w:val="single" w:sz="4" w:space="0" w:color="auto"/>
            </w:tcBorders>
            <w:vAlign w:val="center"/>
          </w:tcPr>
          <w:p w14:paraId="3AAA699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6A1FCE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F702073"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0B99E99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2AA42665"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661BBEB"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E730E4D"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3EF8510D"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574A3896" w14:textId="77777777" w:rsidR="00FD5E3D" w:rsidRDefault="00FD5E3D">
            <w:pPr>
              <w:widowControl/>
              <w:spacing w:line="240" w:lineRule="exact"/>
              <w:jc w:val="center"/>
              <w:rPr>
                <w:rFonts w:ascii="仿宋" w:eastAsia="仿宋" w:hAnsi="仿宋" w:cs="宋体"/>
                <w:kern w:val="0"/>
                <w:sz w:val="18"/>
                <w:szCs w:val="18"/>
              </w:rPr>
            </w:pPr>
          </w:p>
        </w:tc>
      </w:tr>
      <w:tr w:rsidR="00FD5E3D" w14:paraId="61261A34" w14:textId="77777777">
        <w:trPr>
          <w:trHeight w:hRule="exact" w:val="300"/>
        </w:trPr>
        <w:tc>
          <w:tcPr>
            <w:tcW w:w="588" w:type="dxa"/>
            <w:vMerge/>
            <w:tcBorders>
              <w:left w:val="single" w:sz="4" w:space="0" w:color="auto"/>
              <w:right w:val="single" w:sz="4" w:space="0" w:color="auto"/>
            </w:tcBorders>
            <w:vAlign w:val="center"/>
          </w:tcPr>
          <w:p w14:paraId="5477AE5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0E68C8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64EB4D7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320799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gridSpan w:val="3"/>
            <w:tcBorders>
              <w:top w:val="single" w:sz="4" w:space="0" w:color="auto"/>
              <w:left w:val="nil"/>
              <w:bottom w:val="single" w:sz="4" w:space="0" w:color="auto"/>
              <w:right w:val="single" w:sz="4" w:space="0" w:color="auto"/>
            </w:tcBorders>
            <w:vAlign w:val="center"/>
          </w:tcPr>
          <w:p w14:paraId="6899E54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72FE8E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AA2CC9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2908DF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EA2D19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376" w:type="dxa"/>
            <w:gridSpan w:val="2"/>
            <w:tcBorders>
              <w:top w:val="single" w:sz="4" w:space="0" w:color="auto"/>
              <w:left w:val="nil"/>
              <w:bottom w:val="single" w:sz="4" w:space="0" w:color="auto"/>
              <w:right w:val="single" w:sz="4" w:space="0" w:color="auto"/>
            </w:tcBorders>
            <w:vAlign w:val="center"/>
          </w:tcPr>
          <w:p w14:paraId="074E47D3" w14:textId="77777777" w:rsidR="00FD5E3D" w:rsidRDefault="00FD5E3D">
            <w:pPr>
              <w:widowControl/>
              <w:spacing w:line="240" w:lineRule="exact"/>
              <w:jc w:val="center"/>
              <w:rPr>
                <w:rFonts w:ascii="仿宋" w:eastAsia="仿宋" w:hAnsi="仿宋" w:cs="宋体"/>
                <w:kern w:val="0"/>
                <w:sz w:val="18"/>
                <w:szCs w:val="18"/>
              </w:rPr>
            </w:pPr>
          </w:p>
        </w:tc>
      </w:tr>
      <w:tr w:rsidR="00FD5E3D" w14:paraId="534F6147" w14:textId="77777777">
        <w:trPr>
          <w:trHeight w:hRule="exact" w:val="300"/>
        </w:trPr>
        <w:tc>
          <w:tcPr>
            <w:tcW w:w="588" w:type="dxa"/>
            <w:vMerge/>
            <w:tcBorders>
              <w:left w:val="single" w:sz="4" w:space="0" w:color="auto"/>
              <w:right w:val="single" w:sz="4" w:space="0" w:color="auto"/>
            </w:tcBorders>
            <w:vAlign w:val="center"/>
          </w:tcPr>
          <w:p w14:paraId="0DC831B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5427A70C"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10405D57" w14:textId="77777777" w:rsidR="00FD5E3D" w:rsidRDefault="00FD5E3D">
            <w:pPr>
              <w:widowControl/>
              <w:spacing w:line="240" w:lineRule="exact"/>
              <w:jc w:val="center"/>
              <w:rPr>
                <w:rFonts w:ascii="仿宋" w:eastAsia="仿宋" w:hAnsi="仿宋" w:cs="宋体"/>
                <w:kern w:val="0"/>
                <w:sz w:val="18"/>
                <w:szCs w:val="18"/>
              </w:rPr>
            </w:pPr>
          </w:p>
        </w:tc>
        <w:tc>
          <w:tcPr>
            <w:tcW w:w="2126" w:type="dxa"/>
            <w:gridSpan w:val="3"/>
            <w:tcBorders>
              <w:top w:val="single" w:sz="4" w:space="0" w:color="auto"/>
              <w:left w:val="nil"/>
              <w:bottom w:val="single" w:sz="4" w:space="0" w:color="auto"/>
              <w:right w:val="single" w:sz="4" w:space="0" w:color="auto"/>
            </w:tcBorders>
            <w:vAlign w:val="center"/>
          </w:tcPr>
          <w:p w14:paraId="10498E4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0E2F734"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E326A72"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7F2A6842" w14:textId="77777777" w:rsidR="00FD5E3D" w:rsidRDefault="00FD5E3D">
            <w:pPr>
              <w:widowControl/>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14:paraId="18EEABCF" w14:textId="77777777" w:rsidR="00FD5E3D" w:rsidRDefault="00FD5E3D">
            <w:pPr>
              <w:widowControl/>
              <w:spacing w:line="240" w:lineRule="exact"/>
              <w:jc w:val="center"/>
              <w:rPr>
                <w:rFonts w:ascii="仿宋" w:eastAsia="仿宋" w:hAnsi="仿宋" w:cs="宋体"/>
                <w:kern w:val="0"/>
                <w:sz w:val="18"/>
                <w:szCs w:val="18"/>
              </w:rPr>
            </w:pPr>
          </w:p>
        </w:tc>
        <w:tc>
          <w:tcPr>
            <w:tcW w:w="1376" w:type="dxa"/>
            <w:gridSpan w:val="2"/>
            <w:tcBorders>
              <w:top w:val="single" w:sz="4" w:space="0" w:color="auto"/>
              <w:left w:val="nil"/>
              <w:bottom w:val="single" w:sz="4" w:space="0" w:color="auto"/>
              <w:right w:val="single" w:sz="4" w:space="0" w:color="auto"/>
            </w:tcBorders>
            <w:vAlign w:val="center"/>
          </w:tcPr>
          <w:p w14:paraId="1741D32F" w14:textId="77777777" w:rsidR="00FD5E3D" w:rsidRDefault="00FD5E3D">
            <w:pPr>
              <w:widowControl/>
              <w:spacing w:line="240" w:lineRule="exact"/>
              <w:jc w:val="center"/>
              <w:rPr>
                <w:rFonts w:ascii="仿宋" w:eastAsia="仿宋" w:hAnsi="仿宋" w:cs="宋体"/>
                <w:kern w:val="0"/>
                <w:sz w:val="18"/>
                <w:szCs w:val="18"/>
              </w:rPr>
            </w:pPr>
          </w:p>
        </w:tc>
      </w:tr>
      <w:tr w:rsidR="00FD5E3D" w14:paraId="00819EE0" w14:textId="77777777">
        <w:trPr>
          <w:trHeight w:hRule="exact" w:val="318"/>
        </w:trPr>
        <w:tc>
          <w:tcPr>
            <w:tcW w:w="6529" w:type="dxa"/>
            <w:gridSpan w:val="8"/>
            <w:tcBorders>
              <w:top w:val="single" w:sz="4" w:space="0" w:color="auto"/>
              <w:left w:val="single" w:sz="4" w:space="0" w:color="auto"/>
              <w:bottom w:val="single" w:sz="4" w:space="0" w:color="auto"/>
              <w:right w:val="single" w:sz="4" w:space="0" w:color="auto"/>
            </w:tcBorders>
            <w:vAlign w:val="center"/>
          </w:tcPr>
          <w:p w14:paraId="2753CB45"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54A9CDD0"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114983CD"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gridSpan w:val="2"/>
            <w:tcBorders>
              <w:top w:val="single" w:sz="4" w:space="0" w:color="auto"/>
              <w:left w:val="nil"/>
              <w:bottom w:val="single" w:sz="4" w:space="0" w:color="auto"/>
              <w:right w:val="single" w:sz="4" w:space="0" w:color="auto"/>
            </w:tcBorders>
            <w:vAlign w:val="center"/>
          </w:tcPr>
          <w:p w14:paraId="4C51FDC7" w14:textId="77777777" w:rsidR="00FD5E3D" w:rsidRDefault="00FD5E3D">
            <w:pPr>
              <w:widowControl/>
              <w:spacing w:line="240" w:lineRule="exact"/>
              <w:jc w:val="center"/>
              <w:rPr>
                <w:rFonts w:ascii="仿宋" w:eastAsia="仿宋" w:hAnsi="仿宋" w:cs="宋体"/>
                <w:kern w:val="0"/>
                <w:sz w:val="18"/>
                <w:szCs w:val="18"/>
              </w:rPr>
            </w:pPr>
          </w:p>
        </w:tc>
      </w:tr>
      <w:tr w:rsidR="00FD5E3D" w14:paraId="61190599" w14:textId="77777777">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07B8BA37"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54CC845B"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44FE7B20"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98</w:t>
            </w:r>
          </w:p>
        </w:tc>
        <w:tc>
          <w:tcPr>
            <w:tcW w:w="1376" w:type="dxa"/>
            <w:gridSpan w:val="2"/>
            <w:tcBorders>
              <w:top w:val="single" w:sz="4" w:space="0" w:color="auto"/>
              <w:left w:val="nil"/>
              <w:bottom w:val="single" w:sz="4" w:space="0" w:color="auto"/>
              <w:right w:val="single" w:sz="4" w:space="0" w:color="auto"/>
            </w:tcBorders>
            <w:vAlign w:val="center"/>
          </w:tcPr>
          <w:p w14:paraId="71C65789" w14:textId="77777777" w:rsidR="00FD5E3D" w:rsidRDefault="00FD5E3D">
            <w:pPr>
              <w:widowControl/>
              <w:spacing w:line="240" w:lineRule="exact"/>
              <w:jc w:val="center"/>
              <w:rPr>
                <w:rFonts w:ascii="仿宋" w:eastAsia="仿宋" w:hAnsi="仿宋" w:cs="宋体"/>
                <w:kern w:val="0"/>
                <w:sz w:val="18"/>
                <w:szCs w:val="18"/>
              </w:rPr>
            </w:pPr>
          </w:p>
        </w:tc>
      </w:tr>
    </w:tbl>
    <w:p w14:paraId="17F8AEE7"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3A5A921C"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2</w:t>
      </w:r>
    </w:p>
    <w:p w14:paraId="3FA40CDF" w14:textId="77777777" w:rsidR="00FD5E3D" w:rsidRDefault="00157D30">
      <w:pPr>
        <w:widowControl/>
        <w:spacing w:line="57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遵化市卫生健康局</w:t>
      </w:r>
    </w:p>
    <w:p w14:paraId="138E928B"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bCs/>
          <w:kern w:val="0"/>
          <w:sz w:val="44"/>
          <w:szCs w:val="44"/>
        </w:rPr>
        <w:t>冀财社【</w:t>
      </w:r>
      <w:r>
        <w:rPr>
          <w:rFonts w:ascii="方正小标宋简体" w:eastAsia="方正小标宋简体" w:hAnsi="仿宋" w:cs="宋体" w:hint="eastAsia"/>
          <w:bCs/>
          <w:kern w:val="0"/>
          <w:sz w:val="44"/>
          <w:szCs w:val="44"/>
        </w:rPr>
        <w:t>2021</w:t>
      </w:r>
      <w:r>
        <w:rPr>
          <w:rFonts w:ascii="方正小标宋简体" w:eastAsia="方正小标宋简体" w:hAnsi="仿宋" w:cs="宋体" w:hint="eastAsia"/>
          <w:bCs/>
          <w:kern w:val="0"/>
          <w:sz w:val="44"/>
          <w:szCs w:val="44"/>
        </w:rPr>
        <w:t>】</w:t>
      </w:r>
      <w:r>
        <w:rPr>
          <w:rFonts w:ascii="方正小标宋简体" w:eastAsia="方正小标宋简体" w:hAnsi="仿宋" w:cs="宋体" w:hint="eastAsia"/>
          <w:bCs/>
          <w:kern w:val="0"/>
          <w:sz w:val="44"/>
          <w:szCs w:val="44"/>
        </w:rPr>
        <w:t>189</w:t>
      </w:r>
      <w:r>
        <w:rPr>
          <w:rFonts w:ascii="方正小标宋简体" w:eastAsia="方正小标宋简体" w:hAnsi="仿宋" w:cs="宋体" w:hint="eastAsia"/>
          <w:bCs/>
          <w:kern w:val="0"/>
          <w:sz w:val="44"/>
          <w:szCs w:val="44"/>
        </w:rPr>
        <w:t>号</w:t>
      </w:r>
      <w:r>
        <w:rPr>
          <w:rFonts w:ascii="方正小标宋简体" w:eastAsia="方正小标宋简体" w:hAnsi="仿宋" w:cs="宋体" w:hint="eastAsia"/>
          <w:bCs/>
          <w:kern w:val="0"/>
          <w:sz w:val="44"/>
          <w:szCs w:val="44"/>
        </w:rPr>
        <w:t xml:space="preserve"> 2022</w:t>
      </w:r>
      <w:r>
        <w:rPr>
          <w:rFonts w:ascii="方正小标宋简体" w:eastAsia="方正小标宋简体" w:hAnsi="仿宋" w:cs="宋体" w:hint="eastAsia"/>
          <w:bCs/>
          <w:kern w:val="0"/>
          <w:sz w:val="44"/>
          <w:szCs w:val="44"/>
        </w:rPr>
        <w:t>年省级计划生育服务补助资金</w:t>
      </w:r>
      <w:r>
        <w:rPr>
          <w:rFonts w:ascii="方正小标宋简体" w:eastAsia="方正小标宋简体" w:hAnsi="仿宋" w:cs="宋体" w:hint="eastAsia"/>
          <w:bCs/>
          <w:kern w:val="0"/>
          <w:sz w:val="44"/>
          <w:szCs w:val="44"/>
        </w:rPr>
        <w:t>(</w:t>
      </w:r>
      <w:r>
        <w:rPr>
          <w:rFonts w:ascii="方正小标宋简体" w:eastAsia="方正小标宋简体" w:hAnsi="仿宋" w:cs="宋体" w:hint="eastAsia"/>
          <w:bCs/>
          <w:kern w:val="0"/>
          <w:sz w:val="44"/>
          <w:szCs w:val="44"/>
        </w:rPr>
        <w:t>奖扶、特扶</w:t>
      </w:r>
      <w:r>
        <w:rPr>
          <w:rFonts w:ascii="方正小标宋简体" w:eastAsia="方正小标宋简体" w:hAnsi="仿宋" w:cs="宋体" w:hint="eastAsia"/>
          <w:bCs/>
          <w:kern w:val="0"/>
          <w:sz w:val="44"/>
          <w:szCs w:val="44"/>
        </w:rPr>
        <w:t>)</w:t>
      </w:r>
      <w:r>
        <w:rPr>
          <w:rFonts w:ascii="方正小标宋简体" w:eastAsia="方正小标宋简体" w:hAnsi="仿宋" w:cs="宋体" w:hint="eastAsia"/>
          <w:bCs/>
          <w:kern w:val="0"/>
          <w:sz w:val="44"/>
          <w:szCs w:val="44"/>
        </w:rPr>
        <w:t>项目支出绩效自评报告</w:t>
      </w:r>
    </w:p>
    <w:p w14:paraId="5F989591" w14:textId="77777777" w:rsidR="00FD5E3D" w:rsidRDefault="00FD5E3D">
      <w:pPr>
        <w:spacing w:line="580" w:lineRule="exact"/>
        <w:rPr>
          <w:rFonts w:ascii="仿宋" w:eastAsia="仿宋" w:hAnsi="仿宋"/>
          <w:sz w:val="32"/>
          <w:szCs w:val="32"/>
        </w:rPr>
      </w:pPr>
    </w:p>
    <w:p w14:paraId="7BAEC8EB"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一、基本情况</w:t>
      </w:r>
    </w:p>
    <w:p w14:paraId="7B5ED920" w14:textId="77777777" w:rsidR="00FD5E3D" w:rsidRDefault="00157D30">
      <w:pPr>
        <w:spacing w:line="600" w:lineRule="exact"/>
        <w:ind w:firstLineChars="200" w:firstLine="640"/>
        <w:outlineLvl w:val="0"/>
        <w:rPr>
          <w:rFonts w:ascii="方正楷体简体" w:eastAsia="方正楷体简体" w:hAnsi="仿宋"/>
          <w:sz w:val="32"/>
          <w:szCs w:val="32"/>
        </w:rPr>
      </w:pPr>
      <w:r>
        <w:rPr>
          <w:rFonts w:ascii="方正楷体简体" w:eastAsia="方正楷体简体" w:hAnsi="仿宋" w:hint="eastAsia"/>
          <w:sz w:val="32"/>
          <w:szCs w:val="32"/>
        </w:rPr>
        <w:t>（一）项目概况</w:t>
      </w:r>
    </w:p>
    <w:p w14:paraId="00BCA746" w14:textId="77777777" w:rsidR="00FD5E3D" w:rsidRDefault="00157D3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国家推行计划生育利益导向“三项制度”其中包括：农村部分计划生育家庭奖励扶助制度、计划生育家庭特别扶助制度。奖励扶助制度：一是本人为农业户或界定为农村居民户口。二是</w:t>
      </w:r>
      <w:r>
        <w:rPr>
          <w:rFonts w:ascii="仿宋" w:eastAsia="仿宋" w:hAnsi="仿宋" w:hint="eastAsia"/>
          <w:sz w:val="32"/>
          <w:szCs w:val="32"/>
        </w:rPr>
        <w:lastRenderedPageBreak/>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w:t>
      </w:r>
      <w:r>
        <w:rPr>
          <w:rFonts w:ascii="仿宋" w:eastAsia="仿宋" w:hAnsi="仿宋" w:hint="eastAsia"/>
          <w:sz w:val="32"/>
          <w:szCs w:val="32"/>
        </w:rPr>
        <w:t>1973</w:t>
      </w:r>
      <w:r>
        <w:rPr>
          <w:rFonts w:ascii="仿宋" w:eastAsia="仿宋" w:hAnsi="仿宋" w:hint="eastAsia"/>
          <w:sz w:val="32"/>
          <w:szCs w:val="32"/>
        </w:rPr>
        <w:t>年至</w:t>
      </w:r>
      <w:r>
        <w:rPr>
          <w:rFonts w:ascii="仿宋" w:eastAsia="仿宋" w:hAnsi="仿宋" w:hint="eastAsia"/>
          <w:sz w:val="32"/>
          <w:szCs w:val="32"/>
        </w:rPr>
        <w:t>2001</w:t>
      </w:r>
      <w:r>
        <w:rPr>
          <w:rFonts w:ascii="仿宋" w:eastAsia="仿宋" w:hAnsi="仿宋" w:hint="eastAsia"/>
          <w:sz w:val="32"/>
          <w:szCs w:val="32"/>
        </w:rPr>
        <w:t>年间没有违反计划生育法规、规章和政策规定生育。三是现存一个子女或两个女孩或子女死亡现无子女。四是年满</w:t>
      </w:r>
      <w:r>
        <w:rPr>
          <w:rFonts w:ascii="仿宋" w:eastAsia="仿宋" w:hAnsi="仿宋" w:hint="eastAsia"/>
          <w:sz w:val="32"/>
          <w:szCs w:val="32"/>
        </w:rPr>
        <w:t>60</w:t>
      </w:r>
      <w:r>
        <w:rPr>
          <w:rFonts w:ascii="仿宋" w:eastAsia="仿宋" w:hAnsi="仿宋" w:hint="eastAsia"/>
          <w:sz w:val="32"/>
          <w:szCs w:val="32"/>
        </w:rPr>
        <w:t>周岁。特别扶助制度：户籍在我省，</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日以后出生，女方年满</w:t>
      </w:r>
      <w:r>
        <w:rPr>
          <w:rFonts w:ascii="仿宋" w:eastAsia="仿宋" w:hAnsi="仿宋" w:hint="eastAsia"/>
          <w:sz w:val="32"/>
          <w:szCs w:val="32"/>
        </w:rPr>
        <w:t>49</w:t>
      </w:r>
      <w:r>
        <w:rPr>
          <w:rFonts w:ascii="仿宋" w:eastAsia="仿宋" w:hAnsi="仿宋" w:hint="eastAsia"/>
          <w:sz w:val="32"/>
          <w:szCs w:val="32"/>
        </w:rPr>
        <w:t>周岁；只生育一个子女或合法收养一个子女；现无存活子女或独生子女被依法鉴定为残疾（伤病残达到三级以上）。此项工作财政投入</w:t>
      </w:r>
      <w:r>
        <w:rPr>
          <w:rFonts w:ascii="仿宋" w:eastAsia="仿宋" w:hAnsi="仿宋" w:hint="eastAsia"/>
          <w:sz w:val="32"/>
          <w:szCs w:val="32"/>
        </w:rPr>
        <w:t>546.01</w:t>
      </w:r>
      <w:r>
        <w:rPr>
          <w:rFonts w:ascii="仿宋" w:eastAsia="仿宋" w:hAnsi="仿宋" w:hint="eastAsia"/>
          <w:sz w:val="32"/>
          <w:szCs w:val="32"/>
        </w:rPr>
        <w:t>万元，于</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日前发放到个人账户。</w:t>
      </w:r>
    </w:p>
    <w:p w14:paraId="6069EBA4" w14:textId="77777777" w:rsidR="00FD5E3D" w:rsidRDefault="00157D30">
      <w:pPr>
        <w:spacing w:line="60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（二）项目绩效目标</w:t>
      </w:r>
    </w:p>
    <w:p w14:paraId="5A81C9CB"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为全面贯彻党的十八大、十八届三中、四中、五中、六中全会和习近平总书记系列重要讲话及省第九次党代会精神，帮扶计划生育特殊家庭，妥善解决他们的生活照料、医疗服务、养老保障等问题，进一步做好计划生育特殊困难家庭扶助工作及开展“亲情关爱精准帮扶”计划生育特殊家庭行动，</w:t>
      </w:r>
      <w:r>
        <w:rPr>
          <w:rFonts w:ascii="仿宋" w:eastAsia="仿宋" w:hAnsi="仿宋" w:hint="eastAsia"/>
          <w:sz w:val="32"/>
          <w:szCs w:val="32"/>
        </w:rPr>
        <w:t>9</w:t>
      </w:r>
      <w:r>
        <w:rPr>
          <w:rFonts w:ascii="仿宋" w:eastAsia="仿宋" w:hAnsi="仿宋" w:hint="eastAsia"/>
          <w:sz w:val="32"/>
          <w:szCs w:val="32"/>
        </w:rPr>
        <w:t>月底前落实计划生育奖励扶助金</w:t>
      </w:r>
      <w:r>
        <w:rPr>
          <w:rFonts w:ascii="仿宋" w:eastAsia="仿宋" w:hAnsi="仿宋" w:hint="eastAsia"/>
          <w:sz w:val="32"/>
          <w:szCs w:val="32"/>
        </w:rPr>
        <w:t xml:space="preserve"> </w:t>
      </w:r>
      <w:r>
        <w:rPr>
          <w:rFonts w:ascii="仿宋" w:eastAsia="仿宋" w:hAnsi="仿宋" w:hint="eastAsia"/>
          <w:sz w:val="32"/>
          <w:szCs w:val="32"/>
        </w:rPr>
        <w:t>和特别扶助金发放工作。</w:t>
      </w:r>
    </w:p>
    <w:p w14:paraId="40276689"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二、绩效评价工作开展情况</w:t>
      </w:r>
    </w:p>
    <w:p w14:paraId="42955DED"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（一）绩效评价目的、对象和范围</w:t>
      </w:r>
    </w:p>
    <w:p w14:paraId="774123DD"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进一步落实计划生育利益导向机制和扶助制度，让奖励对象和扶助对象满意度达到</w:t>
      </w:r>
      <w:r>
        <w:rPr>
          <w:rFonts w:ascii="仿宋" w:eastAsia="仿宋" w:hAnsi="仿宋" w:hint="eastAsia"/>
          <w:sz w:val="32"/>
          <w:szCs w:val="32"/>
        </w:rPr>
        <w:t>100%</w:t>
      </w:r>
      <w:r>
        <w:rPr>
          <w:rFonts w:ascii="仿宋" w:eastAsia="仿宋" w:hAnsi="仿宋" w:hint="eastAsia"/>
          <w:sz w:val="32"/>
          <w:szCs w:val="32"/>
        </w:rPr>
        <w:t>。奖励扶助制度：一是本人为农业户或界定为农村居民户口。二是</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w:t>
      </w:r>
      <w:r>
        <w:rPr>
          <w:rFonts w:ascii="仿宋" w:eastAsia="仿宋" w:hAnsi="仿宋" w:hint="eastAsia"/>
          <w:sz w:val="32"/>
          <w:szCs w:val="32"/>
        </w:rPr>
        <w:t>1973</w:t>
      </w:r>
      <w:r>
        <w:rPr>
          <w:rFonts w:ascii="仿宋" w:eastAsia="仿宋" w:hAnsi="仿宋" w:hint="eastAsia"/>
          <w:sz w:val="32"/>
          <w:szCs w:val="32"/>
        </w:rPr>
        <w:t>年至</w:t>
      </w:r>
      <w:r>
        <w:rPr>
          <w:rFonts w:ascii="仿宋" w:eastAsia="仿宋" w:hAnsi="仿宋" w:hint="eastAsia"/>
          <w:sz w:val="32"/>
          <w:szCs w:val="32"/>
        </w:rPr>
        <w:t>2001</w:t>
      </w:r>
      <w:r>
        <w:rPr>
          <w:rFonts w:ascii="仿宋" w:eastAsia="仿宋" w:hAnsi="仿宋" w:hint="eastAsia"/>
          <w:sz w:val="32"/>
          <w:szCs w:val="32"/>
        </w:rPr>
        <w:t>年间没有违反计划生育法规、规章和政策规定生育。三是现存一个子女或两个女孩或子女死亡现无子女。四是年满</w:t>
      </w:r>
      <w:r>
        <w:rPr>
          <w:rFonts w:ascii="仿宋" w:eastAsia="仿宋" w:hAnsi="仿宋" w:hint="eastAsia"/>
          <w:sz w:val="32"/>
          <w:szCs w:val="32"/>
        </w:rPr>
        <w:lastRenderedPageBreak/>
        <w:t>60</w:t>
      </w:r>
      <w:r>
        <w:rPr>
          <w:rFonts w:ascii="仿宋" w:eastAsia="仿宋" w:hAnsi="仿宋" w:hint="eastAsia"/>
          <w:sz w:val="32"/>
          <w:szCs w:val="32"/>
        </w:rPr>
        <w:t>周岁。特别扶助制度：户籍在我省，</w:t>
      </w:r>
      <w:r>
        <w:rPr>
          <w:rFonts w:ascii="仿宋" w:eastAsia="仿宋" w:hAnsi="仿宋" w:hint="eastAsia"/>
          <w:sz w:val="32"/>
          <w:szCs w:val="32"/>
        </w:rPr>
        <w:t>1933</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日以后出生，女方年满</w:t>
      </w:r>
      <w:r>
        <w:rPr>
          <w:rFonts w:ascii="仿宋" w:eastAsia="仿宋" w:hAnsi="仿宋" w:hint="eastAsia"/>
          <w:sz w:val="32"/>
          <w:szCs w:val="32"/>
        </w:rPr>
        <w:t>49</w:t>
      </w:r>
      <w:r>
        <w:rPr>
          <w:rFonts w:ascii="仿宋" w:eastAsia="仿宋" w:hAnsi="仿宋" w:hint="eastAsia"/>
          <w:sz w:val="32"/>
          <w:szCs w:val="32"/>
        </w:rPr>
        <w:t>周岁；只生育一个子女或合法收养一个子女；现无存活子女或独生子女被依法鉴定为残疾（伤病残达到三级以上）。</w:t>
      </w:r>
    </w:p>
    <w:p w14:paraId="1909BC2A"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（二）绩效评价原则、评价指标体系（附表说明）、评价方法、评价标准</w:t>
      </w:r>
    </w:p>
    <w:tbl>
      <w:tblPr>
        <w:tblpPr w:leftFromText="180" w:rightFromText="180" w:vertAnchor="text" w:horzAnchor="page" w:tblpX="892" w:tblpY="3"/>
        <w:tblOverlap w:val="never"/>
        <w:tblW w:w="9632" w:type="dxa"/>
        <w:tblLayout w:type="fixed"/>
        <w:tblCellMar>
          <w:left w:w="0" w:type="dxa"/>
          <w:right w:w="0" w:type="dxa"/>
        </w:tblCellMar>
        <w:tblLook w:val="04A0" w:firstRow="1" w:lastRow="0" w:firstColumn="1" w:lastColumn="0" w:noHBand="0" w:noVBand="1"/>
      </w:tblPr>
      <w:tblGrid>
        <w:gridCol w:w="630"/>
        <w:gridCol w:w="724"/>
        <w:gridCol w:w="972"/>
        <w:gridCol w:w="1306"/>
        <w:gridCol w:w="1570"/>
        <w:gridCol w:w="527"/>
        <w:gridCol w:w="750"/>
        <w:gridCol w:w="765"/>
        <w:gridCol w:w="2388"/>
      </w:tblGrid>
      <w:tr w:rsidR="00FD5E3D" w14:paraId="637F2F2F" w14:textId="77777777">
        <w:trPr>
          <w:trHeight w:val="225"/>
        </w:trPr>
        <w:tc>
          <w:tcPr>
            <w:tcW w:w="6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459D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一级指标</w:t>
            </w:r>
          </w:p>
        </w:tc>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885D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二级指标</w:t>
            </w:r>
          </w:p>
        </w:tc>
        <w:tc>
          <w:tcPr>
            <w:tcW w:w="97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3946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三级指标</w:t>
            </w:r>
          </w:p>
        </w:tc>
        <w:tc>
          <w:tcPr>
            <w:tcW w:w="130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0DA3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绩效指标描述（指标内容）</w:t>
            </w:r>
          </w:p>
        </w:tc>
        <w:tc>
          <w:tcPr>
            <w:tcW w:w="1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0E6B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评（扣）分标准</w:t>
            </w:r>
          </w:p>
        </w:tc>
        <w:tc>
          <w:tcPr>
            <w:tcW w:w="204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0003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指标值</w:t>
            </w:r>
          </w:p>
        </w:tc>
        <w:tc>
          <w:tcPr>
            <w:tcW w:w="23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593A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指标确定依据</w:t>
            </w:r>
          </w:p>
        </w:tc>
      </w:tr>
      <w:tr w:rsidR="00FD5E3D" w14:paraId="64AE0C25" w14:textId="77777777">
        <w:trPr>
          <w:trHeight w:val="675"/>
        </w:trPr>
        <w:tc>
          <w:tcPr>
            <w:tcW w:w="630"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1420806" w14:textId="77777777" w:rsidR="00FD5E3D" w:rsidRDefault="00FD5E3D">
            <w:pPr>
              <w:jc w:val="center"/>
              <w:rPr>
                <w:rFonts w:ascii="仿宋" w:eastAsia="仿宋" w:hAnsi="仿宋" w:cs="宋体"/>
                <w:color w:val="000000"/>
                <w:sz w:val="18"/>
                <w:szCs w:val="18"/>
              </w:rPr>
            </w:pPr>
          </w:p>
        </w:tc>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AA1DF" w14:textId="77777777" w:rsidR="00FD5E3D" w:rsidRDefault="00FD5E3D">
            <w:pPr>
              <w:jc w:val="center"/>
              <w:rPr>
                <w:rFonts w:ascii="仿宋" w:eastAsia="仿宋" w:hAnsi="仿宋" w:cs="宋体"/>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0E418" w14:textId="77777777" w:rsidR="00FD5E3D" w:rsidRDefault="00FD5E3D">
            <w:pPr>
              <w:jc w:val="center"/>
              <w:rPr>
                <w:rFonts w:ascii="仿宋" w:eastAsia="仿宋" w:hAnsi="仿宋" w:cs="宋体"/>
                <w:color w:val="000000"/>
                <w:sz w:val="18"/>
                <w:szCs w:val="18"/>
              </w:rPr>
            </w:pPr>
          </w:p>
        </w:tc>
        <w:tc>
          <w:tcPr>
            <w:tcW w:w="130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B3EC5" w14:textId="77777777" w:rsidR="00FD5E3D" w:rsidRDefault="00FD5E3D">
            <w:pPr>
              <w:jc w:val="center"/>
              <w:rPr>
                <w:rFonts w:ascii="仿宋" w:eastAsia="仿宋" w:hAnsi="仿宋" w:cs="宋体"/>
                <w:color w:val="000000"/>
                <w:sz w:val="18"/>
                <w:szCs w:val="18"/>
              </w:rPr>
            </w:pPr>
          </w:p>
        </w:tc>
        <w:tc>
          <w:tcPr>
            <w:tcW w:w="1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3BB12" w14:textId="77777777" w:rsidR="00FD5E3D" w:rsidRDefault="00FD5E3D">
            <w:pPr>
              <w:jc w:val="center"/>
              <w:rPr>
                <w:rFonts w:ascii="仿宋" w:eastAsia="仿宋" w:hAnsi="仿宋" w:cs="宋体"/>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C818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符号</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1BF4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值</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4F41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单位（文字描述）</w:t>
            </w:r>
          </w:p>
        </w:tc>
        <w:tc>
          <w:tcPr>
            <w:tcW w:w="23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41D1E" w14:textId="77777777" w:rsidR="00FD5E3D" w:rsidRDefault="00FD5E3D">
            <w:pPr>
              <w:jc w:val="center"/>
              <w:rPr>
                <w:rFonts w:ascii="仿宋" w:eastAsia="仿宋" w:hAnsi="仿宋" w:cs="宋体"/>
                <w:color w:val="000000"/>
                <w:sz w:val="18"/>
                <w:szCs w:val="18"/>
              </w:rPr>
            </w:pPr>
          </w:p>
        </w:tc>
      </w:tr>
      <w:tr w:rsidR="00FD5E3D" w14:paraId="27D5DE62" w14:textId="77777777">
        <w:trPr>
          <w:trHeight w:val="1220"/>
        </w:trPr>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14D836"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产出指标</w:t>
            </w: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EB7514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数量指标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508F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奖励扶助发放人数</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5200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B816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按政策标准将符合条件人数全部纳入</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FBE0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A178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22608</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5F2C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人</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FC0D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3A9ADFA7"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C12D1E"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7ECB7B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质量指标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166F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奖扶特扶发放完成率</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8BA8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奖扶特扶发放完成率</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86C8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奖扶特扶发放完成率</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7C28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E357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7000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A1EC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64925427"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82E813"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30E1C0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时效指标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5634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奖扶特扶发放时间</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E598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按时间节点审批并录入系统</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CAB5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按时间节点审批并录入系统</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5FDA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0A95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E296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64AD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3E254788" w14:textId="77777777">
        <w:trPr>
          <w:trHeight w:val="1220"/>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B3369B"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242BB5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成本指标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ABD9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奖扶发放标准</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75B4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每人每年</w:t>
            </w:r>
            <w:r>
              <w:rPr>
                <w:rFonts w:ascii="仿宋" w:eastAsia="仿宋" w:hAnsi="仿宋" w:cs="宋体" w:hint="eastAsia"/>
                <w:color w:val="000000"/>
                <w:kern w:val="0"/>
                <w:sz w:val="18"/>
                <w:szCs w:val="18"/>
              </w:rPr>
              <w:t>960</w:t>
            </w:r>
            <w:r>
              <w:rPr>
                <w:rFonts w:ascii="仿宋" w:eastAsia="仿宋" w:hAnsi="仿宋" w:cs="宋体" w:hint="eastAsia"/>
                <w:color w:val="000000"/>
                <w:kern w:val="0"/>
                <w:sz w:val="18"/>
                <w:szCs w:val="18"/>
              </w:rPr>
              <w:t>元标准发放</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4EF4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每人每年</w:t>
            </w:r>
            <w:r>
              <w:rPr>
                <w:rFonts w:ascii="仿宋" w:eastAsia="仿宋" w:hAnsi="仿宋" w:cs="宋体" w:hint="eastAsia"/>
                <w:color w:val="000000"/>
                <w:kern w:val="0"/>
                <w:sz w:val="18"/>
                <w:szCs w:val="18"/>
              </w:rPr>
              <w:t>960</w:t>
            </w:r>
            <w:r>
              <w:rPr>
                <w:rFonts w:ascii="仿宋" w:eastAsia="仿宋" w:hAnsi="仿宋" w:cs="宋体" w:hint="eastAsia"/>
                <w:color w:val="000000"/>
                <w:kern w:val="0"/>
                <w:sz w:val="18"/>
                <w:szCs w:val="18"/>
              </w:rPr>
              <w:t>元标准发放</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7C841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4EFA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CBA0F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EA9A1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3E0C0354" w14:textId="77777777">
        <w:trPr>
          <w:trHeight w:val="1220"/>
        </w:trPr>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35FF94"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rPr>
              <w:t>效益指标</w:t>
            </w: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D9A9C1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可持续影响指标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2271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改善生产生活条件</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1B0C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改善生产生活条件，大幅度享受国家扶助优惠政策</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7E14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改善生产生活条件，大幅度享受国家扶助优惠政策</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ABEA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106B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BE34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B5FE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5B6DE5E4" w14:textId="77777777">
        <w:trPr>
          <w:trHeight w:val="1972"/>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E88DA5"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D8EF4D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经济效益指标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4C14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特扶发放标准</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8092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失独家庭每人每年</w:t>
            </w:r>
            <w:r>
              <w:rPr>
                <w:rFonts w:ascii="仿宋" w:eastAsia="仿宋" w:hAnsi="仿宋" w:cs="宋体" w:hint="eastAsia"/>
                <w:color w:val="000000"/>
                <w:kern w:val="0"/>
                <w:sz w:val="18"/>
                <w:szCs w:val="18"/>
              </w:rPr>
              <w:t>12120</w:t>
            </w:r>
            <w:r>
              <w:rPr>
                <w:rFonts w:ascii="仿宋" w:eastAsia="仿宋" w:hAnsi="仿宋" w:cs="宋体" w:hint="eastAsia"/>
                <w:color w:val="000000"/>
                <w:kern w:val="0"/>
                <w:sz w:val="18"/>
                <w:szCs w:val="18"/>
              </w:rPr>
              <w:t>元发放，伤残标准每人每年</w:t>
            </w:r>
            <w:r>
              <w:rPr>
                <w:rFonts w:ascii="仿宋" w:eastAsia="仿宋" w:hAnsi="仿宋" w:cs="宋体" w:hint="eastAsia"/>
                <w:color w:val="000000"/>
                <w:kern w:val="0"/>
                <w:sz w:val="18"/>
                <w:szCs w:val="18"/>
              </w:rPr>
              <w:t>7800</w:t>
            </w:r>
            <w:r>
              <w:rPr>
                <w:rFonts w:ascii="仿宋" w:eastAsia="仿宋" w:hAnsi="仿宋" w:cs="宋体" w:hint="eastAsia"/>
                <w:color w:val="000000"/>
                <w:kern w:val="0"/>
                <w:sz w:val="18"/>
                <w:szCs w:val="18"/>
              </w:rPr>
              <w:t>元发放</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3EBC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失独家庭每人每年</w:t>
            </w:r>
            <w:r>
              <w:rPr>
                <w:rFonts w:ascii="仿宋" w:eastAsia="仿宋" w:hAnsi="仿宋" w:cs="宋体" w:hint="eastAsia"/>
                <w:color w:val="000000"/>
                <w:kern w:val="0"/>
                <w:sz w:val="18"/>
                <w:szCs w:val="18"/>
              </w:rPr>
              <w:t>13800</w:t>
            </w:r>
            <w:r>
              <w:rPr>
                <w:rFonts w:ascii="仿宋" w:eastAsia="仿宋" w:hAnsi="仿宋" w:cs="宋体" w:hint="eastAsia"/>
                <w:color w:val="000000"/>
                <w:kern w:val="0"/>
                <w:sz w:val="18"/>
                <w:szCs w:val="18"/>
              </w:rPr>
              <w:t>元发放，伤残标准每人每年</w:t>
            </w:r>
            <w:r>
              <w:rPr>
                <w:rFonts w:ascii="仿宋" w:eastAsia="仿宋" w:hAnsi="仿宋" w:cs="宋体" w:hint="eastAsia"/>
                <w:color w:val="000000"/>
                <w:kern w:val="0"/>
                <w:sz w:val="18"/>
                <w:szCs w:val="18"/>
              </w:rPr>
              <w:t>9120</w:t>
            </w:r>
            <w:r>
              <w:rPr>
                <w:rFonts w:ascii="仿宋" w:eastAsia="仿宋" w:hAnsi="仿宋" w:cs="宋体" w:hint="eastAsia"/>
                <w:color w:val="000000"/>
                <w:kern w:val="0"/>
                <w:sz w:val="18"/>
                <w:szCs w:val="18"/>
              </w:rPr>
              <w:t>元发放</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8ACC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9EBD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9A03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C493F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4658F8D5" w14:textId="77777777">
        <w:trPr>
          <w:trHeight w:val="1527"/>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193046"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B5DBC1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社会效益指标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6270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扶助对象养老和生活保障</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3515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帮扶和解决扶助对象养老和生活保障</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459B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帮扶和解决扶助对象养老和生活保障</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3670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52AD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8B70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30B6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03D257C5" w14:textId="77777777">
        <w:trPr>
          <w:trHeight w:val="1659"/>
        </w:trPr>
        <w:tc>
          <w:tcPr>
            <w:tcW w:w="63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4EE6BB" w14:textId="77777777" w:rsidR="00FD5E3D" w:rsidRDefault="00FD5E3D">
            <w:pPr>
              <w:jc w:val="center"/>
              <w:rPr>
                <w:rFonts w:ascii="仿宋" w:eastAsia="仿宋" w:hAnsi="仿宋" w:cs="Microsoft Sans Serif"/>
                <w:color w:val="000000"/>
                <w:sz w:val="18"/>
                <w:szCs w:val="18"/>
              </w:rPr>
            </w:pP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3F68E9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生态效益指标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91DF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完善体系和保障体系</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F177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完善计划生育利益导向体系和保障体系</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3495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完善计划生育利益导向体系和保障体系</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1F2D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EDE03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FB47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9FC5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r w:rsidR="00FD5E3D" w14:paraId="3C709B90" w14:textId="77777777">
        <w:trPr>
          <w:trHeight w:val="1379"/>
        </w:trPr>
        <w:tc>
          <w:tcPr>
            <w:tcW w:w="63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7DE2F4" w14:textId="77777777" w:rsidR="00FD5E3D" w:rsidRDefault="00157D30">
            <w:pPr>
              <w:widowControl/>
              <w:jc w:val="left"/>
              <w:textAlignment w:val="top"/>
              <w:rPr>
                <w:rFonts w:ascii="仿宋" w:eastAsia="仿宋" w:hAnsi="仿宋" w:cs="宋体"/>
                <w:color w:val="000000"/>
                <w:sz w:val="18"/>
                <w:szCs w:val="18"/>
              </w:rPr>
            </w:pPr>
            <w:r>
              <w:rPr>
                <w:rFonts w:ascii="仿宋" w:eastAsia="仿宋" w:hAnsi="仿宋" w:cs="宋体" w:hint="eastAsia"/>
                <w:color w:val="000000"/>
                <w:kern w:val="0"/>
                <w:sz w:val="18"/>
                <w:szCs w:val="18"/>
              </w:rPr>
              <w:t>满意度指标</w:t>
            </w:r>
          </w:p>
        </w:tc>
        <w:tc>
          <w:tcPr>
            <w:tcW w:w="72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37881EE"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服务对象满意度指标</w:t>
            </w:r>
          </w:p>
        </w:tc>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D78C0"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13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E502B"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6432F"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服务对象满意度</w:t>
            </w:r>
          </w:p>
        </w:tc>
        <w:tc>
          <w:tcPr>
            <w:tcW w:w="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C397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475F2" w14:textId="77777777" w:rsidR="00FD5E3D" w:rsidRDefault="00157D30">
            <w:pPr>
              <w:widowControl/>
              <w:jc w:val="righ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95.00</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DB335"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百分比</w:t>
            </w:r>
          </w:p>
        </w:tc>
        <w:tc>
          <w:tcPr>
            <w:tcW w:w="23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0E07C"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唐山市卫生和计划生育委员会唐山市财政局唐山市人力资源和社会保障局关于调整计划生育家庭特别扶助标准的通知</w:t>
            </w:r>
          </w:p>
        </w:tc>
      </w:tr>
    </w:tbl>
    <w:p w14:paraId="470CA4BA" w14:textId="77777777" w:rsidR="00FD5E3D" w:rsidRDefault="00157D30">
      <w:pPr>
        <w:spacing w:line="60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（三）绩效评价工作过程</w:t>
      </w:r>
    </w:p>
    <w:tbl>
      <w:tblPr>
        <w:tblpPr w:leftFromText="180" w:rightFromText="180" w:vertAnchor="text" w:horzAnchor="page" w:tblpX="1450" w:tblpY="209"/>
        <w:tblOverlap w:val="never"/>
        <w:tblW w:w="9039" w:type="dxa"/>
        <w:tblLayout w:type="fixed"/>
        <w:tblLook w:val="04A0" w:firstRow="1" w:lastRow="0" w:firstColumn="1" w:lastColumn="0" w:noHBand="0" w:noVBand="1"/>
      </w:tblPr>
      <w:tblGrid>
        <w:gridCol w:w="588"/>
        <w:gridCol w:w="650"/>
        <w:gridCol w:w="1422"/>
        <w:gridCol w:w="2126"/>
        <w:gridCol w:w="892"/>
        <w:gridCol w:w="851"/>
        <w:gridCol w:w="567"/>
        <w:gridCol w:w="567"/>
        <w:gridCol w:w="1376"/>
      </w:tblGrid>
      <w:tr w:rsidR="00FD5E3D" w14:paraId="1B7EC52B" w14:textId="77777777">
        <w:trPr>
          <w:trHeight w:hRule="exact" w:val="495"/>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4B1854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single" w:sz="4" w:space="0" w:color="auto"/>
              <w:left w:val="nil"/>
              <w:bottom w:val="single" w:sz="4" w:space="0" w:color="auto"/>
              <w:right w:val="single" w:sz="4" w:space="0" w:color="auto"/>
            </w:tcBorders>
            <w:vAlign w:val="center"/>
          </w:tcPr>
          <w:p w14:paraId="7F5B7B6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22" w:type="dxa"/>
            <w:tcBorders>
              <w:top w:val="single" w:sz="4" w:space="0" w:color="auto"/>
              <w:left w:val="nil"/>
              <w:bottom w:val="single" w:sz="4" w:space="0" w:color="auto"/>
              <w:right w:val="single" w:sz="4" w:space="0" w:color="auto"/>
            </w:tcBorders>
            <w:vAlign w:val="center"/>
          </w:tcPr>
          <w:p w14:paraId="739B3FB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26" w:type="dxa"/>
            <w:tcBorders>
              <w:top w:val="single" w:sz="4" w:space="0" w:color="auto"/>
              <w:left w:val="nil"/>
              <w:bottom w:val="single" w:sz="4" w:space="0" w:color="auto"/>
              <w:right w:val="single" w:sz="4" w:space="0" w:color="auto"/>
            </w:tcBorders>
            <w:vAlign w:val="center"/>
          </w:tcPr>
          <w:p w14:paraId="25E758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92" w:type="dxa"/>
            <w:tcBorders>
              <w:top w:val="single" w:sz="4" w:space="0" w:color="auto"/>
              <w:left w:val="nil"/>
              <w:bottom w:val="single" w:sz="4" w:space="0" w:color="auto"/>
              <w:right w:val="single" w:sz="4" w:space="0" w:color="auto"/>
            </w:tcBorders>
            <w:vAlign w:val="center"/>
          </w:tcPr>
          <w:p w14:paraId="373DA8D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538304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single" w:sz="4" w:space="0" w:color="auto"/>
              <w:left w:val="nil"/>
              <w:bottom w:val="single" w:sz="4" w:space="0" w:color="auto"/>
              <w:right w:val="single" w:sz="4" w:space="0" w:color="auto"/>
            </w:tcBorders>
            <w:vAlign w:val="center"/>
          </w:tcPr>
          <w:p w14:paraId="6459AF2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5FA286D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tcBorders>
              <w:top w:val="single" w:sz="4" w:space="0" w:color="auto"/>
              <w:left w:val="nil"/>
              <w:bottom w:val="single" w:sz="4" w:space="0" w:color="auto"/>
              <w:right w:val="single" w:sz="4" w:space="0" w:color="auto"/>
            </w:tcBorders>
            <w:vAlign w:val="center"/>
          </w:tcPr>
          <w:p w14:paraId="791B23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tcBorders>
              <w:top w:val="single" w:sz="4" w:space="0" w:color="auto"/>
              <w:left w:val="nil"/>
              <w:bottom w:val="single" w:sz="4" w:space="0" w:color="auto"/>
              <w:right w:val="single" w:sz="4" w:space="0" w:color="auto"/>
            </w:tcBorders>
            <w:vAlign w:val="center"/>
          </w:tcPr>
          <w:p w14:paraId="213EC5D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376" w:type="dxa"/>
            <w:tcBorders>
              <w:top w:val="single" w:sz="4" w:space="0" w:color="auto"/>
              <w:left w:val="nil"/>
              <w:bottom w:val="single" w:sz="4" w:space="0" w:color="auto"/>
              <w:right w:val="single" w:sz="4" w:space="0" w:color="auto"/>
            </w:tcBorders>
            <w:vAlign w:val="center"/>
          </w:tcPr>
          <w:p w14:paraId="0038BB8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267A7FBB" w14:textId="77777777">
        <w:trPr>
          <w:trHeight w:hRule="exact" w:val="300"/>
        </w:trPr>
        <w:tc>
          <w:tcPr>
            <w:tcW w:w="588" w:type="dxa"/>
            <w:vMerge/>
            <w:tcBorders>
              <w:top w:val="single" w:sz="4" w:space="0" w:color="auto"/>
              <w:left w:val="single" w:sz="4" w:space="0" w:color="auto"/>
              <w:right w:val="single" w:sz="4" w:space="0" w:color="auto"/>
            </w:tcBorders>
            <w:vAlign w:val="center"/>
          </w:tcPr>
          <w:p w14:paraId="695ED30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single" w:sz="4" w:space="0" w:color="auto"/>
              <w:left w:val="single" w:sz="4" w:space="0" w:color="auto"/>
              <w:bottom w:val="single" w:sz="4" w:space="0" w:color="auto"/>
              <w:right w:val="single" w:sz="4" w:space="0" w:color="auto"/>
            </w:tcBorders>
            <w:vAlign w:val="center"/>
          </w:tcPr>
          <w:p w14:paraId="75D24B3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1F9C8C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26" w:type="dxa"/>
            <w:tcBorders>
              <w:top w:val="single" w:sz="4" w:space="0" w:color="auto"/>
              <w:left w:val="nil"/>
              <w:bottom w:val="single" w:sz="4" w:space="0" w:color="auto"/>
              <w:right w:val="single" w:sz="4" w:space="0" w:color="auto"/>
            </w:tcBorders>
            <w:vAlign w:val="center"/>
          </w:tcPr>
          <w:p w14:paraId="53C5AB7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：摸底人数汇总</w:t>
            </w:r>
          </w:p>
        </w:tc>
        <w:tc>
          <w:tcPr>
            <w:tcW w:w="892" w:type="dxa"/>
            <w:tcBorders>
              <w:top w:val="single" w:sz="4" w:space="0" w:color="auto"/>
              <w:left w:val="nil"/>
              <w:bottom w:val="single" w:sz="4" w:space="0" w:color="auto"/>
              <w:right w:val="single" w:sz="4" w:space="0" w:color="auto"/>
            </w:tcBorders>
            <w:vAlign w:val="center"/>
          </w:tcPr>
          <w:p w14:paraId="614ECB5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22608</w:t>
            </w:r>
          </w:p>
        </w:tc>
        <w:tc>
          <w:tcPr>
            <w:tcW w:w="851" w:type="dxa"/>
            <w:tcBorders>
              <w:top w:val="single" w:sz="4" w:space="0" w:color="auto"/>
              <w:left w:val="nil"/>
              <w:bottom w:val="single" w:sz="4" w:space="0" w:color="auto"/>
              <w:right w:val="single" w:sz="4" w:space="0" w:color="auto"/>
            </w:tcBorders>
            <w:vAlign w:val="center"/>
          </w:tcPr>
          <w:p w14:paraId="26DBB8C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22608</w:t>
            </w:r>
          </w:p>
        </w:tc>
        <w:tc>
          <w:tcPr>
            <w:tcW w:w="567" w:type="dxa"/>
            <w:tcBorders>
              <w:top w:val="single" w:sz="4" w:space="0" w:color="auto"/>
              <w:left w:val="nil"/>
              <w:bottom w:val="single" w:sz="4" w:space="0" w:color="auto"/>
              <w:right w:val="single" w:sz="4" w:space="0" w:color="auto"/>
            </w:tcBorders>
            <w:vAlign w:val="center"/>
          </w:tcPr>
          <w:p w14:paraId="564C5A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14:paraId="4A3A85C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422BD440" w14:textId="77777777" w:rsidR="00FD5E3D" w:rsidRDefault="00FD5E3D">
            <w:pPr>
              <w:widowControl/>
              <w:spacing w:line="240" w:lineRule="exact"/>
              <w:jc w:val="center"/>
              <w:rPr>
                <w:rFonts w:ascii="仿宋" w:eastAsia="仿宋" w:hAnsi="仿宋" w:cs="宋体"/>
                <w:kern w:val="0"/>
                <w:sz w:val="18"/>
                <w:szCs w:val="18"/>
              </w:rPr>
            </w:pPr>
          </w:p>
        </w:tc>
      </w:tr>
      <w:tr w:rsidR="00FD5E3D" w14:paraId="735E4D8D" w14:textId="77777777">
        <w:trPr>
          <w:trHeight w:hRule="exact" w:val="300"/>
        </w:trPr>
        <w:tc>
          <w:tcPr>
            <w:tcW w:w="588" w:type="dxa"/>
            <w:vMerge/>
            <w:tcBorders>
              <w:left w:val="single" w:sz="4" w:space="0" w:color="auto"/>
              <w:right w:val="single" w:sz="4" w:space="0" w:color="auto"/>
            </w:tcBorders>
            <w:vAlign w:val="center"/>
          </w:tcPr>
          <w:p w14:paraId="4482F2A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EA4336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C54F9D8"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53019E0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00181BC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7ED913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FE86CC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2A2038F"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1C6F42B1" w14:textId="77777777" w:rsidR="00FD5E3D" w:rsidRDefault="00FD5E3D">
            <w:pPr>
              <w:widowControl/>
              <w:spacing w:line="240" w:lineRule="exact"/>
              <w:jc w:val="center"/>
              <w:rPr>
                <w:rFonts w:ascii="仿宋" w:eastAsia="仿宋" w:hAnsi="仿宋" w:cs="宋体"/>
                <w:kern w:val="0"/>
                <w:sz w:val="18"/>
                <w:szCs w:val="18"/>
              </w:rPr>
            </w:pPr>
          </w:p>
        </w:tc>
      </w:tr>
      <w:tr w:rsidR="00FD5E3D" w14:paraId="5E872251" w14:textId="77777777">
        <w:trPr>
          <w:trHeight w:hRule="exact" w:val="612"/>
        </w:trPr>
        <w:tc>
          <w:tcPr>
            <w:tcW w:w="588" w:type="dxa"/>
            <w:vMerge/>
            <w:tcBorders>
              <w:left w:val="single" w:sz="4" w:space="0" w:color="auto"/>
              <w:right w:val="single" w:sz="4" w:space="0" w:color="auto"/>
            </w:tcBorders>
            <w:vAlign w:val="center"/>
          </w:tcPr>
          <w:p w14:paraId="03D2157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D8EE1E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D7C588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26" w:type="dxa"/>
            <w:tcBorders>
              <w:top w:val="single" w:sz="4" w:space="0" w:color="auto"/>
              <w:left w:val="nil"/>
              <w:bottom w:val="single" w:sz="4" w:space="0" w:color="auto"/>
              <w:right w:val="single" w:sz="4" w:space="0" w:color="auto"/>
            </w:tcBorders>
            <w:vAlign w:val="center"/>
          </w:tcPr>
          <w:p w14:paraId="065DA43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：符合扶助发放金发放率</w:t>
            </w:r>
          </w:p>
        </w:tc>
        <w:tc>
          <w:tcPr>
            <w:tcW w:w="892" w:type="dxa"/>
            <w:tcBorders>
              <w:top w:val="nil"/>
              <w:left w:val="nil"/>
              <w:bottom w:val="single" w:sz="4" w:space="0" w:color="auto"/>
              <w:right w:val="single" w:sz="4" w:space="0" w:color="auto"/>
            </w:tcBorders>
            <w:vAlign w:val="center"/>
          </w:tcPr>
          <w:p w14:paraId="517286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31A00F7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47DE59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CDE269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017AC93F" w14:textId="77777777" w:rsidR="00FD5E3D" w:rsidRDefault="00FD5E3D">
            <w:pPr>
              <w:widowControl/>
              <w:spacing w:line="240" w:lineRule="exact"/>
              <w:jc w:val="center"/>
              <w:rPr>
                <w:rFonts w:ascii="仿宋" w:eastAsia="仿宋" w:hAnsi="仿宋" w:cs="宋体"/>
                <w:kern w:val="0"/>
                <w:sz w:val="18"/>
                <w:szCs w:val="18"/>
              </w:rPr>
            </w:pPr>
          </w:p>
        </w:tc>
      </w:tr>
      <w:tr w:rsidR="00FD5E3D" w14:paraId="737AD4DD" w14:textId="77777777">
        <w:trPr>
          <w:trHeight w:hRule="exact" w:val="300"/>
        </w:trPr>
        <w:tc>
          <w:tcPr>
            <w:tcW w:w="588" w:type="dxa"/>
            <w:vMerge/>
            <w:tcBorders>
              <w:left w:val="single" w:sz="4" w:space="0" w:color="auto"/>
              <w:right w:val="single" w:sz="4" w:space="0" w:color="auto"/>
            </w:tcBorders>
            <w:vAlign w:val="center"/>
          </w:tcPr>
          <w:p w14:paraId="013C729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705D9A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67B0B93"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3977BEB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1DC261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5AD498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3EA4A0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E260EA2"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50C49DF" w14:textId="77777777" w:rsidR="00FD5E3D" w:rsidRDefault="00FD5E3D">
            <w:pPr>
              <w:widowControl/>
              <w:spacing w:line="240" w:lineRule="exact"/>
              <w:jc w:val="center"/>
              <w:rPr>
                <w:rFonts w:ascii="仿宋" w:eastAsia="仿宋" w:hAnsi="仿宋" w:cs="宋体"/>
                <w:kern w:val="0"/>
                <w:sz w:val="18"/>
                <w:szCs w:val="18"/>
              </w:rPr>
            </w:pPr>
          </w:p>
        </w:tc>
      </w:tr>
      <w:tr w:rsidR="00FD5E3D" w14:paraId="599A9DE7" w14:textId="77777777">
        <w:trPr>
          <w:trHeight w:hRule="exact" w:val="578"/>
        </w:trPr>
        <w:tc>
          <w:tcPr>
            <w:tcW w:w="588" w:type="dxa"/>
            <w:vMerge/>
            <w:tcBorders>
              <w:left w:val="single" w:sz="4" w:space="0" w:color="auto"/>
              <w:right w:val="single" w:sz="4" w:space="0" w:color="auto"/>
            </w:tcBorders>
            <w:vAlign w:val="center"/>
          </w:tcPr>
          <w:p w14:paraId="4A450F0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65D88C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5D553E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26" w:type="dxa"/>
            <w:tcBorders>
              <w:top w:val="single" w:sz="4" w:space="0" w:color="auto"/>
              <w:left w:val="nil"/>
              <w:bottom w:val="single" w:sz="4" w:space="0" w:color="auto"/>
              <w:right w:val="single" w:sz="4" w:space="0" w:color="auto"/>
            </w:tcBorders>
            <w:vAlign w:val="center"/>
          </w:tcPr>
          <w:p w14:paraId="2A44853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：发放及时率</w:t>
            </w:r>
          </w:p>
        </w:tc>
        <w:tc>
          <w:tcPr>
            <w:tcW w:w="892" w:type="dxa"/>
            <w:tcBorders>
              <w:top w:val="nil"/>
              <w:left w:val="nil"/>
              <w:bottom w:val="single" w:sz="4" w:space="0" w:color="auto"/>
              <w:right w:val="single" w:sz="4" w:space="0" w:color="auto"/>
            </w:tcBorders>
            <w:vAlign w:val="center"/>
          </w:tcPr>
          <w:p w14:paraId="21B7560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16B926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6DD113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9E9B4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25CA3687" w14:textId="77777777" w:rsidR="00FD5E3D" w:rsidRDefault="00FD5E3D">
            <w:pPr>
              <w:widowControl/>
              <w:spacing w:line="240" w:lineRule="exact"/>
              <w:jc w:val="center"/>
              <w:rPr>
                <w:rFonts w:ascii="仿宋" w:eastAsia="仿宋" w:hAnsi="仿宋" w:cs="宋体"/>
                <w:kern w:val="0"/>
                <w:sz w:val="18"/>
                <w:szCs w:val="18"/>
              </w:rPr>
            </w:pPr>
          </w:p>
        </w:tc>
      </w:tr>
      <w:tr w:rsidR="00FD5E3D" w14:paraId="58ECB5AF" w14:textId="77777777">
        <w:trPr>
          <w:trHeight w:hRule="exact" w:val="300"/>
        </w:trPr>
        <w:tc>
          <w:tcPr>
            <w:tcW w:w="588" w:type="dxa"/>
            <w:vMerge/>
            <w:tcBorders>
              <w:left w:val="single" w:sz="4" w:space="0" w:color="auto"/>
              <w:right w:val="single" w:sz="4" w:space="0" w:color="auto"/>
            </w:tcBorders>
            <w:vAlign w:val="center"/>
          </w:tcPr>
          <w:p w14:paraId="1BA87DF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9F608E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EC1913D"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2EDB7E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4B45A6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5FDF51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AAF757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83A9D2A"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BAC37FD" w14:textId="77777777" w:rsidR="00FD5E3D" w:rsidRDefault="00FD5E3D">
            <w:pPr>
              <w:widowControl/>
              <w:spacing w:line="240" w:lineRule="exact"/>
              <w:jc w:val="center"/>
              <w:rPr>
                <w:rFonts w:ascii="仿宋" w:eastAsia="仿宋" w:hAnsi="仿宋" w:cs="宋体"/>
                <w:kern w:val="0"/>
                <w:sz w:val="18"/>
                <w:szCs w:val="18"/>
              </w:rPr>
            </w:pPr>
          </w:p>
        </w:tc>
      </w:tr>
      <w:tr w:rsidR="00FD5E3D" w14:paraId="0988B5D9" w14:textId="77777777">
        <w:trPr>
          <w:trHeight w:hRule="exact" w:val="263"/>
        </w:trPr>
        <w:tc>
          <w:tcPr>
            <w:tcW w:w="588" w:type="dxa"/>
            <w:vMerge/>
            <w:tcBorders>
              <w:left w:val="single" w:sz="4" w:space="0" w:color="auto"/>
              <w:right w:val="single" w:sz="4" w:space="0" w:color="auto"/>
            </w:tcBorders>
            <w:vAlign w:val="center"/>
          </w:tcPr>
          <w:p w14:paraId="0C02CD1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28204DA"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1010CD1"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10557DC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AC7ED1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2DED64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9D0577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8B81DA4"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A55D2E7" w14:textId="77777777" w:rsidR="00FD5E3D" w:rsidRDefault="00FD5E3D">
            <w:pPr>
              <w:widowControl/>
              <w:spacing w:line="240" w:lineRule="exact"/>
              <w:jc w:val="center"/>
              <w:rPr>
                <w:rFonts w:ascii="仿宋" w:eastAsia="仿宋" w:hAnsi="仿宋" w:cs="宋体"/>
                <w:kern w:val="0"/>
                <w:sz w:val="18"/>
                <w:szCs w:val="18"/>
              </w:rPr>
            </w:pPr>
          </w:p>
        </w:tc>
      </w:tr>
      <w:tr w:rsidR="00FD5E3D" w14:paraId="75F1A16D" w14:textId="77777777">
        <w:trPr>
          <w:trHeight w:hRule="exact" w:val="552"/>
        </w:trPr>
        <w:tc>
          <w:tcPr>
            <w:tcW w:w="588" w:type="dxa"/>
            <w:vMerge/>
            <w:tcBorders>
              <w:left w:val="single" w:sz="4" w:space="0" w:color="auto"/>
              <w:right w:val="single" w:sz="4" w:space="0" w:color="auto"/>
            </w:tcBorders>
            <w:vAlign w:val="center"/>
          </w:tcPr>
          <w:p w14:paraId="5CB4F5B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543239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BB8C4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26" w:type="dxa"/>
            <w:tcBorders>
              <w:top w:val="single" w:sz="4" w:space="0" w:color="auto"/>
              <w:left w:val="nil"/>
              <w:bottom w:val="single" w:sz="4" w:space="0" w:color="auto"/>
              <w:right w:val="single" w:sz="4" w:space="0" w:color="auto"/>
            </w:tcBorders>
            <w:vAlign w:val="center"/>
          </w:tcPr>
          <w:p w14:paraId="1A49C86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：发放比例</w:t>
            </w:r>
          </w:p>
        </w:tc>
        <w:tc>
          <w:tcPr>
            <w:tcW w:w="892" w:type="dxa"/>
            <w:tcBorders>
              <w:top w:val="nil"/>
              <w:left w:val="nil"/>
              <w:bottom w:val="single" w:sz="4" w:space="0" w:color="auto"/>
              <w:right w:val="single" w:sz="4" w:space="0" w:color="auto"/>
            </w:tcBorders>
            <w:vAlign w:val="center"/>
          </w:tcPr>
          <w:p w14:paraId="1B9A3F7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7823BA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2A36898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947959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1A4220D1" w14:textId="77777777" w:rsidR="00FD5E3D" w:rsidRDefault="00FD5E3D">
            <w:pPr>
              <w:widowControl/>
              <w:spacing w:line="240" w:lineRule="exact"/>
              <w:jc w:val="center"/>
              <w:rPr>
                <w:rFonts w:ascii="仿宋" w:eastAsia="仿宋" w:hAnsi="仿宋" w:cs="宋体"/>
                <w:kern w:val="0"/>
                <w:sz w:val="18"/>
                <w:szCs w:val="18"/>
              </w:rPr>
            </w:pPr>
          </w:p>
        </w:tc>
      </w:tr>
      <w:tr w:rsidR="00FD5E3D" w14:paraId="6DA45F8D" w14:textId="77777777">
        <w:trPr>
          <w:trHeight w:hRule="exact" w:val="300"/>
        </w:trPr>
        <w:tc>
          <w:tcPr>
            <w:tcW w:w="588" w:type="dxa"/>
            <w:vMerge/>
            <w:tcBorders>
              <w:left w:val="single" w:sz="4" w:space="0" w:color="auto"/>
              <w:right w:val="single" w:sz="4" w:space="0" w:color="auto"/>
            </w:tcBorders>
            <w:vAlign w:val="center"/>
          </w:tcPr>
          <w:p w14:paraId="51CAD8F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DF1899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63933BC"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3B829C1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CAC2F8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4A7EE7D"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974FDD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83ADF12"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58C97B2" w14:textId="77777777" w:rsidR="00FD5E3D" w:rsidRDefault="00FD5E3D">
            <w:pPr>
              <w:widowControl/>
              <w:spacing w:line="240" w:lineRule="exact"/>
              <w:jc w:val="center"/>
              <w:rPr>
                <w:rFonts w:ascii="仿宋" w:eastAsia="仿宋" w:hAnsi="仿宋" w:cs="宋体"/>
                <w:kern w:val="0"/>
                <w:sz w:val="18"/>
                <w:szCs w:val="18"/>
              </w:rPr>
            </w:pPr>
          </w:p>
        </w:tc>
      </w:tr>
      <w:tr w:rsidR="00FD5E3D" w14:paraId="4663F47E" w14:textId="77777777">
        <w:trPr>
          <w:trHeight w:hRule="exact" w:val="244"/>
        </w:trPr>
        <w:tc>
          <w:tcPr>
            <w:tcW w:w="588" w:type="dxa"/>
            <w:vMerge/>
            <w:tcBorders>
              <w:left w:val="single" w:sz="4" w:space="0" w:color="auto"/>
              <w:right w:val="single" w:sz="4" w:space="0" w:color="auto"/>
            </w:tcBorders>
            <w:vAlign w:val="center"/>
          </w:tcPr>
          <w:p w14:paraId="55F2A6E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8F99700"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A22C5D8"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30CF06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427029F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405B9B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AB1D5E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366E804"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DDF9BAC" w14:textId="77777777" w:rsidR="00FD5E3D" w:rsidRDefault="00FD5E3D">
            <w:pPr>
              <w:widowControl/>
              <w:spacing w:line="240" w:lineRule="exact"/>
              <w:jc w:val="center"/>
              <w:rPr>
                <w:rFonts w:ascii="仿宋" w:eastAsia="仿宋" w:hAnsi="仿宋" w:cs="宋体"/>
                <w:kern w:val="0"/>
                <w:sz w:val="18"/>
                <w:szCs w:val="18"/>
              </w:rPr>
            </w:pPr>
          </w:p>
        </w:tc>
      </w:tr>
      <w:tr w:rsidR="00FD5E3D" w14:paraId="218ED126" w14:textId="77777777">
        <w:trPr>
          <w:trHeight w:hRule="exact" w:val="738"/>
        </w:trPr>
        <w:tc>
          <w:tcPr>
            <w:tcW w:w="588" w:type="dxa"/>
            <w:vMerge/>
            <w:tcBorders>
              <w:left w:val="single" w:sz="4" w:space="0" w:color="auto"/>
              <w:right w:val="single" w:sz="4" w:space="0" w:color="auto"/>
            </w:tcBorders>
            <w:vAlign w:val="center"/>
          </w:tcPr>
          <w:p w14:paraId="03A76BE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8E3467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22" w:type="dxa"/>
            <w:vMerge w:val="restart"/>
            <w:tcBorders>
              <w:top w:val="nil"/>
              <w:left w:val="single" w:sz="4" w:space="0" w:color="auto"/>
              <w:bottom w:val="single" w:sz="4" w:space="0" w:color="auto"/>
              <w:right w:val="single" w:sz="4" w:space="0" w:color="auto"/>
            </w:tcBorders>
            <w:vAlign w:val="center"/>
          </w:tcPr>
          <w:p w14:paraId="52145E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726F22E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2C9B816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：完善计划生育利益导向机制覆盖率</w:t>
            </w:r>
          </w:p>
        </w:tc>
        <w:tc>
          <w:tcPr>
            <w:tcW w:w="892" w:type="dxa"/>
            <w:tcBorders>
              <w:top w:val="nil"/>
              <w:left w:val="nil"/>
              <w:bottom w:val="single" w:sz="4" w:space="0" w:color="auto"/>
              <w:right w:val="single" w:sz="4" w:space="0" w:color="auto"/>
            </w:tcBorders>
            <w:vAlign w:val="center"/>
          </w:tcPr>
          <w:p w14:paraId="64BFA21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26B9E7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4FDA99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25EE53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1D8C11AD" w14:textId="77777777" w:rsidR="00FD5E3D" w:rsidRDefault="00FD5E3D">
            <w:pPr>
              <w:widowControl/>
              <w:spacing w:line="240" w:lineRule="exact"/>
              <w:jc w:val="center"/>
              <w:rPr>
                <w:rFonts w:ascii="仿宋" w:eastAsia="仿宋" w:hAnsi="仿宋" w:cs="宋体"/>
                <w:kern w:val="0"/>
                <w:sz w:val="18"/>
                <w:szCs w:val="18"/>
              </w:rPr>
            </w:pPr>
          </w:p>
        </w:tc>
      </w:tr>
      <w:tr w:rsidR="00FD5E3D" w14:paraId="3A9E0632" w14:textId="77777777">
        <w:trPr>
          <w:trHeight w:hRule="exact" w:val="300"/>
        </w:trPr>
        <w:tc>
          <w:tcPr>
            <w:tcW w:w="588" w:type="dxa"/>
            <w:vMerge/>
            <w:tcBorders>
              <w:left w:val="single" w:sz="4" w:space="0" w:color="auto"/>
              <w:right w:val="single" w:sz="4" w:space="0" w:color="auto"/>
            </w:tcBorders>
            <w:vAlign w:val="center"/>
          </w:tcPr>
          <w:p w14:paraId="7EFA543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47E2277"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55FD1090"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68713C4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B22531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ED9CD3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4A3154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F74B550"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4B5C9A73" w14:textId="77777777" w:rsidR="00FD5E3D" w:rsidRDefault="00FD5E3D">
            <w:pPr>
              <w:widowControl/>
              <w:spacing w:line="240" w:lineRule="exact"/>
              <w:jc w:val="center"/>
              <w:rPr>
                <w:rFonts w:ascii="仿宋" w:eastAsia="仿宋" w:hAnsi="仿宋" w:cs="宋体"/>
                <w:kern w:val="0"/>
                <w:sz w:val="18"/>
                <w:szCs w:val="18"/>
              </w:rPr>
            </w:pPr>
          </w:p>
        </w:tc>
      </w:tr>
      <w:tr w:rsidR="00FD5E3D" w14:paraId="77AFC985" w14:textId="77777777">
        <w:trPr>
          <w:trHeight w:hRule="exact" w:val="225"/>
        </w:trPr>
        <w:tc>
          <w:tcPr>
            <w:tcW w:w="588" w:type="dxa"/>
            <w:vMerge/>
            <w:tcBorders>
              <w:left w:val="single" w:sz="4" w:space="0" w:color="auto"/>
              <w:right w:val="single" w:sz="4" w:space="0" w:color="auto"/>
            </w:tcBorders>
            <w:vAlign w:val="center"/>
          </w:tcPr>
          <w:p w14:paraId="5B606C8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D30520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1C6DDD5"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5391CA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B0E130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5FDE3B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816B9D3"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AE3D0A3"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30C7AFCB" w14:textId="77777777" w:rsidR="00FD5E3D" w:rsidRDefault="00FD5E3D">
            <w:pPr>
              <w:widowControl/>
              <w:spacing w:line="240" w:lineRule="exact"/>
              <w:jc w:val="center"/>
              <w:rPr>
                <w:rFonts w:ascii="仿宋" w:eastAsia="仿宋" w:hAnsi="仿宋" w:cs="宋体"/>
                <w:kern w:val="0"/>
                <w:sz w:val="18"/>
                <w:szCs w:val="18"/>
              </w:rPr>
            </w:pPr>
          </w:p>
        </w:tc>
      </w:tr>
      <w:tr w:rsidR="00FD5E3D" w14:paraId="4441D303" w14:textId="77777777">
        <w:trPr>
          <w:trHeight w:hRule="exact" w:val="905"/>
        </w:trPr>
        <w:tc>
          <w:tcPr>
            <w:tcW w:w="588" w:type="dxa"/>
            <w:vMerge/>
            <w:tcBorders>
              <w:left w:val="single" w:sz="4" w:space="0" w:color="auto"/>
              <w:right w:val="single" w:sz="4" w:space="0" w:color="auto"/>
            </w:tcBorders>
            <w:vAlign w:val="center"/>
          </w:tcPr>
          <w:p w14:paraId="2DD2FE2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26D34B4"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028B8D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3EC5CB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452B67E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：符合政策人群的优惠政策率</w:t>
            </w:r>
          </w:p>
        </w:tc>
        <w:tc>
          <w:tcPr>
            <w:tcW w:w="892" w:type="dxa"/>
            <w:tcBorders>
              <w:top w:val="nil"/>
              <w:left w:val="nil"/>
              <w:bottom w:val="single" w:sz="4" w:space="0" w:color="auto"/>
              <w:right w:val="single" w:sz="4" w:space="0" w:color="auto"/>
            </w:tcBorders>
            <w:vAlign w:val="center"/>
          </w:tcPr>
          <w:p w14:paraId="2D3D1E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1CBD31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211BD9F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486758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7557CC34" w14:textId="77777777" w:rsidR="00FD5E3D" w:rsidRDefault="00FD5E3D">
            <w:pPr>
              <w:widowControl/>
              <w:spacing w:line="240" w:lineRule="exact"/>
              <w:jc w:val="center"/>
              <w:rPr>
                <w:rFonts w:ascii="仿宋" w:eastAsia="仿宋" w:hAnsi="仿宋" w:cs="宋体"/>
                <w:kern w:val="0"/>
                <w:sz w:val="18"/>
                <w:szCs w:val="18"/>
              </w:rPr>
            </w:pPr>
          </w:p>
        </w:tc>
      </w:tr>
      <w:tr w:rsidR="00FD5E3D" w14:paraId="6488A9BA" w14:textId="77777777">
        <w:trPr>
          <w:trHeight w:hRule="exact" w:val="300"/>
        </w:trPr>
        <w:tc>
          <w:tcPr>
            <w:tcW w:w="588" w:type="dxa"/>
            <w:vMerge/>
            <w:tcBorders>
              <w:left w:val="single" w:sz="4" w:space="0" w:color="auto"/>
              <w:right w:val="single" w:sz="4" w:space="0" w:color="auto"/>
            </w:tcBorders>
            <w:vAlign w:val="center"/>
          </w:tcPr>
          <w:p w14:paraId="2C48F82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663BBE5"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B2BF29E"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20077A9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9F752A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02B331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454432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FA0759F"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49CD5026" w14:textId="77777777" w:rsidR="00FD5E3D" w:rsidRDefault="00FD5E3D">
            <w:pPr>
              <w:widowControl/>
              <w:spacing w:line="240" w:lineRule="exact"/>
              <w:jc w:val="center"/>
              <w:rPr>
                <w:rFonts w:ascii="仿宋" w:eastAsia="仿宋" w:hAnsi="仿宋" w:cs="宋体"/>
                <w:kern w:val="0"/>
                <w:sz w:val="18"/>
                <w:szCs w:val="18"/>
              </w:rPr>
            </w:pPr>
          </w:p>
        </w:tc>
      </w:tr>
      <w:tr w:rsidR="00FD5E3D" w14:paraId="337C6093" w14:textId="77777777">
        <w:trPr>
          <w:trHeight w:hRule="exact" w:val="225"/>
        </w:trPr>
        <w:tc>
          <w:tcPr>
            <w:tcW w:w="588" w:type="dxa"/>
            <w:vMerge/>
            <w:tcBorders>
              <w:left w:val="single" w:sz="4" w:space="0" w:color="auto"/>
              <w:right w:val="single" w:sz="4" w:space="0" w:color="auto"/>
            </w:tcBorders>
            <w:vAlign w:val="center"/>
          </w:tcPr>
          <w:p w14:paraId="69E4424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4D055DE"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77B13F1"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7B8ECC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C605B3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799484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E76446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A29F163"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661E4CFD" w14:textId="77777777" w:rsidR="00FD5E3D" w:rsidRDefault="00FD5E3D">
            <w:pPr>
              <w:widowControl/>
              <w:spacing w:line="240" w:lineRule="exact"/>
              <w:jc w:val="center"/>
              <w:rPr>
                <w:rFonts w:ascii="仿宋" w:eastAsia="仿宋" w:hAnsi="仿宋" w:cs="宋体"/>
                <w:kern w:val="0"/>
                <w:sz w:val="18"/>
                <w:szCs w:val="18"/>
              </w:rPr>
            </w:pPr>
          </w:p>
        </w:tc>
      </w:tr>
      <w:tr w:rsidR="00FD5E3D" w14:paraId="107B9803" w14:textId="77777777">
        <w:trPr>
          <w:trHeight w:hRule="exact" w:val="600"/>
        </w:trPr>
        <w:tc>
          <w:tcPr>
            <w:tcW w:w="588" w:type="dxa"/>
            <w:vMerge/>
            <w:tcBorders>
              <w:left w:val="single" w:sz="4" w:space="0" w:color="auto"/>
              <w:right w:val="single" w:sz="4" w:space="0" w:color="auto"/>
            </w:tcBorders>
            <w:vAlign w:val="center"/>
          </w:tcPr>
          <w:p w14:paraId="4591B90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273076D"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11F08C9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544DFB8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26" w:type="dxa"/>
            <w:tcBorders>
              <w:top w:val="single" w:sz="4" w:space="0" w:color="auto"/>
              <w:left w:val="nil"/>
              <w:bottom w:val="single" w:sz="4" w:space="0" w:color="auto"/>
              <w:right w:val="single" w:sz="4" w:space="0" w:color="auto"/>
            </w:tcBorders>
            <w:vAlign w:val="center"/>
          </w:tcPr>
          <w:p w14:paraId="4EB690B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：审核及时率</w:t>
            </w:r>
          </w:p>
        </w:tc>
        <w:tc>
          <w:tcPr>
            <w:tcW w:w="892" w:type="dxa"/>
            <w:tcBorders>
              <w:top w:val="nil"/>
              <w:left w:val="nil"/>
              <w:bottom w:val="single" w:sz="4" w:space="0" w:color="auto"/>
              <w:right w:val="single" w:sz="4" w:space="0" w:color="auto"/>
            </w:tcBorders>
            <w:vAlign w:val="center"/>
          </w:tcPr>
          <w:p w14:paraId="4CDB1BF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0CCDB2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A4F0A3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54724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2560DFEF" w14:textId="77777777" w:rsidR="00FD5E3D" w:rsidRDefault="00FD5E3D">
            <w:pPr>
              <w:widowControl/>
              <w:spacing w:line="240" w:lineRule="exact"/>
              <w:jc w:val="center"/>
              <w:rPr>
                <w:rFonts w:ascii="仿宋" w:eastAsia="仿宋" w:hAnsi="仿宋" w:cs="宋体"/>
                <w:kern w:val="0"/>
                <w:sz w:val="18"/>
                <w:szCs w:val="18"/>
              </w:rPr>
            </w:pPr>
          </w:p>
        </w:tc>
      </w:tr>
      <w:tr w:rsidR="00FD5E3D" w14:paraId="53D5E309" w14:textId="77777777">
        <w:trPr>
          <w:trHeight w:hRule="exact" w:val="300"/>
        </w:trPr>
        <w:tc>
          <w:tcPr>
            <w:tcW w:w="588" w:type="dxa"/>
            <w:vMerge/>
            <w:tcBorders>
              <w:left w:val="single" w:sz="4" w:space="0" w:color="auto"/>
              <w:right w:val="single" w:sz="4" w:space="0" w:color="auto"/>
            </w:tcBorders>
            <w:vAlign w:val="center"/>
          </w:tcPr>
          <w:p w14:paraId="708369C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C7EDEF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2A3BE553"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56D95AEC"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6B81EB4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22C9B1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446FBD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238B815"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4FAC7F4" w14:textId="77777777" w:rsidR="00FD5E3D" w:rsidRDefault="00FD5E3D">
            <w:pPr>
              <w:widowControl/>
              <w:spacing w:line="240" w:lineRule="exact"/>
              <w:jc w:val="center"/>
              <w:rPr>
                <w:rFonts w:ascii="仿宋" w:eastAsia="仿宋" w:hAnsi="仿宋" w:cs="宋体"/>
                <w:kern w:val="0"/>
                <w:sz w:val="18"/>
                <w:szCs w:val="18"/>
              </w:rPr>
            </w:pPr>
          </w:p>
        </w:tc>
      </w:tr>
      <w:tr w:rsidR="00FD5E3D" w14:paraId="0CFE4BE7" w14:textId="77777777">
        <w:trPr>
          <w:trHeight w:hRule="exact" w:val="206"/>
        </w:trPr>
        <w:tc>
          <w:tcPr>
            <w:tcW w:w="588" w:type="dxa"/>
            <w:vMerge/>
            <w:tcBorders>
              <w:left w:val="single" w:sz="4" w:space="0" w:color="auto"/>
              <w:right w:val="single" w:sz="4" w:space="0" w:color="auto"/>
            </w:tcBorders>
            <w:vAlign w:val="center"/>
          </w:tcPr>
          <w:p w14:paraId="4F73B2C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49F36D8"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0B07C42E"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43FDC5A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79950A5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5BB521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E48770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D0BE087"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6BB1545C" w14:textId="77777777" w:rsidR="00FD5E3D" w:rsidRDefault="00FD5E3D">
            <w:pPr>
              <w:widowControl/>
              <w:spacing w:line="240" w:lineRule="exact"/>
              <w:jc w:val="center"/>
              <w:rPr>
                <w:rFonts w:ascii="仿宋" w:eastAsia="仿宋" w:hAnsi="仿宋" w:cs="宋体"/>
                <w:kern w:val="0"/>
                <w:sz w:val="18"/>
                <w:szCs w:val="18"/>
              </w:rPr>
            </w:pPr>
          </w:p>
        </w:tc>
      </w:tr>
      <w:tr w:rsidR="00FD5E3D" w14:paraId="501EDCC0" w14:textId="77777777">
        <w:trPr>
          <w:trHeight w:hRule="exact" w:val="615"/>
        </w:trPr>
        <w:tc>
          <w:tcPr>
            <w:tcW w:w="588" w:type="dxa"/>
            <w:vMerge/>
            <w:tcBorders>
              <w:left w:val="single" w:sz="4" w:space="0" w:color="auto"/>
              <w:right w:val="single" w:sz="4" w:space="0" w:color="auto"/>
            </w:tcBorders>
            <w:vAlign w:val="center"/>
          </w:tcPr>
          <w:p w14:paraId="12B2A7C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ADB1C03"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val="restart"/>
            <w:tcBorders>
              <w:top w:val="nil"/>
              <w:left w:val="single" w:sz="4" w:space="0" w:color="auto"/>
              <w:bottom w:val="single" w:sz="4" w:space="0" w:color="auto"/>
              <w:right w:val="single" w:sz="4" w:space="0" w:color="auto"/>
            </w:tcBorders>
            <w:vAlign w:val="center"/>
          </w:tcPr>
          <w:p w14:paraId="72CE8B0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26" w:type="dxa"/>
            <w:tcBorders>
              <w:top w:val="single" w:sz="4" w:space="0" w:color="auto"/>
              <w:left w:val="nil"/>
              <w:bottom w:val="single" w:sz="4" w:space="0" w:color="auto"/>
              <w:right w:val="single" w:sz="4" w:space="0" w:color="auto"/>
            </w:tcBorders>
            <w:vAlign w:val="center"/>
          </w:tcPr>
          <w:p w14:paraId="78B9B4E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：奖励金发放率</w:t>
            </w:r>
          </w:p>
        </w:tc>
        <w:tc>
          <w:tcPr>
            <w:tcW w:w="892" w:type="dxa"/>
            <w:tcBorders>
              <w:top w:val="nil"/>
              <w:left w:val="nil"/>
              <w:bottom w:val="single" w:sz="4" w:space="0" w:color="auto"/>
              <w:right w:val="single" w:sz="4" w:space="0" w:color="auto"/>
            </w:tcBorders>
            <w:vAlign w:val="center"/>
          </w:tcPr>
          <w:p w14:paraId="075E2F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346A32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07EDFC4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FF3822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4BD54758" w14:textId="77777777" w:rsidR="00FD5E3D" w:rsidRDefault="00FD5E3D">
            <w:pPr>
              <w:widowControl/>
              <w:spacing w:line="240" w:lineRule="exact"/>
              <w:jc w:val="center"/>
              <w:rPr>
                <w:rFonts w:ascii="仿宋" w:eastAsia="仿宋" w:hAnsi="仿宋" w:cs="宋体"/>
                <w:kern w:val="0"/>
                <w:sz w:val="18"/>
                <w:szCs w:val="18"/>
              </w:rPr>
            </w:pPr>
          </w:p>
        </w:tc>
      </w:tr>
      <w:tr w:rsidR="00FD5E3D" w14:paraId="4B03AE9B" w14:textId="77777777">
        <w:trPr>
          <w:trHeight w:hRule="exact" w:val="300"/>
        </w:trPr>
        <w:tc>
          <w:tcPr>
            <w:tcW w:w="588" w:type="dxa"/>
            <w:vMerge/>
            <w:tcBorders>
              <w:left w:val="single" w:sz="4" w:space="0" w:color="auto"/>
              <w:right w:val="single" w:sz="4" w:space="0" w:color="auto"/>
            </w:tcBorders>
            <w:vAlign w:val="center"/>
          </w:tcPr>
          <w:p w14:paraId="4B078D2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BBF4ECF"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753F5122"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191881F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C3E708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270447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800278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8F9681F"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631C2D53" w14:textId="77777777" w:rsidR="00FD5E3D" w:rsidRDefault="00FD5E3D">
            <w:pPr>
              <w:widowControl/>
              <w:spacing w:line="240" w:lineRule="exact"/>
              <w:jc w:val="center"/>
              <w:rPr>
                <w:rFonts w:ascii="仿宋" w:eastAsia="仿宋" w:hAnsi="仿宋" w:cs="宋体"/>
                <w:kern w:val="0"/>
                <w:sz w:val="18"/>
                <w:szCs w:val="18"/>
              </w:rPr>
            </w:pPr>
          </w:p>
        </w:tc>
      </w:tr>
      <w:tr w:rsidR="00FD5E3D" w14:paraId="29BF22F8" w14:textId="77777777">
        <w:trPr>
          <w:trHeight w:hRule="exact" w:val="225"/>
        </w:trPr>
        <w:tc>
          <w:tcPr>
            <w:tcW w:w="588" w:type="dxa"/>
            <w:vMerge/>
            <w:tcBorders>
              <w:left w:val="single" w:sz="4" w:space="0" w:color="auto"/>
              <w:right w:val="single" w:sz="4" w:space="0" w:color="auto"/>
            </w:tcBorders>
            <w:vAlign w:val="center"/>
          </w:tcPr>
          <w:p w14:paraId="674E47E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129295B"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632469FD"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0702F84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17FAE4A7"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F22AAFF"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006A153"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967B8D4"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B2A8862" w14:textId="77777777" w:rsidR="00FD5E3D" w:rsidRDefault="00FD5E3D">
            <w:pPr>
              <w:widowControl/>
              <w:spacing w:line="240" w:lineRule="exact"/>
              <w:jc w:val="center"/>
              <w:rPr>
                <w:rFonts w:ascii="仿宋" w:eastAsia="仿宋" w:hAnsi="仿宋" w:cs="宋体"/>
                <w:kern w:val="0"/>
                <w:sz w:val="18"/>
                <w:szCs w:val="18"/>
              </w:rPr>
            </w:pPr>
          </w:p>
        </w:tc>
      </w:tr>
      <w:tr w:rsidR="00FD5E3D" w14:paraId="00D3F124" w14:textId="77777777">
        <w:trPr>
          <w:trHeight w:hRule="exact" w:val="300"/>
        </w:trPr>
        <w:tc>
          <w:tcPr>
            <w:tcW w:w="588" w:type="dxa"/>
            <w:vMerge/>
            <w:tcBorders>
              <w:left w:val="single" w:sz="4" w:space="0" w:color="auto"/>
              <w:right w:val="single" w:sz="4" w:space="0" w:color="auto"/>
            </w:tcBorders>
            <w:vAlign w:val="center"/>
          </w:tcPr>
          <w:p w14:paraId="24AD583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291EF55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23B650D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22" w:type="dxa"/>
            <w:vMerge w:val="restart"/>
            <w:tcBorders>
              <w:top w:val="nil"/>
              <w:left w:val="single" w:sz="4" w:space="0" w:color="auto"/>
              <w:bottom w:val="single" w:sz="4" w:space="0" w:color="auto"/>
              <w:right w:val="single" w:sz="4" w:space="0" w:color="auto"/>
            </w:tcBorders>
            <w:vAlign w:val="center"/>
          </w:tcPr>
          <w:p w14:paraId="2447F9D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26" w:type="dxa"/>
            <w:tcBorders>
              <w:top w:val="single" w:sz="4" w:space="0" w:color="auto"/>
              <w:left w:val="nil"/>
              <w:bottom w:val="single" w:sz="4" w:space="0" w:color="auto"/>
              <w:right w:val="single" w:sz="4" w:space="0" w:color="auto"/>
            </w:tcBorders>
            <w:vAlign w:val="center"/>
          </w:tcPr>
          <w:p w14:paraId="784937C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92" w:type="dxa"/>
            <w:tcBorders>
              <w:top w:val="nil"/>
              <w:left w:val="nil"/>
              <w:bottom w:val="single" w:sz="4" w:space="0" w:color="auto"/>
              <w:right w:val="single" w:sz="4" w:space="0" w:color="auto"/>
            </w:tcBorders>
            <w:vAlign w:val="center"/>
          </w:tcPr>
          <w:p w14:paraId="2BED92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541558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52040C9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0641A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376" w:type="dxa"/>
            <w:tcBorders>
              <w:top w:val="single" w:sz="4" w:space="0" w:color="auto"/>
              <w:left w:val="nil"/>
              <w:bottom w:val="single" w:sz="4" w:space="0" w:color="auto"/>
              <w:right w:val="single" w:sz="4" w:space="0" w:color="auto"/>
            </w:tcBorders>
            <w:vAlign w:val="center"/>
          </w:tcPr>
          <w:p w14:paraId="1B6806A7" w14:textId="77777777" w:rsidR="00FD5E3D" w:rsidRDefault="00FD5E3D">
            <w:pPr>
              <w:widowControl/>
              <w:spacing w:line="240" w:lineRule="exact"/>
              <w:jc w:val="center"/>
              <w:rPr>
                <w:rFonts w:ascii="仿宋" w:eastAsia="仿宋" w:hAnsi="仿宋" w:cs="宋体"/>
                <w:kern w:val="0"/>
                <w:sz w:val="18"/>
                <w:szCs w:val="18"/>
              </w:rPr>
            </w:pPr>
          </w:p>
        </w:tc>
      </w:tr>
      <w:tr w:rsidR="00FD5E3D" w14:paraId="31707828" w14:textId="77777777">
        <w:trPr>
          <w:trHeight w:hRule="exact" w:val="300"/>
        </w:trPr>
        <w:tc>
          <w:tcPr>
            <w:tcW w:w="588" w:type="dxa"/>
            <w:vMerge/>
            <w:tcBorders>
              <w:left w:val="single" w:sz="4" w:space="0" w:color="auto"/>
              <w:right w:val="single" w:sz="4" w:space="0" w:color="auto"/>
            </w:tcBorders>
            <w:vAlign w:val="center"/>
          </w:tcPr>
          <w:p w14:paraId="5DD6A3F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0E5DACFA"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AC1BB20"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35349F5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3ED13827"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B63F373"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47F8753"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B77616D"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5DE1907A" w14:textId="77777777" w:rsidR="00FD5E3D" w:rsidRDefault="00FD5E3D">
            <w:pPr>
              <w:widowControl/>
              <w:spacing w:line="240" w:lineRule="exact"/>
              <w:jc w:val="center"/>
              <w:rPr>
                <w:rFonts w:ascii="仿宋" w:eastAsia="仿宋" w:hAnsi="仿宋" w:cs="宋体"/>
                <w:kern w:val="0"/>
                <w:sz w:val="18"/>
                <w:szCs w:val="18"/>
              </w:rPr>
            </w:pPr>
          </w:p>
        </w:tc>
      </w:tr>
      <w:tr w:rsidR="00FD5E3D" w14:paraId="44C487E2" w14:textId="77777777">
        <w:trPr>
          <w:trHeight w:hRule="exact" w:val="300"/>
        </w:trPr>
        <w:tc>
          <w:tcPr>
            <w:tcW w:w="588" w:type="dxa"/>
            <w:vMerge/>
            <w:tcBorders>
              <w:left w:val="single" w:sz="4" w:space="0" w:color="auto"/>
              <w:bottom w:val="single" w:sz="4" w:space="0" w:color="auto"/>
              <w:right w:val="single" w:sz="4" w:space="0" w:color="auto"/>
            </w:tcBorders>
            <w:vAlign w:val="center"/>
          </w:tcPr>
          <w:p w14:paraId="42BE563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bottom w:val="single" w:sz="4" w:space="0" w:color="auto"/>
              <w:right w:val="single" w:sz="4" w:space="0" w:color="auto"/>
            </w:tcBorders>
            <w:vAlign w:val="center"/>
          </w:tcPr>
          <w:p w14:paraId="1AFE8B52" w14:textId="77777777" w:rsidR="00FD5E3D" w:rsidRDefault="00FD5E3D">
            <w:pPr>
              <w:widowControl/>
              <w:spacing w:line="240" w:lineRule="exact"/>
              <w:jc w:val="center"/>
              <w:rPr>
                <w:rFonts w:ascii="仿宋" w:eastAsia="仿宋" w:hAnsi="仿宋" w:cs="宋体"/>
                <w:kern w:val="0"/>
                <w:sz w:val="18"/>
                <w:szCs w:val="18"/>
              </w:rPr>
            </w:pPr>
          </w:p>
        </w:tc>
        <w:tc>
          <w:tcPr>
            <w:tcW w:w="1422" w:type="dxa"/>
            <w:vMerge/>
            <w:tcBorders>
              <w:top w:val="nil"/>
              <w:left w:val="single" w:sz="4" w:space="0" w:color="auto"/>
              <w:bottom w:val="single" w:sz="4" w:space="0" w:color="auto"/>
              <w:right w:val="single" w:sz="4" w:space="0" w:color="auto"/>
            </w:tcBorders>
            <w:vAlign w:val="center"/>
          </w:tcPr>
          <w:p w14:paraId="32338EA0" w14:textId="77777777" w:rsidR="00FD5E3D" w:rsidRDefault="00FD5E3D">
            <w:pPr>
              <w:widowControl/>
              <w:spacing w:line="240" w:lineRule="exact"/>
              <w:jc w:val="center"/>
              <w:rPr>
                <w:rFonts w:ascii="仿宋" w:eastAsia="仿宋" w:hAnsi="仿宋" w:cs="宋体"/>
                <w:kern w:val="0"/>
                <w:sz w:val="18"/>
                <w:szCs w:val="18"/>
              </w:rPr>
            </w:pPr>
          </w:p>
        </w:tc>
        <w:tc>
          <w:tcPr>
            <w:tcW w:w="2126" w:type="dxa"/>
            <w:tcBorders>
              <w:top w:val="single" w:sz="4" w:space="0" w:color="auto"/>
              <w:left w:val="nil"/>
              <w:bottom w:val="single" w:sz="4" w:space="0" w:color="auto"/>
              <w:right w:val="single" w:sz="4" w:space="0" w:color="auto"/>
            </w:tcBorders>
            <w:vAlign w:val="center"/>
          </w:tcPr>
          <w:p w14:paraId="7EF34EB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92" w:type="dxa"/>
            <w:tcBorders>
              <w:top w:val="nil"/>
              <w:left w:val="nil"/>
              <w:bottom w:val="single" w:sz="4" w:space="0" w:color="auto"/>
              <w:right w:val="single" w:sz="4" w:space="0" w:color="auto"/>
            </w:tcBorders>
            <w:vAlign w:val="center"/>
          </w:tcPr>
          <w:p w14:paraId="571EA97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E588AC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5CFFB5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6EACBD2"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single" w:sz="4" w:space="0" w:color="auto"/>
              <w:left w:val="nil"/>
              <w:bottom w:val="single" w:sz="4" w:space="0" w:color="auto"/>
              <w:right w:val="single" w:sz="4" w:space="0" w:color="auto"/>
            </w:tcBorders>
            <w:vAlign w:val="center"/>
          </w:tcPr>
          <w:p w14:paraId="7899F121" w14:textId="77777777" w:rsidR="00FD5E3D" w:rsidRDefault="00FD5E3D">
            <w:pPr>
              <w:widowControl/>
              <w:spacing w:line="240" w:lineRule="exact"/>
              <w:jc w:val="center"/>
              <w:rPr>
                <w:rFonts w:ascii="仿宋" w:eastAsia="仿宋" w:hAnsi="仿宋" w:cs="宋体"/>
                <w:kern w:val="0"/>
                <w:sz w:val="18"/>
                <w:szCs w:val="18"/>
              </w:rPr>
            </w:pPr>
          </w:p>
        </w:tc>
      </w:tr>
      <w:tr w:rsidR="00FD5E3D" w14:paraId="0DF2D9E3" w14:textId="77777777">
        <w:trPr>
          <w:trHeight w:hRule="exact" w:val="534"/>
        </w:trPr>
        <w:tc>
          <w:tcPr>
            <w:tcW w:w="6529" w:type="dxa"/>
            <w:gridSpan w:val="6"/>
            <w:tcBorders>
              <w:top w:val="single" w:sz="4" w:space="0" w:color="auto"/>
              <w:left w:val="single" w:sz="4" w:space="0" w:color="auto"/>
              <w:bottom w:val="single" w:sz="4" w:space="0" w:color="auto"/>
              <w:right w:val="single" w:sz="4" w:space="0" w:color="auto"/>
            </w:tcBorders>
            <w:vAlign w:val="center"/>
          </w:tcPr>
          <w:p w14:paraId="429DBD8C"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tcBorders>
              <w:top w:val="nil"/>
              <w:left w:val="nil"/>
              <w:bottom w:val="single" w:sz="4" w:space="0" w:color="auto"/>
              <w:right w:val="single" w:sz="4" w:space="0" w:color="auto"/>
            </w:tcBorders>
            <w:vAlign w:val="center"/>
          </w:tcPr>
          <w:p w14:paraId="387D728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tcBorders>
              <w:top w:val="nil"/>
              <w:left w:val="nil"/>
              <w:bottom w:val="single" w:sz="4" w:space="0" w:color="auto"/>
              <w:right w:val="single" w:sz="4" w:space="0" w:color="auto"/>
            </w:tcBorders>
            <w:vAlign w:val="center"/>
          </w:tcPr>
          <w:p w14:paraId="3F9FC0F8"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376" w:type="dxa"/>
            <w:tcBorders>
              <w:top w:val="single" w:sz="4" w:space="0" w:color="auto"/>
              <w:left w:val="nil"/>
              <w:bottom w:val="single" w:sz="4" w:space="0" w:color="auto"/>
              <w:right w:val="single" w:sz="4" w:space="0" w:color="auto"/>
            </w:tcBorders>
            <w:vAlign w:val="center"/>
          </w:tcPr>
          <w:p w14:paraId="6EBAC3B5" w14:textId="77777777" w:rsidR="00FD5E3D" w:rsidRDefault="00FD5E3D">
            <w:pPr>
              <w:widowControl/>
              <w:spacing w:line="240" w:lineRule="exact"/>
              <w:jc w:val="center"/>
              <w:rPr>
                <w:rFonts w:ascii="仿宋" w:eastAsia="仿宋" w:hAnsi="仿宋" w:cs="宋体"/>
                <w:kern w:val="0"/>
                <w:sz w:val="18"/>
                <w:szCs w:val="18"/>
              </w:rPr>
            </w:pPr>
          </w:p>
        </w:tc>
      </w:tr>
      <w:tr w:rsidR="00FD5E3D" w14:paraId="0FCFF17F" w14:textId="77777777">
        <w:trPr>
          <w:trHeight w:hRule="exact" w:val="259"/>
        </w:trPr>
        <w:tc>
          <w:tcPr>
            <w:tcW w:w="6529" w:type="dxa"/>
            <w:gridSpan w:val="6"/>
            <w:tcBorders>
              <w:top w:val="single" w:sz="4" w:space="0" w:color="auto"/>
              <w:left w:val="single" w:sz="4" w:space="0" w:color="auto"/>
              <w:bottom w:val="single" w:sz="4" w:space="0" w:color="auto"/>
              <w:right w:val="single" w:sz="4" w:space="0" w:color="auto"/>
            </w:tcBorders>
            <w:vAlign w:val="center"/>
          </w:tcPr>
          <w:p w14:paraId="389D98EE"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14:paraId="1100B68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tcBorders>
              <w:top w:val="nil"/>
              <w:left w:val="nil"/>
              <w:bottom w:val="single" w:sz="4" w:space="0" w:color="auto"/>
              <w:right w:val="single" w:sz="4" w:space="0" w:color="auto"/>
            </w:tcBorders>
            <w:vAlign w:val="center"/>
          </w:tcPr>
          <w:p w14:paraId="6367519A"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98</w:t>
            </w:r>
          </w:p>
        </w:tc>
        <w:tc>
          <w:tcPr>
            <w:tcW w:w="1376" w:type="dxa"/>
            <w:tcBorders>
              <w:top w:val="single" w:sz="4" w:space="0" w:color="auto"/>
              <w:left w:val="nil"/>
              <w:bottom w:val="single" w:sz="4" w:space="0" w:color="auto"/>
              <w:right w:val="single" w:sz="4" w:space="0" w:color="auto"/>
            </w:tcBorders>
            <w:vAlign w:val="center"/>
          </w:tcPr>
          <w:p w14:paraId="0DB264C1" w14:textId="77777777" w:rsidR="00FD5E3D" w:rsidRDefault="00FD5E3D">
            <w:pPr>
              <w:widowControl/>
              <w:spacing w:line="240" w:lineRule="exact"/>
              <w:jc w:val="center"/>
              <w:rPr>
                <w:rFonts w:ascii="仿宋" w:eastAsia="仿宋" w:hAnsi="仿宋" w:cs="宋体"/>
                <w:kern w:val="0"/>
                <w:sz w:val="18"/>
                <w:szCs w:val="18"/>
              </w:rPr>
            </w:pPr>
          </w:p>
        </w:tc>
      </w:tr>
    </w:tbl>
    <w:p w14:paraId="37703D26"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三、综合评价情况及评价结论</w:t>
      </w:r>
    </w:p>
    <w:p w14:paraId="67E6B47E"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计划生育奖励扶助、特别扶助及提标救助费项目绩效考评满分</w:t>
      </w:r>
      <w:r>
        <w:rPr>
          <w:rFonts w:ascii="仿宋" w:eastAsia="仿宋" w:hAnsi="仿宋" w:hint="eastAsia"/>
          <w:sz w:val="32"/>
          <w:szCs w:val="32"/>
        </w:rPr>
        <w:t>100</w:t>
      </w:r>
      <w:r>
        <w:rPr>
          <w:rFonts w:ascii="仿宋" w:eastAsia="仿宋" w:hAnsi="仿宋" w:hint="eastAsia"/>
          <w:sz w:val="32"/>
          <w:szCs w:val="32"/>
        </w:rPr>
        <w:t>分，其中产出指标满分</w:t>
      </w:r>
      <w:r>
        <w:rPr>
          <w:rFonts w:ascii="仿宋" w:eastAsia="仿宋" w:hAnsi="仿宋" w:hint="eastAsia"/>
          <w:sz w:val="32"/>
          <w:szCs w:val="32"/>
        </w:rPr>
        <w:t>40</w:t>
      </w:r>
      <w:r>
        <w:rPr>
          <w:rFonts w:ascii="仿宋" w:eastAsia="仿宋" w:hAnsi="仿宋" w:hint="eastAsia"/>
          <w:sz w:val="32"/>
          <w:szCs w:val="32"/>
        </w:rPr>
        <w:t>分，自评得分</w:t>
      </w:r>
      <w:r>
        <w:rPr>
          <w:rFonts w:ascii="仿宋" w:eastAsia="仿宋" w:hAnsi="仿宋" w:hint="eastAsia"/>
          <w:sz w:val="32"/>
          <w:szCs w:val="32"/>
        </w:rPr>
        <w:t>40</w:t>
      </w:r>
      <w:r>
        <w:rPr>
          <w:rFonts w:ascii="仿宋" w:eastAsia="仿宋" w:hAnsi="仿宋" w:hint="eastAsia"/>
          <w:sz w:val="32"/>
          <w:szCs w:val="32"/>
        </w:rPr>
        <w:t>分，效果提标满分</w:t>
      </w:r>
      <w:r>
        <w:rPr>
          <w:rFonts w:ascii="仿宋" w:eastAsia="仿宋" w:hAnsi="仿宋" w:hint="eastAsia"/>
          <w:sz w:val="32"/>
          <w:szCs w:val="32"/>
        </w:rPr>
        <w:t>40</w:t>
      </w:r>
      <w:r>
        <w:rPr>
          <w:rFonts w:ascii="仿宋" w:eastAsia="仿宋" w:hAnsi="仿宋" w:hint="eastAsia"/>
          <w:sz w:val="32"/>
          <w:szCs w:val="32"/>
        </w:rPr>
        <w:t>分，自评得分</w:t>
      </w:r>
      <w:r>
        <w:rPr>
          <w:rFonts w:ascii="仿宋" w:eastAsia="仿宋" w:hAnsi="仿宋" w:hint="eastAsia"/>
          <w:sz w:val="32"/>
          <w:szCs w:val="32"/>
        </w:rPr>
        <w:t>40</w:t>
      </w:r>
      <w:r>
        <w:rPr>
          <w:rFonts w:ascii="仿宋" w:eastAsia="仿宋" w:hAnsi="仿宋" w:hint="eastAsia"/>
          <w:sz w:val="32"/>
          <w:szCs w:val="32"/>
        </w:rPr>
        <w:t>分，满意度指标</w:t>
      </w:r>
      <w:r>
        <w:rPr>
          <w:rFonts w:ascii="仿宋" w:eastAsia="仿宋" w:hAnsi="仿宋" w:hint="eastAsia"/>
          <w:sz w:val="32"/>
          <w:szCs w:val="32"/>
        </w:rPr>
        <w:t>10</w:t>
      </w:r>
      <w:r>
        <w:rPr>
          <w:rFonts w:ascii="仿宋" w:eastAsia="仿宋" w:hAnsi="仿宋" w:hint="eastAsia"/>
          <w:sz w:val="32"/>
          <w:szCs w:val="32"/>
        </w:rPr>
        <w:t>分，自评得分</w:t>
      </w:r>
      <w:r>
        <w:rPr>
          <w:rFonts w:ascii="仿宋" w:eastAsia="仿宋" w:hAnsi="仿宋" w:hint="eastAsia"/>
          <w:sz w:val="32"/>
          <w:szCs w:val="32"/>
        </w:rPr>
        <w:t>8</w:t>
      </w:r>
      <w:r>
        <w:rPr>
          <w:rFonts w:ascii="仿宋" w:eastAsia="仿宋" w:hAnsi="仿宋" w:hint="eastAsia"/>
          <w:sz w:val="32"/>
          <w:szCs w:val="32"/>
        </w:rPr>
        <w:t>分，项目总得分</w:t>
      </w:r>
      <w:r>
        <w:rPr>
          <w:rFonts w:ascii="仿宋" w:eastAsia="仿宋" w:hAnsi="仿宋" w:hint="eastAsia"/>
          <w:sz w:val="32"/>
          <w:szCs w:val="32"/>
        </w:rPr>
        <w:t>88</w:t>
      </w:r>
      <w:r>
        <w:rPr>
          <w:rFonts w:ascii="仿宋" w:eastAsia="仿宋" w:hAnsi="仿宋" w:hint="eastAsia"/>
          <w:sz w:val="32"/>
          <w:szCs w:val="32"/>
        </w:rPr>
        <w:t>分，预算执行率</w:t>
      </w:r>
      <w:r>
        <w:rPr>
          <w:rFonts w:ascii="仿宋" w:eastAsia="仿宋" w:hAnsi="仿宋" w:hint="eastAsia"/>
          <w:sz w:val="32"/>
          <w:szCs w:val="32"/>
        </w:rPr>
        <w:t>10</w:t>
      </w:r>
      <w:r>
        <w:rPr>
          <w:rFonts w:ascii="仿宋" w:eastAsia="仿宋" w:hAnsi="仿宋" w:hint="eastAsia"/>
          <w:sz w:val="32"/>
          <w:szCs w:val="32"/>
        </w:rPr>
        <w:t>分，共计</w:t>
      </w:r>
      <w:r>
        <w:rPr>
          <w:rFonts w:ascii="仿宋" w:eastAsia="仿宋" w:hAnsi="仿宋" w:hint="eastAsia"/>
          <w:sz w:val="32"/>
          <w:szCs w:val="32"/>
        </w:rPr>
        <w:t>98</w:t>
      </w:r>
      <w:r>
        <w:rPr>
          <w:rFonts w:ascii="仿宋" w:eastAsia="仿宋" w:hAnsi="仿宋" w:hint="eastAsia"/>
          <w:sz w:val="32"/>
          <w:szCs w:val="32"/>
        </w:rPr>
        <w:t>分。</w:t>
      </w:r>
    </w:p>
    <w:p w14:paraId="18A72FE0"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四、绩效评价指标分析</w:t>
      </w:r>
    </w:p>
    <w:p w14:paraId="60E45FA4" w14:textId="77777777" w:rsidR="00FD5E3D" w:rsidRDefault="00157D30">
      <w:pPr>
        <w:spacing w:line="60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项目决策、过程、产出、效益情况：一级指标产出指标的数量指标年度指标值扶助对象摸底人数</w:t>
      </w:r>
      <w:r>
        <w:rPr>
          <w:rFonts w:ascii="仿宋" w:eastAsia="仿宋" w:hAnsi="仿宋" w:cs="仿宋" w:hint="eastAsia"/>
          <w:sz w:val="32"/>
          <w:szCs w:val="32"/>
        </w:rPr>
        <w:t>22608</w:t>
      </w:r>
      <w:r>
        <w:rPr>
          <w:rFonts w:ascii="仿宋" w:eastAsia="仿宋" w:hAnsi="仿宋" w:cs="仿宋" w:hint="eastAsia"/>
          <w:sz w:val="32"/>
          <w:szCs w:val="32"/>
        </w:rPr>
        <w:t>人，实际完成值</w:t>
      </w:r>
      <w:r>
        <w:rPr>
          <w:rFonts w:ascii="仿宋" w:eastAsia="仿宋" w:hAnsi="仿宋" w:cs="仿宋" w:hint="eastAsia"/>
          <w:sz w:val="32"/>
          <w:szCs w:val="32"/>
        </w:rPr>
        <w:t>22608</w:t>
      </w:r>
      <w:r>
        <w:rPr>
          <w:rFonts w:ascii="仿宋" w:eastAsia="仿宋" w:hAnsi="仿宋" w:cs="仿宋" w:hint="eastAsia"/>
          <w:sz w:val="32"/>
          <w:szCs w:val="32"/>
        </w:rPr>
        <w:t>人，圆满完成任务；质量指标符合扶助发放金发放率，年度指标值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圆满完成任务；时效指标扶助对象扶助金及提标金于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日前完成发放工作，年度指标</w:t>
      </w:r>
      <w:r>
        <w:rPr>
          <w:rFonts w:ascii="仿宋" w:eastAsia="仿宋" w:hAnsi="仿宋" w:cs="仿宋" w:hint="eastAsia"/>
          <w:sz w:val="32"/>
          <w:szCs w:val="32"/>
        </w:rPr>
        <w:lastRenderedPageBreak/>
        <w:t>值等于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kern w:val="0"/>
          <w:sz w:val="32"/>
          <w:szCs w:val="32"/>
        </w:rPr>
        <w:t>实际完成值</w:t>
      </w:r>
      <w:r>
        <w:rPr>
          <w:rFonts w:ascii="仿宋" w:eastAsia="仿宋" w:hAnsi="仿宋" w:cs="仿宋" w:hint="eastAsia"/>
          <w:sz w:val="32"/>
          <w:szCs w:val="32"/>
        </w:rPr>
        <w:t>等于</w:t>
      </w:r>
      <w:r>
        <w:rPr>
          <w:rFonts w:ascii="仿宋" w:eastAsia="仿宋" w:hAnsi="仿宋" w:cs="仿宋" w:hint="eastAsia"/>
          <w:sz w:val="32"/>
          <w:szCs w:val="32"/>
        </w:rPr>
        <w:t>100%</w:t>
      </w:r>
      <w:r>
        <w:rPr>
          <w:rFonts w:ascii="仿宋" w:eastAsia="仿宋" w:hAnsi="仿宋" w:cs="仿宋" w:hint="eastAsia"/>
          <w:sz w:val="32"/>
          <w:szCs w:val="32"/>
        </w:rPr>
        <w:t>；成本指标</w:t>
      </w:r>
      <w:r>
        <w:rPr>
          <w:rFonts w:ascii="仿宋" w:eastAsia="仿宋" w:hAnsi="仿宋" w:cs="仿宋" w:hint="eastAsia"/>
          <w:color w:val="000000"/>
          <w:kern w:val="0"/>
          <w:sz w:val="32"/>
          <w:szCs w:val="32"/>
        </w:rPr>
        <w:t>扶助对象扶助金发放比例年度指标值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w:t>
      </w:r>
      <w:r>
        <w:rPr>
          <w:rFonts w:ascii="仿宋" w:eastAsia="仿宋" w:hAnsi="仿宋" w:cs="仿宋" w:hint="eastAsia"/>
          <w:color w:val="000000"/>
          <w:kern w:val="0"/>
          <w:sz w:val="32"/>
          <w:szCs w:val="32"/>
        </w:rPr>
        <w:t>。</w:t>
      </w:r>
      <w:r>
        <w:rPr>
          <w:rFonts w:ascii="仿宋" w:eastAsia="仿宋" w:hAnsi="仿宋" w:cs="仿宋" w:hint="eastAsia"/>
          <w:sz w:val="32"/>
          <w:szCs w:val="32"/>
        </w:rPr>
        <w:t>一级指标效益指标完善计划生育利益导向机制覆盖率指标值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圆满完成任务；社会效益指标符合政策人群的优惠政策率指标值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圆满完成任务；生态效益指标计划生育扶助家庭审核及时率指标值等于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color w:val="000000"/>
          <w:kern w:val="0"/>
          <w:sz w:val="32"/>
          <w:szCs w:val="32"/>
        </w:rPr>
        <w:t>实际完成值</w:t>
      </w:r>
      <w:r>
        <w:rPr>
          <w:rFonts w:ascii="仿宋" w:eastAsia="仿宋" w:hAnsi="仿宋" w:cs="仿宋" w:hint="eastAsia"/>
          <w:sz w:val="32"/>
          <w:szCs w:val="32"/>
        </w:rPr>
        <w:t>等于</w:t>
      </w:r>
      <w:r>
        <w:rPr>
          <w:rFonts w:ascii="仿宋" w:eastAsia="仿宋" w:hAnsi="仿宋" w:cs="仿宋" w:hint="eastAsia"/>
          <w:sz w:val="32"/>
          <w:szCs w:val="32"/>
        </w:rPr>
        <w:t>100%</w:t>
      </w:r>
      <w:r>
        <w:rPr>
          <w:rFonts w:ascii="仿宋" w:eastAsia="仿宋" w:hAnsi="仿宋" w:cs="仿宋" w:hint="eastAsia"/>
          <w:sz w:val="32"/>
          <w:szCs w:val="32"/>
        </w:rPr>
        <w:t>；可持续影响指标计划生育扶助对象扶助金发放率</w:t>
      </w:r>
      <w:r>
        <w:rPr>
          <w:rFonts w:ascii="仿宋" w:eastAsia="仿宋" w:hAnsi="仿宋" w:cs="仿宋" w:hint="eastAsia"/>
          <w:color w:val="000000"/>
          <w:kern w:val="0"/>
          <w:sz w:val="32"/>
          <w:szCs w:val="32"/>
        </w:rPr>
        <w:t>指标值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100%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w:t>
      </w:r>
      <w:r>
        <w:rPr>
          <w:rFonts w:ascii="仿宋" w:eastAsia="仿宋" w:hAnsi="仿宋" w:cs="仿宋" w:hint="eastAsia"/>
          <w:color w:val="000000"/>
          <w:kern w:val="0"/>
          <w:sz w:val="32"/>
          <w:szCs w:val="32"/>
        </w:rPr>
        <w:t>。一级指标满意度指标服务对象满意度指标，计划生育特别扶助对象服务满意</w:t>
      </w:r>
      <w:r>
        <w:rPr>
          <w:rFonts w:ascii="仿宋" w:eastAsia="仿宋" w:hAnsi="仿宋" w:cs="仿宋" w:hint="eastAsia"/>
          <w:sz w:val="32"/>
          <w:szCs w:val="32"/>
        </w:rPr>
        <w:t>度指标值</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，实际完成值≥</w:t>
      </w:r>
      <w:r>
        <w:rPr>
          <w:rFonts w:ascii="仿宋" w:eastAsia="仿宋" w:hAnsi="仿宋" w:cs="仿宋" w:hint="eastAsia"/>
          <w:color w:val="000000"/>
          <w:kern w:val="0"/>
          <w:sz w:val="32"/>
          <w:szCs w:val="32"/>
        </w:rPr>
        <w:t>90%</w:t>
      </w:r>
      <w:r>
        <w:rPr>
          <w:rFonts w:ascii="仿宋" w:eastAsia="仿宋" w:hAnsi="仿宋" w:cs="仿宋" w:hint="eastAsia"/>
          <w:color w:val="000000"/>
          <w:kern w:val="0"/>
          <w:sz w:val="32"/>
          <w:szCs w:val="32"/>
        </w:rPr>
        <w:t>，</w:t>
      </w:r>
      <w:r>
        <w:rPr>
          <w:rFonts w:ascii="仿宋" w:eastAsia="仿宋" w:hAnsi="仿宋" w:cs="仿宋" w:hint="eastAsia"/>
          <w:sz w:val="32"/>
          <w:szCs w:val="32"/>
        </w:rPr>
        <w:t>圆满完成任务。</w:t>
      </w:r>
    </w:p>
    <w:p w14:paraId="34360A6B"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五、主要经验及做法、存在的问题及原因分析</w:t>
      </w:r>
    </w:p>
    <w:p w14:paraId="183A7DAB"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存在问题：按照自然年度进行全市摸底，个别乡镇、街道因工作人员调换频繁，相关业务政策掌握不强，开展工作数据采集不准确，工作开展的比较缓慢。</w:t>
      </w:r>
    </w:p>
    <w:p w14:paraId="16F3D7F3" w14:textId="77777777" w:rsidR="00FD5E3D" w:rsidRDefault="00157D30">
      <w:pPr>
        <w:spacing w:line="60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六、有关建议</w:t>
      </w:r>
    </w:p>
    <w:p w14:paraId="23B03C0D" w14:textId="77777777" w:rsidR="00FD5E3D" w:rsidRDefault="00157D30">
      <w:pPr>
        <w:spacing w:line="600" w:lineRule="exact"/>
        <w:ind w:firstLineChars="200" w:firstLine="640"/>
        <w:rPr>
          <w:rFonts w:ascii="仿宋" w:eastAsia="仿宋" w:hAnsi="仿宋"/>
          <w:sz w:val="32"/>
          <w:szCs w:val="32"/>
        </w:rPr>
      </w:pPr>
      <w:r>
        <w:rPr>
          <w:rFonts w:ascii="仿宋" w:eastAsia="仿宋" w:hAnsi="仿宋" w:hint="eastAsia"/>
          <w:sz w:val="32"/>
          <w:szCs w:val="32"/>
        </w:rPr>
        <w:t>进一步加大经费投入力度，保障计划生育特殊家庭关怀扶助工作持续健康开展。</w:t>
      </w:r>
    </w:p>
    <w:p w14:paraId="3AFC9018" w14:textId="77777777" w:rsidR="00FD5E3D" w:rsidRDefault="00157D30">
      <w:pPr>
        <w:spacing w:line="600" w:lineRule="exact"/>
        <w:ind w:firstLineChars="200" w:firstLine="640"/>
        <w:rPr>
          <w:rFonts w:ascii="方正黑体简体" w:eastAsia="方正黑体简体" w:hAnsi="仿宋"/>
          <w:bCs/>
          <w:sz w:val="32"/>
          <w:szCs w:val="32"/>
        </w:rPr>
      </w:pPr>
      <w:r>
        <w:rPr>
          <w:rFonts w:ascii="方正黑体简体" w:eastAsia="方正黑体简体" w:hAnsi="仿宋" w:hint="eastAsia"/>
          <w:sz w:val="32"/>
          <w:szCs w:val="32"/>
        </w:rPr>
        <w:t>七、其他需要说明的问题</w:t>
      </w:r>
    </w:p>
    <w:p w14:paraId="0630CC9A" w14:textId="77777777" w:rsidR="00FD5E3D" w:rsidRDefault="00157D30">
      <w:pPr>
        <w:pStyle w:val="TOC2"/>
        <w:ind w:firstLineChars="50" w:firstLine="160"/>
        <w:rPr>
          <w:rFonts w:ascii="仿宋" w:eastAsia="仿宋" w:hAnsi="仿宋"/>
        </w:rPr>
      </w:pPr>
      <w:r>
        <w:rPr>
          <w:rFonts w:ascii="仿宋" w:eastAsia="仿宋" w:hAnsi="仿宋" w:hint="eastAsia"/>
        </w:rPr>
        <w:t>无。</w:t>
      </w:r>
    </w:p>
    <w:p w14:paraId="1925E84B" w14:textId="77777777" w:rsidR="00FD5E3D" w:rsidRDefault="00FD5E3D">
      <w:pPr>
        <w:pStyle w:val="TOC2"/>
      </w:pPr>
    </w:p>
    <w:p w14:paraId="5E4D4F80" w14:textId="77777777" w:rsidR="00FD5E3D" w:rsidRDefault="00FD5E3D"/>
    <w:p w14:paraId="56EFBB90" w14:textId="77777777" w:rsidR="00FD5E3D" w:rsidRDefault="00FD5E3D">
      <w:pPr>
        <w:pStyle w:val="TOC2"/>
      </w:pPr>
    </w:p>
    <w:p w14:paraId="45FB69E4" w14:textId="77777777" w:rsidR="00FD5E3D" w:rsidRDefault="00FD5E3D">
      <w:pPr>
        <w:spacing w:line="770" w:lineRule="exact"/>
      </w:pPr>
    </w:p>
    <w:p w14:paraId="591A1CDA" w14:textId="77777777" w:rsidR="00FD5E3D" w:rsidRDefault="00FD5E3D">
      <w:pPr>
        <w:pStyle w:val="TOC2"/>
        <w:spacing w:line="770" w:lineRule="exact"/>
      </w:pPr>
    </w:p>
    <w:p w14:paraId="59D1CCE8" w14:textId="77777777" w:rsidR="00FD5E3D" w:rsidRDefault="00FD5E3D">
      <w:pPr>
        <w:spacing w:line="770" w:lineRule="exact"/>
      </w:pPr>
    </w:p>
    <w:p w14:paraId="60AEC7D5" w14:textId="77777777" w:rsidR="00FD5E3D" w:rsidRDefault="00FD5E3D">
      <w:pPr>
        <w:pStyle w:val="TOC2"/>
        <w:spacing w:line="770" w:lineRule="exact"/>
      </w:pPr>
    </w:p>
    <w:p w14:paraId="2C351145" w14:textId="77777777" w:rsidR="00FD5E3D" w:rsidRDefault="00FD5E3D">
      <w:pPr>
        <w:spacing w:line="770" w:lineRule="exact"/>
      </w:pPr>
    </w:p>
    <w:p w14:paraId="0AE44435" w14:textId="77777777" w:rsidR="00FD5E3D" w:rsidRDefault="00FD5E3D">
      <w:pPr>
        <w:pStyle w:val="TOC2"/>
        <w:spacing w:line="770" w:lineRule="exact"/>
      </w:pPr>
    </w:p>
    <w:p w14:paraId="72196B4F" w14:textId="77777777" w:rsidR="00FD5E3D" w:rsidRDefault="00FD5E3D">
      <w:pPr>
        <w:spacing w:line="770" w:lineRule="exact"/>
      </w:pPr>
    </w:p>
    <w:p w14:paraId="5436AF88" w14:textId="77777777" w:rsidR="00FD5E3D" w:rsidRDefault="00FD5E3D">
      <w:pPr>
        <w:pStyle w:val="TOC2"/>
        <w:spacing w:line="770" w:lineRule="exact"/>
      </w:pPr>
    </w:p>
    <w:p w14:paraId="50F8DBBB" w14:textId="77777777" w:rsidR="00FD5E3D" w:rsidRDefault="00FD5E3D"/>
    <w:p w14:paraId="76128147" w14:textId="77777777" w:rsidR="00FD5E3D" w:rsidRDefault="00FD5E3D"/>
    <w:p w14:paraId="3EF673A9" w14:textId="77777777" w:rsidR="00FD5E3D" w:rsidRDefault="00FD5E3D">
      <w:pPr>
        <w:spacing w:line="560" w:lineRule="exact"/>
        <w:jc w:val="center"/>
        <w:rPr>
          <w:rFonts w:ascii="宋体" w:eastAsia="方正小标宋简体" w:hAnsi="宋体"/>
          <w:sz w:val="44"/>
          <w:szCs w:val="44"/>
        </w:rPr>
      </w:pPr>
    </w:p>
    <w:p w14:paraId="0FBFDF68"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4EEA576C" w14:textId="77777777" w:rsidR="00FD5E3D" w:rsidRDefault="00FD5E3D"/>
    <w:p w14:paraId="0F289E62" w14:textId="77777777" w:rsidR="00FD5E3D" w:rsidRDefault="00FD5E3D"/>
    <w:p w14:paraId="2450C868" w14:textId="77777777" w:rsidR="00FD5E3D" w:rsidRDefault="00FD5E3D">
      <w:pPr>
        <w:spacing w:line="560" w:lineRule="exact"/>
        <w:jc w:val="left"/>
        <w:rPr>
          <w:rFonts w:ascii="宋体" w:eastAsia="方正仿宋简体" w:hAnsi="宋体"/>
          <w:sz w:val="32"/>
          <w:szCs w:val="32"/>
        </w:rPr>
      </w:pPr>
    </w:p>
    <w:p w14:paraId="4A24F71A"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城市居民小区卫生站配备医护人员所需经费</w:t>
      </w:r>
      <w:r>
        <w:rPr>
          <w:rFonts w:ascii="宋体" w:eastAsia="方正仿宋简体" w:hAnsi="宋体" w:hint="eastAsia"/>
          <w:sz w:val="32"/>
          <w:szCs w:val="32"/>
          <w:u w:val="single"/>
        </w:rPr>
        <w:t xml:space="preserve">                               </w:t>
      </w:r>
    </w:p>
    <w:p w14:paraId="07287891"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36A5F72B"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1807F1B5" w14:textId="77777777" w:rsidR="00FD5E3D" w:rsidRDefault="00FD5E3D">
      <w:pPr>
        <w:spacing w:line="560" w:lineRule="exact"/>
        <w:jc w:val="left"/>
        <w:rPr>
          <w:rFonts w:ascii="宋体" w:eastAsia="方正仿宋简体" w:hAnsi="宋体"/>
          <w:sz w:val="32"/>
          <w:szCs w:val="32"/>
        </w:rPr>
      </w:pPr>
    </w:p>
    <w:p w14:paraId="03D0725E"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6EC029CE"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lastRenderedPageBreak/>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5D10C3BD"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673205E5"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0519130A"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2DFC08E0"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38ED5397" w14:textId="77777777" w:rsidR="00FD5E3D" w:rsidRDefault="00FD5E3D">
      <w:pPr>
        <w:spacing w:line="560" w:lineRule="exact"/>
        <w:jc w:val="left"/>
        <w:rPr>
          <w:rFonts w:ascii="宋体" w:eastAsia="方正仿宋简体" w:hAnsi="宋体"/>
          <w:sz w:val="32"/>
          <w:szCs w:val="32"/>
        </w:rPr>
      </w:pPr>
    </w:p>
    <w:p w14:paraId="03AC9602" w14:textId="77777777" w:rsidR="00FD5E3D" w:rsidRDefault="00FD5E3D">
      <w:pPr>
        <w:spacing w:line="560" w:lineRule="exact"/>
        <w:jc w:val="left"/>
        <w:rPr>
          <w:rFonts w:ascii="宋体" w:eastAsia="方正仿宋简体" w:hAnsi="宋体"/>
          <w:sz w:val="32"/>
          <w:szCs w:val="32"/>
        </w:rPr>
      </w:pPr>
    </w:p>
    <w:p w14:paraId="0F038F84" w14:textId="77777777" w:rsidR="00FD5E3D" w:rsidRDefault="00FD5E3D">
      <w:pPr>
        <w:spacing w:line="560" w:lineRule="exact"/>
        <w:jc w:val="left"/>
        <w:rPr>
          <w:rFonts w:ascii="宋体" w:eastAsia="方正仿宋简体" w:hAnsi="宋体"/>
          <w:sz w:val="32"/>
          <w:szCs w:val="32"/>
        </w:rPr>
      </w:pPr>
    </w:p>
    <w:p w14:paraId="16A564B1" w14:textId="77777777" w:rsidR="00FD5E3D" w:rsidRDefault="00FD5E3D">
      <w:pPr>
        <w:spacing w:line="560" w:lineRule="exact"/>
        <w:jc w:val="left"/>
        <w:rPr>
          <w:rFonts w:ascii="宋体" w:eastAsia="方正仿宋简体" w:hAnsi="宋体"/>
          <w:sz w:val="32"/>
          <w:szCs w:val="32"/>
        </w:rPr>
      </w:pPr>
    </w:p>
    <w:p w14:paraId="62149472"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4A8FB174"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05979965" w14:textId="77777777" w:rsidR="00FD5E3D" w:rsidRDefault="00FD5E3D"/>
    <w:p w14:paraId="23E45A89" w14:textId="77777777" w:rsidR="00FD5E3D" w:rsidRDefault="00FD5E3D">
      <w:pPr>
        <w:pStyle w:val="TOC2"/>
      </w:pPr>
    </w:p>
    <w:p w14:paraId="0A71FF02" w14:textId="77777777" w:rsidR="00FD5E3D" w:rsidRDefault="00FD5E3D"/>
    <w:p w14:paraId="52509CE8"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507" w:type="dxa"/>
        <w:tblLayout w:type="fixed"/>
        <w:tblLook w:val="04A0" w:firstRow="1" w:lastRow="0" w:firstColumn="1" w:lastColumn="0" w:noHBand="0" w:noVBand="1"/>
      </w:tblPr>
      <w:tblGrid>
        <w:gridCol w:w="588"/>
        <w:gridCol w:w="650"/>
        <w:gridCol w:w="1442"/>
        <w:gridCol w:w="730"/>
        <w:gridCol w:w="1376"/>
        <w:gridCol w:w="851"/>
        <w:gridCol w:w="283"/>
        <w:gridCol w:w="567"/>
        <w:gridCol w:w="661"/>
        <w:gridCol w:w="284"/>
        <w:gridCol w:w="378"/>
        <w:gridCol w:w="189"/>
        <w:gridCol w:w="425"/>
        <w:gridCol w:w="237"/>
        <w:gridCol w:w="793"/>
        <w:gridCol w:w="53"/>
      </w:tblGrid>
      <w:tr w:rsidR="00FD5E3D" w14:paraId="185355E4" w14:textId="77777777">
        <w:trPr>
          <w:gridAfter w:val="1"/>
          <w:wAfter w:w="53" w:type="dxa"/>
          <w:trHeight w:hRule="exact" w:val="601"/>
        </w:trPr>
        <w:tc>
          <w:tcPr>
            <w:tcW w:w="9454" w:type="dxa"/>
            <w:gridSpan w:val="15"/>
            <w:tcBorders>
              <w:top w:val="nil"/>
              <w:left w:val="nil"/>
              <w:bottom w:val="nil"/>
              <w:right w:val="nil"/>
            </w:tcBorders>
            <w:vAlign w:val="center"/>
          </w:tcPr>
          <w:p w14:paraId="79A05E6C"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tc>
      </w:tr>
      <w:tr w:rsidR="00FD5E3D" w14:paraId="798FAD06" w14:textId="77777777">
        <w:trPr>
          <w:gridAfter w:val="1"/>
          <w:wAfter w:w="53" w:type="dxa"/>
          <w:trHeight w:val="387"/>
        </w:trPr>
        <w:tc>
          <w:tcPr>
            <w:tcW w:w="9454" w:type="dxa"/>
            <w:gridSpan w:val="15"/>
            <w:tcBorders>
              <w:top w:val="nil"/>
              <w:left w:val="nil"/>
              <w:bottom w:val="nil"/>
              <w:right w:val="nil"/>
            </w:tcBorders>
          </w:tcPr>
          <w:p w14:paraId="5012BAA8"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5069965F" w14:textId="77777777">
        <w:trPr>
          <w:gridAfter w:val="1"/>
          <w:wAfter w:w="53" w:type="dxa"/>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17EDB1E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8216" w:type="dxa"/>
            <w:gridSpan w:val="13"/>
            <w:tcBorders>
              <w:top w:val="single" w:sz="4" w:space="0" w:color="auto"/>
              <w:left w:val="nil"/>
              <w:bottom w:val="single" w:sz="4" w:space="0" w:color="auto"/>
              <w:right w:val="single" w:sz="4" w:space="0" w:color="auto"/>
            </w:tcBorders>
            <w:vAlign w:val="center"/>
          </w:tcPr>
          <w:p w14:paraId="14CE7B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城市居民小区卫生站配备医护人员所需经费</w:t>
            </w:r>
          </w:p>
        </w:tc>
      </w:tr>
      <w:tr w:rsidR="00FD5E3D" w14:paraId="45922850"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7DBA8D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682" w:type="dxa"/>
            <w:gridSpan w:val="5"/>
            <w:tcBorders>
              <w:top w:val="single" w:sz="4" w:space="0" w:color="auto"/>
              <w:left w:val="nil"/>
              <w:bottom w:val="single" w:sz="4" w:space="0" w:color="auto"/>
              <w:right w:val="single" w:sz="4" w:space="0" w:color="auto"/>
            </w:tcBorders>
            <w:vAlign w:val="center"/>
          </w:tcPr>
          <w:p w14:paraId="78E2DD7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228" w:type="dxa"/>
            <w:gridSpan w:val="2"/>
            <w:tcBorders>
              <w:top w:val="nil"/>
              <w:left w:val="nil"/>
              <w:bottom w:val="single" w:sz="4" w:space="0" w:color="auto"/>
              <w:right w:val="single" w:sz="4" w:space="0" w:color="auto"/>
            </w:tcBorders>
            <w:vAlign w:val="center"/>
          </w:tcPr>
          <w:p w14:paraId="3257E6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359" w:type="dxa"/>
            <w:gridSpan w:val="7"/>
            <w:tcBorders>
              <w:top w:val="single" w:sz="4" w:space="0" w:color="auto"/>
              <w:left w:val="nil"/>
              <w:bottom w:val="single" w:sz="4" w:space="0" w:color="auto"/>
              <w:right w:val="single" w:sz="4" w:space="0" w:color="auto"/>
            </w:tcBorders>
            <w:vAlign w:val="center"/>
          </w:tcPr>
          <w:p w14:paraId="71437FF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基层医疗卫生机构</w:t>
            </w:r>
          </w:p>
        </w:tc>
      </w:tr>
      <w:tr w:rsidR="00FD5E3D" w14:paraId="17F1D2E7"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1321546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00B027B3" w14:textId="77777777" w:rsidR="00FD5E3D" w:rsidRDefault="00FD5E3D">
            <w:pPr>
              <w:widowControl/>
              <w:spacing w:line="240" w:lineRule="exact"/>
              <w:jc w:val="center"/>
              <w:rPr>
                <w:rFonts w:ascii="仿宋" w:eastAsia="仿宋" w:hAnsi="仿宋" w:cs="宋体"/>
                <w:kern w:val="0"/>
                <w:sz w:val="18"/>
                <w:szCs w:val="18"/>
              </w:rPr>
            </w:pPr>
          </w:p>
        </w:tc>
        <w:tc>
          <w:tcPr>
            <w:tcW w:w="1376" w:type="dxa"/>
            <w:tcBorders>
              <w:top w:val="nil"/>
              <w:left w:val="nil"/>
              <w:bottom w:val="single" w:sz="4" w:space="0" w:color="auto"/>
              <w:right w:val="single" w:sz="4" w:space="0" w:color="auto"/>
            </w:tcBorders>
            <w:vAlign w:val="center"/>
          </w:tcPr>
          <w:p w14:paraId="00EFB28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06A1B1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228" w:type="dxa"/>
            <w:gridSpan w:val="2"/>
            <w:tcBorders>
              <w:top w:val="nil"/>
              <w:left w:val="nil"/>
              <w:bottom w:val="single" w:sz="4" w:space="0" w:color="auto"/>
              <w:right w:val="single" w:sz="4" w:space="0" w:color="auto"/>
            </w:tcBorders>
            <w:vAlign w:val="center"/>
          </w:tcPr>
          <w:p w14:paraId="042BFE2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662" w:type="dxa"/>
            <w:gridSpan w:val="2"/>
            <w:tcBorders>
              <w:top w:val="nil"/>
              <w:left w:val="nil"/>
              <w:bottom w:val="single" w:sz="4" w:space="0" w:color="auto"/>
              <w:right w:val="single" w:sz="4" w:space="0" w:color="auto"/>
            </w:tcBorders>
            <w:vAlign w:val="center"/>
          </w:tcPr>
          <w:p w14:paraId="26C1031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3"/>
            <w:tcBorders>
              <w:top w:val="single" w:sz="4" w:space="0" w:color="auto"/>
              <w:left w:val="nil"/>
              <w:bottom w:val="single" w:sz="4" w:space="0" w:color="auto"/>
              <w:right w:val="single" w:sz="4" w:space="0" w:color="auto"/>
            </w:tcBorders>
            <w:vAlign w:val="center"/>
          </w:tcPr>
          <w:p w14:paraId="55A1491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846" w:type="dxa"/>
            <w:gridSpan w:val="2"/>
            <w:tcBorders>
              <w:top w:val="nil"/>
              <w:left w:val="nil"/>
              <w:bottom w:val="single" w:sz="4" w:space="0" w:color="auto"/>
              <w:right w:val="single" w:sz="4" w:space="0" w:color="auto"/>
            </w:tcBorders>
            <w:vAlign w:val="center"/>
          </w:tcPr>
          <w:p w14:paraId="277D960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39B7A9C2"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334B685"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84AD48D"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376" w:type="dxa"/>
            <w:tcBorders>
              <w:top w:val="nil"/>
              <w:left w:val="nil"/>
              <w:bottom w:val="single" w:sz="4" w:space="0" w:color="auto"/>
              <w:right w:val="single" w:sz="4" w:space="0" w:color="auto"/>
            </w:tcBorders>
            <w:vAlign w:val="center"/>
          </w:tcPr>
          <w:p w14:paraId="39C8DC98"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kern w:val="0"/>
                <w:sz w:val="18"/>
                <w:szCs w:val="18"/>
              </w:rPr>
              <w:t>82.143299</w:t>
            </w:r>
          </w:p>
        </w:tc>
        <w:tc>
          <w:tcPr>
            <w:tcW w:w="1134" w:type="dxa"/>
            <w:gridSpan w:val="2"/>
            <w:tcBorders>
              <w:top w:val="nil"/>
              <w:left w:val="nil"/>
              <w:bottom w:val="single" w:sz="4" w:space="0" w:color="auto"/>
              <w:right w:val="single" w:sz="4" w:space="0" w:color="auto"/>
            </w:tcBorders>
          </w:tcPr>
          <w:p w14:paraId="69C395F9" w14:textId="77777777" w:rsidR="00FD5E3D" w:rsidRDefault="00157D30">
            <w:r>
              <w:t>81.684886</w:t>
            </w:r>
          </w:p>
        </w:tc>
        <w:tc>
          <w:tcPr>
            <w:tcW w:w="1228" w:type="dxa"/>
            <w:gridSpan w:val="2"/>
            <w:tcBorders>
              <w:top w:val="nil"/>
              <w:left w:val="nil"/>
              <w:bottom w:val="single" w:sz="4" w:space="0" w:color="auto"/>
              <w:right w:val="single" w:sz="4" w:space="0" w:color="auto"/>
            </w:tcBorders>
          </w:tcPr>
          <w:p w14:paraId="0F5D5ABC" w14:textId="77777777" w:rsidR="00FD5E3D" w:rsidRDefault="00157D30">
            <w:r>
              <w:t>81.684886</w:t>
            </w:r>
          </w:p>
        </w:tc>
        <w:tc>
          <w:tcPr>
            <w:tcW w:w="662" w:type="dxa"/>
            <w:gridSpan w:val="2"/>
            <w:tcBorders>
              <w:top w:val="nil"/>
              <w:left w:val="nil"/>
              <w:bottom w:val="single" w:sz="4" w:space="0" w:color="auto"/>
              <w:right w:val="single" w:sz="4" w:space="0" w:color="auto"/>
            </w:tcBorders>
            <w:vAlign w:val="center"/>
          </w:tcPr>
          <w:p w14:paraId="0B6E99A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3"/>
            <w:tcBorders>
              <w:top w:val="single" w:sz="4" w:space="0" w:color="auto"/>
              <w:left w:val="nil"/>
              <w:bottom w:val="single" w:sz="4" w:space="0" w:color="auto"/>
              <w:right w:val="single" w:sz="4" w:space="0" w:color="auto"/>
            </w:tcBorders>
            <w:vAlign w:val="center"/>
          </w:tcPr>
          <w:p w14:paraId="2D08FD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46" w:type="dxa"/>
            <w:gridSpan w:val="2"/>
            <w:tcBorders>
              <w:top w:val="nil"/>
              <w:left w:val="nil"/>
              <w:bottom w:val="single" w:sz="4" w:space="0" w:color="auto"/>
              <w:right w:val="single" w:sz="4" w:space="0" w:color="auto"/>
            </w:tcBorders>
            <w:vAlign w:val="center"/>
          </w:tcPr>
          <w:p w14:paraId="4CDF9DD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4EE48EF9"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5F85117"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24BC27D"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376" w:type="dxa"/>
            <w:tcBorders>
              <w:top w:val="nil"/>
              <w:left w:val="nil"/>
              <w:bottom w:val="single" w:sz="4" w:space="0" w:color="auto"/>
              <w:right w:val="single" w:sz="4" w:space="0" w:color="auto"/>
            </w:tcBorders>
          </w:tcPr>
          <w:p w14:paraId="1F70F4CD" w14:textId="77777777" w:rsidR="00FD5E3D" w:rsidRDefault="00157D30">
            <w:r>
              <w:rPr>
                <w:rFonts w:ascii="仿宋" w:eastAsia="仿宋" w:hAnsi="仿宋" w:cs="宋体"/>
                <w:kern w:val="0"/>
                <w:sz w:val="18"/>
                <w:szCs w:val="18"/>
              </w:rPr>
              <w:t>81.684886</w:t>
            </w:r>
          </w:p>
        </w:tc>
        <w:tc>
          <w:tcPr>
            <w:tcW w:w="1134" w:type="dxa"/>
            <w:gridSpan w:val="2"/>
            <w:tcBorders>
              <w:top w:val="nil"/>
              <w:left w:val="nil"/>
              <w:bottom w:val="single" w:sz="4" w:space="0" w:color="auto"/>
              <w:right w:val="single" w:sz="4" w:space="0" w:color="auto"/>
            </w:tcBorders>
          </w:tcPr>
          <w:p w14:paraId="4B6C2993" w14:textId="77777777" w:rsidR="00FD5E3D" w:rsidRDefault="00157D30">
            <w:r>
              <w:t>81.684886</w:t>
            </w:r>
          </w:p>
        </w:tc>
        <w:tc>
          <w:tcPr>
            <w:tcW w:w="1228" w:type="dxa"/>
            <w:gridSpan w:val="2"/>
            <w:tcBorders>
              <w:top w:val="nil"/>
              <w:left w:val="nil"/>
              <w:bottom w:val="single" w:sz="4" w:space="0" w:color="auto"/>
              <w:right w:val="single" w:sz="4" w:space="0" w:color="auto"/>
            </w:tcBorders>
          </w:tcPr>
          <w:p w14:paraId="0F83C2B9" w14:textId="77777777" w:rsidR="00FD5E3D" w:rsidRDefault="00157D30">
            <w:r>
              <w:t>81.684886</w:t>
            </w:r>
          </w:p>
        </w:tc>
        <w:tc>
          <w:tcPr>
            <w:tcW w:w="662" w:type="dxa"/>
            <w:gridSpan w:val="2"/>
            <w:tcBorders>
              <w:top w:val="nil"/>
              <w:left w:val="nil"/>
              <w:bottom w:val="single" w:sz="4" w:space="0" w:color="auto"/>
              <w:right w:val="single" w:sz="4" w:space="0" w:color="auto"/>
            </w:tcBorders>
            <w:vAlign w:val="center"/>
          </w:tcPr>
          <w:p w14:paraId="4CD1F04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14:paraId="2CFB88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846" w:type="dxa"/>
            <w:gridSpan w:val="2"/>
            <w:tcBorders>
              <w:top w:val="nil"/>
              <w:left w:val="nil"/>
              <w:bottom w:val="single" w:sz="4" w:space="0" w:color="auto"/>
              <w:right w:val="single" w:sz="4" w:space="0" w:color="auto"/>
            </w:tcBorders>
            <w:vAlign w:val="center"/>
          </w:tcPr>
          <w:p w14:paraId="48B7D1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3F63CC22"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14DBBCD"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E2A7D0B"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376" w:type="dxa"/>
            <w:tcBorders>
              <w:top w:val="nil"/>
              <w:left w:val="nil"/>
              <w:bottom w:val="single" w:sz="4" w:space="0" w:color="auto"/>
              <w:right w:val="single" w:sz="4" w:space="0" w:color="auto"/>
            </w:tcBorders>
            <w:vAlign w:val="center"/>
          </w:tcPr>
          <w:p w14:paraId="0F0BD31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53AE90E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228" w:type="dxa"/>
            <w:gridSpan w:val="2"/>
            <w:tcBorders>
              <w:top w:val="nil"/>
              <w:left w:val="nil"/>
              <w:bottom w:val="single" w:sz="4" w:space="0" w:color="auto"/>
              <w:right w:val="single" w:sz="4" w:space="0" w:color="auto"/>
            </w:tcBorders>
            <w:vAlign w:val="center"/>
          </w:tcPr>
          <w:p w14:paraId="6AFA669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662" w:type="dxa"/>
            <w:gridSpan w:val="2"/>
            <w:tcBorders>
              <w:top w:val="nil"/>
              <w:left w:val="nil"/>
              <w:bottom w:val="single" w:sz="4" w:space="0" w:color="auto"/>
              <w:right w:val="single" w:sz="4" w:space="0" w:color="auto"/>
            </w:tcBorders>
            <w:vAlign w:val="center"/>
          </w:tcPr>
          <w:p w14:paraId="233F1CF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14:paraId="4747868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gridSpan w:val="2"/>
            <w:tcBorders>
              <w:top w:val="nil"/>
              <w:left w:val="nil"/>
              <w:bottom w:val="single" w:sz="4" w:space="0" w:color="auto"/>
              <w:right w:val="single" w:sz="4" w:space="0" w:color="auto"/>
            </w:tcBorders>
            <w:vAlign w:val="center"/>
          </w:tcPr>
          <w:p w14:paraId="1E019F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041E60C3"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29B0DAA"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1682061"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376" w:type="dxa"/>
            <w:tcBorders>
              <w:top w:val="nil"/>
              <w:left w:val="nil"/>
              <w:bottom w:val="single" w:sz="4" w:space="0" w:color="auto"/>
              <w:right w:val="single" w:sz="4" w:space="0" w:color="auto"/>
            </w:tcBorders>
            <w:vAlign w:val="center"/>
          </w:tcPr>
          <w:p w14:paraId="52AEF93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14:paraId="1D9A790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1228" w:type="dxa"/>
            <w:gridSpan w:val="2"/>
            <w:tcBorders>
              <w:top w:val="nil"/>
              <w:left w:val="nil"/>
              <w:bottom w:val="single" w:sz="4" w:space="0" w:color="auto"/>
              <w:right w:val="single" w:sz="4" w:space="0" w:color="auto"/>
            </w:tcBorders>
            <w:vAlign w:val="center"/>
          </w:tcPr>
          <w:p w14:paraId="4A21220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662" w:type="dxa"/>
            <w:gridSpan w:val="2"/>
            <w:tcBorders>
              <w:top w:val="nil"/>
              <w:left w:val="nil"/>
              <w:bottom w:val="single" w:sz="4" w:space="0" w:color="auto"/>
              <w:right w:val="single" w:sz="4" w:space="0" w:color="auto"/>
            </w:tcBorders>
            <w:vAlign w:val="center"/>
          </w:tcPr>
          <w:p w14:paraId="742290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14:paraId="6D03D15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846" w:type="dxa"/>
            <w:gridSpan w:val="2"/>
            <w:tcBorders>
              <w:top w:val="nil"/>
              <w:left w:val="nil"/>
              <w:bottom w:val="single" w:sz="4" w:space="0" w:color="auto"/>
              <w:right w:val="single" w:sz="4" w:space="0" w:color="auto"/>
            </w:tcBorders>
            <w:vAlign w:val="center"/>
          </w:tcPr>
          <w:p w14:paraId="4681FEF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1EC4BF82" w14:textId="77777777">
        <w:trPr>
          <w:gridAfter w:val="1"/>
          <w:wAfter w:w="53" w:type="dxa"/>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1C72B9F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332" w:type="dxa"/>
            <w:gridSpan w:val="6"/>
            <w:tcBorders>
              <w:top w:val="single" w:sz="4" w:space="0" w:color="auto"/>
              <w:left w:val="nil"/>
              <w:bottom w:val="single" w:sz="4" w:space="0" w:color="auto"/>
              <w:right w:val="single" w:sz="4" w:space="0" w:color="auto"/>
            </w:tcBorders>
            <w:vAlign w:val="center"/>
          </w:tcPr>
          <w:p w14:paraId="7854D0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534" w:type="dxa"/>
            <w:gridSpan w:val="8"/>
            <w:tcBorders>
              <w:top w:val="single" w:sz="4" w:space="0" w:color="auto"/>
              <w:left w:val="nil"/>
              <w:bottom w:val="single" w:sz="4" w:space="0" w:color="auto"/>
              <w:right w:val="single" w:sz="4" w:space="0" w:color="auto"/>
            </w:tcBorders>
            <w:vAlign w:val="center"/>
          </w:tcPr>
          <w:p w14:paraId="68DA6E4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393EA3ED" w14:textId="77777777">
        <w:trPr>
          <w:gridAfter w:val="1"/>
          <w:wAfter w:w="53" w:type="dxa"/>
          <w:trHeight w:hRule="exact" w:val="870"/>
        </w:trPr>
        <w:tc>
          <w:tcPr>
            <w:tcW w:w="588" w:type="dxa"/>
            <w:vMerge/>
            <w:tcBorders>
              <w:top w:val="nil"/>
              <w:left w:val="single" w:sz="4" w:space="0" w:color="auto"/>
              <w:bottom w:val="single" w:sz="4" w:space="0" w:color="auto"/>
              <w:right w:val="single" w:sz="4" w:space="0" w:color="auto"/>
            </w:tcBorders>
            <w:vAlign w:val="center"/>
          </w:tcPr>
          <w:p w14:paraId="7CF3966B" w14:textId="77777777" w:rsidR="00FD5E3D" w:rsidRDefault="00FD5E3D">
            <w:pPr>
              <w:widowControl/>
              <w:spacing w:line="240" w:lineRule="exact"/>
              <w:jc w:val="center"/>
              <w:rPr>
                <w:rFonts w:ascii="仿宋" w:eastAsia="仿宋" w:hAnsi="仿宋" w:cs="宋体"/>
                <w:kern w:val="0"/>
                <w:sz w:val="18"/>
                <w:szCs w:val="18"/>
              </w:rPr>
            </w:pPr>
          </w:p>
        </w:tc>
        <w:tc>
          <w:tcPr>
            <w:tcW w:w="5332" w:type="dxa"/>
            <w:gridSpan w:val="6"/>
            <w:tcBorders>
              <w:top w:val="single" w:sz="4" w:space="0" w:color="auto"/>
              <w:left w:val="nil"/>
              <w:bottom w:val="single" w:sz="4" w:space="0" w:color="auto"/>
              <w:right w:val="single" w:sz="4" w:space="0" w:color="auto"/>
            </w:tcBorders>
            <w:vAlign w:val="center"/>
          </w:tcPr>
          <w:p w14:paraId="27DE8FEB"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：保障基本公共卫生工作有序、有效的落实。</w:t>
            </w:r>
          </w:p>
          <w:p w14:paraId="2043E664"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：建设</w:t>
            </w:r>
            <w:r>
              <w:rPr>
                <w:rFonts w:ascii="仿宋" w:eastAsia="仿宋" w:hAnsi="仿宋" w:cs="宋体" w:hint="eastAsia"/>
                <w:kern w:val="0"/>
                <w:sz w:val="18"/>
                <w:szCs w:val="18"/>
              </w:rPr>
              <w:t>43</w:t>
            </w:r>
            <w:r>
              <w:rPr>
                <w:rFonts w:ascii="仿宋" w:eastAsia="仿宋" w:hAnsi="仿宋" w:cs="宋体" w:hint="eastAsia"/>
                <w:kern w:val="0"/>
                <w:sz w:val="18"/>
                <w:szCs w:val="18"/>
              </w:rPr>
              <w:t>个城市居民小区卫生站医护人员所需经费。</w:t>
            </w:r>
          </w:p>
          <w:p w14:paraId="67EA50C2"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kern w:val="0"/>
                <w:sz w:val="18"/>
                <w:szCs w:val="18"/>
              </w:rPr>
              <w:t>……</w:t>
            </w:r>
          </w:p>
        </w:tc>
        <w:tc>
          <w:tcPr>
            <w:tcW w:w="3534" w:type="dxa"/>
            <w:gridSpan w:val="8"/>
            <w:tcBorders>
              <w:top w:val="single" w:sz="4" w:space="0" w:color="auto"/>
              <w:left w:val="nil"/>
              <w:bottom w:val="single" w:sz="4" w:space="0" w:color="auto"/>
              <w:right w:val="single" w:sz="4" w:space="0" w:color="auto"/>
            </w:tcBorders>
            <w:vAlign w:val="center"/>
          </w:tcPr>
          <w:p w14:paraId="232918C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完成情况：已完成。</w:t>
            </w:r>
          </w:p>
          <w:p w14:paraId="7AA8CFF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完成情况：已完成。</w:t>
            </w:r>
          </w:p>
        </w:tc>
      </w:tr>
      <w:tr w:rsidR="00FD5E3D" w14:paraId="58F4DF0D" w14:textId="77777777">
        <w:trPr>
          <w:gridAfter w:val="1"/>
          <w:wAfter w:w="53" w:type="dxa"/>
          <w:trHeight w:hRule="exact" w:val="495"/>
        </w:trPr>
        <w:tc>
          <w:tcPr>
            <w:tcW w:w="588" w:type="dxa"/>
            <w:vMerge w:val="restart"/>
            <w:tcBorders>
              <w:top w:val="nil"/>
              <w:left w:val="single" w:sz="4" w:space="0" w:color="auto"/>
              <w:right w:val="single" w:sz="4" w:space="0" w:color="auto"/>
            </w:tcBorders>
            <w:vAlign w:val="center"/>
          </w:tcPr>
          <w:p w14:paraId="33237E4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lastRenderedPageBreak/>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73B173E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一级指标</w:t>
            </w:r>
          </w:p>
        </w:tc>
        <w:tc>
          <w:tcPr>
            <w:tcW w:w="1442" w:type="dxa"/>
            <w:tcBorders>
              <w:top w:val="nil"/>
              <w:left w:val="nil"/>
              <w:bottom w:val="single" w:sz="4" w:space="0" w:color="auto"/>
              <w:right w:val="single" w:sz="4" w:space="0" w:color="auto"/>
            </w:tcBorders>
            <w:vAlign w:val="center"/>
          </w:tcPr>
          <w:p w14:paraId="79B8C25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957" w:type="dxa"/>
            <w:gridSpan w:val="3"/>
            <w:tcBorders>
              <w:top w:val="single" w:sz="4" w:space="0" w:color="auto"/>
              <w:left w:val="nil"/>
              <w:bottom w:val="single" w:sz="4" w:space="0" w:color="auto"/>
              <w:right w:val="single" w:sz="4" w:space="0" w:color="auto"/>
            </w:tcBorders>
            <w:vAlign w:val="center"/>
          </w:tcPr>
          <w:p w14:paraId="4004072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gridSpan w:val="2"/>
            <w:tcBorders>
              <w:top w:val="nil"/>
              <w:left w:val="nil"/>
              <w:bottom w:val="single" w:sz="4" w:space="0" w:color="auto"/>
              <w:right w:val="single" w:sz="4" w:space="0" w:color="auto"/>
            </w:tcBorders>
            <w:vAlign w:val="center"/>
          </w:tcPr>
          <w:p w14:paraId="759245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0773733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945" w:type="dxa"/>
            <w:gridSpan w:val="2"/>
            <w:tcBorders>
              <w:top w:val="nil"/>
              <w:left w:val="nil"/>
              <w:bottom w:val="single" w:sz="4" w:space="0" w:color="auto"/>
              <w:right w:val="single" w:sz="4" w:space="0" w:color="auto"/>
            </w:tcBorders>
            <w:vAlign w:val="center"/>
          </w:tcPr>
          <w:p w14:paraId="73179F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6C465D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6282C69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425" w:type="dxa"/>
            <w:tcBorders>
              <w:top w:val="nil"/>
              <w:left w:val="nil"/>
              <w:bottom w:val="single" w:sz="4" w:space="0" w:color="auto"/>
              <w:right w:val="single" w:sz="4" w:space="0" w:color="auto"/>
            </w:tcBorders>
            <w:vAlign w:val="center"/>
          </w:tcPr>
          <w:p w14:paraId="4E0AB9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030" w:type="dxa"/>
            <w:gridSpan w:val="2"/>
            <w:tcBorders>
              <w:top w:val="single" w:sz="4" w:space="0" w:color="auto"/>
              <w:left w:val="nil"/>
              <w:bottom w:val="single" w:sz="4" w:space="0" w:color="auto"/>
              <w:right w:val="single" w:sz="4" w:space="0" w:color="auto"/>
            </w:tcBorders>
            <w:vAlign w:val="center"/>
          </w:tcPr>
          <w:p w14:paraId="0C7E00E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1067FCE5" w14:textId="77777777">
        <w:trPr>
          <w:gridAfter w:val="1"/>
          <w:wAfter w:w="53" w:type="dxa"/>
          <w:trHeight w:hRule="exact" w:val="500"/>
        </w:trPr>
        <w:tc>
          <w:tcPr>
            <w:tcW w:w="588" w:type="dxa"/>
            <w:vMerge/>
            <w:tcBorders>
              <w:left w:val="single" w:sz="4" w:space="0" w:color="auto"/>
              <w:right w:val="single" w:sz="4" w:space="0" w:color="auto"/>
            </w:tcBorders>
            <w:vAlign w:val="center"/>
          </w:tcPr>
          <w:p w14:paraId="451DE6B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2728D1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14:paraId="63E7A52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957" w:type="dxa"/>
            <w:gridSpan w:val="3"/>
            <w:tcBorders>
              <w:top w:val="single" w:sz="4" w:space="0" w:color="auto"/>
              <w:left w:val="nil"/>
              <w:bottom w:val="single" w:sz="4" w:space="0" w:color="auto"/>
              <w:right w:val="single" w:sz="4" w:space="0" w:color="auto"/>
            </w:tcBorders>
            <w:vAlign w:val="center"/>
          </w:tcPr>
          <w:p w14:paraId="48B79811"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城市居民小区卫生站数量</w:t>
            </w:r>
          </w:p>
        </w:tc>
        <w:tc>
          <w:tcPr>
            <w:tcW w:w="850" w:type="dxa"/>
            <w:gridSpan w:val="2"/>
            <w:tcBorders>
              <w:top w:val="nil"/>
              <w:left w:val="nil"/>
              <w:bottom w:val="single" w:sz="4" w:space="0" w:color="auto"/>
              <w:right w:val="single" w:sz="4" w:space="0" w:color="auto"/>
            </w:tcBorders>
            <w:vAlign w:val="center"/>
          </w:tcPr>
          <w:p w14:paraId="4651A8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43</w:t>
            </w:r>
            <w:r>
              <w:rPr>
                <w:rFonts w:ascii="仿宋" w:eastAsia="仿宋" w:hAnsi="仿宋" w:cs="宋体" w:hint="eastAsia"/>
                <w:kern w:val="0"/>
                <w:sz w:val="18"/>
                <w:szCs w:val="18"/>
                <w:lang w:bidi="ar"/>
              </w:rPr>
              <w:t>个</w:t>
            </w:r>
          </w:p>
        </w:tc>
        <w:tc>
          <w:tcPr>
            <w:tcW w:w="945" w:type="dxa"/>
            <w:gridSpan w:val="2"/>
            <w:tcBorders>
              <w:top w:val="nil"/>
              <w:left w:val="nil"/>
              <w:bottom w:val="single" w:sz="4" w:space="0" w:color="auto"/>
              <w:right w:val="single" w:sz="4" w:space="0" w:color="auto"/>
            </w:tcBorders>
            <w:vAlign w:val="center"/>
          </w:tcPr>
          <w:p w14:paraId="45B19F6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43</w:t>
            </w:r>
            <w:r>
              <w:rPr>
                <w:rFonts w:ascii="仿宋" w:eastAsia="仿宋" w:hAnsi="仿宋" w:cs="宋体" w:hint="eastAsia"/>
                <w:kern w:val="0"/>
                <w:sz w:val="18"/>
                <w:szCs w:val="18"/>
              </w:rPr>
              <w:t>个</w:t>
            </w:r>
          </w:p>
        </w:tc>
        <w:tc>
          <w:tcPr>
            <w:tcW w:w="567" w:type="dxa"/>
            <w:gridSpan w:val="2"/>
            <w:tcBorders>
              <w:top w:val="nil"/>
              <w:left w:val="nil"/>
              <w:bottom w:val="single" w:sz="4" w:space="0" w:color="auto"/>
              <w:right w:val="single" w:sz="4" w:space="0" w:color="auto"/>
            </w:tcBorders>
            <w:vAlign w:val="center"/>
          </w:tcPr>
          <w:p w14:paraId="4A3D3D0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5" w:type="dxa"/>
            <w:tcBorders>
              <w:top w:val="nil"/>
              <w:left w:val="nil"/>
              <w:bottom w:val="single" w:sz="4" w:space="0" w:color="auto"/>
              <w:right w:val="single" w:sz="4" w:space="0" w:color="auto"/>
            </w:tcBorders>
            <w:vAlign w:val="center"/>
          </w:tcPr>
          <w:p w14:paraId="2A5B5D7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030" w:type="dxa"/>
            <w:gridSpan w:val="2"/>
            <w:tcBorders>
              <w:top w:val="single" w:sz="4" w:space="0" w:color="auto"/>
              <w:left w:val="nil"/>
              <w:bottom w:val="single" w:sz="4" w:space="0" w:color="auto"/>
              <w:right w:val="single" w:sz="4" w:space="0" w:color="auto"/>
            </w:tcBorders>
            <w:vAlign w:val="center"/>
          </w:tcPr>
          <w:p w14:paraId="0E1D2D85" w14:textId="77777777" w:rsidR="00FD5E3D" w:rsidRDefault="00FD5E3D">
            <w:pPr>
              <w:widowControl/>
              <w:spacing w:line="240" w:lineRule="exact"/>
              <w:jc w:val="center"/>
              <w:rPr>
                <w:rFonts w:ascii="仿宋" w:eastAsia="仿宋" w:hAnsi="仿宋" w:cs="宋体"/>
                <w:kern w:val="0"/>
                <w:sz w:val="18"/>
                <w:szCs w:val="18"/>
              </w:rPr>
            </w:pPr>
          </w:p>
        </w:tc>
      </w:tr>
      <w:tr w:rsidR="00FD5E3D" w14:paraId="1FBA5FBA" w14:textId="77777777">
        <w:trPr>
          <w:gridAfter w:val="1"/>
          <w:wAfter w:w="53" w:type="dxa"/>
          <w:trHeight w:hRule="exact" w:val="722"/>
        </w:trPr>
        <w:tc>
          <w:tcPr>
            <w:tcW w:w="588" w:type="dxa"/>
            <w:vMerge/>
            <w:tcBorders>
              <w:left w:val="single" w:sz="4" w:space="0" w:color="auto"/>
              <w:right w:val="single" w:sz="4" w:space="0" w:color="auto"/>
            </w:tcBorders>
            <w:vAlign w:val="center"/>
          </w:tcPr>
          <w:p w14:paraId="005D8BC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FC8EA34"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79CD7F3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957" w:type="dxa"/>
            <w:gridSpan w:val="3"/>
            <w:tcBorders>
              <w:top w:val="single" w:sz="4" w:space="0" w:color="auto"/>
              <w:left w:val="nil"/>
              <w:bottom w:val="single" w:sz="4" w:space="0" w:color="auto"/>
              <w:right w:val="single" w:sz="4" w:space="0" w:color="auto"/>
            </w:tcBorders>
            <w:vAlign w:val="center"/>
          </w:tcPr>
          <w:p w14:paraId="5B975825"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年度辖区内某种疫苗实际接种人数占年度辖区内某种疫苗应接种人数的百分比</w:t>
            </w:r>
          </w:p>
        </w:tc>
        <w:tc>
          <w:tcPr>
            <w:tcW w:w="850" w:type="dxa"/>
            <w:gridSpan w:val="2"/>
            <w:tcBorders>
              <w:top w:val="nil"/>
              <w:left w:val="nil"/>
              <w:bottom w:val="single" w:sz="4" w:space="0" w:color="auto"/>
              <w:right w:val="single" w:sz="4" w:space="0" w:color="auto"/>
            </w:tcBorders>
            <w:vAlign w:val="center"/>
          </w:tcPr>
          <w:p w14:paraId="581D6F9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945" w:type="dxa"/>
            <w:gridSpan w:val="2"/>
            <w:tcBorders>
              <w:top w:val="nil"/>
              <w:left w:val="nil"/>
              <w:bottom w:val="single" w:sz="4" w:space="0" w:color="auto"/>
              <w:right w:val="single" w:sz="4" w:space="0" w:color="auto"/>
            </w:tcBorders>
            <w:vAlign w:val="center"/>
          </w:tcPr>
          <w:p w14:paraId="7C4DC54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18"/>
                <w:szCs w:val="18"/>
              </w:rPr>
              <w:t>95%</w:t>
            </w:r>
          </w:p>
        </w:tc>
        <w:tc>
          <w:tcPr>
            <w:tcW w:w="567" w:type="dxa"/>
            <w:gridSpan w:val="2"/>
            <w:tcBorders>
              <w:top w:val="nil"/>
              <w:left w:val="nil"/>
              <w:bottom w:val="single" w:sz="4" w:space="0" w:color="auto"/>
              <w:right w:val="single" w:sz="4" w:space="0" w:color="auto"/>
            </w:tcBorders>
            <w:vAlign w:val="center"/>
          </w:tcPr>
          <w:p w14:paraId="4E95DF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5" w:type="dxa"/>
            <w:tcBorders>
              <w:top w:val="nil"/>
              <w:left w:val="nil"/>
              <w:bottom w:val="single" w:sz="4" w:space="0" w:color="auto"/>
              <w:right w:val="single" w:sz="4" w:space="0" w:color="auto"/>
            </w:tcBorders>
            <w:vAlign w:val="center"/>
          </w:tcPr>
          <w:p w14:paraId="66B4BF8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030" w:type="dxa"/>
            <w:gridSpan w:val="2"/>
            <w:tcBorders>
              <w:top w:val="single" w:sz="4" w:space="0" w:color="auto"/>
              <w:left w:val="nil"/>
              <w:bottom w:val="single" w:sz="4" w:space="0" w:color="auto"/>
              <w:right w:val="single" w:sz="4" w:space="0" w:color="auto"/>
            </w:tcBorders>
            <w:vAlign w:val="center"/>
          </w:tcPr>
          <w:p w14:paraId="3F259463" w14:textId="77777777" w:rsidR="00FD5E3D" w:rsidRDefault="00FD5E3D">
            <w:pPr>
              <w:widowControl/>
              <w:spacing w:line="240" w:lineRule="exact"/>
              <w:jc w:val="center"/>
              <w:rPr>
                <w:rFonts w:ascii="仿宋" w:eastAsia="仿宋" w:hAnsi="仿宋" w:cs="宋体"/>
                <w:kern w:val="0"/>
                <w:sz w:val="18"/>
                <w:szCs w:val="18"/>
              </w:rPr>
            </w:pPr>
          </w:p>
        </w:tc>
      </w:tr>
      <w:tr w:rsidR="00FD5E3D" w14:paraId="569826AF" w14:textId="77777777">
        <w:trPr>
          <w:gridAfter w:val="1"/>
          <w:wAfter w:w="53" w:type="dxa"/>
          <w:trHeight w:hRule="exact" w:val="850"/>
        </w:trPr>
        <w:tc>
          <w:tcPr>
            <w:tcW w:w="588" w:type="dxa"/>
            <w:vMerge/>
            <w:tcBorders>
              <w:left w:val="single" w:sz="4" w:space="0" w:color="auto"/>
              <w:right w:val="single" w:sz="4" w:space="0" w:color="auto"/>
            </w:tcBorders>
            <w:vAlign w:val="center"/>
          </w:tcPr>
          <w:p w14:paraId="4BF71A2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1B3B4EB"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463078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957" w:type="dxa"/>
            <w:gridSpan w:val="3"/>
            <w:tcBorders>
              <w:top w:val="single" w:sz="4" w:space="0" w:color="auto"/>
              <w:left w:val="nil"/>
              <w:bottom w:val="single" w:sz="4" w:space="0" w:color="auto"/>
              <w:right w:val="single" w:sz="4" w:space="0" w:color="auto"/>
            </w:tcBorders>
            <w:vAlign w:val="center"/>
          </w:tcPr>
          <w:p w14:paraId="4C8344FC"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按照规范要求进行高血压患者健康管理的人数占年内已管理的高血压患者人数百分比</w:t>
            </w:r>
          </w:p>
        </w:tc>
        <w:tc>
          <w:tcPr>
            <w:tcW w:w="850" w:type="dxa"/>
            <w:gridSpan w:val="2"/>
            <w:tcBorders>
              <w:top w:val="nil"/>
              <w:left w:val="nil"/>
              <w:bottom w:val="single" w:sz="4" w:space="0" w:color="auto"/>
              <w:right w:val="single" w:sz="4" w:space="0" w:color="auto"/>
            </w:tcBorders>
            <w:vAlign w:val="center"/>
          </w:tcPr>
          <w:p w14:paraId="62FA67C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60%</w:t>
            </w:r>
          </w:p>
        </w:tc>
        <w:tc>
          <w:tcPr>
            <w:tcW w:w="945" w:type="dxa"/>
            <w:gridSpan w:val="2"/>
            <w:tcBorders>
              <w:top w:val="nil"/>
              <w:left w:val="nil"/>
              <w:bottom w:val="single" w:sz="4" w:space="0" w:color="auto"/>
              <w:right w:val="single" w:sz="4" w:space="0" w:color="auto"/>
            </w:tcBorders>
            <w:vAlign w:val="center"/>
          </w:tcPr>
          <w:p w14:paraId="3B6C8DF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62%</w:t>
            </w:r>
          </w:p>
        </w:tc>
        <w:tc>
          <w:tcPr>
            <w:tcW w:w="567" w:type="dxa"/>
            <w:gridSpan w:val="2"/>
            <w:tcBorders>
              <w:top w:val="nil"/>
              <w:left w:val="nil"/>
              <w:bottom w:val="single" w:sz="4" w:space="0" w:color="auto"/>
              <w:right w:val="single" w:sz="4" w:space="0" w:color="auto"/>
            </w:tcBorders>
            <w:vAlign w:val="center"/>
          </w:tcPr>
          <w:p w14:paraId="4E8F37E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5" w:type="dxa"/>
            <w:tcBorders>
              <w:top w:val="nil"/>
              <w:left w:val="nil"/>
              <w:bottom w:val="single" w:sz="4" w:space="0" w:color="auto"/>
              <w:right w:val="single" w:sz="4" w:space="0" w:color="auto"/>
            </w:tcBorders>
            <w:vAlign w:val="center"/>
          </w:tcPr>
          <w:p w14:paraId="6760D72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030" w:type="dxa"/>
            <w:gridSpan w:val="2"/>
            <w:tcBorders>
              <w:top w:val="single" w:sz="4" w:space="0" w:color="auto"/>
              <w:left w:val="nil"/>
              <w:bottom w:val="single" w:sz="4" w:space="0" w:color="auto"/>
              <w:right w:val="single" w:sz="4" w:space="0" w:color="auto"/>
            </w:tcBorders>
            <w:vAlign w:val="center"/>
          </w:tcPr>
          <w:p w14:paraId="092B20DB" w14:textId="77777777" w:rsidR="00FD5E3D" w:rsidRDefault="00FD5E3D">
            <w:pPr>
              <w:widowControl/>
              <w:spacing w:line="240" w:lineRule="exact"/>
              <w:jc w:val="center"/>
              <w:rPr>
                <w:rFonts w:ascii="仿宋" w:eastAsia="仿宋" w:hAnsi="仿宋" w:cs="宋体"/>
                <w:kern w:val="0"/>
                <w:sz w:val="18"/>
                <w:szCs w:val="18"/>
              </w:rPr>
            </w:pPr>
          </w:p>
        </w:tc>
      </w:tr>
      <w:tr w:rsidR="00FD5E3D" w14:paraId="10697D2E" w14:textId="77777777">
        <w:trPr>
          <w:gridAfter w:val="1"/>
          <w:wAfter w:w="53" w:type="dxa"/>
          <w:trHeight w:hRule="exact" w:val="850"/>
        </w:trPr>
        <w:tc>
          <w:tcPr>
            <w:tcW w:w="588" w:type="dxa"/>
            <w:vMerge/>
            <w:tcBorders>
              <w:left w:val="single" w:sz="4" w:space="0" w:color="auto"/>
              <w:right w:val="single" w:sz="4" w:space="0" w:color="auto"/>
            </w:tcBorders>
            <w:vAlign w:val="center"/>
          </w:tcPr>
          <w:p w14:paraId="2610D91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F655F88"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1F0EE13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957" w:type="dxa"/>
            <w:gridSpan w:val="3"/>
            <w:tcBorders>
              <w:top w:val="single" w:sz="4" w:space="0" w:color="auto"/>
              <w:left w:val="nil"/>
              <w:bottom w:val="single" w:sz="4" w:space="0" w:color="auto"/>
              <w:right w:val="single" w:sz="4" w:space="0" w:color="auto"/>
            </w:tcBorders>
            <w:vAlign w:val="center"/>
          </w:tcPr>
          <w:p w14:paraId="18E3AC51"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按照规范要求进行</w:t>
            </w:r>
            <w:r>
              <w:rPr>
                <w:rFonts w:ascii="仿宋" w:eastAsia="仿宋" w:hAnsi="仿宋" w:cs="宋体" w:hint="eastAsia"/>
                <w:kern w:val="0"/>
                <w:sz w:val="18"/>
                <w:szCs w:val="18"/>
                <w:lang w:bidi="ar"/>
              </w:rPr>
              <w:t>2</w:t>
            </w:r>
            <w:r>
              <w:rPr>
                <w:rFonts w:ascii="仿宋" w:eastAsia="仿宋" w:hAnsi="仿宋" w:cs="宋体" w:hint="eastAsia"/>
                <w:kern w:val="0"/>
                <w:sz w:val="18"/>
                <w:szCs w:val="18"/>
                <w:lang w:bidi="ar"/>
              </w:rPr>
              <w:t>型糖尿病患者健康管理的人数占年内已管理的</w:t>
            </w:r>
            <w:r>
              <w:rPr>
                <w:rFonts w:ascii="仿宋" w:eastAsia="仿宋" w:hAnsi="仿宋" w:cs="宋体" w:hint="eastAsia"/>
                <w:kern w:val="0"/>
                <w:sz w:val="18"/>
                <w:szCs w:val="18"/>
                <w:lang w:bidi="ar"/>
              </w:rPr>
              <w:t>2</w:t>
            </w:r>
            <w:r>
              <w:rPr>
                <w:rFonts w:ascii="仿宋" w:eastAsia="仿宋" w:hAnsi="仿宋" w:cs="宋体" w:hint="eastAsia"/>
                <w:kern w:val="0"/>
                <w:sz w:val="18"/>
                <w:szCs w:val="18"/>
                <w:lang w:bidi="ar"/>
              </w:rPr>
              <w:t>型糖尿病患者人数百分比</w:t>
            </w:r>
          </w:p>
        </w:tc>
        <w:tc>
          <w:tcPr>
            <w:tcW w:w="850" w:type="dxa"/>
            <w:gridSpan w:val="2"/>
            <w:tcBorders>
              <w:top w:val="nil"/>
              <w:left w:val="nil"/>
              <w:bottom w:val="single" w:sz="4" w:space="0" w:color="auto"/>
              <w:right w:val="single" w:sz="4" w:space="0" w:color="auto"/>
            </w:tcBorders>
            <w:vAlign w:val="center"/>
          </w:tcPr>
          <w:p w14:paraId="71565A0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60%</w:t>
            </w:r>
          </w:p>
        </w:tc>
        <w:tc>
          <w:tcPr>
            <w:tcW w:w="945" w:type="dxa"/>
            <w:gridSpan w:val="2"/>
            <w:tcBorders>
              <w:top w:val="nil"/>
              <w:left w:val="nil"/>
              <w:bottom w:val="single" w:sz="4" w:space="0" w:color="auto"/>
              <w:right w:val="single" w:sz="4" w:space="0" w:color="auto"/>
            </w:tcBorders>
            <w:vAlign w:val="center"/>
          </w:tcPr>
          <w:p w14:paraId="18C84D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65%</w:t>
            </w:r>
          </w:p>
        </w:tc>
        <w:tc>
          <w:tcPr>
            <w:tcW w:w="567" w:type="dxa"/>
            <w:gridSpan w:val="2"/>
            <w:tcBorders>
              <w:top w:val="nil"/>
              <w:left w:val="nil"/>
              <w:bottom w:val="single" w:sz="4" w:space="0" w:color="auto"/>
              <w:right w:val="single" w:sz="4" w:space="0" w:color="auto"/>
            </w:tcBorders>
            <w:vAlign w:val="center"/>
          </w:tcPr>
          <w:p w14:paraId="574A7AE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5" w:type="dxa"/>
            <w:tcBorders>
              <w:top w:val="nil"/>
              <w:left w:val="nil"/>
              <w:bottom w:val="single" w:sz="4" w:space="0" w:color="auto"/>
              <w:right w:val="single" w:sz="4" w:space="0" w:color="auto"/>
            </w:tcBorders>
            <w:vAlign w:val="center"/>
          </w:tcPr>
          <w:p w14:paraId="5F5AF53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030" w:type="dxa"/>
            <w:gridSpan w:val="2"/>
            <w:tcBorders>
              <w:top w:val="single" w:sz="4" w:space="0" w:color="auto"/>
              <w:left w:val="nil"/>
              <w:bottom w:val="single" w:sz="4" w:space="0" w:color="auto"/>
              <w:right w:val="single" w:sz="4" w:space="0" w:color="auto"/>
            </w:tcBorders>
            <w:vAlign w:val="center"/>
          </w:tcPr>
          <w:p w14:paraId="3F7F443C" w14:textId="77777777" w:rsidR="00FD5E3D" w:rsidRDefault="00FD5E3D">
            <w:pPr>
              <w:widowControl/>
              <w:spacing w:line="240" w:lineRule="exact"/>
              <w:jc w:val="center"/>
              <w:rPr>
                <w:rFonts w:ascii="仿宋" w:eastAsia="仿宋" w:hAnsi="仿宋" w:cs="宋体"/>
                <w:kern w:val="0"/>
                <w:sz w:val="18"/>
                <w:szCs w:val="18"/>
              </w:rPr>
            </w:pPr>
          </w:p>
        </w:tc>
      </w:tr>
      <w:tr w:rsidR="00FD5E3D" w14:paraId="21AA5CAE" w14:textId="77777777">
        <w:trPr>
          <w:gridAfter w:val="1"/>
          <w:wAfter w:w="53" w:type="dxa"/>
          <w:trHeight w:hRule="exact" w:val="612"/>
        </w:trPr>
        <w:tc>
          <w:tcPr>
            <w:tcW w:w="588" w:type="dxa"/>
            <w:vMerge/>
            <w:tcBorders>
              <w:left w:val="single" w:sz="4" w:space="0" w:color="auto"/>
              <w:right w:val="single" w:sz="4" w:space="0" w:color="auto"/>
            </w:tcBorders>
            <w:vAlign w:val="center"/>
          </w:tcPr>
          <w:p w14:paraId="39F3F6D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F51B1F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14:paraId="5C24D6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0C4B858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957" w:type="dxa"/>
            <w:gridSpan w:val="3"/>
            <w:tcBorders>
              <w:top w:val="single" w:sz="4" w:space="0" w:color="auto"/>
              <w:left w:val="nil"/>
              <w:bottom w:val="single" w:sz="4" w:space="0" w:color="auto"/>
              <w:right w:val="single" w:sz="4" w:space="0" w:color="auto"/>
            </w:tcBorders>
            <w:vAlign w:val="center"/>
          </w:tcPr>
          <w:p w14:paraId="484F7DF7"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城乡居民享受公共卫生差距缩小</w:t>
            </w:r>
          </w:p>
        </w:tc>
        <w:tc>
          <w:tcPr>
            <w:tcW w:w="850" w:type="dxa"/>
            <w:gridSpan w:val="2"/>
            <w:tcBorders>
              <w:top w:val="nil"/>
              <w:left w:val="nil"/>
              <w:bottom w:val="single" w:sz="4" w:space="0" w:color="auto"/>
              <w:right w:val="single" w:sz="4" w:space="0" w:color="auto"/>
            </w:tcBorders>
            <w:vAlign w:val="center"/>
          </w:tcPr>
          <w:p w14:paraId="2CA03D5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50%</w:t>
            </w:r>
          </w:p>
        </w:tc>
        <w:tc>
          <w:tcPr>
            <w:tcW w:w="945" w:type="dxa"/>
            <w:gridSpan w:val="2"/>
            <w:tcBorders>
              <w:top w:val="nil"/>
              <w:left w:val="nil"/>
              <w:bottom w:val="single" w:sz="4" w:space="0" w:color="auto"/>
              <w:right w:val="single" w:sz="4" w:space="0" w:color="auto"/>
            </w:tcBorders>
            <w:vAlign w:val="center"/>
          </w:tcPr>
          <w:p w14:paraId="1A5E909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51%</w:t>
            </w:r>
          </w:p>
        </w:tc>
        <w:tc>
          <w:tcPr>
            <w:tcW w:w="567" w:type="dxa"/>
            <w:gridSpan w:val="2"/>
            <w:tcBorders>
              <w:top w:val="nil"/>
              <w:left w:val="nil"/>
              <w:bottom w:val="single" w:sz="4" w:space="0" w:color="auto"/>
              <w:right w:val="single" w:sz="4" w:space="0" w:color="auto"/>
            </w:tcBorders>
            <w:vAlign w:val="center"/>
          </w:tcPr>
          <w:p w14:paraId="38DEDEF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5" w:type="dxa"/>
            <w:tcBorders>
              <w:top w:val="nil"/>
              <w:left w:val="nil"/>
              <w:bottom w:val="single" w:sz="4" w:space="0" w:color="auto"/>
              <w:right w:val="single" w:sz="4" w:space="0" w:color="auto"/>
            </w:tcBorders>
            <w:vAlign w:val="center"/>
          </w:tcPr>
          <w:p w14:paraId="591C238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030" w:type="dxa"/>
            <w:gridSpan w:val="2"/>
            <w:tcBorders>
              <w:top w:val="single" w:sz="4" w:space="0" w:color="auto"/>
              <w:left w:val="nil"/>
              <w:bottom w:val="single" w:sz="4" w:space="0" w:color="auto"/>
              <w:right w:val="single" w:sz="4" w:space="0" w:color="auto"/>
            </w:tcBorders>
            <w:vAlign w:val="center"/>
          </w:tcPr>
          <w:p w14:paraId="278B2F82" w14:textId="77777777" w:rsidR="00FD5E3D" w:rsidRDefault="00FD5E3D">
            <w:pPr>
              <w:widowControl/>
              <w:spacing w:line="240" w:lineRule="exact"/>
              <w:jc w:val="center"/>
              <w:rPr>
                <w:rFonts w:ascii="仿宋" w:eastAsia="仿宋" w:hAnsi="仿宋" w:cs="宋体"/>
                <w:kern w:val="0"/>
                <w:sz w:val="18"/>
                <w:szCs w:val="18"/>
              </w:rPr>
            </w:pPr>
          </w:p>
        </w:tc>
      </w:tr>
      <w:tr w:rsidR="00FD5E3D" w14:paraId="5A97C895" w14:textId="77777777">
        <w:trPr>
          <w:gridAfter w:val="1"/>
          <w:wAfter w:w="53" w:type="dxa"/>
          <w:trHeight w:hRule="exact" w:val="513"/>
        </w:trPr>
        <w:tc>
          <w:tcPr>
            <w:tcW w:w="588" w:type="dxa"/>
            <w:vMerge/>
            <w:tcBorders>
              <w:left w:val="single" w:sz="4" w:space="0" w:color="auto"/>
              <w:right w:val="single" w:sz="4" w:space="0" w:color="auto"/>
            </w:tcBorders>
            <w:vAlign w:val="center"/>
          </w:tcPr>
          <w:p w14:paraId="1FB2398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354EFD8"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3C81ED1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5F723B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957" w:type="dxa"/>
            <w:gridSpan w:val="3"/>
            <w:tcBorders>
              <w:top w:val="single" w:sz="4" w:space="0" w:color="auto"/>
              <w:left w:val="nil"/>
              <w:bottom w:val="single" w:sz="4" w:space="0" w:color="auto"/>
              <w:right w:val="single" w:sz="4" w:space="0" w:color="auto"/>
            </w:tcBorders>
            <w:vAlign w:val="center"/>
          </w:tcPr>
          <w:p w14:paraId="3C610EF7" w14:textId="77777777" w:rsidR="00FD5E3D" w:rsidRDefault="00157D30">
            <w:pPr>
              <w:widowControl/>
              <w:tabs>
                <w:tab w:val="center" w:pos="966"/>
              </w:tabs>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城乡居民健康水平不断提高</w:t>
            </w:r>
            <w:r>
              <w:rPr>
                <w:rFonts w:ascii="仿宋" w:eastAsia="仿宋" w:hAnsi="仿宋" w:cs="宋体" w:hint="eastAsia"/>
                <w:kern w:val="0"/>
                <w:sz w:val="18"/>
                <w:szCs w:val="18"/>
              </w:rPr>
              <w:tab/>
            </w:r>
          </w:p>
        </w:tc>
        <w:tc>
          <w:tcPr>
            <w:tcW w:w="850" w:type="dxa"/>
            <w:gridSpan w:val="2"/>
            <w:tcBorders>
              <w:top w:val="nil"/>
              <w:left w:val="nil"/>
              <w:bottom w:val="single" w:sz="4" w:space="0" w:color="auto"/>
              <w:right w:val="single" w:sz="4" w:space="0" w:color="auto"/>
            </w:tcBorders>
            <w:vAlign w:val="center"/>
          </w:tcPr>
          <w:p w14:paraId="7287EA6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60%</w:t>
            </w:r>
          </w:p>
        </w:tc>
        <w:tc>
          <w:tcPr>
            <w:tcW w:w="945" w:type="dxa"/>
            <w:gridSpan w:val="2"/>
            <w:tcBorders>
              <w:top w:val="nil"/>
              <w:left w:val="nil"/>
              <w:bottom w:val="single" w:sz="4" w:space="0" w:color="auto"/>
              <w:right w:val="single" w:sz="4" w:space="0" w:color="auto"/>
            </w:tcBorders>
            <w:vAlign w:val="center"/>
          </w:tcPr>
          <w:p w14:paraId="633949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69%</w:t>
            </w:r>
          </w:p>
        </w:tc>
        <w:tc>
          <w:tcPr>
            <w:tcW w:w="567" w:type="dxa"/>
            <w:gridSpan w:val="2"/>
            <w:tcBorders>
              <w:top w:val="nil"/>
              <w:left w:val="nil"/>
              <w:bottom w:val="single" w:sz="4" w:space="0" w:color="auto"/>
              <w:right w:val="single" w:sz="4" w:space="0" w:color="auto"/>
            </w:tcBorders>
            <w:vAlign w:val="center"/>
          </w:tcPr>
          <w:p w14:paraId="27C51DD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5" w:type="dxa"/>
            <w:tcBorders>
              <w:top w:val="nil"/>
              <w:left w:val="nil"/>
              <w:bottom w:val="single" w:sz="4" w:space="0" w:color="auto"/>
              <w:right w:val="single" w:sz="4" w:space="0" w:color="auto"/>
            </w:tcBorders>
            <w:vAlign w:val="center"/>
          </w:tcPr>
          <w:p w14:paraId="5016D4B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030" w:type="dxa"/>
            <w:gridSpan w:val="2"/>
            <w:tcBorders>
              <w:top w:val="single" w:sz="4" w:space="0" w:color="auto"/>
              <w:left w:val="nil"/>
              <w:bottom w:val="single" w:sz="4" w:space="0" w:color="auto"/>
              <w:right w:val="single" w:sz="4" w:space="0" w:color="auto"/>
            </w:tcBorders>
            <w:vAlign w:val="center"/>
          </w:tcPr>
          <w:p w14:paraId="16EB43E1" w14:textId="77777777" w:rsidR="00FD5E3D" w:rsidRDefault="00FD5E3D">
            <w:pPr>
              <w:widowControl/>
              <w:spacing w:line="240" w:lineRule="exact"/>
              <w:jc w:val="center"/>
              <w:rPr>
                <w:rFonts w:ascii="仿宋" w:eastAsia="仿宋" w:hAnsi="仿宋" w:cs="宋体"/>
                <w:kern w:val="0"/>
                <w:sz w:val="18"/>
                <w:szCs w:val="18"/>
              </w:rPr>
            </w:pPr>
          </w:p>
        </w:tc>
      </w:tr>
      <w:tr w:rsidR="00FD5E3D" w14:paraId="1A12845D" w14:textId="77777777">
        <w:trPr>
          <w:gridAfter w:val="1"/>
          <w:wAfter w:w="53" w:type="dxa"/>
          <w:trHeight w:hRule="exact" w:val="613"/>
        </w:trPr>
        <w:tc>
          <w:tcPr>
            <w:tcW w:w="588" w:type="dxa"/>
            <w:vMerge/>
            <w:tcBorders>
              <w:left w:val="single" w:sz="4" w:space="0" w:color="auto"/>
              <w:right w:val="single" w:sz="4" w:space="0" w:color="auto"/>
            </w:tcBorders>
            <w:vAlign w:val="center"/>
          </w:tcPr>
          <w:p w14:paraId="0BF6DEA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8C8CDC4"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6A8A9FE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632580F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957" w:type="dxa"/>
            <w:gridSpan w:val="3"/>
            <w:tcBorders>
              <w:top w:val="single" w:sz="4" w:space="0" w:color="auto"/>
              <w:left w:val="nil"/>
              <w:bottom w:val="single" w:sz="4" w:space="0" w:color="auto"/>
              <w:right w:val="single" w:sz="4" w:space="0" w:color="auto"/>
            </w:tcBorders>
            <w:vAlign w:val="center"/>
          </w:tcPr>
          <w:p w14:paraId="30D15CF9"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基本公共卫生服务水平不断提高</w:t>
            </w:r>
          </w:p>
        </w:tc>
        <w:tc>
          <w:tcPr>
            <w:tcW w:w="850" w:type="dxa"/>
            <w:gridSpan w:val="2"/>
            <w:tcBorders>
              <w:top w:val="nil"/>
              <w:left w:val="nil"/>
              <w:bottom w:val="single" w:sz="4" w:space="0" w:color="auto"/>
              <w:right w:val="single" w:sz="4" w:space="0" w:color="auto"/>
            </w:tcBorders>
            <w:vAlign w:val="center"/>
          </w:tcPr>
          <w:p w14:paraId="6AE87CB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50%</w:t>
            </w:r>
          </w:p>
        </w:tc>
        <w:tc>
          <w:tcPr>
            <w:tcW w:w="945" w:type="dxa"/>
            <w:gridSpan w:val="2"/>
            <w:tcBorders>
              <w:top w:val="nil"/>
              <w:left w:val="nil"/>
              <w:bottom w:val="single" w:sz="4" w:space="0" w:color="auto"/>
              <w:right w:val="single" w:sz="4" w:space="0" w:color="auto"/>
            </w:tcBorders>
            <w:vAlign w:val="center"/>
          </w:tcPr>
          <w:p w14:paraId="74067F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66%</w:t>
            </w:r>
          </w:p>
        </w:tc>
        <w:tc>
          <w:tcPr>
            <w:tcW w:w="567" w:type="dxa"/>
            <w:gridSpan w:val="2"/>
            <w:tcBorders>
              <w:top w:val="nil"/>
              <w:left w:val="nil"/>
              <w:bottom w:val="single" w:sz="4" w:space="0" w:color="auto"/>
              <w:right w:val="single" w:sz="4" w:space="0" w:color="auto"/>
            </w:tcBorders>
            <w:vAlign w:val="center"/>
          </w:tcPr>
          <w:p w14:paraId="38519DE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5" w:type="dxa"/>
            <w:tcBorders>
              <w:top w:val="nil"/>
              <w:left w:val="nil"/>
              <w:bottom w:val="single" w:sz="4" w:space="0" w:color="auto"/>
              <w:right w:val="single" w:sz="4" w:space="0" w:color="auto"/>
            </w:tcBorders>
            <w:vAlign w:val="center"/>
          </w:tcPr>
          <w:p w14:paraId="2E2395E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030" w:type="dxa"/>
            <w:gridSpan w:val="2"/>
            <w:tcBorders>
              <w:top w:val="single" w:sz="4" w:space="0" w:color="auto"/>
              <w:left w:val="nil"/>
              <w:bottom w:val="single" w:sz="4" w:space="0" w:color="auto"/>
              <w:right w:val="single" w:sz="4" w:space="0" w:color="auto"/>
            </w:tcBorders>
            <w:vAlign w:val="center"/>
          </w:tcPr>
          <w:p w14:paraId="2639FFAE" w14:textId="77777777" w:rsidR="00FD5E3D" w:rsidRDefault="00FD5E3D">
            <w:pPr>
              <w:widowControl/>
              <w:spacing w:line="240" w:lineRule="exact"/>
              <w:jc w:val="center"/>
              <w:rPr>
                <w:rFonts w:ascii="仿宋" w:eastAsia="仿宋" w:hAnsi="仿宋" w:cs="宋体"/>
                <w:kern w:val="0"/>
                <w:sz w:val="18"/>
                <w:szCs w:val="18"/>
              </w:rPr>
            </w:pPr>
          </w:p>
        </w:tc>
      </w:tr>
      <w:tr w:rsidR="00FD5E3D" w14:paraId="1C6A7A37" w14:textId="77777777">
        <w:trPr>
          <w:gridAfter w:val="1"/>
          <w:wAfter w:w="53" w:type="dxa"/>
          <w:trHeight w:hRule="exact" w:val="575"/>
        </w:trPr>
        <w:tc>
          <w:tcPr>
            <w:tcW w:w="588" w:type="dxa"/>
            <w:vMerge/>
            <w:tcBorders>
              <w:left w:val="single" w:sz="4" w:space="0" w:color="auto"/>
              <w:right w:val="single" w:sz="4" w:space="0" w:color="auto"/>
            </w:tcBorders>
            <w:vAlign w:val="center"/>
          </w:tcPr>
          <w:p w14:paraId="536CA89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A8BB924" w14:textId="77777777" w:rsidR="00FD5E3D" w:rsidRDefault="00FD5E3D">
            <w:pPr>
              <w:widowControl/>
              <w:spacing w:line="24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2D4A543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957" w:type="dxa"/>
            <w:gridSpan w:val="3"/>
            <w:tcBorders>
              <w:top w:val="single" w:sz="4" w:space="0" w:color="auto"/>
              <w:left w:val="nil"/>
              <w:bottom w:val="single" w:sz="4" w:space="0" w:color="auto"/>
              <w:right w:val="single" w:sz="4" w:space="0" w:color="auto"/>
            </w:tcBorders>
            <w:vAlign w:val="center"/>
          </w:tcPr>
          <w:p w14:paraId="178DE6C0"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建档人数占辖区内常住居民数的百分比</w:t>
            </w:r>
          </w:p>
        </w:tc>
        <w:tc>
          <w:tcPr>
            <w:tcW w:w="850" w:type="dxa"/>
            <w:gridSpan w:val="2"/>
            <w:tcBorders>
              <w:top w:val="nil"/>
              <w:left w:val="nil"/>
              <w:bottom w:val="single" w:sz="4" w:space="0" w:color="auto"/>
              <w:right w:val="single" w:sz="4" w:space="0" w:color="auto"/>
            </w:tcBorders>
            <w:vAlign w:val="center"/>
          </w:tcPr>
          <w:p w14:paraId="39DA17A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60%</w:t>
            </w:r>
          </w:p>
        </w:tc>
        <w:tc>
          <w:tcPr>
            <w:tcW w:w="945" w:type="dxa"/>
            <w:gridSpan w:val="2"/>
            <w:tcBorders>
              <w:top w:val="nil"/>
              <w:left w:val="nil"/>
              <w:bottom w:val="single" w:sz="4" w:space="0" w:color="auto"/>
              <w:right w:val="single" w:sz="4" w:space="0" w:color="auto"/>
            </w:tcBorders>
            <w:vAlign w:val="center"/>
          </w:tcPr>
          <w:p w14:paraId="7EC991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65%</w:t>
            </w:r>
          </w:p>
        </w:tc>
        <w:tc>
          <w:tcPr>
            <w:tcW w:w="567" w:type="dxa"/>
            <w:gridSpan w:val="2"/>
            <w:tcBorders>
              <w:top w:val="nil"/>
              <w:left w:val="nil"/>
              <w:bottom w:val="single" w:sz="4" w:space="0" w:color="auto"/>
              <w:right w:val="single" w:sz="4" w:space="0" w:color="auto"/>
            </w:tcBorders>
            <w:vAlign w:val="center"/>
          </w:tcPr>
          <w:p w14:paraId="15DCA1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5" w:type="dxa"/>
            <w:tcBorders>
              <w:top w:val="nil"/>
              <w:left w:val="nil"/>
              <w:bottom w:val="single" w:sz="4" w:space="0" w:color="auto"/>
              <w:right w:val="single" w:sz="4" w:space="0" w:color="auto"/>
            </w:tcBorders>
            <w:vAlign w:val="center"/>
          </w:tcPr>
          <w:p w14:paraId="4C2B4C2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030" w:type="dxa"/>
            <w:gridSpan w:val="2"/>
            <w:tcBorders>
              <w:top w:val="single" w:sz="4" w:space="0" w:color="auto"/>
              <w:left w:val="nil"/>
              <w:bottom w:val="single" w:sz="4" w:space="0" w:color="auto"/>
              <w:right w:val="single" w:sz="4" w:space="0" w:color="auto"/>
            </w:tcBorders>
            <w:vAlign w:val="center"/>
          </w:tcPr>
          <w:p w14:paraId="3414C8DC" w14:textId="77777777" w:rsidR="00FD5E3D" w:rsidRDefault="00FD5E3D">
            <w:pPr>
              <w:widowControl/>
              <w:spacing w:line="240" w:lineRule="exact"/>
              <w:jc w:val="center"/>
              <w:rPr>
                <w:rFonts w:ascii="仿宋" w:eastAsia="仿宋" w:hAnsi="仿宋" w:cs="宋体"/>
                <w:kern w:val="0"/>
                <w:sz w:val="18"/>
                <w:szCs w:val="18"/>
              </w:rPr>
            </w:pPr>
          </w:p>
        </w:tc>
      </w:tr>
      <w:tr w:rsidR="00FD5E3D" w14:paraId="6778E12C" w14:textId="77777777">
        <w:trPr>
          <w:gridAfter w:val="1"/>
          <w:wAfter w:w="53" w:type="dxa"/>
          <w:trHeight w:hRule="exact" w:val="300"/>
        </w:trPr>
        <w:tc>
          <w:tcPr>
            <w:tcW w:w="588" w:type="dxa"/>
            <w:vMerge/>
            <w:tcBorders>
              <w:left w:val="single" w:sz="4" w:space="0" w:color="auto"/>
              <w:right w:val="single" w:sz="4" w:space="0" w:color="auto"/>
            </w:tcBorders>
            <w:vAlign w:val="center"/>
          </w:tcPr>
          <w:p w14:paraId="3BDF3EBC" w14:textId="77777777" w:rsidR="00FD5E3D" w:rsidRDefault="00FD5E3D">
            <w:pPr>
              <w:widowControl/>
              <w:spacing w:line="24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7E76995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26E4D5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14:paraId="33E4384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957" w:type="dxa"/>
            <w:gridSpan w:val="3"/>
            <w:tcBorders>
              <w:top w:val="single" w:sz="4" w:space="0" w:color="auto"/>
              <w:left w:val="nil"/>
              <w:bottom w:val="single" w:sz="4" w:space="0" w:color="auto"/>
              <w:right w:val="single" w:sz="4" w:space="0" w:color="auto"/>
            </w:tcBorders>
            <w:vAlign w:val="center"/>
          </w:tcPr>
          <w:p w14:paraId="554F33B6"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指标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kern w:val="0"/>
                <w:sz w:val="18"/>
                <w:szCs w:val="18"/>
                <w:lang w:bidi="ar"/>
              </w:rPr>
              <w:t>服务对象满意度</w:t>
            </w:r>
          </w:p>
        </w:tc>
        <w:tc>
          <w:tcPr>
            <w:tcW w:w="850" w:type="dxa"/>
            <w:gridSpan w:val="2"/>
            <w:tcBorders>
              <w:top w:val="nil"/>
              <w:left w:val="nil"/>
              <w:bottom w:val="single" w:sz="4" w:space="0" w:color="auto"/>
              <w:right w:val="single" w:sz="4" w:space="0" w:color="auto"/>
            </w:tcBorders>
            <w:vAlign w:val="center"/>
          </w:tcPr>
          <w:p w14:paraId="5A7FB0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945" w:type="dxa"/>
            <w:gridSpan w:val="2"/>
            <w:tcBorders>
              <w:top w:val="nil"/>
              <w:left w:val="nil"/>
              <w:bottom w:val="single" w:sz="4" w:space="0" w:color="auto"/>
              <w:right w:val="single" w:sz="4" w:space="0" w:color="auto"/>
            </w:tcBorders>
            <w:vAlign w:val="center"/>
          </w:tcPr>
          <w:p w14:paraId="6FB605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14:paraId="34F7F19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5" w:type="dxa"/>
            <w:tcBorders>
              <w:top w:val="nil"/>
              <w:left w:val="nil"/>
              <w:bottom w:val="single" w:sz="4" w:space="0" w:color="auto"/>
              <w:right w:val="single" w:sz="4" w:space="0" w:color="auto"/>
            </w:tcBorders>
            <w:vAlign w:val="center"/>
          </w:tcPr>
          <w:p w14:paraId="26FBE1A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030" w:type="dxa"/>
            <w:gridSpan w:val="2"/>
            <w:tcBorders>
              <w:top w:val="single" w:sz="4" w:space="0" w:color="auto"/>
              <w:left w:val="nil"/>
              <w:bottom w:val="single" w:sz="4" w:space="0" w:color="auto"/>
              <w:right w:val="single" w:sz="4" w:space="0" w:color="auto"/>
            </w:tcBorders>
            <w:vAlign w:val="center"/>
          </w:tcPr>
          <w:p w14:paraId="280BCB09" w14:textId="77777777" w:rsidR="00FD5E3D" w:rsidRDefault="00FD5E3D">
            <w:pPr>
              <w:widowControl/>
              <w:spacing w:line="240" w:lineRule="exact"/>
              <w:jc w:val="center"/>
              <w:rPr>
                <w:rFonts w:ascii="仿宋" w:eastAsia="仿宋" w:hAnsi="仿宋" w:cs="宋体"/>
                <w:kern w:val="0"/>
                <w:sz w:val="18"/>
                <w:szCs w:val="18"/>
              </w:rPr>
            </w:pPr>
          </w:p>
        </w:tc>
      </w:tr>
      <w:tr w:rsidR="00FD5E3D" w14:paraId="3AE19812" w14:textId="77777777">
        <w:trPr>
          <w:gridAfter w:val="1"/>
          <w:wAfter w:w="53" w:type="dxa"/>
          <w:trHeight w:hRule="exact" w:val="423"/>
        </w:trPr>
        <w:tc>
          <w:tcPr>
            <w:tcW w:w="7432" w:type="dxa"/>
            <w:gridSpan w:val="10"/>
            <w:tcBorders>
              <w:top w:val="single" w:sz="4" w:space="0" w:color="auto"/>
              <w:left w:val="single" w:sz="4" w:space="0" w:color="auto"/>
              <w:bottom w:val="single" w:sz="4" w:space="0" w:color="auto"/>
              <w:right w:val="single" w:sz="4" w:space="0" w:color="auto"/>
            </w:tcBorders>
            <w:vAlign w:val="center"/>
          </w:tcPr>
          <w:p w14:paraId="23634B1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3343D5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25" w:type="dxa"/>
            <w:tcBorders>
              <w:top w:val="nil"/>
              <w:left w:val="nil"/>
              <w:bottom w:val="single" w:sz="4" w:space="0" w:color="auto"/>
              <w:right w:val="single" w:sz="4" w:space="0" w:color="auto"/>
            </w:tcBorders>
            <w:vAlign w:val="center"/>
          </w:tcPr>
          <w:p w14:paraId="4C65085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030" w:type="dxa"/>
            <w:gridSpan w:val="2"/>
            <w:tcBorders>
              <w:top w:val="single" w:sz="4" w:space="0" w:color="auto"/>
              <w:left w:val="nil"/>
              <w:bottom w:val="single" w:sz="4" w:space="0" w:color="auto"/>
              <w:right w:val="single" w:sz="4" w:space="0" w:color="auto"/>
            </w:tcBorders>
            <w:vAlign w:val="center"/>
          </w:tcPr>
          <w:p w14:paraId="5AFD1A2A" w14:textId="77777777" w:rsidR="00FD5E3D" w:rsidRDefault="00FD5E3D">
            <w:pPr>
              <w:widowControl/>
              <w:spacing w:line="240" w:lineRule="exact"/>
              <w:jc w:val="center"/>
              <w:rPr>
                <w:rFonts w:ascii="仿宋" w:eastAsia="仿宋" w:hAnsi="仿宋" w:cs="宋体"/>
                <w:kern w:val="0"/>
                <w:sz w:val="18"/>
                <w:szCs w:val="18"/>
              </w:rPr>
            </w:pPr>
          </w:p>
        </w:tc>
      </w:tr>
      <w:tr w:rsidR="00FD5E3D" w14:paraId="20EA4C96" w14:textId="77777777">
        <w:trPr>
          <w:gridAfter w:val="1"/>
          <w:wAfter w:w="53" w:type="dxa"/>
          <w:trHeight w:hRule="exact" w:val="376"/>
        </w:trPr>
        <w:tc>
          <w:tcPr>
            <w:tcW w:w="7432" w:type="dxa"/>
            <w:gridSpan w:val="10"/>
            <w:tcBorders>
              <w:top w:val="single" w:sz="4" w:space="0" w:color="auto"/>
              <w:left w:val="single" w:sz="4" w:space="0" w:color="auto"/>
              <w:bottom w:val="single" w:sz="4" w:space="0" w:color="auto"/>
              <w:right w:val="single" w:sz="4" w:space="0" w:color="auto"/>
            </w:tcBorders>
            <w:vAlign w:val="center"/>
          </w:tcPr>
          <w:p w14:paraId="7B93CA1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总分</w:t>
            </w:r>
          </w:p>
        </w:tc>
        <w:tc>
          <w:tcPr>
            <w:tcW w:w="567" w:type="dxa"/>
            <w:gridSpan w:val="2"/>
            <w:tcBorders>
              <w:top w:val="single" w:sz="4" w:space="0" w:color="auto"/>
              <w:left w:val="nil"/>
              <w:bottom w:val="single" w:sz="4" w:space="0" w:color="auto"/>
              <w:right w:val="single" w:sz="4" w:space="0" w:color="auto"/>
            </w:tcBorders>
            <w:vAlign w:val="center"/>
          </w:tcPr>
          <w:p w14:paraId="6FBC051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425" w:type="dxa"/>
            <w:tcBorders>
              <w:top w:val="single" w:sz="4" w:space="0" w:color="auto"/>
              <w:left w:val="nil"/>
              <w:bottom w:val="single" w:sz="4" w:space="0" w:color="auto"/>
              <w:right w:val="single" w:sz="4" w:space="0" w:color="auto"/>
            </w:tcBorders>
            <w:vAlign w:val="center"/>
          </w:tcPr>
          <w:p w14:paraId="1B1BC9E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94</w:t>
            </w:r>
          </w:p>
        </w:tc>
        <w:tc>
          <w:tcPr>
            <w:tcW w:w="1030" w:type="dxa"/>
            <w:gridSpan w:val="2"/>
            <w:tcBorders>
              <w:top w:val="single" w:sz="4" w:space="0" w:color="auto"/>
              <w:left w:val="nil"/>
              <w:bottom w:val="single" w:sz="4" w:space="0" w:color="auto"/>
              <w:right w:val="single" w:sz="4" w:space="0" w:color="auto"/>
            </w:tcBorders>
            <w:vAlign w:val="center"/>
          </w:tcPr>
          <w:p w14:paraId="141C68B9" w14:textId="77777777" w:rsidR="00FD5E3D" w:rsidRDefault="00FD5E3D">
            <w:pPr>
              <w:widowControl/>
              <w:spacing w:line="240" w:lineRule="exact"/>
              <w:jc w:val="center"/>
              <w:rPr>
                <w:rFonts w:ascii="仿宋" w:eastAsia="仿宋" w:hAnsi="仿宋" w:cs="宋体"/>
                <w:kern w:val="0"/>
                <w:sz w:val="18"/>
                <w:szCs w:val="18"/>
              </w:rPr>
            </w:pPr>
          </w:p>
        </w:tc>
      </w:tr>
    </w:tbl>
    <w:p w14:paraId="5788E5FD"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39EC1066" w14:textId="77777777" w:rsidR="00FD5E3D" w:rsidRDefault="00FD5E3D">
      <w:pPr>
        <w:snapToGrid w:val="0"/>
        <w:spacing w:line="560" w:lineRule="exact"/>
        <w:jc w:val="left"/>
        <w:rPr>
          <w:rFonts w:ascii="方正黑体简体" w:eastAsia="方正黑体简体" w:hAnsi="仿宋"/>
          <w:spacing w:val="10"/>
          <w:sz w:val="32"/>
          <w:szCs w:val="32"/>
        </w:rPr>
      </w:pPr>
    </w:p>
    <w:p w14:paraId="303DEBB4" w14:textId="77777777" w:rsidR="00FD5E3D" w:rsidRDefault="00157D30">
      <w:pPr>
        <w:snapToGrid w:val="0"/>
        <w:spacing w:line="560" w:lineRule="exact"/>
        <w:jc w:val="left"/>
        <w:rPr>
          <w:rFonts w:ascii="方正黑体简体" w:eastAsia="方正黑体简体" w:hAnsi="仿宋"/>
          <w:spacing w:val="10"/>
          <w:sz w:val="32"/>
          <w:szCs w:val="32"/>
        </w:rPr>
      </w:pPr>
      <w:r>
        <w:rPr>
          <w:rFonts w:ascii="方正黑体简体" w:eastAsia="方正黑体简体" w:hAnsi="仿宋" w:hint="eastAsia"/>
          <w:spacing w:val="10"/>
          <w:sz w:val="32"/>
          <w:szCs w:val="32"/>
        </w:rPr>
        <w:t>附件</w:t>
      </w:r>
      <w:r>
        <w:rPr>
          <w:rFonts w:ascii="方正黑体简体" w:eastAsia="方正黑体简体" w:hAnsi="仿宋" w:hint="eastAsia"/>
          <w:spacing w:val="10"/>
          <w:sz w:val="32"/>
          <w:szCs w:val="32"/>
        </w:rPr>
        <w:t>2</w:t>
      </w:r>
    </w:p>
    <w:p w14:paraId="52881947" w14:textId="77777777" w:rsidR="00FD5E3D" w:rsidRDefault="00157D30">
      <w:pPr>
        <w:snapToGrid w:val="0"/>
        <w:spacing w:line="560" w:lineRule="exact"/>
        <w:ind w:firstLineChars="210" w:firstLine="924"/>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遵化市卫生健康局</w:t>
      </w:r>
    </w:p>
    <w:p w14:paraId="4A3E9E2C" w14:textId="77777777" w:rsidR="00FD5E3D" w:rsidRDefault="00157D30">
      <w:pPr>
        <w:snapToGrid w:val="0"/>
        <w:spacing w:line="560" w:lineRule="exact"/>
        <w:ind w:firstLineChars="210" w:firstLine="924"/>
        <w:jc w:val="center"/>
        <w:rPr>
          <w:rFonts w:ascii="方正小标宋简体" w:eastAsia="方正小标宋简体" w:hAnsi="仿宋"/>
          <w:spacing w:val="10"/>
          <w:sz w:val="44"/>
          <w:szCs w:val="44"/>
        </w:rPr>
      </w:pPr>
      <w:r>
        <w:rPr>
          <w:rFonts w:ascii="方正小标宋简体" w:eastAsia="方正小标宋简体" w:hAnsi="仿宋" w:cs="宋体" w:hint="eastAsia"/>
          <w:kern w:val="0"/>
          <w:sz w:val="44"/>
          <w:szCs w:val="44"/>
        </w:rPr>
        <w:t>城市居民小区卫生站配备医护人员所需经费</w:t>
      </w:r>
      <w:r>
        <w:rPr>
          <w:rFonts w:ascii="方正小标宋简体" w:eastAsia="方正小标宋简体" w:hAnsi="仿宋" w:hint="eastAsia"/>
          <w:spacing w:val="10"/>
          <w:sz w:val="44"/>
          <w:szCs w:val="44"/>
        </w:rPr>
        <w:t>项目支出绩效自评报告</w:t>
      </w:r>
    </w:p>
    <w:p w14:paraId="5F46CE9B" w14:textId="77777777" w:rsidR="00FD5E3D" w:rsidRDefault="00FD5E3D">
      <w:pPr>
        <w:snapToGrid w:val="0"/>
        <w:spacing w:line="560" w:lineRule="exact"/>
        <w:ind w:firstLineChars="210" w:firstLine="714"/>
        <w:rPr>
          <w:rFonts w:ascii="方正黑体简体" w:eastAsia="方正黑体简体" w:hAnsi="仿宋"/>
          <w:spacing w:val="10"/>
          <w:sz w:val="32"/>
          <w:szCs w:val="32"/>
        </w:rPr>
      </w:pPr>
    </w:p>
    <w:p w14:paraId="3A70FB3B"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一、基本情况</w:t>
      </w:r>
    </w:p>
    <w:p w14:paraId="1B62E7FE"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（一）项目概况</w:t>
      </w:r>
    </w:p>
    <w:p w14:paraId="3C6AC1C8"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根据《国家基本公共卫生服务规范》要求，建立</w:t>
      </w:r>
      <w:r>
        <w:rPr>
          <w:rFonts w:ascii="方正仿宋简体" w:eastAsia="方正仿宋简体" w:hAnsi="仿宋" w:hint="eastAsia"/>
          <w:spacing w:val="10"/>
          <w:sz w:val="32"/>
          <w:szCs w:val="32"/>
        </w:rPr>
        <w:t>43</w:t>
      </w:r>
      <w:r>
        <w:rPr>
          <w:rFonts w:ascii="方正仿宋简体" w:eastAsia="方正仿宋简体" w:hAnsi="仿宋" w:hint="eastAsia"/>
          <w:spacing w:val="10"/>
          <w:sz w:val="32"/>
          <w:szCs w:val="32"/>
        </w:rPr>
        <w:t>个城市居民小区卫生站，服务项目包括：居民健康档案管理、</w:t>
      </w:r>
      <w:r>
        <w:rPr>
          <w:rFonts w:ascii="方正仿宋简体" w:eastAsia="方正仿宋简体" w:hAnsi="仿宋" w:hint="eastAsia"/>
          <w:spacing w:val="10"/>
          <w:sz w:val="32"/>
          <w:szCs w:val="32"/>
        </w:rPr>
        <w:lastRenderedPageBreak/>
        <w:t>健康教育、慢性病患者健康管理、老年人健康管理、孕产妇健康管理、</w:t>
      </w:r>
      <w:r>
        <w:rPr>
          <w:rFonts w:ascii="方正仿宋简体" w:eastAsia="方正仿宋简体" w:hAnsi="仿宋" w:hint="eastAsia"/>
          <w:spacing w:val="10"/>
          <w:sz w:val="32"/>
          <w:szCs w:val="32"/>
        </w:rPr>
        <w:t>0-6</w:t>
      </w:r>
      <w:r>
        <w:rPr>
          <w:rFonts w:ascii="方正仿宋简体" w:eastAsia="方正仿宋简体" w:hAnsi="仿宋" w:hint="eastAsia"/>
          <w:spacing w:val="10"/>
          <w:sz w:val="32"/>
          <w:szCs w:val="32"/>
        </w:rPr>
        <w:t>岁儿童健康管理、预防接种、传染病和突发公共卫生事件处置、严重精神障碍患者管理服务、卫生监督协管、中医药健康管理、结核病患者健康管理等内容。各相关科室、市疾控中心、卫生监督所和妇幼保健院要切实履行业务指导责任，加强质量控制和管理，定期对基层单位基本公共卫生服务工作进行督导，要求限期整改，确保服务质量，推动我市基本公共卫生服务扎实开展。完善绩效考核制度，卫健局对全市基本公共卫生项目工作实行半年和全年考核，并将考核结果排名、公示、通报。基本公共卫生服务考核结果与补助资金拨付相挂钩，依据考核结果进行资金拨付。</w:t>
      </w:r>
    </w:p>
    <w:p w14:paraId="6698EC92"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2022</w:t>
      </w:r>
      <w:r>
        <w:rPr>
          <w:rFonts w:ascii="方正仿宋简体" w:eastAsia="方正仿宋简体" w:hAnsi="仿宋" w:hint="eastAsia"/>
          <w:spacing w:val="10"/>
          <w:sz w:val="32"/>
          <w:szCs w:val="32"/>
        </w:rPr>
        <w:t>年项目全年安排预算资</w:t>
      </w:r>
      <w:r>
        <w:rPr>
          <w:rFonts w:ascii="方正仿宋简体" w:eastAsia="方正仿宋简体" w:hAnsi="仿宋" w:hint="eastAsia"/>
          <w:color w:val="000000"/>
          <w:spacing w:val="10"/>
          <w:sz w:val="32"/>
          <w:szCs w:val="32"/>
        </w:rPr>
        <w:t>金</w:t>
      </w:r>
      <w:r>
        <w:rPr>
          <w:rFonts w:ascii="方正仿宋简体" w:eastAsia="方正仿宋简体" w:hAnsi="方正仿宋简体" w:cs="方正仿宋简体" w:hint="eastAsia"/>
          <w:color w:val="000000"/>
          <w:kern w:val="0"/>
          <w:sz w:val="32"/>
          <w:szCs w:val="32"/>
        </w:rPr>
        <w:t>82.143299</w:t>
      </w:r>
      <w:r>
        <w:rPr>
          <w:rFonts w:ascii="方正仿宋简体" w:eastAsia="方正仿宋简体" w:hAnsi="方正仿宋简体" w:cs="方正仿宋简体" w:hint="eastAsia"/>
          <w:color w:val="000000"/>
          <w:spacing w:val="10"/>
          <w:sz w:val="32"/>
          <w:szCs w:val="32"/>
        </w:rPr>
        <w:t>万元，实际到位资金</w:t>
      </w:r>
      <w:r>
        <w:rPr>
          <w:rFonts w:ascii="方正仿宋简体" w:eastAsia="方正仿宋简体" w:hAnsi="方正仿宋简体" w:cs="方正仿宋简体"/>
          <w:color w:val="000000"/>
          <w:kern w:val="0"/>
          <w:sz w:val="32"/>
          <w:szCs w:val="32"/>
        </w:rPr>
        <w:t>81</w:t>
      </w:r>
      <w:r>
        <w:rPr>
          <w:rFonts w:ascii="方正仿宋简体" w:eastAsia="方正仿宋简体" w:hAnsi="方正仿宋简体" w:cs="方正仿宋简体" w:hint="eastAsia"/>
          <w:color w:val="000000"/>
          <w:kern w:val="0"/>
          <w:sz w:val="32"/>
          <w:szCs w:val="32"/>
        </w:rPr>
        <w:t>.</w:t>
      </w:r>
      <w:r>
        <w:rPr>
          <w:rFonts w:ascii="方正仿宋简体" w:eastAsia="方正仿宋简体" w:hAnsi="方正仿宋简体" w:cs="方正仿宋简体"/>
          <w:color w:val="000000"/>
          <w:kern w:val="0"/>
          <w:sz w:val="32"/>
          <w:szCs w:val="32"/>
        </w:rPr>
        <w:t>684886</w:t>
      </w:r>
      <w:r>
        <w:rPr>
          <w:rFonts w:ascii="方正仿宋简体" w:eastAsia="方正仿宋简体" w:hAnsi="仿宋" w:hint="eastAsia"/>
          <w:color w:val="000000"/>
          <w:spacing w:val="10"/>
          <w:sz w:val="32"/>
          <w:szCs w:val="32"/>
        </w:rPr>
        <w:t>万元，全</w:t>
      </w:r>
      <w:r>
        <w:rPr>
          <w:rFonts w:ascii="方正仿宋简体" w:eastAsia="方正仿宋简体" w:hAnsi="仿宋" w:hint="eastAsia"/>
          <w:spacing w:val="10"/>
          <w:sz w:val="32"/>
          <w:szCs w:val="32"/>
        </w:rPr>
        <w:t>部拨付至项目单位。</w:t>
      </w:r>
    </w:p>
    <w:p w14:paraId="13B891DB"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（二）项目绩效目标</w:t>
      </w:r>
    </w:p>
    <w:p w14:paraId="2AC038DB"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总体目标：对城乡居民健康实行干预，减少危害健康的因素，有效预防传染病及慢性病，使其享有平等的基本卫生服务。有效应对突发公共卫生事件，提高基层疫情防控能力，强化基层卫生防控。</w:t>
      </w:r>
    </w:p>
    <w:p w14:paraId="2B51E92D"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阶段性目标：基本公共卫生服务项目覆面逐步增大，重点目标人群健康管理达到国家要求的任务目标。</w:t>
      </w:r>
    </w:p>
    <w:p w14:paraId="006B1EFF"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二、绩效评价工作开展情况</w:t>
      </w:r>
    </w:p>
    <w:p w14:paraId="2890C03B"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（一）绩效评价目的、对象和范围</w:t>
      </w:r>
    </w:p>
    <w:p w14:paraId="542B55A0"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lastRenderedPageBreak/>
        <w:t>1.</w:t>
      </w:r>
      <w:r>
        <w:rPr>
          <w:rFonts w:ascii="方正仿宋简体" w:eastAsia="方正仿宋简体" w:hAnsi="仿宋" w:hint="eastAsia"/>
          <w:spacing w:val="10"/>
          <w:sz w:val="32"/>
          <w:szCs w:val="32"/>
        </w:rPr>
        <w:t>评价目的：通过对基层医疗卫生单位的绩效评价，推动我市基本公共卫生服务项目工作，规范工作内容和服务流程，落实基本服务项目数量和质量的要求，“以考核促工作”，建立良好的公共卫生服务工作运行和管理机制，从整体上提升我市基本公共卫生服务水平。</w:t>
      </w:r>
    </w:p>
    <w:p w14:paraId="1D80B754"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评价对象及范围：全市各乡镇卫生（分院）、社区卫生服务中心、承担基本公共卫生服务的村卫生室。评价范围包括项目资金管理情况、项目组织管理情况、项目执行和项目效果等内容。</w:t>
      </w:r>
    </w:p>
    <w:p w14:paraId="6E05C55D"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（二）绩效评价原则、评价指标体系（附表说明）、评价方法、评价标准</w:t>
      </w:r>
    </w:p>
    <w:p w14:paraId="6E71754C"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评价原则：坚持科学、规范、有序的原则；坚持客观、公平、公正、公开的原则；坚持定量与定性相结合的原则；坚持全面管理与日常管理相结合的原则；坚持考核结果与项目经费发放挂钩的原则。</w:t>
      </w:r>
    </w:p>
    <w:p w14:paraId="11ADCFD6"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评价指标体系及标准见附件。</w:t>
      </w:r>
    </w:p>
    <w:p w14:paraId="540AF585"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3.</w:t>
      </w:r>
      <w:r>
        <w:rPr>
          <w:rFonts w:ascii="方正仿宋简体" w:eastAsia="方正仿宋简体" w:hAnsi="仿宋" w:hint="eastAsia"/>
          <w:spacing w:val="10"/>
          <w:sz w:val="32"/>
          <w:szCs w:val="32"/>
        </w:rPr>
        <w:t>评价方法：考核组人员由卫健局、财政局从专家库中共同抽取组成。主要采取听取汇报、查阅资料、实地核查、人员访谈、入户面访、问卷调查、查看信息化平台数据情况等形式开展。通过电话调查，开展健康管理服务真实性、服务居民知晓率、满意度调查。将项目工作进展数据上报的及时性、逻辑合理性等日常工作计入项目绩效考核。</w:t>
      </w:r>
    </w:p>
    <w:p w14:paraId="4379D2AC"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lastRenderedPageBreak/>
        <w:t>绩效评价工作过程。根据国家、省、唐山市制定的基本公共卫生服务项目工作的相关政策文件及国家、河北省、唐山市《关于做好基本公共卫生服务项目工作的通知》，结合我市实际，制定考核方案，每半年组织一次绩效评价。</w:t>
      </w:r>
    </w:p>
    <w:p w14:paraId="3393E4C8"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三、综合评价情况及评价结论</w:t>
      </w:r>
    </w:p>
    <w:p w14:paraId="4BBC8D65"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组织管理效果不断加强。各单位及时调整组织领导机构，完善了基本公共卫生服务领导小组和家庭医生指导团队，细化各成员的职责分工，认真履行组织管理、制度建设、技术指导、业务培训、项目宣传、专项督导、绩效考核、统计报告等职能，确保各项目工作任务落实。二是管理档案不断规范。各单位认真研究制定项目工作方案或计划，明确年度工作目标、主要任务，推行精细化管理，档案按规范要求装订。三是绩效考核得到全面落实。大部分单位认真开展绩效考核，完善考核标准，进一步规范了考核操作流程。四是培训效果进一步提高。各单位组织开展了国家基本公共卫生服务培训，通过以问题为导向、针对性讲解、理论结合实践、效果测评等形式，有效提升了基层队伍的服务能力。五是宣传效果进一步增强。各单位组织开展了国家基本公共卫生项目宣传及“世界家庭医生日”宣传活动。通过播放公益广告、发宣传手册、举办健康知识讲座等丰富多彩、群众喜闻乐见的形式，开展宣传教育，努力增强项目宣传吸引力、感染力和亲和力，将基本公共卫生知识送进千家万户。六是问题整</w:t>
      </w:r>
      <w:r>
        <w:rPr>
          <w:rFonts w:ascii="方正仿宋简体" w:eastAsia="方正仿宋简体" w:hAnsi="仿宋" w:hint="eastAsia"/>
          <w:spacing w:val="10"/>
          <w:sz w:val="32"/>
          <w:szCs w:val="32"/>
        </w:rPr>
        <w:lastRenderedPageBreak/>
        <w:t>改得到较好落实。各单位对年度内上级或本级督导、考核发现问题认真梳理，建立整改台账，对督导考核中发现的问题，举一反三，由点到面，全面整改，防止发</w:t>
      </w:r>
      <w:r>
        <w:rPr>
          <w:rFonts w:ascii="方正仿宋简体" w:eastAsia="方正仿宋简体" w:hAnsi="仿宋" w:hint="eastAsia"/>
          <w:spacing w:val="10"/>
          <w:sz w:val="32"/>
          <w:szCs w:val="32"/>
        </w:rPr>
        <w:t>现的问题重复发生。</w:t>
      </w:r>
    </w:p>
    <w:p w14:paraId="1B893323"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健康体检、健康教育、慢性病和老年人、中医药健康管理工作取得新突破。</w:t>
      </w:r>
    </w:p>
    <w:p w14:paraId="797B7837"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w:t>
      </w: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）健康体检工作进一步规范。</w:t>
      </w:r>
      <w:r>
        <w:rPr>
          <w:rFonts w:ascii="方正仿宋简体" w:eastAsia="方正仿宋简体" w:hAnsi="仿宋" w:hint="eastAsia"/>
          <w:spacing w:val="10"/>
          <w:sz w:val="32"/>
          <w:szCs w:val="32"/>
        </w:rPr>
        <w:t>2022</w:t>
      </w:r>
      <w:r>
        <w:rPr>
          <w:rFonts w:ascii="方正仿宋简体" w:eastAsia="方正仿宋简体" w:hAnsi="仿宋" w:hint="eastAsia"/>
          <w:spacing w:val="10"/>
          <w:sz w:val="32"/>
          <w:szCs w:val="32"/>
        </w:rPr>
        <w:t>年完成</w:t>
      </w:r>
      <w:r>
        <w:rPr>
          <w:rFonts w:ascii="方正仿宋简体" w:eastAsia="方正仿宋简体" w:hAnsi="仿宋" w:hint="eastAsia"/>
          <w:spacing w:val="10"/>
          <w:sz w:val="32"/>
          <w:szCs w:val="32"/>
        </w:rPr>
        <w:t>13.4</w:t>
      </w:r>
      <w:r>
        <w:rPr>
          <w:rFonts w:ascii="方正仿宋简体" w:eastAsia="方正仿宋简体" w:hAnsi="仿宋" w:hint="eastAsia"/>
          <w:spacing w:val="10"/>
          <w:sz w:val="32"/>
          <w:szCs w:val="32"/>
        </w:rPr>
        <w:t>万余名纳入管理的慢性病患者（高血压、</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型糖尿病）、严重精神障碍患者、结核病及</w:t>
      </w:r>
      <w:r>
        <w:rPr>
          <w:rFonts w:ascii="方正仿宋简体" w:eastAsia="方正仿宋简体" w:hAnsi="仿宋" w:hint="eastAsia"/>
          <w:spacing w:val="10"/>
          <w:sz w:val="32"/>
          <w:szCs w:val="32"/>
        </w:rPr>
        <w:t>65</w:t>
      </w:r>
      <w:r>
        <w:rPr>
          <w:rFonts w:ascii="方正仿宋简体" w:eastAsia="方正仿宋简体" w:hAnsi="仿宋" w:hint="eastAsia"/>
          <w:spacing w:val="10"/>
          <w:sz w:val="32"/>
          <w:szCs w:val="32"/>
        </w:rPr>
        <w:t>岁以上老年人、建档立卡贫困人口、残疾人等重点人群健康体检。将体检人员信息录入</w:t>
      </w:r>
      <w:r>
        <w:rPr>
          <w:rFonts w:ascii="方正仿宋简体" w:eastAsia="方正仿宋简体" w:hAnsi="仿宋" w:hint="eastAsia"/>
          <w:spacing w:val="10"/>
          <w:sz w:val="32"/>
          <w:szCs w:val="32"/>
        </w:rPr>
        <w:t xml:space="preserve"> </w:t>
      </w:r>
      <w:r>
        <w:rPr>
          <w:rFonts w:ascii="方正仿宋简体" w:eastAsia="方正仿宋简体" w:hAnsi="仿宋" w:hint="eastAsia"/>
          <w:spacing w:val="10"/>
          <w:sz w:val="32"/>
          <w:szCs w:val="32"/>
        </w:rPr>
        <w:t>“河北基层管理软件”。</w:t>
      </w:r>
    </w:p>
    <w:p w14:paraId="10BFC028"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）高血压、糖尿病患者健康管理更加规范。各单位对高血压、</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型糖尿病患者的健康档案进行了分类管理，规范了“九套表”电子档使用，按季度面对面进行随访指导，全年慢性病随访</w:t>
      </w:r>
      <w:r>
        <w:rPr>
          <w:rFonts w:ascii="方正仿宋简体" w:eastAsia="方正仿宋简体" w:hAnsi="仿宋" w:hint="eastAsia"/>
          <w:color w:val="000000"/>
          <w:spacing w:val="10"/>
          <w:sz w:val="32"/>
          <w:szCs w:val="32"/>
        </w:rPr>
        <w:t>52.3</w:t>
      </w:r>
      <w:r>
        <w:rPr>
          <w:rFonts w:ascii="方正仿宋简体" w:eastAsia="方正仿宋简体" w:hAnsi="仿宋" w:hint="eastAsia"/>
          <w:spacing w:val="10"/>
          <w:sz w:val="32"/>
          <w:szCs w:val="32"/>
        </w:rPr>
        <w:t>万人次。进一步规范慢病随访信息采集录入流程，做到了从乡到村公共卫生工作信息底数清、数据准。</w:t>
      </w:r>
    </w:p>
    <w:p w14:paraId="273B80D8"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w:t>
      </w:r>
      <w:r>
        <w:rPr>
          <w:rFonts w:ascii="方正仿宋简体" w:eastAsia="方正仿宋简体" w:hAnsi="仿宋" w:hint="eastAsia"/>
          <w:spacing w:val="10"/>
          <w:sz w:val="32"/>
          <w:szCs w:val="32"/>
        </w:rPr>
        <w:t>3</w:t>
      </w:r>
      <w:r>
        <w:rPr>
          <w:rFonts w:ascii="方正仿宋简体" w:eastAsia="方正仿宋简体" w:hAnsi="仿宋" w:hint="eastAsia"/>
          <w:spacing w:val="10"/>
          <w:sz w:val="32"/>
          <w:szCs w:val="32"/>
        </w:rPr>
        <w:t>）服务真实性进一步提高。考核组对每乡镇抽取</w:t>
      </w:r>
      <w:r>
        <w:rPr>
          <w:rFonts w:ascii="方正仿宋简体" w:eastAsia="方正仿宋简体" w:hAnsi="仿宋" w:hint="eastAsia"/>
          <w:spacing w:val="10"/>
          <w:sz w:val="32"/>
          <w:szCs w:val="32"/>
        </w:rPr>
        <w:t>20</w:t>
      </w:r>
      <w:r>
        <w:rPr>
          <w:rFonts w:ascii="方正仿宋简体" w:eastAsia="方正仿宋简体" w:hAnsi="仿宋" w:hint="eastAsia"/>
          <w:spacing w:val="10"/>
          <w:sz w:val="32"/>
          <w:szCs w:val="32"/>
        </w:rPr>
        <w:t>名调查对象，电话核实健康体检、慢性病随访信息，现场抽查健康体检表和慢性病随访表信息录入情况，各单位真实性提高，信息填写齐全，录入及时。</w:t>
      </w:r>
    </w:p>
    <w:p w14:paraId="30CAAECB"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3.</w:t>
      </w:r>
      <w:r>
        <w:rPr>
          <w:rFonts w:ascii="方正仿宋简体" w:eastAsia="方正仿宋简体" w:hAnsi="仿宋" w:hint="eastAsia"/>
          <w:spacing w:val="10"/>
          <w:sz w:val="32"/>
          <w:szCs w:val="32"/>
        </w:rPr>
        <w:t>孕产妇和</w:t>
      </w:r>
      <w:r>
        <w:rPr>
          <w:rFonts w:ascii="方正仿宋简体" w:eastAsia="方正仿宋简体" w:hAnsi="仿宋" w:hint="eastAsia"/>
          <w:spacing w:val="10"/>
          <w:sz w:val="32"/>
          <w:szCs w:val="32"/>
        </w:rPr>
        <w:t>0-6</w:t>
      </w:r>
      <w:r>
        <w:rPr>
          <w:rFonts w:ascii="方正仿宋简体" w:eastAsia="方正仿宋简体" w:hAnsi="仿宋" w:hint="eastAsia"/>
          <w:spacing w:val="10"/>
          <w:sz w:val="32"/>
          <w:szCs w:val="32"/>
        </w:rPr>
        <w:t>岁儿童健康管理工作逐步规范。孕产妇和儿童保健管理逐步规范；重大公共卫生的各项制度齐全；</w:t>
      </w:r>
      <w:r>
        <w:rPr>
          <w:rFonts w:ascii="方正仿宋简体" w:eastAsia="方正仿宋简体" w:hAnsi="仿宋" w:hint="eastAsia"/>
          <w:spacing w:val="10"/>
          <w:sz w:val="32"/>
          <w:szCs w:val="32"/>
        </w:rPr>
        <w:lastRenderedPageBreak/>
        <w:t>三网监测的各项登记表格清楚；叶酸出入库、台账及发放登记清晰，保存合理。</w:t>
      </w:r>
    </w:p>
    <w:p w14:paraId="6AA070CB" w14:textId="77777777" w:rsidR="00FD5E3D" w:rsidRDefault="00157D30">
      <w:pPr>
        <w:snapToGrid w:val="0"/>
        <w:spacing w:line="560" w:lineRule="exact"/>
        <w:ind w:firstLineChars="210" w:firstLine="714"/>
        <w:rPr>
          <w:rFonts w:ascii="方正仿宋简体" w:eastAsia="方正仿宋简体" w:hAnsi="仿宋"/>
          <w:color w:val="000000"/>
          <w:spacing w:val="10"/>
          <w:sz w:val="32"/>
          <w:szCs w:val="32"/>
        </w:rPr>
      </w:pPr>
      <w:r>
        <w:rPr>
          <w:rFonts w:ascii="方正仿宋简体" w:eastAsia="方正仿宋简体" w:hAnsi="仿宋" w:hint="eastAsia"/>
          <w:spacing w:val="10"/>
          <w:sz w:val="32"/>
          <w:szCs w:val="32"/>
        </w:rPr>
        <w:t>4.</w:t>
      </w:r>
      <w:r>
        <w:rPr>
          <w:rFonts w:ascii="方正仿宋简体" w:eastAsia="方正仿宋简体" w:hAnsi="仿宋" w:hint="eastAsia"/>
          <w:spacing w:val="10"/>
          <w:sz w:val="32"/>
          <w:szCs w:val="32"/>
        </w:rPr>
        <w:t>家庭医生签约、履约服务工作不断完善。各单位均组建了家庭医生服务团队，明确了各成员职责分工，按照签约内容进行了履约并详实记录。全市共有家庭医</w:t>
      </w:r>
      <w:r>
        <w:rPr>
          <w:rFonts w:ascii="方正仿宋简体" w:eastAsia="方正仿宋简体" w:hAnsi="仿宋" w:hint="eastAsia"/>
          <w:color w:val="000000"/>
          <w:spacing w:val="10"/>
          <w:sz w:val="32"/>
          <w:szCs w:val="32"/>
        </w:rPr>
        <w:t>生签约服务团队</w:t>
      </w:r>
      <w:r>
        <w:rPr>
          <w:rFonts w:ascii="方正仿宋简体" w:eastAsia="方正仿宋简体" w:hAnsi="仿宋" w:hint="eastAsia"/>
          <w:color w:val="000000"/>
          <w:spacing w:val="10"/>
          <w:sz w:val="32"/>
          <w:szCs w:val="32"/>
        </w:rPr>
        <w:t>108</w:t>
      </w:r>
      <w:r>
        <w:rPr>
          <w:rFonts w:ascii="方正仿宋简体" w:eastAsia="方正仿宋简体" w:hAnsi="仿宋" w:hint="eastAsia"/>
          <w:color w:val="000000"/>
          <w:spacing w:val="10"/>
          <w:sz w:val="32"/>
          <w:szCs w:val="32"/>
        </w:rPr>
        <w:t>队</w:t>
      </w:r>
      <w:r>
        <w:rPr>
          <w:rFonts w:ascii="方正仿宋简体" w:eastAsia="方正仿宋简体" w:hAnsi="仿宋" w:hint="eastAsia"/>
          <w:color w:val="000000"/>
          <w:spacing w:val="10"/>
          <w:sz w:val="32"/>
          <w:szCs w:val="32"/>
        </w:rPr>
        <w:t>876</w:t>
      </w:r>
      <w:r>
        <w:rPr>
          <w:rFonts w:ascii="方正仿宋简体" w:eastAsia="方正仿宋简体" w:hAnsi="仿宋" w:hint="eastAsia"/>
          <w:color w:val="000000"/>
          <w:spacing w:val="10"/>
          <w:sz w:val="32"/>
          <w:szCs w:val="32"/>
        </w:rPr>
        <w:t>人，常住居民签约</w:t>
      </w:r>
      <w:r>
        <w:rPr>
          <w:rFonts w:ascii="方正仿宋简体" w:eastAsia="方正仿宋简体" w:hAnsi="仿宋" w:hint="eastAsia"/>
          <w:color w:val="000000"/>
          <w:spacing w:val="10"/>
          <w:sz w:val="32"/>
          <w:szCs w:val="32"/>
        </w:rPr>
        <w:t>59.34</w:t>
      </w:r>
      <w:r>
        <w:rPr>
          <w:rFonts w:ascii="方正仿宋简体" w:eastAsia="方正仿宋简体" w:hAnsi="仿宋" w:hint="eastAsia"/>
          <w:color w:val="000000"/>
          <w:spacing w:val="10"/>
          <w:sz w:val="32"/>
          <w:szCs w:val="32"/>
        </w:rPr>
        <w:t>万余人，重点人群签约</w:t>
      </w:r>
      <w:r>
        <w:rPr>
          <w:rFonts w:ascii="方正仿宋简体" w:eastAsia="方正仿宋简体" w:hAnsi="仿宋" w:hint="eastAsia"/>
          <w:color w:val="000000"/>
          <w:spacing w:val="10"/>
          <w:sz w:val="32"/>
          <w:szCs w:val="32"/>
        </w:rPr>
        <w:t>22</w:t>
      </w:r>
      <w:r>
        <w:rPr>
          <w:rFonts w:ascii="方正仿宋简体" w:eastAsia="方正仿宋简体" w:hAnsi="仿宋" w:hint="eastAsia"/>
          <w:color w:val="000000"/>
          <w:spacing w:val="10"/>
          <w:sz w:val="32"/>
          <w:szCs w:val="32"/>
        </w:rPr>
        <w:t>万余人。</w:t>
      </w:r>
    </w:p>
    <w:p w14:paraId="28140DCA"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四、绩效评价指标分析</w:t>
      </w:r>
    </w:p>
    <w:p w14:paraId="2461C365"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（一）项目决策情况</w:t>
      </w:r>
    </w:p>
    <w:p w14:paraId="5591B855"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基本公共卫生服务项目实施以来，通过免费向居民提供基本公共卫生服务，项目覆盖人群不断提高，群众满意度和获得感不断提升，群众健康水平得到较大改善，项目可持续发展。</w:t>
      </w:r>
    </w:p>
    <w:p w14:paraId="52596906"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（二）项目过程情况</w:t>
      </w:r>
    </w:p>
    <w:p w14:paraId="4B1EE458"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根据《国家基本公共卫生服务规范（第三版）》、河北省卫生健康委、财政厅、中医药管理局《关于做好</w:t>
      </w:r>
      <w:r>
        <w:rPr>
          <w:rFonts w:ascii="方正仿宋简体" w:eastAsia="方正仿宋简体" w:hAnsi="仿宋" w:hint="eastAsia"/>
          <w:color w:val="000000"/>
          <w:spacing w:val="10"/>
          <w:sz w:val="32"/>
          <w:szCs w:val="32"/>
        </w:rPr>
        <w:t>2022</w:t>
      </w:r>
      <w:r>
        <w:rPr>
          <w:rFonts w:ascii="方正仿宋简体" w:eastAsia="方正仿宋简体" w:hAnsi="仿宋" w:hint="eastAsia"/>
          <w:spacing w:val="10"/>
          <w:sz w:val="32"/>
          <w:szCs w:val="32"/>
        </w:rPr>
        <w:t>年基本公共卫生服务项目工作的通知》及唐山市有关文件要求，制定下发《遵化市基本公共卫生服务项目实施方案》等文件，明确各类项目服务标准及流程，完善领导小组、绩效考核等方案。召开基本公共卫生服务工作部署会议，健康体检及签约服务工作推进会议，安排部署基本公共卫生、重点人群的健康体检和家庭医生签约服务工作。组织乡村两级公共卫生</w:t>
      </w:r>
      <w:r>
        <w:rPr>
          <w:rFonts w:ascii="方正仿宋简体" w:eastAsia="方正仿宋简体" w:hAnsi="仿宋" w:hint="eastAsia"/>
          <w:spacing w:val="10"/>
          <w:sz w:val="32"/>
          <w:szCs w:val="32"/>
        </w:rPr>
        <w:lastRenderedPageBreak/>
        <w:t>人员开展《国家基本公共卫生服务规范》培训，并对培训规范掌握情况进行考核测试。为贯彻落实基本公共卫生服务绩效考核制度，指导和督促全市基层医疗卫生机构认真履行公共卫生服务职能，确保各项服务措施规范有效、落实，卫健局每年组织对各基层医疗机构进行两次绩效考核，将考核结果作为拨付乡、村两级基本公共卫生补助经费和绩效奖励的主要依据。</w:t>
      </w:r>
    </w:p>
    <w:p w14:paraId="7B2AE3A6"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（三）项目产出情况</w:t>
      </w:r>
    </w:p>
    <w:p w14:paraId="376C55C9"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居民健康档案建档率达</w:t>
      </w:r>
      <w:r>
        <w:rPr>
          <w:rFonts w:ascii="方正仿宋简体" w:eastAsia="方正仿宋简体" w:hAnsi="仿宋" w:hint="eastAsia"/>
          <w:spacing w:val="10"/>
          <w:sz w:val="32"/>
          <w:szCs w:val="32"/>
        </w:rPr>
        <w:t>98%</w:t>
      </w:r>
      <w:r>
        <w:rPr>
          <w:rFonts w:ascii="方正仿宋简体" w:eastAsia="方正仿宋简体" w:hAnsi="仿宋" w:hint="eastAsia"/>
          <w:spacing w:val="10"/>
          <w:sz w:val="32"/>
          <w:szCs w:val="32"/>
        </w:rPr>
        <w:t>以上，为纳入管理的高血压、Ⅱ型糖尿病、严重精神障碍患者每季度进行至少一次健康随访指导，高血压患者规范管理率</w:t>
      </w:r>
      <w:r>
        <w:rPr>
          <w:rFonts w:ascii="方正仿宋简体" w:eastAsia="方正仿宋简体" w:hAnsi="仿宋" w:hint="eastAsia"/>
          <w:spacing w:val="10"/>
          <w:sz w:val="32"/>
          <w:szCs w:val="32"/>
        </w:rPr>
        <w:t>69.02%</w:t>
      </w:r>
      <w:r>
        <w:rPr>
          <w:rFonts w:ascii="方正仿宋简体" w:eastAsia="方正仿宋简体" w:hAnsi="仿宋" w:hint="eastAsia"/>
          <w:spacing w:val="10"/>
          <w:sz w:val="32"/>
          <w:szCs w:val="32"/>
        </w:rPr>
        <w:t>；</w:t>
      </w: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型糖尿病患者规范管理率</w:t>
      </w:r>
      <w:r>
        <w:rPr>
          <w:rFonts w:ascii="方正仿宋简体" w:eastAsia="方正仿宋简体" w:hAnsi="仿宋" w:hint="eastAsia"/>
          <w:spacing w:val="10"/>
          <w:sz w:val="32"/>
          <w:szCs w:val="32"/>
        </w:rPr>
        <w:t>66.63%</w:t>
      </w:r>
      <w:r>
        <w:rPr>
          <w:rFonts w:ascii="方正仿宋简体" w:eastAsia="方正仿宋简体" w:hAnsi="仿宋" w:hint="eastAsia"/>
          <w:spacing w:val="10"/>
          <w:sz w:val="32"/>
          <w:szCs w:val="32"/>
        </w:rPr>
        <w:t>；督导对严重精神障碍患者的病例报告，加强应急处置培训，规范管理率</w:t>
      </w:r>
      <w:r>
        <w:rPr>
          <w:rFonts w:ascii="方正仿宋简体" w:eastAsia="方正仿宋简体" w:hAnsi="仿宋" w:hint="eastAsia"/>
          <w:spacing w:val="10"/>
          <w:sz w:val="32"/>
          <w:szCs w:val="32"/>
        </w:rPr>
        <w:t>95.87%</w:t>
      </w:r>
      <w:r>
        <w:rPr>
          <w:rFonts w:ascii="方正仿宋简体" w:eastAsia="方正仿宋简体" w:hAnsi="仿宋" w:hint="eastAsia"/>
          <w:spacing w:val="10"/>
          <w:sz w:val="32"/>
          <w:szCs w:val="32"/>
        </w:rPr>
        <w:t>。</w:t>
      </w:r>
    </w:p>
    <w:p w14:paraId="5223CADF" w14:textId="77777777" w:rsidR="00FD5E3D" w:rsidRDefault="00157D30">
      <w:pPr>
        <w:snapToGrid w:val="0"/>
        <w:spacing w:line="560" w:lineRule="exact"/>
        <w:ind w:firstLineChars="210" w:firstLine="714"/>
        <w:rPr>
          <w:rFonts w:ascii="方正楷体简体" w:eastAsia="方正楷体简体" w:hAnsi="仿宋"/>
          <w:spacing w:val="10"/>
          <w:sz w:val="32"/>
          <w:szCs w:val="32"/>
        </w:rPr>
      </w:pPr>
      <w:r>
        <w:rPr>
          <w:rFonts w:ascii="方正楷体简体" w:eastAsia="方正楷体简体" w:hAnsi="仿宋" w:hint="eastAsia"/>
          <w:spacing w:val="10"/>
          <w:sz w:val="32"/>
          <w:szCs w:val="32"/>
        </w:rPr>
        <w:t>（四）项目效益情况</w:t>
      </w:r>
    </w:p>
    <w:p w14:paraId="422AB876"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以人的健康为中心，以人人享有基本医疗卫生服务为目标，着眼于实现人人享有基本公共卫生服务的目标，着力于解决人民群众最关心、最直接、最现实的健康问题。不断提高人民群众的健康水平，提升居民对国家基本公共卫生服务的满意度和获得感。</w:t>
      </w:r>
      <w:r>
        <w:rPr>
          <w:rFonts w:ascii="方正仿宋简体" w:eastAsia="方正仿宋简体" w:hAnsi="仿宋" w:hint="eastAsia"/>
          <w:spacing w:val="10"/>
          <w:sz w:val="32"/>
          <w:szCs w:val="32"/>
        </w:rPr>
        <w:t xml:space="preserve"> </w:t>
      </w:r>
    </w:p>
    <w:p w14:paraId="7BF34C79"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五、主要经验及做法、存在的问题及原因分析</w:t>
      </w:r>
    </w:p>
    <w:p w14:paraId="3FC9B458"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无。</w:t>
      </w:r>
    </w:p>
    <w:p w14:paraId="38186D82"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六、有关建议</w:t>
      </w:r>
    </w:p>
    <w:p w14:paraId="1C2DF064"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lastRenderedPageBreak/>
        <w:t>无。</w:t>
      </w:r>
    </w:p>
    <w:p w14:paraId="296BEFD7" w14:textId="77777777" w:rsidR="00FD5E3D" w:rsidRDefault="00157D30">
      <w:pPr>
        <w:snapToGrid w:val="0"/>
        <w:spacing w:line="560" w:lineRule="exact"/>
        <w:ind w:firstLineChars="210" w:firstLine="714"/>
        <w:rPr>
          <w:rFonts w:ascii="方正黑体简体" w:eastAsia="方正黑体简体" w:hAnsi="仿宋"/>
          <w:spacing w:val="10"/>
          <w:sz w:val="32"/>
          <w:szCs w:val="32"/>
        </w:rPr>
      </w:pPr>
      <w:r>
        <w:rPr>
          <w:rFonts w:ascii="方正黑体简体" w:eastAsia="方正黑体简体" w:hAnsi="仿宋" w:hint="eastAsia"/>
          <w:spacing w:val="10"/>
          <w:sz w:val="32"/>
          <w:szCs w:val="32"/>
        </w:rPr>
        <w:t>七、其他需要说明的问题</w:t>
      </w:r>
    </w:p>
    <w:p w14:paraId="2CDCD7D5" w14:textId="77777777" w:rsidR="00FD5E3D" w:rsidRDefault="00157D30">
      <w:pPr>
        <w:snapToGrid w:val="0"/>
        <w:spacing w:line="56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无。</w:t>
      </w:r>
    </w:p>
    <w:p w14:paraId="2F50E038" w14:textId="77777777" w:rsidR="00FD5E3D" w:rsidRDefault="00FD5E3D">
      <w:pPr>
        <w:spacing w:line="580" w:lineRule="exact"/>
        <w:rPr>
          <w:rFonts w:ascii="仿宋" w:eastAsia="仿宋" w:hAnsi="仿宋"/>
          <w:szCs w:val="32"/>
        </w:rPr>
      </w:pPr>
    </w:p>
    <w:p w14:paraId="4CB69604" w14:textId="77777777" w:rsidR="00FD5E3D" w:rsidRDefault="00FD5E3D">
      <w:pPr>
        <w:jc w:val="center"/>
        <w:rPr>
          <w:rFonts w:ascii="仿宋" w:eastAsia="仿宋" w:hAnsi="仿宋" w:cs="方正仿宋简体"/>
          <w:sz w:val="32"/>
          <w:szCs w:val="32"/>
        </w:rPr>
      </w:pPr>
    </w:p>
    <w:p w14:paraId="13A5F0D8" w14:textId="77777777" w:rsidR="00FD5E3D" w:rsidRDefault="00FD5E3D">
      <w:pPr>
        <w:pStyle w:val="TOC2"/>
      </w:pPr>
    </w:p>
    <w:p w14:paraId="60155CB1" w14:textId="77777777" w:rsidR="00FD5E3D" w:rsidRDefault="00FD5E3D"/>
    <w:p w14:paraId="2E91E46B" w14:textId="77777777" w:rsidR="00FD5E3D" w:rsidRDefault="00FD5E3D">
      <w:pPr>
        <w:pStyle w:val="TOC2"/>
      </w:pPr>
    </w:p>
    <w:p w14:paraId="2DF4A8DA" w14:textId="77777777" w:rsidR="00FD5E3D" w:rsidRDefault="00FD5E3D"/>
    <w:p w14:paraId="1DFE6DB7" w14:textId="77777777" w:rsidR="00FD5E3D" w:rsidRDefault="00FD5E3D">
      <w:pPr>
        <w:pStyle w:val="TOC2"/>
      </w:pPr>
    </w:p>
    <w:p w14:paraId="44C3DA00" w14:textId="77777777" w:rsidR="00FD5E3D" w:rsidRDefault="00FD5E3D"/>
    <w:p w14:paraId="288F07A5" w14:textId="77777777" w:rsidR="00FD5E3D" w:rsidRDefault="00FD5E3D">
      <w:pPr>
        <w:pStyle w:val="TOC2"/>
      </w:pPr>
    </w:p>
    <w:p w14:paraId="12251006" w14:textId="77777777" w:rsidR="00FD5E3D" w:rsidRDefault="00FD5E3D"/>
    <w:p w14:paraId="32E469CE" w14:textId="77777777" w:rsidR="00FD5E3D" w:rsidRDefault="00FD5E3D">
      <w:pPr>
        <w:pStyle w:val="TOC2"/>
      </w:pPr>
    </w:p>
    <w:p w14:paraId="7FBBE371" w14:textId="77777777" w:rsidR="00FD5E3D" w:rsidRDefault="00FD5E3D"/>
    <w:p w14:paraId="66115D8F" w14:textId="77777777" w:rsidR="00FD5E3D" w:rsidRDefault="00FD5E3D">
      <w:pPr>
        <w:spacing w:line="560" w:lineRule="exact"/>
        <w:jc w:val="center"/>
        <w:rPr>
          <w:rFonts w:ascii="宋体" w:eastAsia="方正小标宋简体" w:hAnsi="宋体"/>
          <w:sz w:val="44"/>
          <w:szCs w:val="44"/>
        </w:rPr>
      </w:pPr>
    </w:p>
    <w:p w14:paraId="433F2C5D"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6995B776" w14:textId="77777777" w:rsidR="00FD5E3D" w:rsidRDefault="00FD5E3D">
      <w:pPr>
        <w:spacing w:line="560" w:lineRule="exact"/>
        <w:jc w:val="left"/>
        <w:rPr>
          <w:rFonts w:ascii="宋体" w:eastAsia="方正仿宋简体" w:hAnsi="宋体"/>
          <w:sz w:val="32"/>
          <w:szCs w:val="32"/>
        </w:rPr>
      </w:pPr>
    </w:p>
    <w:p w14:paraId="2FAC153E" w14:textId="77777777" w:rsidR="00FD5E3D" w:rsidRDefault="00FD5E3D">
      <w:pPr>
        <w:spacing w:line="560" w:lineRule="exact"/>
        <w:jc w:val="left"/>
        <w:rPr>
          <w:rFonts w:ascii="宋体" w:eastAsia="方正仿宋简体" w:hAnsi="宋体"/>
          <w:sz w:val="32"/>
          <w:szCs w:val="32"/>
        </w:rPr>
      </w:pPr>
    </w:p>
    <w:p w14:paraId="77B7AA29"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援疆干部待遇补助</w:t>
      </w:r>
      <w:r>
        <w:rPr>
          <w:rFonts w:ascii="宋体" w:eastAsia="方正仿宋简体" w:hAnsi="宋体" w:hint="eastAsia"/>
          <w:sz w:val="32"/>
          <w:szCs w:val="32"/>
          <w:u w:val="single"/>
        </w:rPr>
        <w:t xml:space="preserve">                         </w:t>
      </w:r>
    </w:p>
    <w:p w14:paraId="5C07E167"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u w:val="single"/>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355F05A9"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1968E4B0" w14:textId="77777777" w:rsidR="00FD5E3D" w:rsidRDefault="00FD5E3D">
      <w:pPr>
        <w:spacing w:line="560" w:lineRule="exact"/>
        <w:jc w:val="left"/>
        <w:rPr>
          <w:rFonts w:ascii="宋体" w:eastAsia="方正仿宋简体" w:hAnsi="宋体"/>
          <w:sz w:val="32"/>
          <w:szCs w:val="32"/>
        </w:rPr>
      </w:pPr>
    </w:p>
    <w:p w14:paraId="6819E191"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43EF6944"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lastRenderedPageBreak/>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52A63DA1"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4E9720DB"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16D44375"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682CA76F"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1420358D" w14:textId="77777777" w:rsidR="00FD5E3D" w:rsidRDefault="00FD5E3D">
      <w:pPr>
        <w:spacing w:line="560" w:lineRule="exact"/>
        <w:jc w:val="left"/>
        <w:rPr>
          <w:rFonts w:ascii="宋体" w:eastAsia="方正仿宋简体" w:hAnsi="宋体"/>
          <w:sz w:val="32"/>
          <w:szCs w:val="32"/>
        </w:rPr>
      </w:pPr>
    </w:p>
    <w:p w14:paraId="32B32F1A" w14:textId="77777777" w:rsidR="00FD5E3D" w:rsidRDefault="00FD5E3D">
      <w:pPr>
        <w:spacing w:line="560" w:lineRule="exact"/>
        <w:jc w:val="left"/>
        <w:rPr>
          <w:rFonts w:ascii="宋体" w:eastAsia="方正仿宋简体" w:hAnsi="宋体"/>
          <w:sz w:val="32"/>
          <w:szCs w:val="32"/>
        </w:rPr>
      </w:pPr>
    </w:p>
    <w:p w14:paraId="1F22B9DC" w14:textId="77777777" w:rsidR="00FD5E3D" w:rsidRDefault="00FD5E3D">
      <w:pPr>
        <w:spacing w:line="560" w:lineRule="exact"/>
        <w:jc w:val="left"/>
        <w:rPr>
          <w:rFonts w:ascii="宋体" w:eastAsia="方正仿宋简体" w:hAnsi="宋体"/>
          <w:sz w:val="32"/>
          <w:szCs w:val="32"/>
        </w:rPr>
      </w:pPr>
    </w:p>
    <w:p w14:paraId="1240F65B" w14:textId="77777777" w:rsidR="00FD5E3D" w:rsidRDefault="00FD5E3D">
      <w:pPr>
        <w:spacing w:line="560" w:lineRule="exact"/>
        <w:jc w:val="left"/>
        <w:rPr>
          <w:rFonts w:ascii="宋体" w:eastAsia="方正仿宋简体" w:hAnsi="宋体"/>
          <w:sz w:val="32"/>
          <w:szCs w:val="32"/>
        </w:rPr>
      </w:pPr>
    </w:p>
    <w:p w14:paraId="6137B4D5"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31213CED"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632B1900" w14:textId="77777777" w:rsidR="00FD5E3D" w:rsidRDefault="00FD5E3D"/>
    <w:p w14:paraId="076B0B17" w14:textId="77777777" w:rsidR="00FD5E3D" w:rsidRDefault="00FD5E3D">
      <w:pPr>
        <w:pStyle w:val="TOC2"/>
      </w:pPr>
    </w:p>
    <w:p w14:paraId="30952F06" w14:textId="77777777" w:rsidR="00FD5E3D" w:rsidRDefault="00FD5E3D"/>
    <w:p w14:paraId="6639BF76" w14:textId="77777777" w:rsidR="00FD5E3D" w:rsidRDefault="00FD5E3D">
      <w:pPr>
        <w:spacing w:line="300" w:lineRule="exact"/>
        <w:rPr>
          <w:rFonts w:ascii="方正黑体简体" w:eastAsia="方正黑体简体" w:hAnsi="仿宋"/>
          <w:sz w:val="32"/>
          <w:szCs w:val="32"/>
        </w:rPr>
      </w:pPr>
    </w:p>
    <w:p w14:paraId="5072FA3E"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1</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730"/>
        <w:gridCol w:w="1134"/>
        <w:gridCol w:w="284"/>
        <w:gridCol w:w="850"/>
        <w:gridCol w:w="851"/>
        <w:gridCol w:w="283"/>
        <w:gridCol w:w="384"/>
        <w:gridCol w:w="325"/>
        <w:gridCol w:w="142"/>
        <w:gridCol w:w="709"/>
        <w:gridCol w:w="708"/>
      </w:tblGrid>
      <w:tr w:rsidR="00FD5E3D" w14:paraId="59FFC60D" w14:textId="77777777">
        <w:trPr>
          <w:trHeight w:hRule="exact" w:val="451"/>
        </w:trPr>
        <w:tc>
          <w:tcPr>
            <w:tcW w:w="9080" w:type="dxa"/>
            <w:gridSpan w:val="14"/>
            <w:tcBorders>
              <w:top w:val="nil"/>
              <w:left w:val="nil"/>
              <w:bottom w:val="nil"/>
              <w:right w:val="nil"/>
            </w:tcBorders>
            <w:vAlign w:val="center"/>
          </w:tcPr>
          <w:p w14:paraId="65F6F756"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4E7B7DC6" w14:textId="77777777" w:rsidR="00FD5E3D" w:rsidRDefault="00FD5E3D">
            <w:pPr>
              <w:widowControl/>
              <w:spacing w:line="320" w:lineRule="exact"/>
              <w:jc w:val="center"/>
              <w:rPr>
                <w:rFonts w:ascii="仿宋" w:eastAsia="仿宋" w:hAnsi="仿宋" w:cs="宋体"/>
                <w:bCs/>
                <w:kern w:val="0"/>
                <w:sz w:val="32"/>
                <w:szCs w:val="32"/>
              </w:rPr>
            </w:pPr>
          </w:p>
          <w:p w14:paraId="72950578" w14:textId="77777777" w:rsidR="00FD5E3D" w:rsidRDefault="00FD5E3D">
            <w:pPr>
              <w:widowControl/>
              <w:spacing w:line="320" w:lineRule="exact"/>
              <w:jc w:val="center"/>
              <w:rPr>
                <w:rFonts w:ascii="仿宋" w:eastAsia="仿宋" w:hAnsi="仿宋" w:cs="宋体"/>
                <w:bCs/>
                <w:kern w:val="0"/>
                <w:sz w:val="32"/>
                <w:szCs w:val="32"/>
              </w:rPr>
            </w:pPr>
          </w:p>
        </w:tc>
      </w:tr>
      <w:tr w:rsidR="00FD5E3D" w14:paraId="5D549AC1" w14:textId="77777777">
        <w:trPr>
          <w:trHeight w:val="387"/>
        </w:trPr>
        <w:tc>
          <w:tcPr>
            <w:tcW w:w="9080" w:type="dxa"/>
            <w:gridSpan w:val="14"/>
            <w:tcBorders>
              <w:top w:val="nil"/>
              <w:left w:val="nil"/>
              <w:bottom w:val="nil"/>
              <w:right w:val="nil"/>
            </w:tcBorders>
          </w:tcPr>
          <w:p w14:paraId="445DCB7F"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1AE7AFA8"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11C1D3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14:paraId="53D12E3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援疆干部待遇补助</w:t>
            </w:r>
          </w:p>
        </w:tc>
      </w:tr>
      <w:tr w:rsidR="00FD5E3D" w14:paraId="5EE27081"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454A7D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55B0E3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7E0993D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14:paraId="5079774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各医疗机构</w:t>
            </w:r>
          </w:p>
        </w:tc>
      </w:tr>
      <w:tr w:rsidR="00FD5E3D" w14:paraId="56D31F9E"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3002F32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7C372DC1" w14:textId="77777777" w:rsidR="00FD5E3D" w:rsidRDefault="00FD5E3D">
            <w:pPr>
              <w:widowControl/>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tcPr>
          <w:p w14:paraId="6BE3385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06F5BCA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1C51F73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0F855E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0A90FC4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14:paraId="772B651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31517D7F"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C70C3A4"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D0E6337"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7C00F98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10.41</w:t>
            </w:r>
          </w:p>
        </w:tc>
        <w:tc>
          <w:tcPr>
            <w:tcW w:w="1134" w:type="dxa"/>
            <w:gridSpan w:val="2"/>
            <w:tcBorders>
              <w:top w:val="nil"/>
              <w:left w:val="nil"/>
              <w:bottom w:val="single" w:sz="4" w:space="0" w:color="auto"/>
              <w:right w:val="single" w:sz="4" w:space="0" w:color="auto"/>
            </w:tcBorders>
          </w:tcPr>
          <w:p w14:paraId="4C7204B0" w14:textId="77777777" w:rsidR="00FD5E3D" w:rsidRDefault="00157D30">
            <w:pPr>
              <w:jc w:val="center"/>
            </w:pPr>
            <w:r>
              <w:rPr>
                <w:rFonts w:ascii="仿宋" w:eastAsia="仿宋" w:hAnsi="仿宋" w:cs="宋体" w:hint="eastAsia"/>
                <w:kern w:val="0"/>
                <w:sz w:val="18"/>
                <w:szCs w:val="18"/>
              </w:rPr>
              <w:t>6.82</w:t>
            </w:r>
          </w:p>
        </w:tc>
        <w:tc>
          <w:tcPr>
            <w:tcW w:w="1134" w:type="dxa"/>
            <w:gridSpan w:val="2"/>
            <w:tcBorders>
              <w:top w:val="nil"/>
              <w:left w:val="nil"/>
              <w:bottom w:val="single" w:sz="4" w:space="0" w:color="auto"/>
              <w:right w:val="single" w:sz="4" w:space="0" w:color="auto"/>
            </w:tcBorders>
          </w:tcPr>
          <w:p w14:paraId="4D2AC0F5" w14:textId="77777777" w:rsidR="00FD5E3D" w:rsidRDefault="00157D30">
            <w:pPr>
              <w:jc w:val="center"/>
            </w:pPr>
            <w:r>
              <w:rPr>
                <w:rFonts w:ascii="仿宋" w:eastAsia="仿宋" w:hAnsi="仿宋" w:cs="宋体" w:hint="eastAsia"/>
                <w:kern w:val="0"/>
                <w:sz w:val="18"/>
                <w:szCs w:val="18"/>
              </w:rPr>
              <w:t>6.82</w:t>
            </w:r>
          </w:p>
        </w:tc>
        <w:tc>
          <w:tcPr>
            <w:tcW w:w="709" w:type="dxa"/>
            <w:gridSpan w:val="2"/>
            <w:tcBorders>
              <w:top w:val="nil"/>
              <w:left w:val="nil"/>
              <w:bottom w:val="single" w:sz="4" w:space="0" w:color="auto"/>
              <w:right w:val="single" w:sz="4" w:space="0" w:color="auto"/>
            </w:tcBorders>
            <w:vAlign w:val="center"/>
          </w:tcPr>
          <w:p w14:paraId="7C395BD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3F85CD2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0B1B4C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55801849"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E484C2D"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569F286C"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32DE9B6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6.82</w:t>
            </w:r>
          </w:p>
        </w:tc>
        <w:tc>
          <w:tcPr>
            <w:tcW w:w="1134" w:type="dxa"/>
            <w:gridSpan w:val="2"/>
            <w:tcBorders>
              <w:top w:val="nil"/>
              <w:left w:val="nil"/>
              <w:bottom w:val="single" w:sz="4" w:space="0" w:color="auto"/>
              <w:right w:val="single" w:sz="4" w:space="0" w:color="auto"/>
            </w:tcBorders>
          </w:tcPr>
          <w:p w14:paraId="20FD05BB" w14:textId="77777777" w:rsidR="00FD5E3D" w:rsidRDefault="00157D30">
            <w:pPr>
              <w:jc w:val="center"/>
            </w:pPr>
            <w:r>
              <w:rPr>
                <w:rFonts w:ascii="仿宋" w:eastAsia="仿宋" w:hAnsi="仿宋" w:cs="宋体" w:hint="eastAsia"/>
                <w:kern w:val="0"/>
                <w:sz w:val="18"/>
                <w:szCs w:val="18"/>
              </w:rPr>
              <w:t>6.82</w:t>
            </w:r>
          </w:p>
        </w:tc>
        <w:tc>
          <w:tcPr>
            <w:tcW w:w="1134" w:type="dxa"/>
            <w:gridSpan w:val="2"/>
            <w:tcBorders>
              <w:top w:val="nil"/>
              <w:left w:val="nil"/>
              <w:bottom w:val="single" w:sz="4" w:space="0" w:color="auto"/>
              <w:right w:val="single" w:sz="4" w:space="0" w:color="auto"/>
            </w:tcBorders>
          </w:tcPr>
          <w:p w14:paraId="25D190B5" w14:textId="77777777" w:rsidR="00FD5E3D" w:rsidRDefault="00157D30">
            <w:pPr>
              <w:jc w:val="center"/>
            </w:pPr>
            <w:r>
              <w:rPr>
                <w:rFonts w:ascii="仿宋" w:eastAsia="仿宋" w:hAnsi="仿宋" w:cs="宋体" w:hint="eastAsia"/>
                <w:kern w:val="0"/>
                <w:sz w:val="18"/>
                <w:szCs w:val="18"/>
              </w:rPr>
              <w:t>6.82</w:t>
            </w:r>
          </w:p>
        </w:tc>
        <w:tc>
          <w:tcPr>
            <w:tcW w:w="709" w:type="dxa"/>
            <w:gridSpan w:val="2"/>
            <w:tcBorders>
              <w:top w:val="nil"/>
              <w:left w:val="nil"/>
              <w:bottom w:val="single" w:sz="4" w:space="0" w:color="auto"/>
              <w:right w:val="single" w:sz="4" w:space="0" w:color="auto"/>
            </w:tcBorders>
            <w:vAlign w:val="center"/>
          </w:tcPr>
          <w:p w14:paraId="73A924F3" w14:textId="77777777" w:rsidR="00FD5E3D" w:rsidRDefault="00FD5E3D">
            <w:pPr>
              <w:widowControl/>
              <w:spacing w:line="240" w:lineRule="exact"/>
              <w:jc w:val="center"/>
              <w:rPr>
                <w:rFonts w:ascii="仿宋" w:eastAsia="仿宋" w:hAnsi="仿宋" w:cs="宋体"/>
                <w:kern w:val="0"/>
                <w:sz w:val="18"/>
                <w:szCs w:val="18"/>
              </w:rPr>
            </w:pPr>
          </w:p>
        </w:tc>
        <w:tc>
          <w:tcPr>
            <w:tcW w:w="851" w:type="dxa"/>
            <w:gridSpan w:val="2"/>
            <w:tcBorders>
              <w:top w:val="single" w:sz="4" w:space="0" w:color="auto"/>
              <w:left w:val="nil"/>
              <w:bottom w:val="single" w:sz="4" w:space="0" w:color="auto"/>
              <w:right w:val="single" w:sz="4" w:space="0" w:color="auto"/>
            </w:tcBorders>
            <w:vAlign w:val="center"/>
          </w:tcPr>
          <w:p w14:paraId="3AFB7D2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5CFC48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68018134"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E30923F"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86739AE"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4B1C83EE"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1FFE1263"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71141A08"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2B379C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0F75A421"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2F2636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58CFBEA4"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CC690CB"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08AD7A9D"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02459BBA"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4373D502"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4DBF8E89"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48CC025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5581FAD9"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768148B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7F228968"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34D186E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6530FFE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14:paraId="23D6B67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0D035C5F" w14:textId="77777777">
        <w:trPr>
          <w:trHeight w:hRule="exact" w:val="642"/>
        </w:trPr>
        <w:tc>
          <w:tcPr>
            <w:tcW w:w="588" w:type="dxa"/>
            <w:vMerge/>
            <w:tcBorders>
              <w:top w:val="nil"/>
              <w:left w:val="single" w:sz="4" w:space="0" w:color="auto"/>
              <w:bottom w:val="single" w:sz="4" w:space="0" w:color="auto"/>
              <w:right w:val="single" w:sz="4" w:space="0" w:color="auto"/>
            </w:tcBorders>
            <w:vAlign w:val="center"/>
          </w:tcPr>
          <w:p w14:paraId="6AFE51FD" w14:textId="77777777" w:rsidR="00FD5E3D" w:rsidRDefault="00FD5E3D">
            <w:pPr>
              <w:widowControl/>
              <w:spacing w:line="240" w:lineRule="exact"/>
              <w:jc w:val="center"/>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399C56D0"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w:t>
            </w:r>
            <w:r>
              <w:rPr>
                <w:rFonts w:ascii="仿宋" w:eastAsia="仿宋" w:hAnsi="仿宋" w:cs="宋体" w:hint="eastAsia"/>
                <w:color w:val="000000"/>
                <w:kern w:val="0"/>
                <w:sz w:val="18"/>
                <w:szCs w:val="18"/>
              </w:rPr>
              <w:t>支援新疆边远地区医疗工作</w:t>
            </w:r>
          </w:p>
          <w:p w14:paraId="3DBB45CD"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w:t>
            </w:r>
            <w:r>
              <w:rPr>
                <w:rFonts w:ascii="仿宋" w:eastAsia="仿宋" w:hAnsi="仿宋" w:cs="宋体" w:hint="eastAsia"/>
                <w:color w:val="000000"/>
                <w:kern w:val="0"/>
                <w:sz w:val="18"/>
                <w:szCs w:val="18"/>
              </w:rPr>
              <w:t>保障援疆干部人才的各种相关待遇</w:t>
            </w:r>
          </w:p>
          <w:p w14:paraId="547193F3"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kern w:val="0"/>
                <w:sz w:val="18"/>
                <w:szCs w:val="18"/>
              </w:rPr>
              <w:t>……</w:t>
            </w:r>
          </w:p>
        </w:tc>
        <w:tc>
          <w:tcPr>
            <w:tcW w:w="3402" w:type="dxa"/>
            <w:gridSpan w:val="7"/>
            <w:tcBorders>
              <w:top w:val="single" w:sz="4" w:space="0" w:color="auto"/>
              <w:left w:val="nil"/>
              <w:bottom w:val="single" w:sz="4" w:space="0" w:color="auto"/>
              <w:right w:val="single" w:sz="4" w:space="0" w:color="auto"/>
            </w:tcBorders>
            <w:vAlign w:val="center"/>
          </w:tcPr>
          <w:p w14:paraId="2445C040"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1</w:t>
            </w:r>
            <w:r>
              <w:rPr>
                <w:rFonts w:ascii="仿宋" w:eastAsia="仿宋" w:hAnsi="仿宋" w:cs="宋体" w:hint="eastAsia"/>
                <w:kern w:val="0"/>
                <w:sz w:val="18"/>
                <w:szCs w:val="18"/>
              </w:rPr>
              <w:t>完成情况：完成</w:t>
            </w:r>
          </w:p>
          <w:p w14:paraId="22ED0B1A"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hint="eastAsia"/>
                <w:kern w:val="0"/>
                <w:sz w:val="18"/>
                <w:szCs w:val="18"/>
              </w:rPr>
              <w:t>目标</w:t>
            </w:r>
            <w:r>
              <w:rPr>
                <w:rFonts w:ascii="仿宋" w:eastAsia="仿宋" w:hAnsi="仿宋" w:cs="宋体" w:hint="eastAsia"/>
                <w:kern w:val="0"/>
                <w:sz w:val="18"/>
                <w:szCs w:val="18"/>
              </w:rPr>
              <w:t>2</w:t>
            </w:r>
            <w:r>
              <w:rPr>
                <w:rFonts w:ascii="仿宋" w:eastAsia="仿宋" w:hAnsi="仿宋" w:cs="宋体" w:hint="eastAsia"/>
                <w:kern w:val="0"/>
                <w:sz w:val="18"/>
                <w:szCs w:val="18"/>
              </w:rPr>
              <w:t>完成情况：完成</w:t>
            </w:r>
          </w:p>
          <w:p w14:paraId="7ACFB298" w14:textId="77777777" w:rsidR="00FD5E3D" w:rsidRDefault="00157D30">
            <w:pPr>
              <w:widowControl/>
              <w:spacing w:line="240" w:lineRule="exact"/>
              <w:jc w:val="left"/>
              <w:rPr>
                <w:rFonts w:ascii="仿宋" w:eastAsia="仿宋" w:hAnsi="仿宋" w:cs="宋体"/>
                <w:kern w:val="0"/>
                <w:sz w:val="18"/>
                <w:szCs w:val="18"/>
              </w:rPr>
            </w:pPr>
            <w:r>
              <w:rPr>
                <w:rFonts w:ascii="仿宋" w:eastAsia="仿宋" w:hAnsi="仿宋" w:cs="宋体"/>
                <w:kern w:val="0"/>
                <w:sz w:val="18"/>
                <w:szCs w:val="18"/>
              </w:rPr>
              <w:t>……</w:t>
            </w:r>
          </w:p>
        </w:tc>
      </w:tr>
      <w:tr w:rsidR="00FD5E3D" w14:paraId="0F046D4F" w14:textId="77777777">
        <w:trPr>
          <w:trHeight w:hRule="exact" w:val="495"/>
        </w:trPr>
        <w:tc>
          <w:tcPr>
            <w:tcW w:w="588" w:type="dxa"/>
            <w:vMerge w:val="restart"/>
            <w:tcBorders>
              <w:top w:val="nil"/>
              <w:left w:val="single" w:sz="4" w:space="0" w:color="auto"/>
              <w:right w:val="single" w:sz="4" w:space="0" w:color="auto"/>
            </w:tcBorders>
            <w:vAlign w:val="center"/>
          </w:tcPr>
          <w:p w14:paraId="54FB526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lastRenderedPageBreak/>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4894DB2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一级指标</w:t>
            </w:r>
          </w:p>
        </w:tc>
        <w:tc>
          <w:tcPr>
            <w:tcW w:w="1442" w:type="dxa"/>
            <w:tcBorders>
              <w:top w:val="nil"/>
              <w:left w:val="nil"/>
              <w:bottom w:val="single" w:sz="4" w:space="0" w:color="auto"/>
              <w:right w:val="single" w:sz="4" w:space="0" w:color="auto"/>
            </w:tcBorders>
            <w:vAlign w:val="center"/>
          </w:tcPr>
          <w:p w14:paraId="11A79D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6652959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0941840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3172763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0F2D802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5F9B560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667" w:type="dxa"/>
            <w:gridSpan w:val="2"/>
            <w:tcBorders>
              <w:top w:val="nil"/>
              <w:left w:val="nil"/>
              <w:bottom w:val="single" w:sz="4" w:space="0" w:color="auto"/>
              <w:right w:val="single" w:sz="4" w:space="0" w:color="auto"/>
            </w:tcBorders>
            <w:vAlign w:val="center"/>
          </w:tcPr>
          <w:p w14:paraId="653F306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467" w:type="dxa"/>
            <w:gridSpan w:val="2"/>
            <w:tcBorders>
              <w:top w:val="nil"/>
              <w:left w:val="nil"/>
              <w:bottom w:val="single" w:sz="4" w:space="0" w:color="auto"/>
              <w:right w:val="single" w:sz="4" w:space="0" w:color="auto"/>
            </w:tcBorders>
            <w:vAlign w:val="center"/>
          </w:tcPr>
          <w:p w14:paraId="44313A5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14:paraId="2F98ABD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2B4A0937" w14:textId="77777777">
        <w:trPr>
          <w:trHeight w:hRule="exact" w:val="300"/>
        </w:trPr>
        <w:tc>
          <w:tcPr>
            <w:tcW w:w="588" w:type="dxa"/>
            <w:vMerge/>
            <w:tcBorders>
              <w:left w:val="single" w:sz="4" w:space="0" w:color="auto"/>
              <w:right w:val="single" w:sz="4" w:space="0" w:color="auto"/>
            </w:tcBorders>
            <w:vAlign w:val="center"/>
          </w:tcPr>
          <w:p w14:paraId="37E2374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7C6EA45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vMerge w:val="restart"/>
            <w:tcBorders>
              <w:top w:val="nil"/>
              <w:left w:val="single" w:sz="4" w:space="0" w:color="auto"/>
              <w:bottom w:val="single" w:sz="4" w:space="0" w:color="auto"/>
              <w:right w:val="single" w:sz="4" w:space="0" w:color="auto"/>
            </w:tcBorders>
            <w:vAlign w:val="center"/>
          </w:tcPr>
          <w:p w14:paraId="3BA43E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270E09E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：补助个人（家庭）数量（人</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户</w:t>
            </w:r>
          </w:p>
        </w:tc>
        <w:tc>
          <w:tcPr>
            <w:tcW w:w="850" w:type="dxa"/>
            <w:tcBorders>
              <w:top w:val="nil"/>
              <w:left w:val="nil"/>
              <w:bottom w:val="single" w:sz="4" w:space="0" w:color="auto"/>
              <w:right w:val="single" w:sz="4" w:space="0" w:color="auto"/>
            </w:tcBorders>
            <w:vAlign w:val="center"/>
          </w:tcPr>
          <w:p w14:paraId="609E783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1</w:t>
            </w:r>
            <w:r>
              <w:rPr>
                <w:rFonts w:ascii="仿宋" w:eastAsia="仿宋" w:hAnsi="仿宋" w:cs="宋体" w:hint="eastAsia"/>
                <w:kern w:val="0"/>
                <w:sz w:val="18"/>
                <w:szCs w:val="18"/>
                <w:lang w:bidi="ar"/>
              </w:rPr>
              <w:t>人</w:t>
            </w:r>
          </w:p>
        </w:tc>
        <w:tc>
          <w:tcPr>
            <w:tcW w:w="851" w:type="dxa"/>
            <w:tcBorders>
              <w:top w:val="nil"/>
              <w:left w:val="nil"/>
              <w:bottom w:val="single" w:sz="4" w:space="0" w:color="auto"/>
              <w:right w:val="single" w:sz="4" w:space="0" w:color="auto"/>
            </w:tcBorders>
            <w:vAlign w:val="center"/>
          </w:tcPr>
          <w:p w14:paraId="3A76067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1</w:t>
            </w:r>
            <w:r>
              <w:rPr>
                <w:rFonts w:ascii="仿宋" w:eastAsia="仿宋" w:hAnsi="仿宋" w:cs="宋体" w:hint="eastAsia"/>
                <w:kern w:val="0"/>
                <w:sz w:val="18"/>
                <w:szCs w:val="18"/>
                <w:lang w:bidi="ar"/>
              </w:rPr>
              <w:t>人</w:t>
            </w:r>
          </w:p>
        </w:tc>
        <w:tc>
          <w:tcPr>
            <w:tcW w:w="667" w:type="dxa"/>
            <w:gridSpan w:val="2"/>
            <w:tcBorders>
              <w:top w:val="nil"/>
              <w:left w:val="nil"/>
              <w:bottom w:val="single" w:sz="4" w:space="0" w:color="auto"/>
              <w:right w:val="single" w:sz="4" w:space="0" w:color="auto"/>
            </w:tcBorders>
            <w:vAlign w:val="center"/>
          </w:tcPr>
          <w:p w14:paraId="5CE3813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67" w:type="dxa"/>
            <w:gridSpan w:val="2"/>
            <w:tcBorders>
              <w:top w:val="nil"/>
              <w:left w:val="nil"/>
              <w:bottom w:val="single" w:sz="4" w:space="0" w:color="auto"/>
              <w:right w:val="single" w:sz="4" w:space="0" w:color="auto"/>
            </w:tcBorders>
            <w:vAlign w:val="center"/>
          </w:tcPr>
          <w:p w14:paraId="1EE1D1D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583CB073" w14:textId="77777777" w:rsidR="00FD5E3D" w:rsidRDefault="00FD5E3D">
            <w:pPr>
              <w:widowControl/>
              <w:spacing w:line="240" w:lineRule="exact"/>
              <w:jc w:val="center"/>
              <w:rPr>
                <w:rFonts w:ascii="仿宋" w:eastAsia="仿宋" w:hAnsi="仿宋" w:cs="宋体"/>
                <w:kern w:val="0"/>
                <w:sz w:val="18"/>
                <w:szCs w:val="18"/>
              </w:rPr>
            </w:pPr>
          </w:p>
        </w:tc>
      </w:tr>
      <w:tr w:rsidR="00FD5E3D" w14:paraId="02C822D0" w14:textId="77777777">
        <w:trPr>
          <w:trHeight w:hRule="exact" w:val="300"/>
        </w:trPr>
        <w:tc>
          <w:tcPr>
            <w:tcW w:w="588" w:type="dxa"/>
            <w:vMerge/>
            <w:tcBorders>
              <w:left w:val="single" w:sz="4" w:space="0" w:color="auto"/>
              <w:right w:val="single" w:sz="4" w:space="0" w:color="auto"/>
            </w:tcBorders>
            <w:vAlign w:val="center"/>
          </w:tcPr>
          <w:p w14:paraId="525049D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D2E76AE"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2A8BD16C"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50EDD86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4F93BBC9"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197FC16"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6EAED1AC"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43AEB316"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201939B9" w14:textId="77777777" w:rsidR="00FD5E3D" w:rsidRDefault="00FD5E3D">
            <w:pPr>
              <w:widowControl/>
              <w:spacing w:line="240" w:lineRule="exact"/>
              <w:jc w:val="center"/>
              <w:rPr>
                <w:rFonts w:ascii="仿宋" w:eastAsia="仿宋" w:hAnsi="仿宋" w:cs="宋体"/>
                <w:kern w:val="0"/>
                <w:sz w:val="18"/>
                <w:szCs w:val="18"/>
              </w:rPr>
            </w:pPr>
          </w:p>
        </w:tc>
      </w:tr>
      <w:tr w:rsidR="00FD5E3D" w14:paraId="6168CF19" w14:textId="77777777">
        <w:trPr>
          <w:trHeight w:hRule="exact" w:val="300"/>
        </w:trPr>
        <w:tc>
          <w:tcPr>
            <w:tcW w:w="588" w:type="dxa"/>
            <w:vMerge/>
            <w:tcBorders>
              <w:left w:val="single" w:sz="4" w:space="0" w:color="auto"/>
              <w:right w:val="single" w:sz="4" w:space="0" w:color="auto"/>
            </w:tcBorders>
            <w:vAlign w:val="center"/>
          </w:tcPr>
          <w:p w14:paraId="52EC264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88666A3"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671C660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47844E6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：补助金发放率</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39C0900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99%</w:t>
            </w:r>
          </w:p>
        </w:tc>
        <w:tc>
          <w:tcPr>
            <w:tcW w:w="851" w:type="dxa"/>
            <w:tcBorders>
              <w:top w:val="nil"/>
              <w:left w:val="nil"/>
              <w:bottom w:val="single" w:sz="4" w:space="0" w:color="auto"/>
              <w:right w:val="single" w:sz="4" w:space="0" w:color="auto"/>
            </w:tcBorders>
            <w:vAlign w:val="center"/>
          </w:tcPr>
          <w:p w14:paraId="2B62F2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99%</w:t>
            </w:r>
          </w:p>
        </w:tc>
        <w:tc>
          <w:tcPr>
            <w:tcW w:w="667" w:type="dxa"/>
            <w:gridSpan w:val="2"/>
            <w:tcBorders>
              <w:top w:val="nil"/>
              <w:left w:val="nil"/>
              <w:bottom w:val="single" w:sz="4" w:space="0" w:color="auto"/>
              <w:right w:val="single" w:sz="4" w:space="0" w:color="auto"/>
            </w:tcBorders>
            <w:vAlign w:val="center"/>
          </w:tcPr>
          <w:p w14:paraId="0E0D59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67" w:type="dxa"/>
            <w:gridSpan w:val="2"/>
            <w:tcBorders>
              <w:top w:val="nil"/>
              <w:left w:val="nil"/>
              <w:bottom w:val="single" w:sz="4" w:space="0" w:color="auto"/>
              <w:right w:val="single" w:sz="4" w:space="0" w:color="auto"/>
            </w:tcBorders>
            <w:vAlign w:val="center"/>
          </w:tcPr>
          <w:p w14:paraId="313E4EB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3E5F19AD" w14:textId="77777777" w:rsidR="00FD5E3D" w:rsidRDefault="00FD5E3D">
            <w:pPr>
              <w:widowControl/>
              <w:spacing w:line="240" w:lineRule="exact"/>
              <w:jc w:val="center"/>
              <w:rPr>
                <w:rFonts w:ascii="仿宋" w:eastAsia="仿宋" w:hAnsi="仿宋" w:cs="宋体"/>
                <w:kern w:val="0"/>
                <w:sz w:val="18"/>
                <w:szCs w:val="18"/>
              </w:rPr>
            </w:pPr>
          </w:p>
        </w:tc>
      </w:tr>
      <w:tr w:rsidR="00FD5E3D" w14:paraId="5FFDECDC" w14:textId="77777777">
        <w:trPr>
          <w:trHeight w:hRule="exact" w:val="300"/>
        </w:trPr>
        <w:tc>
          <w:tcPr>
            <w:tcW w:w="588" w:type="dxa"/>
            <w:vMerge/>
            <w:tcBorders>
              <w:left w:val="single" w:sz="4" w:space="0" w:color="auto"/>
              <w:right w:val="single" w:sz="4" w:space="0" w:color="auto"/>
            </w:tcBorders>
            <w:vAlign w:val="center"/>
          </w:tcPr>
          <w:p w14:paraId="0CDDD65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5747C6E"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0D663F9"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4BC6236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B48AEA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E61627B"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790C07C2"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5D92A013"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5D13E9D1" w14:textId="77777777" w:rsidR="00FD5E3D" w:rsidRDefault="00FD5E3D">
            <w:pPr>
              <w:widowControl/>
              <w:spacing w:line="240" w:lineRule="exact"/>
              <w:jc w:val="center"/>
              <w:rPr>
                <w:rFonts w:ascii="仿宋" w:eastAsia="仿宋" w:hAnsi="仿宋" w:cs="宋体"/>
                <w:kern w:val="0"/>
                <w:sz w:val="18"/>
                <w:szCs w:val="18"/>
              </w:rPr>
            </w:pPr>
          </w:p>
        </w:tc>
      </w:tr>
      <w:tr w:rsidR="00FD5E3D" w14:paraId="257F589B" w14:textId="77777777">
        <w:trPr>
          <w:trHeight w:hRule="exact" w:val="300"/>
        </w:trPr>
        <w:tc>
          <w:tcPr>
            <w:tcW w:w="588" w:type="dxa"/>
            <w:vMerge/>
            <w:tcBorders>
              <w:left w:val="single" w:sz="4" w:space="0" w:color="auto"/>
              <w:right w:val="single" w:sz="4" w:space="0" w:color="auto"/>
            </w:tcBorders>
            <w:vAlign w:val="center"/>
          </w:tcPr>
          <w:p w14:paraId="2B74B06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69F47C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1790EB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2DA6161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：补助发放时期</w:t>
            </w:r>
          </w:p>
        </w:tc>
        <w:tc>
          <w:tcPr>
            <w:tcW w:w="850" w:type="dxa"/>
            <w:tcBorders>
              <w:top w:val="nil"/>
              <w:left w:val="nil"/>
              <w:bottom w:val="single" w:sz="4" w:space="0" w:color="auto"/>
              <w:right w:val="single" w:sz="4" w:space="0" w:color="auto"/>
            </w:tcBorders>
            <w:vAlign w:val="center"/>
          </w:tcPr>
          <w:p w14:paraId="57AA2C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3675254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667" w:type="dxa"/>
            <w:gridSpan w:val="2"/>
            <w:tcBorders>
              <w:top w:val="nil"/>
              <w:left w:val="nil"/>
              <w:bottom w:val="single" w:sz="4" w:space="0" w:color="auto"/>
              <w:right w:val="single" w:sz="4" w:space="0" w:color="auto"/>
            </w:tcBorders>
            <w:vAlign w:val="center"/>
          </w:tcPr>
          <w:p w14:paraId="472517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67" w:type="dxa"/>
            <w:gridSpan w:val="2"/>
            <w:tcBorders>
              <w:top w:val="nil"/>
              <w:left w:val="nil"/>
              <w:bottom w:val="single" w:sz="4" w:space="0" w:color="auto"/>
              <w:right w:val="single" w:sz="4" w:space="0" w:color="auto"/>
            </w:tcBorders>
            <w:vAlign w:val="center"/>
          </w:tcPr>
          <w:p w14:paraId="75090DD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77662AA8" w14:textId="77777777" w:rsidR="00FD5E3D" w:rsidRDefault="00FD5E3D">
            <w:pPr>
              <w:widowControl/>
              <w:spacing w:line="240" w:lineRule="exact"/>
              <w:jc w:val="center"/>
              <w:rPr>
                <w:rFonts w:ascii="仿宋" w:eastAsia="仿宋" w:hAnsi="仿宋" w:cs="宋体"/>
                <w:kern w:val="0"/>
                <w:sz w:val="18"/>
                <w:szCs w:val="18"/>
              </w:rPr>
            </w:pPr>
          </w:p>
        </w:tc>
      </w:tr>
      <w:tr w:rsidR="00FD5E3D" w14:paraId="047E4B18" w14:textId="77777777">
        <w:trPr>
          <w:trHeight w:hRule="exact" w:val="300"/>
        </w:trPr>
        <w:tc>
          <w:tcPr>
            <w:tcW w:w="588" w:type="dxa"/>
            <w:vMerge/>
            <w:tcBorders>
              <w:left w:val="single" w:sz="4" w:space="0" w:color="auto"/>
              <w:right w:val="single" w:sz="4" w:space="0" w:color="auto"/>
            </w:tcBorders>
            <w:vAlign w:val="center"/>
          </w:tcPr>
          <w:p w14:paraId="2177099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EB823DF"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2945146E"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5A2D818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1ECEC90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E03A341"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6C9AE2E8"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0CFFC683"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4B6F362D" w14:textId="77777777" w:rsidR="00FD5E3D" w:rsidRDefault="00FD5E3D">
            <w:pPr>
              <w:widowControl/>
              <w:spacing w:line="240" w:lineRule="exact"/>
              <w:jc w:val="center"/>
              <w:rPr>
                <w:rFonts w:ascii="仿宋" w:eastAsia="仿宋" w:hAnsi="仿宋" w:cs="宋体"/>
                <w:kern w:val="0"/>
                <w:sz w:val="18"/>
                <w:szCs w:val="18"/>
              </w:rPr>
            </w:pPr>
          </w:p>
        </w:tc>
      </w:tr>
      <w:tr w:rsidR="00FD5E3D" w14:paraId="374D1550" w14:textId="77777777">
        <w:trPr>
          <w:trHeight w:hRule="exact" w:val="263"/>
        </w:trPr>
        <w:tc>
          <w:tcPr>
            <w:tcW w:w="588" w:type="dxa"/>
            <w:vMerge/>
            <w:tcBorders>
              <w:left w:val="single" w:sz="4" w:space="0" w:color="auto"/>
              <w:right w:val="single" w:sz="4" w:space="0" w:color="auto"/>
            </w:tcBorders>
            <w:vAlign w:val="center"/>
          </w:tcPr>
          <w:p w14:paraId="7C139D0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77BF00F"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8B5331D"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2A7693D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22124A57"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2BABE07"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4118E4E4"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7311CA34"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0C8722C2" w14:textId="77777777" w:rsidR="00FD5E3D" w:rsidRDefault="00FD5E3D">
            <w:pPr>
              <w:widowControl/>
              <w:spacing w:line="240" w:lineRule="exact"/>
              <w:jc w:val="center"/>
              <w:rPr>
                <w:rFonts w:ascii="仿宋" w:eastAsia="仿宋" w:hAnsi="仿宋" w:cs="宋体"/>
                <w:kern w:val="0"/>
                <w:sz w:val="18"/>
                <w:szCs w:val="18"/>
              </w:rPr>
            </w:pPr>
          </w:p>
        </w:tc>
      </w:tr>
      <w:tr w:rsidR="00FD5E3D" w14:paraId="68B7DF3A" w14:textId="77777777">
        <w:trPr>
          <w:trHeight w:hRule="exact" w:val="300"/>
        </w:trPr>
        <w:tc>
          <w:tcPr>
            <w:tcW w:w="588" w:type="dxa"/>
            <w:vMerge/>
            <w:tcBorders>
              <w:left w:val="single" w:sz="4" w:space="0" w:color="auto"/>
              <w:right w:val="single" w:sz="4" w:space="0" w:color="auto"/>
            </w:tcBorders>
            <w:vAlign w:val="center"/>
          </w:tcPr>
          <w:p w14:paraId="233777A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1F70AFB"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1D6CFE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796F1A8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：预算执行率</w:t>
            </w:r>
          </w:p>
        </w:tc>
        <w:tc>
          <w:tcPr>
            <w:tcW w:w="850" w:type="dxa"/>
            <w:tcBorders>
              <w:top w:val="nil"/>
              <w:left w:val="nil"/>
              <w:bottom w:val="single" w:sz="4" w:space="0" w:color="auto"/>
              <w:right w:val="single" w:sz="4" w:space="0" w:color="auto"/>
            </w:tcBorders>
            <w:vAlign w:val="center"/>
          </w:tcPr>
          <w:p w14:paraId="36589D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99%</w:t>
            </w:r>
          </w:p>
        </w:tc>
        <w:tc>
          <w:tcPr>
            <w:tcW w:w="851" w:type="dxa"/>
            <w:tcBorders>
              <w:top w:val="nil"/>
              <w:left w:val="nil"/>
              <w:bottom w:val="single" w:sz="4" w:space="0" w:color="auto"/>
              <w:right w:val="single" w:sz="4" w:space="0" w:color="auto"/>
            </w:tcBorders>
            <w:vAlign w:val="center"/>
          </w:tcPr>
          <w:p w14:paraId="0092D12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99%</w:t>
            </w:r>
          </w:p>
        </w:tc>
        <w:tc>
          <w:tcPr>
            <w:tcW w:w="667" w:type="dxa"/>
            <w:gridSpan w:val="2"/>
            <w:tcBorders>
              <w:top w:val="nil"/>
              <w:left w:val="nil"/>
              <w:bottom w:val="single" w:sz="4" w:space="0" w:color="auto"/>
              <w:right w:val="single" w:sz="4" w:space="0" w:color="auto"/>
            </w:tcBorders>
            <w:vAlign w:val="center"/>
          </w:tcPr>
          <w:p w14:paraId="1B6E2D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67" w:type="dxa"/>
            <w:gridSpan w:val="2"/>
            <w:tcBorders>
              <w:top w:val="nil"/>
              <w:left w:val="nil"/>
              <w:bottom w:val="single" w:sz="4" w:space="0" w:color="auto"/>
              <w:right w:val="single" w:sz="4" w:space="0" w:color="auto"/>
            </w:tcBorders>
            <w:vAlign w:val="center"/>
          </w:tcPr>
          <w:p w14:paraId="6CCE459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40506ECF" w14:textId="77777777" w:rsidR="00FD5E3D" w:rsidRDefault="00FD5E3D">
            <w:pPr>
              <w:widowControl/>
              <w:spacing w:line="240" w:lineRule="exact"/>
              <w:jc w:val="center"/>
              <w:rPr>
                <w:rFonts w:ascii="仿宋" w:eastAsia="仿宋" w:hAnsi="仿宋" w:cs="宋体"/>
                <w:kern w:val="0"/>
                <w:sz w:val="18"/>
                <w:szCs w:val="18"/>
              </w:rPr>
            </w:pPr>
          </w:p>
        </w:tc>
      </w:tr>
      <w:tr w:rsidR="00FD5E3D" w14:paraId="5E3B4DBB" w14:textId="77777777">
        <w:trPr>
          <w:trHeight w:hRule="exact" w:val="300"/>
        </w:trPr>
        <w:tc>
          <w:tcPr>
            <w:tcW w:w="588" w:type="dxa"/>
            <w:vMerge/>
            <w:tcBorders>
              <w:left w:val="single" w:sz="4" w:space="0" w:color="auto"/>
              <w:right w:val="single" w:sz="4" w:space="0" w:color="auto"/>
            </w:tcBorders>
            <w:vAlign w:val="center"/>
          </w:tcPr>
          <w:p w14:paraId="70FBA0B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05174DC"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4FFCD072"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30D58BE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B658AD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18B429A"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6686DD24"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5EDEAE0E"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1FC83238" w14:textId="77777777" w:rsidR="00FD5E3D" w:rsidRDefault="00FD5E3D">
            <w:pPr>
              <w:widowControl/>
              <w:spacing w:line="240" w:lineRule="exact"/>
              <w:jc w:val="center"/>
              <w:rPr>
                <w:rFonts w:ascii="仿宋" w:eastAsia="仿宋" w:hAnsi="仿宋" w:cs="宋体"/>
                <w:kern w:val="0"/>
                <w:sz w:val="18"/>
                <w:szCs w:val="18"/>
              </w:rPr>
            </w:pPr>
          </w:p>
        </w:tc>
      </w:tr>
      <w:tr w:rsidR="00FD5E3D" w14:paraId="4FB92418" w14:textId="77777777">
        <w:trPr>
          <w:trHeight w:hRule="exact" w:val="244"/>
        </w:trPr>
        <w:tc>
          <w:tcPr>
            <w:tcW w:w="588" w:type="dxa"/>
            <w:vMerge/>
            <w:tcBorders>
              <w:left w:val="single" w:sz="4" w:space="0" w:color="auto"/>
              <w:right w:val="single" w:sz="4" w:space="0" w:color="auto"/>
            </w:tcBorders>
            <w:vAlign w:val="center"/>
          </w:tcPr>
          <w:p w14:paraId="2421F26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55D095F"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1D3D64F2"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57564CD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24CDAA8B"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1146E51"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07D8C869"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228D135A"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192C334F" w14:textId="77777777" w:rsidR="00FD5E3D" w:rsidRDefault="00FD5E3D">
            <w:pPr>
              <w:widowControl/>
              <w:spacing w:line="240" w:lineRule="exact"/>
              <w:jc w:val="center"/>
              <w:rPr>
                <w:rFonts w:ascii="仿宋" w:eastAsia="仿宋" w:hAnsi="仿宋" w:cs="宋体"/>
                <w:kern w:val="0"/>
                <w:sz w:val="18"/>
                <w:szCs w:val="18"/>
              </w:rPr>
            </w:pPr>
          </w:p>
        </w:tc>
      </w:tr>
      <w:tr w:rsidR="00FD5E3D" w14:paraId="3A2F90B4" w14:textId="77777777">
        <w:trPr>
          <w:trHeight w:hRule="exact" w:val="300"/>
        </w:trPr>
        <w:tc>
          <w:tcPr>
            <w:tcW w:w="588" w:type="dxa"/>
            <w:vMerge/>
            <w:tcBorders>
              <w:left w:val="single" w:sz="4" w:space="0" w:color="auto"/>
              <w:right w:val="single" w:sz="4" w:space="0" w:color="auto"/>
            </w:tcBorders>
            <w:vAlign w:val="center"/>
          </w:tcPr>
          <w:p w14:paraId="0CAA8C5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05D7B3A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vMerge w:val="restart"/>
            <w:tcBorders>
              <w:top w:val="nil"/>
              <w:left w:val="single" w:sz="4" w:space="0" w:color="auto"/>
              <w:bottom w:val="single" w:sz="4" w:space="0" w:color="auto"/>
              <w:right w:val="single" w:sz="4" w:space="0" w:color="auto"/>
            </w:tcBorders>
            <w:vAlign w:val="center"/>
          </w:tcPr>
          <w:p w14:paraId="3F13449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613C110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58670DA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：提高效率</w:t>
            </w:r>
          </w:p>
        </w:tc>
        <w:tc>
          <w:tcPr>
            <w:tcW w:w="850" w:type="dxa"/>
            <w:tcBorders>
              <w:top w:val="nil"/>
              <w:left w:val="nil"/>
              <w:bottom w:val="single" w:sz="4" w:space="0" w:color="auto"/>
              <w:right w:val="single" w:sz="4" w:space="0" w:color="auto"/>
            </w:tcBorders>
            <w:vAlign w:val="center"/>
          </w:tcPr>
          <w:p w14:paraId="0483385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3914A9A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667" w:type="dxa"/>
            <w:gridSpan w:val="2"/>
            <w:tcBorders>
              <w:top w:val="nil"/>
              <w:left w:val="nil"/>
              <w:bottom w:val="single" w:sz="4" w:space="0" w:color="auto"/>
              <w:right w:val="single" w:sz="4" w:space="0" w:color="auto"/>
            </w:tcBorders>
            <w:vAlign w:val="center"/>
          </w:tcPr>
          <w:p w14:paraId="68BC91C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67" w:type="dxa"/>
            <w:gridSpan w:val="2"/>
            <w:tcBorders>
              <w:top w:val="nil"/>
              <w:left w:val="nil"/>
              <w:bottom w:val="single" w:sz="4" w:space="0" w:color="auto"/>
              <w:right w:val="single" w:sz="4" w:space="0" w:color="auto"/>
            </w:tcBorders>
            <w:vAlign w:val="center"/>
          </w:tcPr>
          <w:p w14:paraId="253074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4EE4CA3E" w14:textId="77777777" w:rsidR="00FD5E3D" w:rsidRDefault="00FD5E3D">
            <w:pPr>
              <w:widowControl/>
              <w:spacing w:line="240" w:lineRule="exact"/>
              <w:jc w:val="center"/>
              <w:rPr>
                <w:rFonts w:ascii="仿宋" w:eastAsia="仿宋" w:hAnsi="仿宋" w:cs="宋体"/>
                <w:kern w:val="0"/>
                <w:sz w:val="18"/>
                <w:szCs w:val="18"/>
              </w:rPr>
            </w:pPr>
          </w:p>
        </w:tc>
      </w:tr>
      <w:tr w:rsidR="00FD5E3D" w14:paraId="02F7EBBD" w14:textId="77777777">
        <w:trPr>
          <w:trHeight w:hRule="exact" w:val="300"/>
        </w:trPr>
        <w:tc>
          <w:tcPr>
            <w:tcW w:w="588" w:type="dxa"/>
            <w:vMerge/>
            <w:tcBorders>
              <w:left w:val="single" w:sz="4" w:space="0" w:color="auto"/>
              <w:right w:val="single" w:sz="4" w:space="0" w:color="auto"/>
            </w:tcBorders>
            <w:vAlign w:val="center"/>
          </w:tcPr>
          <w:p w14:paraId="4DCF1D9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DAFC9CF"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7BDDBF65"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0504848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195DB645"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B262C84"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42868750"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3E01ED37"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6AF6390F" w14:textId="77777777" w:rsidR="00FD5E3D" w:rsidRDefault="00FD5E3D">
            <w:pPr>
              <w:widowControl/>
              <w:spacing w:line="240" w:lineRule="exact"/>
              <w:jc w:val="center"/>
              <w:rPr>
                <w:rFonts w:ascii="仿宋" w:eastAsia="仿宋" w:hAnsi="仿宋" w:cs="宋体"/>
                <w:kern w:val="0"/>
                <w:sz w:val="18"/>
                <w:szCs w:val="18"/>
              </w:rPr>
            </w:pPr>
          </w:p>
        </w:tc>
      </w:tr>
      <w:tr w:rsidR="00FD5E3D" w14:paraId="2BB6D4EB" w14:textId="77777777">
        <w:trPr>
          <w:trHeight w:hRule="exact" w:val="225"/>
        </w:trPr>
        <w:tc>
          <w:tcPr>
            <w:tcW w:w="588" w:type="dxa"/>
            <w:vMerge/>
            <w:tcBorders>
              <w:left w:val="single" w:sz="4" w:space="0" w:color="auto"/>
              <w:right w:val="single" w:sz="4" w:space="0" w:color="auto"/>
            </w:tcBorders>
            <w:vAlign w:val="center"/>
          </w:tcPr>
          <w:p w14:paraId="7C1B6BB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300B602"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D5349D0"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4F43774B"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A44641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CBFC8A0"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448083E8"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115136B2"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73AC1537" w14:textId="77777777" w:rsidR="00FD5E3D" w:rsidRDefault="00FD5E3D">
            <w:pPr>
              <w:widowControl/>
              <w:spacing w:line="240" w:lineRule="exact"/>
              <w:jc w:val="center"/>
              <w:rPr>
                <w:rFonts w:ascii="仿宋" w:eastAsia="仿宋" w:hAnsi="仿宋" w:cs="宋体"/>
                <w:kern w:val="0"/>
                <w:sz w:val="18"/>
                <w:szCs w:val="18"/>
              </w:rPr>
            </w:pPr>
          </w:p>
        </w:tc>
      </w:tr>
      <w:tr w:rsidR="00FD5E3D" w14:paraId="7A088FB0" w14:textId="77777777">
        <w:trPr>
          <w:trHeight w:hRule="exact" w:val="300"/>
        </w:trPr>
        <w:tc>
          <w:tcPr>
            <w:tcW w:w="588" w:type="dxa"/>
            <w:vMerge/>
            <w:tcBorders>
              <w:left w:val="single" w:sz="4" w:space="0" w:color="auto"/>
              <w:right w:val="single" w:sz="4" w:space="0" w:color="auto"/>
            </w:tcBorders>
            <w:vAlign w:val="center"/>
          </w:tcPr>
          <w:p w14:paraId="2013119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6979080"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4F8F378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4451CBE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1108F81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：补助人群生活改善情况</w:t>
            </w:r>
          </w:p>
        </w:tc>
        <w:tc>
          <w:tcPr>
            <w:tcW w:w="850" w:type="dxa"/>
            <w:tcBorders>
              <w:top w:val="nil"/>
              <w:left w:val="nil"/>
              <w:bottom w:val="single" w:sz="4" w:space="0" w:color="auto"/>
              <w:right w:val="single" w:sz="4" w:space="0" w:color="auto"/>
            </w:tcBorders>
            <w:vAlign w:val="center"/>
          </w:tcPr>
          <w:p w14:paraId="2021B4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4815F31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667" w:type="dxa"/>
            <w:gridSpan w:val="2"/>
            <w:tcBorders>
              <w:top w:val="nil"/>
              <w:left w:val="nil"/>
              <w:bottom w:val="single" w:sz="4" w:space="0" w:color="auto"/>
              <w:right w:val="single" w:sz="4" w:space="0" w:color="auto"/>
            </w:tcBorders>
            <w:vAlign w:val="center"/>
          </w:tcPr>
          <w:p w14:paraId="0D1C288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67" w:type="dxa"/>
            <w:gridSpan w:val="2"/>
            <w:tcBorders>
              <w:top w:val="nil"/>
              <w:left w:val="nil"/>
              <w:bottom w:val="single" w:sz="4" w:space="0" w:color="auto"/>
              <w:right w:val="single" w:sz="4" w:space="0" w:color="auto"/>
            </w:tcBorders>
            <w:vAlign w:val="center"/>
          </w:tcPr>
          <w:p w14:paraId="0C4B951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4AA36939" w14:textId="77777777" w:rsidR="00FD5E3D" w:rsidRDefault="00FD5E3D">
            <w:pPr>
              <w:widowControl/>
              <w:spacing w:line="240" w:lineRule="exact"/>
              <w:jc w:val="center"/>
              <w:rPr>
                <w:rFonts w:ascii="仿宋" w:eastAsia="仿宋" w:hAnsi="仿宋" w:cs="宋体"/>
                <w:kern w:val="0"/>
                <w:sz w:val="18"/>
                <w:szCs w:val="18"/>
              </w:rPr>
            </w:pPr>
          </w:p>
        </w:tc>
      </w:tr>
      <w:tr w:rsidR="00FD5E3D" w14:paraId="2ED2EFB2" w14:textId="77777777">
        <w:trPr>
          <w:trHeight w:hRule="exact" w:val="300"/>
        </w:trPr>
        <w:tc>
          <w:tcPr>
            <w:tcW w:w="588" w:type="dxa"/>
            <w:vMerge/>
            <w:tcBorders>
              <w:left w:val="single" w:sz="4" w:space="0" w:color="auto"/>
              <w:right w:val="single" w:sz="4" w:space="0" w:color="auto"/>
            </w:tcBorders>
            <w:vAlign w:val="center"/>
          </w:tcPr>
          <w:p w14:paraId="357D46E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216D2D5"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60A2FBF6"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67A8EA4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562F89F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78CBC394"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3C1B0D96"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74E5010A"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1065DCC3" w14:textId="77777777" w:rsidR="00FD5E3D" w:rsidRDefault="00FD5E3D">
            <w:pPr>
              <w:widowControl/>
              <w:spacing w:line="240" w:lineRule="exact"/>
              <w:jc w:val="center"/>
              <w:rPr>
                <w:rFonts w:ascii="仿宋" w:eastAsia="仿宋" w:hAnsi="仿宋" w:cs="宋体"/>
                <w:kern w:val="0"/>
                <w:sz w:val="18"/>
                <w:szCs w:val="18"/>
              </w:rPr>
            </w:pPr>
          </w:p>
        </w:tc>
      </w:tr>
      <w:tr w:rsidR="00FD5E3D" w14:paraId="1EE6DA1D" w14:textId="77777777">
        <w:trPr>
          <w:trHeight w:hRule="exact" w:val="225"/>
        </w:trPr>
        <w:tc>
          <w:tcPr>
            <w:tcW w:w="588" w:type="dxa"/>
            <w:vMerge/>
            <w:tcBorders>
              <w:left w:val="single" w:sz="4" w:space="0" w:color="auto"/>
              <w:right w:val="single" w:sz="4" w:space="0" w:color="auto"/>
            </w:tcBorders>
            <w:vAlign w:val="center"/>
          </w:tcPr>
          <w:p w14:paraId="6D4244B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2543F5C"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150F7C86"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0E28DAD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505FA8B1"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0D7788E"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6538826D"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43F07B32"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7BB30C2B" w14:textId="77777777" w:rsidR="00FD5E3D" w:rsidRDefault="00FD5E3D">
            <w:pPr>
              <w:widowControl/>
              <w:spacing w:line="240" w:lineRule="exact"/>
              <w:jc w:val="center"/>
              <w:rPr>
                <w:rFonts w:ascii="仿宋" w:eastAsia="仿宋" w:hAnsi="仿宋" w:cs="宋体"/>
                <w:kern w:val="0"/>
                <w:sz w:val="18"/>
                <w:szCs w:val="18"/>
              </w:rPr>
            </w:pPr>
          </w:p>
        </w:tc>
      </w:tr>
      <w:tr w:rsidR="00FD5E3D" w14:paraId="0266CD17" w14:textId="77777777">
        <w:trPr>
          <w:trHeight w:hRule="exact" w:val="300"/>
        </w:trPr>
        <w:tc>
          <w:tcPr>
            <w:tcW w:w="588" w:type="dxa"/>
            <w:vMerge/>
            <w:tcBorders>
              <w:left w:val="single" w:sz="4" w:space="0" w:color="auto"/>
              <w:right w:val="single" w:sz="4" w:space="0" w:color="auto"/>
            </w:tcBorders>
            <w:vAlign w:val="center"/>
          </w:tcPr>
          <w:p w14:paraId="194A543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38CA47B"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558EE3D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65C885A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58BD295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：补助人群支援改善</w:t>
            </w:r>
          </w:p>
        </w:tc>
        <w:tc>
          <w:tcPr>
            <w:tcW w:w="850" w:type="dxa"/>
            <w:tcBorders>
              <w:top w:val="nil"/>
              <w:left w:val="nil"/>
              <w:bottom w:val="single" w:sz="4" w:space="0" w:color="auto"/>
              <w:right w:val="single" w:sz="4" w:space="0" w:color="auto"/>
            </w:tcBorders>
            <w:vAlign w:val="center"/>
          </w:tcPr>
          <w:p w14:paraId="6BE8EE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6202B44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667" w:type="dxa"/>
            <w:gridSpan w:val="2"/>
            <w:tcBorders>
              <w:top w:val="nil"/>
              <w:left w:val="nil"/>
              <w:bottom w:val="single" w:sz="4" w:space="0" w:color="auto"/>
              <w:right w:val="single" w:sz="4" w:space="0" w:color="auto"/>
            </w:tcBorders>
            <w:vAlign w:val="center"/>
          </w:tcPr>
          <w:p w14:paraId="1CCA21F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67" w:type="dxa"/>
            <w:gridSpan w:val="2"/>
            <w:tcBorders>
              <w:top w:val="nil"/>
              <w:left w:val="nil"/>
              <w:bottom w:val="single" w:sz="4" w:space="0" w:color="auto"/>
              <w:right w:val="single" w:sz="4" w:space="0" w:color="auto"/>
            </w:tcBorders>
            <w:vAlign w:val="center"/>
          </w:tcPr>
          <w:p w14:paraId="1185E05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57FC3AC0" w14:textId="77777777" w:rsidR="00FD5E3D" w:rsidRDefault="00FD5E3D">
            <w:pPr>
              <w:widowControl/>
              <w:spacing w:line="240" w:lineRule="exact"/>
              <w:jc w:val="center"/>
              <w:rPr>
                <w:rFonts w:ascii="仿宋" w:eastAsia="仿宋" w:hAnsi="仿宋" w:cs="宋体"/>
                <w:kern w:val="0"/>
                <w:sz w:val="18"/>
                <w:szCs w:val="18"/>
              </w:rPr>
            </w:pPr>
          </w:p>
        </w:tc>
      </w:tr>
      <w:tr w:rsidR="00FD5E3D" w14:paraId="6C656F6A" w14:textId="77777777">
        <w:trPr>
          <w:trHeight w:hRule="exact" w:val="300"/>
        </w:trPr>
        <w:tc>
          <w:tcPr>
            <w:tcW w:w="588" w:type="dxa"/>
            <w:vMerge/>
            <w:tcBorders>
              <w:left w:val="single" w:sz="4" w:space="0" w:color="auto"/>
              <w:right w:val="single" w:sz="4" w:space="0" w:color="auto"/>
            </w:tcBorders>
            <w:vAlign w:val="center"/>
          </w:tcPr>
          <w:p w14:paraId="3CD6B01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32D4550"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4AC8BCF8"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20644B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158628E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6DBB6ED"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460584DA"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5CC68878"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476E454D" w14:textId="77777777" w:rsidR="00FD5E3D" w:rsidRDefault="00FD5E3D">
            <w:pPr>
              <w:widowControl/>
              <w:spacing w:line="240" w:lineRule="exact"/>
              <w:jc w:val="center"/>
              <w:rPr>
                <w:rFonts w:ascii="仿宋" w:eastAsia="仿宋" w:hAnsi="仿宋" w:cs="宋体"/>
                <w:kern w:val="0"/>
                <w:sz w:val="18"/>
                <w:szCs w:val="18"/>
              </w:rPr>
            </w:pPr>
          </w:p>
        </w:tc>
      </w:tr>
      <w:tr w:rsidR="00FD5E3D" w14:paraId="55EA674D" w14:textId="77777777">
        <w:trPr>
          <w:trHeight w:hRule="exact" w:val="206"/>
        </w:trPr>
        <w:tc>
          <w:tcPr>
            <w:tcW w:w="588" w:type="dxa"/>
            <w:vMerge/>
            <w:tcBorders>
              <w:left w:val="single" w:sz="4" w:space="0" w:color="auto"/>
              <w:right w:val="single" w:sz="4" w:space="0" w:color="auto"/>
            </w:tcBorders>
            <w:vAlign w:val="center"/>
          </w:tcPr>
          <w:p w14:paraId="0A702A8D"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C1D0C36"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16A34CE"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72789DB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1847A8B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020142E"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39B2D5D2"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1CC19A1B"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4A41B5DB" w14:textId="77777777" w:rsidR="00FD5E3D" w:rsidRDefault="00FD5E3D">
            <w:pPr>
              <w:widowControl/>
              <w:spacing w:line="240" w:lineRule="exact"/>
              <w:jc w:val="center"/>
              <w:rPr>
                <w:rFonts w:ascii="仿宋" w:eastAsia="仿宋" w:hAnsi="仿宋" w:cs="宋体"/>
                <w:kern w:val="0"/>
                <w:sz w:val="18"/>
                <w:szCs w:val="18"/>
              </w:rPr>
            </w:pPr>
          </w:p>
        </w:tc>
      </w:tr>
      <w:tr w:rsidR="00FD5E3D" w14:paraId="7B9AEE40" w14:textId="77777777">
        <w:trPr>
          <w:trHeight w:hRule="exact" w:val="300"/>
        </w:trPr>
        <w:tc>
          <w:tcPr>
            <w:tcW w:w="588" w:type="dxa"/>
            <w:vMerge/>
            <w:tcBorders>
              <w:left w:val="single" w:sz="4" w:space="0" w:color="auto"/>
              <w:right w:val="single" w:sz="4" w:space="0" w:color="auto"/>
            </w:tcBorders>
            <w:vAlign w:val="center"/>
          </w:tcPr>
          <w:p w14:paraId="1C89DF8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050D66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683DBBC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235AA2E2"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：支援新疆边远地区医疗工作</w:t>
            </w:r>
          </w:p>
        </w:tc>
        <w:tc>
          <w:tcPr>
            <w:tcW w:w="850" w:type="dxa"/>
            <w:tcBorders>
              <w:top w:val="nil"/>
              <w:left w:val="nil"/>
              <w:bottom w:val="single" w:sz="4" w:space="0" w:color="auto"/>
              <w:right w:val="single" w:sz="4" w:space="0" w:color="auto"/>
            </w:tcBorders>
            <w:vAlign w:val="center"/>
          </w:tcPr>
          <w:p w14:paraId="672771C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6F4573B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667" w:type="dxa"/>
            <w:gridSpan w:val="2"/>
            <w:tcBorders>
              <w:top w:val="nil"/>
              <w:left w:val="nil"/>
              <w:bottom w:val="single" w:sz="4" w:space="0" w:color="auto"/>
              <w:right w:val="single" w:sz="4" w:space="0" w:color="auto"/>
            </w:tcBorders>
            <w:vAlign w:val="center"/>
          </w:tcPr>
          <w:p w14:paraId="56749D0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67" w:type="dxa"/>
            <w:gridSpan w:val="2"/>
            <w:tcBorders>
              <w:top w:val="nil"/>
              <w:left w:val="nil"/>
              <w:bottom w:val="single" w:sz="4" w:space="0" w:color="auto"/>
              <w:right w:val="single" w:sz="4" w:space="0" w:color="auto"/>
            </w:tcBorders>
            <w:vAlign w:val="center"/>
          </w:tcPr>
          <w:p w14:paraId="52B7F65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76718226" w14:textId="77777777" w:rsidR="00FD5E3D" w:rsidRDefault="00FD5E3D">
            <w:pPr>
              <w:widowControl/>
              <w:spacing w:line="240" w:lineRule="exact"/>
              <w:jc w:val="center"/>
              <w:rPr>
                <w:rFonts w:ascii="仿宋" w:eastAsia="仿宋" w:hAnsi="仿宋" w:cs="宋体"/>
                <w:kern w:val="0"/>
                <w:sz w:val="18"/>
                <w:szCs w:val="18"/>
              </w:rPr>
            </w:pPr>
          </w:p>
        </w:tc>
      </w:tr>
      <w:tr w:rsidR="00FD5E3D" w14:paraId="1A838D89" w14:textId="77777777">
        <w:trPr>
          <w:trHeight w:hRule="exact" w:val="300"/>
        </w:trPr>
        <w:tc>
          <w:tcPr>
            <w:tcW w:w="588" w:type="dxa"/>
            <w:vMerge/>
            <w:tcBorders>
              <w:left w:val="single" w:sz="4" w:space="0" w:color="auto"/>
              <w:right w:val="single" w:sz="4" w:space="0" w:color="auto"/>
            </w:tcBorders>
            <w:vAlign w:val="center"/>
          </w:tcPr>
          <w:p w14:paraId="01B3169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E769D1C"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776177D"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486FD87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5D161EC"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CA64FC8"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234F9C93"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403682FA"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064B86EB" w14:textId="77777777" w:rsidR="00FD5E3D" w:rsidRDefault="00FD5E3D">
            <w:pPr>
              <w:widowControl/>
              <w:spacing w:line="240" w:lineRule="exact"/>
              <w:jc w:val="center"/>
              <w:rPr>
                <w:rFonts w:ascii="仿宋" w:eastAsia="仿宋" w:hAnsi="仿宋" w:cs="宋体"/>
                <w:kern w:val="0"/>
                <w:sz w:val="18"/>
                <w:szCs w:val="18"/>
              </w:rPr>
            </w:pPr>
          </w:p>
        </w:tc>
      </w:tr>
      <w:tr w:rsidR="00FD5E3D" w14:paraId="674176E9" w14:textId="77777777">
        <w:trPr>
          <w:trHeight w:hRule="exact" w:val="225"/>
        </w:trPr>
        <w:tc>
          <w:tcPr>
            <w:tcW w:w="588" w:type="dxa"/>
            <w:vMerge/>
            <w:tcBorders>
              <w:left w:val="single" w:sz="4" w:space="0" w:color="auto"/>
              <w:right w:val="single" w:sz="4" w:space="0" w:color="auto"/>
            </w:tcBorders>
            <w:vAlign w:val="center"/>
          </w:tcPr>
          <w:p w14:paraId="43D98208"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A5E4EC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F007138"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2F045E24"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559C5B07"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A5CEE1D"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0A27AED2"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2F6A716D"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218E32D9" w14:textId="77777777" w:rsidR="00FD5E3D" w:rsidRDefault="00FD5E3D">
            <w:pPr>
              <w:widowControl/>
              <w:spacing w:line="240" w:lineRule="exact"/>
              <w:jc w:val="center"/>
              <w:rPr>
                <w:rFonts w:ascii="仿宋" w:eastAsia="仿宋" w:hAnsi="仿宋" w:cs="宋体"/>
                <w:kern w:val="0"/>
                <w:sz w:val="18"/>
                <w:szCs w:val="18"/>
              </w:rPr>
            </w:pPr>
          </w:p>
        </w:tc>
      </w:tr>
      <w:tr w:rsidR="00FD5E3D" w14:paraId="2395C3BF" w14:textId="77777777">
        <w:trPr>
          <w:trHeight w:hRule="exact" w:val="300"/>
        </w:trPr>
        <w:tc>
          <w:tcPr>
            <w:tcW w:w="588" w:type="dxa"/>
            <w:vMerge/>
            <w:tcBorders>
              <w:left w:val="single" w:sz="4" w:space="0" w:color="auto"/>
              <w:right w:val="single" w:sz="4" w:space="0" w:color="auto"/>
            </w:tcBorders>
            <w:vAlign w:val="center"/>
          </w:tcPr>
          <w:p w14:paraId="557BBEC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0753CFD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355906E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vMerge w:val="restart"/>
            <w:tcBorders>
              <w:top w:val="nil"/>
              <w:left w:val="single" w:sz="4" w:space="0" w:color="auto"/>
              <w:bottom w:val="single" w:sz="4" w:space="0" w:color="auto"/>
              <w:right w:val="single" w:sz="4" w:space="0" w:color="auto"/>
            </w:tcBorders>
            <w:vAlign w:val="center"/>
          </w:tcPr>
          <w:p w14:paraId="336AB4A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1FA1DB6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：服务对象满意度</w:t>
            </w:r>
          </w:p>
        </w:tc>
        <w:tc>
          <w:tcPr>
            <w:tcW w:w="850" w:type="dxa"/>
            <w:tcBorders>
              <w:top w:val="nil"/>
              <w:left w:val="nil"/>
              <w:bottom w:val="single" w:sz="4" w:space="0" w:color="auto"/>
              <w:right w:val="single" w:sz="4" w:space="0" w:color="auto"/>
            </w:tcBorders>
            <w:vAlign w:val="center"/>
          </w:tcPr>
          <w:p w14:paraId="1F6B3C7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851" w:type="dxa"/>
            <w:tcBorders>
              <w:top w:val="nil"/>
              <w:left w:val="nil"/>
              <w:bottom w:val="single" w:sz="4" w:space="0" w:color="auto"/>
              <w:right w:val="single" w:sz="4" w:space="0" w:color="auto"/>
            </w:tcBorders>
            <w:vAlign w:val="center"/>
          </w:tcPr>
          <w:p w14:paraId="6FFA60B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lang w:bidi="ar"/>
              </w:rPr>
              <w:t>≥</w:t>
            </w:r>
            <w:r>
              <w:rPr>
                <w:rFonts w:ascii="仿宋" w:eastAsia="仿宋" w:hAnsi="仿宋" w:cs="宋体" w:hint="eastAsia"/>
                <w:kern w:val="0"/>
                <w:sz w:val="18"/>
                <w:szCs w:val="18"/>
                <w:lang w:bidi="ar"/>
              </w:rPr>
              <w:t>90%</w:t>
            </w:r>
          </w:p>
        </w:tc>
        <w:tc>
          <w:tcPr>
            <w:tcW w:w="667" w:type="dxa"/>
            <w:gridSpan w:val="2"/>
            <w:tcBorders>
              <w:top w:val="nil"/>
              <w:left w:val="nil"/>
              <w:bottom w:val="single" w:sz="4" w:space="0" w:color="auto"/>
              <w:right w:val="single" w:sz="4" w:space="0" w:color="auto"/>
            </w:tcBorders>
            <w:vAlign w:val="center"/>
          </w:tcPr>
          <w:p w14:paraId="735E1A8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67" w:type="dxa"/>
            <w:gridSpan w:val="2"/>
            <w:tcBorders>
              <w:top w:val="nil"/>
              <w:left w:val="nil"/>
              <w:bottom w:val="single" w:sz="4" w:space="0" w:color="auto"/>
              <w:right w:val="single" w:sz="4" w:space="0" w:color="auto"/>
            </w:tcBorders>
            <w:vAlign w:val="center"/>
          </w:tcPr>
          <w:p w14:paraId="7C2BE42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14:paraId="3ADBF6BF" w14:textId="77777777" w:rsidR="00FD5E3D" w:rsidRDefault="00FD5E3D">
            <w:pPr>
              <w:widowControl/>
              <w:spacing w:line="240" w:lineRule="exact"/>
              <w:jc w:val="center"/>
              <w:rPr>
                <w:rFonts w:ascii="仿宋" w:eastAsia="仿宋" w:hAnsi="仿宋" w:cs="宋体"/>
                <w:kern w:val="0"/>
                <w:sz w:val="18"/>
                <w:szCs w:val="18"/>
              </w:rPr>
            </w:pPr>
          </w:p>
        </w:tc>
      </w:tr>
      <w:tr w:rsidR="00FD5E3D" w14:paraId="20AE3A08" w14:textId="77777777">
        <w:trPr>
          <w:trHeight w:hRule="exact" w:val="300"/>
        </w:trPr>
        <w:tc>
          <w:tcPr>
            <w:tcW w:w="588" w:type="dxa"/>
            <w:vMerge/>
            <w:tcBorders>
              <w:left w:val="single" w:sz="4" w:space="0" w:color="auto"/>
              <w:right w:val="single" w:sz="4" w:space="0" w:color="auto"/>
            </w:tcBorders>
            <w:vAlign w:val="center"/>
          </w:tcPr>
          <w:p w14:paraId="43833F5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1D22CFD8"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B8C4B03"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30269F1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54B2DA06"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C6304C0"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2DBA1B29"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57B0AC77"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2FD53064" w14:textId="77777777" w:rsidR="00FD5E3D" w:rsidRDefault="00FD5E3D">
            <w:pPr>
              <w:widowControl/>
              <w:spacing w:line="240" w:lineRule="exact"/>
              <w:jc w:val="center"/>
              <w:rPr>
                <w:rFonts w:ascii="仿宋" w:eastAsia="仿宋" w:hAnsi="仿宋" w:cs="宋体"/>
                <w:kern w:val="0"/>
                <w:sz w:val="18"/>
                <w:szCs w:val="18"/>
              </w:rPr>
            </w:pPr>
          </w:p>
        </w:tc>
      </w:tr>
      <w:tr w:rsidR="00FD5E3D" w14:paraId="48C2907A" w14:textId="77777777">
        <w:trPr>
          <w:trHeight w:hRule="exact" w:val="181"/>
        </w:trPr>
        <w:tc>
          <w:tcPr>
            <w:tcW w:w="588" w:type="dxa"/>
            <w:vMerge/>
            <w:tcBorders>
              <w:left w:val="single" w:sz="4" w:space="0" w:color="auto"/>
              <w:bottom w:val="single" w:sz="4" w:space="0" w:color="auto"/>
              <w:right w:val="single" w:sz="4" w:space="0" w:color="auto"/>
            </w:tcBorders>
            <w:vAlign w:val="center"/>
          </w:tcPr>
          <w:p w14:paraId="56F5063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bottom w:val="single" w:sz="4" w:space="0" w:color="auto"/>
              <w:right w:val="single" w:sz="4" w:space="0" w:color="auto"/>
            </w:tcBorders>
            <w:vAlign w:val="center"/>
          </w:tcPr>
          <w:p w14:paraId="10FD615A"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638C7197" w14:textId="77777777" w:rsidR="00FD5E3D" w:rsidRDefault="00FD5E3D">
            <w:pPr>
              <w:widowControl/>
              <w:spacing w:line="240" w:lineRule="exact"/>
              <w:jc w:val="center"/>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14:paraId="1DEE9B0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5BE27F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B10396C" w14:textId="77777777" w:rsidR="00FD5E3D" w:rsidRDefault="00FD5E3D">
            <w:pPr>
              <w:widowControl/>
              <w:spacing w:line="240" w:lineRule="exact"/>
              <w:jc w:val="center"/>
              <w:rPr>
                <w:rFonts w:ascii="仿宋" w:eastAsia="仿宋" w:hAnsi="仿宋" w:cs="宋体"/>
                <w:kern w:val="0"/>
                <w:sz w:val="18"/>
                <w:szCs w:val="18"/>
              </w:rPr>
            </w:pPr>
          </w:p>
        </w:tc>
        <w:tc>
          <w:tcPr>
            <w:tcW w:w="667" w:type="dxa"/>
            <w:gridSpan w:val="2"/>
            <w:tcBorders>
              <w:top w:val="nil"/>
              <w:left w:val="nil"/>
              <w:bottom w:val="single" w:sz="4" w:space="0" w:color="auto"/>
              <w:right w:val="single" w:sz="4" w:space="0" w:color="auto"/>
            </w:tcBorders>
            <w:vAlign w:val="center"/>
          </w:tcPr>
          <w:p w14:paraId="4877C664" w14:textId="77777777" w:rsidR="00FD5E3D" w:rsidRDefault="00FD5E3D">
            <w:pPr>
              <w:widowControl/>
              <w:spacing w:line="240" w:lineRule="exact"/>
              <w:jc w:val="center"/>
              <w:rPr>
                <w:rFonts w:ascii="仿宋" w:eastAsia="仿宋" w:hAnsi="仿宋" w:cs="宋体"/>
                <w:kern w:val="0"/>
                <w:sz w:val="18"/>
                <w:szCs w:val="18"/>
              </w:rPr>
            </w:pPr>
          </w:p>
        </w:tc>
        <w:tc>
          <w:tcPr>
            <w:tcW w:w="467" w:type="dxa"/>
            <w:gridSpan w:val="2"/>
            <w:tcBorders>
              <w:top w:val="nil"/>
              <w:left w:val="nil"/>
              <w:bottom w:val="single" w:sz="4" w:space="0" w:color="auto"/>
              <w:right w:val="single" w:sz="4" w:space="0" w:color="auto"/>
            </w:tcBorders>
            <w:vAlign w:val="center"/>
          </w:tcPr>
          <w:p w14:paraId="3602C238" w14:textId="77777777" w:rsidR="00FD5E3D" w:rsidRDefault="00FD5E3D">
            <w:pPr>
              <w:widowControl/>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14:paraId="22E1BAA8" w14:textId="77777777" w:rsidR="00FD5E3D" w:rsidRDefault="00FD5E3D">
            <w:pPr>
              <w:widowControl/>
              <w:spacing w:line="240" w:lineRule="exact"/>
              <w:jc w:val="center"/>
              <w:rPr>
                <w:rFonts w:ascii="仿宋" w:eastAsia="仿宋" w:hAnsi="仿宋" w:cs="宋体"/>
                <w:kern w:val="0"/>
                <w:sz w:val="18"/>
                <w:szCs w:val="18"/>
              </w:rPr>
            </w:pPr>
          </w:p>
        </w:tc>
      </w:tr>
      <w:tr w:rsidR="00FD5E3D" w14:paraId="69E263D2" w14:textId="77777777">
        <w:trPr>
          <w:trHeight w:hRule="exact" w:val="215"/>
        </w:trPr>
        <w:tc>
          <w:tcPr>
            <w:tcW w:w="6529" w:type="dxa"/>
            <w:gridSpan w:val="8"/>
            <w:tcBorders>
              <w:top w:val="single" w:sz="4" w:space="0" w:color="auto"/>
              <w:left w:val="single" w:sz="4" w:space="0" w:color="auto"/>
              <w:bottom w:val="single" w:sz="4" w:space="0" w:color="auto"/>
              <w:right w:val="single" w:sz="4" w:space="0" w:color="auto"/>
            </w:tcBorders>
            <w:vAlign w:val="center"/>
          </w:tcPr>
          <w:p w14:paraId="6B2D832A"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667" w:type="dxa"/>
            <w:gridSpan w:val="2"/>
            <w:tcBorders>
              <w:top w:val="nil"/>
              <w:left w:val="nil"/>
              <w:bottom w:val="single" w:sz="4" w:space="0" w:color="auto"/>
              <w:right w:val="single" w:sz="4" w:space="0" w:color="auto"/>
            </w:tcBorders>
            <w:vAlign w:val="center"/>
          </w:tcPr>
          <w:p w14:paraId="4C0DE336" w14:textId="77777777" w:rsidR="00FD5E3D" w:rsidRDefault="00157D30">
            <w:pPr>
              <w:widowControl/>
              <w:spacing w:line="24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467" w:type="dxa"/>
            <w:gridSpan w:val="2"/>
            <w:tcBorders>
              <w:top w:val="nil"/>
              <w:left w:val="nil"/>
              <w:bottom w:val="single" w:sz="4" w:space="0" w:color="auto"/>
              <w:right w:val="single" w:sz="4" w:space="0" w:color="auto"/>
            </w:tcBorders>
            <w:vAlign w:val="center"/>
          </w:tcPr>
          <w:p w14:paraId="4BD25952"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5FB97C4C" w14:textId="77777777" w:rsidR="00FD5E3D" w:rsidRDefault="00FD5E3D">
            <w:pPr>
              <w:widowControl/>
              <w:spacing w:line="240" w:lineRule="exact"/>
              <w:jc w:val="center"/>
              <w:rPr>
                <w:rFonts w:ascii="仿宋" w:eastAsia="仿宋" w:hAnsi="仿宋" w:cs="宋体"/>
                <w:kern w:val="0"/>
                <w:sz w:val="18"/>
                <w:szCs w:val="18"/>
              </w:rPr>
            </w:pPr>
          </w:p>
        </w:tc>
      </w:tr>
      <w:tr w:rsidR="00FD5E3D" w14:paraId="3D906789" w14:textId="77777777">
        <w:trPr>
          <w:trHeight w:hRule="exact" w:val="357"/>
        </w:trPr>
        <w:tc>
          <w:tcPr>
            <w:tcW w:w="6529" w:type="dxa"/>
            <w:gridSpan w:val="8"/>
            <w:tcBorders>
              <w:top w:val="single" w:sz="4" w:space="0" w:color="auto"/>
              <w:left w:val="single" w:sz="4" w:space="0" w:color="auto"/>
              <w:bottom w:val="single" w:sz="4" w:space="0" w:color="auto"/>
              <w:right w:val="single" w:sz="4" w:space="0" w:color="auto"/>
            </w:tcBorders>
            <w:vAlign w:val="center"/>
          </w:tcPr>
          <w:p w14:paraId="2D1C64EE"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667" w:type="dxa"/>
            <w:gridSpan w:val="2"/>
            <w:tcBorders>
              <w:top w:val="nil"/>
              <w:left w:val="nil"/>
              <w:bottom w:val="single" w:sz="4" w:space="0" w:color="auto"/>
              <w:right w:val="single" w:sz="4" w:space="0" w:color="auto"/>
            </w:tcBorders>
            <w:vAlign w:val="center"/>
          </w:tcPr>
          <w:p w14:paraId="3558B8A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467" w:type="dxa"/>
            <w:gridSpan w:val="2"/>
            <w:tcBorders>
              <w:top w:val="nil"/>
              <w:left w:val="nil"/>
              <w:bottom w:val="single" w:sz="4" w:space="0" w:color="auto"/>
              <w:right w:val="single" w:sz="4" w:space="0" w:color="auto"/>
            </w:tcBorders>
            <w:vAlign w:val="center"/>
          </w:tcPr>
          <w:p w14:paraId="27B1CA3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94</w:t>
            </w:r>
          </w:p>
        </w:tc>
        <w:tc>
          <w:tcPr>
            <w:tcW w:w="1417" w:type="dxa"/>
            <w:gridSpan w:val="2"/>
            <w:tcBorders>
              <w:top w:val="single" w:sz="4" w:space="0" w:color="auto"/>
              <w:left w:val="nil"/>
              <w:bottom w:val="single" w:sz="4" w:space="0" w:color="auto"/>
              <w:right w:val="single" w:sz="4" w:space="0" w:color="auto"/>
            </w:tcBorders>
            <w:vAlign w:val="center"/>
          </w:tcPr>
          <w:p w14:paraId="6AA7AC78" w14:textId="77777777" w:rsidR="00FD5E3D" w:rsidRDefault="00FD5E3D">
            <w:pPr>
              <w:widowControl/>
              <w:spacing w:line="240" w:lineRule="exact"/>
              <w:jc w:val="center"/>
              <w:rPr>
                <w:rFonts w:ascii="仿宋" w:eastAsia="仿宋" w:hAnsi="仿宋" w:cs="宋体"/>
                <w:kern w:val="0"/>
                <w:sz w:val="18"/>
                <w:szCs w:val="18"/>
              </w:rPr>
            </w:pPr>
          </w:p>
        </w:tc>
      </w:tr>
    </w:tbl>
    <w:p w14:paraId="67E0DAD8"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383875C6" w14:textId="77777777" w:rsidR="00FD5E3D" w:rsidRDefault="00157D30">
      <w:pPr>
        <w:spacing w:line="300" w:lineRule="exact"/>
        <w:rPr>
          <w:rFonts w:ascii="方正黑体简体" w:eastAsia="方正黑体简体" w:hAnsi="仿宋"/>
          <w:sz w:val="32"/>
          <w:szCs w:val="32"/>
        </w:rPr>
      </w:pPr>
      <w:r>
        <w:rPr>
          <w:rFonts w:ascii="方正黑体简体" w:eastAsia="方正黑体简体" w:hAnsi="仿宋" w:hint="eastAsia"/>
          <w:sz w:val="32"/>
          <w:szCs w:val="32"/>
        </w:rPr>
        <w:t>附件</w:t>
      </w:r>
      <w:r>
        <w:rPr>
          <w:rFonts w:ascii="方正黑体简体" w:eastAsia="方正黑体简体" w:hAnsi="仿宋" w:hint="eastAsia"/>
          <w:sz w:val="32"/>
          <w:szCs w:val="32"/>
        </w:rPr>
        <w:t>2</w:t>
      </w:r>
    </w:p>
    <w:p w14:paraId="690AF695" w14:textId="77777777" w:rsidR="00FD5E3D" w:rsidRDefault="00157D30">
      <w:pPr>
        <w:widowControl/>
        <w:spacing w:line="57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遵化市卫生健康局</w:t>
      </w:r>
    </w:p>
    <w:p w14:paraId="64A2A12C" w14:textId="77777777" w:rsidR="00FD5E3D" w:rsidRDefault="00157D30">
      <w:pPr>
        <w:widowControl/>
        <w:spacing w:line="570" w:lineRule="exact"/>
        <w:jc w:val="center"/>
        <w:rPr>
          <w:rFonts w:ascii="方正小标宋简体" w:eastAsia="方正小标宋简体" w:hAnsi="仿宋" w:cs="宋体"/>
          <w:bCs/>
          <w:kern w:val="0"/>
          <w:sz w:val="44"/>
          <w:szCs w:val="44"/>
        </w:rPr>
      </w:pPr>
      <w:r>
        <w:rPr>
          <w:rFonts w:ascii="方正小标宋简体" w:eastAsia="方正小标宋简体" w:hAnsi="仿宋" w:cs="宋体" w:hint="eastAsia"/>
          <w:kern w:val="0"/>
          <w:sz w:val="44"/>
          <w:szCs w:val="44"/>
        </w:rPr>
        <w:t>援疆干部待遇补助</w:t>
      </w:r>
      <w:r>
        <w:rPr>
          <w:rFonts w:ascii="方正小标宋简体" w:eastAsia="方正小标宋简体" w:hAnsi="仿宋" w:cs="宋体" w:hint="eastAsia"/>
          <w:bCs/>
          <w:kern w:val="0"/>
          <w:sz w:val="44"/>
          <w:szCs w:val="44"/>
        </w:rPr>
        <w:t>项目支出绩效自评报告</w:t>
      </w:r>
    </w:p>
    <w:p w14:paraId="4E0DF62A" w14:textId="77777777" w:rsidR="00FD5E3D" w:rsidRDefault="00FD5E3D">
      <w:pPr>
        <w:spacing w:line="570" w:lineRule="exact"/>
        <w:rPr>
          <w:rFonts w:ascii="方正小标宋简体" w:eastAsia="方正小标宋简体" w:hAnsi="仿宋"/>
          <w:sz w:val="44"/>
          <w:szCs w:val="44"/>
        </w:rPr>
      </w:pPr>
    </w:p>
    <w:p w14:paraId="08A999A7"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一、基本情况</w:t>
      </w:r>
    </w:p>
    <w:p w14:paraId="6D7860D3" w14:textId="77777777" w:rsidR="00FD5E3D" w:rsidRDefault="00157D30">
      <w:pPr>
        <w:spacing w:line="570" w:lineRule="exact"/>
        <w:ind w:firstLineChars="200" w:firstLine="640"/>
        <w:outlineLvl w:val="0"/>
        <w:rPr>
          <w:rFonts w:ascii="方正楷体简体" w:eastAsia="方正楷体简体" w:hAnsi="仿宋"/>
          <w:sz w:val="32"/>
          <w:szCs w:val="32"/>
        </w:rPr>
      </w:pPr>
      <w:r>
        <w:rPr>
          <w:rFonts w:ascii="方正楷体简体" w:eastAsia="方正楷体简体" w:hAnsi="仿宋" w:hint="eastAsia"/>
          <w:sz w:val="32"/>
          <w:szCs w:val="32"/>
        </w:rPr>
        <w:t>（一）项目概况</w:t>
      </w:r>
    </w:p>
    <w:p w14:paraId="3E277198" w14:textId="77777777" w:rsidR="00FD5E3D" w:rsidRDefault="00157D30">
      <w:pPr>
        <w:spacing w:line="570" w:lineRule="exact"/>
        <w:ind w:firstLineChars="200" w:firstLine="640"/>
        <w:outlineLvl w:val="0"/>
        <w:rPr>
          <w:rFonts w:ascii="方正仿宋简体" w:eastAsia="方正仿宋简体" w:hAnsi="仿宋"/>
          <w:sz w:val="32"/>
          <w:szCs w:val="32"/>
        </w:rPr>
      </w:pPr>
      <w:r>
        <w:rPr>
          <w:rFonts w:ascii="方正仿宋简体" w:eastAsia="方正仿宋简体" w:hAnsi="仿宋" w:hint="eastAsia"/>
          <w:sz w:val="32"/>
          <w:szCs w:val="32"/>
        </w:rPr>
        <w:t>包括项目背景、主要内容及实施情况、资金投入和使用情况等。根据唐山市《关于做好第九批有关援疆干部人才人选推荐选派工作的通知》要求，我市选派一面干部到新疆支援。</w:t>
      </w:r>
    </w:p>
    <w:p w14:paraId="0A3DA046"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（二）项目绩效目标</w:t>
      </w:r>
    </w:p>
    <w:p w14:paraId="793A5EEA"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cs="宋体" w:hint="eastAsia"/>
          <w:color w:val="000000"/>
          <w:kern w:val="0"/>
          <w:sz w:val="32"/>
          <w:szCs w:val="32"/>
        </w:rPr>
        <w:t>支援新疆边远地区医疗工作，保障援疆干部人才的各种相关待遇。</w:t>
      </w:r>
    </w:p>
    <w:p w14:paraId="4F582DC5"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二、绩效评价工作开展情况</w:t>
      </w:r>
    </w:p>
    <w:p w14:paraId="04E0B4AA"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（一）绩效评价目的、对象和范围</w:t>
      </w:r>
    </w:p>
    <w:p w14:paraId="3B7F85EC"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我市选派</w:t>
      </w:r>
      <w:r>
        <w:rPr>
          <w:rFonts w:ascii="方正仿宋简体" w:eastAsia="方正仿宋简体" w:hAnsi="仿宋" w:hint="eastAsia"/>
          <w:sz w:val="32"/>
          <w:szCs w:val="32"/>
        </w:rPr>
        <w:t>1</w:t>
      </w:r>
      <w:r>
        <w:rPr>
          <w:rFonts w:ascii="方正仿宋简体" w:eastAsia="方正仿宋简体" w:hAnsi="仿宋" w:hint="eastAsia"/>
          <w:sz w:val="32"/>
          <w:szCs w:val="32"/>
        </w:rPr>
        <w:t>名干部</w:t>
      </w:r>
      <w:r>
        <w:rPr>
          <w:rFonts w:ascii="方正仿宋简体" w:eastAsia="方正仿宋简体" w:hAnsi="仿宋" w:cs="宋体" w:hint="eastAsia"/>
          <w:color w:val="000000"/>
          <w:kern w:val="0"/>
          <w:sz w:val="32"/>
          <w:szCs w:val="32"/>
        </w:rPr>
        <w:t>支援新疆边远地区医疗工作，保障援疆干部人才的各种相关待遇。</w:t>
      </w:r>
    </w:p>
    <w:p w14:paraId="26417000" w14:textId="77777777" w:rsidR="00FD5E3D" w:rsidRDefault="00157D30">
      <w:pPr>
        <w:spacing w:line="570" w:lineRule="exact"/>
        <w:ind w:firstLineChars="200" w:firstLine="640"/>
        <w:rPr>
          <w:rFonts w:ascii="方正楷体简体" w:eastAsia="方正楷体简体" w:hAnsi="仿宋"/>
          <w:sz w:val="32"/>
          <w:szCs w:val="32"/>
        </w:rPr>
      </w:pPr>
      <w:r>
        <w:rPr>
          <w:rFonts w:ascii="方正楷体简体" w:eastAsia="方正楷体简体" w:hAnsi="仿宋" w:hint="eastAsia"/>
          <w:sz w:val="32"/>
          <w:szCs w:val="32"/>
        </w:rPr>
        <w:t>（二）绩效评价原则、评价指标体系（附表说明）、评价方法、评价标准</w:t>
      </w:r>
    </w:p>
    <w:p w14:paraId="37726B7E" w14:textId="77777777" w:rsidR="00FD5E3D" w:rsidRDefault="00157D30">
      <w:pPr>
        <w:spacing w:line="570" w:lineRule="exact"/>
        <w:ind w:firstLineChars="200" w:firstLine="680"/>
        <w:rPr>
          <w:rFonts w:ascii="方正仿宋简体" w:eastAsia="方正仿宋简体" w:hAnsi="仿宋"/>
          <w:spacing w:val="10"/>
          <w:sz w:val="32"/>
          <w:szCs w:val="32"/>
        </w:rPr>
      </w:pPr>
      <w:r>
        <w:rPr>
          <w:rFonts w:ascii="方正仿宋简体" w:eastAsia="方正仿宋简体" w:hAnsi="仿宋" w:hint="eastAsia"/>
          <w:spacing w:val="10"/>
          <w:sz w:val="32"/>
          <w:szCs w:val="32"/>
        </w:rPr>
        <w:t>1.</w:t>
      </w:r>
      <w:r>
        <w:rPr>
          <w:rFonts w:ascii="方正仿宋简体" w:eastAsia="方正仿宋简体" w:hAnsi="仿宋" w:hint="eastAsia"/>
          <w:spacing w:val="10"/>
          <w:sz w:val="32"/>
          <w:szCs w:val="32"/>
        </w:rPr>
        <w:t>评价原则：坚持科学、规范、有序的原则；坚持客观、公平、公正、公开的原则；坚持定量与定性相结合的原则；坚持全面管理与日常管理相结合的原则；坚持考核结果与项目经费发放挂钩的原则。</w:t>
      </w:r>
    </w:p>
    <w:p w14:paraId="3B92A328" w14:textId="77777777" w:rsidR="00FD5E3D" w:rsidRDefault="00157D30">
      <w:pPr>
        <w:spacing w:line="570" w:lineRule="exact"/>
        <w:ind w:firstLineChars="200" w:firstLine="680"/>
        <w:rPr>
          <w:rFonts w:ascii="方正仿宋简体" w:eastAsia="方正仿宋简体" w:hAnsi="仿宋"/>
          <w:spacing w:val="10"/>
          <w:sz w:val="32"/>
          <w:szCs w:val="32"/>
        </w:rPr>
      </w:pPr>
      <w:r>
        <w:rPr>
          <w:rFonts w:ascii="方正仿宋简体" w:eastAsia="方正仿宋简体" w:hAnsi="仿宋" w:hint="eastAsia"/>
          <w:spacing w:val="10"/>
          <w:sz w:val="32"/>
          <w:szCs w:val="32"/>
        </w:rPr>
        <w:t>2.</w:t>
      </w:r>
      <w:r>
        <w:rPr>
          <w:rFonts w:ascii="方正仿宋简体" w:eastAsia="方正仿宋简体" w:hAnsi="仿宋" w:hint="eastAsia"/>
          <w:spacing w:val="10"/>
          <w:sz w:val="32"/>
          <w:szCs w:val="32"/>
        </w:rPr>
        <w:t>评价方法：考核组人员由卫健局、财政局从专家库中共同抽取组成。主要采取听取汇报、查阅资料、实地核查、人员访谈、入户面访、问卷调查、查看信息化平</w:t>
      </w:r>
    </w:p>
    <w:p w14:paraId="0389FBF8" w14:textId="77777777" w:rsidR="00FD5E3D" w:rsidRDefault="00FD5E3D">
      <w:pPr>
        <w:spacing w:line="570" w:lineRule="exact"/>
        <w:ind w:firstLineChars="200" w:firstLine="680"/>
        <w:rPr>
          <w:rFonts w:ascii="方正仿宋简体" w:eastAsia="方正仿宋简体" w:hAnsi="仿宋"/>
          <w:spacing w:val="10"/>
          <w:sz w:val="32"/>
          <w:szCs w:val="32"/>
        </w:rPr>
      </w:pPr>
    </w:p>
    <w:p w14:paraId="5F9402AD" w14:textId="77777777" w:rsidR="00FD5E3D" w:rsidRDefault="00157D30">
      <w:pPr>
        <w:snapToGrid w:val="0"/>
        <w:spacing w:line="570" w:lineRule="exact"/>
        <w:ind w:firstLineChars="210" w:firstLine="714"/>
        <w:rPr>
          <w:rFonts w:ascii="方正仿宋简体" w:eastAsia="方正仿宋简体" w:hAnsi="仿宋"/>
          <w:spacing w:val="10"/>
          <w:sz w:val="32"/>
          <w:szCs w:val="32"/>
        </w:rPr>
      </w:pPr>
      <w:r>
        <w:rPr>
          <w:rFonts w:ascii="方正仿宋简体" w:eastAsia="方正仿宋简体" w:hAnsi="仿宋" w:hint="eastAsia"/>
          <w:spacing w:val="10"/>
          <w:sz w:val="32"/>
          <w:szCs w:val="32"/>
        </w:rPr>
        <w:t>台数据情况等形式开展。通过电话调查，开展健康管理服务真实性、服务居民知晓率、满意度调查。将项目工作进展数据上报的及时性、逻辑合理性等日常工作计入项目绩效考核。</w:t>
      </w:r>
    </w:p>
    <w:p w14:paraId="4C379FC8"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（三）绩效评价工作过程</w:t>
      </w:r>
    </w:p>
    <w:p w14:paraId="0CF99BF1" w14:textId="77777777" w:rsidR="00FD5E3D" w:rsidRDefault="00157D30">
      <w:pPr>
        <w:spacing w:line="570" w:lineRule="exact"/>
        <w:ind w:firstLineChars="200" w:firstLine="680"/>
        <w:rPr>
          <w:rFonts w:ascii="方正仿宋简体" w:eastAsia="方正仿宋简体" w:hAnsi="仿宋"/>
          <w:sz w:val="32"/>
          <w:szCs w:val="32"/>
        </w:rPr>
      </w:pPr>
      <w:r>
        <w:rPr>
          <w:rFonts w:ascii="方正仿宋简体" w:eastAsia="方正仿宋简体" w:hAnsi="仿宋" w:hint="eastAsia"/>
          <w:spacing w:val="10"/>
          <w:sz w:val="32"/>
          <w:szCs w:val="32"/>
        </w:rPr>
        <w:t>各单位及时调整组织领导机构，完善了农村定向生指导团队，细化各成员的职责分工，认真履行组织管理、制度建设、技术指导、业务培训、项目宣传、专项督导、绩效考核、统计报告等职能，确保各项目工作任务落实。二是管理档案不断规范。各单位认真研究制定项目工作方案或计划，明确年度工作目标、主要任务，推行精细化管理，档案按规范要求装订。</w:t>
      </w:r>
    </w:p>
    <w:p w14:paraId="5EE02FAF"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三、综合评价情况及评价结论</w:t>
      </w:r>
    </w:p>
    <w:p w14:paraId="5992432F"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援疆干部待遇补助绩效考核满分</w:t>
      </w:r>
      <w:r>
        <w:rPr>
          <w:rFonts w:ascii="方正仿宋简体" w:eastAsia="方正仿宋简体" w:hAnsi="仿宋" w:hint="eastAsia"/>
          <w:sz w:val="32"/>
          <w:szCs w:val="32"/>
        </w:rPr>
        <w:t>100</w:t>
      </w:r>
      <w:r>
        <w:rPr>
          <w:rFonts w:ascii="方正仿宋简体" w:eastAsia="方正仿宋简体" w:hAnsi="仿宋" w:hint="eastAsia"/>
          <w:sz w:val="32"/>
          <w:szCs w:val="32"/>
        </w:rPr>
        <w:t>分，得分</w:t>
      </w:r>
      <w:r>
        <w:rPr>
          <w:rFonts w:ascii="方正仿宋简体" w:eastAsia="方正仿宋简体" w:hAnsi="仿宋" w:hint="eastAsia"/>
          <w:sz w:val="32"/>
          <w:szCs w:val="32"/>
        </w:rPr>
        <w:t>94</w:t>
      </w:r>
      <w:r>
        <w:rPr>
          <w:rFonts w:ascii="方正仿宋简体" w:eastAsia="方正仿宋简体" w:hAnsi="仿宋" w:hint="eastAsia"/>
          <w:sz w:val="32"/>
          <w:szCs w:val="32"/>
        </w:rPr>
        <w:t>分。其中产出指标满分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分，得分</w:t>
      </w:r>
      <w:r>
        <w:rPr>
          <w:rFonts w:ascii="方正仿宋简体" w:eastAsia="方正仿宋简体" w:hAnsi="仿宋" w:hint="eastAsia"/>
          <w:sz w:val="32"/>
          <w:szCs w:val="32"/>
        </w:rPr>
        <w:t>39</w:t>
      </w:r>
      <w:r>
        <w:rPr>
          <w:rFonts w:ascii="方正仿宋简体" w:eastAsia="方正仿宋简体" w:hAnsi="仿宋" w:hint="eastAsia"/>
          <w:sz w:val="32"/>
          <w:szCs w:val="32"/>
        </w:rPr>
        <w:t>分；效益指标满分</w:t>
      </w:r>
      <w:r>
        <w:rPr>
          <w:rFonts w:ascii="方正仿宋简体" w:eastAsia="方正仿宋简体" w:hAnsi="仿宋" w:hint="eastAsia"/>
          <w:sz w:val="32"/>
          <w:szCs w:val="32"/>
        </w:rPr>
        <w:t>40</w:t>
      </w:r>
      <w:r>
        <w:rPr>
          <w:rFonts w:ascii="方正仿宋简体" w:eastAsia="方正仿宋简体" w:hAnsi="仿宋" w:hint="eastAsia"/>
          <w:sz w:val="32"/>
          <w:szCs w:val="32"/>
        </w:rPr>
        <w:t>分，得分</w:t>
      </w:r>
      <w:r>
        <w:rPr>
          <w:rFonts w:ascii="方正仿宋简体" w:eastAsia="方正仿宋简体" w:hAnsi="仿宋" w:hint="eastAsia"/>
          <w:sz w:val="32"/>
          <w:szCs w:val="32"/>
        </w:rPr>
        <w:t>36</w:t>
      </w:r>
      <w:r>
        <w:rPr>
          <w:rFonts w:ascii="方正仿宋简体" w:eastAsia="方正仿宋简体" w:hAnsi="仿宋" w:hint="eastAsia"/>
          <w:sz w:val="32"/>
          <w:szCs w:val="32"/>
        </w:rPr>
        <w:t>分；服务对象满意度</w:t>
      </w:r>
      <w:r>
        <w:rPr>
          <w:rFonts w:ascii="方正仿宋简体" w:eastAsia="方正仿宋简体" w:hAnsi="仿宋" w:hint="eastAsia"/>
          <w:sz w:val="32"/>
          <w:szCs w:val="32"/>
        </w:rPr>
        <w:t>10</w:t>
      </w:r>
      <w:r>
        <w:rPr>
          <w:rFonts w:ascii="方正仿宋简体" w:eastAsia="方正仿宋简体" w:hAnsi="仿宋" w:hint="eastAsia"/>
          <w:sz w:val="32"/>
          <w:szCs w:val="32"/>
        </w:rPr>
        <w:t>分，得分</w:t>
      </w:r>
      <w:r>
        <w:rPr>
          <w:rFonts w:ascii="方正仿宋简体" w:eastAsia="方正仿宋简体" w:hAnsi="仿宋" w:hint="eastAsia"/>
          <w:sz w:val="32"/>
          <w:szCs w:val="32"/>
        </w:rPr>
        <w:t>9</w:t>
      </w:r>
      <w:r>
        <w:rPr>
          <w:rFonts w:ascii="方正仿宋简体" w:eastAsia="方正仿宋简体" w:hAnsi="仿宋" w:hint="eastAsia"/>
          <w:sz w:val="32"/>
          <w:szCs w:val="32"/>
        </w:rPr>
        <w:t>分；预算执行满分</w:t>
      </w:r>
      <w:r>
        <w:rPr>
          <w:rFonts w:ascii="方正仿宋简体" w:eastAsia="方正仿宋简体" w:hAnsi="仿宋" w:hint="eastAsia"/>
          <w:sz w:val="32"/>
          <w:szCs w:val="32"/>
        </w:rPr>
        <w:t>10</w:t>
      </w:r>
      <w:r>
        <w:rPr>
          <w:rFonts w:ascii="方正仿宋简体" w:eastAsia="方正仿宋简体" w:hAnsi="仿宋" w:hint="eastAsia"/>
          <w:sz w:val="32"/>
          <w:szCs w:val="32"/>
        </w:rPr>
        <w:t>分，得分</w:t>
      </w:r>
      <w:r>
        <w:rPr>
          <w:rFonts w:ascii="方正仿宋简体" w:eastAsia="方正仿宋简体" w:hAnsi="仿宋" w:hint="eastAsia"/>
          <w:sz w:val="32"/>
          <w:szCs w:val="32"/>
        </w:rPr>
        <w:t>10</w:t>
      </w:r>
      <w:r>
        <w:rPr>
          <w:rFonts w:ascii="方正仿宋简体" w:eastAsia="方正仿宋简体" w:hAnsi="仿宋" w:hint="eastAsia"/>
          <w:sz w:val="32"/>
          <w:szCs w:val="32"/>
        </w:rPr>
        <w:t>分。</w:t>
      </w:r>
    </w:p>
    <w:p w14:paraId="5B285084"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四、绩效评价指标分析</w:t>
      </w:r>
    </w:p>
    <w:p w14:paraId="34A5CE1E" w14:textId="77777777" w:rsidR="00FD5E3D" w:rsidRDefault="00157D30">
      <w:pPr>
        <w:spacing w:line="570" w:lineRule="exact"/>
        <w:ind w:firstLineChars="200" w:firstLine="640"/>
        <w:outlineLvl w:val="0"/>
        <w:rPr>
          <w:rFonts w:ascii="方正仿宋简体" w:eastAsia="方正仿宋简体" w:hAnsi="仿宋"/>
          <w:sz w:val="32"/>
          <w:szCs w:val="32"/>
        </w:rPr>
      </w:pPr>
      <w:r>
        <w:rPr>
          <w:rFonts w:ascii="方正仿宋简体" w:eastAsia="方正仿宋简体" w:hAnsi="仿宋" w:hint="eastAsia"/>
          <w:sz w:val="32"/>
          <w:szCs w:val="32"/>
        </w:rPr>
        <w:t>根据唐山市《关于做好第九批有关援疆干部人才人选推荐选派工作的通知》要求，我市选派一面干部到新疆支援。</w:t>
      </w:r>
    </w:p>
    <w:p w14:paraId="57E11988"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五、主要经验及做法、存在的问题及原因分析</w:t>
      </w:r>
    </w:p>
    <w:p w14:paraId="719D5EEE"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无</w:t>
      </w:r>
    </w:p>
    <w:p w14:paraId="3D4FB936" w14:textId="77777777" w:rsidR="00FD5E3D" w:rsidRDefault="00157D30">
      <w:pPr>
        <w:spacing w:line="570" w:lineRule="exact"/>
        <w:ind w:firstLineChars="200" w:firstLine="640"/>
        <w:rPr>
          <w:rFonts w:ascii="方正黑体简体" w:eastAsia="方正黑体简体" w:hAnsi="仿宋"/>
          <w:sz w:val="32"/>
          <w:szCs w:val="32"/>
        </w:rPr>
      </w:pPr>
      <w:r>
        <w:rPr>
          <w:rFonts w:ascii="方正黑体简体" w:eastAsia="方正黑体简体" w:hAnsi="仿宋" w:hint="eastAsia"/>
          <w:sz w:val="32"/>
          <w:szCs w:val="32"/>
        </w:rPr>
        <w:t>六、有关建议</w:t>
      </w:r>
    </w:p>
    <w:p w14:paraId="3681240F" w14:textId="77777777" w:rsidR="00FD5E3D" w:rsidRDefault="00157D30">
      <w:pPr>
        <w:snapToGrid w:val="0"/>
        <w:spacing w:line="570" w:lineRule="exact"/>
        <w:ind w:firstLineChars="150" w:firstLine="480"/>
        <w:rPr>
          <w:rFonts w:ascii="方正仿宋简体" w:eastAsia="方正仿宋简体" w:hAnsi="仿宋" w:cs="方正仿宋简体"/>
          <w:sz w:val="32"/>
          <w:szCs w:val="32"/>
        </w:rPr>
      </w:pPr>
      <w:r>
        <w:rPr>
          <w:rFonts w:ascii="方正仿宋简体" w:eastAsia="方正仿宋简体" w:hAnsi="仿宋" w:cs="方正仿宋简体" w:hint="eastAsia"/>
          <w:sz w:val="32"/>
          <w:szCs w:val="32"/>
        </w:rPr>
        <w:t>进一步加大经费投入力度，保障援疆工作持续健康开展。促进新疆快速发展。</w:t>
      </w:r>
    </w:p>
    <w:p w14:paraId="13512C51" w14:textId="77777777" w:rsidR="00FD5E3D" w:rsidRDefault="00157D30">
      <w:pPr>
        <w:spacing w:line="570" w:lineRule="exact"/>
        <w:ind w:firstLineChars="200" w:firstLine="640"/>
        <w:rPr>
          <w:rFonts w:ascii="方正黑体简体" w:eastAsia="方正黑体简体" w:hAnsi="仿宋"/>
          <w:bCs/>
          <w:sz w:val="32"/>
          <w:szCs w:val="32"/>
        </w:rPr>
      </w:pPr>
      <w:r>
        <w:rPr>
          <w:rFonts w:ascii="方正黑体简体" w:eastAsia="方正黑体简体" w:hAnsi="仿宋" w:hint="eastAsia"/>
          <w:sz w:val="32"/>
          <w:szCs w:val="32"/>
        </w:rPr>
        <w:t>七、其他需要说明的问题</w:t>
      </w:r>
    </w:p>
    <w:p w14:paraId="2C1DE33D" w14:textId="77777777" w:rsidR="00FD5E3D" w:rsidRDefault="00157D30">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无</w:t>
      </w:r>
    </w:p>
    <w:p w14:paraId="11A35D66" w14:textId="77777777" w:rsidR="00FD5E3D" w:rsidRDefault="00FD5E3D">
      <w:pPr>
        <w:spacing w:line="300" w:lineRule="exact"/>
        <w:rPr>
          <w:rFonts w:ascii="仿宋" w:eastAsia="仿宋" w:hAnsi="仿宋"/>
          <w:sz w:val="32"/>
          <w:szCs w:val="32"/>
        </w:rPr>
      </w:pPr>
    </w:p>
    <w:p w14:paraId="4342DB69" w14:textId="77777777" w:rsidR="00FD5E3D" w:rsidRDefault="00FD5E3D">
      <w:pPr>
        <w:spacing w:line="300" w:lineRule="exact"/>
        <w:rPr>
          <w:rFonts w:ascii="仿宋" w:eastAsia="仿宋" w:hAnsi="仿宋"/>
          <w:sz w:val="32"/>
          <w:szCs w:val="32"/>
        </w:rPr>
      </w:pPr>
    </w:p>
    <w:p w14:paraId="76E81E50" w14:textId="77777777" w:rsidR="00FD5E3D" w:rsidRDefault="00FD5E3D">
      <w:pPr>
        <w:spacing w:line="300" w:lineRule="exact"/>
        <w:rPr>
          <w:rFonts w:ascii="仿宋" w:eastAsia="仿宋" w:hAnsi="仿宋"/>
          <w:sz w:val="32"/>
          <w:szCs w:val="32"/>
        </w:rPr>
      </w:pPr>
    </w:p>
    <w:p w14:paraId="41DFD4BB" w14:textId="77777777" w:rsidR="00FD5E3D" w:rsidRDefault="00FD5E3D">
      <w:pPr>
        <w:spacing w:line="300" w:lineRule="exact"/>
        <w:rPr>
          <w:rFonts w:ascii="仿宋" w:eastAsia="仿宋" w:hAnsi="仿宋"/>
          <w:sz w:val="32"/>
          <w:szCs w:val="32"/>
        </w:rPr>
      </w:pPr>
    </w:p>
    <w:p w14:paraId="42F0D28A" w14:textId="77777777" w:rsidR="00FD5E3D" w:rsidRDefault="00FD5E3D">
      <w:pPr>
        <w:spacing w:line="300" w:lineRule="exact"/>
        <w:rPr>
          <w:rFonts w:ascii="仿宋" w:eastAsia="仿宋" w:hAnsi="仿宋"/>
          <w:sz w:val="32"/>
          <w:szCs w:val="32"/>
        </w:rPr>
      </w:pPr>
    </w:p>
    <w:p w14:paraId="2BC9D259" w14:textId="77777777" w:rsidR="00FD5E3D" w:rsidRDefault="00FD5E3D">
      <w:pPr>
        <w:spacing w:line="300" w:lineRule="exact"/>
        <w:rPr>
          <w:rFonts w:ascii="仿宋" w:eastAsia="仿宋" w:hAnsi="仿宋"/>
          <w:sz w:val="32"/>
          <w:szCs w:val="32"/>
        </w:rPr>
      </w:pPr>
    </w:p>
    <w:p w14:paraId="78976E7B" w14:textId="77777777" w:rsidR="00FD5E3D" w:rsidRDefault="00FD5E3D">
      <w:pPr>
        <w:spacing w:line="300" w:lineRule="exact"/>
        <w:rPr>
          <w:rFonts w:ascii="仿宋" w:eastAsia="仿宋" w:hAnsi="仿宋"/>
          <w:sz w:val="32"/>
          <w:szCs w:val="32"/>
        </w:rPr>
      </w:pPr>
    </w:p>
    <w:p w14:paraId="64764FD4" w14:textId="77777777" w:rsidR="00FD5E3D" w:rsidRDefault="00FD5E3D">
      <w:pPr>
        <w:spacing w:line="300" w:lineRule="exact"/>
        <w:rPr>
          <w:rFonts w:ascii="仿宋" w:eastAsia="仿宋" w:hAnsi="仿宋"/>
          <w:sz w:val="32"/>
          <w:szCs w:val="32"/>
        </w:rPr>
      </w:pPr>
    </w:p>
    <w:p w14:paraId="29E16EA1" w14:textId="77777777" w:rsidR="00FD5E3D" w:rsidRDefault="00FD5E3D">
      <w:pPr>
        <w:spacing w:line="300" w:lineRule="exact"/>
        <w:rPr>
          <w:rFonts w:ascii="仿宋" w:eastAsia="仿宋" w:hAnsi="仿宋"/>
          <w:sz w:val="32"/>
          <w:szCs w:val="32"/>
        </w:rPr>
      </w:pPr>
    </w:p>
    <w:p w14:paraId="485DDE92" w14:textId="77777777" w:rsidR="00FD5E3D" w:rsidRDefault="00FD5E3D">
      <w:pPr>
        <w:spacing w:line="300" w:lineRule="exact"/>
        <w:rPr>
          <w:rFonts w:ascii="仿宋" w:eastAsia="仿宋" w:hAnsi="仿宋"/>
          <w:sz w:val="32"/>
          <w:szCs w:val="32"/>
        </w:rPr>
      </w:pPr>
    </w:p>
    <w:p w14:paraId="543056D6" w14:textId="77777777" w:rsidR="00FD5E3D" w:rsidRDefault="00FD5E3D">
      <w:pPr>
        <w:spacing w:line="300" w:lineRule="exact"/>
        <w:rPr>
          <w:rFonts w:ascii="仿宋" w:eastAsia="仿宋" w:hAnsi="仿宋"/>
          <w:sz w:val="32"/>
          <w:szCs w:val="32"/>
        </w:rPr>
      </w:pPr>
    </w:p>
    <w:p w14:paraId="5D803ABD" w14:textId="77777777" w:rsidR="00FD5E3D" w:rsidRDefault="00FD5E3D">
      <w:pPr>
        <w:spacing w:line="300" w:lineRule="exact"/>
        <w:rPr>
          <w:rFonts w:ascii="仿宋" w:eastAsia="仿宋" w:hAnsi="仿宋"/>
          <w:sz w:val="32"/>
          <w:szCs w:val="32"/>
        </w:rPr>
      </w:pPr>
    </w:p>
    <w:p w14:paraId="1B5A4D30" w14:textId="77777777" w:rsidR="00FD5E3D" w:rsidRDefault="00FD5E3D">
      <w:pPr>
        <w:spacing w:line="300" w:lineRule="exact"/>
        <w:rPr>
          <w:rFonts w:ascii="仿宋" w:eastAsia="仿宋" w:hAnsi="仿宋"/>
          <w:sz w:val="32"/>
          <w:szCs w:val="32"/>
        </w:rPr>
      </w:pPr>
    </w:p>
    <w:p w14:paraId="724FECD2" w14:textId="77777777" w:rsidR="00FD5E3D" w:rsidRDefault="00FD5E3D">
      <w:pPr>
        <w:spacing w:line="300" w:lineRule="exact"/>
        <w:rPr>
          <w:rFonts w:ascii="仿宋" w:eastAsia="仿宋" w:hAnsi="仿宋"/>
          <w:sz w:val="32"/>
          <w:szCs w:val="32"/>
        </w:rPr>
      </w:pPr>
    </w:p>
    <w:p w14:paraId="7F3D31F1" w14:textId="77777777" w:rsidR="00FD5E3D" w:rsidRDefault="00FD5E3D">
      <w:pPr>
        <w:spacing w:line="300" w:lineRule="exact"/>
        <w:rPr>
          <w:rFonts w:ascii="仿宋" w:eastAsia="仿宋" w:hAnsi="仿宋"/>
          <w:sz w:val="32"/>
          <w:szCs w:val="32"/>
        </w:rPr>
      </w:pPr>
    </w:p>
    <w:p w14:paraId="69B1DBEA" w14:textId="77777777" w:rsidR="00FD5E3D" w:rsidRDefault="00FD5E3D">
      <w:pPr>
        <w:spacing w:line="300" w:lineRule="exact"/>
        <w:rPr>
          <w:rFonts w:ascii="仿宋" w:eastAsia="仿宋" w:hAnsi="仿宋"/>
          <w:sz w:val="32"/>
          <w:szCs w:val="32"/>
        </w:rPr>
      </w:pPr>
    </w:p>
    <w:p w14:paraId="674E9977" w14:textId="77777777" w:rsidR="00FD5E3D" w:rsidRDefault="00FD5E3D">
      <w:pPr>
        <w:spacing w:line="300" w:lineRule="exact"/>
        <w:rPr>
          <w:rFonts w:ascii="仿宋" w:eastAsia="仿宋" w:hAnsi="仿宋"/>
          <w:sz w:val="32"/>
          <w:szCs w:val="32"/>
        </w:rPr>
      </w:pPr>
    </w:p>
    <w:p w14:paraId="4D6254EE" w14:textId="77777777" w:rsidR="00FD5E3D" w:rsidRDefault="00FD5E3D">
      <w:pPr>
        <w:spacing w:line="300" w:lineRule="exact"/>
        <w:rPr>
          <w:rFonts w:ascii="仿宋" w:eastAsia="仿宋" w:hAnsi="仿宋"/>
          <w:sz w:val="32"/>
          <w:szCs w:val="32"/>
        </w:rPr>
      </w:pPr>
    </w:p>
    <w:p w14:paraId="5060FB1D" w14:textId="77777777" w:rsidR="00FD5E3D" w:rsidRDefault="00FD5E3D">
      <w:pPr>
        <w:spacing w:line="300" w:lineRule="exact"/>
        <w:rPr>
          <w:rFonts w:ascii="仿宋" w:eastAsia="仿宋" w:hAnsi="仿宋"/>
          <w:sz w:val="32"/>
          <w:szCs w:val="32"/>
        </w:rPr>
      </w:pPr>
    </w:p>
    <w:p w14:paraId="338E5A68" w14:textId="77777777" w:rsidR="00FD5E3D" w:rsidRDefault="00FD5E3D">
      <w:pPr>
        <w:spacing w:line="300" w:lineRule="exact"/>
        <w:rPr>
          <w:rFonts w:ascii="仿宋" w:eastAsia="仿宋" w:hAnsi="仿宋"/>
          <w:sz w:val="32"/>
          <w:szCs w:val="32"/>
        </w:rPr>
      </w:pPr>
    </w:p>
    <w:p w14:paraId="772F1D92" w14:textId="77777777" w:rsidR="00FD5E3D" w:rsidRDefault="00FD5E3D">
      <w:pPr>
        <w:spacing w:line="300" w:lineRule="exact"/>
        <w:rPr>
          <w:rFonts w:ascii="仿宋" w:eastAsia="仿宋" w:hAnsi="仿宋"/>
          <w:sz w:val="32"/>
          <w:szCs w:val="32"/>
        </w:rPr>
      </w:pPr>
    </w:p>
    <w:p w14:paraId="658E696A" w14:textId="77777777" w:rsidR="00FD5E3D" w:rsidRDefault="00FD5E3D">
      <w:pPr>
        <w:spacing w:line="300" w:lineRule="exact"/>
        <w:rPr>
          <w:rFonts w:ascii="仿宋" w:eastAsia="仿宋" w:hAnsi="仿宋"/>
          <w:sz w:val="32"/>
          <w:szCs w:val="32"/>
        </w:rPr>
      </w:pPr>
    </w:p>
    <w:p w14:paraId="236EFF9F" w14:textId="77777777" w:rsidR="00FD5E3D" w:rsidRDefault="00FD5E3D">
      <w:pPr>
        <w:spacing w:line="300" w:lineRule="exact"/>
        <w:rPr>
          <w:rFonts w:ascii="仿宋" w:eastAsia="仿宋" w:hAnsi="仿宋"/>
          <w:sz w:val="32"/>
          <w:szCs w:val="32"/>
        </w:rPr>
      </w:pPr>
    </w:p>
    <w:p w14:paraId="745130C1" w14:textId="77777777" w:rsidR="00FD5E3D" w:rsidRDefault="00FD5E3D">
      <w:pPr>
        <w:pStyle w:val="TOC2"/>
      </w:pPr>
    </w:p>
    <w:p w14:paraId="69C84C94" w14:textId="77777777" w:rsidR="00FD5E3D" w:rsidRDefault="00FD5E3D">
      <w:pPr>
        <w:spacing w:line="560" w:lineRule="exact"/>
        <w:jc w:val="center"/>
        <w:rPr>
          <w:rFonts w:ascii="宋体" w:eastAsia="方正小标宋简体" w:hAnsi="宋体"/>
          <w:sz w:val="44"/>
          <w:szCs w:val="44"/>
        </w:rPr>
      </w:pPr>
    </w:p>
    <w:p w14:paraId="442EBC55"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4FFBD84D" w14:textId="77777777" w:rsidR="00FD5E3D" w:rsidRDefault="00FD5E3D">
      <w:pPr>
        <w:spacing w:line="560" w:lineRule="exact"/>
        <w:jc w:val="left"/>
        <w:rPr>
          <w:rFonts w:ascii="宋体" w:eastAsia="方正仿宋简体" w:hAnsi="宋体"/>
          <w:sz w:val="32"/>
          <w:szCs w:val="32"/>
        </w:rPr>
      </w:pPr>
    </w:p>
    <w:p w14:paraId="0BA5F07F" w14:textId="77777777" w:rsidR="00FD5E3D" w:rsidRDefault="00FD5E3D">
      <w:pPr>
        <w:spacing w:line="560" w:lineRule="exact"/>
        <w:jc w:val="left"/>
        <w:rPr>
          <w:rFonts w:ascii="宋体" w:eastAsia="方正仿宋简体" w:hAnsi="宋体"/>
          <w:sz w:val="32"/>
          <w:szCs w:val="32"/>
        </w:rPr>
      </w:pPr>
    </w:p>
    <w:p w14:paraId="7807E88A" w14:textId="77777777" w:rsidR="00FD5E3D" w:rsidRDefault="00157D30">
      <w:pPr>
        <w:spacing w:line="560" w:lineRule="exact"/>
        <w:ind w:left="1600" w:hangingChars="500" w:hanging="1600"/>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0"/>
          <w:szCs w:val="30"/>
          <w:u w:val="single"/>
        </w:rPr>
        <w:t>疫情防控工作经费</w:t>
      </w:r>
      <w:r>
        <w:rPr>
          <w:rFonts w:ascii="宋体" w:eastAsia="方正仿宋简体" w:hAnsi="宋体" w:hint="eastAsia"/>
          <w:sz w:val="32"/>
          <w:szCs w:val="32"/>
          <w:u w:val="single"/>
        </w:rPr>
        <w:t xml:space="preserve">                         </w:t>
      </w:r>
    </w:p>
    <w:p w14:paraId="6270DD02"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1EDB7EB4"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65988539" w14:textId="77777777" w:rsidR="00FD5E3D" w:rsidRDefault="00FD5E3D">
      <w:pPr>
        <w:spacing w:line="560" w:lineRule="exact"/>
        <w:jc w:val="left"/>
        <w:rPr>
          <w:rFonts w:ascii="宋体" w:eastAsia="方正仿宋简体" w:hAnsi="宋体"/>
          <w:sz w:val="32"/>
          <w:szCs w:val="32"/>
        </w:rPr>
      </w:pPr>
    </w:p>
    <w:p w14:paraId="273BC0A3"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3A59FA64"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28E7AB9E"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5AAF8558"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1A9B5C9C"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553C85C4"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0DE499C8" w14:textId="77777777" w:rsidR="00FD5E3D" w:rsidRDefault="00FD5E3D">
      <w:pPr>
        <w:spacing w:line="560" w:lineRule="exact"/>
        <w:jc w:val="left"/>
        <w:rPr>
          <w:rFonts w:ascii="宋体" w:eastAsia="方正仿宋简体" w:hAnsi="宋体"/>
          <w:sz w:val="32"/>
          <w:szCs w:val="32"/>
        </w:rPr>
      </w:pPr>
    </w:p>
    <w:p w14:paraId="15EC3E83" w14:textId="77777777" w:rsidR="00FD5E3D" w:rsidRDefault="00FD5E3D">
      <w:pPr>
        <w:spacing w:line="560" w:lineRule="exact"/>
        <w:jc w:val="left"/>
        <w:rPr>
          <w:rFonts w:ascii="宋体" w:eastAsia="方正仿宋简体" w:hAnsi="宋体"/>
          <w:sz w:val="32"/>
          <w:szCs w:val="32"/>
        </w:rPr>
      </w:pPr>
    </w:p>
    <w:p w14:paraId="2326EB8D" w14:textId="77777777" w:rsidR="00FD5E3D" w:rsidRDefault="00FD5E3D">
      <w:pPr>
        <w:spacing w:line="560" w:lineRule="exact"/>
        <w:jc w:val="left"/>
        <w:rPr>
          <w:rFonts w:ascii="宋体" w:eastAsia="方正仿宋简体" w:hAnsi="宋体"/>
          <w:sz w:val="32"/>
          <w:szCs w:val="32"/>
        </w:rPr>
      </w:pPr>
    </w:p>
    <w:p w14:paraId="27275066" w14:textId="77777777" w:rsidR="00FD5E3D" w:rsidRDefault="00FD5E3D">
      <w:pPr>
        <w:spacing w:line="560" w:lineRule="exact"/>
        <w:jc w:val="left"/>
        <w:rPr>
          <w:rFonts w:ascii="宋体" w:eastAsia="方正仿宋简体" w:hAnsi="宋体"/>
          <w:sz w:val="32"/>
          <w:szCs w:val="32"/>
        </w:rPr>
      </w:pPr>
    </w:p>
    <w:p w14:paraId="2A441A2B"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11ACB78B"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2A0A13C2" w14:textId="77777777" w:rsidR="00FD5E3D" w:rsidRDefault="00FD5E3D"/>
    <w:p w14:paraId="5FA4BF29" w14:textId="77777777" w:rsidR="00FD5E3D" w:rsidRDefault="00FD5E3D">
      <w:pPr>
        <w:pStyle w:val="TOC2"/>
      </w:pPr>
    </w:p>
    <w:p w14:paraId="4E465EE3" w14:textId="77777777" w:rsidR="00FD5E3D" w:rsidRDefault="00FD5E3D"/>
    <w:p w14:paraId="7CB2FFE1" w14:textId="77777777" w:rsidR="00FD5E3D" w:rsidRDefault="00FD5E3D"/>
    <w:p w14:paraId="7A0F5DA3" w14:textId="77777777" w:rsidR="00FD5E3D" w:rsidRDefault="00157D30">
      <w:pPr>
        <w:spacing w:line="320" w:lineRule="exact"/>
        <w:rPr>
          <w:rFonts w:ascii="方正小标宋简体" w:eastAsia="方正小标宋简体" w:hAnsi="黑体"/>
          <w:sz w:val="32"/>
          <w:szCs w:val="32"/>
        </w:rPr>
      </w:pPr>
      <w:r>
        <w:rPr>
          <w:rFonts w:ascii="方正黑体简体" w:eastAsia="方正黑体简体" w:hAnsi="黑体" w:hint="eastAsia"/>
          <w:sz w:val="32"/>
          <w:szCs w:val="32"/>
        </w:rPr>
        <w:t>附件</w:t>
      </w:r>
      <w:r>
        <w:rPr>
          <w:rFonts w:ascii="方正黑体简体" w:eastAsia="方正黑体简体" w:hAnsi="黑体" w:hint="eastAsia"/>
          <w:sz w:val="32"/>
          <w:szCs w:val="32"/>
        </w:rPr>
        <w:t>1</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730"/>
        <w:gridCol w:w="1234"/>
        <w:gridCol w:w="184"/>
        <w:gridCol w:w="950"/>
        <w:gridCol w:w="751"/>
        <w:gridCol w:w="525"/>
        <w:gridCol w:w="42"/>
        <w:gridCol w:w="567"/>
        <w:gridCol w:w="100"/>
        <w:gridCol w:w="609"/>
        <w:gridCol w:w="708"/>
      </w:tblGrid>
      <w:tr w:rsidR="00FD5E3D" w14:paraId="434587D4" w14:textId="77777777">
        <w:trPr>
          <w:trHeight w:hRule="exact" w:val="451"/>
        </w:trPr>
        <w:tc>
          <w:tcPr>
            <w:tcW w:w="9080" w:type="dxa"/>
            <w:gridSpan w:val="14"/>
            <w:tcBorders>
              <w:top w:val="nil"/>
              <w:left w:val="nil"/>
              <w:bottom w:val="nil"/>
              <w:right w:val="nil"/>
            </w:tcBorders>
            <w:vAlign w:val="center"/>
          </w:tcPr>
          <w:p w14:paraId="3A881CA4"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12BFA51C" w14:textId="77777777" w:rsidR="00FD5E3D" w:rsidRDefault="00FD5E3D">
            <w:pPr>
              <w:widowControl/>
              <w:spacing w:line="320" w:lineRule="exact"/>
              <w:jc w:val="center"/>
              <w:rPr>
                <w:rFonts w:ascii="方正小标宋简体" w:eastAsia="方正小标宋简体" w:hAnsi="仿宋" w:cs="宋体"/>
                <w:bCs/>
                <w:kern w:val="0"/>
                <w:sz w:val="32"/>
                <w:szCs w:val="32"/>
              </w:rPr>
            </w:pPr>
          </w:p>
          <w:p w14:paraId="5D2DDB5E" w14:textId="77777777" w:rsidR="00FD5E3D" w:rsidRDefault="00FD5E3D">
            <w:pPr>
              <w:widowControl/>
              <w:spacing w:line="320" w:lineRule="exact"/>
              <w:jc w:val="center"/>
              <w:rPr>
                <w:rFonts w:ascii="方正小标宋简体" w:eastAsia="方正小标宋简体" w:hAnsi="仿宋" w:cs="宋体"/>
                <w:bCs/>
                <w:kern w:val="0"/>
                <w:sz w:val="32"/>
                <w:szCs w:val="32"/>
              </w:rPr>
            </w:pPr>
          </w:p>
        </w:tc>
      </w:tr>
      <w:tr w:rsidR="00FD5E3D" w14:paraId="7A5DD99D" w14:textId="77777777">
        <w:trPr>
          <w:trHeight w:val="387"/>
        </w:trPr>
        <w:tc>
          <w:tcPr>
            <w:tcW w:w="9080" w:type="dxa"/>
            <w:gridSpan w:val="14"/>
            <w:tcBorders>
              <w:top w:val="nil"/>
              <w:left w:val="nil"/>
              <w:bottom w:val="nil"/>
              <w:right w:val="nil"/>
            </w:tcBorders>
          </w:tcPr>
          <w:p w14:paraId="5D78B252"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1A12E802"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7D72567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14:paraId="266C0BF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疫情防控工作经费</w:t>
            </w:r>
          </w:p>
        </w:tc>
      </w:tr>
      <w:tr w:rsidR="00FD5E3D" w14:paraId="7D21519E"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625B44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540" w:type="dxa"/>
            <w:gridSpan w:val="5"/>
            <w:tcBorders>
              <w:top w:val="single" w:sz="4" w:space="0" w:color="auto"/>
              <w:left w:val="nil"/>
              <w:bottom w:val="single" w:sz="4" w:space="0" w:color="auto"/>
              <w:right w:val="single" w:sz="4" w:space="0" w:color="auto"/>
            </w:tcBorders>
            <w:vAlign w:val="center"/>
          </w:tcPr>
          <w:p w14:paraId="626C6A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276" w:type="dxa"/>
            <w:gridSpan w:val="2"/>
            <w:tcBorders>
              <w:top w:val="nil"/>
              <w:left w:val="nil"/>
              <w:bottom w:val="single" w:sz="4" w:space="0" w:color="auto"/>
              <w:right w:val="single" w:sz="4" w:space="0" w:color="auto"/>
            </w:tcBorders>
            <w:vAlign w:val="center"/>
          </w:tcPr>
          <w:p w14:paraId="743A049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026" w:type="dxa"/>
            <w:gridSpan w:val="5"/>
            <w:tcBorders>
              <w:top w:val="single" w:sz="4" w:space="0" w:color="auto"/>
              <w:left w:val="nil"/>
              <w:bottom w:val="single" w:sz="4" w:space="0" w:color="auto"/>
              <w:right w:val="single" w:sz="4" w:space="0" w:color="auto"/>
            </w:tcBorders>
            <w:vAlign w:val="center"/>
          </w:tcPr>
          <w:p w14:paraId="70D02B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r>
      <w:tr w:rsidR="00FD5E3D" w14:paraId="4BBAC149"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02451A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300ED836" w14:textId="77777777" w:rsidR="00FD5E3D" w:rsidRDefault="00FD5E3D">
            <w:pPr>
              <w:widowControl/>
              <w:spacing w:line="240" w:lineRule="exact"/>
              <w:jc w:val="center"/>
              <w:rPr>
                <w:rFonts w:ascii="仿宋" w:eastAsia="仿宋" w:hAnsi="仿宋" w:cs="宋体"/>
                <w:kern w:val="0"/>
                <w:sz w:val="18"/>
                <w:szCs w:val="18"/>
              </w:rPr>
            </w:pPr>
          </w:p>
        </w:tc>
        <w:tc>
          <w:tcPr>
            <w:tcW w:w="1234" w:type="dxa"/>
            <w:tcBorders>
              <w:top w:val="nil"/>
              <w:left w:val="nil"/>
              <w:bottom w:val="single" w:sz="4" w:space="0" w:color="auto"/>
              <w:right w:val="single" w:sz="4" w:space="0" w:color="auto"/>
            </w:tcBorders>
            <w:vAlign w:val="center"/>
          </w:tcPr>
          <w:p w14:paraId="44895A1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645250B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276" w:type="dxa"/>
            <w:gridSpan w:val="2"/>
            <w:tcBorders>
              <w:top w:val="nil"/>
              <w:left w:val="nil"/>
              <w:bottom w:val="single" w:sz="4" w:space="0" w:color="auto"/>
              <w:right w:val="single" w:sz="4" w:space="0" w:color="auto"/>
            </w:tcBorders>
            <w:vAlign w:val="center"/>
          </w:tcPr>
          <w:p w14:paraId="44EE677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3"/>
            <w:tcBorders>
              <w:top w:val="nil"/>
              <w:left w:val="nil"/>
              <w:bottom w:val="single" w:sz="4" w:space="0" w:color="auto"/>
              <w:right w:val="single" w:sz="4" w:space="0" w:color="auto"/>
            </w:tcBorders>
            <w:vAlign w:val="center"/>
          </w:tcPr>
          <w:p w14:paraId="090375C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609" w:type="dxa"/>
            <w:tcBorders>
              <w:top w:val="single" w:sz="4" w:space="0" w:color="auto"/>
              <w:left w:val="nil"/>
              <w:bottom w:val="single" w:sz="4" w:space="0" w:color="auto"/>
              <w:right w:val="single" w:sz="4" w:space="0" w:color="auto"/>
            </w:tcBorders>
            <w:vAlign w:val="center"/>
          </w:tcPr>
          <w:p w14:paraId="64C931D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14:paraId="158934C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2DFCDD39"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695E52F"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F8629D8"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234" w:type="dxa"/>
            <w:tcBorders>
              <w:top w:val="nil"/>
              <w:left w:val="nil"/>
              <w:bottom w:val="single" w:sz="4" w:space="0" w:color="auto"/>
              <w:right w:val="single" w:sz="4" w:space="0" w:color="auto"/>
            </w:tcBorders>
            <w:vAlign w:val="center"/>
          </w:tcPr>
          <w:p w14:paraId="6900214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8256.698337</w:t>
            </w:r>
          </w:p>
        </w:tc>
        <w:tc>
          <w:tcPr>
            <w:tcW w:w="1134" w:type="dxa"/>
            <w:gridSpan w:val="2"/>
            <w:tcBorders>
              <w:top w:val="nil"/>
              <w:left w:val="nil"/>
              <w:bottom w:val="single" w:sz="4" w:space="0" w:color="auto"/>
              <w:right w:val="single" w:sz="4" w:space="0" w:color="auto"/>
            </w:tcBorders>
            <w:vAlign w:val="center"/>
          </w:tcPr>
          <w:p w14:paraId="45098A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8256.698337</w:t>
            </w:r>
          </w:p>
        </w:tc>
        <w:tc>
          <w:tcPr>
            <w:tcW w:w="1276" w:type="dxa"/>
            <w:gridSpan w:val="2"/>
            <w:tcBorders>
              <w:top w:val="nil"/>
              <w:left w:val="nil"/>
              <w:bottom w:val="single" w:sz="4" w:space="0" w:color="auto"/>
              <w:right w:val="single" w:sz="4" w:space="0" w:color="auto"/>
            </w:tcBorders>
            <w:vAlign w:val="center"/>
          </w:tcPr>
          <w:p w14:paraId="1A13CF1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8256.698337</w:t>
            </w:r>
          </w:p>
        </w:tc>
        <w:tc>
          <w:tcPr>
            <w:tcW w:w="709" w:type="dxa"/>
            <w:gridSpan w:val="3"/>
            <w:tcBorders>
              <w:top w:val="nil"/>
              <w:left w:val="nil"/>
              <w:bottom w:val="single" w:sz="4" w:space="0" w:color="auto"/>
              <w:right w:val="single" w:sz="4" w:space="0" w:color="auto"/>
            </w:tcBorders>
            <w:vAlign w:val="center"/>
          </w:tcPr>
          <w:p w14:paraId="04FD20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09" w:type="dxa"/>
            <w:tcBorders>
              <w:top w:val="single" w:sz="4" w:space="0" w:color="auto"/>
              <w:left w:val="nil"/>
              <w:bottom w:val="single" w:sz="4" w:space="0" w:color="auto"/>
              <w:right w:val="single" w:sz="4" w:space="0" w:color="auto"/>
            </w:tcBorders>
            <w:vAlign w:val="center"/>
          </w:tcPr>
          <w:p w14:paraId="7DE39B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1FDAF52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7612E0C8" w14:textId="77777777">
        <w:trPr>
          <w:trHeight w:hRule="exact" w:val="253"/>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8BFA2AE"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AD0D848"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234" w:type="dxa"/>
            <w:tcBorders>
              <w:top w:val="nil"/>
              <w:left w:val="nil"/>
              <w:bottom w:val="single" w:sz="4" w:space="0" w:color="auto"/>
              <w:right w:val="single" w:sz="4" w:space="0" w:color="auto"/>
            </w:tcBorders>
            <w:vAlign w:val="center"/>
          </w:tcPr>
          <w:p w14:paraId="490631A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8256.698337</w:t>
            </w:r>
          </w:p>
        </w:tc>
        <w:tc>
          <w:tcPr>
            <w:tcW w:w="1134" w:type="dxa"/>
            <w:gridSpan w:val="2"/>
            <w:tcBorders>
              <w:top w:val="nil"/>
              <w:left w:val="nil"/>
              <w:bottom w:val="single" w:sz="4" w:space="0" w:color="auto"/>
              <w:right w:val="single" w:sz="4" w:space="0" w:color="auto"/>
            </w:tcBorders>
            <w:vAlign w:val="center"/>
          </w:tcPr>
          <w:p w14:paraId="0DAB91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8256.698337</w:t>
            </w:r>
          </w:p>
        </w:tc>
        <w:tc>
          <w:tcPr>
            <w:tcW w:w="1276" w:type="dxa"/>
            <w:gridSpan w:val="2"/>
            <w:tcBorders>
              <w:top w:val="nil"/>
              <w:left w:val="nil"/>
              <w:bottom w:val="single" w:sz="4" w:space="0" w:color="auto"/>
              <w:right w:val="single" w:sz="4" w:space="0" w:color="auto"/>
            </w:tcBorders>
            <w:vAlign w:val="center"/>
          </w:tcPr>
          <w:p w14:paraId="0A0A557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8256.698337</w:t>
            </w:r>
          </w:p>
        </w:tc>
        <w:tc>
          <w:tcPr>
            <w:tcW w:w="709" w:type="dxa"/>
            <w:gridSpan w:val="3"/>
            <w:tcBorders>
              <w:top w:val="nil"/>
              <w:left w:val="nil"/>
              <w:bottom w:val="single" w:sz="4" w:space="0" w:color="auto"/>
              <w:right w:val="single" w:sz="4" w:space="0" w:color="auto"/>
            </w:tcBorders>
            <w:vAlign w:val="center"/>
          </w:tcPr>
          <w:p w14:paraId="497E8A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09" w:type="dxa"/>
            <w:tcBorders>
              <w:top w:val="single" w:sz="4" w:space="0" w:color="auto"/>
              <w:left w:val="nil"/>
              <w:bottom w:val="single" w:sz="4" w:space="0" w:color="auto"/>
              <w:right w:val="single" w:sz="4" w:space="0" w:color="auto"/>
            </w:tcBorders>
            <w:vAlign w:val="center"/>
          </w:tcPr>
          <w:p w14:paraId="1687E48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7656AC0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5E727D23"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4D466140"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200DB330"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234" w:type="dxa"/>
            <w:tcBorders>
              <w:top w:val="nil"/>
              <w:left w:val="nil"/>
              <w:bottom w:val="single" w:sz="4" w:space="0" w:color="auto"/>
              <w:right w:val="single" w:sz="4" w:space="0" w:color="auto"/>
            </w:tcBorders>
            <w:vAlign w:val="center"/>
          </w:tcPr>
          <w:p w14:paraId="489FF13C"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AF65880" w14:textId="77777777" w:rsidR="00FD5E3D" w:rsidRDefault="00FD5E3D">
            <w:pPr>
              <w:widowControl/>
              <w:spacing w:line="240" w:lineRule="exact"/>
              <w:jc w:val="center"/>
              <w:rPr>
                <w:rFonts w:ascii="仿宋" w:eastAsia="仿宋" w:hAnsi="仿宋" w:cs="宋体"/>
                <w:kern w:val="0"/>
                <w:sz w:val="18"/>
                <w:szCs w:val="18"/>
              </w:rPr>
            </w:pPr>
          </w:p>
        </w:tc>
        <w:tc>
          <w:tcPr>
            <w:tcW w:w="1276" w:type="dxa"/>
            <w:gridSpan w:val="2"/>
            <w:tcBorders>
              <w:top w:val="nil"/>
              <w:left w:val="nil"/>
              <w:bottom w:val="single" w:sz="4" w:space="0" w:color="auto"/>
              <w:right w:val="single" w:sz="4" w:space="0" w:color="auto"/>
            </w:tcBorders>
            <w:vAlign w:val="center"/>
          </w:tcPr>
          <w:p w14:paraId="17ADE7D7"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3"/>
            <w:tcBorders>
              <w:top w:val="nil"/>
              <w:left w:val="nil"/>
              <w:bottom w:val="single" w:sz="4" w:space="0" w:color="auto"/>
              <w:right w:val="single" w:sz="4" w:space="0" w:color="auto"/>
            </w:tcBorders>
            <w:vAlign w:val="center"/>
          </w:tcPr>
          <w:p w14:paraId="05A3E59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09" w:type="dxa"/>
            <w:tcBorders>
              <w:top w:val="single" w:sz="4" w:space="0" w:color="auto"/>
              <w:left w:val="nil"/>
              <w:bottom w:val="single" w:sz="4" w:space="0" w:color="auto"/>
              <w:right w:val="single" w:sz="4" w:space="0" w:color="auto"/>
            </w:tcBorders>
            <w:vAlign w:val="center"/>
          </w:tcPr>
          <w:p w14:paraId="7BAAC9EF"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6211C2F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582E359F"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69379303"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40FB821"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234" w:type="dxa"/>
            <w:tcBorders>
              <w:top w:val="nil"/>
              <w:left w:val="nil"/>
              <w:bottom w:val="single" w:sz="4" w:space="0" w:color="auto"/>
              <w:right w:val="single" w:sz="4" w:space="0" w:color="auto"/>
            </w:tcBorders>
            <w:vAlign w:val="center"/>
          </w:tcPr>
          <w:p w14:paraId="3A177BE4"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1F8B29F" w14:textId="77777777" w:rsidR="00FD5E3D" w:rsidRDefault="00FD5E3D">
            <w:pPr>
              <w:widowControl/>
              <w:spacing w:line="240" w:lineRule="exact"/>
              <w:jc w:val="center"/>
              <w:rPr>
                <w:rFonts w:ascii="仿宋" w:eastAsia="仿宋" w:hAnsi="仿宋" w:cs="宋体"/>
                <w:kern w:val="0"/>
                <w:sz w:val="18"/>
                <w:szCs w:val="18"/>
              </w:rPr>
            </w:pPr>
          </w:p>
        </w:tc>
        <w:tc>
          <w:tcPr>
            <w:tcW w:w="1276" w:type="dxa"/>
            <w:gridSpan w:val="2"/>
            <w:tcBorders>
              <w:top w:val="nil"/>
              <w:left w:val="nil"/>
              <w:bottom w:val="single" w:sz="4" w:space="0" w:color="auto"/>
              <w:right w:val="single" w:sz="4" w:space="0" w:color="auto"/>
            </w:tcBorders>
            <w:vAlign w:val="center"/>
          </w:tcPr>
          <w:p w14:paraId="2CE93A9B"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3"/>
            <w:tcBorders>
              <w:top w:val="nil"/>
              <w:left w:val="nil"/>
              <w:bottom w:val="single" w:sz="4" w:space="0" w:color="auto"/>
              <w:right w:val="single" w:sz="4" w:space="0" w:color="auto"/>
            </w:tcBorders>
            <w:vAlign w:val="center"/>
          </w:tcPr>
          <w:p w14:paraId="0A7A12A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09" w:type="dxa"/>
            <w:tcBorders>
              <w:top w:val="single" w:sz="4" w:space="0" w:color="auto"/>
              <w:left w:val="nil"/>
              <w:bottom w:val="single" w:sz="4" w:space="0" w:color="auto"/>
              <w:right w:val="single" w:sz="4" w:space="0" w:color="auto"/>
            </w:tcBorders>
            <w:vAlign w:val="center"/>
          </w:tcPr>
          <w:p w14:paraId="082AF31B"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72BD032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54D52842"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7FCC01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190" w:type="dxa"/>
            <w:gridSpan w:val="6"/>
            <w:tcBorders>
              <w:top w:val="single" w:sz="4" w:space="0" w:color="auto"/>
              <w:left w:val="nil"/>
              <w:bottom w:val="single" w:sz="4" w:space="0" w:color="auto"/>
              <w:right w:val="single" w:sz="4" w:space="0" w:color="auto"/>
            </w:tcBorders>
            <w:vAlign w:val="center"/>
          </w:tcPr>
          <w:p w14:paraId="506D3A8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302" w:type="dxa"/>
            <w:gridSpan w:val="7"/>
            <w:tcBorders>
              <w:top w:val="single" w:sz="4" w:space="0" w:color="auto"/>
              <w:left w:val="nil"/>
              <w:bottom w:val="single" w:sz="4" w:space="0" w:color="auto"/>
              <w:right w:val="single" w:sz="4" w:space="0" w:color="auto"/>
            </w:tcBorders>
            <w:vAlign w:val="center"/>
          </w:tcPr>
          <w:p w14:paraId="096A79F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1A67196D" w14:textId="77777777">
        <w:trPr>
          <w:trHeight w:hRule="exact" w:val="782"/>
        </w:trPr>
        <w:tc>
          <w:tcPr>
            <w:tcW w:w="588" w:type="dxa"/>
            <w:vMerge/>
            <w:tcBorders>
              <w:top w:val="nil"/>
              <w:left w:val="single" w:sz="4" w:space="0" w:color="auto"/>
              <w:bottom w:val="single" w:sz="4" w:space="0" w:color="auto"/>
              <w:right w:val="single" w:sz="4" w:space="0" w:color="auto"/>
            </w:tcBorders>
            <w:vAlign w:val="center"/>
          </w:tcPr>
          <w:p w14:paraId="107642AC" w14:textId="77777777" w:rsidR="00FD5E3D" w:rsidRDefault="00FD5E3D">
            <w:pPr>
              <w:widowControl/>
              <w:spacing w:line="240" w:lineRule="exact"/>
              <w:jc w:val="center"/>
              <w:rPr>
                <w:rFonts w:ascii="仿宋" w:eastAsia="仿宋" w:hAnsi="仿宋" w:cs="宋体"/>
                <w:kern w:val="0"/>
                <w:sz w:val="18"/>
                <w:szCs w:val="18"/>
              </w:rPr>
            </w:pPr>
          </w:p>
        </w:tc>
        <w:tc>
          <w:tcPr>
            <w:tcW w:w="5190" w:type="dxa"/>
            <w:gridSpan w:val="6"/>
            <w:tcBorders>
              <w:top w:val="single" w:sz="4" w:space="0" w:color="auto"/>
              <w:left w:val="nil"/>
              <w:bottom w:val="single" w:sz="4" w:space="0" w:color="auto"/>
              <w:right w:val="single" w:sz="4" w:space="0" w:color="auto"/>
            </w:tcBorders>
            <w:vAlign w:val="center"/>
          </w:tcPr>
          <w:p w14:paraId="23E87A08"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：保障疫情防控工作正常开展。</w:t>
            </w:r>
          </w:p>
          <w:p w14:paraId="289E4B91"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2</w:t>
            </w:r>
            <w:r>
              <w:rPr>
                <w:rFonts w:ascii="仿宋" w:eastAsia="仿宋" w:hAnsi="仿宋" w:cs="宋体" w:hint="eastAsia"/>
                <w:color w:val="000000"/>
                <w:kern w:val="0"/>
                <w:sz w:val="18"/>
                <w:szCs w:val="18"/>
                <w:lang w:bidi="ar"/>
              </w:rPr>
              <w:t>：减少疫情带来的经济损失</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维持社会稳定。</w:t>
            </w:r>
          </w:p>
        </w:tc>
        <w:tc>
          <w:tcPr>
            <w:tcW w:w="3302" w:type="dxa"/>
            <w:gridSpan w:val="7"/>
            <w:tcBorders>
              <w:top w:val="single" w:sz="4" w:space="0" w:color="auto"/>
              <w:left w:val="nil"/>
              <w:bottom w:val="single" w:sz="4" w:space="0" w:color="auto"/>
              <w:right w:val="single" w:sz="4" w:space="0" w:color="auto"/>
            </w:tcBorders>
            <w:vAlign w:val="center"/>
          </w:tcPr>
          <w:p w14:paraId="5BC5B82A"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完成情况：已完成。</w:t>
            </w:r>
          </w:p>
          <w:p w14:paraId="4B370FD4"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2</w:t>
            </w:r>
            <w:r>
              <w:rPr>
                <w:rFonts w:ascii="仿宋" w:eastAsia="仿宋" w:hAnsi="仿宋" w:cs="宋体" w:hint="eastAsia"/>
                <w:color w:val="000000"/>
                <w:kern w:val="0"/>
                <w:sz w:val="18"/>
                <w:szCs w:val="18"/>
                <w:lang w:bidi="ar"/>
              </w:rPr>
              <w:t>完成情况：已完成。</w:t>
            </w:r>
          </w:p>
        </w:tc>
      </w:tr>
      <w:tr w:rsidR="00FD5E3D" w14:paraId="45EE1829" w14:textId="77777777">
        <w:trPr>
          <w:trHeight w:hRule="exact" w:val="495"/>
        </w:trPr>
        <w:tc>
          <w:tcPr>
            <w:tcW w:w="588" w:type="dxa"/>
            <w:vMerge w:val="restart"/>
            <w:tcBorders>
              <w:top w:val="nil"/>
              <w:left w:val="single" w:sz="4" w:space="0" w:color="auto"/>
              <w:right w:val="single" w:sz="4" w:space="0" w:color="auto"/>
            </w:tcBorders>
            <w:vAlign w:val="center"/>
          </w:tcPr>
          <w:p w14:paraId="0047232C"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441D07C8"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一级指标</w:t>
            </w:r>
          </w:p>
        </w:tc>
        <w:tc>
          <w:tcPr>
            <w:tcW w:w="1442" w:type="dxa"/>
            <w:tcBorders>
              <w:top w:val="nil"/>
              <w:left w:val="nil"/>
              <w:bottom w:val="single" w:sz="4" w:space="0" w:color="auto"/>
              <w:right w:val="single" w:sz="4" w:space="0" w:color="auto"/>
            </w:tcBorders>
            <w:vAlign w:val="center"/>
          </w:tcPr>
          <w:p w14:paraId="28C0515C"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二级指标</w:t>
            </w:r>
          </w:p>
        </w:tc>
        <w:tc>
          <w:tcPr>
            <w:tcW w:w="2148" w:type="dxa"/>
            <w:gridSpan w:val="3"/>
            <w:tcBorders>
              <w:top w:val="single" w:sz="4" w:space="0" w:color="auto"/>
              <w:left w:val="nil"/>
              <w:bottom w:val="single" w:sz="4" w:space="0" w:color="auto"/>
              <w:right w:val="single" w:sz="4" w:space="0" w:color="auto"/>
            </w:tcBorders>
            <w:vAlign w:val="center"/>
          </w:tcPr>
          <w:p w14:paraId="74FE0625"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三级指标</w:t>
            </w:r>
          </w:p>
        </w:tc>
        <w:tc>
          <w:tcPr>
            <w:tcW w:w="950" w:type="dxa"/>
            <w:tcBorders>
              <w:top w:val="nil"/>
              <w:left w:val="nil"/>
              <w:bottom w:val="single" w:sz="4" w:space="0" w:color="auto"/>
              <w:right w:val="single" w:sz="4" w:space="0" w:color="auto"/>
            </w:tcBorders>
            <w:vAlign w:val="center"/>
          </w:tcPr>
          <w:p w14:paraId="503E9D78"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年度</w:t>
            </w:r>
          </w:p>
          <w:p w14:paraId="0D2BF151"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指标值</w:t>
            </w:r>
          </w:p>
        </w:tc>
        <w:tc>
          <w:tcPr>
            <w:tcW w:w="751" w:type="dxa"/>
            <w:tcBorders>
              <w:top w:val="nil"/>
              <w:left w:val="nil"/>
              <w:bottom w:val="single" w:sz="4" w:space="0" w:color="auto"/>
              <w:right w:val="single" w:sz="4" w:space="0" w:color="auto"/>
            </w:tcBorders>
            <w:vAlign w:val="center"/>
          </w:tcPr>
          <w:p w14:paraId="69D57967"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实际</w:t>
            </w:r>
          </w:p>
          <w:p w14:paraId="3D9F6179"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完成值</w:t>
            </w:r>
          </w:p>
        </w:tc>
        <w:tc>
          <w:tcPr>
            <w:tcW w:w="567" w:type="dxa"/>
            <w:gridSpan w:val="2"/>
            <w:tcBorders>
              <w:top w:val="nil"/>
              <w:left w:val="nil"/>
              <w:bottom w:val="single" w:sz="4" w:space="0" w:color="auto"/>
              <w:right w:val="single" w:sz="4" w:space="0" w:color="auto"/>
            </w:tcBorders>
            <w:vAlign w:val="center"/>
          </w:tcPr>
          <w:p w14:paraId="266B3EDE"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tcBorders>
              <w:top w:val="nil"/>
              <w:left w:val="nil"/>
              <w:bottom w:val="single" w:sz="4" w:space="0" w:color="auto"/>
              <w:right w:val="single" w:sz="4" w:space="0" w:color="auto"/>
            </w:tcBorders>
            <w:vAlign w:val="center"/>
          </w:tcPr>
          <w:p w14:paraId="7B57914D"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417" w:type="dxa"/>
            <w:gridSpan w:val="3"/>
            <w:tcBorders>
              <w:top w:val="single" w:sz="4" w:space="0" w:color="auto"/>
              <w:left w:val="nil"/>
              <w:bottom w:val="single" w:sz="4" w:space="0" w:color="auto"/>
              <w:right w:val="single" w:sz="4" w:space="0" w:color="auto"/>
            </w:tcBorders>
            <w:vAlign w:val="center"/>
          </w:tcPr>
          <w:p w14:paraId="696E4230"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013E061E" w14:textId="77777777">
        <w:trPr>
          <w:trHeight w:hRule="exact" w:val="472"/>
        </w:trPr>
        <w:tc>
          <w:tcPr>
            <w:tcW w:w="588" w:type="dxa"/>
            <w:vMerge/>
            <w:tcBorders>
              <w:left w:val="single" w:sz="4" w:space="0" w:color="auto"/>
              <w:right w:val="single" w:sz="4" w:space="0" w:color="auto"/>
            </w:tcBorders>
            <w:vAlign w:val="center"/>
          </w:tcPr>
          <w:p w14:paraId="5A21A5E0"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57E55911"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产出指标</w:t>
            </w:r>
          </w:p>
        </w:tc>
        <w:tc>
          <w:tcPr>
            <w:tcW w:w="1442" w:type="dxa"/>
            <w:tcBorders>
              <w:top w:val="nil"/>
              <w:left w:val="single" w:sz="4" w:space="0" w:color="auto"/>
              <w:bottom w:val="single" w:sz="4" w:space="0" w:color="auto"/>
              <w:right w:val="single" w:sz="4" w:space="0" w:color="auto"/>
            </w:tcBorders>
            <w:vAlign w:val="center"/>
          </w:tcPr>
          <w:p w14:paraId="1496C116"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数量指标</w:t>
            </w:r>
          </w:p>
        </w:tc>
        <w:tc>
          <w:tcPr>
            <w:tcW w:w="2148" w:type="dxa"/>
            <w:gridSpan w:val="3"/>
            <w:tcBorders>
              <w:top w:val="single" w:sz="4" w:space="0" w:color="auto"/>
              <w:left w:val="nil"/>
              <w:bottom w:val="single" w:sz="4" w:space="0" w:color="auto"/>
              <w:right w:val="single" w:sz="4" w:space="0" w:color="auto"/>
            </w:tcBorders>
            <w:vAlign w:val="center"/>
          </w:tcPr>
          <w:p w14:paraId="767A2FA6"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核酸检测机构数量</w:t>
            </w:r>
          </w:p>
        </w:tc>
        <w:tc>
          <w:tcPr>
            <w:tcW w:w="950" w:type="dxa"/>
            <w:tcBorders>
              <w:top w:val="nil"/>
              <w:left w:val="nil"/>
              <w:bottom w:val="single" w:sz="4" w:space="0" w:color="auto"/>
              <w:right w:val="single" w:sz="4" w:space="0" w:color="auto"/>
            </w:tcBorders>
            <w:vAlign w:val="center"/>
          </w:tcPr>
          <w:p w14:paraId="4882D828"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=4</w:t>
            </w:r>
            <w:r>
              <w:rPr>
                <w:rFonts w:ascii="仿宋" w:eastAsia="仿宋" w:hAnsi="仿宋" w:cs="宋体" w:hint="eastAsia"/>
                <w:color w:val="000000"/>
                <w:kern w:val="0"/>
                <w:sz w:val="18"/>
                <w:szCs w:val="18"/>
                <w:lang w:bidi="ar"/>
              </w:rPr>
              <w:t>所</w:t>
            </w:r>
          </w:p>
        </w:tc>
        <w:tc>
          <w:tcPr>
            <w:tcW w:w="751" w:type="dxa"/>
            <w:tcBorders>
              <w:top w:val="nil"/>
              <w:left w:val="nil"/>
              <w:bottom w:val="single" w:sz="4" w:space="0" w:color="auto"/>
              <w:right w:val="single" w:sz="4" w:space="0" w:color="auto"/>
            </w:tcBorders>
            <w:vAlign w:val="center"/>
          </w:tcPr>
          <w:p w14:paraId="5EAB6340"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4</w:t>
            </w:r>
            <w:r>
              <w:rPr>
                <w:rFonts w:ascii="仿宋" w:eastAsia="仿宋" w:hAnsi="仿宋" w:cs="宋体" w:hint="eastAsia"/>
                <w:color w:val="000000"/>
                <w:kern w:val="0"/>
                <w:sz w:val="18"/>
                <w:szCs w:val="18"/>
                <w:lang w:bidi="ar"/>
              </w:rPr>
              <w:t>所</w:t>
            </w:r>
          </w:p>
        </w:tc>
        <w:tc>
          <w:tcPr>
            <w:tcW w:w="567" w:type="dxa"/>
            <w:gridSpan w:val="2"/>
            <w:tcBorders>
              <w:top w:val="nil"/>
              <w:left w:val="nil"/>
              <w:bottom w:val="single" w:sz="4" w:space="0" w:color="auto"/>
              <w:right w:val="single" w:sz="4" w:space="0" w:color="auto"/>
            </w:tcBorders>
            <w:vAlign w:val="center"/>
          </w:tcPr>
          <w:p w14:paraId="700B7D97"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3DE06EA"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77BBF8A0" w14:textId="77777777" w:rsidR="00FD5E3D" w:rsidRDefault="00FD5E3D">
            <w:pPr>
              <w:widowControl/>
              <w:spacing w:line="200" w:lineRule="exact"/>
              <w:jc w:val="center"/>
              <w:rPr>
                <w:rFonts w:ascii="仿宋" w:eastAsia="仿宋" w:hAnsi="仿宋" w:cs="宋体"/>
                <w:kern w:val="0"/>
                <w:sz w:val="18"/>
                <w:szCs w:val="18"/>
              </w:rPr>
            </w:pPr>
          </w:p>
        </w:tc>
      </w:tr>
      <w:tr w:rsidR="00FD5E3D" w14:paraId="1F0B3887" w14:textId="77777777">
        <w:trPr>
          <w:trHeight w:hRule="exact" w:val="622"/>
        </w:trPr>
        <w:tc>
          <w:tcPr>
            <w:tcW w:w="588" w:type="dxa"/>
            <w:vMerge/>
            <w:tcBorders>
              <w:left w:val="single" w:sz="4" w:space="0" w:color="auto"/>
              <w:right w:val="single" w:sz="4" w:space="0" w:color="auto"/>
            </w:tcBorders>
            <w:vAlign w:val="center"/>
          </w:tcPr>
          <w:p w14:paraId="437D6745"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CEF88A7"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4C5A31A7"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质量指标</w:t>
            </w:r>
          </w:p>
        </w:tc>
        <w:tc>
          <w:tcPr>
            <w:tcW w:w="2148" w:type="dxa"/>
            <w:gridSpan w:val="3"/>
            <w:tcBorders>
              <w:top w:val="single" w:sz="4" w:space="0" w:color="auto"/>
              <w:left w:val="nil"/>
              <w:bottom w:val="single" w:sz="4" w:space="0" w:color="auto"/>
              <w:right w:val="single" w:sz="4" w:space="0" w:color="auto"/>
            </w:tcBorders>
            <w:vAlign w:val="center"/>
          </w:tcPr>
          <w:p w14:paraId="3B2FBC58"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color w:val="000000"/>
                <w:kern w:val="0"/>
                <w:sz w:val="18"/>
                <w:szCs w:val="18"/>
                <w:lang w:bidi="ar"/>
              </w:rPr>
              <w:t>核酸检测准确率</w:t>
            </w:r>
          </w:p>
        </w:tc>
        <w:tc>
          <w:tcPr>
            <w:tcW w:w="950" w:type="dxa"/>
            <w:tcBorders>
              <w:top w:val="nil"/>
              <w:left w:val="nil"/>
              <w:bottom w:val="single" w:sz="4" w:space="0" w:color="auto"/>
              <w:right w:val="single" w:sz="4" w:space="0" w:color="auto"/>
            </w:tcBorders>
            <w:vAlign w:val="center"/>
          </w:tcPr>
          <w:p w14:paraId="31594C4B"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49D0A84C"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64D53749"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2B6D6E4"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1B5ECDD6" w14:textId="77777777" w:rsidR="00FD5E3D" w:rsidRDefault="00FD5E3D">
            <w:pPr>
              <w:widowControl/>
              <w:spacing w:line="200" w:lineRule="exact"/>
              <w:jc w:val="center"/>
              <w:rPr>
                <w:rFonts w:ascii="仿宋" w:eastAsia="仿宋" w:hAnsi="仿宋" w:cs="宋体"/>
                <w:kern w:val="0"/>
                <w:sz w:val="18"/>
                <w:szCs w:val="18"/>
              </w:rPr>
            </w:pPr>
          </w:p>
        </w:tc>
      </w:tr>
      <w:tr w:rsidR="00FD5E3D" w14:paraId="1A508B57" w14:textId="77777777">
        <w:trPr>
          <w:trHeight w:hRule="exact" w:val="768"/>
        </w:trPr>
        <w:tc>
          <w:tcPr>
            <w:tcW w:w="588" w:type="dxa"/>
            <w:vMerge/>
            <w:tcBorders>
              <w:left w:val="single" w:sz="4" w:space="0" w:color="auto"/>
              <w:right w:val="single" w:sz="4" w:space="0" w:color="auto"/>
            </w:tcBorders>
            <w:vAlign w:val="center"/>
          </w:tcPr>
          <w:p w14:paraId="0C8445D9"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9784F27"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27816349"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时效指标</w:t>
            </w:r>
          </w:p>
        </w:tc>
        <w:tc>
          <w:tcPr>
            <w:tcW w:w="2148" w:type="dxa"/>
            <w:gridSpan w:val="3"/>
            <w:tcBorders>
              <w:top w:val="single" w:sz="4" w:space="0" w:color="auto"/>
              <w:left w:val="nil"/>
              <w:bottom w:val="single" w:sz="4" w:space="0" w:color="auto"/>
              <w:right w:val="single" w:sz="4" w:space="0" w:color="auto"/>
            </w:tcBorders>
            <w:vAlign w:val="center"/>
          </w:tcPr>
          <w:p w14:paraId="29CAB260"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color w:val="000000"/>
                <w:kern w:val="0"/>
                <w:sz w:val="18"/>
                <w:szCs w:val="18"/>
                <w:lang w:bidi="ar"/>
              </w:rPr>
              <w:t>核酸采样及时率</w:t>
            </w:r>
          </w:p>
        </w:tc>
        <w:tc>
          <w:tcPr>
            <w:tcW w:w="950" w:type="dxa"/>
            <w:tcBorders>
              <w:top w:val="nil"/>
              <w:left w:val="nil"/>
              <w:bottom w:val="single" w:sz="4" w:space="0" w:color="auto"/>
              <w:right w:val="single" w:sz="4" w:space="0" w:color="auto"/>
            </w:tcBorders>
            <w:vAlign w:val="center"/>
          </w:tcPr>
          <w:p w14:paraId="6029D1F5"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3F688FFA"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296839D8"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E7FED03"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2CB441E4" w14:textId="77777777" w:rsidR="00FD5E3D" w:rsidRDefault="00FD5E3D">
            <w:pPr>
              <w:widowControl/>
              <w:spacing w:line="200" w:lineRule="exact"/>
              <w:jc w:val="center"/>
              <w:rPr>
                <w:rFonts w:ascii="仿宋" w:eastAsia="仿宋" w:hAnsi="仿宋" w:cs="宋体"/>
                <w:kern w:val="0"/>
                <w:sz w:val="18"/>
                <w:szCs w:val="18"/>
              </w:rPr>
            </w:pPr>
          </w:p>
        </w:tc>
      </w:tr>
      <w:tr w:rsidR="00FD5E3D" w14:paraId="4D399F58" w14:textId="77777777">
        <w:trPr>
          <w:trHeight w:hRule="exact" w:val="627"/>
        </w:trPr>
        <w:tc>
          <w:tcPr>
            <w:tcW w:w="588" w:type="dxa"/>
            <w:vMerge/>
            <w:tcBorders>
              <w:left w:val="single" w:sz="4" w:space="0" w:color="auto"/>
              <w:right w:val="single" w:sz="4" w:space="0" w:color="auto"/>
            </w:tcBorders>
            <w:vAlign w:val="center"/>
          </w:tcPr>
          <w:p w14:paraId="1EFE5556"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E1C77B8"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45299F84"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成本指标</w:t>
            </w:r>
          </w:p>
        </w:tc>
        <w:tc>
          <w:tcPr>
            <w:tcW w:w="2148" w:type="dxa"/>
            <w:gridSpan w:val="3"/>
            <w:tcBorders>
              <w:top w:val="single" w:sz="4" w:space="0" w:color="auto"/>
              <w:left w:val="nil"/>
              <w:bottom w:val="single" w:sz="4" w:space="0" w:color="auto"/>
              <w:right w:val="single" w:sz="4" w:space="0" w:color="auto"/>
            </w:tcBorders>
            <w:vAlign w:val="center"/>
          </w:tcPr>
          <w:p w14:paraId="68D96457"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color w:val="000000"/>
                <w:kern w:val="0"/>
                <w:sz w:val="18"/>
                <w:szCs w:val="18"/>
                <w:lang w:bidi="ar"/>
              </w:rPr>
              <w:t>核酸检测费用保障</w:t>
            </w:r>
          </w:p>
        </w:tc>
        <w:tc>
          <w:tcPr>
            <w:tcW w:w="950" w:type="dxa"/>
            <w:tcBorders>
              <w:top w:val="nil"/>
              <w:left w:val="nil"/>
              <w:bottom w:val="single" w:sz="4" w:space="0" w:color="auto"/>
              <w:right w:val="single" w:sz="4" w:space="0" w:color="auto"/>
            </w:tcBorders>
            <w:vAlign w:val="center"/>
          </w:tcPr>
          <w:p w14:paraId="76EB5231"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3CBD13EB"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3CB1EA6D"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07B1917"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5D7E3164" w14:textId="77777777" w:rsidR="00FD5E3D" w:rsidRDefault="00FD5E3D">
            <w:pPr>
              <w:widowControl/>
              <w:spacing w:line="200" w:lineRule="exact"/>
              <w:jc w:val="center"/>
              <w:rPr>
                <w:rFonts w:ascii="仿宋" w:eastAsia="仿宋" w:hAnsi="仿宋" w:cs="宋体"/>
                <w:kern w:val="0"/>
                <w:sz w:val="18"/>
                <w:szCs w:val="18"/>
              </w:rPr>
            </w:pPr>
          </w:p>
        </w:tc>
      </w:tr>
      <w:tr w:rsidR="00FD5E3D" w14:paraId="0E764D2A" w14:textId="77777777">
        <w:trPr>
          <w:trHeight w:hRule="exact" w:val="707"/>
        </w:trPr>
        <w:tc>
          <w:tcPr>
            <w:tcW w:w="588" w:type="dxa"/>
            <w:vMerge/>
            <w:tcBorders>
              <w:left w:val="single" w:sz="4" w:space="0" w:color="auto"/>
              <w:right w:val="single" w:sz="4" w:space="0" w:color="auto"/>
            </w:tcBorders>
            <w:vAlign w:val="center"/>
          </w:tcPr>
          <w:p w14:paraId="36A2E0E4"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219A5037"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14:paraId="3804091A"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经济效益指标</w:t>
            </w:r>
          </w:p>
        </w:tc>
        <w:tc>
          <w:tcPr>
            <w:tcW w:w="2148" w:type="dxa"/>
            <w:gridSpan w:val="3"/>
            <w:tcBorders>
              <w:top w:val="single" w:sz="4" w:space="0" w:color="auto"/>
              <w:left w:val="nil"/>
              <w:bottom w:val="single" w:sz="4" w:space="0" w:color="auto"/>
              <w:right w:val="single" w:sz="4" w:space="0" w:color="auto"/>
            </w:tcBorders>
            <w:vAlign w:val="center"/>
          </w:tcPr>
          <w:p w14:paraId="0DDDE9FD"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减少疫情带来的经济损失</w:t>
            </w:r>
          </w:p>
        </w:tc>
        <w:tc>
          <w:tcPr>
            <w:tcW w:w="950" w:type="dxa"/>
            <w:tcBorders>
              <w:top w:val="nil"/>
              <w:left w:val="nil"/>
              <w:bottom w:val="single" w:sz="4" w:space="0" w:color="auto"/>
              <w:right w:val="single" w:sz="4" w:space="0" w:color="auto"/>
            </w:tcBorders>
            <w:vAlign w:val="center"/>
          </w:tcPr>
          <w:p w14:paraId="15664396"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50</w:t>
            </w:r>
          </w:p>
        </w:tc>
        <w:tc>
          <w:tcPr>
            <w:tcW w:w="751" w:type="dxa"/>
            <w:tcBorders>
              <w:top w:val="nil"/>
              <w:left w:val="nil"/>
              <w:bottom w:val="single" w:sz="4" w:space="0" w:color="auto"/>
              <w:right w:val="single" w:sz="4" w:space="0" w:color="auto"/>
            </w:tcBorders>
            <w:vAlign w:val="center"/>
          </w:tcPr>
          <w:p w14:paraId="0F3B9F92"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65%</w:t>
            </w:r>
          </w:p>
        </w:tc>
        <w:tc>
          <w:tcPr>
            <w:tcW w:w="567" w:type="dxa"/>
            <w:gridSpan w:val="2"/>
            <w:tcBorders>
              <w:top w:val="nil"/>
              <w:left w:val="nil"/>
              <w:bottom w:val="single" w:sz="4" w:space="0" w:color="auto"/>
              <w:right w:val="single" w:sz="4" w:space="0" w:color="auto"/>
            </w:tcBorders>
            <w:vAlign w:val="center"/>
          </w:tcPr>
          <w:p w14:paraId="7D6561DA"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3567E2C7"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417" w:type="dxa"/>
            <w:gridSpan w:val="3"/>
            <w:tcBorders>
              <w:top w:val="single" w:sz="4" w:space="0" w:color="auto"/>
              <w:left w:val="nil"/>
              <w:bottom w:val="single" w:sz="4" w:space="0" w:color="auto"/>
              <w:right w:val="single" w:sz="4" w:space="0" w:color="auto"/>
            </w:tcBorders>
            <w:vAlign w:val="center"/>
          </w:tcPr>
          <w:p w14:paraId="6D73CC6C" w14:textId="77777777" w:rsidR="00FD5E3D" w:rsidRDefault="00FD5E3D">
            <w:pPr>
              <w:widowControl/>
              <w:spacing w:line="200" w:lineRule="exact"/>
              <w:jc w:val="center"/>
              <w:rPr>
                <w:rFonts w:ascii="仿宋" w:eastAsia="仿宋" w:hAnsi="仿宋" w:cs="宋体"/>
                <w:kern w:val="0"/>
                <w:sz w:val="18"/>
                <w:szCs w:val="18"/>
              </w:rPr>
            </w:pPr>
          </w:p>
        </w:tc>
      </w:tr>
      <w:tr w:rsidR="00FD5E3D" w14:paraId="52BD3D87" w14:textId="77777777">
        <w:trPr>
          <w:trHeight w:hRule="exact" w:val="703"/>
        </w:trPr>
        <w:tc>
          <w:tcPr>
            <w:tcW w:w="588" w:type="dxa"/>
            <w:vMerge/>
            <w:tcBorders>
              <w:left w:val="single" w:sz="4" w:space="0" w:color="auto"/>
              <w:right w:val="single" w:sz="4" w:space="0" w:color="auto"/>
            </w:tcBorders>
            <w:vAlign w:val="center"/>
          </w:tcPr>
          <w:p w14:paraId="6B7AF688"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750BB09"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1F243D63"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社会效益指标</w:t>
            </w:r>
          </w:p>
        </w:tc>
        <w:tc>
          <w:tcPr>
            <w:tcW w:w="2148" w:type="dxa"/>
            <w:gridSpan w:val="3"/>
            <w:tcBorders>
              <w:top w:val="single" w:sz="4" w:space="0" w:color="auto"/>
              <w:left w:val="nil"/>
              <w:bottom w:val="single" w:sz="4" w:space="0" w:color="auto"/>
              <w:right w:val="single" w:sz="4" w:space="0" w:color="auto"/>
            </w:tcBorders>
            <w:vAlign w:val="center"/>
          </w:tcPr>
          <w:p w14:paraId="4C53AEC5"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维持社会稳定</w:t>
            </w:r>
          </w:p>
        </w:tc>
        <w:tc>
          <w:tcPr>
            <w:tcW w:w="950" w:type="dxa"/>
            <w:tcBorders>
              <w:top w:val="nil"/>
              <w:left w:val="nil"/>
              <w:bottom w:val="single" w:sz="4" w:space="0" w:color="auto"/>
              <w:right w:val="single" w:sz="4" w:space="0" w:color="auto"/>
            </w:tcBorders>
            <w:vAlign w:val="center"/>
          </w:tcPr>
          <w:p w14:paraId="4164910F"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80</w:t>
            </w:r>
          </w:p>
        </w:tc>
        <w:tc>
          <w:tcPr>
            <w:tcW w:w="751" w:type="dxa"/>
            <w:tcBorders>
              <w:top w:val="nil"/>
              <w:left w:val="nil"/>
              <w:bottom w:val="single" w:sz="4" w:space="0" w:color="auto"/>
              <w:right w:val="single" w:sz="4" w:space="0" w:color="auto"/>
            </w:tcBorders>
            <w:vAlign w:val="center"/>
          </w:tcPr>
          <w:p w14:paraId="4A1DCFF4"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92%</w:t>
            </w:r>
          </w:p>
        </w:tc>
        <w:tc>
          <w:tcPr>
            <w:tcW w:w="567" w:type="dxa"/>
            <w:gridSpan w:val="2"/>
            <w:tcBorders>
              <w:top w:val="nil"/>
              <w:left w:val="nil"/>
              <w:bottom w:val="single" w:sz="4" w:space="0" w:color="auto"/>
              <w:right w:val="single" w:sz="4" w:space="0" w:color="auto"/>
            </w:tcBorders>
            <w:vAlign w:val="center"/>
          </w:tcPr>
          <w:p w14:paraId="74BFA5DE"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74B3ADE"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3"/>
            <w:tcBorders>
              <w:top w:val="single" w:sz="4" w:space="0" w:color="auto"/>
              <w:left w:val="nil"/>
              <w:bottom w:val="single" w:sz="4" w:space="0" w:color="auto"/>
              <w:right w:val="single" w:sz="4" w:space="0" w:color="auto"/>
            </w:tcBorders>
            <w:vAlign w:val="center"/>
          </w:tcPr>
          <w:p w14:paraId="1C1E555B" w14:textId="77777777" w:rsidR="00FD5E3D" w:rsidRDefault="00FD5E3D">
            <w:pPr>
              <w:widowControl/>
              <w:spacing w:line="200" w:lineRule="exact"/>
              <w:jc w:val="center"/>
              <w:rPr>
                <w:rFonts w:ascii="仿宋" w:eastAsia="仿宋" w:hAnsi="仿宋" w:cs="宋体"/>
                <w:kern w:val="0"/>
                <w:sz w:val="18"/>
                <w:szCs w:val="18"/>
              </w:rPr>
            </w:pPr>
          </w:p>
        </w:tc>
      </w:tr>
      <w:tr w:rsidR="00FD5E3D" w14:paraId="69A85046" w14:textId="77777777">
        <w:trPr>
          <w:trHeight w:hRule="exact" w:val="732"/>
        </w:trPr>
        <w:tc>
          <w:tcPr>
            <w:tcW w:w="588" w:type="dxa"/>
            <w:vMerge/>
            <w:tcBorders>
              <w:left w:val="single" w:sz="4" w:space="0" w:color="auto"/>
              <w:right w:val="single" w:sz="4" w:space="0" w:color="auto"/>
            </w:tcBorders>
            <w:vAlign w:val="center"/>
          </w:tcPr>
          <w:p w14:paraId="40EE4A18"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09D63B2"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1066980"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生态效益指标</w:t>
            </w:r>
          </w:p>
        </w:tc>
        <w:tc>
          <w:tcPr>
            <w:tcW w:w="2148" w:type="dxa"/>
            <w:gridSpan w:val="3"/>
            <w:tcBorders>
              <w:top w:val="single" w:sz="4" w:space="0" w:color="auto"/>
              <w:left w:val="nil"/>
              <w:bottom w:val="single" w:sz="4" w:space="0" w:color="auto"/>
              <w:right w:val="single" w:sz="4" w:space="0" w:color="auto"/>
            </w:tcBorders>
            <w:vAlign w:val="center"/>
          </w:tcPr>
          <w:p w14:paraId="6E0A1210"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color w:val="000000"/>
                <w:kern w:val="0"/>
                <w:sz w:val="18"/>
                <w:szCs w:val="18"/>
                <w:lang w:bidi="ar"/>
              </w:rPr>
              <w:t>医疗垃圾处理率</w:t>
            </w:r>
          </w:p>
        </w:tc>
        <w:tc>
          <w:tcPr>
            <w:tcW w:w="950" w:type="dxa"/>
            <w:tcBorders>
              <w:top w:val="nil"/>
              <w:left w:val="nil"/>
              <w:bottom w:val="single" w:sz="4" w:space="0" w:color="auto"/>
              <w:right w:val="single" w:sz="4" w:space="0" w:color="auto"/>
            </w:tcBorders>
            <w:vAlign w:val="center"/>
          </w:tcPr>
          <w:p w14:paraId="1363E35B"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7A15DC84"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33B9B894"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6EACCB8"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28BCAF93" w14:textId="77777777" w:rsidR="00FD5E3D" w:rsidRDefault="00FD5E3D">
            <w:pPr>
              <w:widowControl/>
              <w:spacing w:line="200" w:lineRule="exact"/>
              <w:jc w:val="center"/>
              <w:rPr>
                <w:rFonts w:ascii="仿宋" w:eastAsia="仿宋" w:hAnsi="仿宋" w:cs="宋体"/>
                <w:kern w:val="0"/>
                <w:sz w:val="18"/>
                <w:szCs w:val="18"/>
              </w:rPr>
            </w:pPr>
          </w:p>
        </w:tc>
      </w:tr>
      <w:tr w:rsidR="00FD5E3D" w14:paraId="3AAA9C3E" w14:textId="77777777">
        <w:trPr>
          <w:trHeight w:hRule="exact" w:val="733"/>
        </w:trPr>
        <w:tc>
          <w:tcPr>
            <w:tcW w:w="588" w:type="dxa"/>
            <w:vMerge/>
            <w:tcBorders>
              <w:left w:val="single" w:sz="4" w:space="0" w:color="auto"/>
              <w:right w:val="single" w:sz="4" w:space="0" w:color="auto"/>
            </w:tcBorders>
            <w:vAlign w:val="center"/>
          </w:tcPr>
          <w:p w14:paraId="791C7E45"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5250C09"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94B8F90"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32CF3612"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color w:val="000000"/>
                <w:kern w:val="0"/>
                <w:sz w:val="18"/>
                <w:szCs w:val="18"/>
                <w:lang w:bidi="ar"/>
              </w:rPr>
              <w:t>疫情防控工作完成率</w:t>
            </w:r>
          </w:p>
        </w:tc>
        <w:tc>
          <w:tcPr>
            <w:tcW w:w="950" w:type="dxa"/>
            <w:tcBorders>
              <w:top w:val="nil"/>
              <w:left w:val="nil"/>
              <w:bottom w:val="single" w:sz="4" w:space="0" w:color="auto"/>
              <w:right w:val="single" w:sz="4" w:space="0" w:color="auto"/>
            </w:tcBorders>
            <w:vAlign w:val="center"/>
          </w:tcPr>
          <w:p w14:paraId="525A1134"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6452C85D"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56DD74C5"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8D5935E"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048342E9" w14:textId="77777777" w:rsidR="00FD5E3D" w:rsidRDefault="00FD5E3D">
            <w:pPr>
              <w:widowControl/>
              <w:spacing w:line="200" w:lineRule="exact"/>
              <w:jc w:val="center"/>
              <w:rPr>
                <w:rFonts w:ascii="仿宋" w:eastAsia="仿宋" w:hAnsi="仿宋" w:cs="宋体"/>
                <w:kern w:val="0"/>
                <w:sz w:val="18"/>
                <w:szCs w:val="18"/>
              </w:rPr>
            </w:pPr>
          </w:p>
        </w:tc>
      </w:tr>
      <w:tr w:rsidR="00FD5E3D" w14:paraId="69A0390F" w14:textId="77777777">
        <w:trPr>
          <w:trHeight w:hRule="exact" w:val="573"/>
        </w:trPr>
        <w:tc>
          <w:tcPr>
            <w:tcW w:w="588" w:type="dxa"/>
            <w:vMerge/>
            <w:tcBorders>
              <w:left w:val="single" w:sz="4" w:space="0" w:color="auto"/>
              <w:right w:val="single" w:sz="4" w:space="0" w:color="auto"/>
            </w:tcBorders>
            <w:vAlign w:val="center"/>
          </w:tcPr>
          <w:p w14:paraId="3E38C7D2" w14:textId="77777777" w:rsidR="00FD5E3D" w:rsidRDefault="00FD5E3D">
            <w:pPr>
              <w:widowControl/>
              <w:spacing w:line="20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2356A034"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4D4CA75B"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14:paraId="10BD3E4E"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470BED8F"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群众满意度</w:t>
            </w:r>
          </w:p>
        </w:tc>
        <w:tc>
          <w:tcPr>
            <w:tcW w:w="950" w:type="dxa"/>
            <w:tcBorders>
              <w:top w:val="nil"/>
              <w:left w:val="nil"/>
              <w:bottom w:val="single" w:sz="4" w:space="0" w:color="auto"/>
              <w:right w:val="single" w:sz="4" w:space="0" w:color="auto"/>
            </w:tcBorders>
            <w:vAlign w:val="center"/>
          </w:tcPr>
          <w:p w14:paraId="2FA55BC5"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90</w:t>
            </w:r>
          </w:p>
        </w:tc>
        <w:tc>
          <w:tcPr>
            <w:tcW w:w="751" w:type="dxa"/>
            <w:tcBorders>
              <w:top w:val="nil"/>
              <w:left w:val="nil"/>
              <w:bottom w:val="single" w:sz="4" w:space="0" w:color="auto"/>
              <w:right w:val="single" w:sz="4" w:space="0" w:color="auto"/>
            </w:tcBorders>
            <w:vAlign w:val="center"/>
          </w:tcPr>
          <w:p w14:paraId="75BE5FB7"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93%</w:t>
            </w:r>
          </w:p>
        </w:tc>
        <w:tc>
          <w:tcPr>
            <w:tcW w:w="567" w:type="dxa"/>
            <w:gridSpan w:val="2"/>
            <w:tcBorders>
              <w:top w:val="nil"/>
              <w:left w:val="nil"/>
              <w:bottom w:val="single" w:sz="4" w:space="0" w:color="auto"/>
              <w:right w:val="single" w:sz="4" w:space="0" w:color="auto"/>
            </w:tcBorders>
            <w:vAlign w:val="center"/>
          </w:tcPr>
          <w:p w14:paraId="236AF6CE"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598AF21C"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4276FBA1" w14:textId="77777777" w:rsidR="00FD5E3D" w:rsidRDefault="00FD5E3D">
            <w:pPr>
              <w:widowControl/>
              <w:spacing w:line="200" w:lineRule="exact"/>
              <w:jc w:val="center"/>
              <w:rPr>
                <w:rFonts w:ascii="仿宋" w:eastAsia="仿宋" w:hAnsi="仿宋" w:cs="宋体"/>
                <w:kern w:val="0"/>
                <w:sz w:val="18"/>
                <w:szCs w:val="18"/>
              </w:rPr>
            </w:pPr>
          </w:p>
        </w:tc>
      </w:tr>
      <w:tr w:rsidR="00FD5E3D" w14:paraId="13FC89DE" w14:textId="77777777">
        <w:trPr>
          <w:trHeight w:hRule="exact" w:val="425"/>
        </w:trPr>
        <w:tc>
          <w:tcPr>
            <w:tcW w:w="6529" w:type="dxa"/>
            <w:gridSpan w:val="8"/>
            <w:tcBorders>
              <w:top w:val="single" w:sz="4" w:space="0" w:color="auto"/>
              <w:left w:val="single" w:sz="4" w:space="0" w:color="auto"/>
              <w:bottom w:val="single" w:sz="4" w:space="0" w:color="auto"/>
              <w:right w:val="single" w:sz="4" w:space="0" w:color="auto"/>
            </w:tcBorders>
            <w:vAlign w:val="center"/>
          </w:tcPr>
          <w:p w14:paraId="42B9F207"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7286E0DD"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tcBorders>
              <w:top w:val="nil"/>
              <w:left w:val="nil"/>
              <w:bottom w:val="single" w:sz="4" w:space="0" w:color="auto"/>
              <w:right w:val="single" w:sz="4" w:space="0" w:color="auto"/>
            </w:tcBorders>
            <w:vAlign w:val="center"/>
          </w:tcPr>
          <w:p w14:paraId="3B6D74D3"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712783EA" w14:textId="77777777" w:rsidR="00FD5E3D" w:rsidRDefault="00FD5E3D">
            <w:pPr>
              <w:widowControl/>
              <w:spacing w:line="240" w:lineRule="exact"/>
              <w:jc w:val="center"/>
              <w:rPr>
                <w:rFonts w:ascii="仿宋" w:eastAsia="仿宋" w:hAnsi="仿宋" w:cs="宋体"/>
                <w:kern w:val="0"/>
                <w:sz w:val="18"/>
                <w:szCs w:val="18"/>
              </w:rPr>
            </w:pPr>
          </w:p>
        </w:tc>
      </w:tr>
      <w:tr w:rsidR="00FD5E3D" w14:paraId="77F92CA0" w14:textId="77777777">
        <w:trPr>
          <w:trHeight w:hRule="exact" w:val="416"/>
        </w:trPr>
        <w:tc>
          <w:tcPr>
            <w:tcW w:w="6529" w:type="dxa"/>
            <w:gridSpan w:val="8"/>
            <w:tcBorders>
              <w:top w:val="single" w:sz="4" w:space="0" w:color="auto"/>
              <w:left w:val="single" w:sz="4" w:space="0" w:color="auto"/>
              <w:bottom w:val="single" w:sz="4" w:space="0" w:color="auto"/>
              <w:right w:val="single" w:sz="4" w:space="0" w:color="auto"/>
            </w:tcBorders>
            <w:vAlign w:val="center"/>
          </w:tcPr>
          <w:p w14:paraId="5A41C5D1"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284EB74C"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tcBorders>
              <w:top w:val="nil"/>
              <w:left w:val="nil"/>
              <w:bottom w:val="single" w:sz="4" w:space="0" w:color="auto"/>
              <w:right w:val="single" w:sz="4" w:space="0" w:color="auto"/>
            </w:tcBorders>
            <w:vAlign w:val="center"/>
          </w:tcPr>
          <w:p w14:paraId="6EDAA650"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97</w:t>
            </w:r>
          </w:p>
        </w:tc>
        <w:tc>
          <w:tcPr>
            <w:tcW w:w="1417" w:type="dxa"/>
            <w:gridSpan w:val="3"/>
            <w:tcBorders>
              <w:top w:val="single" w:sz="4" w:space="0" w:color="auto"/>
              <w:left w:val="nil"/>
              <w:bottom w:val="single" w:sz="4" w:space="0" w:color="auto"/>
              <w:right w:val="single" w:sz="4" w:space="0" w:color="auto"/>
            </w:tcBorders>
            <w:vAlign w:val="center"/>
          </w:tcPr>
          <w:p w14:paraId="552B44BF" w14:textId="77777777" w:rsidR="00FD5E3D" w:rsidRDefault="00FD5E3D">
            <w:pPr>
              <w:widowControl/>
              <w:spacing w:line="240" w:lineRule="exact"/>
              <w:jc w:val="center"/>
              <w:rPr>
                <w:rFonts w:ascii="仿宋" w:eastAsia="仿宋" w:hAnsi="仿宋" w:cs="宋体"/>
                <w:kern w:val="0"/>
                <w:sz w:val="18"/>
                <w:szCs w:val="18"/>
              </w:rPr>
            </w:pPr>
          </w:p>
        </w:tc>
      </w:tr>
    </w:tbl>
    <w:p w14:paraId="2D31DCC7"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6CEF926F" w14:textId="77777777" w:rsidR="00FD5E3D" w:rsidRDefault="00FD5E3D">
      <w:pPr>
        <w:widowControl/>
        <w:spacing w:line="560" w:lineRule="exact"/>
        <w:jc w:val="center"/>
        <w:rPr>
          <w:rFonts w:ascii="方正小标宋简体" w:eastAsia="方正小标宋简体" w:hAnsi="宋体"/>
          <w:sz w:val="44"/>
          <w:szCs w:val="44"/>
        </w:rPr>
      </w:pPr>
    </w:p>
    <w:p w14:paraId="3DD1ABDA" w14:textId="77777777" w:rsidR="00FD5E3D" w:rsidRDefault="00157D30">
      <w:pPr>
        <w:spacing w:line="320" w:lineRule="exact"/>
        <w:rPr>
          <w:rFonts w:ascii="方正小标宋简体" w:eastAsia="方正小标宋简体" w:hAnsi="黑体"/>
          <w:sz w:val="32"/>
          <w:szCs w:val="32"/>
        </w:rPr>
      </w:pPr>
      <w:r>
        <w:rPr>
          <w:rFonts w:ascii="方正黑体简体" w:eastAsia="方正黑体简体" w:hAnsi="黑体" w:hint="eastAsia"/>
          <w:sz w:val="32"/>
          <w:szCs w:val="32"/>
        </w:rPr>
        <w:t>附件</w:t>
      </w:r>
      <w:r>
        <w:rPr>
          <w:rFonts w:ascii="方正黑体简体" w:eastAsia="方正黑体简体" w:hAnsi="黑体" w:hint="eastAsia"/>
          <w:sz w:val="32"/>
          <w:szCs w:val="32"/>
        </w:rPr>
        <w:t>2</w:t>
      </w:r>
    </w:p>
    <w:p w14:paraId="2FBAAA08" w14:textId="77777777" w:rsidR="00FD5E3D" w:rsidRDefault="00157D30">
      <w:pPr>
        <w:widowControl/>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遵化市卫生健康局</w:t>
      </w:r>
    </w:p>
    <w:p w14:paraId="2719B499" w14:textId="77777777" w:rsidR="00FD5E3D" w:rsidRDefault="00157D30">
      <w:pPr>
        <w:widowControl/>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疫情防控工作经费项目绩效评价报告</w:t>
      </w:r>
    </w:p>
    <w:p w14:paraId="20321432" w14:textId="77777777" w:rsidR="00FD5E3D" w:rsidRDefault="00FD5E3D">
      <w:pPr>
        <w:spacing w:line="560" w:lineRule="exact"/>
        <w:rPr>
          <w:rFonts w:ascii="宋体" w:eastAsia="仿宋_GB2312" w:hAnsi="宋体"/>
          <w:szCs w:val="32"/>
        </w:rPr>
      </w:pPr>
    </w:p>
    <w:p w14:paraId="3C3D87FF"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一、基本情况</w:t>
      </w:r>
    </w:p>
    <w:p w14:paraId="1F972691" w14:textId="77777777" w:rsidR="00FD5E3D" w:rsidRDefault="00157D30">
      <w:pPr>
        <w:spacing w:line="560" w:lineRule="exact"/>
        <w:ind w:firstLineChars="200" w:firstLine="640"/>
        <w:outlineLvl w:val="0"/>
        <w:rPr>
          <w:rFonts w:ascii="宋体" w:eastAsia="方正楷体简体" w:hAnsi="宋体"/>
          <w:sz w:val="32"/>
          <w:szCs w:val="32"/>
        </w:rPr>
      </w:pPr>
      <w:r>
        <w:rPr>
          <w:rFonts w:ascii="宋体" w:eastAsia="方正楷体简体" w:hAnsi="宋体" w:hint="eastAsia"/>
          <w:sz w:val="32"/>
          <w:szCs w:val="32"/>
        </w:rPr>
        <w:t>（一）项目概况</w:t>
      </w:r>
    </w:p>
    <w:p w14:paraId="04AF55DB" w14:textId="77777777" w:rsidR="00FD5E3D" w:rsidRDefault="00157D30">
      <w:pPr>
        <w:autoSpaceDE w:val="0"/>
        <w:autoSpaceDN w:val="0"/>
        <w:adjustRightInd w:val="0"/>
        <w:spacing w:line="560" w:lineRule="exact"/>
        <w:ind w:firstLine="640"/>
        <w:rPr>
          <w:rFonts w:ascii="方正仿宋简体" w:eastAsia="方正仿宋简体" w:hAnsi="宋体" w:cs="仿宋"/>
          <w:kern w:val="0"/>
          <w:sz w:val="32"/>
          <w:szCs w:val="32"/>
          <w:lang w:val="zh-CN"/>
        </w:rPr>
      </w:pPr>
      <w:r>
        <w:rPr>
          <w:rFonts w:ascii="方正仿宋简体" w:eastAsia="方正仿宋简体" w:hAnsi="宋体" w:cs="仿宋" w:hint="eastAsia"/>
          <w:kern w:val="0"/>
          <w:sz w:val="32"/>
          <w:szCs w:val="32"/>
          <w:lang w:val="zh-CN"/>
        </w:rPr>
        <w:t>我局积极采取有效措施，精研政策，</w:t>
      </w:r>
      <w:r>
        <w:rPr>
          <w:rFonts w:ascii="方正仿宋简体" w:eastAsia="方正仿宋简体" w:hAnsi="宋体" w:cs="仿宋" w:hint="eastAsia"/>
          <w:sz w:val="32"/>
          <w:szCs w:val="32"/>
        </w:rPr>
        <w:t>强化调查研究，</w:t>
      </w:r>
      <w:r>
        <w:rPr>
          <w:rFonts w:ascii="方正仿宋简体" w:eastAsia="方正仿宋简体" w:hAnsi="宋体" w:cs="仿宋" w:hint="eastAsia"/>
          <w:kern w:val="0"/>
          <w:sz w:val="32"/>
          <w:szCs w:val="32"/>
          <w:lang w:val="zh-CN"/>
        </w:rPr>
        <w:t>积极组织申报，争取资金，经过财政部门审核，我局</w:t>
      </w:r>
      <w:r>
        <w:rPr>
          <w:rFonts w:ascii="方正仿宋简体" w:eastAsia="方正仿宋简体" w:hAnsi="宋体" w:cs="仿宋" w:hint="eastAsia"/>
          <w:kern w:val="0"/>
          <w:sz w:val="32"/>
          <w:szCs w:val="32"/>
          <w:lang w:val="zh-CN"/>
        </w:rPr>
        <w:t>2022</w:t>
      </w:r>
      <w:r>
        <w:rPr>
          <w:rFonts w:ascii="方正仿宋简体" w:eastAsia="方正仿宋简体" w:hAnsi="宋体" w:cs="仿宋" w:hint="eastAsia"/>
          <w:kern w:val="0"/>
          <w:sz w:val="32"/>
          <w:szCs w:val="32"/>
          <w:lang w:val="zh-CN"/>
        </w:rPr>
        <w:t>年度争取资金</w:t>
      </w:r>
      <w:r>
        <w:rPr>
          <w:rFonts w:ascii="方正仿宋简体" w:eastAsia="方正仿宋简体" w:hAnsi="宋体" w:cs="仿宋"/>
          <w:kern w:val="0"/>
          <w:sz w:val="32"/>
          <w:szCs w:val="32"/>
          <w:lang w:val="zh-CN"/>
        </w:rPr>
        <w:t>8256.698337</w:t>
      </w:r>
      <w:r>
        <w:rPr>
          <w:rFonts w:ascii="方正仿宋简体" w:eastAsia="方正仿宋简体" w:hAnsi="宋体" w:cs="仿宋" w:hint="eastAsia"/>
          <w:kern w:val="0"/>
          <w:sz w:val="32"/>
          <w:szCs w:val="32"/>
          <w:lang w:val="zh-CN"/>
        </w:rPr>
        <w:t>万元，用于疫情防控工作。</w:t>
      </w:r>
      <w:r>
        <w:rPr>
          <w:rFonts w:ascii="方正仿宋简体" w:eastAsia="方正仿宋简体" w:hAnsi="宋体" w:cs="方正仿宋简体" w:hint="eastAsia"/>
          <w:kern w:val="0"/>
          <w:sz w:val="32"/>
          <w:szCs w:val="32"/>
          <w:lang w:val="zh-CN"/>
        </w:rPr>
        <w:t>该项目年初预算</w:t>
      </w:r>
      <w:r>
        <w:rPr>
          <w:rFonts w:ascii="方正仿宋简体" w:eastAsia="方正仿宋简体" w:hAnsi="宋体" w:cs="仿宋"/>
          <w:kern w:val="0"/>
          <w:sz w:val="32"/>
          <w:szCs w:val="32"/>
          <w:lang w:val="zh-CN"/>
        </w:rPr>
        <w:t>8256.698337</w:t>
      </w:r>
      <w:r>
        <w:rPr>
          <w:rFonts w:ascii="方正仿宋简体" w:eastAsia="方正仿宋简体" w:hAnsi="宋体" w:cs="方正仿宋简体" w:hint="eastAsia"/>
          <w:kern w:val="0"/>
          <w:sz w:val="32"/>
          <w:szCs w:val="32"/>
          <w:lang w:val="zh-CN"/>
        </w:rPr>
        <w:t>万元，实际拨付</w:t>
      </w:r>
      <w:r>
        <w:rPr>
          <w:rFonts w:ascii="方正仿宋简体" w:eastAsia="方正仿宋简体" w:hAnsi="宋体" w:cs="仿宋"/>
          <w:kern w:val="0"/>
          <w:sz w:val="32"/>
          <w:szCs w:val="32"/>
          <w:lang w:val="zh-CN"/>
        </w:rPr>
        <w:t>8256.698337</w:t>
      </w:r>
      <w:r>
        <w:rPr>
          <w:rFonts w:ascii="方正仿宋简体" w:eastAsia="方正仿宋简体" w:hAnsi="宋体" w:cs="方正仿宋简体" w:hint="eastAsia"/>
          <w:kern w:val="0"/>
          <w:sz w:val="32"/>
          <w:szCs w:val="32"/>
          <w:lang w:val="zh-CN"/>
        </w:rPr>
        <w:t>万元，实际支出</w:t>
      </w:r>
      <w:r>
        <w:rPr>
          <w:rFonts w:ascii="方正仿宋简体" w:eastAsia="方正仿宋简体" w:hAnsi="宋体" w:cs="仿宋"/>
          <w:kern w:val="0"/>
          <w:sz w:val="32"/>
          <w:szCs w:val="32"/>
          <w:lang w:val="zh-CN"/>
        </w:rPr>
        <w:t>8256.698337</w:t>
      </w:r>
      <w:r>
        <w:rPr>
          <w:rFonts w:ascii="方正仿宋简体" w:eastAsia="方正仿宋简体" w:hAnsi="宋体" w:cs="方正仿宋简体" w:hint="eastAsia"/>
          <w:kern w:val="0"/>
          <w:sz w:val="32"/>
          <w:szCs w:val="32"/>
          <w:lang w:val="zh-CN"/>
        </w:rPr>
        <w:t>万元。</w:t>
      </w:r>
    </w:p>
    <w:p w14:paraId="557D697B" w14:textId="77777777" w:rsidR="00FD5E3D" w:rsidRDefault="00157D30">
      <w:pPr>
        <w:spacing w:line="560" w:lineRule="exact"/>
        <w:ind w:firstLineChars="150" w:firstLine="480"/>
        <w:rPr>
          <w:rFonts w:ascii="宋体" w:eastAsia="方正楷体简体" w:hAnsi="宋体"/>
          <w:sz w:val="32"/>
          <w:szCs w:val="32"/>
        </w:rPr>
      </w:pPr>
      <w:r>
        <w:rPr>
          <w:rFonts w:ascii="宋体" w:eastAsia="方正楷体简体" w:hAnsi="宋体" w:hint="eastAsia"/>
          <w:sz w:val="32"/>
          <w:szCs w:val="32"/>
        </w:rPr>
        <w:t>（二）项目绩效目标</w:t>
      </w:r>
    </w:p>
    <w:p w14:paraId="474472FE" w14:textId="77777777" w:rsidR="00FD5E3D" w:rsidRDefault="00157D30">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建立科学可持续的投入保障长效机制，提高基本医疗卫生服务供给效率和水平。</w:t>
      </w:r>
    </w:p>
    <w:p w14:paraId="27FC55EA"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二、绩效评价工作开展情况</w:t>
      </w:r>
    </w:p>
    <w:p w14:paraId="1678AB1B" w14:textId="77777777" w:rsidR="00FD5E3D" w:rsidRDefault="00157D30">
      <w:pPr>
        <w:spacing w:line="560" w:lineRule="exact"/>
        <w:ind w:firstLineChars="200" w:firstLine="640"/>
        <w:rPr>
          <w:rFonts w:ascii="宋体" w:eastAsia="方正楷体简体" w:hAnsi="宋体"/>
          <w:sz w:val="32"/>
          <w:szCs w:val="32"/>
        </w:rPr>
      </w:pPr>
      <w:r>
        <w:rPr>
          <w:rFonts w:ascii="宋体" w:eastAsia="方正楷体简体" w:hAnsi="宋体" w:hint="eastAsia"/>
          <w:sz w:val="32"/>
          <w:szCs w:val="32"/>
        </w:rPr>
        <w:t>（一）绩效评价目的、对象和范围</w:t>
      </w:r>
    </w:p>
    <w:p w14:paraId="2E48EE05" w14:textId="77777777" w:rsidR="00FD5E3D" w:rsidRDefault="00157D30">
      <w:pPr>
        <w:spacing w:line="56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为加强项目支出绩效管理，提高财政资金使用效益和公共服务质量，对</w:t>
      </w:r>
      <w:r>
        <w:rPr>
          <w:rFonts w:ascii="方正仿宋简体" w:eastAsia="方正仿宋简体" w:hAnsi="宋体" w:cs="仿宋" w:hint="eastAsia"/>
          <w:kern w:val="0"/>
          <w:sz w:val="32"/>
          <w:szCs w:val="32"/>
          <w:lang w:val="zh-CN"/>
        </w:rPr>
        <w:t>2022</w:t>
      </w:r>
      <w:r>
        <w:rPr>
          <w:rFonts w:ascii="方正仿宋简体" w:eastAsia="方正仿宋简体" w:hAnsi="宋体" w:cs="仿宋" w:hint="eastAsia"/>
          <w:kern w:val="0"/>
          <w:sz w:val="32"/>
          <w:szCs w:val="32"/>
          <w:lang w:val="zh-CN"/>
        </w:rPr>
        <w:t>年度新型冠状病毒感染的肺炎疫情防控工作资金项</w:t>
      </w:r>
      <w:r>
        <w:rPr>
          <w:rFonts w:ascii="方正仿宋简体" w:eastAsia="方正仿宋简体" w:hAnsi="宋体" w:hint="eastAsia"/>
          <w:sz w:val="32"/>
          <w:szCs w:val="32"/>
        </w:rPr>
        <w:t>目年初绩效目标指标的实现情况进行绩效自评。</w:t>
      </w:r>
    </w:p>
    <w:p w14:paraId="3EE00D09" w14:textId="77777777" w:rsidR="00FD5E3D" w:rsidRDefault="00157D30">
      <w:pPr>
        <w:spacing w:line="560" w:lineRule="exact"/>
        <w:ind w:firstLineChars="200" w:firstLine="640"/>
        <w:rPr>
          <w:rFonts w:ascii="宋体" w:eastAsia="方正楷体简体" w:hAnsi="宋体"/>
          <w:sz w:val="32"/>
          <w:szCs w:val="32"/>
        </w:rPr>
      </w:pPr>
      <w:r>
        <w:rPr>
          <w:rFonts w:ascii="宋体" w:eastAsia="方正楷体简体" w:hAnsi="宋体" w:hint="eastAsia"/>
          <w:sz w:val="32"/>
          <w:szCs w:val="32"/>
        </w:rPr>
        <w:t>（二）绩效评价原则、评价指标体系（附表说明）、评价方法、评价标准</w:t>
      </w:r>
    </w:p>
    <w:p w14:paraId="3460D63B" w14:textId="77777777" w:rsidR="00FD5E3D" w:rsidRDefault="00157D30">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1</w:t>
      </w:r>
      <w:r>
        <w:rPr>
          <w:rFonts w:ascii="宋体" w:eastAsia="方正仿宋简体" w:hAnsi="宋体" w:hint="eastAsia"/>
          <w:sz w:val="32"/>
          <w:szCs w:val="32"/>
        </w:rPr>
        <w:t>、绩效评价工作遵循全面覆盖、程序简便、客观公正、公开透明的原则。</w:t>
      </w:r>
    </w:p>
    <w:p w14:paraId="0207659C" w14:textId="77777777" w:rsidR="00FD5E3D" w:rsidRDefault="00157D30">
      <w:pPr>
        <w:widowControl/>
        <w:spacing w:line="560" w:lineRule="exact"/>
        <w:ind w:firstLineChars="200" w:firstLine="640"/>
        <w:rPr>
          <w:rFonts w:ascii="宋体" w:eastAsia="方正仿宋简体" w:hAnsi="宋体"/>
          <w:kern w:val="0"/>
          <w:sz w:val="32"/>
          <w:szCs w:val="32"/>
        </w:rPr>
      </w:pPr>
      <w:r>
        <w:rPr>
          <w:rFonts w:ascii="宋体" w:eastAsia="方正仿宋简体" w:hAnsi="宋体" w:hint="eastAsia"/>
          <w:sz w:val="32"/>
          <w:szCs w:val="32"/>
        </w:rPr>
        <w:t>2</w:t>
      </w:r>
      <w:r>
        <w:rPr>
          <w:rFonts w:ascii="宋体" w:eastAsia="方正仿宋简体" w:hAnsi="宋体" w:hint="eastAsia"/>
          <w:sz w:val="32"/>
          <w:szCs w:val="32"/>
        </w:rPr>
        <w:t>、评价指标体系，</w:t>
      </w:r>
      <w:r>
        <w:rPr>
          <w:rFonts w:ascii="宋体" w:eastAsia="方正仿宋简体" w:hAnsi="宋体" w:hint="eastAsia"/>
          <w:kern w:val="0"/>
          <w:sz w:val="32"/>
          <w:szCs w:val="32"/>
        </w:rPr>
        <w:t>具体每个指标得分情况详见下表：</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786"/>
        <w:gridCol w:w="1372"/>
        <w:gridCol w:w="2154"/>
        <w:gridCol w:w="2761"/>
        <w:gridCol w:w="694"/>
        <w:gridCol w:w="659"/>
      </w:tblGrid>
      <w:tr w:rsidR="00FD5E3D" w14:paraId="782982C9" w14:textId="77777777">
        <w:trPr>
          <w:trHeight w:val="1147"/>
          <w:jc w:val="center"/>
        </w:trPr>
        <w:tc>
          <w:tcPr>
            <w:tcW w:w="634" w:type="dxa"/>
            <w:vAlign w:val="center"/>
          </w:tcPr>
          <w:p w14:paraId="70D1D2C8"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一级指标</w:t>
            </w:r>
          </w:p>
        </w:tc>
        <w:tc>
          <w:tcPr>
            <w:tcW w:w="786" w:type="dxa"/>
            <w:vAlign w:val="center"/>
          </w:tcPr>
          <w:p w14:paraId="3C903CF1"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二级指标</w:t>
            </w:r>
          </w:p>
        </w:tc>
        <w:tc>
          <w:tcPr>
            <w:tcW w:w="1372" w:type="dxa"/>
            <w:vAlign w:val="center"/>
          </w:tcPr>
          <w:p w14:paraId="047EC4E4"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三级指标</w:t>
            </w:r>
          </w:p>
        </w:tc>
        <w:tc>
          <w:tcPr>
            <w:tcW w:w="2154" w:type="dxa"/>
            <w:vAlign w:val="center"/>
          </w:tcPr>
          <w:p w14:paraId="0E54226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指标解释</w:t>
            </w:r>
          </w:p>
        </w:tc>
        <w:tc>
          <w:tcPr>
            <w:tcW w:w="2761" w:type="dxa"/>
            <w:vAlign w:val="center"/>
          </w:tcPr>
          <w:p w14:paraId="4CB91034"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评价标准</w:t>
            </w:r>
          </w:p>
        </w:tc>
        <w:tc>
          <w:tcPr>
            <w:tcW w:w="694" w:type="dxa"/>
            <w:vAlign w:val="center"/>
          </w:tcPr>
          <w:p w14:paraId="72AF709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标准分</w:t>
            </w:r>
          </w:p>
        </w:tc>
        <w:tc>
          <w:tcPr>
            <w:tcW w:w="659" w:type="dxa"/>
            <w:vAlign w:val="center"/>
          </w:tcPr>
          <w:p w14:paraId="4F7FE2B8"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得分</w:t>
            </w:r>
          </w:p>
        </w:tc>
      </w:tr>
      <w:tr w:rsidR="00FD5E3D" w14:paraId="59543636" w14:textId="77777777">
        <w:trPr>
          <w:trHeight w:val="858"/>
          <w:jc w:val="center"/>
        </w:trPr>
        <w:tc>
          <w:tcPr>
            <w:tcW w:w="634" w:type="dxa"/>
            <w:vMerge w:val="restart"/>
            <w:vAlign w:val="center"/>
          </w:tcPr>
          <w:p w14:paraId="6B8B3FF8"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产出</w:t>
            </w:r>
          </w:p>
        </w:tc>
        <w:tc>
          <w:tcPr>
            <w:tcW w:w="786" w:type="dxa"/>
            <w:vAlign w:val="center"/>
          </w:tcPr>
          <w:p w14:paraId="5821FD1C"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数量指标</w:t>
            </w:r>
          </w:p>
        </w:tc>
        <w:tc>
          <w:tcPr>
            <w:tcW w:w="1372" w:type="dxa"/>
          </w:tcPr>
          <w:p w14:paraId="2AF80A4B"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核酸检测机构数量</w:t>
            </w:r>
          </w:p>
        </w:tc>
        <w:tc>
          <w:tcPr>
            <w:tcW w:w="2154" w:type="dxa"/>
          </w:tcPr>
          <w:p w14:paraId="08AFA109"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开展核酸检测机构数量</w:t>
            </w:r>
          </w:p>
        </w:tc>
        <w:tc>
          <w:tcPr>
            <w:tcW w:w="2761" w:type="dxa"/>
            <w:vAlign w:val="center"/>
          </w:tcPr>
          <w:p w14:paraId="54C19C2D" w14:textId="77777777" w:rsidR="00FD5E3D" w:rsidRDefault="00157D30">
            <w:pPr>
              <w:widowControl/>
              <w:spacing w:line="240" w:lineRule="exact"/>
              <w:jc w:val="left"/>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70%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70%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2291563F"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9" w:type="dxa"/>
            <w:vAlign w:val="center"/>
          </w:tcPr>
          <w:p w14:paraId="3CA677F1"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21C89D02" w14:textId="77777777">
        <w:trPr>
          <w:trHeight w:val="994"/>
          <w:jc w:val="center"/>
        </w:trPr>
        <w:tc>
          <w:tcPr>
            <w:tcW w:w="634" w:type="dxa"/>
            <w:vMerge/>
            <w:vAlign w:val="center"/>
          </w:tcPr>
          <w:p w14:paraId="0EB09168" w14:textId="77777777" w:rsidR="00FD5E3D" w:rsidRDefault="00FD5E3D">
            <w:pPr>
              <w:widowControl/>
              <w:spacing w:line="240" w:lineRule="exact"/>
              <w:jc w:val="left"/>
              <w:rPr>
                <w:rFonts w:ascii="宋体" w:eastAsia="方正仿宋简体" w:hAnsi="宋体"/>
                <w:kern w:val="0"/>
                <w:szCs w:val="21"/>
              </w:rPr>
            </w:pPr>
          </w:p>
        </w:tc>
        <w:tc>
          <w:tcPr>
            <w:tcW w:w="786" w:type="dxa"/>
            <w:vAlign w:val="center"/>
          </w:tcPr>
          <w:p w14:paraId="26C709D1"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质量指标</w:t>
            </w:r>
          </w:p>
        </w:tc>
        <w:tc>
          <w:tcPr>
            <w:tcW w:w="1372" w:type="dxa"/>
          </w:tcPr>
          <w:p w14:paraId="3CD051E5"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核酸检测准确率</w:t>
            </w:r>
          </w:p>
        </w:tc>
        <w:tc>
          <w:tcPr>
            <w:tcW w:w="2154" w:type="dxa"/>
          </w:tcPr>
          <w:p w14:paraId="1EE29629"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核酸检测准确率</w:t>
            </w:r>
          </w:p>
        </w:tc>
        <w:tc>
          <w:tcPr>
            <w:tcW w:w="2761" w:type="dxa"/>
            <w:vAlign w:val="center"/>
          </w:tcPr>
          <w:p w14:paraId="75A75FCF"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31137BE4"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9" w:type="dxa"/>
            <w:vAlign w:val="center"/>
          </w:tcPr>
          <w:p w14:paraId="53849EB0"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020F5BF4" w14:textId="77777777">
        <w:trPr>
          <w:trHeight w:val="852"/>
          <w:jc w:val="center"/>
        </w:trPr>
        <w:tc>
          <w:tcPr>
            <w:tcW w:w="634" w:type="dxa"/>
            <w:vMerge/>
            <w:vAlign w:val="center"/>
          </w:tcPr>
          <w:p w14:paraId="283C0BC0" w14:textId="77777777" w:rsidR="00FD5E3D" w:rsidRDefault="00FD5E3D">
            <w:pPr>
              <w:widowControl/>
              <w:spacing w:line="240" w:lineRule="exact"/>
              <w:jc w:val="left"/>
              <w:rPr>
                <w:rFonts w:ascii="宋体" w:eastAsia="方正仿宋简体" w:hAnsi="宋体"/>
                <w:kern w:val="0"/>
                <w:szCs w:val="21"/>
              </w:rPr>
            </w:pPr>
          </w:p>
        </w:tc>
        <w:tc>
          <w:tcPr>
            <w:tcW w:w="786" w:type="dxa"/>
            <w:vAlign w:val="center"/>
          </w:tcPr>
          <w:p w14:paraId="229B9D2B"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时效指标</w:t>
            </w:r>
          </w:p>
        </w:tc>
        <w:tc>
          <w:tcPr>
            <w:tcW w:w="1372" w:type="dxa"/>
          </w:tcPr>
          <w:p w14:paraId="46E93AFC"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核酸采样及时率</w:t>
            </w:r>
          </w:p>
        </w:tc>
        <w:tc>
          <w:tcPr>
            <w:tcW w:w="2154" w:type="dxa"/>
          </w:tcPr>
          <w:p w14:paraId="7C88B082"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核酸采样及时率</w:t>
            </w:r>
          </w:p>
        </w:tc>
        <w:tc>
          <w:tcPr>
            <w:tcW w:w="2761" w:type="dxa"/>
            <w:vAlign w:val="center"/>
          </w:tcPr>
          <w:p w14:paraId="22E858B3"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469F8D0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9" w:type="dxa"/>
            <w:vAlign w:val="center"/>
          </w:tcPr>
          <w:p w14:paraId="71F29371"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3BE5B0CB" w14:textId="77777777">
        <w:trPr>
          <w:trHeight w:val="1121"/>
          <w:jc w:val="center"/>
        </w:trPr>
        <w:tc>
          <w:tcPr>
            <w:tcW w:w="634" w:type="dxa"/>
            <w:vMerge/>
            <w:vAlign w:val="center"/>
          </w:tcPr>
          <w:p w14:paraId="22474389" w14:textId="77777777" w:rsidR="00FD5E3D" w:rsidRDefault="00FD5E3D">
            <w:pPr>
              <w:widowControl/>
              <w:spacing w:line="240" w:lineRule="exact"/>
              <w:jc w:val="left"/>
              <w:rPr>
                <w:rFonts w:ascii="宋体" w:eastAsia="方正仿宋简体" w:hAnsi="宋体"/>
                <w:kern w:val="0"/>
                <w:szCs w:val="21"/>
              </w:rPr>
            </w:pPr>
          </w:p>
        </w:tc>
        <w:tc>
          <w:tcPr>
            <w:tcW w:w="786" w:type="dxa"/>
            <w:vAlign w:val="center"/>
          </w:tcPr>
          <w:p w14:paraId="22F69279"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成本指标</w:t>
            </w:r>
          </w:p>
        </w:tc>
        <w:tc>
          <w:tcPr>
            <w:tcW w:w="1372" w:type="dxa"/>
          </w:tcPr>
          <w:p w14:paraId="685E032C"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核酸检测费用保障</w:t>
            </w:r>
          </w:p>
        </w:tc>
        <w:tc>
          <w:tcPr>
            <w:tcW w:w="2154" w:type="dxa"/>
          </w:tcPr>
          <w:p w14:paraId="79AC994E"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核酸检测费用保障</w:t>
            </w:r>
          </w:p>
        </w:tc>
        <w:tc>
          <w:tcPr>
            <w:tcW w:w="2761" w:type="dxa"/>
            <w:vAlign w:val="center"/>
          </w:tcPr>
          <w:p w14:paraId="6D823BDF"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383FC1A3"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9" w:type="dxa"/>
            <w:vAlign w:val="center"/>
          </w:tcPr>
          <w:p w14:paraId="00F46C26"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074644A3" w14:textId="77777777">
        <w:trPr>
          <w:trHeight w:val="983"/>
          <w:jc w:val="center"/>
        </w:trPr>
        <w:tc>
          <w:tcPr>
            <w:tcW w:w="634" w:type="dxa"/>
            <w:vMerge w:val="restart"/>
            <w:vAlign w:val="center"/>
          </w:tcPr>
          <w:p w14:paraId="75BC1E0E" w14:textId="77777777" w:rsidR="00FD5E3D" w:rsidRDefault="00FD5E3D">
            <w:pPr>
              <w:widowControl/>
              <w:spacing w:line="240" w:lineRule="exact"/>
              <w:rPr>
                <w:rFonts w:ascii="宋体" w:eastAsia="方正仿宋简体" w:hAnsi="宋体"/>
                <w:kern w:val="0"/>
                <w:szCs w:val="21"/>
              </w:rPr>
            </w:pPr>
          </w:p>
          <w:p w14:paraId="4CDA013C"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效果</w:t>
            </w:r>
          </w:p>
        </w:tc>
        <w:tc>
          <w:tcPr>
            <w:tcW w:w="786" w:type="dxa"/>
            <w:vAlign w:val="center"/>
          </w:tcPr>
          <w:p w14:paraId="626E4844"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经济效益指标</w:t>
            </w:r>
          </w:p>
        </w:tc>
        <w:tc>
          <w:tcPr>
            <w:tcW w:w="1372" w:type="dxa"/>
          </w:tcPr>
          <w:p w14:paraId="3BD74101"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减少疫情带来的经济损失</w:t>
            </w:r>
          </w:p>
        </w:tc>
        <w:tc>
          <w:tcPr>
            <w:tcW w:w="2154" w:type="dxa"/>
          </w:tcPr>
          <w:p w14:paraId="4BE59735"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减少疫情带来的经济损失</w:t>
            </w:r>
          </w:p>
        </w:tc>
        <w:tc>
          <w:tcPr>
            <w:tcW w:w="2761" w:type="dxa"/>
            <w:vAlign w:val="center"/>
          </w:tcPr>
          <w:p w14:paraId="41E6AFE9"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49F74773"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9" w:type="dxa"/>
            <w:vAlign w:val="center"/>
          </w:tcPr>
          <w:p w14:paraId="2E7CDD65"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8</w:t>
            </w:r>
          </w:p>
        </w:tc>
      </w:tr>
      <w:tr w:rsidR="00FD5E3D" w14:paraId="4BD47962" w14:textId="77777777">
        <w:trPr>
          <w:trHeight w:val="1166"/>
          <w:jc w:val="center"/>
        </w:trPr>
        <w:tc>
          <w:tcPr>
            <w:tcW w:w="634" w:type="dxa"/>
            <w:vMerge/>
            <w:vAlign w:val="center"/>
          </w:tcPr>
          <w:p w14:paraId="2DC3C5A2" w14:textId="77777777" w:rsidR="00FD5E3D" w:rsidRDefault="00FD5E3D">
            <w:pPr>
              <w:widowControl/>
              <w:spacing w:line="240" w:lineRule="exact"/>
              <w:jc w:val="left"/>
              <w:rPr>
                <w:rFonts w:ascii="宋体" w:eastAsia="方正仿宋简体" w:hAnsi="宋体"/>
                <w:kern w:val="0"/>
                <w:szCs w:val="21"/>
              </w:rPr>
            </w:pPr>
          </w:p>
        </w:tc>
        <w:tc>
          <w:tcPr>
            <w:tcW w:w="786" w:type="dxa"/>
            <w:vAlign w:val="center"/>
          </w:tcPr>
          <w:p w14:paraId="4A8195F8"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社会效益指标</w:t>
            </w:r>
          </w:p>
        </w:tc>
        <w:tc>
          <w:tcPr>
            <w:tcW w:w="1372" w:type="dxa"/>
          </w:tcPr>
          <w:p w14:paraId="686314D2"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维持社会稳定</w:t>
            </w:r>
          </w:p>
        </w:tc>
        <w:tc>
          <w:tcPr>
            <w:tcW w:w="2154" w:type="dxa"/>
          </w:tcPr>
          <w:p w14:paraId="3C22B24D"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维持社会稳定</w:t>
            </w:r>
          </w:p>
        </w:tc>
        <w:tc>
          <w:tcPr>
            <w:tcW w:w="2761" w:type="dxa"/>
            <w:vAlign w:val="center"/>
          </w:tcPr>
          <w:p w14:paraId="1A1F1109"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34DD50AD"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9" w:type="dxa"/>
            <w:vAlign w:val="center"/>
          </w:tcPr>
          <w:p w14:paraId="296CBE7D"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9</w:t>
            </w:r>
          </w:p>
        </w:tc>
      </w:tr>
      <w:tr w:rsidR="00FD5E3D" w14:paraId="36F8AB0E" w14:textId="77777777">
        <w:trPr>
          <w:trHeight w:val="903"/>
          <w:jc w:val="center"/>
        </w:trPr>
        <w:tc>
          <w:tcPr>
            <w:tcW w:w="634" w:type="dxa"/>
            <w:vMerge/>
            <w:vAlign w:val="center"/>
          </w:tcPr>
          <w:p w14:paraId="31417261" w14:textId="77777777" w:rsidR="00FD5E3D" w:rsidRDefault="00FD5E3D">
            <w:pPr>
              <w:widowControl/>
              <w:spacing w:line="240" w:lineRule="exact"/>
              <w:jc w:val="left"/>
              <w:rPr>
                <w:rFonts w:ascii="宋体" w:eastAsia="方正仿宋简体" w:hAnsi="宋体"/>
                <w:kern w:val="0"/>
                <w:szCs w:val="21"/>
              </w:rPr>
            </w:pPr>
          </w:p>
        </w:tc>
        <w:tc>
          <w:tcPr>
            <w:tcW w:w="786" w:type="dxa"/>
            <w:vAlign w:val="center"/>
          </w:tcPr>
          <w:p w14:paraId="36CDBB8C"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生态效益指标</w:t>
            </w:r>
          </w:p>
        </w:tc>
        <w:tc>
          <w:tcPr>
            <w:tcW w:w="1372" w:type="dxa"/>
          </w:tcPr>
          <w:p w14:paraId="0DA0A834"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医疗垃圾处理率</w:t>
            </w:r>
          </w:p>
        </w:tc>
        <w:tc>
          <w:tcPr>
            <w:tcW w:w="2154" w:type="dxa"/>
          </w:tcPr>
          <w:p w14:paraId="67618B29"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医疗垃圾处理率</w:t>
            </w:r>
          </w:p>
        </w:tc>
        <w:tc>
          <w:tcPr>
            <w:tcW w:w="2761" w:type="dxa"/>
            <w:vAlign w:val="center"/>
          </w:tcPr>
          <w:p w14:paraId="24248D8C"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2956EBAF"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9" w:type="dxa"/>
            <w:vAlign w:val="center"/>
          </w:tcPr>
          <w:p w14:paraId="069C586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462DADB5" w14:textId="77777777">
        <w:trPr>
          <w:trHeight w:val="938"/>
          <w:jc w:val="center"/>
        </w:trPr>
        <w:tc>
          <w:tcPr>
            <w:tcW w:w="634" w:type="dxa"/>
            <w:vMerge/>
            <w:vAlign w:val="center"/>
          </w:tcPr>
          <w:p w14:paraId="7CC71C09" w14:textId="77777777" w:rsidR="00FD5E3D" w:rsidRDefault="00FD5E3D">
            <w:pPr>
              <w:widowControl/>
              <w:spacing w:line="240" w:lineRule="exact"/>
              <w:jc w:val="left"/>
              <w:rPr>
                <w:rFonts w:ascii="宋体" w:eastAsia="方正仿宋简体" w:hAnsi="宋体"/>
                <w:kern w:val="0"/>
                <w:szCs w:val="21"/>
              </w:rPr>
            </w:pPr>
          </w:p>
        </w:tc>
        <w:tc>
          <w:tcPr>
            <w:tcW w:w="786" w:type="dxa"/>
            <w:vAlign w:val="center"/>
          </w:tcPr>
          <w:p w14:paraId="7D8B914F"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可持续影响指标</w:t>
            </w:r>
          </w:p>
        </w:tc>
        <w:tc>
          <w:tcPr>
            <w:tcW w:w="1372" w:type="dxa"/>
          </w:tcPr>
          <w:p w14:paraId="6E527045"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疫情防控工作完成率</w:t>
            </w:r>
          </w:p>
        </w:tc>
        <w:tc>
          <w:tcPr>
            <w:tcW w:w="2154" w:type="dxa"/>
          </w:tcPr>
          <w:p w14:paraId="6BA9E88C"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疫情防控工作完成率</w:t>
            </w:r>
          </w:p>
        </w:tc>
        <w:tc>
          <w:tcPr>
            <w:tcW w:w="2761" w:type="dxa"/>
            <w:vAlign w:val="center"/>
          </w:tcPr>
          <w:p w14:paraId="704B28D6"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0E6A7BD4"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9" w:type="dxa"/>
            <w:vAlign w:val="center"/>
          </w:tcPr>
          <w:p w14:paraId="261D1EA7"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71672D19" w14:textId="77777777">
        <w:trPr>
          <w:trHeight w:val="1074"/>
          <w:jc w:val="center"/>
        </w:trPr>
        <w:tc>
          <w:tcPr>
            <w:tcW w:w="634" w:type="dxa"/>
            <w:vMerge/>
            <w:vAlign w:val="center"/>
          </w:tcPr>
          <w:p w14:paraId="616DC5B4" w14:textId="77777777" w:rsidR="00FD5E3D" w:rsidRDefault="00FD5E3D">
            <w:pPr>
              <w:widowControl/>
              <w:spacing w:line="240" w:lineRule="exact"/>
              <w:jc w:val="left"/>
              <w:rPr>
                <w:rFonts w:ascii="宋体" w:eastAsia="方正仿宋简体" w:hAnsi="宋体"/>
                <w:kern w:val="0"/>
                <w:szCs w:val="21"/>
              </w:rPr>
            </w:pPr>
          </w:p>
        </w:tc>
        <w:tc>
          <w:tcPr>
            <w:tcW w:w="786" w:type="dxa"/>
            <w:vAlign w:val="center"/>
          </w:tcPr>
          <w:p w14:paraId="4B467922"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服务对象满意度指标</w:t>
            </w:r>
          </w:p>
        </w:tc>
        <w:tc>
          <w:tcPr>
            <w:tcW w:w="1372" w:type="dxa"/>
            <w:vAlign w:val="center"/>
          </w:tcPr>
          <w:p w14:paraId="69A1F905"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受益群体满意度</w:t>
            </w:r>
          </w:p>
        </w:tc>
        <w:tc>
          <w:tcPr>
            <w:tcW w:w="2154" w:type="dxa"/>
            <w:vAlign w:val="center"/>
          </w:tcPr>
          <w:p w14:paraId="05DB35B2" w14:textId="77777777" w:rsidR="00FD5E3D" w:rsidRDefault="00157D30">
            <w:pPr>
              <w:spacing w:line="240" w:lineRule="exact"/>
              <w:jc w:val="left"/>
              <w:rPr>
                <w:rFonts w:ascii="宋体" w:eastAsia="方正仿宋简体" w:hAnsi="宋体"/>
                <w:kern w:val="0"/>
                <w:szCs w:val="21"/>
              </w:rPr>
            </w:pPr>
            <w:r>
              <w:rPr>
                <w:rFonts w:ascii="宋体" w:eastAsia="方正仿宋简体" w:hAnsi="宋体" w:hint="eastAsia"/>
                <w:kern w:val="0"/>
                <w:szCs w:val="21"/>
              </w:rPr>
              <w:t>受益群体调查中，满意和较满意的人数占全部调查人数的比率</w:t>
            </w:r>
          </w:p>
        </w:tc>
        <w:tc>
          <w:tcPr>
            <w:tcW w:w="2761" w:type="dxa"/>
            <w:vAlign w:val="center"/>
          </w:tcPr>
          <w:p w14:paraId="45A7B153"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4D4A97D1"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9" w:type="dxa"/>
            <w:vAlign w:val="center"/>
          </w:tcPr>
          <w:p w14:paraId="41AEFE86"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1F9FB0AD" w14:textId="77777777">
        <w:trPr>
          <w:trHeight w:val="690"/>
          <w:jc w:val="center"/>
        </w:trPr>
        <w:tc>
          <w:tcPr>
            <w:tcW w:w="4946" w:type="dxa"/>
            <w:gridSpan w:val="4"/>
            <w:vAlign w:val="center"/>
          </w:tcPr>
          <w:p w14:paraId="1E3A10C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 w:val="18"/>
                <w:szCs w:val="18"/>
              </w:rPr>
              <w:t>预算执行率</w:t>
            </w:r>
          </w:p>
        </w:tc>
        <w:tc>
          <w:tcPr>
            <w:tcW w:w="2761" w:type="dxa"/>
            <w:vAlign w:val="center"/>
          </w:tcPr>
          <w:p w14:paraId="34A30733"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6D5805FE"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9" w:type="dxa"/>
            <w:vAlign w:val="center"/>
          </w:tcPr>
          <w:p w14:paraId="64EAD2A3"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50B1D17C" w14:textId="77777777">
        <w:trPr>
          <w:trHeight w:val="557"/>
          <w:jc w:val="center"/>
        </w:trPr>
        <w:tc>
          <w:tcPr>
            <w:tcW w:w="4946" w:type="dxa"/>
            <w:gridSpan w:val="4"/>
            <w:vAlign w:val="center"/>
          </w:tcPr>
          <w:p w14:paraId="4C49A12F"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总分</w:t>
            </w:r>
          </w:p>
        </w:tc>
        <w:tc>
          <w:tcPr>
            <w:tcW w:w="2761" w:type="dxa"/>
            <w:vAlign w:val="center"/>
          </w:tcPr>
          <w:p w14:paraId="3FB954B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 xml:space="preserve">　</w:t>
            </w:r>
          </w:p>
        </w:tc>
        <w:tc>
          <w:tcPr>
            <w:tcW w:w="694" w:type="dxa"/>
            <w:vAlign w:val="center"/>
          </w:tcPr>
          <w:p w14:paraId="43F43671"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100</w:t>
            </w:r>
          </w:p>
        </w:tc>
        <w:tc>
          <w:tcPr>
            <w:tcW w:w="659" w:type="dxa"/>
            <w:vAlign w:val="center"/>
          </w:tcPr>
          <w:p w14:paraId="0AD962D9"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97</w:t>
            </w:r>
          </w:p>
        </w:tc>
      </w:tr>
    </w:tbl>
    <w:p w14:paraId="50BE53CB" w14:textId="77777777" w:rsidR="00FD5E3D" w:rsidRDefault="00157D30">
      <w:pPr>
        <w:spacing w:line="56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3</w:t>
      </w:r>
      <w:r>
        <w:rPr>
          <w:rFonts w:ascii="方正仿宋简体" w:eastAsia="方正仿宋简体" w:hAnsi="宋体" w:hint="eastAsia"/>
          <w:sz w:val="32"/>
          <w:szCs w:val="32"/>
        </w:rPr>
        <w:t>、评价方法</w:t>
      </w:r>
    </w:p>
    <w:p w14:paraId="30A1731B"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采用查阅资料、实地检查等多种评价方法相结合的综合评价</w:t>
      </w:r>
      <w:r>
        <w:rPr>
          <w:rFonts w:ascii="方正仿宋简体" w:eastAsia="方正仿宋简体" w:hAnsi="宋体" w:hint="eastAsia"/>
          <w:sz w:val="32"/>
          <w:szCs w:val="32"/>
        </w:rPr>
        <w:t>方法</w:t>
      </w:r>
      <w:r>
        <w:rPr>
          <w:rFonts w:ascii="方正仿宋简体" w:eastAsia="方正仿宋简体" w:hAnsi="宋体" w:hint="eastAsia"/>
          <w:kern w:val="0"/>
          <w:sz w:val="32"/>
          <w:szCs w:val="32"/>
        </w:rPr>
        <w:t>。</w:t>
      </w:r>
    </w:p>
    <w:p w14:paraId="3CC99CEA"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4</w:t>
      </w:r>
      <w:r>
        <w:rPr>
          <w:rFonts w:ascii="方正仿宋简体" w:eastAsia="方正仿宋简体" w:hAnsi="宋体" w:hint="eastAsia"/>
          <w:kern w:val="0"/>
          <w:sz w:val="32"/>
          <w:szCs w:val="32"/>
        </w:rPr>
        <w:t>、评价标准</w:t>
      </w:r>
    </w:p>
    <w:p w14:paraId="1D958923"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从投入、过程、产出、效果四方面设计了四个一级指标，十三个二级指标和十六个三级指标。对每项三级指标分别赋予了不同分值，总分共</w:t>
      </w:r>
      <w:r>
        <w:rPr>
          <w:rFonts w:ascii="方正仿宋简体" w:eastAsia="方正仿宋简体" w:hAnsi="宋体" w:hint="eastAsia"/>
          <w:kern w:val="0"/>
          <w:sz w:val="32"/>
          <w:szCs w:val="32"/>
        </w:rPr>
        <w:t>100</w:t>
      </w:r>
      <w:r>
        <w:rPr>
          <w:rFonts w:ascii="方正仿宋简体" w:eastAsia="方正仿宋简体" w:hAnsi="宋体" w:hint="eastAsia"/>
          <w:kern w:val="0"/>
          <w:sz w:val="32"/>
          <w:szCs w:val="32"/>
        </w:rPr>
        <w:t>分。其中，产出方面占比</w:t>
      </w:r>
      <w:r>
        <w:rPr>
          <w:rFonts w:ascii="方正仿宋简体" w:eastAsia="方正仿宋简体" w:hAnsi="宋体" w:hint="eastAsia"/>
          <w:kern w:val="0"/>
          <w:sz w:val="32"/>
          <w:szCs w:val="32"/>
        </w:rPr>
        <w:t>40</w:t>
      </w:r>
      <w:r>
        <w:rPr>
          <w:rFonts w:ascii="方正仿宋简体" w:eastAsia="方正仿宋简体" w:hAnsi="宋体" w:hint="eastAsia"/>
          <w:kern w:val="0"/>
          <w:sz w:val="32"/>
          <w:szCs w:val="32"/>
        </w:rPr>
        <w:t>％，效果方面占比</w:t>
      </w:r>
      <w:r>
        <w:rPr>
          <w:rFonts w:ascii="方正仿宋简体" w:eastAsia="方正仿宋简体" w:hAnsi="宋体" w:hint="eastAsia"/>
          <w:kern w:val="0"/>
          <w:sz w:val="32"/>
          <w:szCs w:val="32"/>
        </w:rPr>
        <w:t>40</w:t>
      </w:r>
      <w:r>
        <w:rPr>
          <w:rFonts w:ascii="方正仿宋简体" w:eastAsia="方正仿宋简体" w:hAnsi="宋体" w:hint="eastAsia"/>
          <w:kern w:val="0"/>
          <w:sz w:val="32"/>
          <w:szCs w:val="32"/>
        </w:rPr>
        <w:t>％，满意度指标占比</w:t>
      </w:r>
      <w:r>
        <w:rPr>
          <w:rFonts w:ascii="方正仿宋简体" w:eastAsia="方正仿宋简体" w:hAnsi="宋体" w:hint="eastAsia"/>
          <w:kern w:val="0"/>
          <w:sz w:val="32"/>
          <w:szCs w:val="32"/>
        </w:rPr>
        <w:t>10</w:t>
      </w:r>
      <w:r>
        <w:rPr>
          <w:rFonts w:ascii="方正仿宋简体" w:eastAsia="方正仿宋简体" w:hAnsi="宋体" w:hint="eastAsia"/>
          <w:kern w:val="0"/>
          <w:sz w:val="32"/>
          <w:szCs w:val="32"/>
        </w:rPr>
        <w:t>％，预算执行率占比</w:t>
      </w:r>
      <w:r>
        <w:rPr>
          <w:rFonts w:ascii="方正仿宋简体" w:eastAsia="方正仿宋简体" w:hAnsi="宋体" w:hint="eastAsia"/>
          <w:kern w:val="0"/>
          <w:sz w:val="32"/>
          <w:szCs w:val="32"/>
        </w:rPr>
        <w:t>10</w:t>
      </w:r>
      <w:r>
        <w:rPr>
          <w:rFonts w:ascii="方正仿宋简体" w:eastAsia="方正仿宋简体" w:hAnsi="宋体" w:hint="eastAsia"/>
          <w:kern w:val="0"/>
          <w:sz w:val="32"/>
          <w:szCs w:val="32"/>
        </w:rPr>
        <w:t>％。评分标准，</w:t>
      </w:r>
      <w:r>
        <w:rPr>
          <w:rFonts w:ascii="方正仿宋简体" w:eastAsia="方正仿宋简体" w:hAnsi="宋体" w:hint="eastAsia"/>
          <w:kern w:val="0"/>
          <w:sz w:val="32"/>
          <w:szCs w:val="32"/>
        </w:rPr>
        <w:t>90</w:t>
      </w:r>
      <w:r>
        <w:rPr>
          <w:rFonts w:ascii="方正仿宋简体" w:eastAsia="方正仿宋简体" w:hAnsi="宋体" w:hint="eastAsia"/>
          <w:kern w:val="0"/>
          <w:sz w:val="32"/>
          <w:szCs w:val="32"/>
        </w:rPr>
        <w:t>分（含</w:t>
      </w:r>
      <w:r>
        <w:rPr>
          <w:rFonts w:ascii="方正仿宋简体" w:eastAsia="方正仿宋简体" w:hAnsi="宋体" w:hint="eastAsia"/>
          <w:kern w:val="0"/>
          <w:sz w:val="32"/>
          <w:szCs w:val="32"/>
        </w:rPr>
        <w:t>90</w:t>
      </w:r>
      <w:r>
        <w:rPr>
          <w:rFonts w:ascii="方正仿宋简体" w:eastAsia="方正仿宋简体" w:hAnsi="宋体" w:hint="eastAsia"/>
          <w:kern w:val="0"/>
          <w:sz w:val="32"/>
          <w:szCs w:val="32"/>
        </w:rPr>
        <w:t>分）以上为优秀，</w:t>
      </w:r>
      <w:r>
        <w:rPr>
          <w:rFonts w:ascii="方正仿宋简体" w:eastAsia="方正仿宋简体" w:hAnsi="宋体" w:hint="eastAsia"/>
          <w:kern w:val="0"/>
          <w:sz w:val="32"/>
          <w:szCs w:val="32"/>
        </w:rPr>
        <w:t>70-90</w:t>
      </w:r>
      <w:r>
        <w:rPr>
          <w:rFonts w:ascii="方正仿宋简体" w:eastAsia="方正仿宋简体" w:hAnsi="宋体" w:hint="eastAsia"/>
          <w:kern w:val="0"/>
          <w:sz w:val="32"/>
          <w:szCs w:val="32"/>
        </w:rPr>
        <w:t>分（含</w:t>
      </w:r>
      <w:r>
        <w:rPr>
          <w:rFonts w:ascii="方正仿宋简体" w:eastAsia="方正仿宋简体" w:hAnsi="宋体" w:hint="eastAsia"/>
          <w:kern w:val="0"/>
          <w:sz w:val="32"/>
          <w:szCs w:val="32"/>
        </w:rPr>
        <w:t>70</w:t>
      </w:r>
      <w:r>
        <w:rPr>
          <w:rFonts w:ascii="方正仿宋简体" w:eastAsia="方正仿宋简体" w:hAnsi="宋体" w:hint="eastAsia"/>
          <w:kern w:val="0"/>
          <w:sz w:val="32"/>
          <w:szCs w:val="32"/>
        </w:rPr>
        <w:t>分）为良好，</w:t>
      </w:r>
      <w:r>
        <w:rPr>
          <w:rFonts w:ascii="方正仿宋简体" w:eastAsia="方正仿宋简体" w:hAnsi="宋体" w:hint="eastAsia"/>
          <w:kern w:val="0"/>
          <w:sz w:val="32"/>
          <w:szCs w:val="32"/>
        </w:rPr>
        <w:t>60-70</w:t>
      </w:r>
      <w:r>
        <w:rPr>
          <w:rFonts w:ascii="方正仿宋简体" w:eastAsia="方正仿宋简体" w:hAnsi="宋体" w:hint="eastAsia"/>
          <w:kern w:val="0"/>
          <w:sz w:val="32"/>
          <w:szCs w:val="32"/>
        </w:rPr>
        <w:t>分（含</w:t>
      </w:r>
      <w:r>
        <w:rPr>
          <w:rFonts w:ascii="方正仿宋简体" w:eastAsia="方正仿宋简体" w:hAnsi="宋体" w:hint="eastAsia"/>
          <w:kern w:val="0"/>
          <w:sz w:val="32"/>
          <w:szCs w:val="32"/>
        </w:rPr>
        <w:t>60</w:t>
      </w:r>
      <w:r>
        <w:rPr>
          <w:rFonts w:ascii="方正仿宋简体" w:eastAsia="方正仿宋简体" w:hAnsi="宋体" w:hint="eastAsia"/>
          <w:kern w:val="0"/>
          <w:sz w:val="32"/>
          <w:szCs w:val="32"/>
        </w:rPr>
        <w:t>分）为合格，</w:t>
      </w:r>
      <w:r>
        <w:rPr>
          <w:rFonts w:ascii="方正仿宋简体" w:eastAsia="方正仿宋简体" w:hAnsi="宋体" w:hint="eastAsia"/>
          <w:kern w:val="0"/>
          <w:sz w:val="32"/>
          <w:szCs w:val="32"/>
        </w:rPr>
        <w:t>60</w:t>
      </w:r>
      <w:r>
        <w:rPr>
          <w:rFonts w:ascii="方正仿宋简体" w:eastAsia="方正仿宋简体" w:hAnsi="宋体" w:hint="eastAsia"/>
          <w:kern w:val="0"/>
          <w:sz w:val="32"/>
          <w:szCs w:val="32"/>
        </w:rPr>
        <w:t>分（不含</w:t>
      </w:r>
      <w:r>
        <w:rPr>
          <w:rFonts w:ascii="方正仿宋简体" w:eastAsia="方正仿宋简体" w:hAnsi="宋体" w:hint="eastAsia"/>
          <w:kern w:val="0"/>
          <w:sz w:val="32"/>
          <w:szCs w:val="32"/>
        </w:rPr>
        <w:t>60</w:t>
      </w:r>
      <w:r>
        <w:rPr>
          <w:rFonts w:ascii="方正仿宋简体" w:eastAsia="方正仿宋简体" w:hAnsi="宋体" w:hint="eastAsia"/>
          <w:kern w:val="0"/>
          <w:sz w:val="32"/>
          <w:szCs w:val="32"/>
        </w:rPr>
        <w:t>分）以下为不合格。</w:t>
      </w:r>
    </w:p>
    <w:p w14:paraId="0CBACC2D" w14:textId="77777777" w:rsidR="00FD5E3D" w:rsidRDefault="00157D30">
      <w:pPr>
        <w:widowControl/>
        <w:spacing w:line="560" w:lineRule="exact"/>
        <w:ind w:firstLineChars="200" w:firstLine="640"/>
        <w:rPr>
          <w:rFonts w:ascii="宋体" w:eastAsia="方正仿宋简体" w:hAnsi="宋体"/>
          <w:kern w:val="0"/>
          <w:sz w:val="32"/>
          <w:szCs w:val="32"/>
        </w:rPr>
      </w:pPr>
      <w:r>
        <w:rPr>
          <w:rFonts w:ascii="宋体" w:eastAsia="方正楷体简体" w:hAnsi="宋体" w:hint="eastAsia"/>
          <w:sz w:val="32"/>
          <w:szCs w:val="32"/>
        </w:rPr>
        <w:t>（三）绩效评价工作过程</w:t>
      </w:r>
    </w:p>
    <w:p w14:paraId="75378042"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按照单位内部职责分工，成立了有关业务、财务人员的评价工作小组，评价工作组听取了相关工作汇报，查看了有关业务资料及财务资料，了解资金拨付、使用情况及相关的管理工作。</w:t>
      </w:r>
    </w:p>
    <w:p w14:paraId="6D4060BB"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1.</w:t>
      </w:r>
      <w:r>
        <w:rPr>
          <w:rFonts w:ascii="方正仿宋简体" w:eastAsia="方正仿宋简体" w:hAnsi="宋体" w:hint="eastAsia"/>
          <w:kern w:val="0"/>
          <w:sz w:val="32"/>
          <w:szCs w:val="32"/>
        </w:rPr>
        <w:t>评价工作组对</w:t>
      </w:r>
      <w:r>
        <w:rPr>
          <w:rFonts w:ascii="方正仿宋简体" w:eastAsia="方正仿宋简体" w:hAnsi="宋体" w:hint="eastAsia"/>
          <w:sz w:val="32"/>
          <w:szCs w:val="32"/>
        </w:rPr>
        <w:t>2022</w:t>
      </w:r>
      <w:r>
        <w:rPr>
          <w:rFonts w:ascii="方正仿宋简体" w:eastAsia="方正仿宋简体" w:hAnsi="宋体" w:hint="eastAsia"/>
          <w:sz w:val="32"/>
          <w:szCs w:val="32"/>
        </w:rPr>
        <w:t>年度项目</w:t>
      </w:r>
      <w:r>
        <w:rPr>
          <w:rFonts w:ascii="方正仿宋简体" w:eastAsia="方正仿宋简体" w:hAnsi="宋体" w:hint="eastAsia"/>
          <w:kern w:val="0"/>
          <w:sz w:val="32"/>
          <w:szCs w:val="32"/>
        </w:rPr>
        <w:t>收集相关资料。</w:t>
      </w:r>
    </w:p>
    <w:p w14:paraId="59CBD068"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2.</w:t>
      </w:r>
      <w:r>
        <w:rPr>
          <w:rFonts w:ascii="方正仿宋简体" w:eastAsia="方正仿宋简体" w:hAnsi="宋体" w:hint="eastAsia"/>
          <w:kern w:val="0"/>
          <w:sz w:val="32"/>
          <w:szCs w:val="32"/>
        </w:rPr>
        <w:t>评价组实地调研并了解项目实际运行情况。</w:t>
      </w:r>
    </w:p>
    <w:p w14:paraId="7B0703F6"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3.</w:t>
      </w:r>
      <w:r>
        <w:rPr>
          <w:rFonts w:ascii="方正仿宋简体" w:eastAsia="方正仿宋简体" w:hAnsi="宋体" w:hint="eastAsia"/>
          <w:kern w:val="0"/>
          <w:sz w:val="32"/>
          <w:szCs w:val="32"/>
        </w:rPr>
        <w:t>根据调研结果和收集资料进行综合分析，综合评定绩效等级。</w:t>
      </w:r>
    </w:p>
    <w:p w14:paraId="573000EE"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4.</w:t>
      </w:r>
      <w:r>
        <w:rPr>
          <w:rFonts w:ascii="方正仿宋简体" w:eastAsia="方正仿宋简体" w:hAnsi="宋体" w:hint="eastAsia"/>
          <w:kern w:val="0"/>
          <w:sz w:val="32"/>
          <w:szCs w:val="32"/>
        </w:rPr>
        <w:t>根据调研结果、收集资料及综合评定的绩效等级，科学撰写评价报告。</w:t>
      </w:r>
    </w:p>
    <w:p w14:paraId="67A0A15F"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三、综合评价情况及评价结论</w:t>
      </w:r>
    </w:p>
    <w:p w14:paraId="185B9D78" w14:textId="77777777" w:rsidR="00FD5E3D" w:rsidRDefault="00157D30">
      <w:pPr>
        <w:adjustRightInd w:val="0"/>
        <w:snapToGrid w:val="0"/>
        <w:spacing w:line="540" w:lineRule="exact"/>
        <w:ind w:firstLineChars="200" w:firstLine="640"/>
        <w:rPr>
          <w:rFonts w:ascii="方正仿宋简体" w:eastAsia="方正仿宋简体" w:hAnsi="宋体" w:cs="方正仿宋简体"/>
          <w:color w:val="000000"/>
          <w:sz w:val="32"/>
          <w:szCs w:val="32"/>
        </w:rPr>
      </w:pPr>
      <w:r>
        <w:rPr>
          <w:rFonts w:ascii="方正仿宋简体" w:eastAsia="方正仿宋简体" w:hAnsi="宋体" w:cs="仿宋" w:hint="eastAsia"/>
          <w:kern w:val="0"/>
          <w:sz w:val="32"/>
          <w:szCs w:val="32"/>
          <w:lang w:val="zh-CN"/>
        </w:rPr>
        <w:t>新型冠状病毒感染的肺炎疫情防控工作资金项</w:t>
      </w:r>
      <w:r>
        <w:rPr>
          <w:rFonts w:ascii="方正仿宋简体" w:eastAsia="方正仿宋简体" w:hAnsi="宋体" w:hint="eastAsia"/>
          <w:sz w:val="32"/>
          <w:szCs w:val="32"/>
        </w:rPr>
        <w:t>目</w:t>
      </w:r>
      <w:r>
        <w:rPr>
          <w:rFonts w:ascii="方正仿宋简体" w:eastAsia="方正仿宋简体" w:hAnsi="宋体" w:cs="仿宋" w:hint="eastAsia"/>
          <w:kern w:val="0"/>
          <w:sz w:val="32"/>
          <w:szCs w:val="32"/>
          <w:lang w:val="zh-CN"/>
        </w:rPr>
        <w:t>用于疫情防控工作，减少疫情带来的经济损失</w:t>
      </w:r>
      <w:r>
        <w:rPr>
          <w:rFonts w:ascii="方正仿宋简体" w:eastAsia="方正仿宋简体" w:hAnsi="宋体" w:cs="仿宋" w:hint="eastAsia"/>
          <w:kern w:val="0"/>
          <w:sz w:val="32"/>
          <w:szCs w:val="32"/>
          <w:lang w:val="zh-CN"/>
        </w:rPr>
        <w:t>,</w:t>
      </w:r>
      <w:r>
        <w:rPr>
          <w:rFonts w:ascii="方正仿宋简体" w:eastAsia="方正仿宋简体" w:hAnsi="宋体" w:cs="仿宋" w:hint="eastAsia"/>
          <w:kern w:val="0"/>
          <w:sz w:val="32"/>
          <w:szCs w:val="32"/>
          <w:lang w:val="zh-CN"/>
        </w:rPr>
        <w:t>维持社会稳定</w:t>
      </w:r>
      <w:r>
        <w:rPr>
          <w:rFonts w:ascii="方正仿宋简体" w:eastAsia="方正仿宋简体" w:hAnsi="宋体" w:cs="方正仿宋简体" w:hint="eastAsia"/>
          <w:color w:val="000000"/>
          <w:sz w:val="32"/>
          <w:szCs w:val="32"/>
        </w:rPr>
        <w:t>。该项目完成年初绩效目标，切实发挥了财政资金的使用效果。</w:t>
      </w:r>
    </w:p>
    <w:p w14:paraId="0DB4C3E9" w14:textId="77777777" w:rsidR="00FD5E3D" w:rsidRDefault="00157D30">
      <w:pPr>
        <w:adjustRightInd w:val="0"/>
        <w:snapToGrid w:val="0"/>
        <w:spacing w:line="540" w:lineRule="exact"/>
        <w:ind w:firstLineChars="200" w:firstLine="640"/>
        <w:rPr>
          <w:rFonts w:ascii="方正仿宋简体" w:eastAsia="方正仿宋简体" w:hAnsi="宋体"/>
          <w:color w:val="000000"/>
          <w:sz w:val="32"/>
          <w:szCs w:val="32"/>
        </w:rPr>
      </w:pPr>
      <w:r>
        <w:rPr>
          <w:rFonts w:ascii="方正仿宋简体" w:eastAsia="方正仿宋简体" w:hAnsi="宋体" w:cs="方正仿宋简体" w:hint="eastAsia"/>
          <w:color w:val="000000"/>
          <w:sz w:val="32"/>
          <w:szCs w:val="32"/>
        </w:rPr>
        <w:t>评价结论：综合评分项目绩效指标得分为</w:t>
      </w:r>
      <w:r>
        <w:rPr>
          <w:rFonts w:ascii="方正仿宋简体" w:eastAsia="方正仿宋简体" w:hAnsi="宋体" w:cs="方正仿宋简体" w:hint="eastAsia"/>
          <w:color w:val="000000"/>
          <w:sz w:val="32"/>
          <w:szCs w:val="32"/>
        </w:rPr>
        <w:t>97</w:t>
      </w:r>
      <w:r>
        <w:rPr>
          <w:rFonts w:ascii="方正仿宋简体" w:eastAsia="方正仿宋简体" w:hAnsi="宋体" w:cs="方正仿宋简体" w:hint="eastAsia"/>
          <w:color w:val="000000"/>
          <w:sz w:val="32"/>
          <w:szCs w:val="32"/>
        </w:rPr>
        <w:t>分，绩效评分为优秀。</w:t>
      </w:r>
    </w:p>
    <w:p w14:paraId="6ACC87C6" w14:textId="77777777" w:rsidR="00FD5E3D" w:rsidRDefault="00157D30">
      <w:pPr>
        <w:spacing w:line="54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四、绩效评价指标分析</w:t>
      </w:r>
    </w:p>
    <w:p w14:paraId="4381B7BB" w14:textId="77777777" w:rsidR="00FD5E3D" w:rsidRDefault="00157D30">
      <w:pPr>
        <w:spacing w:line="560" w:lineRule="exact"/>
        <w:ind w:firstLineChars="192" w:firstLine="614"/>
        <w:rPr>
          <w:rFonts w:ascii="宋体" w:eastAsia="方正楷体简体" w:hAnsi="宋体"/>
          <w:bCs/>
          <w:sz w:val="32"/>
          <w:szCs w:val="32"/>
        </w:rPr>
      </w:pPr>
      <w:r>
        <w:rPr>
          <w:rFonts w:ascii="宋体" w:eastAsia="方正楷体简体" w:hAnsi="宋体" w:hint="eastAsia"/>
          <w:bCs/>
          <w:sz w:val="32"/>
          <w:szCs w:val="32"/>
        </w:rPr>
        <w:t>（一）卫生健康管理事务项目产出指标评价分析情况</w:t>
      </w:r>
    </w:p>
    <w:p w14:paraId="62726410"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1</w:t>
      </w:r>
      <w:r>
        <w:rPr>
          <w:rFonts w:ascii="宋体" w:eastAsia="方正仿宋简体" w:hAnsi="宋体" w:hint="eastAsia"/>
          <w:bCs/>
          <w:sz w:val="32"/>
          <w:szCs w:val="32"/>
        </w:rPr>
        <w:t>、数量指标</w:t>
      </w:r>
    </w:p>
    <w:p w14:paraId="59759F90"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核酸检测机构数量，开展核酸检测机构数量</w:t>
      </w:r>
      <w:r>
        <w:rPr>
          <w:rFonts w:ascii="宋体" w:eastAsia="方正仿宋简体" w:hAnsi="宋体" w:hint="eastAsia"/>
          <w:bCs/>
          <w:sz w:val="32"/>
          <w:szCs w:val="32"/>
        </w:rPr>
        <w:t>4</w:t>
      </w:r>
      <w:r>
        <w:rPr>
          <w:rFonts w:ascii="宋体" w:eastAsia="方正仿宋简体" w:hAnsi="宋体" w:hint="eastAsia"/>
          <w:bCs/>
          <w:sz w:val="32"/>
          <w:szCs w:val="32"/>
        </w:rPr>
        <w:t>所，达到优良水平。</w:t>
      </w:r>
    </w:p>
    <w:p w14:paraId="10774AC8"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所以该项目指标得分</w:t>
      </w:r>
      <w:r>
        <w:rPr>
          <w:rFonts w:ascii="宋体" w:eastAsia="方正仿宋简体" w:hAnsi="宋体" w:hint="eastAsia"/>
          <w:bCs/>
          <w:sz w:val="32"/>
          <w:szCs w:val="32"/>
        </w:rPr>
        <w:t>10</w:t>
      </w:r>
      <w:r>
        <w:rPr>
          <w:rFonts w:ascii="宋体" w:eastAsia="方正仿宋简体" w:hAnsi="宋体" w:hint="eastAsia"/>
          <w:bCs/>
          <w:sz w:val="32"/>
          <w:szCs w:val="32"/>
        </w:rPr>
        <w:t>分。</w:t>
      </w:r>
    </w:p>
    <w:p w14:paraId="4B7C8A9C"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2</w:t>
      </w:r>
      <w:r>
        <w:rPr>
          <w:rFonts w:ascii="宋体" w:eastAsia="方正仿宋简体" w:hAnsi="宋体" w:hint="eastAsia"/>
          <w:bCs/>
          <w:sz w:val="32"/>
          <w:szCs w:val="32"/>
        </w:rPr>
        <w:t>、质量指标</w:t>
      </w:r>
    </w:p>
    <w:p w14:paraId="03DE661B"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核酸检测准确率，核酸检测准确率，达到优良水平。</w:t>
      </w:r>
    </w:p>
    <w:p w14:paraId="05FFCEB6"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所以项目指标得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41A9D8BC"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3</w:t>
      </w:r>
      <w:r>
        <w:rPr>
          <w:rFonts w:ascii="宋体" w:eastAsia="方正仿宋简体" w:hAnsi="宋体" w:hint="eastAsia"/>
          <w:bCs/>
          <w:sz w:val="32"/>
          <w:szCs w:val="32"/>
        </w:rPr>
        <w:t>、时效指标</w:t>
      </w:r>
    </w:p>
    <w:p w14:paraId="2BEC7C1D"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核酸采样及时率，核酸采样及时率，达到优良水平。</w:t>
      </w:r>
    </w:p>
    <w:p w14:paraId="2A6239E1"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所以项目指标得分</w:t>
      </w:r>
      <w:r>
        <w:rPr>
          <w:rFonts w:ascii="宋体" w:eastAsia="方正仿宋简体" w:hAnsi="宋体" w:hint="eastAsia"/>
          <w:bCs/>
          <w:sz w:val="32"/>
          <w:szCs w:val="32"/>
        </w:rPr>
        <w:t>10</w:t>
      </w:r>
      <w:r>
        <w:rPr>
          <w:rFonts w:ascii="宋体" w:eastAsia="方正仿宋简体" w:hAnsi="宋体" w:hint="eastAsia"/>
          <w:bCs/>
          <w:sz w:val="32"/>
          <w:szCs w:val="32"/>
        </w:rPr>
        <w:t>分。</w:t>
      </w:r>
    </w:p>
    <w:p w14:paraId="1553424F"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4</w:t>
      </w:r>
      <w:r>
        <w:rPr>
          <w:rFonts w:ascii="宋体" w:eastAsia="方正仿宋简体" w:hAnsi="宋体" w:hint="eastAsia"/>
          <w:bCs/>
          <w:sz w:val="32"/>
          <w:szCs w:val="32"/>
        </w:rPr>
        <w:t>、成本指标</w:t>
      </w:r>
    </w:p>
    <w:p w14:paraId="362394CF"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核酸检测费用保障，核酸检测费用保障，达到优良水平。</w:t>
      </w:r>
    </w:p>
    <w:p w14:paraId="0E10A750"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所以项目指标得分</w:t>
      </w:r>
      <w:r>
        <w:rPr>
          <w:rFonts w:ascii="宋体" w:eastAsia="方正仿宋简体" w:hAnsi="宋体" w:hint="eastAsia"/>
          <w:bCs/>
          <w:sz w:val="32"/>
          <w:szCs w:val="32"/>
        </w:rPr>
        <w:t>10</w:t>
      </w:r>
      <w:r>
        <w:rPr>
          <w:rFonts w:ascii="宋体" w:eastAsia="方正仿宋简体" w:hAnsi="宋体" w:hint="eastAsia"/>
          <w:bCs/>
          <w:sz w:val="32"/>
          <w:szCs w:val="32"/>
        </w:rPr>
        <w:t>分。</w:t>
      </w:r>
    </w:p>
    <w:p w14:paraId="2FEF60EF"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楷体简体" w:hAnsi="宋体" w:hint="eastAsia"/>
          <w:sz w:val="32"/>
          <w:szCs w:val="32"/>
        </w:rPr>
        <w:t>（二）</w:t>
      </w:r>
      <w:r>
        <w:rPr>
          <w:rFonts w:ascii="宋体" w:eastAsia="方正楷体简体" w:hAnsi="宋体" w:hint="eastAsia"/>
          <w:bCs/>
          <w:sz w:val="32"/>
          <w:szCs w:val="32"/>
        </w:rPr>
        <w:t>卫生健康管理事务项目效果指标评价分析情况</w:t>
      </w:r>
    </w:p>
    <w:p w14:paraId="0D66857F"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1</w:t>
      </w:r>
      <w:r>
        <w:rPr>
          <w:rFonts w:ascii="宋体" w:eastAsia="方正仿宋简体" w:hAnsi="宋体" w:hint="eastAsia"/>
          <w:bCs/>
          <w:sz w:val="32"/>
          <w:szCs w:val="32"/>
        </w:rPr>
        <w:t>）可</w:t>
      </w:r>
      <w:r>
        <w:rPr>
          <w:rFonts w:ascii="宋体" w:eastAsia="方正仿宋简体" w:hAnsi="宋体" w:hint="eastAsia"/>
          <w:kern w:val="0"/>
          <w:sz w:val="32"/>
          <w:szCs w:val="32"/>
        </w:rPr>
        <w:t>持续影响指标</w:t>
      </w:r>
      <w:r>
        <w:rPr>
          <w:rFonts w:ascii="宋体" w:eastAsia="方正仿宋简体" w:hAnsi="宋体" w:hint="eastAsia"/>
          <w:bCs/>
          <w:sz w:val="32"/>
          <w:szCs w:val="32"/>
        </w:rPr>
        <w:t>社会效益指标</w:t>
      </w:r>
    </w:p>
    <w:p w14:paraId="311C165B"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疫情防控工作完成率，疫情防控工作完成率，达到优良水平。</w:t>
      </w:r>
      <w:r>
        <w:rPr>
          <w:rFonts w:ascii="宋体" w:eastAsia="方正仿宋简体" w:hAnsi="宋体" w:hint="eastAsia"/>
          <w:bCs/>
          <w:sz w:val="32"/>
          <w:szCs w:val="32"/>
        </w:rPr>
        <w:t xml:space="preserve">                         </w:t>
      </w:r>
    </w:p>
    <w:p w14:paraId="1D9263E6"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140F22EF"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2</w:t>
      </w:r>
      <w:r>
        <w:rPr>
          <w:rFonts w:ascii="宋体" w:eastAsia="方正仿宋简体" w:hAnsi="宋体" w:hint="eastAsia"/>
          <w:bCs/>
          <w:sz w:val="32"/>
          <w:szCs w:val="32"/>
        </w:rPr>
        <w:t>）经济效益指标</w:t>
      </w:r>
    </w:p>
    <w:p w14:paraId="23BBDD07"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减少疫情带来的经济损失，减少疫情带来的经济损失，达到优良水平。</w:t>
      </w:r>
    </w:p>
    <w:p w14:paraId="791B23D7"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所以该项目得</w:t>
      </w:r>
      <w:r>
        <w:rPr>
          <w:rFonts w:ascii="宋体" w:eastAsia="方正仿宋简体" w:hAnsi="宋体" w:hint="eastAsia"/>
          <w:bCs/>
          <w:sz w:val="32"/>
          <w:szCs w:val="32"/>
        </w:rPr>
        <w:t>8</w:t>
      </w:r>
      <w:r>
        <w:rPr>
          <w:rFonts w:ascii="宋体" w:eastAsia="方正仿宋简体" w:hAnsi="宋体" w:hint="eastAsia"/>
          <w:bCs/>
          <w:sz w:val="32"/>
          <w:szCs w:val="32"/>
        </w:rPr>
        <w:t>分。</w:t>
      </w:r>
    </w:p>
    <w:p w14:paraId="213AE831"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3</w:t>
      </w:r>
      <w:r>
        <w:rPr>
          <w:rFonts w:ascii="宋体" w:eastAsia="方正仿宋简体" w:hAnsi="宋体" w:hint="eastAsia"/>
          <w:bCs/>
          <w:sz w:val="32"/>
          <w:szCs w:val="32"/>
        </w:rPr>
        <w:t>）社会效益指标</w:t>
      </w:r>
    </w:p>
    <w:p w14:paraId="6BEA67A8"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维持社会稳定，维持社会稳定，达到优良水平。</w:t>
      </w:r>
    </w:p>
    <w:p w14:paraId="1A97794A"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所以该项目得</w:t>
      </w:r>
      <w:r>
        <w:rPr>
          <w:rFonts w:ascii="宋体" w:eastAsia="方正仿宋简体" w:hAnsi="宋体" w:hint="eastAsia"/>
          <w:bCs/>
          <w:sz w:val="32"/>
          <w:szCs w:val="32"/>
        </w:rPr>
        <w:t>9</w:t>
      </w:r>
      <w:r>
        <w:rPr>
          <w:rFonts w:ascii="宋体" w:eastAsia="方正仿宋简体" w:hAnsi="宋体" w:hint="eastAsia"/>
          <w:bCs/>
          <w:sz w:val="32"/>
          <w:szCs w:val="32"/>
        </w:rPr>
        <w:t>分。</w:t>
      </w:r>
    </w:p>
    <w:p w14:paraId="4014DD08"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4</w:t>
      </w:r>
      <w:r>
        <w:rPr>
          <w:rFonts w:ascii="宋体" w:eastAsia="方正仿宋简体" w:hAnsi="宋体" w:hint="eastAsia"/>
          <w:bCs/>
          <w:sz w:val="32"/>
          <w:szCs w:val="32"/>
        </w:rPr>
        <w:t>）生态效益指标</w:t>
      </w:r>
    </w:p>
    <w:p w14:paraId="7B704AE1"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医疗垃圾处理率，医疗垃圾处理率，达到优良水平。</w:t>
      </w:r>
    </w:p>
    <w:p w14:paraId="1DF584D0"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6EF4E8C4"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w:t>
      </w:r>
      <w:r>
        <w:rPr>
          <w:rFonts w:ascii="宋体" w:eastAsia="方正仿宋简体" w:hAnsi="宋体" w:hint="eastAsia"/>
          <w:bCs/>
          <w:sz w:val="32"/>
          <w:szCs w:val="32"/>
        </w:rPr>
        <w:t>5</w:t>
      </w:r>
      <w:r>
        <w:rPr>
          <w:rFonts w:ascii="宋体" w:eastAsia="方正仿宋简体" w:hAnsi="宋体" w:hint="eastAsia"/>
          <w:bCs/>
          <w:sz w:val="32"/>
          <w:szCs w:val="32"/>
        </w:rPr>
        <w:t>）服务对象满意度指标</w:t>
      </w:r>
    </w:p>
    <w:p w14:paraId="449292CD"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受益群体满意度，受益群体调查中，满意和较满意的人数占全部调查人数的比率，达到优良水平。</w:t>
      </w:r>
    </w:p>
    <w:p w14:paraId="46169605" w14:textId="77777777" w:rsidR="00FD5E3D" w:rsidRDefault="00157D30">
      <w:pPr>
        <w:spacing w:line="560" w:lineRule="exact"/>
        <w:ind w:firstLine="200"/>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6B860598"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五、主要经验及做法、存在的问题及原因分析</w:t>
      </w:r>
    </w:p>
    <w:p w14:paraId="0F9198E0" w14:textId="77777777" w:rsidR="00FD5E3D" w:rsidRDefault="00157D30">
      <w:pPr>
        <w:spacing w:line="560" w:lineRule="exact"/>
        <w:ind w:firstLineChars="200" w:firstLine="640"/>
        <w:rPr>
          <w:rFonts w:ascii="宋体" w:eastAsia="仿宋" w:hAnsi="宋体"/>
          <w:sz w:val="32"/>
          <w:szCs w:val="32"/>
        </w:rPr>
      </w:pPr>
      <w:r>
        <w:rPr>
          <w:rFonts w:ascii="宋体" w:eastAsia="仿宋" w:hAnsi="宋体" w:hint="eastAsia"/>
          <w:sz w:val="32"/>
          <w:szCs w:val="32"/>
        </w:rPr>
        <w:t>无。</w:t>
      </w:r>
    </w:p>
    <w:p w14:paraId="5FA27834"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六、有关建议</w:t>
      </w:r>
    </w:p>
    <w:p w14:paraId="76EA50E2" w14:textId="77777777" w:rsidR="00FD5E3D" w:rsidRDefault="00157D30">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无有关建议。</w:t>
      </w:r>
    </w:p>
    <w:p w14:paraId="162DE0D2"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七、其他需要说明的问题</w:t>
      </w:r>
    </w:p>
    <w:p w14:paraId="79168F5C"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sz w:val="32"/>
          <w:szCs w:val="32"/>
        </w:rPr>
        <w:t>无其他需要说明的问题。</w:t>
      </w:r>
    </w:p>
    <w:p w14:paraId="7186A9AA" w14:textId="77777777" w:rsidR="00FD5E3D" w:rsidRDefault="00FD5E3D">
      <w:pPr>
        <w:spacing w:line="560" w:lineRule="exact"/>
        <w:jc w:val="center"/>
        <w:rPr>
          <w:rFonts w:ascii="宋体" w:eastAsia="方正小标宋简体" w:hAnsi="宋体"/>
          <w:sz w:val="44"/>
          <w:szCs w:val="44"/>
        </w:rPr>
      </w:pPr>
    </w:p>
    <w:p w14:paraId="5627D8AA"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51AFDFFA" w14:textId="77777777" w:rsidR="00FD5E3D" w:rsidRDefault="00FD5E3D">
      <w:pPr>
        <w:spacing w:line="560" w:lineRule="exact"/>
        <w:jc w:val="left"/>
        <w:rPr>
          <w:rFonts w:ascii="宋体" w:eastAsia="方正仿宋简体" w:hAnsi="宋体"/>
          <w:sz w:val="32"/>
          <w:szCs w:val="32"/>
        </w:rPr>
      </w:pPr>
    </w:p>
    <w:p w14:paraId="63305B13" w14:textId="77777777" w:rsidR="00FD5E3D" w:rsidRDefault="00FD5E3D">
      <w:pPr>
        <w:spacing w:line="560" w:lineRule="exact"/>
        <w:jc w:val="left"/>
        <w:rPr>
          <w:rFonts w:ascii="宋体" w:eastAsia="方正仿宋简体" w:hAnsi="宋体"/>
          <w:sz w:val="32"/>
          <w:szCs w:val="32"/>
        </w:rPr>
      </w:pPr>
    </w:p>
    <w:p w14:paraId="5122DF43" w14:textId="77777777" w:rsidR="00FD5E3D" w:rsidRDefault="00157D30">
      <w:pPr>
        <w:spacing w:line="560" w:lineRule="exact"/>
        <w:ind w:left="1600" w:hangingChars="500" w:hanging="1600"/>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0"/>
          <w:szCs w:val="30"/>
          <w:u w:val="single"/>
        </w:rPr>
        <w:t>购置负压救护车和移动核酸检测车资金</w:t>
      </w:r>
      <w:r>
        <w:rPr>
          <w:rFonts w:ascii="宋体" w:eastAsia="方正仿宋简体" w:hAnsi="宋体" w:hint="eastAsia"/>
          <w:sz w:val="30"/>
          <w:szCs w:val="30"/>
          <w:u w:val="single"/>
        </w:rPr>
        <w:t xml:space="preserve"> </w:t>
      </w:r>
      <w:r>
        <w:rPr>
          <w:rFonts w:ascii="宋体" w:eastAsia="方正仿宋简体" w:hAnsi="宋体" w:hint="eastAsia"/>
          <w:sz w:val="32"/>
          <w:szCs w:val="32"/>
          <w:u w:val="single"/>
        </w:rPr>
        <w:t xml:space="preserve">               </w:t>
      </w:r>
    </w:p>
    <w:p w14:paraId="41DBF4BE"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2E48E9FA"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3E44E434" w14:textId="77777777" w:rsidR="00FD5E3D" w:rsidRDefault="00FD5E3D">
      <w:pPr>
        <w:spacing w:line="560" w:lineRule="exact"/>
        <w:jc w:val="left"/>
        <w:rPr>
          <w:rFonts w:ascii="宋体" w:eastAsia="方正仿宋简体" w:hAnsi="宋体"/>
          <w:sz w:val="32"/>
          <w:szCs w:val="32"/>
        </w:rPr>
      </w:pPr>
    </w:p>
    <w:p w14:paraId="73F36432"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5B57D30A"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534810A8"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0EB3D7B3"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24669943"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0F1271C4"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51A3182F" w14:textId="77777777" w:rsidR="00FD5E3D" w:rsidRDefault="00FD5E3D">
      <w:pPr>
        <w:spacing w:line="560" w:lineRule="exact"/>
        <w:jc w:val="left"/>
        <w:rPr>
          <w:rFonts w:ascii="宋体" w:eastAsia="方正仿宋简体" w:hAnsi="宋体"/>
          <w:sz w:val="32"/>
          <w:szCs w:val="32"/>
        </w:rPr>
      </w:pPr>
    </w:p>
    <w:p w14:paraId="78E3B4D0" w14:textId="77777777" w:rsidR="00FD5E3D" w:rsidRDefault="00FD5E3D">
      <w:pPr>
        <w:spacing w:line="560" w:lineRule="exact"/>
        <w:jc w:val="left"/>
        <w:rPr>
          <w:rFonts w:ascii="宋体" w:eastAsia="方正仿宋简体" w:hAnsi="宋体"/>
          <w:sz w:val="32"/>
          <w:szCs w:val="32"/>
        </w:rPr>
      </w:pPr>
    </w:p>
    <w:p w14:paraId="529C856D" w14:textId="77777777" w:rsidR="00FD5E3D" w:rsidRDefault="00FD5E3D">
      <w:pPr>
        <w:spacing w:line="560" w:lineRule="exact"/>
        <w:jc w:val="left"/>
        <w:rPr>
          <w:rFonts w:ascii="宋体" w:eastAsia="方正仿宋简体" w:hAnsi="宋体"/>
          <w:sz w:val="32"/>
          <w:szCs w:val="32"/>
        </w:rPr>
      </w:pPr>
    </w:p>
    <w:p w14:paraId="59B775CC" w14:textId="77777777" w:rsidR="00FD5E3D" w:rsidRDefault="00FD5E3D">
      <w:pPr>
        <w:spacing w:line="560" w:lineRule="exact"/>
        <w:jc w:val="left"/>
        <w:rPr>
          <w:rFonts w:ascii="宋体" w:eastAsia="方正仿宋简体" w:hAnsi="宋体"/>
          <w:sz w:val="32"/>
          <w:szCs w:val="32"/>
        </w:rPr>
      </w:pPr>
    </w:p>
    <w:p w14:paraId="6E2EECB9"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193C5857"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3B15C112" w14:textId="77777777" w:rsidR="00FD5E3D" w:rsidRDefault="00FD5E3D"/>
    <w:p w14:paraId="4C9CA39C" w14:textId="77777777" w:rsidR="00FD5E3D" w:rsidRDefault="00FD5E3D">
      <w:pPr>
        <w:pStyle w:val="TOC2"/>
      </w:pPr>
    </w:p>
    <w:p w14:paraId="303D69DF" w14:textId="77777777" w:rsidR="00FD5E3D" w:rsidRDefault="00FD5E3D"/>
    <w:p w14:paraId="3F134D74" w14:textId="77777777" w:rsidR="00FD5E3D" w:rsidRDefault="00FD5E3D"/>
    <w:p w14:paraId="628F32E1" w14:textId="77777777" w:rsidR="00FD5E3D" w:rsidRDefault="00157D30">
      <w:pPr>
        <w:spacing w:line="320" w:lineRule="exact"/>
        <w:rPr>
          <w:rFonts w:ascii="方正小标宋简体" w:eastAsia="方正小标宋简体" w:hAnsi="黑体"/>
          <w:sz w:val="32"/>
          <w:szCs w:val="32"/>
        </w:rPr>
      </w:pPr>
      <w:r>
        <w:rPr>
          <w:rFonts w:ascii="方正黑体简体" w:eastAsia="方正黑体简体" w:hAnsi="黑体" w:hint="eastAsia"/>
          <w:sz w:val="32"/>
          <w:szCs w:val="32"/>
        </w:rPr>
        <w:t>附件</w:t>
      </w:r>
      <w:r>
        <w:rPr>
          <w:rFonts w:ascii="方正黑体简体" w:eastAsia="方正黑体简体" w:hAnsi="黑体" w:hint="eastAsia"/>
          <w:sz w:val="32"/>
          <w:szCs w:val="32"/>
        </w:rPr>
        <w:t>1</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730"/>
        <w:gridCol w:w="1234"/>
        <w:gridCol w:w="184"/>
        <w:gridCol w:w="950"/>
        <w:gridCol w:w="751"/>
        <w:gridCol w:w="525"/>
        <w:gridCol w:w="42"/>
        <w:gridCol w:w="567"/>
        <w:gridCol w:w="100"/>
        <w:gridCol w:w="609"/>
        <w:gridCol w:w="708"/>
      </w:tblGrid>
      <w:tr w:rsidR="00FD5E3D" w14:paraId="20D7FE49" w14:textId="77777777">
        <w:trPr>
          <w:trHeight w:hRule="exact" w:val="451"/>
        </w:trPr>
        <w:tc>
          <w:tcPr>
            <w:tcW w:w="9080" w:type="dxa"/>
            <w:gridSpan w:val="14"/>
            <w:tcBorders>
              <w:top w:val="nil"/>
              <w:left w:val="nil"/>
              <w:bottom w:val="nil"/>
              <w:right w:val="nil"/>
            </w:tcBorders>
            <w:vAlign w:val="center"/>
          </w:tcPr>
          <w:p w14:paraId="2A9FD67A"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50F3E002" w14:textId="77777777" w:rsidR="00FD5E3D" w:rsidRDefault="00FD5E3D">
            <w:pPr>
              <w:widowControl/>
              <w:spacing w:line="320" w:lineRule="exact"/>
              <w:jc w:val="center"/>
              <w:rPr>
                <w:rFonts w:ascii="方正小标宋简体" w:eastAsia="方正小标宋简体" w:hAnsi="仿宋" w:cs="宋体"/>
                <w:bCs/>
                <w:kern w:val="0"/>
                <w:sz w:val="32"/>
                <w:szCs w:val="32"/>
              </w:rPr>
            </w:pPr>
          </w:p>
          <w:p w14:paraId="36E596D3" w14:textId="77777777" w:rsidR="00FD5E3D" w:rsidRDefault="00FD5E3D">
            <w:pPr>
              <w:widowControl/>
              <w:spacing w:line="320" w:lineRule="exact"/>
              <w:jc w:val="center"/>
              <w:rPr>
                <w:rFonts w:ascii="方正小标宋简体" w:eastAsia="方正小标宋简体" w:hAnsi="仿宋" w:cs="宋体"/>
                <w:bCs/>
                <w:kern w:val="0"/>
                <w:sz w:val="32"/>
                <w:szCs w:val="32"/>
              </w:rPr>
            </w:pPr>
          </w:p>
        </w:tc>
      </w:tr>
      <w:tr w:rsidR="00FD5E3D" w14:paraId="3AFD206F" w14:textId="77777777">
        <w:trPr>
          <w:trHeight w:val="387"/>
        </w:trPr>
        <w:tc>
          <w:tcPr>
            <w:tcW w:w="9080" w:type="dxa"/>
            <w:gridSpan w:val="14"/>
            <w:tcBorders>
              <w:top w:val="nil"/>
              <w:left w:val="nil"/>
              <w:bottom w:val="nil"/>
              <w:right w:val="nil"/>
            </w:tcBorders>
          </w:tcPr>
          <w:p w14:paraId="19430400"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4F7EDDEC"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1BD211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14:paraId="64E8BBF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购置负压救护车和移动核酸检测车资金</w:t>
            </w:r>
          </w:p>
        </w:tc>
      </w:tr>
      <w:tr w:rsidR="00FD5E3D" w14:paraId="2DDD2728"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51148A9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540" w:type="dxa"/>
            <w:gridSpan w:val="5"/>
            <w:tcBorders>
              <w:top w:val="single" w:sz="4" w:space="0" w:color="auto"/>
              <w:left w:val="nil"/>
              <w:bottom w:val="single" w:sz="4" w:space="0" w:color="auto"/>
              <w:right w:val="single" w:sz="4" w:space="0" w:color="auto"/>
            </w:tcBorders>
            <w:vAlign w:val="center"/>
          </w:tcPr>
          <w:p w14:paraId="1C1687B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276" w:type="dxa"/>
            <w:gridSpan w:val="2"/>
            <w:tcBorders>
              <w:top w:val="nil"/>
              <w:left w:val="nil"/>
              <w:bottom w:val="single" w:sz="4" w:space="0" w:color="auto"/>
              <w:right w:val="single" w:sz="4" w:space="0" w:color="auto"/>
            </w:tcBorders>
            <w:vAlign w:val="center"/>
          </w:tcPr>
          <w:p w14:paraId="276274A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026" w:type="dxa"/>
            <w:gridSpan w:val="5"/>
            <w:tcBorders>
              <w:top w:val="single" w:sz="4" w:space="0" w:color="auto"/>
              <w:left w:val="nil"/>
              <w:bottom w:val="single" w:sz="4" w:space="0" w:color="auto"/>
              <w:right w:val="single" w:sz="4" w:space="0" w:color="auto"/>
            </w:tcBorders>
            <w:vAlign w:val="center"/>
          </w:tcPr>
          <w:p w14:paraId="072191A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r>
      <w:tr w:rsidR="00FD5E3D" w14:paraId="7A7FB363"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1833F68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1C869B4D" w14:textId="77777777" w:rsidR="00FD5E3D" w:rsidRDefault="00FD5E3D">
            <w:pPr>
              <w:widowControl/>
              <w:spacing w:line="240" w:lineRule="exact"/>
              <w:jc w:val="center"/>
              <w:rPr>
                <w:rFonts w:ascii="仿宋" w:eastAsia="仿宋" w:hAnsi="仿宋" w:cs="宋体"/>
                <w:kern w:val="0"/>
                <w:sz w:val="18"/>
                <w:szCs w:val="18"/>
              </w:rPr>
            </w:pPr>
          </w:p>
        </w:tc>
        <w:tc>
          <w:tcPr>
            <w:tcW w:w="1234" w:type="dxa"/>
            <w:tcBorders>
              <w:top w:val="nil"/>
              <w:left w:val="nil"/>
              <w:bottom w:val="single" w:sz="4" w:space="0" w:color="auto"/>
              <w:right w:val="single" w:sz="4" w:space="0" w:color="auto"/>
            </w:tcBorders>
            <w:vAlign w:val="center"/>
          </w:tcPr>
          <w:p w14:paraId="73009A2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7926F1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276" w:type="dxa"/>
            <w:gridSpan w:val="2"/>
            <w:tcBorders>
              <w:top w:val="nil"/>
              <w:left w:val="nil"/>
              <w:bottom w:val="single" w:sz="4" w:space="0" w:color="auto"/>
              <w:right w:val="single" w:sz="4" w:space="0" w:color="auto"/>
            </w:tcBorders>
            <w:vAlign w:val="center"/>
          </w:tcPr>
          <w:p w14:paraId="66166C3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3"/>
            <w:tcBorders>
              <w:top w:val="nil"/>
              <w:left w:val="nil"/>
              <w:bottom w:val="single" w:sz="4" w:space="0" w:color="auto"/>
              <w:right w:val="single" w:sz="4" w:space="0" w:color="auto"/>
            </w:tcBorders>
            <w:vAlign w:val="center"/>
          </w:tcPr>
          <w:p w14:paraId="054306E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609" w:type="dxa"/>
            <w:tcBorders>
              <w:top w:val="single" w:sz="4" w:space="0" w:color="auto"/>
              <w:left w:val="nil"/>
              <w:bottom w:val="single" w:sz="4" w:space="0" w:color="auto"/>
              <w:right w:val="single" w:sz="4" w:space="0" w:color="auto"/>
            </w:tcBorders>
            <w:vAlign w:val="center"/>
          </w:tcPr>
          <w:p w14:paraId="776C7BD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14:paraId="17D8FD7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072EE45D"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011C6EB"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508D2DB"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234" w:type="dxa"/>
            <w:tcBorders>
              <w:top w:val="nil"/>
              <w:left w:val="nil"/>
              <w:bottom w:val="single" w:sz="4" w:space="0" w:color="auto"/>
              <w:right w:val="single" w:sz="4" w:space="0" w:color="auto"/>
            </w:tcBorders>
            <w:vAlign w:val="center"/>
          </w:tcPr>
          <w:p w14:paraId="0E8DD8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123.5</w:t>
            </w:r>
          </w:p>
        </w:tc>
        <w:tc>
          <w:tcPr>
            <w:tcW w:w="1134" w:type="dxa"/>
            <w:gridSpan w:val="2"/>
            <w:tcBorders>
              <w:top w:val="nil"/>
              <w:left w:val="nil"/>
              <w:bottom w:val="single" w:sz="4" w:space="0" w:color="auto"/>
              <w:right w:val="single" w:sz="4" w:space="0" w:color="auto"/>
            </w:tcBorders>
            <w:vAlign w:val="center"/>
          </w:tcPr>
          <w:p w14:paraId="72C4EC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123.5</w:t>
            </w:r>
          </w:p>
        </w:tc>
        <w:tc>
          <w:tcPr>
            <w:tcW w:w="1276" w:type="dxa"/>
            <w:gridSpan w:val="2"/>
            <w:tcBorders>
              <w:top w:val="nil"/>
              <w:left w:val="nil"/>
              <w:bottom w:val="single" w:sz="4" w:space="0" w:color="auto"/>
              <w:right w:val="single" w:sz="4" w:space="0" w:color="auto"/>
            </w:tcBorders>
            <w:vAlign w:val="center"/>
          </w:tcPr>
          <w:p w14:paraId="07C4EF9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123.5</w:t>
            </w:r>
          </w:p>
        </w:tc>
        <w:tc>
          <w:tcPr>
            <w:tcW w:w="709" w:type="dxa"/>
            <w:gridSpan w:val="3"/>
            <w:tcBorders>
              <w:top w:val="nil"/>
              <w:left w:val="nil"/>
              <w:bottom w:val="single" w:sz="4" w:space="0" w:color="auto"/>
              <w:right w:val="single" w:sz="4" w:space="0" w:color="auto"/>
            </w:tcBorders>
            <w:vAlign w:val="center"/>
          </w:tcPr>
          <w:p w14:paraId="2929595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09" w:type="dxa"/>
            <w:tcBorders>
              <w:top w:val="single" w:sz="4" w:space="0" w:color="auto"/>
              <w:left w:val="nil"/>
              <w:bottom w:val="single" w:sz="4" w:space="0" w:color="auto"/>
              <w:right w:val="single" w:sz="4" w:space="0" w:color="auto"/>
            </w:tcBorders>
            <w:vAlign w:val="center"/>
          </w:tcPr>
          <w:p w14:paraId="3255296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082179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7B46674D" w14:textId="77777777">
        <w:trPr>
          <w:trHeight w:hRule="exact" w:val="253"/>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CFB6D12"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494289A"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234" w:type="dxa"/>
            <w:tcBorders>
              <w:top w:val="nil"/>
              <w:left w:val="nil"/>
              <w:bottom w:val="single" w:sz="4" w:space="0" w:color="auto"/>
              <w:right w:val="single" w:sz="4" w:space="0" w:color="auto"/>
            </w:tcBorders>
            <w:vAlign w:val="center"/>
          </w:tcPr>
          <w:p w14:paraId="02E6665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123.5</w:t>
            </w:r>
          </w:p>
        </w:tc>
        <w:tc>
          <w:tcPr>
            <w:tcW w:w="1134" w:type="dxa"/>
            <w:gridSpan w:val="2"/>
            <w:tcBorders>
              <w:top w:val="nil"/>
              <w:left w:val="nil"/>
              <w:bottom w:val="single" w:sz="4" w:space="0" w:color="auto"/>
              <w:right w:val="single" w:sz="4" w:space="0" w:color="auto"/>
            </w:tcBorders>
            <w:vAlign w:val="center"/>
          </w:tcPr>
          <w:p w14:paraId="5BF14C5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123.5</w:t>
            </w:r>
          </w:p>
        </w:tc>
        <w:tc>
          <w:tcPr>
            <w:tcW w:w="1276" w:type="dxa"/>
            <w:gridSpan w:val="2"/>
            <w:tcBorders>
              <w:top w:val="nil"/>
              <w:left w:val="nil"/>
              <w:bottom w:val="single" w:sz="4" w:space="0" w:color="auto"/>
              <w:right w:val="single" w:sz="4" w:space="0" w:color="auto"/>
            </w:tcBorders>
            <w:vAlign w:val="center"/>
          </w:tcPr>
          <w:p w14:paraId="530A373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123.5</w:t>
            </w:r>
          </w:p>
        </w:tc>
        <w:tc>
          <w:tcPr>
            <w:tcW w:w="709" w:type="dxa"/>
            <w:gridSpan w:val="3"/>
            <w:tcBorders>
              <w:top w:val="nil"/>
              <w:left w:val="nil"/>
              <w:bottom w:val="single" w:sz="4" w:space="0" w:color="auto"/>
              <w:right w:val="single" w:sz="4" w:space="0" w:color="auto"/>
            </w:tcBorders>
            <w:vAlign w:val="center"/>
          </w:tcPr>
          <w:p w14:paraId="49F51D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09" w:type="dxa"/>
            <w:tcBorders>
              <w:top w:val="single" w:sz="4" w:space="0" w:color="auto"/>
              <w:left w:val="nil"/>
              <w:bottom w:val="single" w:sz="4" w:space="0" w:color="auto"/>
              <w:right w:val="single" w:sz="4" w:space="0" w:color="auto"/>
            </w:tcBorders>
            <w:vAlign w:val="center"/>
          </w:tcPr>
          <w:p w14:paraId="5B83811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5EFBC1C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5B1E86CA"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6F5FE04"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61EC1D6"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234" w:type="dxa"/>
            <w:tcBorders>
              <w:top w:val="nil"/>
              <w:left w:val="nil"/>
              <w:bottom w:val="single" w:sz="4" w:space="0" w:color="auto"/>
              <w:right w:val="single" w:sz="4" w:space="0" w:color="auto"/>
            </w:tcBorders>
            <w:vAlign w:val="center"/>
          </w:tcPr>
          <w:p w14:paraId="54FEF52D"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54108F4C" w14:textId="77777777" w:rsidR="00FD5E3D" w:rsidRDefault="00FD5E3D">
            <w:pPr>
              <w:widowControl/>
              <w:spacing w:line="240" w:lineRule="exact"/>
              <w:jc w:val="center"/>
              <w:rPr>
                <w:rFonts w:ascii="仿宋" w:eastAsia="仿宋" w:hAnsi="仿宋" w:cs="宋体"/>
                <w:kern w:val="0"/>
                <w:sz w:val="18"/>
                <w:szCs w:val="18"/>
              </w:rPr>
            </w:pPr>
          </w:p>
        </w:tc>
        <w:tc>
          <w:tcPr>
            <w:tcW w:w="1276" w:type="dxa"/>
            <w:gridSpan w:val="2"/>
            <w:tcBorders>
              <w:top w:val="nil"/>
              <w:left w:val="nil"/>
              <w:bottom w:val="single" w:sz="4" w:space="0" w:color="auto"/>
              <w:right w:val="single" w:sz="4" w:space="0" w:color="auto"/>
            </w:tcBorders>
            <w:vAlign w:val="center"/>
          </w:tcPr>
          <w:p w14:paraId="1A56292F"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3"/>
            <w:tcBorders>
              <w:top w:val="nil"/>
              <w:left w:val="nil"/>
              <w:bottom w:val="single" w:sz="4" w:space="0" w:color="auto"/>
              <w:right w:val="single" w:sz="4" w:space="0" w:color="auto"/>
            </w:tcBorders>
            <w:vAlign w:val="center"/>
          </w:tcPr>
          <w:p w14:paraId="7676A9F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09" w:type="dxa"/>
            <w:tcBorders>
              <w:top w:val="single" w:sz="4" w:space="0" w:color="auto"/>
              <w:left w:val="nil"/>
              <w:bottom w:val="single" w:sz="4" w:space="0" w:color="auto"/>
              <w:right w:val="single" w:sz="4" w:space="0" w:color="auto"/>
            </w:tcBorders>
            <w:vAlign w:val="center"/>
          </w:tcPr>
          <w:p w14:paraId="41645EC6"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4294A22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495B7FC2"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D25E98C"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27D647E"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234" w:type="dxa"/>
            <w:tcBorders>
              <w:top w:val="nil"/>
              <w:left w:val="nil"/>
              <w:bottom w:val="single" w:sz="4" w:space="0" w:color="auto"/>
              <w:right w:val="single" w:sz="4" w:space="0" w:color="auto"/>
            </w:tcBorders>
            <w:vAlign w:val="center"/>
          </w:tcPr>
          <w:p w14:paraId="4F851E4C"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40E8326F" w14:textId="77777777" w:rsidR="00FD5E3D" w:rsidRDefault="00FD5E3D">
            <w:pPr>
              <w:widowControl/>
              <w:spacing w:line="240" w:lineRule="exact"/>
              <w:jc w:val="center"/>
              <w:rPr>
                <w:rFonts w:ascii="仿宋" w:eastAsia="仿宋" w:hAnsi="仿宋" w:cs="宋体"/>
                <w:kern w:val="0"/>
                <w:sz w:val="18"/>
                <w:szCs w:val="18"/>
              </w:rPr>
            </w:pPr>
          </w:p>
        </w:tc>
        <w:tc>
          <w:tcPr>
            <w:tcW w:w="1276" w:type="dxa"/>
            <w:gridSpan w:val="2"/>
            <w:tcBorders>
              <w:top w:val="nil"/>
              <w:left w:val="nil"/>
              <w:bottom w:val="single" w:sz="4" w:space="0" w:color="auto"/>
              <w:right w:val="single" w:sz="4" w:space="0" w:color="auto"/>
            </w:tcBorders>
            <w:vAlign w:val="center"/>
          </w:tcPr>
          <w:p w14:paraId="26E3AA96"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3"/>
            <w:tcBorders>
              <w:top w:val="nil"/>
              <w:left w:val="nil"/>
              <w:bottom w:val="single" w:sz="4" w:space="0" w:color="auto"/>
              <w:right w:val="single" w:sz="4" w:space="0" w:color="auto"/>
            </w:tcBorders>
            <w:vAlign w:val="center"/>
          </w:tcPr>
          <w:p w14:paraId="071403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09" w:type="dxa"/>
            <w:tcBorders>
              <w:top w:val="single" w:sz="4" w:space="0" w:color="auto"/>
              <w:left w:val="nil"/>
              <w:bottom w:val="single" w:sz="4" w:space="0" w:color="auto"/>
              <w:right w:val="single" w:sz="4" w:space="0" w:color="auto"/>
            </w:tcBorders>
            <w:vAlign w:val="center"/>
          </w:tcPr>
          <w:p w14:paraId="25CF6D67"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21A4C66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6F6CAAE8"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56410D5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190" w:type="dxa"/>
            <w:gridSpan w:val="6"/>
            <w:tcBorders>
              <w:top w:val="single" w:sz="4" w:space="0" w:color="auto"/>
              <w:left w:val="nil"/>
              <w:bottom w:val="single" w:sz="4" w:space="0" w:color="auto"/>
              <w:right w:val="single" w:sz="4" w:space="0" w:color="auto"/>
            </w:tcBorders>
            <w:vAlign w:val="center"/>
          </w:tcPr>
          <w:p w14:paraId="18AAAB7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302" w:type="dxa"/>
            <w:gridSpan w:val="7"/>
            <w:tcBorders>
              <w:top w:val="single" w:sz="4" w:space="0" w:color="auto"/>
              <w:left w:val="nil"/>
              <w:bottom w:val="single" w:sz="4" w:space="0" w:color="auto"/>
              <w:right w:val="single" w:sz="4" w:space="0" w:color="auto"/>
            </w:tcBorders>
            <w:vAlign w:val="center"/>
          </w:tcPr>
          <w:p w14:paraId="66809F5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7D86DA2D" w14:textId="77777777">
        <w:trPr>
          <w:trHeight w:hRule="exact" w:val="782"/>
        </w:trPr>
        <w:tc>
          <w:tcPr>
            <w:tcW w:w="588" w:type="dxa"/>
            <w:vMerge/>
            <w:tcBorders>
              <w:top w:val="nil"/>
              <w:left w:val="single" w:sz="4" w:space="0" w:color="auto"/>
              <w:bottom w:val="single" w:sz="4" w:space="0" w:color="auto"/>
              <w:right w:val="single" w:sz="4" w:space="0" w:color="auto"/>
            </w:tcBorders>
            <w:vAlign w:val="center"/>
          </w:tcPr>
          <w:p w14:paraId="36E5873C" w14:textId="77777777" w:rsidR="00FD5E3D" w:rsidRDefault="00FD5E3D">
            <w:pPr>
              <w:widowControl/>
              <w:spacing w:line="240" w:lineRule="exact"/>
              <w:jc w:val="center"/>
              <w:rPr>
                <w:rFonts w:ascii="仿宋" w:eastAsia="仿宋" w:hAnsi="仿宋" w:cs="宋体"/>
                <w:kern w:val="0"/>
                <w:sz w:val="18"/>
                <w:szCs w:val="18"/>
              </w:rPr>
            </w:pPr>
          </w:p>
        </w:tc>
        <w:tc>
          <w:tcPr>
            <w:tcW w:w="5190" w:type="dxa"/>
            <w:gridSpan w:val="6"/>
            <w:tcBorders>
              <w:top w:val="single" w:sz="4" w:space="0" w:color="auto"/>
              <w:left w:val="nil"/>
              <w:bottom w:val="single" w:sz="4" w:space="0" w:color="auto"/>
              <w:right w:val="single" w:sz="4" w:space="0" w:color="auto"/>
            </w:tcBorders>
            <w:vAlign w:val="center"/>
          </w:tcPr>
          <w:p w14:paraId="1E81D381"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：保障疫情防控工作正常开展。</w:t>
            </w:r>
          </w:p>
          <w:p w14:paraId="759BB302"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2</w:t>
            </w:r>
            <w:r>
              <w:rPr>
                <w:rFonts w:ascii="仿宋" w:eastAsia="仿宋" w:hAnsi="仿宋" w:cs="宋体" w:hint="eastAsia"/>
                <w:color w:val="000000"/>
                <w:kern w:val="0"/>
                <w:sz w:val="18"/>
                <w:szCs w:val="18"/>
                <w:lang w:bidi="ar"/>
              </w:rPr>
              <w:t>：减少疫情带来的经济损失</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维持社会稳定。</w:t>
            </w:r>
          </w:p>
        </w:tc>
        <w:tc>
          <w:tcPr>
            <w:tcW w:w="3302" w:type="dxa"/>
            <w:gridSpan w:val="7"/>
            <w:tcBorders>
              <w:top w:val="single" w:sz="4" w:space="0" w:color="auto"/>
              <w:left w:val="nil"/>
              <w:bottom w:val="single" w:sz="4" w:space="0" w:color="auto"/>
              <w:right w:val="single" w:sz="4" w:space="0" w:color="auto"/>
            </w:tcBorders>
            <w:vAlign w:val="center"/>
          </w:tcPr>
          <w:p w14:paraId="712F47F0"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完成情况：已完成。</w:t>
            </w:r>
          </w:p>
          <w:p w14:paraId="3DE7B7E6"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2</w:t>
            </w:r>
            <w:r>
              <w:rPr>
                <w:rFonts w:ascii="仿宋" w:eastAsia="仿宋" w:hAnsi="仿宋" w:cs="宋体" w:hint="eastAsia"/>
                <w:color w:val="000000"/>
                <w:kern w:val="0"/>
                <w:sz w:val="18"/>
                <w:szCs w:val="18"/>
                <w:lang w:bidi="ar"/>
              </w:rPr>
              <w:t>完成情况：已完成。</w:t>
            </w:r>
          </w:p>
        </w:tc>
      </w:tr>
      <w:tr w:rsidR="00FD5E3D" w14:paraId="221A8D90" w14:textId="77777777">
        <w:trPr>
          <w:trHeight w:hRule="exact" w:val="495"/>
        </w:trPr>
        <w:tc>
          <w:tcPr>
            <w:tcW w:w="588" w:type="dxa"/>
            <w:vMerge w:val="restart"/>
            <w:tcBorders>
              <w:top w:val="nil"/>
              <w:left w:val="single" w:sz="4" w:space="0" w:color="auto"/>
              <w:right w:val="single" w:sz="4" w:space="0" w:color="auto"/>
            </w:tcBorders>
            <w:vAlign w:val="center"/>
          </w:tcPr>
          <w:p w14:paraId="396CF891"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2488B535"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一级指标</w:t>
            </w:r>
          </w:p>
        </w:tc>
        <w:tc>
          <w:tcPr>
            <w:tcW w:w="1442" w:type="dxa"/>
            <w:tcBorders>
              <w:top w:val="nil"/>
              <w:left w:val="nil"/>
              <w:bottom w:val="single" w:sz="4" w:space="0" w:color="auto"/>
              <w:right w:val="single" w:sz="4" w:space="0" w:color="auto"/>
            </w:tcBorders>
            <w:vAlign w:val="center"/>
          </w:tcPr>
          <w:p w14:paraId="2B9C86A0"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二级指标</w:t>
            </w:r>
          </w:p>
        </w:tc>
        <w:tc>
          <w:tcPr>
            <w:tcW w:w="2148" w:type="dxa"/>
            <w:gridSpan w:val="3"/>
            <w:tcBorders>
              <w:top w:val="single" w:sz="4" w:space="0" w:color="auto"/>
              <w:left w:val="nil"/>
              <w:bottom w:val="single" w:sz="4" w:space="0" w:color="auto"/>
              <w:right w:val="single" w:sz="4" w:space="0" w:color="auto"/>
            </w:tcBorders>
            <w:vAlign w:val="center"/>
          </w:tcPr>
          <w:p w14:paraId="2EE56FD5"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三级指标</w:t>
            </w:r>
          </w:p>
        </w:tc>
        <w:tc>
          <w:tcPr>
            <w:tcW w:w="950" w:type="dxa"/>
            <w:tcBorders>
              <w:top w:val="nil"/>
              <w:left w:val="nil"/>
              <w:bottom w:val="single" w:sz="4" w:space="0" w:color="auto"/>
              <w:right w:val="single" w:sz="4" w:space="0" w:color="auto"/>
            </w:tcBorders>
            <w:vAlign w:val="center"/>
          </w:tcPr>
          <w:p w14:paraId="330011B3"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年度</w:t>
            </w:r>
          </w:p>
          <w:p w14:paraId="24B3D945"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指标值</w:t>
            </w:r>
          </w:p>
        </w:tc>
        <w:tc>
          <w:tcPr>
            <w:tcW w:w="751" w:type="dxa"/>
            <w:tcBorders>
              <w:top w:val="nil"/>
              <w:left w:val="nil"/>
              <w:bottom w:val="single" w:sz="4" w:space="0" w:color="auto"/>
              <w:right w:val="single" w:sz="4" w:space="0" w:color="auto"/>
            </w:tcBorders>
            <w:vAlign w:val="center"/>
          </w:tcPr>
          <w:p w14:paraId="22A2EC5B"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实际</w:t>
            </w:r>
          </w:p>
          <w:p w14:paraId="5F52330D"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完成值</w:t>
            </w:r>
          </w:p>
        </w:tc>
        <w:tc>
          <w:tcPr>
            <w:tcW w:w="567" w:type="dxa"/>
            <w:gridSpan w:val="2"/>
            <w:tcBorders>
              <w:top w:val="nil"/>
              <w:left w:val="nil"/>
              <w:bottom w:val="single" w:sz="4" w:space="0" w:color="auto"/>
              <w:right w:val="single" w:sz="4" w:space="0" w:color="auto"/>
            </w:tcBorders>
            <w:vAlign w:val="center"/>
          </w:tcPr>
          <w:p w14:paraId="6F7D6B50"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tcBorders>
              <w:top w:val="nil"/>
              <w:left w:val="nil"/>
              <w:bottom w:val="single" w:sz="4" w:space="0" w:color="auto"/>
              <w:right w:val="single" w:sz="4" w:space="0" w:color="auto"/>
            </w:tcBorders>
            <w:vAlign w:val="center"/>
          </w:tcPr>
          <w:p w14:paraId="398AC3FD"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417" w:type="dxa"/>
            <w:gridSpan w:val="3"/>
            <w:tcBorders>
              <w:top w:val="single" w:sz="4" w:space="0" w:color="auto"/>
              <w:left w:val="nil"/>
              <w:bottom w:val="single" w:sz="4" w:space="0" w:color="auto"/>
              <w:right w:val="single" w:sz="4" w:space="0" w:color="auto"/>
            </w:tcBorders>
            <w:vAlign w:val="center"/>
          </w:tcPr>
          <w:p w14:paraId="1B8D985B"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38F56D2B" w14:textId="77777777">
        <w:trPr>
          <w:trHeight w:hRule="exact" w:val="472"/>
        </w:trPr>
        <w:tc>
          <w:tcPr>
            <w:tcW w:w="588" w:type="dxa"/>
            <w:vMerge/>
            <w:tcBorders>
              <w:left w:val="single" w:sz="4" w:space="0" w:color="auto"/>
              <w:right w:val="single" w:sz="4" w:space="0" w:color="auto"/>
            </w:tcBorders>
            <w:vAlign w:val="center"/>
          </w:tcPr>
          <w:p w14:paraId="6FB5911F"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238D3ADD"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产出指标</w:t>
            </w:r>
          </w:p>
        </w:tc>
        <w:tc>
          <w:tcPr>
            <w:tcW w:w="1442" w:type="dxa"/>
            <w:tcBorders>
              <w:top w:val="nil"/>
              <w:left w:val="single" w:sz="4" w:space="0" w:color="auto"/>
              <w:bottom w:val="single" w:sz="4" w:space="0" w:color="auto"/>
              <w:right w:val="single" w:sz="4" w:space="0" w:color="auto"/>
            </w:tcBorders>
            <w:vAlign w:val="center"/>
          </w:tcPr>
          <w:p w14:paraId="7C17F9A3"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数量指标</w:t>
            </w:r>
          </w:p>
        </w:tc>
        <w:tc>
          <w:tcPr>
            <w:tcW w:w="2148" w:type="dxa"/>
            <w:gridSpan w:val="3"/>
            <w:tcBorders>
              <w:top w:val="single" w:sz="4" w:space="0" w:color="auto"/>
              <w:left w:val="nil"/>
              <w:bottom w:val="single" w:sz="4" w:space="0" w:color="auto"/>
              <w:right w:val="single" w:sz="4" w:space="0" w:color="auto"/>
            </w:tcBorders>
            <w:vAlign w:val="center"/>
          </w:tcPr>
          <w:p w14:paraId="3ED0DBC0"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负压救护车购置数量</w:t>
            </w:r>
          </w:p>
        </w:tc>
        <w:tc>
          <w:tcPr>
            <w:tcW w:w="950" w:type="dxa"/>
            <w:tcBorders>
              <w:top w:val="nil"/>
              <w:left w:val="nil"/>
              <w:bottom w:val="single" w:sz="4" w:space="0" w:color="auto"/>
              <w:right w:val="single" w:sz="4" w:space="0" w:color="auto"/>
            </w:tcBorders>
            <w:vAlign w:val="center"/>
          </w:tcPr>
          <w:p w14:paraId="6D8B2033"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=27</w:t>
            </w:r>
            <w:r>
              <w:rPr>
                <w:rFonts w:ascii="仿宋" w:eastAsia="仿宋" w:hAnsi="仿宋" w:cs="宋体" w:hint="eastAsia"/>
                <w:color w:val="000000"/>
                <w:kern w:val="0"/>
                <w:sz w:val="18"/>
                <w:szCs w:val="18"/>
                <w:lang w:bidi="ar"/>
              </w:rPr>
              <w:t>辆</w:t>
            </w:r>
          </w:p>
        </w:tc>
        <w:tc>
          <w:tcPr>
            <w:tcW w:w="751" w:type="dxa"/>
            <w:tcBorders>
              <w:top w:val="nil"/>
              <w:left w:val="nil"/>
              <w:bottom w:val="single" w:sz="4" w:space="0" w:color="auto"/>
              <w:right w:val="single" w:sz="4" w:space="0" w:color="auto"/>
            </w:tcBorders>
            <w:vAlign w:val="center"/>
          </w:tcPr>
          <w:p w14:paraId="0D5F415C"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27</w:t>
            </w:r>
            <w:r>
              <w:rPr>
                <w:rFonts w:ascii="仿宋" w:eastAsia="仿宋" w:hAnsi="仿宋" w:cs="宋体" w:hint="eastAsia"/>
                <w:color w:val="000000"/>
                <w:kern w:val="0"/>
                <w:sz w:val="18"/>
                <w:szCs w:val="18"/>
                <w:lang w:bidi="ar"/>
              </w:rPr>
              <w:t>辆</w:t>
            </w:r>
          </w:p>
        </w:tc>
        <w:tc>
          <w:tcPr>
            <w:tcW w:w="567" w:type="dxa"/>
            <w:gridSpan w:val="2"/>
            <w:tcBorders>
              <w:top w:val="nil"/>
              <w:left w:val="nil"/>
              <w:bottom w:val="single" w:sz="4" w:space="0" w:color="auto"/>
              <w:right w:val="single" w:sz="4" w:space="0" w:color="auto"/>
            </w:tcBorders>
            <w:vAlign w:val="center"/>
          </w:tcPr>
          <w:p w14:paraId="1A5B3194"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3789B55C"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38FF65E9" w14:textId="77777777" w:rsidR="00FD5E3D" w:rsidRDefault="00FD5E3D">
            <w:pPr>
              <w:widowControl/>
              <w:spacing w:line="200" w:lineRule="exact"/>
              <w:jc w:val="center"/>
              <w:rPr>
                <w:rFonts w:ascii="仿宋" w:eastAsia="仿宋" w:hAnsi="仿宋" w:cs="宋体"/>
                <w:kern w:val="0"/>
                <w:sz w:val="18"/>
                <w:szCs w:val="18"/>
              </w:rPr>
            </w:pPr>
          </w:p>
        </w:tc>
      </w:tr>
      <w:tr w:rsidR="00FD5E3D" w14:paraId="1E319704" w14:textId="77777777">
        <w:trPr>
          <w:trHeight w:hRule="exact" w:val="622"/>
        </w:trPr>
        <w:tc>
          <w:tcPr>
            <w:tcW w:w="588" w:type="dxa"/>
            <w:vMerge/>
            <w:tcBorders>
              <w:left w:val="single" w:sz="4" w:space="0" w:color="auto"/>
              <w:right w:val="single" w:sz="4" w:space="0" w:color="auto"/>
            </w:tcBorders>
            <w:vAlign w:val="center"/>
          </w:tcPr>
          <w:p w14:paraId="3A69D613"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9466D60"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6DDEA083"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质量指标</w:t>
            </w:r>
          </w:p>
        </w:tc>
        <w:tc>
          <w:tcPr>
            <w:tcW w:w="2148" w:type="dxa"/>
            <w:gridSpan w:val="3"/>
            <w:tcBorders>
              <w:top w:val="single" w:sz="4" w:space="0" w:color="auto"/>
              <w:left w:val="nil"/>
              <w:bottom w:val="single" w:sz="4" w:space="0" w:color="auto"/>
              <w:right w:val="single" w:sz="4" w:space="0" w:color="auto"/>
            </w:tcBorders>
            <w:vAlign w:val="center"/>
          </w:tcPr>
          <w:p w14:paraId="10C0BAFA"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负压救护车验收合格率</w:t>
            </w:r>
          </w:p>
        </w:tc>
        <w:tc>
          <w:tcPr>
            <w:tcW w:w="950" w:type="dxa"/>
            <w:tcBorders>
              <w:top w:val="nil"/>
              <w:left w:val="nil"/>
              <w:bottom w:val="single" w:sz="4" w:space="0" w:color="auto"/>
              <w:right w:val="single" w:sz="4" w:space="0" w:color="auto"/>
            </w:tcBorders>
            <w:vAlign w:val="center"/>
          </w:tcPr>
          <w:p w14:paraId="4CD1C630"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26ACF036"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53881A1D"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275EA3DA"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74C0A973" w14:textId="77777777" w:rsidR="00FD5E3D" w:rsidRDefault="00FD5E3D">
            <w:pPr>
              <w:widowControl/>
              <w:spacing w:line="200" w:lineRule="exact"/>
              <w:jc w:val="center"/>
              <w:rPr>
                <w:rFonts w:ascii="仿宋" w:eastAsia="仿宋" w:hAnsi="仿宋" w:cs="宋体"/>
                <w:kern w:val="0"/>
                <w:sz w:val="18"/>
                <w:szCs w:val="18"/>
              </w:rPr>
            </w:pPr>
          </w:p>
        </w:tc>
      </w:tr>
      <w:tr w:rsidR="00FD5E3D" w14:paraId="639F1F22" w14:textId="77777777">
        <w:trPr>
          <w:trHeight w:hRule="exact" w:val="768"/>
        </w:trPr>
        <w:tc>
          <w:tcPr>
            <w:tcW w:w="588" w:type="dxa"/>
            <w:vMerge/>
            <w:tcBorders>
              <w:left w:val="single" w:sz="4" w:space="0" w:color="auto"/>
              <w:right w:val="single" w:sz="4" w:space="0" w:color="auto"/>
            </w:tcBorders>
            <w:vAlign w:val="center"/>
          </w:tcPr>
          <w:p w14:paraId="6F7B4034"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65AFD3B"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4BB1A177"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时效指标</w:t>
            </w:r>
          </w:p>
        </w:tc>
        <w:tc>
          <w:tcPr>
            <w:tcW w:w="2148" w:type="dxa"/>
            <w:gridSpan w:val="3"/>
            <w:tcBorders>
              <w:top w:val="single" w:sz="4" w:space="0" w:color="auto"/>
              <w:left w:val="nil"/>
              <w:bottom w:val="single" w:sz="4" w:space="0" w:color="auto"/>
              <w:right w:val="single" w:sz="4" w:space="0" w:color="auto"/>
            </w:tcBorders>
            <w:vAlign w:val="center"/>
          </w:tcPr>
          <w:p w14:paraId="788C34AF"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负压救护车采购时效</w:t>
            </w:r>
          </w:p>
        </w:tc>
        <w:tc>
          <w:tcPr>
            <w:tcW w:w="950" w:type="dxa"/>
            <w:tcBorders>
              <w:top w:val="nil"/>
              <w:left w:val="nil"/>
              <w:bottom w:val="single" w:sz="4" w:space="0" w:color="auto"/>
              <w:right w:val="single" w:sz="4" w:space="0" w:color="auto"/>
            </w:tcBorders>
            <w:vAlign w:val="center"/>
          </w:tcPr>
          <w:p w14:paraId="35CE1157"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3D7C0282"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59790F24"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446B0B9"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3"/>
            <w:tcBorders>
              <w:top w:val="single" w:sz="4" w:space="0" w:color="auto"/>
              <w:left w:val="nil"/>
              <w:bottom w:val="single" w:sz="4" w:space="0" w:color="auto"/>
              <w:right w:val="single" w:sz="4" w:space="0" w:color="auto"/>
            </w:tcBorders>
            <w:vAlign w:val="center"/>
          </w:tcPr>
          <w:p w14:paraId="76F6581C" w14:textId="77777777" w:rsidR="00FD5E3D" w:rsidRDefault="00FD5E3D">
            <w:pPr>
              <w:widowControl/>
              <w:spacing w:line="200" w:lineRule="exact"/>
              <w:jc w:val="center"/>
              <w:rPr>
                <w:rFonts w:ascii="仿宋" w:eastAsia="仿宋" w:hAnsi="仿宋" w:cs="宋体"/>
                <w:kern w:val="0"/>
                <w:sz w:val="18"/>
                <w:szCs w:val="18"/>
              </w:rPr>
            </w:pPr>
          </w:p>
        </w:tc>
      </w:tr>
      <w:tr w:rsidR="00FD5E3D" w14:paraId="3DFF31EC" w14:textId="77777777">
        <w:trPr>
          <w:trHeight w:hRule="exact" w:val="627"/>
        </w:trPr>
        <w:tc>
          <w:tcPr>
            <w:tcW w:w="588" w:type="dxa"/>
            <w:vMerge/>
            <w:tcBorders>
              <w:left w:val="single" w:sz="4" w:space="0" w:color="auto"/>
              <w:right w:val="single" w:sz="4" w:space="0" w:color="auto"/>
            </w:tcBorders>
            <w:vAlign w:val="center"/>
          </w:tcPr>
          <w:p w14:paraId="6A7A4A05"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0768684"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E137AF4"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成本指标</w:t>
            </w:r>
          </w:p>
        </w:tc>
        <w:tc>
          <w:tcPr>
            <w:tcW w:w="2148" w:type="dxa"/>
            <w:gridSpan w:val="3"/>
            <w:tcBorders>
              <w:top w:val="single" w:sz="4" w:space="0" w:color="auto"/>
              <w:left w:val="nil"/>
              <w:bottom w:val="single" w:sz="4" w:space="0" w:color="auto"/>
              <w:right w:val="single" w:sz="4" w:space="0" w:color="auto"/>
            </w:tcBorders>
            <w:vAlign w:val="center"/>
          </w:tcPr>
          <w:p w14:paraId="1C60A601"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产品购置成本</w:t>
            </w:r>
          </w:p>
        </w:tc>
        <w:tc>
          <w:tcPr>
            <w:tcW w:w="950" w:type="dxa"/>
            <w:tcBorders>
              <w:top w:val="nil"/>
              <w:left w:val="nil"/>
              <w:bottom w:val="single" w:sz="4" w:space="0" w:color="auto"/>
              <w:right w:val="single" w:sz="4" w:space="0" w:color="auto"/>
            </w:tcBorders>
            <w:vAlign w:val="center"/>
          </w:tcPr>
          <w:p w14:paraId="42CD3327"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55304140"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3744052C"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787496B"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2C185EF2" w14:textId="77777777" w:rsidR="00FD5E3D" w:rsidRDefault="00FD5E3D">
            <w:pPr>
              <w:widowControl/>
              <w:spacing w:line="200" w:lineRule="exact"/>
              <w:jc w:val="center"/>
              <w:rPr>
                <w:rFonts w:ascii="仿宋" w:eastAsia="仿宋" w:hAnsi="仿宋" w:cs="宋体"/>
                <w:kern w:val="0"/>
                <w:sz w:val="18"/>
                <w:szCs w:val="18"/>
              </w:rPr>
            </w:pPr>
          </w:p>
        </w:tc>
      </w:tr>
      <w:tr w:rsidR="00FD5E3D" w14:paraId="6643023F" w14:textId="77777777">
        <w:trPr>
          <w:trHeight w:hRule="exact" w:val="707"/>
        </w:trPr>
        <w:tc>
          <w:tcPr>
            <w:tcW w:w="588" w:type="dxa"/>
            <w:vMerge/>
            <w:tcBorders>
              <w:left w:val="single" w:sz="4" w:space="0" w:color="auto"/>
              <w:right w:val="single" w:sz="4" w:space="0" w:color="auto"/>
            </w:tcBorders>
            <w:vAlign w:val="center"/>
          </w:tcPr>
          <w:p w14:paraId="022AF392"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4CECA6E"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14:paraId="4C38C61D"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经济效益指标</w:t>
            </w:r>
          </w:p>
        </w:tc>
        <w:tc>
          <w:tcPr>
            <w:tcW w:w="2148" w:type="dxa"/>
            <w:gridSpan w:val="3"/>
            <w:tcBorders>
              <w:top w:val="single" w:sz="4" w:space="0" w:color="auto"/>
              <w:left w:val="nil"/>
              <w:bottom w:val="single" w:sz="4" w:space="0" w:color="auto"/>
              <w:right w:val="single" w:sz="4" w:space="0" w:color="auto"/>
            </w:tcBorders>
            <w:vAlign w:val="center"/>
          </w:tcPr>
          <w:p w14:paraId="39152372"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为疫情防控工作提供便利</w:t>
            </w:r>
          </w:p>
        </w:tc>
        <w:tc>
          <w:tcPr>
            <w:tcW w:w="950" w:type="dxa"/>
            <w:tcBorders>
              <w:top w:val="nil"/>
              <w:left w:val="nil"/>
              <w:bottom w:val="single" w:sz="4" w:space="0" w:color="auto"/>
              <w:right w:val="single" w:sz="4" w:space="0" w:color="auto"/>
            </w:tcBorders>
            <w:vAlign w:val="center"/>
          </w:tcPr>
          <w:p w14:paraId="7AFDAF3E"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8</w:t>
            </w:r>
            <w:r>
              <w:rPr>
                <w:rFonts w:ascii="仿宋" w:eastAsia="仿宋" w:hAnsi="仿宋" w:cs="宋体"/>
                <w:color w:val="000000"/>
                <w:kern w:val="0"/>
                <w:sz w:val="18"/>
                <w:szCs w:val="18"/>
              </w:rPr>
              <w:t>0</w:t>
            </w:r>
          </w:p>
        </w:tc>
        <w:tc>
          <w:tcPr>
            <w:tcW w:w="751" w:type="dxa"/>
            <w:tcBorders>
              <w:top w:val="nil"/>
              <w:left w:val="nil"/>
              <w:bottom w:val="single" w:sz="4" w:space="0" w:color="auto"/>
              <w:right w:val="single" w:sz="4" w:space="0" w:color="auto"/>
            </w:tcBorders>
            <w:vAlign w:val="center"/>
          </w:tcPr>
          <w:p w14:paraId="7138CDC3"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85%</w:t>
            </w:r>
          </w:p>
        </w:tc>
        <w:tc>
          <w:tcPr>
            <w:tcW w:w="567" w:type="dxa"/>
            <w:gridSpan w:val="2"/>
            <w:tcBorders>
              <w:top w:val="nil"/>
              <w:left w:val="nil"/>
              <w:bottom w:val="single" w:sz="4" w:space="0" w:color="auto"/>
              <w:right w:val="single" w:sz="4" w:space="0" w:color="auto"/>
            </w:tcBorders>
            <w:vAlign w:val="center"/>
          </w:tcPr>
          <w:p w14:paraId="2B3AB5F1"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06629B06"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417" w:type="dxa"/>
            <w:gridSpan w:val="3"/>
            <w:tcBorders>
              <w:top w:val="single" w:sz="4" w:space="0" w:color="auto"/>
              <w:left w:val="nil"/>
              <w:bottom w:val="single" w:sz="4" w:space="0" w:color="auto"/>
              <w:right w:val="single" w:sz="4" w:space="0" w:color="auto"/>
            </w:tcBorders>
            <w:vAlign w:val="center"/>
          </w:tcPr>
          <w:p w14:paraId="0FE1D8B3" w14:textId="77777777" w:rsidR="00FD5E3D" w:rsidRDefault="00FD5E3D">
            <w:pPr>
              <w:widowControl/>
              <w:spacing w:line="200" w:lineRule="exact"/>
              <w:jc w:val="center"/>
              <w:rPr>
                <w:rFonts w:ascii="仿宋" w:eastAsia="仿宋" w:hAnsi="仿宋" w:cs="宋体"/>
                <w:kern w:val="0"/>
                <w:sz w:val="18"/>
                <w:szCs w:val="18"/>
              </w:rPr>
            </w:pPr>
          </w:p>
        </w:tc>
      </w:tr>
      <w:tr w:rsidR="00FD5E3D" w14:paraId="615462EC" w14:textId="77777777">
        <w:trPr>
          <w:trHeight w:hRule="exact" w:val="703"/>
        </w:trPr>
        <w:tc>
          <w:tcPr>
            <w:tcW w:w="588" w:type="dxa"/>
            <w:vMerge/>
            <w:tcBorders>
              <w:left w:val="single" w:sz="4" w:space="0" w:color="auto"/>
              <w:right w:val="single" w:sz="4" w:space="0" w:color="auto"/>
            </w:tcBorders>
            <w:vAlign w:val="center"/>
          </w:tcPr>
          <w:p w14:paraId="33BA2612"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7534BB2"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218BA643"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社会效益指标</w:t>
            </w:r>
          </w:p>
        </w:tc>
        <w:tc>
          <w:tcPr>
            <w:tcW w:w="2148" w:type="dxa"/>
            <w:gridSpan w:val="3"/>
            <w:tcBorders>
              <w:top w:val="single" w:sz="4" w:space="0" w:color="auto"/>
              <w:left w:val="nil"/>
              <w:bottom w:val="single" w:sz="4" w:space="0" w:color="auto"/>
              <w:right w:val="single" w:sz="4" w:space="0" w:color="auto"/>
            </w:tcBorders>
            <w:vAlign w:val="center"/>
          </w:tcPr>
          <w:p w14:paraId="05760D78"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疫情防控转运工做</w:t>
            </w:r>
          </w:p>
        </w:tc>
        <w:tc>
          <w:tcPr>
            <w:tcW w:w="950" w:type="dxa"/>
            <w:tcBorders>
              <w:top w:val="nil"/>
              <w:left w:val="nil"/>
              <w:bottom w:val="single" w:sz="4" w:space="0" w:color="auto"/>
              <w:right w:val="single" w:sz="4" w:space="0" w:color="auto"/>
            </w:tcBorders>
            <w:vAlign w:val="center"/>
          </w:tcPr>
          <w:p w14:paraId="1CEF5FC1"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26393A91"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7C88A324"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20E78D72"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3"/>
            <w:tcBorders>
              <w:top w:val="single" w:sz="4" w:space="0" w:color="auto"/>
              <w:left w:val="nil"/>
              <w:bottom w:val="single" w:sz="4" w:space="0" w:color="auto"/>
              <w:right w:val="single" w:sz="4" w:space="0" w:color="auto"/>
            </w:tcBorders>
            <w:vAlign w:val="center"/>
          </w:tcPr>
          <w:p w14:paraId="6E2A2182" w14:textId="77777777" w:rsidR="00FD5E3D" w:rsidRDefault="00FD5E3D">
            <w:pPr>
              <w:widowControl/>
              <w:spacing w:line="200" w:lineRule="exact"/>
              <w:jc w:val="center"/>
              <w:rPr>
                <w:rFonts w:ascii="仿宋" w:eastAsia="仿宋" w:hAnsi="仿宋" w:cs="宋体"/>
                <w:kern w:val="0"/>
                <w:sz w:val="18"/>
                <w:szCs w:val="18"/>
              </w:rPr>
            </w:pPr>
          </w:p>
        </w:tc>
      </w:tr>
      <w:tr w:rsidR="00FD5E3D" w14:paraId="09448AB1" w14:textId="77777777">
        <w:trPr>
          <w:trHeight w:hRule="exact" w:val="732"/>
        </w:trPr>
        <w:tc>
          <w:tcPr>
            <w:tcW w:w="588" w:type="dxa"/>
            <w:vMerge/>
            <w:tcBorders>
              <w:left w:val="single" w:sz="4" w:space="0" w:color="auto"/>
              <w:right w:val="single" w:sz="4" w:space="0" w:color="auto"/>
            </w:tcBorders>
            <w:vAlign w:val="center"/>
          </w:tcPr>
          <w:p w14:paraId="7D63EABF"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D319A9E"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73059BB4"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生态效益指标</w:t>
            </w:r>
          </w:p>
        </w:tc>
        <w:tc>
          <w:tcPr>
            <w:tcW w:w="2148" w:type="dxa"/>
            <w:gridSpan w:val="3"/>
            <w:tcBorders>
              <w:top w:val="single" w:sz="4" w:space="0" w:color="auto"/>
              <w:left w:val="nil"/>
              <w:bottom w:val="single" w:sz="4" w:space="0" w:color="auto"/>
              <w:right w:val="single" w:sz="4" w:space="0" w:color="auto"/>
            </w:tcBorders>
            <w:vAlign w:val="center"/>
          </w:tcPr>
          <w:p w14:paraId="39332F6B"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符合国家环保节能要求</w:t>
            </w:r>
          </w:p>
        </w:tc>
        <w:tc>
          <w:tcPr>
            <w:tcW w:w="950" w:type="dxa"/>
            <w:tcBorders>
              <w:top w:val="nil"/>
              <w:left w:val="nil"/>
              <w:bottom w:val="single" w:sz="4" w:space="0" w:color="auto"/>
              <w:right w:val="single" w:sz="4" w:space="0" w:color="auto"/>
            </w:tcBorders>
            <w:vAlign w:val="center"/>
          </w:tcPr>
          <w:p w14:paraId="7BAEEC6A"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00B0A8D4"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14498C7C"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49F1EC1"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476BAFD0" w14:textId="77777777" w:rsidR="00FD5E3D" w:rsidRDefault="00FD5E3D">
            <w:pPr>
              <w:widowControl/>
              <w:spacing w:line="200" w:lineRule="exact"/>
              <w:jc w:val="center"/>
              <w:rPr>
                <w:rFonts w:ascii="仿宋" w:eastAsia="仿宋" w:hAnsi="仿宋" w:cs="宋体"/>
                <w:kern w:val="0"/>
                <w:sz w:val="18"/>
                <w:szCs w:val="18"/>
              </w:rPr>
            </w:pPr>
          </w:p>
        </w:tc>
      </w:tr>
      <w:tr w:rsidR="00FD5E3D" w14:paraId="6583C953" w14:textId="77777777">
        <w:trPr>
          <w:trHeight w:hRule="exact" w:val="733"/>
        </w:trPr>
        <w:tc>
          <w:tcPr>
            <w:tcW w:w="588" w:type="dxa"/>
            <w:vMerge/>
            <w:tcBorders>
              <w:left w:val="single" w:sz="4" w:space="0" w:color="auto"/>
              <w:right w:val="single" w:sz="4" w:space="0" w:color="auto"/>
            </w:tcBorders>
            <w:vAlign w:val="center"/>
          </w:tcPr>
          <w:p w14:paraId="258970C2"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4B78EC1"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30EC5882"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760C3742"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设备购置类项目持续使用时间（年）</w:t>
            </w:r>
          </w:p>
        </w:tc>
        <w:tc>
          <w:tcPr>
            <w:tcW w:w="950" w:type="dxa"/>
            <w:tcBorders>
              <w:top w:val="nil"/>
              <w:left w:val="nil"/>
              <w:bottom w:val="single" w:sz="4" w:space="0" w:color="auto"/>
              <w:right w:val="single" w:sz="4" w:space="0" w:color="auto"/>
            </w:tcBorders>
            <w:vAlign w:val="center"/>
          </w:tcPr>
          <w:p w14:paraId="4DB0DC7B"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color w:val="000000"/>
                <w:kern w:val="0"/>
                <w:sz w:val="18"/>
                <w:szCs w:val="18"/>
              </w:rPr>
              <w:t>10</w:t>
            </w:r>
            <w:r>
              <w:rPr>
                <w:rFonts w:ascii="仿宋" w:eastAsia="仿宋" w:hAnsi="仿宋" w:cs="宋体" w:hint="eastAsia"/>
                <w:color w:val="000000"/>
                <w:kern w:val="0"/>
                <w:sz w:val="18"/>
                <w:szCs w:val="18"/>
              </w:rPr>
              <w:t>年</w:t>
            </w:r>
          </w:p>
        </w:tc>
        <w:tc>
          <w:tcPr>
            <w:tcW w:w="751" w:type="dxa"/>
            <w:tcBorders>
              <w:top w:val="nil"/>
              <w:left w:val="nil"/>
              <w:bottom w:val="single" w:sz="4" w:space="0" w:color="auto"/>
              <w:right w:val="single" w:sz="4" w:space="0" w:color="auto"/>
            </w:tcBorders>
            <w:vAlign w:val="center"/>
          </w:tcPr>
          <w:p w14:paraId="15073E1E"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年</w:t>
            </w:r>
          </w:p>
        </w:tc>
        <w:tc>
          <w:tcPr>
            <w:tcW w:w="567" w:type="dxa"/>
            <w:gridSpan w:val="2"/>
            <w:tcBorders>
              <w:top w:val="nil"/>
              <w:left w:val="nil"/>
              <w:bottom w:val="single" w:sz="4" w:space="0" w:color="auto"/>
              <w:right w:val="single" w:sz="4" w:space="0" w:color="auto"/>
            </w:tcBorders>
            <w:vAlign w:val="center"/>
          </w:tcPr>
          <w:p w14:paraId="51E6B9CC"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B72AA18"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18F40C2D" w14:textId="77777777" w:rsidR="00FD5E3D" w:rsidRDefault="00FD5E3D">
            <w:pPr>
              <w:widowControl/>
              <w:spacing w:line="200" w:lineRule="exact"/>
              <w:jc w:val="center"/>
              <w:rPr>
                <w:rFonts w:ascii="仿宋" w:eastAsia="仿宋" w:hAnsi="仿宋" w:cs="宋体"/>
                <w:kern w:val="0"/>
                <w:sz w:val="18"/>
                <w:szCs w:val="18"/>
              </w:rPr>
            </w:pPr>
          </w:p>
        </w:tc>
      </w:tr>
      <w:tr w:rsidR="00FD5E3D" w14:paraId="0FFF66B4" w14:textId="77777777">
        <w:trPr>
          <w:trHeight w:hRule="exact" w:val="573"/>
        </w:trPr>
        <w:tc>
          <w:tcPr>
            <w:tcW w:w="588" w:type="dxa"/>
            <w:vMerge/>
            <w:tcBorders>
              <w:left w:val="single" w:sz="4" w:space="0" w:color="auto"/>
              <w:right w:val="single" w:sz="4" w:space="0" w:color="auto"/>
            </w:tcBorders>
            <w:vAlign w:val="center"/>
          </w:tcPr>
          <w:p w14:paraId="0BCF7116" w14:textId="77777777" w:rsidR="00FD5E3D" w:rsidRDefault="00FD5E3D">
            <w:pPr>
              <w:widowControl/>
              <w:spacing w:line="20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30321D1A"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0D934C8F"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14:paraId="66ECC2D1"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23FAC6F6"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群众满意度</w:t>
            </w:r>
          </w:p>
        </w:tc>
        <w:tc>
          <w:tcPr>
            <w:tcW w:w="950" w:type="dxa"/>
            <w:tcBorders>
              <w:top w:val="nil"/>
              <w:left w:val="nil"/>
              <w:bottom w:val="single" w:sz="4" w:space="0" w:color="auto"/>
              <w:right w:val="single" w:sz="4" w:space="0" w:color="auto"/>
            </w:tcBorders>
            <w:vAlign w:val="center"/>
          </w:tcPr>
          <w:p w14:paraId="66AF8895"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90</w:t>
            </w:r>
          </w:p>
        </w:tc>
        <w:tc>
          <w:tcPr>
            <w:tcW w:w="751" w:type="dxa"/>
            <w:tcBorders>
              <w:top w:val="nil"/>
              <w:left w:val="nil"/>
              <w:bottom w:val="single" w:sz="4" w:space="0" w:color="auto"/>
              <w:right w:val="single" w:sz="4" w:space="0" w:color="auto"/>
            </w:tcBorders>
            <w:vAlign w:val="center"/>
          </w:tcPr>
          <w:p w14:paraId="7717A553"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93%</w:t>
            </w:r>
          </w:p>
        </w:tc>
        <w:tc>
          <w:tcPr>
            <w:tcW w:w="567" w:type="dxa"/>
            <w:gridSpan w:val="2"/>
            <w:tcBorders>
              <w:top w:val="nil"/>
              <w:left w:val="nil"/>
              <w:bottom w:val="single" w:sz="4" w:space="0" w:color="auto"/>
              <w:right w:val="single" w:sz="4" w:space="0" w:color="auto"/>
            </w:tcBorders>
            <w:vAlign w:val="center"/>
          </w:tcPr>
          <w:p w14:paraId="612E6241"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B7C3041"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765402E1" w14:textId="77777777" w:rsidR="00FD5E3D" w:rsidRDefault="00FD5E3D">
            <w:pPr>
              <w:widowControl/>
              <w:spacing w:line="200" w:lineRule="exact"/>
              <w:jc w:val="center"/>
              <w:rPr>
                <w:rFonts w:ascii="仿宋" w:eastAsia="仿宋" w:hAnsi="仿宋" w:cs="宋体"/>
                <w:kern w:val="0"/>
                <w:sz w:val="18"/>
                <w:szCs w:val="18"/>
              </w:rPr>
            </w:pPr>
          </w:p>
        </w:tc>
      </w:tr>
      <w:tr w:rsidR="00FD5E3D" w14:paraId="020910AD" w14:textId="77777777">
        <w:trPr>
          <w:trHeight w:hRule="exact" w:val="425"/>
        </w:trPr>
        <w:tc>
          <w:tcPr>
            <w:tcW w:w="6529" w:type="dxa"/>
            <w:gridSpan w:val="8"/>
            <w:tcBorders>
              <w:top w:val="single" w:sz="4" w:space="0" w:color="auto"/>
              <w:left w:val="single" w:sz="4" w:space="0" w:color="auto"/>
              <w:bottom w:val="single" w:sz="4" w:space="0" w:color="auto"/>
              <w:right w:val="single" w:sz="4" w:space="0" w:color="auto"/>
            </w:tcBorders>
            <w:vAlign w:val="center"/>
          </w:tcPr>
          <w:p w14:paraId="5413CFB2"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1713C45F"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tcBorders>
              <w:top w:val="nil"/>
              <w:left w:val="nil"/>
              <w:bottom w:val="single" w:sz="4" w:space="0" w:color="auto"/>
              <w:right w:val="single" w:sz="4" w:space="0" w:color="auto"/>
            </w:tcBorders>
            <w:vAlign w:val="center"/>
          </w:tcPr>
          <w:p w14:paraId="6C6128C8"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66666A4E" w14:textId="77777777" w:rsidR="00FD5E3D" w:rsidRDefault="00FD5E3D">
            <w:pPr>
              <w:widowControl/>
              <w:spacing w:line="240" w:lineRule="exact"/>
              <w:jc w:val="center"/>
              <w:rPr>
                <w:rFonts w:ascii="仿宋" w:eastAsia="仿宋" w:hAnsi="仿宋" w:cs="宋体"/>
                <w:kern w:val="0"/>
                <w:sz w:val="18"/>
                <w:szCs w:val="18"/>
              </w:rPr>
            </w:pPr>
          </w:p>
        </w:tc>
      </w:tr>
      <w:tr w:rsidR="00FD5E3D" w14:paraId="4EAED15B" w14:textId="77777777">
        <w:trPr>
          <w:trHeight w:hRule="exact" w:val="416"/>
        </w:trPr>
        <w:tc>
          <w:tcPr>
            <w:tcW w:w="6529" w:type="dxa"/>
            <w:gridSpan w:val="8"/>
            <w:tcBorders>
              <w:top w:val="single" w:sz="4" w:space="0" w:color="auto"/>
              <w:left w:val="single" w:sz="4" w:space="0" w:color="auto"/>
              <w:bottom w:val="single" w:sz="4" w:space="0" w:color="auto"/>
              <w:right w:val="single" w:sz="4" w:space="0" w:color="auto"/>
            </w:tcBorders>
            <w:vAlign w:val="center"/>
          </w:tcPr>
          <w:p w14:paraId="30D16443"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6C0026A5"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tcBorders>
              <w:top w:val="nil"/>
              <w:left w:val="nil"/>
              <w:bottom w:val="single" w:sz="4" w:space="0" w:color="auto"/>
              <w:right w:val="single" w:sz="4" w:space="0" w:color="auto"/>
            </w:tcBorders>
            <w:vAlign w:val="center"/>
          </w:tcPr>
          <w:p w14:paraId="5CD783A6"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96</w:t>
            </w:r>
          </w:p>
        </w:tc>
        <w:tc>
          <w:tcPr>
            <w:tcW w:w="1417" w:type="dxa"/>
            <w:gridSpan w:val="3"/>
            <w:tcBorders>
              <w:top w:val="single" w:sz="4" w:space="0" w:color="auto"/>
              <w:left w:val="nil"/>
              <w:bottom w:val="single" w:sz="4" w:space="0" w:color="auto"/>
              <w:right w:val="single" w:sz="4" w:space="0" w:color="auto"/>
            </w:tcBorders>
            <w:vAlign w:val="center"/>
          </w:tcPr>
          <w:p w14:paraId="52E24CF2" w14:textId="77777777" w:rsidR="00FD5E3D" w:rsidRDefault="00FD5E3D">
            <w:pPr>
              <w:widowControl/>
              <w:spacing w:line="240" w:lineRule="exact"/>
              <w:jc w:val="center"/>
              <w:rPr>
                <w:rFonts w:ascii="仿宋" w:eastAsia="仿宋" w:hAnsi="仿宋" w:cs="宋体"/>
                <w:kern w:val="0"/>
                <w:sz w:val="18"/>
                <w:szCs w:val="18"/>
              </w:rPr>
            </w:pPr>
          </w:p>
        </w:tc>
      </w:tr>
    </w:tbl>
    <w:p w14:paraId="23A26A0D"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28CB2DF8" w14:textId="77777777" w:rsidR="00FD5E3D" w:rsidRDefault="00FD5E3D">
      <w:pPr>
        <w:widowControl/>
        <w:spacing w:line="560" w:lineRule="exact"/>
        <w:jc w:val="center"/>
        <w:rPr>
          <w:rFonts w:ascii="方正小标宋简体" w:eastAsia="方正小标宋简体" w:hAnsi="宋体"/>
          <w:sz w:val="44"/>
          <w:szCs w:val="44"/>
        </w:rPr>
      </w:pPr>
    </w:p>
    <w:p w14:paraId="15AF543E" w14:textId="77777777" w:rsidR="00FD5E3D" w:rsidRDefault="00157D30">
      <w:pPr>
        <w:spacing w:line="320" w:lineRule="exact"/>
        <w:rPr>
          <w:rFonts w:ascii="方正小标宋简体" w:eastAsia="方正小标宋简体" w:hAnsi="黑体"/>
          <w:sz w:val="32"/>
          <w:szCs w:val="32"/>
        </w:rPr>
      </w:pPr>
      <w:r>
        <w:rPr>
          <w:rFonts w:ascii="方正黑体简体" w:eastAsia="方正黑体简体" w:hAnsi="黑体" w:hint="eastAsia"/>
          <w:sz w:val="32"/>
          <w:szCs w:val="32"/>
        </w:rPr>
        <w:t>附件</w:t>
      </w:r>
      <w:r>
        <w:rPr>
          <w:rFonts w:ascii="方正黑体简体" w:eastAsia="方正黑体简体" w:hAnsi="黑体" w:hint="eastAsia"/>
          <w:sz w:val="32"/>
          <w:szCs w:val="32"/>
        </w:rPr>
        <w:t>2</w:t>
      </w:r>
    </w:p>
    <w:p w14:paraId="023F9D81" w14:textId="77777777" w:rsidR="00FD5E3D" w:rsidRDefault="00157D30">
      <w:pPr>
        <w:widowControl/>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遵化市卫生健康局</w:t>
      </w:r>
    </w:p>
    <w:p w14:paraId="5D89FC35" w14:textId="77777777" w:rsidR="00FD5E3D" w:rsidRDefault="00157D30">
      <w:pPr>
        <w:widowControl/>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购置负压救护车和移动核酸检测车资金项目绩效评价报告</w:t>
      </w:r>
    </w:p>
    <w:p w14:paraId="119D6CC1" w14:textId="77777777" w:rsidR="00FD5E3D" w:rsidRDefault="00FD5E3D">
      <w:pPr>
        <w:spacing w:line="560" w:lineRule="exact"/>
        <w:rPr>
          <w:rFonts w:ascii="宋体" w:eastAsia="仿宋_GB2312" w:hAnsi="宋体"/>
          <w:szCs w:val="32"/>
        </w:rPr>
      </w:pPr>
    </w:p>
    <w:p w14:paraId="5F61D704"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一、基本情况</w:t>
      </w:r>
    </w:p>
    <w:p w14:paraId="4782A96B" w14:textId="77777777" w:rsidR="00FD5E3D" w:rsidRDefault="00157D30">
      <w:pPr>
        <w:spacing w:line="560" w:lineRule="exact"/>
        <w:ind w:firstLineChars="200" w:firstLine="640"/>
        <w:outlineLvl w:val="0"/>
        <w:rPr>
          <w:rFonts w:ascii="宋体" w:eastAsia="方正楷体简体" w:hAnsi="宋体"/>
          <w:sz w:val="32"/>
          <w:szCs w:val="32"/>
        </w:rPr>
      </w:pPr>
      <w:r>
        <w:rPr>
          <w:rFonts w:ascii="宋体" w:eastAsia="方正楷体简体" w:hAnsi="宋体" w:hint="eastAsia"/>
          <w:sz w:val="32"/>
          <w:szCs w:val="32"/>
        </w:rPr>
        <w:t>（一）项目概况</w:t>
      </w:r>
    </w:p>
    <w:p w14:paraId="7AAA3619" w14:textId="77777777" w:rsidR="00FD5E3D" w:rsidRDefault="00157D30">
      <w:pPr>
        <w:autoSpaceDE w:val="0"/>
        <w:autoSpaceDN w:val="0"/>
        <w:adjustRightInd w:val="0"/>
        <w:spacing w:line="560" w:lineRule="exact"/>
        <w:ind w:firstLine="640"/>
        <w:rPr>
          <w:rFonts w:ascii="方正仿宋简体" w:eastAsia="方正仿宋简体" w:hAnsi="宋体" w:cs="仿宋"/>
          <w:kern w:val="0"/>
          <w:sz w:val="32"/>
          <w:szCs w:val="32"/>
          <w:lang w:val="zh-CN"/>
        </w:rPr>
      </w:pPr>
      <w:r>
        <w:rPr>
          <w:rFonts w:ascii="方正仿宋简体" w:eastAsia="方正仿宋简体" w:hAnsi="宋体" w:cs="仿宋" w:hint="eastAsia"/>
          <w:kern w:val="0"/>
          <w:sz w:val="32"/>
          <w:szCs w:val="32"/>
          <w:lang w:val="zh-CN"/>
        </w:rPr>
        <w:t>我局积极采取有效措施，精研政策，</w:t>
      </w:r>
      <w:r>
        <w:rPr>
          <w:rFonts w:ascii="方正仿宋简体" w:eastAsia="方正仿宋简体" w:hAnsi="宋体" w:cs="仿宋" w:hint="eastAsia"/>
          <w:sz w:val="32"/>
          <w:szCs w:val="32"/>
        </w:rPr>
        <w:t>强化调查研究，</w:t>
      </w:r>
      <w:r>
        <w:rPr>
          <w:rFonts w:ascii="方正仿宋简体" w:eastAsia="方正仿宋简体" w:hAnsi="宋体" w:cs="仿宋" w:hint="eastAsia"/>
          <w:kern w:val="0"/>
          <w:sz w:val="32"/>
          <w:szCs w:val="32"/>
          <w:lang w:val="zh-CN"/>
        </w:rPr>
        <w:t>积极组织申报，争取资金，经过财政部门审核，我局</w:t>
      </w:r>
      <w:r>
        <w:rPr>
          <w:rFonts w:ascii="方正仿宋简体" w:eastAsia="方正仿宋简体" w:hAnsi="宋体" w:cs="仿宋" w:hint="eastAsia"/>
          <w:kern w:val="0"/>
          <w:sz w:val="32"/>
          <w:szCs w:val="32"/>
          <w:lang w:val="zh-CN"/>
        </w:rPr>
        <w:t>2022</w:t>
      </w:r>
      <w:r>
        <w:rPr>
          <w:rFonts w:ascii="方正仿宋简体" w:eastAsia="方正仿宋简体" w:hAnsi="宋体" w:cs="仿宋" w:hint="eastAsia"/>
          <w:kern w:val="0"/>
          <w:sz w:val="32"/>
          <w:szCs w:val="32"/>
          <w:lang w:val="zh-CN"/>
        </w:rPr>
        <w:t>年度争取资金</w:t>
      </w:r>
      <w:r>
        <w:rPr>
          <w:rFonts w:ascii="方正仿宋简体" w:eastAsia="方正仿宋简体" w:hAnsi="宋体" w:cs="仿宋" w:hint="eastAsia"/>
          <w:kern w:val="0"/>
          <w:sz w:val="32"/>
          <w:szCs w:val="32"/>
          <w:lang w:val="zh-CN"/>
        </w:rPr>
        <w:t>123.5</w:t>
      </w:r>
      <w:r>
        <w:rPr>
          <w:rFonts w:ascii="方正仿宋简体" w:eastAsia="方正仿宋简体" w:hAnsi="宋体" w:cs="仿宋" w:hint="eastAsia"/>
          <w:kern w:val="0"/>
          <w:sz w:val="32"/>
          <w:szCs w:val="32"/>
          <w:lang w:val="zh-CN"/>
        </w:rPr>
        <w:t>万元，用于疫情防控购置负压救护车和移动核酸检测车工作。</w:t>
      </w:r>
      <w:r>
        <w:rPr>
          <w:rFonts w:ascii="方正仿宋简体" w:eastAsia="方正仿宋简体" w:hAnsi="宋体" w:cs="方正仿宋简体" w:hint="eastAsia"/>
          <w:kern w:val="0"/>
          <w:sz w:val="32"/>
          <w:szCs w:val="32"/>
          <w:lang w:val="zh-CN"/>
        </w:rPr>
        <w:t>该项目年初预算</w:t>
      </w:r>
      <w:r>
        <w:rPr>
          <w:rFonts w:ascii="方正仿宋简体" w:eastAsia="方正仿宋简体" w:hAnsi="宋体" w:cs="仿宋" w:hint="eastAsia"/>
          <w:kern w:val="0"/>
          <w:sz w:val="32"/>
          <w:szCs w:val="32"/>
          <w:lang w:val="zh-CN"/>
        </w:rPr>
        <w:t>123.5</w:t>
      </w:r>
      <w:r>
        <w:rPr>
          <w:rFonts w:ascii="方正仿宋简体" w:eastAsia="方正仿宋简体" w:hAnsi="宋体" w:cs="方正仿宋简体" w:hint="eastAsia"/>
          <w:kern w:val="0"/>
          <w:sz w:val="32"/>
          <w:szCs w:val="32"/>
          <w:lang w:val="zh-CN"/>
        </w:rPr>
        <w:t>万元，实际拨付</w:t>
      </w:r>
      <w:r>
        <w:rPr>
          <w:rFonts w:ascii="方正仿宋简体" w:eastAsia="方正仿宋简体" w:hAnsi="宋体" w:cs="仿宋" w:hint="eastAsia"/>
          <w:kern w:val="0"/>
          <w:sz w:val="32"/>
          <w:szCs w:val="32"/>
          <w:lang w:val="zh-CN"/>
        </w:rPr>
        <w:t>123.5</w:t>
      </w:r>
      <w:r>
        <w:rPr>
          <w:rFonts w:ascii="方正仿宋简体" w:eastAsia="方正仿宋简体" w:hAnsi="宋体" w:cs="方正仿宋简体" w:hint="eastAsia"/>
          <w:kern w:val="0"/>
          <w:sz w:val="32"/>
          <w:szCs w:val="32"/>
          <w:lang w:val="zh-CN"/>
        </w:rPr>
        <w:t>万元，实际支出</w:t>
      </w:r>
      <w:r>
        <w:rPr>
          <w:rFonts w:ascii="方正仿宋简体" w:eastAsia="方正仿宋简体" w:hAnsi="宋体" w:cs="仿宋" w:hint="eastAsia"/>
          <w:kern w:val="0"/>
          <w:sz w:val="32"/>
          <w:szCs w:val="32"/>
          <w:lang w:val="zh-CN"/>
        </w:rPr>
        <w:t>123.5</w:t>
      </w:r>
      <w:r>
        <w:rPr>
          <w:rFonts w:ascii="方正仿宋简体" w:eastAsia="方正仿宋简体" w:hAnsi="宋体" w:cs="方正仿宋简体" w:hint="eastAsia"/>
          <w:kern w:val="0"/>
          <w:sz w:val="32"/>
          <w:szCs w:val="32"/>
          <w:lang w:val="zh-CN"/>
        </w:rPr>
        <w:t>万元。</w:t>
      </w:r>
    </w:p>
    <w:p w14:paraId="6EEA612E" w14:textId="77777777" w:rsidR="00FD5E3D" w:rsidRDefault="00157D30">
      <w:pPr>
        <w:spacing w:line="560" w:lineRule="exact"/>
        <w:ind w:firstLineChars="150" w:firstLine="480"/>
        <w:rPr>
          <w:rFonts w:ascii="宋体" w:eastAsia="方正楷体简体" w:hAnsi="宋体"/>
          <w:sz w:val="32"/>
          <w:szCs w:val="32"/>
        </w:rPr>
      </w:pPr>
      <w:r>
        <w:rPr>
          <w:rFonts w:ascii="宋体" w:eastAsia="方正楷体简体" w:hAnsi="宋体" w:hint="eastAsia"/>
          <w:sz w:val="32"/>
          <w:szCs w:val="32"/>
        </w:rPr>
        <w:t>（二）项目绩效目标</w:t>
      </w:r>
    </w:p>
    <w:p w14:paraId="309F048B" w14:textId="77777777" w:rsidR="00FD5E3D" w:rsidRDefault="00157D30">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建立科学可持续的投入保障长效机制，提高基本医疗卫生服务供给效率和水平。</w:t>
      </w:r>
    </w:p>
    <w:p w14:paraId="5F7E1273"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二、绩效评价工作开展情况</w:t>
      </w:r>
    </w:p>
    <w:p w14:paraId="0296AA56" w14:textId="77777777" w:rsidR="00FD5E3D" w:rsidRDefault="00157D30">
      <w:pPr>
        <w:spacing w:line="560" w:lineRule="exact"/>
        <w:ind w:firstLineChars="200" w:firstLine="640"/>
        <w:rPr>
          <w:rFonts w:ascii="宋体" w:eastAsia="方正楷体简体" w:hAnsi="宋体"/>
          <w:sz w:val="32"/>
          <w:szCs w:val="32"/>
        </w:rPr>
      </w:pPr>
      <w:r>
        <w:rPr>
          <w:rFonts w:ascii="宋体" w:eastAsia="方正楷体简体" w:hAnsi="宋体" w:hint="eastAsia"/>
          <w:sz w:val="32"/>
          <w:szCs w:val="32"/>
        </w:rPr>
        <w:t>（一）绩效评价目的、对象和范围</w:t>
      </w:r>
    </w:p>
    <w:p w14:paraId="69114F93" w14:textId="77777777" w:rsidR="00FD5E3D" w:rsidRDefault="00157D30">
      <w:pPr>
        <w:spacing w:line="56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为加强项目支出绩效管理，提高财政资金使用效益和公共服务质量，对</w:t>
      </w:r>
      <w:r>
        <w:rPr>
          <w:rFonts w:ascii="方正仿宋简体" w:eastAsia="方正仿宋简体" w:hAnsi="宋体" w:cs="仿宋" w:hint="eastAsia"/>
          <w:kern w:val="0"/>
          <w:sz w:val="32"/>
          <w:szCs w:val="32"/>
          <w:lang w:val="zh-CN"/>
        </w:rPr>
        <w:t>2022</w:t>
      </w:r>
      <w:r>
        <w:rPr>
          <w:rFonts w:ascii="方正仿宋简体" w:eastAsia="方正仿宋简体" w:hAnsi="宋体" w:cs="仿宋" w:hint="eastAsia"/>
          <w:kern w:val="0"/>
          <w:sz w:val="32"/>
          <w:szCs w:val="32"/>
          <w:lang w:val="zh-CN"/>
        </w:rPr>
        <w:t>年度新型冠状病毒感染的肺炎疫情防控工作资金项</w:t>
      </w:r>
      <w:r>
        <w:rPr>
          <w:rFonts w:ascii="方正仿宋简体" w:eastAsia="方正仿宋简体" w:hAnsi="宋体" w:hint="eastAsia"/>
          <w:sz w:val="32"/>
          <w:szCs w:val="32"/>
        </w:rPr>
        <w:t>目年初绩效目标指标的实现情况进行绩效自评。</w:t>
      </w:r>
    </w:p>
    <w:p w14:paraId="5826AC4B" w14:textId="77777777" w:rsidR="00FD5E3D" w:rsidRDefault="00157D30">
      <w:pPr>
        <w:spacing w:line="560" w:lineRule="exact"/>
        <w:ind w:firstLineChars="200" w:firstLine="640"/>
        <w:rPr>
          <w:rFonts w:ascii="宋体" w:eastAsia="方正楷体简体" w:hAnsi="宋体"/>
          <w:sz w:val="32"/>
          <w:szCs w:val="32"/>
        </w:rPr>
      </w:pPr>
      <w:r>
        <w:rPr>
          <w:rFonts w:ascii="宋体" w:eastAsia="方正楷体简体" w:hAnsi="宋体" w:hint="eastAsia"/>
          <w:sz w:val="32"/>
          <w:szCs w:val="32"/>
        </w:rPr>
        <w:t>（二）绩效评价原则、评价指标体系（附表说明）、评价方法、评价标准</w:t>
      </w:r>
    </w:p>
    <w:p w14:paraId="5EACADAF" w14:textId="77777777" w:rsidR="00FD5E3D" w:rsidRDefault="00157D30">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1</w:t>
      </w:r>
      <w:r>
        <w:rPr>
          <w:rFonts w:ascii="宋体" w:eastAsia="方正仿宋简体" w:hAnsi="宋体" w:hint="eastAsia"/>
          <w:sz w:val="32"/>
          <w:szCs w:val="32"/>
        </w:rPr>
        <w:t>、绩效评价工作遵循全面覆盖、程序简便、客观公正、公开透明的原则。</w:t>
      </w:r>
    </w:p>
    <w:p w14:paraId="218FF6C1" w14:textId="77777777" w:rsidR="00FD5E3D" w:rsidRDefault="00157D30">
      <w:pPr>
        <w:widowControl/>
        <w:spacing w:line="560" w:lineRule="exact"/>
        <w:ind w:firstLineChars="200" w:firstLine="640"/>
        <w:rPr>
          <w:rFonts w:ascii="宋体" w:eastAsia="方正仿宋简体" w:hAnsi="宋体"/>
          <w:kern w:val="0"/>
          <w:sz w:val="32"/>
          <w:szCs w:val="32"/>
        </w:rPr>
      </w:pPr>
      <w:r>
        <w:rPr>
          <w:rFonts w:ascii="宋体" w:eastAsia="方正仿宋简体" w:hAnsi="宋体" w:hint="eastAsia"/>
          <w:sz w:val="32"/>
          <w:szCs w:val="32"/>
        </w:rPr>
        <w:t>2</w:t>
      </w:r>
      <w:r>
        <w:rPr>
          <w:rFonts w:ascii="宋体" w:eastAsia="方正仿宋简体" w:hAnsi="宋体" w:hint="eastAsia"/>
          <w:sz w:val="32"/>
          <w:szCs w:val="32"/>
        </w:rPr>
        <w:t>、评价指标体系，</w:t>
      </w:r>
      <w:r>
        <w:rPr>
          <w:rFonts w:ascii="宋体" w:eastAsia="方正仿宋简体" w:hAnsi="宋体" w:hint="eastAsia"/>
          <w:kern w:val="0"/>
          <w:sz w:val="32"/>
          <w:szCs w:val="32"/>
        </w:rPr>
        <w:t>具体每个指标得分情况详见下表：</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787"/>
        <w:gridCol w:w="1372"/>
        <w:gridCol w:w="2153"/>
        <w:gridCol w:w="2762"/>
        <w:gridCol w:w="694"/>
        <w:gridCol w:w="658"/>
      </w:tblGrid>
      <w:tr w:rsidR="00FD5E3D" w14:paraId="21F5C331" w14:textId="77777777">
        <w:trPr>
          <w:trHeight w:val="1147"/>
          <w:jc w:val="center"/>
        </w:trPr>
        <w:tc>
          <w:tcPr>
            <w:tcW w:w="634" w:type="dxa"/>
            <w:vAlign w:val="center"/>
          </w:tcPr>
          <w:p w14:paraId="2AFA1E56"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一级指标</w:t>
            </w:r>
          </w:p>
        </w:tc>
        <w:tc>
          <w:tcPr>
            <w:tcW w:w="787" w:type="dxa"/>
            <w:vAlign w:val="center"/>
          </w:tcPr>
          <w:p w14:paraId="586A8303"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二级指标</w:t>
            </w:r>
          </w:p>
        </w:tc>
        <w:tc>
          <w:tcPr>
            <w:tcW w:w="1372" w:type="dxa"/>
            <w:vAlign w:val="center"/>
          </w:tcPr>
          <w:p w14:paraId="0930E5A8"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三级指标</w:t>
            </w:r>
          </w:p>
        </w:tc>
        <w:tc>
          <w:tcPr>
            <w:tcW w:w="2153" w:type="dxa"/>
            <w:vAlign w:val="center"/>
          </w:tcPr>
          <w:p w14:paraId="33E71029"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指标解释</w:t>
            </w:r>
          </w:p>
        </w:tc>
        <w:tc>
          <w:tcPr>
            <w:tcW w:w="2762" w:type="dxa"/>
            <w:vAlign w:val="center"/>
          </w:tcPr>
          <w:p w14:paraId="4263BC3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评价标准</w:t>
            </w:r>
          </w:p>
        </w:tc>
        <w:tc>
          <w:tcPr>
            <w:tcW w:w="694" w:type="dxa"/>
            <w:vAlign w:val="center"/>
          </w:tcPr>
          <w:p w14:paraId="0738D3E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标准分</w:t>
            </w:r>
          </w:p>
        </w:tc>
        <w:tc>
          <w:tcPr>
            <w:tcW w:w="658" w:type="dxa"/>
            <w:vAlign w:val="center"/>
          </w:tcPr>
          <w:p w14:paraId="2A267F7E"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得分</w:t>
            </w:r>
          </w:p>
        </w:tc>
      </w:tr>
      <w:tr w:rsidR="00FD5E3D" w14:paraId="18AAF611" w14:textId="77777777">
        <w:trPr>
          <w:trHeight w:val="858"/>
          <w:jc w:val="center"/>
        </w:trPr>
        <w:tc>
          <w:tcPr>
            <w:tcW w:w="634" w:type="dxa"/>
            <w:vMerge w:val="restart"/>
            <w:vAlign w:val="center"/>
          </w:tcPr>
          <w:p w14:paraId="6C4DEE0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产出</w:t>
            </w:r>
          </w:p>
        </w:tc>
        <w:tc>
          <w:tcPr>
            <w:tcW w:w="787" w:type="dxa"/>
            <w:vAlign w:val="center"/>
          </w:tcPr>
          <w:p w14:paraId="04B1DB2A"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数量指标</w:t>
            </w:r>
          </w:p>
        </w:tc>
        <w:tc>
          <w:tcPr>
            <w:tcW w:w="1372" w:type="dxa"/>
            <w:vAlign w:val="center"/>
          </w:tcPr>
          <w:p w14:paraId="36319288"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负压救护车购置数量</w:t>
            </w:r>
          </w:p>
        </w:tc>
        <w:tc>
          <w:tcPr>
            <w:tcW w:w="2153" w:type="dxa"/>
            <w:vAlign w:val="center"/>
          </w:tcPr>
          <w:p w14:paraId="26CF2EB2"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负压救护车购置数量</w:t>
            </w:r>
          </w:p>
        </w:tc>
        <w:tc>
          <w:tcPr>
            <w:tcW w:w="2762" w:type="dxa"/>
            <w:vAlign w:val="center"/>
          </w:tcPr>
          <w:p w14:paraId="753F1A7C" w14:textId="77777777" w:rsidR="00FD5E3D" w:rsidRDefault="00157D30">
            <w:pPr>
              <w:widowControl/>
              <w:spacing w:line="240" w:lineRule="exact"/>
              <w:jc w:val="left"/>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70%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70%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10E7ED41"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2C8580CD"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7CB4BF19" w14:textId="77777777">
        <w:trPr>
          <w:trHeight w:val="994"/>
          <w:jc w:val="center"/>
        </w:trPr>
        <w:tc>
          <w:tcPr>
            <w:tcW w:w="634" w:type="dxa"/>
            <w:vMerge/>
            <w:vAlign w:val="center"/>
          </w:tcPr>
          <w:p w14:paraId="71AEA97D"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54A90CE8"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质量指标</w:t>
            </w:r>
          </w:p>
        </w:tc>
        <w:tc>
          <w:tcPr>
            <w:tcW w:w="1372" w:type="dxa"/>
            <w:vAlign w:val="center"/>
          </w:tcPr>
          <w:p w14:paraId="7460FAB8"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负压救护车验收合格率</w:t>
            </w:r>
          </w:p>
        </w:tc>
        <w:tc>
          <w:tcPr>
            <w:tcW w:w="2153" w:type="dxa"/>
            <w:vAlign w:val="center"/>
          </w:tcPr>
          <w:p w14:paraId="477F47E6"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负压救护车验收合格率</w:t>
            </w:r>
          </w:p>
        </w:tc>
        <w:tc>
          <w:tcPr>
            <w:tcW w:w="2762" w:type="dxa"/>
            <w:vAlign w:val="center"/>
          </w:tcPr>
          <w:p w14:paraId="78F6217C"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156F9792"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751689E3"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5D626979" w14:textId="77777777">
        <w:trPr>
          <w:trHeight w:val="852"/>
          <w:jc w:val="center"/>
        </w:trPr>
        <w:tc>
          <w:tcPr>
            <w:tcW w:w="634" w:type="dxa"/>
            <w:vMerge/>
            <w:vAlign w:val="center"/>
          </w:tcPr>
          <w:p w14:paraId="3D14292E"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497C905E"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时效指标</w:t>
            </w:r>
          </w:p>
        </w:tc>
        <w:tc>
          <w:tcPr>
            <w:tcW w:w="1372" w:type="dxa"/>
            <w:vAlign w:val="center"/>
          </w:tcPr>
          <w:p w14:paraId="4ABB4B00"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负压救护车采购时效</w:t>
            </w:r>
          </w:p>
        </w:tc>
        <w:tc>
          <w:tcPr>
            <w:tcW w:w="2153" w:type="dxa"/>
            <w:vAlign w:val="center"/>
          </w:tcPr>
          <w:p w14:paraId="0E392B93"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负压救护车采购时效</w:t>
            </w:r>
          </w:p>
        </w:tc>
        <w:tc>
          <w:tcPr>
            <w:tcW w:w="2762" w:type="dxa"/>
            <w:vAlign w:val="center"/>
          </w:tcPr>
          <w:p w14:paraId="42496172"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142C315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7E6E027D"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9</w:t>
            </w:r>
          </w:p>
        </w:tc>
      </w:tr>
      <w:tr w:rsidR="00FD5E3D" w14:paraId="030E75D7" w14:textId="77777777">
        <w:trPr>
          <w:trHeight w:val="1121"/>
          <w:jc w:val="center"/>
        </w:trPr>
        <w:tc>
          <w:tcPr>
            <w:tcW w:w="634" w:type="dxa"/>
            <w:vMerge/>
            <w:vAlign w:val="center"/>
          </w:tcPr>
          <w:p w14:paraId="23752EBC"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618EABBA"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成本指标</w:t>
            </w:r>
          </w:p>
        </w:tc>
        <w:tc>
          <w:tcPr>
            <w:tcW w:w="1372" w:type="dxa"/>
            <w:vAlign w:val="center"/>
          </w:tcPr>
          <w:p w14:paraId="395ED8B6"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产品购置成本</w:t>
            </w:r>
          </w:p>
        </w:tc>
        <w:tc>
          <w:tcPr>
            <w:tcW w:w="2153" w:type="dxa"/>
            <w:vAlign w:val="center"/>
          </w:tcPr>
          <w:p w14:paraId="06AC854E"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产品购置成本</w:t>
            </w:r>
          </w:p>
        </w:tc>
        <w:tc>
          <w:tcPr>
            <w:tcW w:w="2762" w:type="dxa"/>
            <w:vAlign w:val="center"/>
          </w:tcPr>
          <w:p w14:paraId="2382A3E1"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65D5BE76"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53F898E5"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48AD5A54" w14:textId="77777777">
        <w:trPr>
          <w:trHeight w:val="983"/>
          <w:jc w:val="center"/>
        </w:trPr>
        <w:tc>
          <w:tcPr>
            <w:tcW w:w="634" w:type="dxa"/>
            <w:vMerge w:val="restart"/>
            <w:vAlign w:val="center"/>
          </w:tcPr>
          <w:p w14:paraId="5CCB7B1E" w14:textId="77777777" w:rsidR="00FD5E3D" w:rsidRDefault="00FD5E3D">
            <w:pPr>
              <w:widowControl/>
              <w:spacing w:line="240" w:lineRule="exact"/>
              <w:rPr>
                <w:rFonts w:ascii="宋体" w:eastAsia="方正仿宋简体" w:hAnsi="宋体"/>
                <w:kern w:val="0"/>
                <w:szCs w:val="21"/>
              </w:rPr>
            </w:pPr>
          </w:p>
          <w:p w14:paraId="053F08B8"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效果</w:t>
            </w:r>
          </w:p>
        </w:tc>
        <w:tc>
          <w:tcPr>
            <w:tcW w:w="787" w:type="dxa"/>
            <w:vAlign w:val="center"/>
          </w:tcPr>
          <w:p w14:paraId="5E3E24A7"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经济效益指标</w:t>
            </w:r>
          </w:p>
        </w:tc>
        <w:tc>
          <w:tcPr>
            <w:tcW w:w="1372" w:type="dxa"/>
            <w:vAlign w:val="center"/>
          </w:tcPr>
          <w:p w14:paraId="11110226"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为疫情防控工作提供便利</w:t>
            </w:r>
          </w:p>
        </w:tc>
        <w:tc>
          <w:tcPr>
            <w:tcW w:w="2153" w:type="dxa"/>
            <w:vAlign w:val="center"/>
          </w:tcPr>
          <w:p w14:paraId="548C195C"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为疫情防控工作提供便利</w:t>
            </w:r>
          </w:p>
        </w:tc>
        <w:tc>
          <w:tcPr>
            <w:tcW w:w="2762" w:type="dxa"/>
            <w:vAlign w:val="center"/>
          </w:tcPr>
          <w:p w14:paraId="1DB5C90C"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61EE970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192557FE"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8</w:t>
            </w:r>
          </w:p>
        </w:tc>
      </w:tr>
      <w:tr w:rsidR="00FD5E3D" w14:paraId="05001C6C" w14:textId="77777777">
        <w:trPr>
          <w:trHeight w:val="1166"/>
          <w:jc w:val="center"/>
        </w:trPr>
        <w:tc>
          <w:tcPr>
            <w:tcW w:w="634" w:type="dxa"/>
            <w:vMerge/>
            <w:vAlign w:val="center"/>
          </w:tcPr>
          <w:p w14:paraId="3D6F250D"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6BED4A13"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社会效益指标</w:t>
            </w:r>
          </w:p>
        </w:tc>
        <w:tc>
          <w:tcPr>
            <w:tcW w:w="1372" w:type="dxa"/>
            <w:vAlign w:val="center"/>
          </w:tcPr>
          <w:p w14:paraId="093F9964"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疫情防控转运工做</w:t>
            </w:r>
          </w:p>
        </w:tc>
        <w:tc>
          <w:tcPr>
            <w:tcW w:w="2153" w:type="dxa"/>
            <w:vAlign w:val="center"/>
          </w:tcPr>
          <w:p w14:paraId="67EC46C0"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疫情防控转运工做</w:t>
            </w:r>
          </w:p>
        </w:tc>
        <w:tc>
          <w:tcPr>
            <w:tcW w:w="2762" w:type="dxa"/>
            <w:vAlign w:val="center"/>
          </w:tcPr>
          <w:p w14:paraId="6E632125"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6BFB69C5"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2715A8F9"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9</w:t>
            </w:r>
          </w:p>
        </w:tc>
      </w:tr>
      <w:tr w:rsidR="00FD5E3D" w14:paraId="6C7C6BE7" w14:textId="77777777">
        <w:trPr>
          <w:trHeight w:val="903"/>
          <w:jc w:val="center"/>
        </w:trPr>
        <w:tc>
          <w:tcPr>
            <w:tcW w:w="634" w:type="dxa"/>
            <w:vMerge/>
            <w:vAlign w:val="center"/>
          </w:tcPr>
          <w:p w14:paraId="704F050B"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22815E79"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生态效益指标</w:t>
            </w:r>
          </w:p>
        </w:tc>
        <w:tc>
          <w:tcPr>
            <w:tcW w:w="1372" w:type="dxa"/>
            <w:vAlign w:val="center"/>
          </w:tcPr>
          <w:p w14:paraId="58121BF3"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符合国家环保节能要求</w:t>
            </w:r>
          </w:p>
        </w:tc>
        <w:tc>
          <w:tcPr>
            <w:tcW w:w="2153" w:type="dxa"/>
            <w:vAlign w:val="center"/>
          </w:tcPr>
          <w:p w14:paraId="49C72ADE"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符合国家环保节能要求</w:t>
            </w:r>
          </w:p>
        </w:tc>
        <w:tc>
          <w:tcPr>
            <w:tcW w:w="2762" w:type="dxa"/>
            <w:vAlign w:val="center"/>
          </w:tcPr>
          <w:p w14:paraId="78C46E92"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22D2D4C5"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0D395B9E"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63D19013" w14:textId="77777777">
        <w:trPr>
          <w:trHeight w:val="938"/>
          <w:jc w:val="center"/>
        </w:trPr>
        <w:tc>
          <w:tcPr>
            <w:tcW w:w="634" w:type="dxa"/>
            <w:vMerge/>
            <w:vAlign w:val="center"/>
          </w:tcPr>
          <w:p w14:paraId="7C445CE6"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65ACD79E"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可持续影响指标</w:t>
            </w:r>
          </w:p>
        </w:tc>
        <w:tc>
          <w:tcPr>
            <w:tcW w:w="1372" w:type="dxa"/>
            <w:vAlign w:val="center"/>
          </w:tcPr>
          <w:p w14:paraId="32D8B02D"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设备购置类项目持续使用时间（年）</w:t>
            </w:r>
          </w:p>
        </w:tc>
        <w:tc>
          <w:tcPr>
            <w:tcW w:w="2153" w:type="dxa"/>
            <w:vAlign w:val="center"/>
          </w:tcPr>
          <w:p w14:paraId="3DEB77C7"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设备购置类项目持续使用时间（年）</w:t>
            </w:r>
          </w:p>
        </w:tc>
        <w:tc>
          <w:tcPr>
            <w:tcW w:w="2762" w:type="dxa"/>
            <w:vAlign w:val="center"/>
          </w:tcPr>
          <w:p w14:paraId="0D5EE76F"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0CE15482"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3B73C822"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3F14D63D" w14:textId="77777777">
        <w:trPr>
          <w:trHeight w:val="1074"/>
          <w:jc w:val="center"/>
        </w:trPr>
        <w:tc>
          <w:tcPr>
            <w:tcW w:w="634" w:type="dxa"/>
            <w:vMerge/>
            <w:vAlign w:val="center"/>
          </w:tcPr>
          <w:p w14:paraId="79910CEE"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4CA9F31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服务对象满意度指标</w:t>
            </w:r>
          </w:p>
        </w:tc>
        <w:tc>
          <w:tcPr>
            <w:tcW w:w="1372" w:type="dxa"/>
            <w:vAlign w:val="center"/>
          </w:tcPr>
          <w:p w14:paraId="2EE03B56"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群众满意度</w:t>
            </w:r>
          </w:p>
        </w:tc>
        <w:tc>
          <w:tcPr>
            <w:tcW w:w="2153" w:type="dxa"/>
            <w:vAlign w:val="center"/>
          </w:tcPr>
          <w:p w14:paraId="6B5114A0"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受益群体调查中，满意和较满意的人数占全部调查人数的比率</w:t>
            </w:r>
          </w:p>
        </w:tc>
        <w:tc>
          <w:tcPr>
            <w:tcW w:w="2762" w:type="dxa"/>
            <w:vAlign w:val="center"/>
          </w:tcPr>
          <w:p w14:paraId="20913BC8"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7EAF32A8"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2237506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64EEB17D" w14:textId="77777777">
        <w:trPr>
          <w:trHeight w:val="690"/>
          <w:jc w:val="center"/>
        </w:trPr>
        <w:tc>
          <w:tcPr>
            <w:tcW w:w="634" w:type="dxa"/>
            <w:vAlign w:val="center"/>
          </w:tcPr>
          <w:p w14:paraId="1D6BB2EF" w14:textId="77777777" w:rsidR="00FD5E3D" w:rsidRDefault="00157D30">
            <w:pPr>
              <w:widowControl/>
              <w:spacing w:line="240" w:lineRule="exact"/>
              <w:jc w:val="left"/>
              <w:rPr>
                <w:rFonts w:ascii="宋体" w:eastAsia="方正仿宋简体" w:hAnsi="宋体"/>
                <w:kern w:val="0"/>
                <w:sz w:val="18"/>
                <w:szCs w:val="18"/>
              </w:rPr>
            </w:pPr>
            <w:r>
              <w:rPr>
                <w:rFonts w:ascii="宋体" w:eastAsia="方正仿宋简体" w:hAnsi="宋体" w:hint="eastAsia"/>
                <w:kern w:val="0"/>
                <w:sz w:val="18"/>
                <w:szCs w:val="18"/>
              </w:rPr>
              <w:t>预算执行率</w:t>
            </w:r>
          </w:p>
        </w:tc>
        <w:tc>
          <w:tcPr>
            <w:tcW w:w="787" w:type="dxa"/>
            <w:vAlign w:val="center"/>
          </w:tcPr>
          <w:p w14:paraId="47BC4D52" w14:textId="77777777" w:rsidR="00FD5E3D" w:rsidRDefault="00FD5E3D">
            <w:pPr>
              <w:widowControl/>
              <w:spacing w:line="240" w:lineRule="exact"/>
              <w:jc w:val="center"/>
              <w:rPr>
                <w:rFonts w:ascii="宋体" w:eastAsia="方正仿宋简体" w:hAnsi="宋体"/>
                <w:kern w:val="0"/>
                <w:szCs w:val="21"/>
              </w:rPr>
            </w:pPr>
          </w:p>
        </w:tc>
        <w:tc>
          <w:tcPr>
            <w:tcW w:w="1372" w:type="dxa"/>
            <w:vAlign w:val="center"/>
          </w:tcPr>
          <w:p w14:paraId="1DEF1C1B" w14:textId="77777777" w:rsidR="00FD5E3D" w:rsidRDefault="00FD5E3D">
            <w:pPr>
              <w:widowControl/>
              <w:spacing w:line="240" w:lineRule="exact"/>
              <w:jc w:val="center"/>
              <w:rPr>
                <w:rFonts w:ascii="宋体" w:eastAsia="方正仿宋简体" w:hAnsi="宋体"/>
                <w:kern w:val="0"/>
                <w:szCs w:val="21"/>
              </w:rPr>
            </w:pPr>
          </w:p>
        </w:tc>
        <w:tc>
          <w:tcPr>
            <w:tcW w:w="2153" w:type="dxa"/>
            <w:vAlign w:val="center"/>
          </w:tcPr>
          <w:p w14:paraId="7915FF10" w14:textId="77777777" w:rsidR="00FD5E3D" w:rsidRDefault="00FD5E3D">
            <w:pPr>
              <w:widowControl/>
              <w:spacing w:line="240" w:lineRule="exact"/>
              <w:jc w:val="center"/>
              <w:rPr>
                <w:rFonts w:ascii="宋体" w:eastAsia="方正仿宋简体" w:hAnsi="宋体"/>
                <w:kern w:val="0"/>
                <w:szCs w:val="21"/>
              </w:rPr>
            </w:pPr>
          </w:p>
        </w:tc>
        <w:tc>
          <w:tcPr>
            <w:tcW w:w="2762" w:type="dxa"/>
            <w:vAlign w:val="center"/>
          </w:tcPr>
          <w:p w14:paraId="5BE6FF0C"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47D3617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134F514D"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690C5FBE" w14:textId="77777777">
        <w:trPr>
          <w:trHeight w:val="557"/>
          <w:jc w:val="center"/>
        </w:trPr>
        <w:tc>
          <w:tcPr>
            <w:tcW w:w="634" w:type="dxa"/>
            <w:vAlign w:val="center"/>
          </w:tcPr>
          <w:p w14:paraId="341C034B" w14:textId="77777777" w:rsidR="00FD5E3D" w:rsidRDefault="00157D30">
            <w:pPr>
              <w:widowControl/>
              <w:spacing w:line="240" w:lineRule="exact"/>
              <w:jc w:val="left"/>
              <w:rPr>
                <w:rFonts w:ascii="宋体" w:eastAsia="方正仿宋简体" w:hAnsi="宋体"/>
                <w:kern w:val="0"/>
                <w:szCs w:val="21"/>
              </w:rPr>
            </w:pPr>
            <w:r>
              <w:rPr>
                <w:rFonts w:ascii="宋体" w:eastAsia="方正仿宋简体" w:hAnsi="宋体" w:hint="eastAsia"/>
                <w:kern w:val="0"/>
                <w:szCs w:val="21"/>
              </w:rPr>
              <w:t>总分</w:t>
            </w:r>
          </w:p>
        </w:tc>
        <w:tc>
          <w:tcPr>
            <w:tcW w:w="787" w:type="dxa"/>
            <w:vAlign w:val="center"/>
          </w:tcPr>
          <w:p w14:paraId="31B729E4"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 xml:space="preserve">　</w:t>
            </w:r>
          </w:p>
        </w:tc>
        <w:tc>
          <w:tcPr>
            <w:tcW w:w="1372" w:type="dxa"/>
            <w:vAlign w:val="center"/>
          </w:tcPr>
          <w:p w14:paraId="5ACEDAE8"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 xml:space="preserve">　</w:t>
            </w:r>
          </w:p>
        </w:tc>
        <w:tc>
          <w:tcPr>
            <w:tcW w:w="2153" w:type="dxa"/>
            <w:vAlign w:val="center"/>
          </w:tcPr>
          <w:p w14:paraId="4CB0D045"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 xml:space="preserve">　</w:t>
            </w:r>
          </w:p>
        </w:tc>
        <w:tc>
          <w:tcPr>
            <w:tcW w:w="2762" w:type="dxa"/>
            <w:vAlign w:val="center"/>
          </w:tcPr>
          <w:p w14:paraId="3632C6AD"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 xml:space="preserve">　</w:t>
            </w:r>
          </w:p>
        </w:tc>
        <w:tc>
          <w:tcPr>
            <w:tcW w:w="694" w:type="dxa"/>
            <w:vAlign w:val="center"/>
          </w:tcPr>
          <w:p w14:paraId="54FCABFE"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100</w:t>
            </w:r>
          </w:p>
        </w:tc>
        <w:tc>
          <w:tcPr>
            <w:tcW w:w="658" w:type="dxa"/>
            <w:vAlign w:val="center"/>
          </w:tcPr>
          <w:p w14:paraId="7C5F249C"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96</w:t>
            </w:r>
          </w:p>
        </w:tc>
      </w:tr>
    </w:tbl>
    <w:p w14:paraId="1AC1EB98" w14:textId="77777777" w:rsidR="00FD5E3D" w:rsidRDefault="00157D30">
      <w:pPr>
        <w:spacing w:line="56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3</w:t>
      </w:r>
      <w:r>
        <w:rPr>
          <w:rFonts w:ascii="方正仿宋简体" w:eastAsia="方正仿宋简体" w:hAnsi="宋体" w:hint="eastAsia"/>
          <w:sz w:val="32"/>
          <w:szCs w:val="32"/>
        </w:rPr>
        <w:t>、评价方法</w:t>
      </w:r>
    </w:p>
    <w:p w14:paraId="1C77EB74"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采用查阅资料、实地检查等多种评价方法相结合的综合评价</w:t>
      </w:r>
      <w:r>
        <w:rPr>
          <w:rFonts w:ascii="方正仿宋简体" w:eastAsia="方正仿宋简体" w:hAnsi="宋体" w:hint="eastAsia"/>
          <w:sz w:val="32"/>
          <w:szCs w:val="32"/>
        </w:rPr>
        <w:t>方法</w:t>
      </w:r>
      <w:r>
        <w:rPr>
          <w:rFonts w:ascii="方正仿宋简体" w:eastAsia="方正仿宋简体" w:hAnsi="宋体" w:hint="eastAsia"/>
          <w:kern w:val="0"/>
          <w:sz w:val="32"/>
          <w:szCs w:val="32"/>
        </w:rPr>
        <w:t>。</w:t>
      </w:r>
    </w:p>
    <w:p w14:paraId="3F9094B0"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4</w:t>
      </w:r>
      <w:r>
        <w:rPr>
          <w:rFonts w:ascii="方正仿宋简体" w:eastAsia="方正仿宋简体" w:hAnsi="宋体" w:hint="eastAsia"/>
          <w:kern w:val="0"/>
          <w:sz w:val="32"/>
          <w:szCs w:val="32"/>
        </w:rPr>
        <w:t>、评价标准</w:t>
      </w:r>
    </w:p>
    <w:p w14:paraId="28A4EBB8"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从投入、过程、产出、效果四方面设计了四个一级指标，十三个二级指标和十六个三级指标。对每项三级指标分别赋予了不同分值，总分共</w:t>
      </w:r>
      <w:r>
        <w:rPr>
          <w:rFonts w:ascii="方正仿宋简体" w:eastAsia="方正仿宋简体" w:hAnsi="宋体" w:hint="eastAsia"/>
          <w:kern w:val="0"/>
          <w:sz w:val="32"/>
          <w:szCs w:val="32"/>
        </w:rPr>
        <w:t>100</w:t>
      </w:r>
      <w:r>
        <w:rPr>
          <w:rFonts w:ascii="方正仿宋简体" w:eastAsia="方正仿宋简体" w:hAnsi="宋体" w:hint="eastAsia"/>
          <w:kern w:val="0"/>
          <w:sz w:val="32"/>
          <w:szCs w:val="32"/>
        </w:rPr>
        <w:t>分。其中，产出方面占比</w:t>
      </w:r>
      <w:r>
        <w:rPr>
          <w:rFonts w:ascii="方正仿宋简体" w:eastAsia="方正仿宋简体" w:hAnsi="宋体" w:hint="eastAsia"/>
          <w:kern w:val="0"/>
          <w:sz w:val="32"/>
          <w:szCs w:val="32"/>
        </w:rPr>
        <w:t>40</w:t>
      </w:r>
      <w:r>
        <w:rPr>
          <w:rFonts w:ascii="方正仿宋简体" w:eastAsia="方正仿宋简体" w:hAnsi="宋体" w:hint="eastAsia"/>
          <w:kern w:val="0"/>
          <w:sz w:val="32"/>
          <w:szCs w:val="32"/>
        </w:rPr>
        <w:t>％，效果方面占比</w:t>
      </w:r>
      <w:r>
        <w:rPr>
          <w:rFonts w:ascii="方正仿宋简体" w:eastAsia="方正仿宋简体" w:hAnsi="宋体" w:hint="eastAsia"/>
          <w:kern w:val="0"/>
          <w:sz w:val="32"/>
          <w:szCs w:val="32"/>
        </w:rPr>
        <w:t>40</w:t>
      </w:r>
      <w:r>
        <w:rPr>
          <w:rFonts w:ascii="方正仿宋简体" w:eastAsia="方正仿宋简体" w:hAnsi="宋体" w:hint="eastAsia"/>
          <w:kern w:val="0"/>
          <w:sz w:val="32"/>
          <w:szCs w:val="32"/>
        </w:rPr>
        <w:t>％，满意度指标占比</w:t>
      </w:r>
      <w:r>
        <w:rPr>
          <w:rFonts w:ascii="方正仿宋简体" w:eastAsia="方正仿宋简体" w:hAnsi="宋体" w:hint="eastAsia"/>
          <w:kern w:val="0"/>
          <w:sz w:val="32"/>
          <w:szCs w:val="32"/>
        </w:rPr>
        <w:t>10</w:t>
      </w:r>
      <w:r>
        <w:rPr>
          <w:rFonts w:ascii="方正仿宋简体" w:eastAsia="方正仿宋简体" w:hAnsi="宋体" w:hint="eastAsia"/>
          <w:kern w:val="0"/>
          <w:sz w:val="32"/>
          <w:szCs w:val="32"/>
        </w:rPr>
        <w:t>％，预算执行率占比</w:t>
      </w:r>
      <w:r>
        <w:rPr>
          <w:rFonts w:ascii="方正仿宋简体" w:eastAsia="方正仿宋简体" w:hAnsi="宋体" w:hint="eastAsia"/>
          <w:kern w:val="0"/>
          <w:sz w:val="32"/>
          <w:szCs w:val="32"/>
        </w:rPr>
        <w:t>10</w:t>
      </w:r>
      <w:r>
        <w:rPr>
          <w:rFonts w:ascii="方正仿宋简体" w:eastAsia="方正仿宋简体" w:hAnsi="宋体" w:hint="eastAsia"/>
          <w:kern w:val="0"/>
          <w:sz w:val="32"/>
          <w:szCs w:val="32"/>
        </w:rPr>
        <w:t>％。评分标准，</w:t>
      </w:r>
      <w:r>
        <w:rPr>
          <w:rFonts w:ascii="方正仿宋简体" w:eastAsia="方正仿宋简体" w:hAnsi="宋体" w:hint="eastAsia"/>
          <w:kern w:val="0"/>
          <w:sz w:val="32"/>
          <w:szCs w:val="32"/>
        </w:rPr>
        <w:t>90</w:t>
      </w:r>
      <w:r>
        <w:rPr>
          <w:rFonts w:ascii="方正仿宋简体" w:eastAsia="方正仿宋简体" w:hAnsi="宋体" w:hint="eastAsia"/>
          <w:kern w:val="0"/>
          <w:sz w:val="32"/>
          <w:szCs w:val="32"/>
        </w:rPr>
        <w:t>分（含</w:t>
      </w:r>
      <w:r>
        <w:rPr>
          <w:rFonts w:ascii="方正仿宋简体" w:eastAsia="方正仿宋简体" w:hAnsi="宋体" w:hint="eastAsia"/>
          <w:kern w:val="0"/>
          <w:sz w:val="32"/>
          <w:szCs w:val="32"/>
        </w:rPr>
        <w:t>90</w:t>
      </w:r>
      <w:r>
        <w:rPr>
          <w:rFonts w:ascii="方正仿宋简体" w:eastAsia="方正仿宋简体" w:hAnsi="宋体" w:hint="eastAsia"/>
          <w:kern w:val="0"/>
          <w:sz w:val="32"/>
          <w:szCs w:val="32"/>
        </w:rPr>
        <w:t>分）以上为优秀，</w:t>
      </w:r>
      <w:r>
        <w:rPr>
          <w:rFonts w:ascii="方正仿宋简体" w:eastAsia="方正仿宋简体" w:hAnsi="宋体" w:hint="eastAsia"/>
          <w:kern w:val="0"/>
          <w:sz w:val="32"/>
          <w:szCs w:val="32"/>
        </w:rPr>
        <w:t>70-90</w:t>
      </w:r>
      <w:r>
        <w:rPr>
          <w:rFonts w:ascii="方正仿宋简体" w:eastAsia="方正仿宋简体" w:hAnsi="宋体" w:hint="eastAsia"/>
          <w:kern w:val="0"/>
          <w:sz w:val="32"/>
          <w:szCs w:val="32"/>
        </w:rPr>
        <w:t>分（含</w:t>
      </w:r>
      <w:r>
        <w:rPr>
          <w:rFonts w:ascii="方正仿宋简体" w:eastAsia="方正仿宋简体" w:hAnsi="宋体" w:hint="eastAsia"/>
          <w:kern w:val="0"/>
          <w:sz w:val="32"/>
          <w:szCs w:val="32"/>
        </w:rPr>
        <w:t>70</w:t>
      </w:r>
      <w:r>
        <w:rPr>
          <w:rFonts w:ascii="方正仿宋简体" w:eastAsia="方正仿宋简体" w:hAnsi="宋体" w:hint="eastAsia"/>
          <w:kern w:val="0"/>
          <w:sz w:val="32"/>
          <w:szCs w:val="32"/>
        </w:rPr>
        <w:t>分）为良好，</w:t>
      </w:r>
      <w:r>
        <w:rPr>
          <w:rFonts w:ascii="方正仿宋简体" w:eastAsia="方正仿宋简体" w:hAnsi="宋体" w:hint="eastAsia"/>
          <w:kern w:val="0"/>
          <w:sz w:val="32"/>
          <w:szCs w:val="32"/>
        </w:rPr>
        <w:t>60-70</w:t>
      </w:r>
      <w:r>
        <w:rPr>
          <w:rFonts w:ascii="方正仿宋简体" w:eastAsia="方正仿宋简体" w:hAnsi="宋体" w:hint="eastAsia"/>
          <w:kern w:val="0"/>
          <w:sz w:val="32"/>
          <w:szCs w:val="32"/>
        </w:rPr>
        <w:t>分（含</w:t>
      </w:r>
      <w:r>
        <w:rPr>
          <w:rFonts w:ascii="方正仿宋简体" w:eastAsia="方正仿宋简体" w:hAnsi="宋体" w:hint="eastAsia"/>
          <w:kern w:val="0"/>
          <w:sz w:val="32"/>
          <w:szCs w:val="32"/>
        </w:rPr>
        <w:t>60</w:t>
      </w:r>
      <w:r>
        <w:rPr>
          <w:rFonts w:ascii="方正仿宋简体" w:eastAsia="方正仿宋简体" w:hAnsi="宋体" w:hint="eastAsia"/>
          <w:kern w:val="0"/>
          <w:sz w:val="32"/>
          <w:szCs w:val="32"/>
        </w:rPr>
        <w:t>分）为合格，</w:t>
      </w:r>
      <w:r>
        <w:rPr>
          <w:rFonts w:ascii="方正仿宋简体" w:eastAsia="方正仿宋简体" w:hAnsi="宋体" w:hint="eastAsia"/>
          <w:kern w:val="0"/>
          <w:sz w:val="32"/>
          <w:szCs w:val="32"/>
        </w:rPr>
        <w:t>60</w:t>
      </w:r>
      <w:r>
        <w:rPr>
          <w:rFonts w:ascii="方正仿宋简体" w:eastAsia="方正仿宋简体" w:hAnsi="宋体" w:hint="eastAsia"/>
          <w:kern w:val="0"/>
          <w:sz w:val="32"/>
          <w:szCs w:val="32"/>
        </w:rPr>
        <w:t>分（不含</w:t>
      </w:r>
      <w:r>
        <w:rPr>
          <w:rFonts w:ascii="方正仿宋简体" w:eastAsia="方正仿宋简体" w:hAnsi="宋体" w:hint="eastAsia"/>
          <w:kern w:val="0"/>
          <w:sz w:val="32"/>
          <w:szCs w:val="32"/>
        </w:rPr>
        <w:t>60</w:t>
      </w:r>
      <w:r>
        <w:rPr>
          <w:rFonts w:ascii="方正仿宋简体" w:eastAsia="方正仿宋简体" w:hAnsi="宋体" w:hint="eastAsia"/>
          <w:kern w:val="0"/>
          <w:sz w:val="32"/>
          <w:szCs w:val="32"/>
        </w:rPr>
        <w:t>分）以下为不合格。</w:t>
      </w:r>
    </w:p>
    <w:p w14:paraId="59F3CC22" w14:textId="77777777" w:rsidR="00FD5E3D" w:rsidRDefault="00157D30">
      <w:pPr>
        <w:widowControl/>
        <w:spacing w:line="560" w:lineRule="exact"/>
        <w:ind w:firstLineChars="200" w:firstLine="640"/>
        <w:rPr>
          <w:rFonts w:ascii="宋体" w:eastAsia="方正仿宋简体" w:hAnsi="宋体"/>
          <w:kern w:val="0"/>
          <w:sz w:val="32"/>
          <w:szCs w:val="32"/>
        </w:rPr>
      </w:pPr>
      <w:r>
        <w:rPr>
          <w:rFonts w:ascii="宋体" w:eastAsia="方正楷体简体" w:hAnsi="宋体" w:hint="eastAsia"/>
          <w:sz w:val="32"/>
          <w:szCs w:val="32"/>
        </w:rPr>
        <w:t>（三）绩效评价工作过程</w:t>
      </w:r>
    </w:p>
    <w:p w14:paraId="78EB0978"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按照单位内部职责分工，成立了有关业务、财务人员的评价工作小组，评价工作组听取了相关工作汇报，查看了有关业务资料及财务资料，了解资金拨付、使用情况及相关的管理工作。</w:t>
      </w:r>
    </w:p>
    <w:p w14:paraId="6BD7279E"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1.</w:t>
      </w:r>
      <w:r>
        <w:rPr>
          <w:rFonts w:ascii="方正仿宋简体" w:eastAsia="方正仿宋简体" w:hAnsi="宋体" w:hint="eastAsia"/>
          <w:kern w:val="0"/>
          <w:sz w:val="32"/>
          <w:szCs w:val="32"/>
        </w:rPr>
        <w:t>评价工作组对</w:t>
      </w:r>
      <w:r>
        <w:rPr>
          <w:rFonts w:ascii="方正仿宋简体" w:eastAsia="方正仿宋简体" w:hAnsi="宋体" w:hint="eastAsia"/>
          <w:sz w:val="32"/>
          <w:szCs w:val="32"/>
        </w:rPr>
        <w:t>2022</w:t>
      </w:r>
      <w:r>
        <w:rPr>
          <w:rFonts w:ascii="方正仿宋简体" w:eastAsia="方正仿宋简体" w:hAnsi="宋体" w:hint="eastAsia"/>
          <w:sz w:val="32"/>
          <w:szCs w:val="32"/>
        </w:rPr>
        <w:t>年度项目</w:t>
      </w:r>
      <w:r>
        <w:rPr>
          <w:rFonts w:ascii="方正仿宋简体" w:eastAsia="方正仿宋简体" w:hAnsi="宋体" w:hint="eastAsia"/>
          <w:kern w:val="0"/>
          <w:sz w:val="32"/>
          <w:szCs w:val="32"/>
        </w:rPr>
        <w:t>收集相关资料。</w:t>
      </w:r>
    </w:p>
    <w:p w14:paraId="3817CF4F"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2.</w:t>
      </w:r>
      <w:r>
        <w:rPr>
          <w:rFonts w:ascii="方正仿宋简体" w:eastAsia="方正仿宋简体" w:hAnsi="宋体" w:hint="eastAsia"/>
          <w:kern w:val="0"/>
          <w:sz w:val="32"/>
          <w:szCs w:val="32"/>
        </w:rPr>
        <w:t>评价组实地调研并了解项目实际运行情况。</w:t>
      </w:r>
    </w:p>
    <w:p w14:paraId="0478EDBC"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3.</w:t>
      </w:r>
      <w:r>
        <w:rPr>
          <w:rFonts w:ascii="方正仿宋简体" w:eastAsia="方正仿宋简体" w:hAnsi="宋体" w:hint="eastAsia"/>
          <w:kern w:val="0"/>
          <w:sz w:val="32"/>
          <w:szCs w:val="32"/>
        </w:rPr>
        <w:t>根据调研结果和收集资料进行综合分析，综合评定绩效等级。</w:t>
      </w:r>
    </w:p>
    <w:p w14:paraId="2E44E538"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4.</w:t>
      </w:r>
      <w:r>
        <w:rPr>
          <w:rFonts w:ascii="方正仿宋简体" w:eastAsia="方正仿宋简体" w:hAnsi="宋体" w:hint="eastAsia"/>
          <w:kern w:val="0"/>
          <w:sz w:val="32"/>
          <w:szCs w:val="32"/>
        </w:rPr>
        <w:t>根据调研结果、收集资料及综合评定的绩效等级，科学撰写评价报告。</w:t>
      </w:r>
    </w:p>
    <w:p w14:paraId="241A575C"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三、综合评价情况及评价结论</w:t>
      </w:r>
    </w:p>
    <w:p w14:paraId="219618E0" w14:textId="77777777" w:rsidR="00FD5E3D" w:rsidRDefault="00157D30">
      <w:pPr>
        <w:adjustRightInd w:val="0"/>
        <w:snapToGrid w:val="0"/>
        <w:spacing w:line="540" w:lineRule="exact"/>
        <w:ind w:firstLineChars="200" w:firstLine="640"/>
        <w:rPr>
          <w:rFonts w:ascii="方正仿宋简体" w:eastAsia="方正仿宋简体" w:hAnsi="宋体" w:cs="方正仿宋简体"/>
          <w:color w:val="000000"/>
          <w:sz w:val="32"/>
          <w:szCs w:val="32"/>
        </w:rPr>
      </w:pPr>
      <w:r>
        <w:rPr>
          <w:rFonts w:ascii="方正仿宋简体" w:eastAsia="方正仿宋简体" w:hAnsi="宋体" w:cs="仿宋" w:hint="eastAsia"/>
          <w:kern w:val="0"/>
          <w:sz w:val="32"/>
          <w:szCs w:val="32"/>
          <w:lang w:val="zh-CN"/>
        </w:rPr>
        <w:t>新型冠状病毒感染的肺炎疫情防控工作资金项</w:t>
      </w:r>
      <w:r>
        <w:rPr>
          <w:rFonts w:ascii="方正仿宋简体" w:eastAsia="方正仿宋简体" w:hAnsi="宋体" w:hint="eastAsia"/>
          <w:sz w:val="32"/>
          <w:szCs w:val="32"/>
        </w:rPr>
        <w:t>目</w:t>
      </w:r>
      <w:r>
        <w:rPr>
          <w:rFonts w:ascii="方正仿宋简体" w:eastAsia="方正仿宋简体" w:hAnsi="宋体" w:cs="仿宋" w:hint="eastAsia"/>
          <w:kern w:val="0"/>
          <w:sz w:val="32"/>
          <w:szCs w:val="32"/>
          <w:lang w:val="zh-CN"/>
        </w:rPr>
        <w:t>用于疫情防控工作，减少疫情带来的经济损失</w:t>
      </w:r>
      <w:r>
        <w:rPr>
          <w:rFonts w:ascii="方正仿宋简体" w:eastAsia="方正仿宋简体" w:hAnsi="宋体" w:cs="仿宋" w:hint="eastAsia"/>
          <w:kern w:val="0"/>
          <w:sz w:val="32"/>
          <w:szCs w:val="32"/>
          <w:lang w:val="zh-CN"/>
        </w:rPr>
        <w:t>,</w:t>
      </w:r>
      <w:r>
        <w:rPr>
          <w:rFonts w:ascii="方正仿宋简体" w:eastAsia="方正仿宋简体" w:hAnsi="宋体" w:cs="仿宋" w:hint="eastAsia"/>
          <w:kern w:val="0"/>
          <w:sz w:val="32"/>
          <w:szCs w:val="32"/>
          <w:lang w:val="zh-CN"/>
        </w:rPr>
        <w:t>维持社会稳定</w:t>
      </w:r>
      <w:r>
        <w:rPr>
          <w:rFonts w:ascii="方正仿宋简体" w:eastAsia="方正仿宋简体" w:hAnsi="宋体" w:cs="方正仿宋简体" w:hint="eastAsia"/>
          <w:color w:val="000000"/>
          <w:sz w:val="32"/>
          <w:szCs w:val="32"/>
        </w:rPr>
        <w:t>。该项目完成年初绩效目标，切实发挥了财政资金的使用效果。</w:t>
      </w:r>
    </w:p>
    <w:p w14:paraId="1645028C" w14:textId="77777777" w:rsidR="00FD5E3D" w:rsidRDefault="00157D30">
      <w:pPr>
        <w:adjustRightInd w:val="0"/>
        <w:snapToGrid w:val="0"/>
        <w:spacing w:line="540" w:lineRule="exact"/>
        <w:ind w:firstLineChars="200" w:firstLine="640"/>
        <w:rPr>
          <w:rFonts w:ascii="方正仿宋简体" w:eastAsia="方正仿宋简体" w:hAnsi="宋体"/>
          <w:color w:val="000000"/>
          <w:sz w:val="32"/>
          <w:szCs w:val="32"/>
        </w:rPr>
      </w:pPr>
      <w:r>
        <w:rPr>
          <w:rFonts w:ascii="方正仿宋简体" w:eastAsia="方正仿宋简体" w:hAnsi="宋体" w:cs="方正仿宋简体" w:hint="eastAsia"/>
          <w:color w:val="000000"/>
          <w:sz w:val="32"/>
          <w:szCs w:val="32"/>
        </w:rPr>
        <w:t>评价结论：综合评分项目绩效指标得分为</w:t>
      </w:r>
      <w:r>
        <w:rPr>
          <w:rFonts w:ascii="方正仿宋简体" w:eastAsia="方正仿宋简体" w:hAnsi="宋体" w:cs="方正仿宋简体" w:hint="eastAsia"/>
          <w:color w:val="000000"/>
          <w:sz w:val="32"/>
          <w:szCs w:val="32"/>
        </w:rPr>
        <w:t>96</w:t>
      </w:r>
      <w:r>
        <w:rPr>
          <w:rFonts w:ascii="方正仿宋简体" w:eastAsia="方正仿宋简体" w:hAnsi="宋体" w:cs="方正仿宋简体" w:hint="eastAsia"/>
          <w:color w:val="000000"/>
          <w:sz w:val="32"/>
          <w:szCs w:val="32"/>
        </w:rPr>
        <w:t>分，绩效评分为优秀。</w:t>
      </w:r>
    </w:p>
    <w:p w14:paraId="707F7F09" w14:textId="77777777" w:rsidR="00FD5E3D" w:rsidRDefault="00157D30">
      <w:pPr>
        <w:spacing w:line="54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四、绩效评价指标分析</w:t>
      </w:r>
    </w:p>
    <w:p w14:paraId="663975BA" w14:textId="77777777" w:rsidR="00FD5E3D" w:rsidRDefault="00157D30">
      <w:pPr>
        <w:spacing w:line="560" w:lineRule="exact"/>
        <w:ind w:firstLineChars="192" w:firstLine="614"/>
        <w:rPr>
          <w:rFonts w:ascii="宋体" w:eastAsia="方正楷体简体" w:hAnsi="宋体"/>
          <w:bCs/>
          <w:sz w:val="32"/>
          <w:szCs w:val="32"/>
        </w:rPr>
      </w:pPr>
      <w:r>
        <w:rPr>
          <w:rFonts w:ascii="宋体" w:eastAsia="方正楷体简体" w:hAnsi="宋体" w:hint="eastAsia"/>
          <w:bCs/>
          <w:sz w:val="32"/>
          <w:szCs w:val="32"/>
        </w:rPr>
        <w:t>（一）卫生健康管理事务项目产出指标评价分析情况</w:t>
      </w:r>
    </w:p>
    <w:p w14:paraId="45664B58"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1</w:t>
      </w:r>
      <w:r>
        <w:rPr>
          <w:rFonts w:ascii="宋体" w:eastAsia="方正仿宋简体" w:hAnsi="宋体" w:hint="eastAsia"/>
          <w:bCs/>
          <w:sz w:val="32"/>
          <w:szCs w:val="32"/>
        </w:rPr>
        <w:t>、数量指标</w:t>
      </w:r>
    </w:p>
    <w:p w14:paraId="00654298"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负压救护车购置数量，负压救护车购置数量</w:t>
      </w:r>
      <w:r>
        <w:rPr>
          <w:rFonts w:ascii="宋体" w:eastAsia="方正仿宋简体" w:hAnsi="宋体" w:hint="eastAsia"/>
          <w:bCs/>
          <w:sz w:val="32"/>
          <w:szCs w:val="32"/>
        </w:rPr>
        <w:t>27</w:t>
      </w:r>
      <w:r>
        <w:rPr>
          <w:rFonts w:ascii="宋体" w:eastAsia="方正仿宋简体" w:hAnsi="宋体" w:hint="eastAsia"/>
          <w:bCs/>
          <w:sz w:val="32"/>
          <w:szCs w:val="32"/>
        </w:rPr>
        <w:t>辆，达到优良水平。</w:t>
      </w:r>
    </w:p>
    <w:p w14:paraId="47B8699B"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所以该项目指标得分</w:t>
      </w:r>
      <w:r>
        <w:rPr>
          <w:rFonts w:ascii="宋体" w:eastAsia="方正仿宋简体" w:hAnsi="宋体" w:hint="eastAsia"/>
          <w:bCs/>
          <w:sz w:val="32"/>
          <w:szCs w:val="32"/>
        </w:rPr>
        <w:t>10</w:t>
      </w:r>
      <w:r>
        <w:rPr>
          <w:rFonts w:ascii="宋体" w:eastAsia="方正仿宋简体" w:hAnsi="宋体" w:hint="eastAsia"/>
          <w:bCs/>
          <w:sz w:val="32"/>
          <w:szCs w:val="32"/>
        </w:rPr>
        <w:t>分。</w:t>
      </w:r>
    </w:p>
    <w:p w14:paraId="08B8357B"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2</w:t>
      </w:r>
      <w:r>
        <w:rPr>
          <w:rFonts w:ascii="宋体" w:eastAsia="方正仿宋简体" w:hAnsi="宋体" w:hint="eastAsia"/>
          <w:bCs/>
          <w:sz w:val="32"/>
          <w:szCs w:val="32"/>
        </w:rPr>
        <w:t>、质量指标</w:t>
      </w:r>
    </w:p>
    <w:p w14:paraId="1DE86D34"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负压救护车验收合格率，负压救护车验收合格率</w:t>
      </w:r>
      <w:r>
        <w:rPr>
          <w:rFonts w:ascii="宋体" w:eastAsia="方正仿宋简体" w:hAnsi="宋体" w:hint="eastAsia"/>
          <w:bCs/>
          <w:sz w:val="32"/>
          <w:szCs w:val="32"/>
        </w:rPr>
        <w:t>100%</w:t>
      </w:r>
      <w:r>
        <w:rPr>
          <w:rFonts w:ascii="宋体" w:eastAsia="方正仿宋简体" w:hAnsi="宋体" w:hint="eastAsia"/>
          <w:bCs/>
          <w:sz w:val="32"/>
          <w:szCs w:val="32"/>
        </w:rPr>
        <w:t>，达到优良水平。</w:t>
      </w:r>
    </w:p>
    <w:p w14:paraId="78B21C3C"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所以项目指标得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63F21A6A"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3</w:t>
      </w:r>
      <w:r>
        <w:rPr>
          <w:rFonts w:ascii="宋体" w:eastAsia="方正仿宋简体" w:hAnsi="宋体" w:hint="eastAsia"/>
          <w:bCs/>
          <w:sz w:val="32"/>
          <w:szCs w:val="32"/>
        </w:rPr>
        <w:t>、时效指标</w:t>
      </w:r>
    </w:p>
    <w:p w14:paraId="59EC2EA5"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负压救护车采购时效，负压救护车采购时效</w:t>
      </w:r>
      <w:r>
        <w:rPr>
          <w:rFonts w:ascii="宋体" w:eastAsia="方正仿宋简体" w:hAnsi="宋体" w:hint="eastAsia"/>
          <w:bCs/>
          <w:sz w:val="32"/>
          <w:szCs w:val="32"/>
        </w:rPr>
        <w:t>100%</w:t>
      </w:r>
      <w:r>
        <w:rPr>
          <w:rFonts w:ascii="宋体" w:eastAsia="方正仿宋简体" w:hAnsi="宋体" w:hint="eastAsia"/>
          <w:bCs/>
          <w:sz w:val="32"/>
          <w:szCs w:val="32"/>
        </w:rPr>
        <w:t>，达到优良水平。</w:t>
      </w:r>
    </w:p>
    <w:p w14:paraId="54C65D7C"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所以项目指标得分</w:t>
      </w:r>
      <w:r>
        <w:rPr>
          <w:rFonts w:ascii="宋体" w:eastAsia="方正仿宋简体" w:hAnsi="宋体" w:hint="eastAsia"/>
          <w:bCs/>
          <w:sz w:val="32"/>
          <w:szCs w:val="32"/>
        </w:rPr>
        <w:t>9</w:t>
      </w:r>
      <w:r>
        <w:rPr>
          <w:rFonts w:ascii="宋体" w:eastAsia="方正仿宋简体" w:hAnsi="宋体" w:hint="eastAsia"/>
          <w:bCs/>
          <w:sz w:val="32"/>
          <w:szCs w:val="32"/>
        </w:rPr>
        <w:t>分。</w:t>
      </w:r>
    </w:p>
    <w:p w14:paraId="58FD4D50"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4</w:t>
      </w:r>
      <w:r>
        <w:rPr>
          <w:rFonts w:ascii="宋体" w:eastAsia="方正仿宋简体" w:hAnsi="宋体" w:hint="eastAsia"/>
          <w:bCs/>
          <w:sz w:val="32"/>
          <w:szCs w:val="32"/>
        </w:rPr>
        <w:t>、成本指标</w:t>
      </w:r>
    </w:p>
    <w:p w14:paraId="088BEC27"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产品购置成本，产品购置成本</w:t>
      </w:r>
      <w:r>
        <w:rPr>
          <w:rFonts w:ascii="宋体" w:eastAsia="方正仿宋简体" w:hAnsi="宋体" w:hint="eastAsia"/>
          <w:bCs/>
          <w:sz w:val="32"/>
          <w:szCs w:val="32"/>
        </w:rPr>
        <w:t>100%</w:t>
      </w:r>
      <w:r>
        <w:rPr>
          <w:rFonts w:ascii="宋体" w:eastAsia="方正仿宋简体" w:hAnsi="宋体" w:hint="eastAsia"/>
          <w:bCs/>
          <w:sz w:val="32"/>
          <w:szCs w:val="32"/>
        </w:rPr>
        <w:t>，达到优良水平。</w:t>
      </w:r>
    </w:p>
    <w:p w14:paraId="7AEF51D5"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所以项目指标得分</w:t>
      </w:r>
      <w:r>
        <w:rPr>
          <w:rFonts w:ascii="宋体" w:eastAsia="方正仿宋简体" w:hAnsi="宋体" w:hint="eastAsia"/>
          <w:bCs/>
          <w:sz w:val="32"/>
          <w:szCs w:val="32"/>
        </w:rPr>
        <w:t>10</w:t>
      </w:r>
      <w:r>
        <w:rPr>
          <w:rFonts w:ascii="宋体" w:eastAsia="方正仿宋简体" w:hAnsi="宋体" w:hint="eastAsia"/>
          <w:bCs/>
          <w:sz w:val="32"/>
          <w:szCs w:val="32"/>
        </w:rPr>
        <w:t>分。</w:t>
      </w:r>
    </w:p>
    <w:p w14:paraId="4A234506"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楷体简体" w:hAnsi="宋体" w:hint="eastAsia"/>
          <w:sz w:val="32"/>
          <w:szCs w:val="32"/>
        </w:rPr>
        <w:t>（二）</w:t>
      </w:r>
      <w:r>
        <w:rPr>
          <w:rFonts w:ascii="宋体" w:eastAsia="方正楷体简体" w:hAnsi="宋体" w:hint="eastAsia"/>
          <w:bCs/>
          <w:sz w:val="32"/>
          <w:szCs w:val="32"/>
        </w:rPr>
        <w:t>卫生健康管理事务项目效果指标评价分析情况</w:t>
      </w:r>
    </w:p>
    <w:p w14:paraId="461BDFB4"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1</w:t>
      </w:r>
      <w:r>
        <w:rPr>
          <w:rFonts w:ascii="宋体" w:eastAsia="方正仿宋简体" w:hAnsi="宋体" w:hint="eastAsia"/>
          <w:bCs/>
          <w:sz w:val="32"/>
          <w:szCs w:val="32"/>
        </w:rPr>
        <w:t>）可</w:t>
      </w:r>
      <w:r>
        <w:rPr>
          <w:rFonts w:ascii="宋体" w:eastAsia="方正仿宋简体" w:hAnsi="宋体" w:hint="eastAsia"/>
          <w:kern w:val="0"/>
          <w:sz w:val="32"/>
          <w:szCs w:val="32"/>
        </w:rPr>
        <w:t>持续影响指标</w:t>
      </w:r>
      <w:r>
        <w:rPr>
          <w:rFonts w:ascii="宋体" w:eastAsia="方正仿宋简体" w:hAnsi="宋体" w:hint="eastAsia"/>
          <w:bCs/>
          <w:sz w:val="32"/>
          <w:szCs w:val="32"/>
        </w:rPr>
        <w:t>社会效益指标</w:t>
      </w:r>
    </w:p>
    <w:p w14:paraId="3661E524"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设备购置类项目持续使用时间（年），设备购置类项目持续使用时间</w:t>
      </w:r>
      <w:r>
        <w:rPr>
          <w:rFonts w:ascii="宋体" w:eastAsia="方正仿宋简体" w:hAnsi="宋体" w:hint="eastAsia"/>
          <w:bCs/>
          <w:sz w:val="32"/>
          <w:szCs w:val="32"/>
        </w:rPr>
        <w:t>10</w:t>
      </w:r>
      <w:r>
        <w:rPr>
          <w:rFonts w:ascii="宋体" w:eastAsia="方正仿宋简体" w:hAnsi="宋体" w:hint="eastAsia"/>
          <w:bCs/>
          <w:sz w:val="32"/>
          <w:szCs w:val="32"/>
        </w:rPr>
        <w:t>年，达到优良水平。</w:t>
      </w:r>
      <w:r>
        <w:rPr>
          <w:rFonts w:ascii="宋体" w:eastAsia="方正仿宋简体" w:hAnsi="宋体" w:hint="eastAsia"/>
          <w:bCs/>
          <w:sz w:val="32"/>
          <w:szCs w:val="32"/>
        </w:rPr>
        <w:t xml:space="preserve">                         </w:t>
      </w:r>
    </w:p>
    <w:p w14:paraId="64A06D5E"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7990A070"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2</w:t>
      </w:r>
      <w:r>
        <w:rPr>
          <w:rFonts w:ascii="宋体" w:eastAsia="方正仿宋简体" w:hAnsi="宋体" w:hint="eastAsia"/>
          <w:bCs/>
          <w:sz w:val="32"/>
          <w:szCs w:val="32"/>
        </w:rPr>
        <w:t>）经济效益指标</w:t>
      </w:r>
    </w:p>
    <w:p w14:paraId="3C67DB1B"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为疫情防控工作提供便利，为疫情防控工作提供便利</w:t>
      </w:r>
      <w:r>
        <w:rPr>
          <w:rFonts w:ascii="宋体" w:eastAsia="方正仿宋简体" w:hAnsi="宋体" w:hint="eastAsia"/>
          <w:bCs/>
          <w:sz w:val="32"/>
          <w:szCs w:val="32"/>
        </w:rPr>
        <w:t>85%</w:t>
      </w:r>
      <w:r>
        <w:rPr>
          <w:rFonts w:ascii="宋体" w:eastAsia="方正仿宋简体" w:hAnsi="宋体" w:hint="eastAsia"/>
          <w:bCs/>
          <w:sz w:val="32"/>
          <w:szCs w:val="32"/>
        </w:rPr>
        <w:t>，达到良好水平。</w:t>
      </w:r>
    </w:p>
    <w:p w14:paraId="774D5C5E"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所以该项目得</w:t>
      </w:r>
      <w:r>
        <w:rPr>
          <w:rFonts w:ascii="宋体" w:eastAsia="方正仿宋简体" w:hAnsi="宋体" w:hint="eastAsia"/>
          <w:bCs/>
          <w:sz w:val="32"/>
          <w:szCs w:val="32"/>
        </w:rPr>
        <w:t>8</w:t>
      </w:r>
      <w:r>
        <w:rPr>
          <w:rFonts w:ascii="宋体" w:eastAsia="方正仿宋简体" w:hAnsi="宋体" w:hint="eastAsia"/>
          <w:bCs/>
          <w:sz w:val="32"/>
          <w:szCs w:val="32"/>
        </w:rPr>
        <w:t>分。</w:t>
      </w:r>
    </w:p>
    <w:p w14:paraId="6DDD7FE0"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3</w:t>
      </w:r>
      <w:r>
        <w:rPr>
          <w:rFonts w:ascii="宋体" w:eastAsia="方正仿宋简体" w:hAnsi="宋体" w:hint="eastAsia"/>
          <w:bCs/>
          <w:sz w:val="32"/>
          <w:szCs w:val="32"/>
        </w:rPr>
        <w:t>）社会效益指标</w:t>
      </w:r>
    </w:p>
    <w:p w14:paraId="657FACC8"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疫情防控转运工作，疫情防控转运工作</w:t>
      </w:r>
      <w:r>
        <w:rPr>
          <w:rFonts w:ascii="宋体" w:eastAsia="方正仿宋简体" w:hAnsi="宋体" w:hint="eastAsia"/>
          <w:bCs/>
          <w:sz w:val="32"/>
          <w:szCs w:val="32"/>
        </w:rPr>
        <w:t>100%</w:t>
      </w:r>
      <w:r>
        <w:rPr>
          <w:rFonts w:ascii="宋体" w:eastAsia="方正仿宋简体" w:hAnsi="宋体" w:hint="eastAsia"/>
          <w:bCs/>
          <w:sz w:val="32"/>
          <w:szCs w:val="32"/>
        </w:rPr>
        <w:t>，达到优良水平。</w:t>
      </w:r>
    </w:p>
    <w:p w14:paraId="6E1470F6"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所以该项目得</w:t>
      </w:r>
      <w:r>
        <w:rPr>
          <w:rFonts w:ascii="宋体" w:eastAsia="方正仿宋简体" w:hAnsi="宋体" w:hint="eastAsia"/>
          <w:bCs/>
          <w:sz w:val="32"/>
          <w:szCs w:val="32"/>
        </w:rPr>
        <w:t>9</w:t>
      </w:r>
      <w:r>
        <w:rPr>
          <w:rFonts w:ascii="宋体" w:eastAsia="方正仿宋简体" w:hAnsi="宋体" w:hint="eastAsia"/>
          <w:bCs/>
          <w:sz w:val="32"/>
          <w:szCs w:val="32"/>
        </w:rPr>
        <w:t>分。</w:t>
      </w:r>
    </w:p>
    <w:p w14:paraId="213E7452"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4</w:t>
      </w:r>
      <w:r>
        <w:rPr>
          <w:rFonts w:ascii="宋体" w:eastAsia="方正仿宋简体" w:hAnsi="宋体" w:hint="eastAsia"/>
          <w:bCs/>
          <w:sz w:val="32"/>
          <w:szCs w:val="32"/>
        </w:rPr>
        <w:t>）生态效益指标</w:t>
      </w:r>
    </w:p>
    <w:p w14:paraId="74013771"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符合国家环保节能要求，符合国家环保节能要求</w:t>
      </w:r>
      <w:r>
        <w:rPr>
          <w:rFonts w:ascii="宋体" w:eastAsia="方正仿宋简体" w:hAnsi="宋体" w:hint="eastAsia"/>
          <w:bCs/>
          <w:sz w:val="32"/>
          <w:szCs w:val="32"/>
        </w:rPr>
        <w:t>100%</w:t>
      </w:r>
      <w:r>
        <w:rPr>
          <w:rFonts w:ascii="宋体" w:eastAsia="方正仿宋简体" w:hAnsi="宋体" w:hint="eastAsia"/>
          <w:bCs/>
          <w:sz w:val="32"/>
          <w:szCs w:val="32"/>
        </w:rPr>
        <w:t>，达到优良水平。</w:t>
      </w:r>
    </w:p>
    <w:p w14:paraId="6DB8D918"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676D4F0C"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w:t>
      </w:r>
      <w:r>
        <w:rPr>
          <w:rFonts w:ascii="宋体" w:eastAsia="方正仿宋简体" w:hAnsi="宋体" w:hint="eastAsia"/>
          <w:bCs/>
          <w:sz w:val="32"/>
          <w:szCs w:val="32"/>
        </w:rPr>
        <w:t>5</w:t>
      </w:r>
      <w:r>
        <w:rPr>
          <w:rFonts w:ascii="宋体" w:eastAsia="方正仿宋简体" w:hAnsi="宋体" w:hint="eastAsia"/>
          <w:bCs/>
          <w:sz w:val="32"/>
          <w:szCs w:val="32"/>
        </w:rPr>
        <w:t>）服务对象满意度指标</w:t>
      </w:r>
    </w:p>
    <w:p w14:paraId="677E7DC3"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受益群体满意度，受益群体调查中，满意和较满意的人数占全部调查人数的比率，达到优良水平。</w:t>
      </w:r>
    </w:p>
    <w:p w14:paraId="7AAB8C16" w14:textId="77777777" w:rsidR="00FD5E3D" w:rsidRDefault="00157D30">
      <w:pPr>
        <w:spacing w:line="560" w:lineRule="exact"/>
        <w:ind w:firstLine="200"/>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222A1790"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五、主要经验及做法、存在的问题及原因分析</w:t>
      </w:r>
    </w:p>
    <w:p w14:paraId="43D6B49F" w14:textId="77777777" w:rsidR="00FD5E3D" w:rsidRDefault="00157D30">
      <w:pPr>
        <w:spacing w:line="560" w:lineRule="exact"/>
        <w:ind w:firstLineChars="200" w:firstLine="640"/>
        <w:rPr>
          <w:rFonts w:ascii="宋体" w:eastAsia="仿宋" w:hAnsi="宋体"/>
          <w:sz w:val="32"/>
          <w:szCs w:val="32"/>
        </w:rPr>
      </w:pPr>
      <w:r>
        <w:rPr>
          <w:rFonts w:ascii="宋体" w:eastAsia="仿宋" w:hAnsi="宋体" w:hint="eastAsia"/>
          <w:sz w:val="32"/>
          <w:szCs w:val="32"/>
        </w:rPr>
        <w:t>无。</w:t>
      </w:r>
    </w:p>
    <w:p w14:paraId="1EDC1247"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六、有关建议</w:t>
      </w:r>
    </w:p>
    <w:p w14:paraId="7BB5F173" w14:textId="77777777" w:rsidR="00FD5E3D" w:rsidRDefault="00157D30">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无有关建议。</w:t>
      </w:r>
    </w:p>
    <w:p w14:paraId="0DFCC9CF"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七、其他需要说明的问题</w:t>
      </w:r>
    </w:p>
    <w:p w14:paraId="35D6B595"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sz w:val="32"/>
          <w:szCs w:val="32"/>
        </w:rPr>
        <w:t>无其他需要说明的问题。</w:t>
      </w:r>
    </w:p>
    <w:p w14:paraId="0900F57E" w14:textId="77777777" w:rsidR="00FD5E3D" w:rsidRDefault="00FD5E3D">
      <w:pPr>
        <w:spacing w:line="560" w:lineRule="exact"/>
        <w:jc w:val="center"/>
        <w:rPr>
          <w:rFonts w:ascii="宋体" w:eastAsia="方正小标宋简体" w:hAnsi="宋体"/>
          <w:sz w:val="44"/>
          <w:szCs w:val="44"/>
        </w:rPr>
      </w:pPr>
    </w:p>
    <w:p w14:paraId="04D68685" w14:textId="77777777" w:rsidR="00FD5E3D" w:rsidRDefault="00FD5E3D">
      <w:pPr>
        <w:pStyle w:val="TOC2"/>
      </w:pPr>
    </w:p>
    <w:p w14:paraId="34F34215" w14:textId="77777777" w:rsidR="00FD5E3D" w:rsidRDefault="00FD5E3D"/>
    <w:p w14:paraId="733AE815" w14:textId="77777777" w:rsidR="00FD5E3D" w:rsidRDefault="00FD5E3D">
      <w:pPr>
        <w:pStyle w:val="TOC2"/>
      </w:pPr>
    </w:p>
    <w:p w14:paraId="35E66045" w14:textId="77777777" w:rsidR="00FD5E3D" w:rsidRDefault="00FD5E3D"/>
    <w:p w14:paraId="62080D9B" w14:textId="77777777" w:rsidR="00FD5E3D" w:rsidRDefault="00FD5E3D">
      <w:pPr>
        <w:pStyle w:val="TOC2"/>
      </w:pPr>
    </w:p>
    <w:p w14:paraId="69FEEBA4" w14:textId="77777777" w:rsidR="00FD5E3D" w:rsidRDefault="00FD5E3D"/>
    <w:p w14:paraId="73A2E7D7" w14:textId="77777777" w:rsidR="00FD5E3D" w:rsidRDefault="00FD5E3D">
      <w:pPr>
        <w:pStyle w:val="TOC2"/>
      </w:pPr>
    </w:p>
    <w:p w14:paraId="4BA50736" w14:textId="77777777" w:rsidR="00FD5E3D" w:rsidRDefault="00FD5E3D"/>
    <w:p w14:paraId="15126FDF" w14:textId="77777777" w:rsidR="00FD5E3D" w:rsidRDefault="00FD5E3D">
      <w:pPr>
        <w:pStyle w:val="TOC2"/>
      </w:pPr>
    </w:p>
    <w:p w14:paraId="7F5A7BE6" w14:textId="77777777" w:rsidR="00FD5E3D" w:rsidRDefault="00FD5E3D"/>
    <w:p w14:paraId="4D50281B" w14:textId="77777777" w:rsidR="00FD5E3D" w:rsidRDefault="00FD5E3D">
      <w:pPr>
        <w:pStyle w:val="TOC2"/>
      </w:pPr>
    </w:p>
    <w:p w14:paraId="171F6FE6" w14:textId="77777777" w:rsidR="00FD5E3D" w:rsidRDefault="00FD5E3D"/>
    <w:p w14:paraId="2C148719" w14:textId="77777777" w:rsidR="00FD5E3D" w:rsidRDefault="00FD5E3D">
      <w:pPr>
        <w:pStyle w:val="TOC2"/>
      </w:pPr>
    </w:p>
    <w:p w14:paraId="2A8F9AEE" w14:textId="77777777" w:rsidR="00FD5E3D" w:rsidRDefault="00FD5E3D"/>
    <w:p w14:paraId="623775EC" w14:textId="77777777" w:rsidR="00FD5E3D" w:rsidRDefault="00FD5E3D">
      <w:pPr>
        <w:pStyle w:val="TOC2"/>
      </w:pPr>
    </w:p>
    <w:p w14:paraId="04B3DA4C" w14:textId="77777777" w:rsidR="00FD5E3D" w:rsidRDefault="00FD5E3D"/>
    <w:p w14:paraId="02CA36E2" w14:textId="77777777" w:rsidR="00FD5E3D" w:rsidRDefault="00FD5E3D">
      <w:pPr>
        <w:pStyle w:val="TOC2"/>
      </w:pPr>
    </w:p>
    <w:p w14:paraId="22A82218" w14:textId="77777777" w:rsidR="00FD5E3D" w:rsidRDefault="00FD5E3D"/>
    <w:p w14:paraId="2730A9B8" w14:textId="77777777" w:rsidR="00FD5E3D" w:rsidRDefault="00FD5E3D">
      <w:pPr>
        <w:pStyle w:val="TOC2"/>
      </w:pPr>
    </w:p>
    <w:p w14:paraId="10EBCEC4"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4167DD4A" w14:textId="77777777" w:rsidR="00FD5E3D" w:rsidRDefault="00FD5E3D">
      <w:pPr>
        <w:spacing w:line="560" w:lineRule="exact"/>
        <w:jc w:val="left"/>
        <w:rPr>
          <w:rFonts w:ascii="宋体" w:eastAsia="方正仿宋简体" w:hAnsi="宋体"/>
          <w:sz w:val="32"/>
          <w:szCs w:val="32"/>
        </w:rPr>
      </w:pPr>
    </w:p>
    <w:p w14:paraId="48A1408A" w14:textId="77777777" w:rsidR="00FD5E3D" w:rsidRDefault="00FD5E3D">
      <w:pPr>
        <w:spacing w:line="560" w:lineRule="exact"/>
        <w:jc w:val="left"/>
        <w:rPr>
          <w:rFonts w:ascii="宋体" w:eastAsia="方正仿宋简体" w:hAnsi="宋体"/>
          <w:sz w:val="32"/>
          <w:szCs w:val="32"/>
        </w:rPr>
      </w:pPr>
    </w:p>
    <w:p w14:paraId="6D35D41C" w14:textId="77777777" w:rsidR="00FD5E3D" w:rsidRDefault="00157D30">
      <w:pPr>
        <w:spacing w:line="560" w:lineRule="exact"/>
        <w:ind w:left="1600" w:hangingChars="500" w:hanging="1600"/>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0"/>
          <w:szCs w:val="30"/>
          <w:u w:val="single"/>
        </w:rPr>
        <w:t>方舱医院建设启动资金</w:t>
      </w:r>
      <w:r>
        <w:rPr>
          <w:rFonts w:ascii="宋体" w:eastAsia="方正仿宋简体" w:hAnsi="宋体" w:hint="eastAsia"/>
          <w:sz w:val="32"/>
          <w:szCs w:val="32"/>
          <w:u w:val="single"/>
        </w:rPr>
        <w:t xml:space="preserve">                         </w:t>
      </w:r>
    </w:p>
    <w:p w14:paraId="4517182E"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220766AB"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10FA6C51" w14:textId="77777777" w:rsidR="00FD5E3D" w:rsidRDefault="00FD5E3D">
      <w:pPr>
        <w:spacing w:line="560" w:lineRule="exact"/>
        <w:jc w:val="left"/>
        <w:rPr>
          <w:rFonts w:ascii="宋体" w:eastAsia="方正仿宋简体" w:hAnsi="宋体"/>
          <w:sz w:val="32"/>
          <w:szCs w:val="32"/>
        </w:rPr>
      </w:pPr>
    </w:p>
    <w:p w14:paraId="721A09C2"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6BF5495D"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3C0C7896"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457AD973"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14F4EB25"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12EDA02B"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41264E2A" w14:textId="77777777" w:rsidR="00FD5E3D" w:rsidRDefault="00FD5E3D">
      <w:pPr>
        <w:spacing w:line="560" w:lineRule="exact"/>
        <w:jc w:val="left"/>
        <w:rPr>
          <w:rFonts w:ascii="宋体" w:eastAsia="方正仿宋简体" w:hAnsi="宋体"/>
          <w:sz w:val="32"/>
          <w:szCs w:val="32"/>
        </w:rPr>
      </w:pPr>
    </w:p>
    <w:p w14:paraId="7591721A" w14:textId="77777777" w:rsidR="00FD5E3D" w:rsidRDefault="00FD5E3D">
      <w:pPr>
        <w:spacing w:line="560" w:lineRule="exact"/>
        <w:jc w:val="left"/>
        <w:rPr>
          <w:rFonts w:ascii="宋体" w:eastAsia="方正仿宋简体" w:hAnsi="宋体"/>
          <w:sz w:val="32"/>
          <w:szCs w:val="32"/>
        </w:rPr>
      </w:pPr>
    </w:p>
    <w:p w14:paraId="67D34F45" w14:textId="77777777" w:rsidR="00FD5E3D" w:rsidRDefault="00FD5E3D">
      <w:pPr>
        <w:spacing w:line="560" w:lineRule="exact"/>
        <w:jc w:val="left"/>
        <w:rPr>
          <w:rFonts w:ascii="宋体" w:eastAsia="方正仿宋简体" w:hAnsi="宋体"/>
          <w:sz w:val="32"/>
          <w:szCs w:val="32"/>
        </w:rPr>
      </w:pPr>
    </w:p>
    <w:p w14:paraId="309505C6" w14:textId="77777777" w:rsidR="00FD5E3D" w:rsidRDefault="00FD5E3D">
      <w:pPr>
        <w:spacing w:line="560" w:lineRule="exact"/>
        <w:jc w:val="left"/>
        <w:rPr>
          <w:rFonts w:ascii="宋体" w:eastAsia="方正仿宋简体" w:hAnsi="宋体"/>
          <w:sz w:val="32"/>
          <w:szCs w:val="32"/>
        </w:rPr>
      </w:pPr>
    </w:p>
    <w:p w14:paraId="600B527F"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2D68BC9C"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26188AC9" w14:textId="77777777" w:rsidR="00FD5E3D" w:rsidRDefault="00FD5E3D"/>
    <w:p w14:paraId="1690F9E5" w14:textId="77777777" w:rsidR="00FD5E3D" w:rsidRDefault="00FD5E3D">
      <w:pPr>
        <w:pStyle w:val="TOC2"/>
      </w:pPr>
    </w:p>
    <w:p w14:paraId="52CF747F" w14:textId="77777777" w:rsidR="00FD5E3D" w:rsidRDefault="00FD5E3D"/>
    <w:p w14:paraId="7BB50FB7" w14:textId="77777777" w:rsidR="00FD5E3D" w:rsidRDefault="00FD5E3D"/>
    <w:p w14:paraId="6C28C8AD" w14:textId="77777777" w:rsidR="00FD5E3D" w:rsidRDefault="00157D30">
      <w:pPr>
        <w:spacing w:line="320" w:lineRule="exact"/>
        <w:rPr>
          <w:rFonts w:ascii="方正小标宋简体" w:eastAsia="方正小标宋简体" w:hAnsi="黑体"/>
          <w:sz w:val="32"/>
          <w:szCs w:val="32"/>
        </w:rPr>
      </w:pPr>
      <w:r>
        <w:rPr>
          <w:rFonts w:ascii="方正黑体简体" w:eastAsia="方正黑体简体" w:hAnsi="黑体" w:hint="eastAsia"/>
          <w:sz w:val="32"/>
          <w:szCs w:val="32"/>
        </w:rPr>
        <w:t>附件</w:t>
      </w:r>
      <w:r>
        <w:rPr>
          <w:rFonts w:ascii="方正黑体简体" w:eastAsia="方正黑体简体" w:hAnsi="黑体" w:hint="eastAsia"/>
          <w:sz w:val="32"/>
          <w:szCs w:val="32"/>
        </w:rPr>
        <w:t>1</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730"/>
        <w:gridCol w:w="1234"/>
        <w:gridCol w:w="184"/>
        <w:gridCol w:w="950"/>
        <w:gridCol w:w="751"/>
        <w:gridCol w:w="525"/>
        <w:gridCol w:w="42"/>
        <w:gridCol w:w="567"/>
        <w:gridCol w:w="100"/>
        <w:gridCol w:w="609"/>
        <w:gridCol w:w="708"/>
      </w:tblGrid>
      <w:tr w:rsidR="00FD5E3D" w14:paraId="10795920" w14:textId="77777777">
        <w:trPr>
          <w:trHeight w:hRule="exact" w:val="451"/>
        </w:trPr>
        <w:tc>
          <w:tcPr>
            <w:tcW w:w="9080" w:type="dxa"/>
            <w:gridSpan w:val="14"/>
            <w:tcBorders>
              <w:top w:val="nil"/>
              <w:left w:val="nil"/>
              <w:bottom w:val="nil"/>
              <w:right w:val="nil"/>
            </w:tcBorders>
            <w:vAlign w:val="center"/>
          </w:tcPr>
          <w:p w14:paraId="73A795F2" w14:textId="77777777" w:rsidR="00FD5E3D" w:rsidRDefault="00157D30">
            <w:pPr>
              <w:widowControl/>
              <w:spacing w:line="320" w:lineRule="exact"/>
              <w:jc w:val="center"/>
              <w:rPr>
                <w:rFonts w:ascii="方正小标宋简体" w:eastAsia="方正小标宋简体" w:hAnsi="仿宋" w:cs="宋体"/>
                <w:bCs/>
                <w:kern w:val="0"/>
                <w:sz w:val="32"/>
                <w:szCs w:val="32"/>
              </w:rPr>
            </w:pPr>
            <w:r>
              <w:rPr>
                <w:rFonts w:ascii="方正小标宋简体" w:eastAsia="方正小标宋简体" w:hAnsi="仿宋" w:cs="宋体" w:hint="eastAsia"/>
                <w:bCs/>
                <w:kern w:val="0"/>
                <w:sz w:val="32"/>
                <w:szCs w:val="32"/>
              </w:rPr>
              <w:t>2022</w:t>
            </w:r>
            <w:r>
              <w:rPr>
                <w:rFonts w:ascii="方正小标宋简体" w:eastAsia="方正小标宋简体" w:hAnsi="仿宋" w:cs="宋体" w:hint="eastAsia"/>
                <w:bCs/>
                <w:kern w:val="0"/>
                <w:sz w:val="32"/>
                <w:szCs w:val="32"/>
              </w:rPr>
              <w:t>年度项目支出绩效自评表</w:t>
            </w:r>
          </w:p>
          <w:p w14:paraId="7F3063EA" w14:textId="77777777" w:rsidR="00FD5E3D" w:rsidRDefault="00FD5E3D">
            <w:pPr>
              <w:widowControl/>
              <w:spacing w:line="320" w:lineRule="exact"/>
              <w:jc w:val="center"/>
              <w:rPr>
                <w:rFonts w:ascii="方正小标宋简体" w:eastAsia="方正小标宋简体" w:hAnsi="仿宋" w:cs="宋体"/>
                <w:bCs/>
                <w:kern w:val="0"/>
                <w:sz w:val="32"/>
                <w:szCs w:val="32"/>
              </w:rPr>
            </w:pPr>
          </w:p>
          <w:p w14:paraId="7E7603B6" w14:textId="77777777" w:rsidR="00FD5E3D" w:rsidRDefault="00FD5E3D">
            <w:pPr>
              <w:widowControl/>
              <w:spacing w:line="320" w:lineRule="exact"/>
              <w:jc w:val="center"/>
              <w:rPr>
                <w:rFonts w:ascii="方正小标宋简体" w:eastAsia="方正小标宋简体" w:hAnsi="仿宋" w:cs="宋体"/>
                <w:bCs/>
                <w:kern w:val="0"/>
                <w:sz w:val="32"/>
                <w:szCs w:val="32"/>
              </w:rPr>
            </w:pPr>
          </w:p>
        </w:tc>
      </w:tr>
      <w:tr w:rsidR="00FD5E3D" w14:paraId="79CE123F" w14:textId="77777777">
        <w:trPr>
          <w:trHeight w:val="387"/>
        </w:trPr>
        <w:tc>
          <w:tcPr>
            <w:tcW w:w="9080" w:type="dxa"/>
            <w:gridSpan w:val="14"/>
            <w:tcBorders>
              <w:top w:val="nil"/>
              <w:left w:val="nil"/>
              <w:bottom w:val="nil"/>
              <w:right w:val="nil"/>
            </w:tcBorders>
          </w:tcPr>
          <w:p w14:paraId="1A5CEBC8" w14:textId="77777777" w:rsidR="00FD5E3D" w:rsidRDefault="00157D30">
            <w:pPr>
              <w:widowControl/>
              <w:wordWrap w:val="0"/>
              <w:jc w:val="righ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金额：万元</w:t>
            </w:r>
          </w:p>
        </w:tc>
      </w:tr>
      <w:tr w:rsidR="00FD5E3D" w14:paraId="2E40A679"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719EFCB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14:paraId="7B52B04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方舱医院建设启动资金</w:t>
            </w:r>
          </w:p>
        </w:tc>
      </w:tr>
      <w:tr w:rsidR="00FD5E3D" w14:paraId="35292210"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013F495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主管部门</w:t>
            </w:r>
          </w:p>
        </w:tc>
        <w:tc>
          <w:tcPr>
            <w:tcW w:w="4540" w:type="dxa"/>
            <w:gridSpan w:val="5"/>
            <w:tcBorders>
              <w:top w:val="single" w:sz="4" w:space="0" w:color="auto"/>
              <w:left w:val="nil"/>
              <w:bottom w:val="single" w:sz="4" w:space="0" w:color="auto"/>
              <w:right w:val="single" w:sz="4" w:space="0" w:color="auto"/>
            </w:tcBorders>
            <w:vAlign w:val="center"/>
          </w:tcPr>
          <w:p w14:paraId="73EDA98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c>
          <w:tcPr>
            <w:tcW w:w="1276" w:type="dxa"/>
            <w:gridSpan w:val="2"/>
            <w:tcBorders>
              <w:top w:val="nil"/>
              <w:left w:val="nil"/>
              <w:bottom w:val="single" w:sz="4" w:space="0" w:color="auto"/>
              <w:right w:val="single" w:sz="4" w:space="0" w:color="auto"/>
            </w:tcBorders>
            <w:vAlign w:val="center"/>
          </w:tcPr>
          <w:p w14:paraId="7F8E9EB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实施单位</w:t>
            </w:r>
          </w:p>
        </w:tc>
        <w:tc>
          <w:tcPr>
            <w:tcW w:w="2026" w:type="dxa"/>
            <w:gridSpan w:val="5"/>
            <w:tcBorders>
              <w:top w:val="single" w:sz="4" w:space="0" w:color="auto"/>
              <w:left w:val="nil"/>
              <w:bottom w:val="single" w:sz="4" w:space="0" w:color="auto"/>
              <w:right w:val="single" w:sz="4" w:space="0" w:color="auto"/>
            </w:tcBorders>
            <w:vAlign w:val="center"/>
          </w:tcPr>
          <w:p w14:paraId="1D6B36F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遵化市卫生健康局</w:t>
            </w:r>
          </w:p>
        </w:tc>
      </w:tr>
      <w:tr w:rsidR="00FD5E3D" w14:paraId="68D02353"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060C825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项目资金</w:t>
            </w:r>
            <w:r>
              <w:rPr>
                <w:rFonts w:ascii="仿宋" w:eastAsia="仿宋" w:hAnsi="仿宋" w:cs="宋体" w:hint="eastAsia"/>
                <w:kern w:val="0"/>
                <w:sz w:val="18"/>
                <w:szCs w:val="18"/>
              </w:rPr>
              <w:br/>
            </w:r>
            <w:r>
              <w:rPr>
                <w:rFonts w:ascii="仿宋" w:eastAsia="仿宋" w:hAnsi="仿宋"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28F17590" w14:textId="77777777" w:rsidR="00FD5E3D" w:rsidRDefault="00FD5E3D">
            <w:pPr>
              <w:widowControl/>
              <w:spacing w:line="240" w:lineRule="exact"/>
              <w:jc w:val="center"/>
              <w:rPr>
                <w:rFonts w:ascii="仿宋" w:eastAsia="仿宋" w:hAnsi="仿宋" w:cs="宋体"/>
                <w:kern w:val="0"/>
                <w:sz w:val="18"/>
                <w:szCs w:val="18"/>
              </w:rPr>
            </w:pPr>
          </w:p>
        </w:tc>
        <w:tc>
          <w:tcPr>
            <w:tcW w:w="1234" w:type="dxa"/>
            <w:tcBorders>
              <w:top w:val="nil"/>
              <w:left w:val="nil"/>
              <w:bottom w:val="single" w:sz="4" w:space="0" w:color="auto"/>
              <w:right w:val="single" w:sz="4" w:space="0" w:color="auto"/>
            </w:tcBorders>
            <w:vAlign w:val="center"/>
          </w:tcPr>
          <w:p w14:paraId="5237D7F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436644C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全年预算数</w:t>
            </w:r>
          </w:p>
        </w:tc>
        <w:tc>
          <w:tcPr>
            <w:tcW w:w="1276" w:type="dxa"/>
            <w:gridSpan w:val="2"/>
            <w:tcBorders>
              <w:top w:val="nil"/>
              <w:left w:val="nil"/>
              <w:bottom w:val="single" w:sz="4" w:space="0" w:color="auto"/>
              <w:right w:val="single" w:sz="4" w:space="0" w:color="auto"/>
            </w:tcBorders>
            <w:vAlign w:val="center"/>
          </w:tcPr>
          <w:p w14:paraId="456A4D4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全年执行数</w:t>
            </w:r>
          </w:p>
        </w:tc>
        <w:tc>
          <w:tcPr>
            <w:tcW w:w="709" w:type="dxa"/>
            <w:gridSpan w:val="3"/>
            <w:tcBorders>
              <w:top w:val="nil"/>
              <w:left w:val="nil"/>
              <w:bottom w:val="single" w:sz="4" w:space="0" w:color="auto"/>
              <w:right w:val="single" w:sz="4" w:space="0" w:color="auto"/>
            </w:tcBorders>
            <w:vAlign w:val="center"/>
          </w:tcPr>
          <w:p w14:paraId="1A2390B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609" w:type="dxa"/>
            <w:tcBorders>
              <w:top w:val="single" w:sz="4" w:space="0" w:color="auto"/>
              <w:left w:val="nil"/>
              <w:bottom w:val="single" w:sz="4" w:space="0" w:color="auto"/>
              <w:right w:val="single" w:sz="4" w:space="0" w:color="auto"/>
            </w:tcBorders>
            <w:vAlign w:val="center"/>
          </w:tcPr>
          <w:p w14:paraId="6173498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14:paraId="1ED83E0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r>
      <w:tr w:rsidR="00FD5E3D" w14:paraId="4DD3AD00"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13E81B5E"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A6EB46C"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年度资金总额</w:t>
            </w:r>
          </w:p>
        </w:tc>
        <w:tc>
          <w:tcPr>
            <w:tcW w:w="1234" w:type="dxa"/>
            <w:tcBorders>
              <w:top w:val="nil"/>
              <w:left w:val="nil"/>
              <w:bottom w:val="single" w:sz="4" w:space="0" w:color="auto"/>
              <w:right w:val="single" w:sz="4" w:space="0" w:color="auto"/>
            </w:tcBorders>
          </w:tcPr>
          <w:p w14:paraId="140C73D2" w14:textId="77777777" w:rsidR="00FD5E3D" w:rsidRDefault="00157D30">
            <w:pPr>
              <w:jc w:val="center"/>
            </w:pPr>
            <w:r>
              <w:rPr>
                <w:rFonts w:ascii="仿宋" w:eastAsia="仿宋" w:hAnsi="仿宋" w:cs="宋体" w:hint="eastAsia"/>
                <w:kern w:val="0"/>
                <w:sz w:val="18"/>
                <w:szCs w:val="18"/>
              </w:rPr>
              <w:t>200</w:t>
            </w:r>
          </w:p>
        </w:tc>
        <w:tc>
          <w:tcPr>
            <w:tcW w:w="1134" w:type="dxa"/>
            <w:gridSpan w:val="2"/>
            <w:tcBorders>
              <w:top w:val="nil"/>
              <w:left w:val="nil"/>
              <w:bottom w:val="single" w:sz="4" w:space="0" w:color="auto"/>
              <w:right w:val="single" w:sz="4" w:space="0" w:color="auto"/>
            </w:tcBorders>
          </w:tcPr>
          <w:p w14:paraId="3CC3F7EF" w14:textId="77777777" w:rsidR="00FD5E3D" w:rsidRDefault="00157D30">
            <w:pPr>
              <w:jc w:val="center"/>
            </w:pPr>
            <w:r>
              <w:rPr>
                <w:rFonts w:ascii="仿宋" w:eastAsia="仿宋" w:hAnsi="仿宋" w:cs="宋体" w:hint="eastAsia"/>
                <w:kern w:val="0"/>
                <w:sz w:val="18"/>
                <w:szCs w:val="18"/>
              </w:rPr>
              <w:t>200</w:t>
            </w:r>
          </w:p>
        </w:tc>
        <w:tc>
          <w:tcPr>
            <w:tcW w:w="1276" w:type="dxa"/>
            <w:gridSpan w:val="2"/>
            <w:tcBorders>
              <w:top w:val="nil"/>
              <w:left w:val="nil"/>
              <w:bottom w:val="single" w:sz="4" w:space="0" w:color="auto"/>
              <w:right w:val="single" w:sz="4" w:space="0" w:color="auto"/>
            </w:tcBorders>
          </w:tcPr>
          <w:p w14:paraId="450B71F4" w14:textId="77777777" w:rsidR="00FD5E3D" w:rsidRDefault="00157D30">
            <w:pPr>
              <w:jc w:val="center"/>
            </w:pPr>
            <w:r>
              <w:rPr>
                <w:rFonts w:ascii="仿宋" w:eastAsia="仿宋" w:hAnsi="仿宋" w:cs="宋体" w:hint="eastAsia"/>
                <w:kern w:val="0"/>
                <w:sz w:val="18"/>
                <w:szCs w:val="18"/>
              </w:rPr>
              <w:t>200</w:t>
            </w:r>
          </w:p>
        </w:tc>
        <w:tc>
          <w:tcPr>
            <w:tcW w:w="709" w:type="dxa"/>
            <w:gridSpan w:val="3"/>
            <w:tcBorders>
              <w:top w:val="nil"/>
              <w:left w:val="nil"/>
              <w:bottom w:val="single" w:sz="4" w:space="0" w:color="auto"/>
              <w:right w:val="single" w:sz="4" w:space="0" w:color="auto"/>
            </w:tcBorders>
            <w:vAlign w:val="center"/>
          </w:tcPr>
          <w:p w14:paraId="631F673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09" w:type="dxa"/>
            <w:tcBorders>
              <w:top w:val="single" w:sz="4" w:space="0" w:color="auto"/>
              <w:left w:val="nil"/>
              <w:bottom w:val="single" w:sz="4" w:space="0" w:color="auto"/>
              <w:right w:val="single" w:sz="4" w:space="0" w:color="auto"/>
            </w:tcBorders>
            <w:vAlign w:val="center"/>
          </w:tcPr>
          <w:p w14:paraId="46C7B76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76D4692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r>
      <w:tr w:rsidR="00FD5E3D" w14:paraId="72CE9439" w14:textId="77777777">
        <w:trPr>
          <w:trHeight w:hRule="exact" w:val="253"/>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4CA0C81E"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F2A0F0C"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其中：当年财政拨款</w:t>
            </w:r>
          </w:p>
        </w:tc>
        <w:tc>
          <w:tcPr>
            <w:tcW w:w="1234" w:type="dxa"/>
            <w:tcBorders>
              <w:top w:val="nil"/>
              <w:left w:val="nil"/>
              <w:bottom w:val="single" w:sz="4" w:space="0" w:color="auto"/>
              <w:right w:val="single" w:sz="4" w:space="0" w:color="auto"/>
            </w:tcBorders>
          </w:tcPr>
          <w:p w14:paraId="1B902BA2" w14:textId="77777777" w:rsidR="00FD5E3D" w:rsidRDefault="00157D30">
            <w:pPr>
              <w:jc w:val="center"/>
            </w:pPr>
            <w:r>
              <w:rPr>
                <w:rFonts w:ascii="仿宋" w:eastAsia="仿宋" w:hAnsi="仿宋" w:cs="宋体" w:hint="eastAsia"/>
                <w:kern w:val="0"/>
                <w:sz w:val="18"/>
                <w:szCs w:val="18"/>
              </w:rPr>
              <w:t>200</w:t>
            </w:r>
          </w:p>
        </w:tc>
        <w:tc>
          <w:tcPr>
            <w:tcW w:w="1134" w:type="dxa"/>
            <w:gridSpan w:val="2"/>
            <w:tcBorders>
              <w:top w:val="nil"/>
              <w:left w:val="nil"/>
              <w:bottom w:val="single" w:sz="4" w:space="0" w:color="auto"/>
              <w:right w:val="single" w:sz="4" w:space="0" w:color="auto"/>
            </w:tcBorders>
          </w:tcPr>
          <w:p w14:paraId="04E6AB64" w14:textId="77777777" w:rsidR="00FD5E3D" w:rsidRDefault="00157D30">
            <w:pPr>
              <w:jc w:val="center"/>
            </w:pPr>
            <w:r>
              <w:rPr>
                <w:rFonts w:ascii="仿宋" w:eastAsia="仿宋" w:hAnsi="仿宋" w:cs="宋体" w:hint="eastAsia"/>
                <w:kern w:val="0"/>
                <w:sz w:val="18"/>
                <w:szCs w:val="18"/>
              </w:rPr>
              <w:t>200</w:t>
            </w:r>
          </w:p>
        </w:tc>
        <w:tc>
          <w:tcPr>
            <w:tcW w:w="1276" w:type="dxa"/>
            <w:gridSpan w:val="2"/>
            <w:tcBorders>
              <w:top w:val="nil"/>
              <w:left w:val="nil"/>
              <w:bottom w:val="single" w:sz="4" w:space="0" w:color="auto"/>
              <w:right w:val="single" w:sz="4" w:space="0" w:color="auto"/>
            </w:tcBorders>
          </w:tcPr>
          <w:p w14:paraId="2049BE06" w14:textId="77777777" w:rsidR="00FD5E3D" w:rsidRDefault="00157D30">
            <w:pPr>
              <w:jc w:val="center"/>
            </w:pPr>
            <w:r>
              <w:rPr>
                <w:rFonts w:ascii="仿宋" w:eastAsia="仿宋" w:hAnsi="仿宋" w:cs="宋体" w:hint="eastAsia"/>
                <w:kern w:val="0"/>
                <w:sz w:val="18"/>
                <w:szCs w:val="18"/>
              </w:rPr>
              <w:t>200</w:t>
            </w:r>
          </w:p>
        </w:tc>
        <w:tc>
          <w:tcPr>
            <w:tcW w:w="709" w:type="dxa"/>
            <w:gridSpan w:val="3"/>
            <w:tcBorders>
              <w:top w:val="nil"/>
              <w:left w:val="nil"/>
              <w:bottom w:val="single" w:sz="4" w:space="0" w:color="auto"/>
              <w:right w:val="single" w:sz="4" w:space="0" w:color="auto"/>
            </w:tcBorders>
            <w:vAlign w:val="center"/>
          </w:tcPr>
          <w:p w14:paraId="480BA37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09" w:type="dxa"/>
            <w:tcBorders>
              <w:top w:val="single" w:sz="4" w:space="0" w:color="auto"/>
              <w:left w:val="nil"/>
              <w:bottom w:val="single" w:sz="4" w:space="0" w:color="auto"/>
              <w:right w:val="single" w:sz="4" w:space="0" w:color="auto"/>
            </w:tcBorders>
            <w:vAlign w:val="center"/>
          </w:tcPr>
          <w:p w14:paraId="018B5B1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5A33083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76A307DF"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A193222"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3A5440E" w14:textId="77777777" w:rsidR="00FD5E3D" w:rsidRDefault="00157D30">
            <w:pPr>
              <w:widowControl/>
              <w:spacing w:line="240" w:lineRule="exact"/>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hint="eastAsia"/>
                <w:kern w:val="0"/>
                <w:sz w:val="18"/>
                <w:szCs w:val="18"/>
              </w:rPr>
              <w:t>上年结转资金</w:t>
            </w:r>
          </w:p>
        </w:tc>
        <w:tc>
          <w:tcPr>
            <w:tcW w:w="1234" w:type="dxa"/>
            <w:tcBorders>
              <w:top w:val="nil"/>
              <w:left w:val="nil"/>
              <w:bottom w:val="single" w:sz="4" w:space="0" w:color="auto"/>
              <w:right w:val="single" w:sz="4" w:space="0" w:color="auto"/>
            </w:tcBorders>
            <w:vAlign w:val="center"/>
          </w:tcPr>
          <w:p w14:paraId="663090BF"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702DCA0C" w14:textId="77777777" w:rsidR="00FD5E3D" w:rsidRDefault="00FD5E3D">
            <w:pPr>
              <w:widowControl/>
              <w:spacing w:line="240" w:lineRule="exact"/>
              <w:jc w:val="center"/>
              <w:rPr>
                <w:rFonts w:ascii="仿宋" w:eastAsia="仿宋" w:hAnsi="仿宋" w:cs="宋体"/>
                <w:kern w:val="0"/>
                <w:sz w:val="18"/>
                <w:szCs w:val="18"/>
              </w:rPr>
            </w:pPr>
          </w:p>
        </w:tc>
        <w:tc>
          <w:tcPr>
            <w:tcW w:w="1276" w:type="dxa"/>
            <w:gridSpan w:val="2"/>
            <w:tcBorders>
              <w:top w:val="nil"/>
              <w:left w:val="nil"/>
              <w:bottom w:val="single" w:sz="4" w:space="0" w:color="auto"/>
              <w:right w:val="single" w:sz="4" w:space="0" w:color="auto"/>
            </w:tcBorders>
            <w:vAlign w:val="center"/>
          </w:tcPr>
          <w:p w14:paraId="27AD2652"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3"/>
            <w:tcBorders>
              <w:top w:val="nil"/>
              <w:left w:val="nil"/>
              <w:bottom w:val="single" w:sz="4" w:space="0" w:color="auto"/>
              <w:right w:val="single" w:sz="4" w:space="0" w:color="auto"/>
            </w:tcBorders>
            <w:vAlign w:val="center"/>
          </w:tcPr>
          <w:p w14:paraId="38A3EA4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09" w:type="dxa"/>
            <w:tcBorders>
              <w:top w:val="single" w:sz="4" w:space="0" w:color="auto"/>
              <w:left w:val="nil"/>
              <w:bottom w:val="single" w:sz="4" w:space="0" w:color="auto"/>
              <w:right w:val="single" w:sz="4" w:space="0" w:color="auto"/>
            </w:tcBorders>
            <w:vAlign w:val="center"/>
          </w:tcPr>
          <w:p w14:paraId="035FCBD7"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0D1B980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1CB1245A"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6771E7FA" w14:textId="77777777" w:rsidR="00FD5E3D" w:rsidRDefault="00FD5E3D">
            <w:pPr>
              <w:widowControl/>
              <w:spacing w:line="240" w:lineRule="exact"/>
              <w:jc w:val="center"/>
              <w:rPr>
                <w:rFonts w:ascii="仿宋" w:eastAsia="仿宋" w:hAnsi="仿宋"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7DD464D" w14:textId="77777777" w:rsidR="00FD5E3D" w:rsidRDefault="00157D30">
            <w:pPr>
              <w:widowControl/>
              <w:spacing w:line="240" w:lineRule="exact"/>
              <w:ind w:firstLineChars="300" w:firstLine="540"/>
              <w:rPr>
                <w:rFonts w:ascii="仿宋" w:eastAsia="仿宋" w:hAnsi="仿宋" w:cs="宋体"/>
                <w:kern w:val="0"/>
                <w:sz w:val="18"/>
                <w:szCs w:val="18"/>
              </w:rPr>
            </w:pPr>
            <w:r>
              <w:rPr>
                <w:rFonts w:ascii="仿宋" w:eastAsia="仿宋" w:hAnsi="仿宋" w:cs="宋体" w:hint="eastAsia"/>
                <w:kern w:val="0"/>
                <w:sz w:val="18"/>
                <w:szCs w:val="18"/>
              </w:rPr>
              <w:t>其他资金</w:t>
            </w:r>
          </w:p>
        </w:tc>
        <w:tc>
          <w:tcPr>
            <w:tcW w:w="1234" w:type="dxa"/>
            <w:tcBorders>
              <w:top w:val="nil"/>
              <w:left w:val="nil"/>
              <w:bottom w:val="single" w:sz="4" w:space="0" w:color="auto"/>
              <w:right w:val="single" w:sz="4" w:space="0" w:color="auto"/>
            </w:tcBorders>
            <w:vAlign w:val="center"/>
          </w:tcPr>
          <w:p w14:paraId="1EDEC1B4" w14:textId="77777777" w:rsidR="00FD5E3D" w:rsidRDefault="00FD5E3D">
            <w:pPr>
              <w:widowControl/>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62B9E60A" w14:textId="77777777" w:rsidR="00FD5E3D" w:rsidRDefault="00FD5E3D">
            <w:pPr>
              <w:widowControl/>
              <w:spacing w:line="240" w:lineRule="exact"/>
              <w:jc w:val="center"/>
              <w:rPr>
                <w:rFonts w:ascii="仿宋" w:eastAsia="仿宋" w:hAnsi="仿宋" w:cs="宋体"/>
                <w:kern w:val="0"/>
                <w:sz w:val="18"/>
                <w:szCs w:val="18"/>
              </w:rPr>
            </w:pPr>
          </w:p>
        </w:tc>
        <w:tc>
          <w:tcPr>
            <w:tcW w:w="1276" w:type="dxa"/>
            <w:gridSpan w:val="2"/>
            <w:tcBorders>
              <w:top w:val="nil"/>
              <w:left w:val="nil"/>
              <w:bottom w:val="single" w:sz="4" w:space="0" w:color="auto"/>
              <w:right w:val="single" w:sz="4" w:space="0" w:color="auto"/>
            </w:tcBorders>
            <w:vAlign w:val="center"/>
          </w:tcPr>
          <w:p w14:paraId="10BAEAB2" w14:textId="77777777" w:rsidR="00FD5E3D" w:rsidRDefault="00FD5E3D">
            <w:pPr>
              <w:widowControl/>
              <w:spacing w:line="240" w:lineRule="exact"/>
              <w:jc w:val="center"/>
              <w:rPr>
                <w:rFonts w:ascii="仿宋" w:eastAsia="仿宋" w:hAnsi="仿宋" w:cs="宋体"/>
                <w:kern w:val="0"/>
                <w:sz w:val="18"/>
                <w:szCs w:val="18"/>
              </w:rPr>
            </w:pPr>
          </w:p>
        </w:tc>
        <w:tc>
          <w:tcPr>
            <w:tcW w:w="709" w:type="dxa"/>
            <w:gridSpan w:val="3"/>
            <w:tcBorders>
              <w:top w:val="nil"/>
              <w:left w:val="nil"/>
              <w:bottom w:val="single" w:sz="4" w:space="0" w:color="auto"/>
              <w:right w:val="single" w:sz="4" w:space="0" w:color="auto"/>
            </w:tcBorders>
            <w:vAlign w:val="center"/>
          </w:tcPr>
          <w:p w14:paraId="6DCA791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c>
          <w:tcPr>
            <w:tcW w:w="609" w:type="dxa"/>
            <w:tcBorders>
              <w:top w:val="single" w:sz="4" w:space="0" w:color="auto"/>
              <w:left w:val="nil"/>
              <w:bottom w:val="single" w:sz="4" w:space="0" w:color="auto"/>
              <w:right w:val="single" w:sz="4" w:space="0" w:color="auto"/>
            </w:tcBorders>
            <w:vAlign w:val="center"/>
          </w:tcPr>
          <w:p w14:paraId="0B93692E" w14:textId="77777777" w:rsidR="00FD5E3D" w:rsidRDefault="00FD5E3D">
            <w:pPr>
              <w:widowControl/>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tcPr>
          <w:p w14:paraId="3136C1A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w:t>
            </w:r>
          </w:p>
        </w:tc>
      </w:tr>
      <w:tr w:rsidR="00FD5E3D" w14:paraId="5E9008D4"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52CC590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年度总体目标</w:t>
            </w:r>
          </w:p>
        </w:tc>
        <w:tc>
          <w:tcPr>
            <w:tcW w:w="5190" w:type="dxa"/>
            <w:gridSpan w:val="6"/>
            <w:tcBorders>
              <w:top w:val="single" w:sz="4" w:space="0" w:color="auto"/>
              <w:left w:val="nil"/>
              <w:bottom w:val="single" w:sz="4" w:space="0" w:color="auto"/>
              <w:right w:val="single" w:sz="4" w:space="0" w:color="auto"/>
            </w:tcBorders>
            <w:vAlign w:val="center"/>
          </w:tcPr>
          <w:p w14:paraId="047F39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预期目标</w:t>
            </w:r>
          </w:p>
        </w:tc>
        <w:tc>
          <w:tcPr>
            <w:tcW w:w="3302" w:type="dxa"/>
            <w:gridSpan w:val="7"/>
            <w:tcBorders>
              <w:top w:val="single" w:sz="4" w:space="0" w:color="auto"/>
              <w:left w:val="nil"/>
              <w:bottom w:val="single" w:sz="4" w:space="0" w:color="auto"/>
              <w:right w:val="single" w:sz="4" w:space="0" w:color="auto"/>
            </w:tcBorders>
            <w:vAlign w:val="center"/>
          </w:tcPr>
          <w:p w14:paraId="1FD58D0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实际完成情况综述</w:t>
            </w:r>
          </w:p>
        </w:tc>
      </w:tr>
      <w:tr w:rsidR="00FD5E3D" w14:paraId="2FE9CA53" w14:textId="77777777">
        <w:trPr>
          <w:trHeight w:hRule="exact" w:val="782"/>
        </w:trPr>
        <w:tc>
          <w:tcPr>
            <w:tcW w:w="588" w:type="dxa"/>
            <w:vMerge/>
            <w:tcBorders>
              <w:top w:val="nil"/>
              <w:left w:val="single" w:sz="4" w:space="0" w:color="auto"/>
              <w:bottom w:val="single" w:sz="4" w:space="0" w:color="auto"/>
              <w:right w:val="single" w:sz="4" w:space="0" w:color="auto"/>
            </w:tcBorders>
            <w:vAlign w:val="center"/>
          </w:tcPr>
          <w:p w14:paraId="56AF8B33" w14:textId="77777777" w:rsidR="00FD5E3D" w:rsidRDefault="00FD5E3D">
            <w:pPr>
              <w:widowControl/>
              <w:spacing w:line="240" w:lineRule="exact"/>
              <w:jc w:val="center"/>
              <w:rPr>
                <w:rFonts w:ascii="仿宋" w:eastAsia="仿宋" w:hAnsi="仿宋" w:cs="宋体"/>
                <w:kern w:val="0"/>
                <w:sz w:val="18"/>
                <w:szCs w:val="18"/>
              </w:rPr>
            </w:pPr>
          </w:p>
        </w:tc>
        <w:tc>
          <w:tcPr>
            <w:tcW w:w="5190" w:type="dxa"/>
            <w:gridSpan w:val="6"/>
            <w:tcBorders>
              <w:top w:val="single" w:sz="4" w:space="0" w:color="auto"/>
              <w:left w:val="nil"/>
              <w:bottom w:val="single" w:sz="4" w:space="0" w:color="auto"/>
              <w:right w:val="single" w:sz="4" w:space="0" w:color="auto"/>
            </w:tcBorders>
            <w:vAlign w:val="center"/>
          </w:tcPr>
          <w:p w14:paraId="277C09BB"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：保障疫情防控工作正常开展。</w:t>
            </w:r>
          </w:p>
          <w:p w14:paraId="5C8E1B7B"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2</w:t>
            </w:r>
            <w:r>
              <w:rPr>
                <w:rFonts w:ascii="仿宋" w:eastAsia="仿宋" w:hAnsi="仿宋" w:cs="宋体" w:hint="eastAsia"/>
                <w:color w:val="000000"/>
                <w:kern w:val="0"/>
                <w:sz w:val="18"/>
                <w:szCs w:val="18"/>
                <w:lang w:bidi="ar"/>
              </w:rPr>
              <w:t>：减少疫情带来的经济损失</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维持社会稳定。</w:t>
            </w:r>
          </w:p>
        </w:tc>
        <w:tc>
          <w:tcPr>
            <w:tcW w:w="3302" w:type="dxa"/>
            <w:gridSpan w:val="7"/>
            <w:tcBorders>
              <w:top w:val="single" w:sz="4" w:space="0" w:color="auto"/>
              <w:left w:val="nil"/>
              <w:bottom w:val="single" w:sz="4" w:space="0" w:color="auto"/>
              <w:right w:val="single" w:sz="4" w:space="0" w:color="auto"/>
            </w:tcBorders>
            <w:vAlign w:val="center"/>
          </w:tcPr>
          <w:p w14:paraId="52C121A3"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完成情况：已完成。</w:t>
            </w:r>
          </w:p>
          <w:p w14:paraId="56344FE4" w14:textId="77777777" w:rsidR="00FD5E3D" w:rsidRDefault="00157D30">
            <w:pPr>
              <w:widowControl/>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2</w:t>
            </w:r>
            <w:r>
              <w:rPr>
                <w:rFonts w:ascii="仿宋" w:eastAsia="仿宋" w:hAnsi="仿宋" w:cs="宋体" w:hint="eastAsia"/>
                <w:color w:val="000000"/>
                <w:kern w:val="0"/>
                <w:sz w:val="18"/>
                <w:szCs w:val="18"/>
                <w:lang w:bidi="ar"/>
              </w:rPr>
              <w:t>完成情况：已完成。</w:t>
            </w:r>
          </w:p>
        </w:tc>
      </w:tr>
      <w:tr w:rsidR="00FD5E3D" w14:paraId="2F94F358" w14:textId="77777777">
        <w:trPr>
          <w:trHeight w:hRule="exact" w:val="495"/>
        </w:trPr>
        <w:tc>
          <w:tcPr>
            <w:tcW w:w="588" w:type="dxa"/>
            <w:vMerge w:val="restart"/>
            <w:tcBorders>
              <w:top w:val="nil"/>
              <w:left w:val="single" w:sz="4" w:space="0" w:color="auto"/>
              <w:right w:val="single" w:sz="4" w:space="0" w:color="auto"/>
            </w:tcBorders>
            <w:vAlign w:val="center"/>
          </w:tcPr>
          <w:p w14:paraId="3703AC97"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2300FFEA"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一级指标</w:t>
            </w:r>
          </w:p>
        </w:tc>
        <w:tc>
          <w:tcPr>
            <w:tcW w:w="1442" w:type="dxa"/>
            <w:tcBorders>
              <w:top w:val="nil"/>
              <w:left w:val="nil"/>
              <w:bottom w:val="single" w:sz="4" w:space="0" w:color="auto"/>
              <w:right w:val="single" w:sz="4" w:space="0" w:color="auto"/>
            </w:tcBorders>
            <w:vAlign w:val="center"/>
          </w:tcPr>
          <w:p w14:paraId="78666C6D"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二级指标</w:t>
            </w:r>
          </w:p>
        </w:tc>
        <w:tc>
          <w:tcPr>
            <w:tcW w:w="2148" w:type="dxa"/>
            <w:gridSpan w:val="3"/>
            <w:tcBorders>
              <w:top w:val="single" w:sz="4" w:space="0" w:color="auto"/>
              <w:left w:val="nil"/>
              <w:bottom w:val="single" w:sz="4" w:space="0" w:color="auto"/>
              <w:right w:val="single" w:sz="4" w:space="0" w:color="auto"/>
            </w:tcBorders>
            <w:vAlign w:val="center"/>
          </w:tcPr>
          <w:p w14:paraId="0C5A8930"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三级指标</w:t>
            </w:r>
          </w:p>
        </w:tc>
        <w:tc>
          <w:tcPr>
            <w:tcW w:w="950" w:type="dxa"/>
            <w:tcBorders>
              <w:top w:val="nil"/>
              <w:left w:val="nil"/>
              <w:bottom w:val="single" w:sz="4" w:space="0" w:color="auto"/>
              <w:right w:val="single" w:sz="4" w:space="0" w:color="auto"/>
            </w:tcBorders>
            <w:vAlign w:val="center"/>
          </w:tcPr>
          <w:p w14:paraId="084DA605"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年度</w:t>
            </w:r>
          </w:p>
          <w:p w14:paraId="25E6CE68"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指标值</w:t>
            </w:r>
          </w:p>
        </w:tc>
        <w:tc>
          <w:tcPr>
            <w:tcW w:w="751" w:type="dxa"/>
            <w:tcBorders>
              <w:top w:val="nil"/>
              <w:left w:val="nil"/>
              <w:bottom w:val="single" w:sz="4" w:space="0" w:color="auto"/>
              <w:right w:val="single" w:sz="4" w:space="0" w:color="auto"/>
            </w:tcBorders>
            <w:vAlign w:val="center"/>
          </w:tcPr>
          <w:p w14:paraId="2289354A"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实际</w:t>
            </w:r>
          </w:p>
          <w:p w14:paraId="04CE12A1"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完成值</w:t>
            </w:r>
          </w:p>
        </w:tc>
        <w:tc>
          <w:tcPr>
            <w:tcW w:w="567" w:type="dxa"/>
            <w:gridSpan w:val="2"/>
            <w:tcBorders>
              <w:top w:val="nil"/>
              <w:left w:val="nil"/>
              <w:bottom w:val="single" w:sz="4" w:space="0" w:color="auto"/>
              <w:right w:val="single" w:sz="4" w:space="0" w:color="auto"/>
            </w:tcBorders>
            <w:vAlign w:val="center"/>
          </w:tcPr>
          <w:p w14:paraId="70AD6D8C"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tcBorders>
              <w:top w:val="nil"/>
              <w:left w:val="nil"/>
              <w:bottom w:val="single" w:sz="4" w:space="0" w:color="auto"/>
              <w:right w:val="single" w:sz="4" w:space="0" w:color="auto"/>
            </w:tcBorders>
            <w:vAlign w:val="center"/>
          </w:tcPr>
          <w:p w14:paraId="48508381"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417" w:type="dxa"/>
            <w:gridSpan w:val="3"/>
            <w:tcBorders>
              <w:top w:val="single" w:sz="4" w:space="0" w:color="auto"/>
              <w:left w:val="nil"/>
              <w:bottom w:val="single" w:sz="4" w:space="0" w:color="auto"/>
              <w:right w:val="single" w:sz="4" w:space="0" w:color="auto"/>
            </w:tcBorders>
            <w:vAlign w:val="center"/>
          </w:tcPr>
          <w:p w14:paraId="53D1B837"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4247904B" w14:textId="77777777">
        <w:trPr>
          <w:trHeight w:hRule="exact" w:val="472"/>
        </w:trPr>
        <w:tc>
          <w:tcPr>
            <w:tcW w:w="588" w:type="dxa"/>
            <w:vMerge/>
            <w:tcBorders>
              <w:left w:val="single" w:sz="4" w:space="0" w:color="auto"/>
              <w:right w:val="single" w:sz="4" w:space="0" w:color="auto"/>
            </w:tcBorders>
            <w:vAlign w:val="center"/>
          </w:tcPr>
          <w:p w14:paraId="004836E3"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6D6E539E"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产出指标</w:t>
            </w:r>
          </w:p>
        </w:tc>
        <w:tc>
          <w:tcPr>
            <w:tcW w:w="1442" w:type="dxa"/>
            <w:tcBorders>
              <w:top w:val="nil"/>
              <w:left w:val="single" w:sz="4" w:space="0" w:color="auto"/>
              <w:bottom w:val="single" w:sz="4" w:space="0" w:color="auto"/>
              <w:right w:val="single" w:sz="4" w:space="0" w:color="auto"/>
            </w:tcBorders>
            <w:vAlign w:val="center"/>
          </w:tcPr>
          <w:p w14:paraId="3C8AB43C"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数量指标</w:t>
            </w:r>
          </w:p>
        </w:tc>
        <w:tc>
          <w:tcPr>
            <w:tcW w:w="2148" w:type="dxa"/>
            <w:gridSpan w:val="3"/>
            <w:tcBorders>
              <w:top w:val="single" w:sz="4" w:space="0" w:color="auto"/>
              <w:left w:val="nil"/>
              <w:bottom w:val="single" w:sz="4" w:space="0" w:color="auto"/>
              <w:right w:val="single" w:sz="4" w:space="0" w:color="auto"/>
            </w:tcBorders>
            <w:vAlign w:val="center"/>
          </w:tcPr>
          <w:p w14:paraId="30312FF3"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方舱医院建设数量</w:t>
            </w:r>
          </w:p>
        </w:tc>
        <w:tc>
          <w:tcPr>
            <w:tcW w:w="950" w:type="dxa"/>
            <w:tcBorders>
              <w:top w:val="nil"/>
              <w:left w:val="nil"/>
              <w:bottom w:val="single" w:sz="4" w:space="0" w:color="auto"/>
              <w:right w:val="single" w:sz="4" w:space="0" w:color="auto"/>
            </w:tcBorders>
            <w:vAlign w:val="center"/>
          </w:tcPr>
          <w:p w14:paraId="6A09420F"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所</w:t>
            </w:r>
          </w:p>
        </w:tc>
        <w:tc>
          <w:tcPr>
            <w:tcW w:w="751" w:type="dxa"/>
            <w:tcBorders>
              <w:top w:val="nil"/>
              <w:left w:val="nil"/>
              <w:bottom w:val="single" w:sz="4" w:space="0" w:color="auto"/>
              <w:right w:val="single" w:sz="4" w:space="0" w:color="auto"/>
            </w:tcBorders>
            <w:vAlign w:val="center"/>
          </w:tcPr>
          <w:p w14:paraId="00382FEA"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所</w:t>
            </w:r>
          </w:p>
        </w:tc>
        <w:tc>
          <w:tcPr>
            <w:tcW w:w="567" w:type="dxa"/>
            <w:gridSpan w:val="2"/>
            <w:tcBorders>
              <w:top w:val="nil"/>
              <w:left w:val="nil"/>
              <w:bottom w:val="single" w:sz="4" w:space="0" w:color="auto"/>
              <w:right w:val="single" w:sz="4" w:space="0" w:color="auto"/>
            </w:tcBorders>
            <w:vAlign w:val="center"/>
          </w:tcPr>
          <w:p w14:paraId="0692DE28"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B615636"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703527DF" w14:textId="77777777" w:rsidR="00FD5E3D" w:rsidRDefault="00FD5E3D">
            <w:pPr>
              <w:widowControl/>
              <w:spacing w:line="200" w:lineRule="exact"/>
              <w:jc w:val="center"/>
              <w:rPr>
                <w:rFonts w:ascii="仿宋" w:eastAsia="仿宋" w:hAnsi="仿宋" w:cs="宋体"/>
                <w:kern w:val="0"/>
                <w:sz w:val="18"/>
                <w:szCs w:val="18"/>
              </w:rPr>
            </w:pPr>
          </w:p>
        </w:tc>
      </w:tr>
      <w:tr w:rsidR="00FD5E3D" w14:paraId="6865A4E8" w14:textId="77777777">
        <w:trPr>
          <w:trHeight w:hRule="exact" w:val="622"/>
        </w:trPr>
        <w:tc>
          <w:tcPr>
            <w:tcW w:w="588" w:type="dxa"/>
            <w:vMerge/>
            <w:tcBorders>
              <w:left w:val="single" w:sz="4" w:space="0" w:color="auto"/>
              <w:right w:val="single" w:sz="4" w:space="0" w:color="auto"/>
            </w:tcBorders>
            <w:vAlign w:val="center"/>
          </w:tcPr>
          <w:p w14:paraId="4E7777DE"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83E6BB2"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6DB662A7"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质量指标</w:t>
            </w:r>
          </w:p>
        </w:tc>
        <w:tc>
          <w:tcPr>
            <w:tcW w:w="2148" w:type="dxa"/>
            <w:gridSpan w:val="3"/>
            <w:tcBorders>
              <w:top w:val="single" w:sz="4" w:space="0" w:color="auto"/>
              <w:left w:val="nil"/>
              <w:bottom w:val="single" w:sz="4" w:space="0" w:color="auto"/>
              <w:right w:val="single" w:sz="4" w:space="0" w:color="auto"/>
            </w:tcBorders>
            <w:vAlign w:val="center"/>
          </w:tcPr>
          <w:p w14:paraId="08F39C74"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color w:val="000000"/>
                <w:kern w:val="0"/>
                <w:sz w:val="18"/>
                <w:szCs w:val="18"/>
                <w:lang w:bidi="ar"/>
              </w:rPr>
              <w:t>核酸检测准确率</w:t>
            </w:r>
          </w:p>
        </w:tc>
        <w:tc>
          <w:tcPr>
            <w:tcW w:w="950" w:type="dxa"/>
            <w:tcBorders>
              <w:top w:val="nil"/>
              <w:left w:val="nil"/>
              <w:bottom w:val="single" w:sz="4" w:space="0" w:color="auto"/>
              <w:right w:val="single" w:sz="4" w:space="0" w:color="auto"/>
            </w:tcBorders>
            <w:vAlign w:val="center"/>
          </w:tcPr>
          <w:p w14:paraId="04C5C451"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3209176A"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21D41BFF"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142BAFC"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580C3BF9" w14:textId="77777777" w:rsidR="00FD5E3D" w:rsidRDefault="00FD5E3D">
            <w:pPr>
              <w:widowControl/>
              <w:spacing w:line="200" w:lineRule="exact"/>
              <w:jc w:val="center"/>
              <w:rPr>
                <w:rFonts w:ascii="仿宋" w:eastAsia="仿宋" w:hAnsi="仿宋" w:cs="宋体"/>
                <w:kern w:val="0"/>
                <w:sz w:val="18"/>
                <w:szCs w:val="18"/>
              </w:rPr>
            </w:pPr>
          </w:p>
        </w:tc>
      </w:tr>
      <w:tr w:rsidR="00FD5E3D" w14:paraId="326A4352" w14:textId="77777777">
        <w:trPr>
          <w:trHeight w:hRule="exact" w:val="768"/>
        </w:trPr>
        <w:tc>
          <w:tcPr>
            <w:tcW w:w="588" w:type="dxa"/>
            <w:vMerge/>
            <w:tcBorders>
              <w:left w:val="single" w:sz="4" w:space="0" w:color="auto"/>
              <w:right w:val="single" w:sz="4" w:space="0" w:color="auto"/>
            </w:tcBorders>
            <w:vAlign w:val="center"/>
          </w:tcPr>
          <w:p w14:paraId="1E74563D"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01D2299"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28C52984"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时效指标</w:t>
            </w:r>
          </w:p>
        </w:tc>
        <w:tc>
          <w:tcPr>
            <w:tcW w:w="2148" w:type="dxa"/>
            <w:gridSpan w:val="3"/>
            <w:tcBorders>
              <w:top w:val="single" w:sz="4" w:space="0" w:color="auto"/>
              <w:left w:val="nil"/>
              <w:bottom w:val="single" w:sz="4" w:space="0" w:color="auto"/>
              <w:right w:val="single" w:sz="4" w:space="0" w:color="auto"/>
            </w:tcBorders>
            <w:vAlign w:val="center"/>
          </w:tcPr>
          <w:p w14:paraId="2ED67004"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color w:val="000000"/>
                <w:kern w:val="0"/>
                <w:sz w:val="18"/>
                <w:szCs w:val="18"/>
                <w:lang w:bidi="ar"/>
              </w:rPr>
              <w:t>核酸采样及时率</w:t>
            </w:r>
          </w:p>
        </w:tc>
        <w:tc>
          <w:tcPr>
            <w:tcW w:w="950" w:type="dxa"/>
            <w:tcBorders>
              <w:top w:val="nil"/>
              <w:left w:val="nil"/>
              <w:bottom w:val="single" w:sz="4" w:space="0" w:color="auto"/>
              <w:right w:val="single" w:sz="4" w:space="0" w:color="auto"/>
            </w:tcBorders>
            <w:vAlign w:val="center"/>
          </w:tcPr>
          <w:p w14:paraId="739412BB"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129F8281"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0C5E3801"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5972721"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62C4C945" w14:textId="77777777" w:rsidR="00FD5E3D" w:rsidRDefault="00FD5E3D">
            <w:pPr>
              <w:widowControl/>
              <w:spacing w:line="200" w:lineRule="exact"/>
              <w:jc w:val="center"/>
              <w:rPr>
                <w:rFonts w:ascii="仿宋" w:eastAsia="仿宋" w:hAnsi="仿宋" w:cs="宋体"/>
                <w:kern w:val="0"/>
                <w:sz w:val="18"/>
                <w:szCs w:val="18"/>
              </w:rPr>
            </w:pPr>
          </w:p>
        </w:tc>
      </w:tr>
      <w:tr w:rsidR="00FD5E3D" w14:paraId="1E05DB18" w14:textId="77777777">
        <w:trPr>
          <w:trHeight w:hRule="exact" w:val="627"/>
        </w:trPr>
        <w:tc>
          <w:tcPr>
            <w:tcW w:w="588" w:type="dxa"/>
            <w:vMerge/>
            <w:tcBorders>
              <w:left w:val="single" w:sz="4" w:space="0" w:color="auto"/>
              <w:right w:val="single" w:sz="4" w:space="0" w:color="auto"/>
            </w:tcBorders>
            <w:vAlign w:val="center"/>
          </w:tcPr>
          <w:p w14:paraId="31A55FCE"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0593276"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68F19D6D"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成本指标</w:t>
            </w:r>
          </w:p>
        </w:tc>
        <w:tc>
          <w:tcPr>
            <w:tcW w:w="2148" w:type="dxa"/>
            <w:gridSpan w:val="3"/>
            <w:tcBorders>
              <w:top w:val="single" w:sz="4" w:space="0" w:color="auto"/>
              <w:left w:val="nil"/>
              <w:bottom w:val="single" w:sz="4" w:space="0" w:color="auto"/>
              <w:right w:val="single" w:sz="4" w:space="0" w:color="auto"/>
            </w:tcBorders>
            <w:vAlign w:val="center"/>
          </w:tcPr>
          <w:p w14:paraId="18314028"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color w:val="000000"/>
                <w:kern w:val="0"/>
                <w:sz w:val="18"/>
                <w:szCs w:val="18"/>
                <w:lang w:bidi="ar"/>
              </w:rPr>
              <w:t>核酸检测费用保障</w:t>
            </w:r>
          </w:p>
        </w:tc>
        <w:tc>
          <w:tcPr>
            <w:tcW w:w="950" w:type="dxa"/>
            <w:tcBorders>
              <w:top w:val="nil"/>
              <w:left w:val="nil"/>
              <w:bottom w:val="single" w:sz="4" w:space="0" w:color="auto"/>
              <w:right w:val="single" w:sz="4" w:space="0" w:color="auto"/>
            </w:tcBorders>
            <w:vAlign w:val="center"/>
          </w:tcPr>
          <w:p w14:paraId="3477050A"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5509278C"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5B3F1AAC"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EEF1925"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55A4600E" w14:textId="77777777" w:rsidR="00FD5E3D" w:rsidRDefault="00FD5E3D">
            <w:pPr>
              <w:widowControl/>
              <w:spacing w:line="200" w:lineRule="exact"/>
              <w:jc w:val="center"/>
              <w:rPr>
                <w:rFonts w:ascii="仿宋" w:eastAsia="仿宋" w:hAnsi="仿宋" w:cs="宋体"/>
                <w:kern w:val="0"/>
                <w:sz w:val="18"/>
                <w:szCs w:val="18"/>
              </w:rPr>
            </w:pPr>
          </w:p>
        </w:tc>
      </w:tr>
      <w:tr w:rsidR="00FD5E3D" w14:paraId="0CD2AAB7" w14:textId="77777777">
        <w:trPr>
          <w:trHeight w:hRule="exact" w:val="707"/>
        </w:trPr>
        <w:tc>
          <w:tcPr>
            <w:tcW w:w="588" w:type="dxa"/>
            <w:vMerge/>
            <w:tcBorders>
              <w:left w:val="single" w:sz="4" w:space="0" w:color="auto"/>
              <w:right w:val="single" w:sz="4" w:space="0" w:color="auto"/>
            </w:tcBorders>
            <w:vAlign w:val="center"/>
          </w:tcPr>
          <w:p w14:paraId="61B2F1AC"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28EE380A"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14:paraId="55E8A854"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经济效益指标</w:t>
            </w:r>
          </w:p>
        </w:tc>
        <w:tc>
          <w:tcPr>
            <w:tcW w:w="2148" w:type="dxa"/>
            <w:gridSpan w:val="3"/>
            <w:tcBorders>
              <w:top w:val="single" w:sz="4" w:space="0" w:color="auto"/>
              <w:left w:val="nil"/>
              <w:bottom w:val="single" w:sz="4" w:space="0" w:color="auto"/>
              <w:right w:val="single" w:sz="4" w:space="0" w:color="auto"/>
            </w:tcBorders>
            <w:vAlign w:val="center"/>
          </w:tcPr>
          <w:p w14:paraId="598E9068"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减少疫情带来的经济损失</w:t>
            </w:r>
          </w:p>
        </w:tc>
        <w:tc>
          <w:tcPr>
            <w:tcW w:w="950" w:type="dxa"/>
            <w:tcBorders>
              <w:top w:val="nil"/>
              <w:left w:val="nil"/>
              <w:bottom w:val="single" w:sz="4" w:space="0" w:color="auto"/>
              <w:right w:val="single" w:sz="4" w:space="0" w:color="auto"/>
            </w:tcBorders>
            <w:vAlign w:val="center"/>
          </w:tcPr>
          <w:p w14:paraId="4D46C337"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50</w:t>
            </w:r>
          </w:p>
        </w:tc>
        <w:tc>
          <w:tcPr>
            <w:tcW w:w="751" w:type="dxa"/>
            <w:tcBorders>
              <w:top w:val="nil"/>
              <w:left w:val="nil"/>
              <w:bottom w:val="single" w:sz="4" w:space="0" w:color="auto"/>
              <w:right w:val="single" w:sz="4" w:space="0" w:color="auto"/>
            </w:tcBorders>
            <w:vAlign w:val="center"/>
          </w:tcPr>
          <w:p w14:paraId="2EBC023A"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65%</w:t>
            </w:r>
          </w:p>
        </w:tc>
        <w:tc>
          <w:tcPr>
            <w:tcW w:w="567" w:type="dxa"/>
            <w:gridSpan w:val="2"/>
            <w:tcBorders>
              <w:top w:val="nil"/>
              <w:left w:val="nil"/>
              <w:bottom w:val="single" w:sz="4" w:space="0" w:color="auto"/>
              <w:right w:val="single" w:sz="4" w:space="0" w:color="auto"/>
            </w:tcBorders>
            <w:vAlign w:val="center"/>
          </w:tcPr>
          <w:p w14:paraId="7DAE3E76"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209F3B71"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1417" w:type="dxa"/>
            <w:gridSpan w:val="3"/>
            <w:tcBorders>
              <w:top w:val="single" w:sz="4" w:space="0" w:color="auto"/>
              <w:left w:val="nil"/>
              <w:bottom w:val="single" w:sz="4" w:space="0" w:color="auto"/>
              <w:right w:val="single" w:sz="4" w:space="0" w:color="auto"/>
            </w:tcBorders>
            <w:vAlign w:val="center"/>
          </w:tcPr>
          <w:p w14:paraId="17B81A39" w14:textId="77777777" w:rsidR="00FD5E3D" w:rsidRDefault="00FD5E3D">
            <w:pPr>
              <w:widowControl/>
              <w:spacing w:line="200" w:lineRule="exact"/>
              <w:jc w:val="center"/>
              <w:rPr>
                <w:rFonts w:ascii="仿宋" w:eastAsia="仿宋" w:hAnsi="仿宋" w:cs="宋体"/>
                <w:kern w:val="0"/>
                <w:sz w:val="18"/>
                <w:szCs w:val="18"/>
              </w:rPr>
            </w:pPr>
          </w:p>
        </w:tc>
      </w:tr>
      <w:tr w:rsidR="00FD5E3D" w14:paraId="1BC15B21" w14:textId="77777777">
        <w:trPr>
          <w:trHeight w:hRule="exact" w:val="703"/>
        </w:trPr>
        <w:tc>
          <w:tcPr>
            <w:tcW w:w="588" w:type="dxa"/>
            <w:vMerge/>
            <w:tcBorders>
              <w:left w:val="single" w:sz="4" w:space="0" w:color="auto"/>
              <w:right w:val="single" w:sz="4" w:space="0" w:color="auto"/>
            </w:tcBorders>
            <w:vAlign w:val="center"/>
          </w:tcPr>
          <w:p w14:paraId="08EBF631"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F5062C2"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29E985B8"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社会效益指标</w:t>
            </w:r>
          </w:p>
        </w:tc>
        <w:tc>
          <w:tcPr>
            <w:tcW w:w="2148" w:type="dxa"/>
            <w:gridSpan w:val="3"/>
            <w:tcBorders>
              <w:top w:val="single" w:sz="4" w:space="0" w:color="auto"/>
              <w:left w:val="nil"/>
              <w:bottom w:val="single" w:sz="4" w:space="0" w:color="auto"/>
              <w:right w:val="single" w:sz="4" w:space="0" w:color="auto"/>
            </w:tcBorders>
            <w:vAlign w:val="center"/>
          </w:tcPr>
          <w:p w14:paraId="7EBBA421"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维持社会稳定</w:t>
            </w:r>
          </w:p>
        </w:tc>
        <w:tc>
          <w:tcPr>
            <w:tcW w:w="950" w:type="dxa"/>
            <w:tcBorders>
              <w:top w:val="nil"/>
              <w:left w:val="nil"/>
              <w:bottom w:val="single" w:sz="4" w:space="0" w:color="auto"/>
              <w:right w:val="single" w:sz="4" w:space="0" w:color="auto"/>
            </w:tcBorders>
            <w:vAlign w:val="center"/>
          </w:tcPr>
          <w:p w14:paraId="7F948058"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80</w:t>
            </w:r>
          </w:p>
        </w:tc>
        <w:tc>
          <w:tcPr>
            <w:tcW w:w="751" w:type="dxa"/>
            <w:tcBorders>
              <w:top w:val="nil"/>
              <w:left w:val="nil"/>
              <w:bottom w:val="single" w:sz="4" w:space="0" w:color="auto"/>
              <w:right w:val="single" w:sz="4" w:space="0" w:color="auto"/>
            </w:tcBorders>
            <w:vAlign w:val="center"/>
          </w:tcPr>
          <w:p w14:paraId="7F0CA1A2"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92%</w:t>
            </w:r>
          </w:p>
        </w:tc>
        <w:tc>
          <w:tcPr>
            <w:tcW w:w="567" w:type="dxa"/>
            <w:gridSpan w:val="2"/>
            <w:tcBorders>
              <w:top w:val="nil"/>
              <w:left w:val="nil"/>
              <w:bottom w:val="single" w:sz="4" w:space="0" w:color="auto"/>
              <w:right w:val="single" w:sz="4" w:space="0" w:color="auto"/>
            </w:tcBorders>
            <w:vAlign w:val="center"/>
          </w:tcPr>
          <w:p w14:paraId="22A1B2D3"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3055FC94"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1417" w:type="dxa"/>
            <w:gridSpan w:val="3"/>
            <w:tcBorders>
              <w:top w:val="single" w:sz="4" w:space="0" w:color="auto"/>
              <w:left w:val="nil"/>
              <w:bottom w:val="single" w:sz="4" w:space="0" w:color="auto"/>
              <w:right w:val="single" w:sz="4" w:space="0" w:color="auto"/>
            </w:tcBorders>
            <w:vAlign w:val="center"/>
          </w:tcPr>
          <w:p w14:paraId="6DC78EE2" w14:textId="77777777" w:rsidR="00FD5E3D" w:rsidRDefault="00FD5E3D">
            <w:pPr>
              <w:widowControl/>
              <w:spacing w:line="200" w:lineRule="exact"/>
              <w:jc w:val="center"/>
              <w:rPr>
                <w:rFonts w:ascii="仿宋" w:eastAsia="仿宋" w:hAnsi="仿宋" w:cs="宋体"/>
                <w:kern w:val="0"/>
                <w:sz w:val="18"/>
                <w:szCs w:val="18"/>
              </w:rPr>
            </w:pPr>
          </w:p>
        </w:tc>
      </w:tr>
      <w:tr w:rsidR="00FD5E3D" w14:paraId="6B1BEA8D" w14:textId="77777777">
        <w:trPr>
          <w:trHeight w:hRule="exact" w:val="732"/>
        </w:trPr>
        <w:tc>
          <w:tcPr>
            <w:tcW w:w="588" w:type="dxa"/>
            <w:vMerge/>
            <w:tcBorders>
              <w:left w:val="single" w:sz="4" w:space="0" w:color="auto"/>
              <w:right w:val="single" w:sz="4" w:space="0" w:color="auto"/>
            </w:tcBorders>
            <w:vAlign w:val="center"/>
          </w:tcPr>
          <w:p w14:paraId="63D1D189"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36058BA"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223896E3"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生态效益指标</w:t>
            </w:r>
          </w:p>
        </w:tc>
        <w:tc>
          <w:tcPr>
            <w:tcW w:w="2148" w:type="dxa"/>
            <w:gridSpan w:val="3"/>
            <w:tcBorders>
              <w:top w:val="single" w:sz="4" w:space="0" w:color="auto"/>
              <w:left w:val="nil"/>
              <w:bottom w:val="single" w:sz="4" w:space="0" w:color="auto"/>
              <w:right w:val="single" w:sz="4" w:space="0" w:color="auto"/>
            </w:tcBorders>
            <w:vAlign w:val="center"/>
          </w:tcPr>
          <w:p w14:paraId="70014898"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color w:val="000000"/>
                <w:kern w:val="0"/>
                <w:sz w:val="18"/>
                <w:szCs w:val="18"/>
                <w:lang w:bidi="ar"/>
              </w:rPr>
              <w:t>医疗垃圾处理率</w:t>
            </w:r>
          </w:p>
        </w:tc>
        <w:tc>
          <w:tcPr>
            <w:tcW w:w="950" w:type="dxa"/>
            <w:tcBorders>
              <w:top w:val="nil"/>
              <w:left w:val="nil"/>
              <w:bottom w:val="single" w:sz="4" w:space="0" w:color="auto"/>
              <w:right w:val="single" w:sz="4" w:space="0" w:color="auto"/>
            </w:tcBorders>
            <w:vAlign w:val="center"/>
          </w:tcPr>
          <w:p w14:paraId="7C4AF004"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61E6D2F2"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6F3773BD"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3D601418"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29EFAF11" w14:textId="77777777" w:rsidR="00FD5E3D" w:rsidRDefault="00FD5E3D">
            <w:pPr>
              <w:widowControl/>
              <w:spacing w:line="200" w:lineRule="exact"/>
              <w:jc w:val="center"/>
              <w:rPr>
                <w:rFonts w:ascii="仿宋" w:eastAsia="仿宋" w:hAnsi="仿宋" w:cs="宋体"/>
                <w:kern w:val="0"/>
                <w:sz w:val="18"/>
                <w:szCs w:val="18"/>
              </w:rPr>
            </w:pPr>
          </w:p>
        </w:tc>
      </w:tr>
      <w:tr w:rsidR="00FD5E3D" w14:paraId="19820518" w14:textId="77777777">
        <w:trPr>
          <w:trHeight w:hRule="exact" w:val="733"/>
        </w:trPr>
        <w:tc>
          <w:tcPr>
            <w:tcW w:w="588" w:type="dxa"/>
            <w:vMerge/>
            <w:tcBorders>
              <w:left w:val="single" w:sz="4" w:space="0" w:color="auto"/>
              <w:right w:val="single" w:sz="4" w:space="0" w:color="auto"/>
            </w:tcBorders>
            <w:vAlign w:val="center"/>
          </w:tcPr>
          <w:p w14:paraId="29021916" w14:textId="77777777" w:rsidR="00FD5E3D" w:rsidRDefault="00FD5E3D">
            <w:pPr>
              <w:widowControl/>
              <w:spacing w:line="20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0893031" w14:textId="77777777" w:rsidR="00FD5E3D" w:rsidRDefault="00FD5E3D">
            <w:pPr>
              <w:widowControl/>
              <w:spacing w:line="200" w:lineRule="exact"/>
              <w:jc w:val="center"/>
              <w:rPr>
                <w:rFonts w:ascii="仿宋" w:eastAsia="仿宋" w:hAnsi="仿宋"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3A0AA16A" w14:textId="77777777" w:rsidR="00FD5E3D" w:rsidRDefault="00157D30">
            <w:pPr>
              <w:widowControl/>
              <w:spacing w:line="20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44DF42A3" w14:textId="77777777" w:rsidR="00FD5E3D" w:rsidRDefault="00157D30">
            <w:pPr>
              <w:widowControl/>
              <w:spacing w:line="200" w:lineRule="exac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color w:val="000000"/>
                <w:kern w:val="0"/>
                <w:sz w:val="18"/>
                <w:szCs w:val="18"/>
                <w:lang w:bidi="ar"/>
              </w:rPr>
              <w:t>疫情防控工作完成率</w:t>
            </w:r>
          </w:p>
        </w:tc>
        <w:tc>
          <w:tcPr>
            <w:tcW w:w="950" w:type="dxa"/>
            <w:tcBorders>
              <w:top w:val="nil"/>
              <w:left w:val="nil"/>
              <w:bottom w:val="single" w:sz="4" w:space="0" w:color="auto"/>
              <w:right w:val="single" w:sz="4" w:space="0" w:color="auto"/>
            </w:tcBorders>
            <w:vAlign w:val="center"/>
          </w:tcPr>
          <w:p w14:paraId="440C4CF8"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751" w:type="dxa"/>
            <w:tcBorders>
              <w:top w:val="nil"/>
              <w:left w:val="nil"/>
              <w:bottom w:val="single" w:sz="4" w:space="0" w:color="auto"/>
              <w:right w:val="single" w:sz="4" w:space="0" w:color="auto"/>
            </w:tcBorders>
            <w:vAlign w:val="center"/>
          </w:tcPr>
          <w:p w14:paraId="26F19332"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color w:val="000000"/>
                <w:kern w:val="0"/>
                <w:sz w:val="18"/>
                <w:szCs w:val="18"/>
              </w:rPr>
              <w:t>100</w:t>
            </w:r>
            <w:r>
              <w:rPr>
                <w:rFonts w:ascii="仿宋" w:eastAsia="仿宋" w:hAnsi="仿宋" w:cs="宋体" w:hint="eastAsia"/>
                <w:color w:val="000000"/>
                <w:kern w:val="0"/>
                <w:sz w:val="18"/>
                <w:szCs w:val="18"/>
              </w:rPr>
              <w:t>%</w:t>
            </w:r>
          </w:p>
        </w:tc>
        <w:tc>
          <w:tcPr>
            <w:tcW w:w="567" w:type="dxa"/>
            <w:gridSpan w:val="2"/>
            <w:tcBorders>
              <w:top w:val="nil"/>
              <w:left w:val="nil"/>
              <w:bottom w:val="single" w:sz="4" w:space="0" w:color="auto"/>
              <w:right w:val="single" w:sz="4" w:space="0" w:color="auto"/>
            </w:tcBorders>
            <w:vAlign w:val="center"/>
          </w:tcPr>
          <w:p w14:paraId="1CA8BB7C"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02D411E"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3327D0CD" w14:textId="77777777" w:rsidR="00FD5E3D" w:rsidRDefault="00FD5E3D">
            <w:pPr>
              <w:widowControl/>
              <w:spacing w:line="200" w:lineRule="exact"/>
              <w:jc w:val="center"/>
              <w:rPr>
                <w:rFonts w:ascii="仿宋" w:eastAsia="仿宋" w:hAnsi="仿宋" w:cs="宋体"/>
                <w:kern w:val="0"/>
                <w:sz w:val="18"/>
                <w:szCs w:val="18"/>
              </w:rPr>
            </w:pPr>
          </w:p>
        </w:tc>
      </w:tr>
      <w:tr w:rsidR="00FD5E3D" w14:paraId="4DB3E3A8" w14:textId="77777777">
        <w:trPr>
          <w:trHeight w:hRule="exact" w:val="573"/>
        </w:trPr>
        <w:tc>
          <w:tcPr>
            <w:tcW w:w="588" w:type="dxa"/>
            <w:vMerge/>
            <w:tcBorders>
              <w:left w:val="single" w:sz="4" w:space="0" w:color="auto"/>
              <w:right w:val="single" w:sz="4" w:space="0" w:color="auto"/>
            </w:tcBorders>
            <w:vAlign w:val="center"/>
          </w:tcPr>
          <w:p w14:paraId="2C0A1B2C" w14:textId="77777777" w:rsidR="00FD5E3D" w:rsidRDefault="00FD5E3D">
            <w:pPr>
              <w:widowControl/>
              <w:spacing w:line="200" w:lineRule="exact"/>
              <w:jc w:val="center"/>
              <w:rPr>
                <w:rFonts w:ascii="仿宋" w:eastAsia="仿宋" w:hAnsi="仿宋" w:cs="宋体"/>
                <w:kern w:val="0"/>
                <w:sz w:val="18"/>
                <w:szCs w:val="18"/>
              </w:rPr>
            </w:pPr>
          </w:p>
        </w:tc>
        <w:tc>
          <w:tcPr>
            <w:tcW w:w="650" w:type="dxa"/>
            <w:tcBorders>
              <w:top w:val="nil"/>
              <w:left w:val="single" w:sz="4" w:space="0" w:color="auto"/>
              <w:right w:val="single" w:sz="4" w:space="0" w:color="auto"/>
            </w:tcBorders>
            <w:vAlign w:val="center"/>
          </w:tcPr>
          <w:p w14:paraId="1AC13C55"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02343816"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14:paraId="2858681B"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629E8B8E"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群众满意度</w:t>
            </w:r>
          </w:p>
        </w:tc>
        <w:tc>
          <w:tcPr>
            <w:tcW w:w="950" w:type="dxa"/>
            <w:tcBorders>
              <w:top w:val="nil"/>
              <w:left w:val="nil"/>
              <w:bottom w:val="single" w:sz="4" w:space="0" w:color="auto"/>
              <w:right w:val="single" w:sz="4" w:space="0" w:color="auto"/>
            </w:tcBorders>
            <w:vAlign w:val="center"/>
          </w:tcPr>
          <w:p w14:paraId="775CBCD2" w14:textId="77777777" w:rsidR="00FD5E3D" w:rsidRDefault="00157D30">
            <w:pPr>
              <w:widowControl/>
              <w:spacing w:line="200" w:lineRule="exac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90</w:t>
            </w:r>
          </w:p>
        </w:tc>
        <w:tc>
          <w:tcPr>
            <w:tcW w:w="751" w:type="dxa"/>
            <w:tcBorders>
              <w:top w:val="nil"/>
              <w:left w:val="nil"/>
              <w:bottom w:val="single" w:sz="4" w:space="0" w:color="auto"/>
              <w:right w:val="single" w:sz="4" w:space="0" w:color="auto"/>
            </w:tcBorders>
            <w:vAlign w:val="center"/>
          </w:tcPr>
          <w:p w14:paraId="3BC4B641" w14:textId="77777777" w:rsidR="00FD5E3D" w:rsidRDefault="00157D30">
            <w:pPr>
              <w:widowControl/>
              <w:spacing w:line="200" w:lineRule="exact"/>
              <w:rPr>
                <w:rFonts w:ascii="仿宋" w:eastAsia="仿宋" w:hAnsi="仿宋" w:cs="宋体"/>
                <w:kern w:val="0"/>
                <w:sz w:val="18"/>
                <w:szCs w:val="18"/>
              </w:rPr>
            </w:pPr>
            <w:r>
              <w:rPr>
                <w:rFonts w:ascii="仿宋" w:eastAsia="仿宋" w:hAnsi="仿宋" w:cs="宋体" w:hint="eastAsia"/>
                <w:kern w:val="0"/>
                <w:sz w:val="18"/>
                <w:szCs w:val="18"/>
              </w:rPr>
              <w:t>93%</w:t>
            </w:r>
          </w:p>
        </w:tc>
        <w:tc>
          <w:tcPr>
            <w:tcW w:w="567" w:type="dxa"/>
            <w:gridSpan w:val="2"/>
            <w:tcBorders>
              <w:top w:val="nil"/>
              <w:left w:val="nil"/>
              <w:bottom w:val="single" w:sz="4" w:space="0" w:color="auto"/>
              <w:right w:val="single" w:sz="4" w:space="0" w:color="auto"/>
            </w:tcBorders>
            <w:vAlign w:val="center"/>
          </w:tcPr>
          <w:p w14:paraId="0490C019"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0262273" w14:textId="77777777" w:rsidR="00FD5E3D" w:rsidRDefault="00157D30">
            <w:pPr>
              <w:widowControl/>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1204656E" w14:textId="77777777" w:rsidR="00FD5E3D" w:rsidRDefault="00FD5E3D">
            <w:pPr>
              <w:widowControl/>
              <w:spacing w:line="200" w:lineRule="exact"/>
              <w:jc w:val="center"/>
              <w:rPr>
                <w:rFonts w:ascii="仿宋" w:eastAsia="仿宋" w:hAnsi="仿宋" w:cs="宋体"/>
                <w:kern w:val="0"/>
                <w:sz w:val="18"/>
                <w:szCs w:val="18"/>
              </w:rPr>
            </w:pPr>
          </w:p>
        </w:tc>
      </w:tr>
      <w:tr w:rsidR="00FD5E3D" w14:paraId="0B0239AC" w14:textId="77777777">
        <w:trPr>
          <w:trHeight w:hRule="exact" w:val="425"/>
        </w:trPr>
        <w:tc>
          <w:tcPr>
            <w:tcW w:w="6529" w:type="dxa"/>
            <w:gridSpan w:val="8"/>
            <w:tcBorders>
              <w:top w:val="single" w:sz="4" w:space="0" w:color="auto"/>
              <w:left w:val="single" w:sz="4" w:space="0" w:color="auto"/>
              <w:bottom w:val="single" w:sz="4" w:space="0" w:color="auto"/>
              <w:right w:val="single" w:sz="4" w:space="0" w:color="auto"/>
            </w:tcBorders>
            <w:vAlign w:val="center"/>
          </w:tcPr>
          <w:p w14:paraId="093194CD"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4E263E1C"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tcBorders>
              <w:top w:val="nil"/>
              <w:left w:val="nil"/>
              <w:bottom w:val="single" w:sz="4" w:space="0" w:color="auto"/>
              <w:right w:val="single" w:sz="4" w:space="0" w:color="auto"/>
            </w:tcBorders>
            <w:vAlign w:val="center"/>
          </w:tcPr>
          <w:p w14:paraId="2C299682"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1417" w:type="dxa"/>
            <w:gridSpan w:val="3"/>
            <w:tcBorders>
              <w:top w:val="single" w:sz="4" w:space="0" w:color="auto"/>
              <w:left w:val="nil"/>
              <w:bottom w:val="single" w:sz="4" w:space="0" w:color="auto"/>
              <w:right w:val="single" w:sz="4" w:space="0" w:color="auto"/>
            </w:tcBorders>
            <w:vAlign w:val="center"/>
          </w:tcPr>
          <w:p w14:paraId="527FC700" w14:textId="77777777" w:rsidR="00FD5E3D" w:rsidRDefault="00FD5E3D">
            <w:pPr>
              <w:widowControl/>
              <w:spacing w:line="240" w:lineRule="exact"/>
              <w:jc w:val="center"/>
              <w:rPr>
                <w:rFonts w:ascii="仿宋" w:eastAsia="仿宋" w:hAnsi="仿宋" w:cs="宋体"/>
                <w:kern w:val="0"/>
                <w:sz w:val="18"/>
                <w:szCs w:val="18"/>
              </w:rPr>
            </w:pPr>
          </w:p>
        </w:tc>
      </w:tr>
      <w:tr w:rsidR="00FD5E3D" w14:paraId="4FDDE5CC" w14:textId="77777777">
        <w:trPr>
          <w:trHeight w:hRule="exact" w:val="416"/>
        </w:trPr>
        <w:tc>
          <w:tcPr>
            <w:tcW w:w="6529" w:type="dxa"/>
            <w:gridSpan w:val="8"/>
            <w:tcBorders>
              <w:top w:val="single" w:sz="4" w:space="0" w:color="auto"/>
              <w:left w:val="single" w:sz="4" w:space="0" w:color="auto"/>
              <w:bottom w:val="single" w:sz="4" w:space="0" w:color="auto"/>
              <w:right w:val="single" w:sz="4" w:space="0" w:color="auto"/>
            </w:tcBorders>
            <w:vAlign w:val="center"/>
          </w:tcPr>
          <w:p w14:paraId="6F6B39D2"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7F96324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tcBorders>
              <w:top w:val="nil"/>
              <w:left w:val="nil"/>
              <w:bottom w:val="single" w:sz="4" w:space="0" w:color="auto"/>
              <w:right w:val="single" w:sz="4" w:space="0" w:color="auto"/>
            </w:tcBorders>
            <w:vAlign w:val="center"/>
          </w:tcPr>
          <w:p w14:paraId="4014043E"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97</w:t>
            </w:r>
          </w:p>
        </w:tc>
        <w:tc>
          <w:tcPr>
            <w:tcW w:w="1417" w:type="dxa"/>
            <w:gridSpan w:val="3"/>
            <w:tcBorders>
              <w:top w:val="single" w:sz="4" w:space="0" w:color="auto"/>
              <w:left w:val="nil"/>
              <w:bottom w:val="single" w:sz="4" w:space="0" w:color="auto"/>
              <w:right w:val="single" w:sz="4" w:space="0" w:color="auto"/>
            </w:tcBorders>
            <w:vAlign w:val="center"/>
          </w:tcPr>
          <w:p w14:paraId="5AF3A3C0" w14:textId="77777777" w:rsidR="00FD5E3D" w:rsidRDefault="00FD5E3D">
            <w:pPr>
              <w:widowControl/>
              <w:spacing w:line="240" w:lineRule="exact"/>
              <w:jc w:val="center"/>
              <w:rPr>
                <w:rFonts w:ascii="仿宋" w:eastAsia="仿宋" w:hAnsi="仿宋" w:cs="宋体"/>
                <w:kern w:val="0"/>
                <w:sz w:val="18"/>
                <w:szCs w:val="18"/>
              </w:rPr>
            </w:pPr>
          </w:p>
        </w:tc>
      </w:tr>
    </w:tbl>
    <w:p w14:paraId="0EC5B647" w14:textId="77777777" w:rsidR="00FD5E3D" w:rsidRDefault="00157D30">
      <w:pPr>
        <w:rPr>
          <w:rFonts w:ascii="仿宋" w:eastAsia="仿宋" w:hAnsi="仿宋"/>
          <w:szCs w:val="21"/>
        </w:rPr>
      </w:pPr>
      <w:r>
        <w:rPr>
          <w:rFonts w:ascii="仿宋" w:eastAsia="仿宋" w:hAnsi="仿宋" w:hint="eastAsia"/>
          <w:szCs w:val="21"/>
        </w:rPr>
        <w:t>注：其中预算执行率固定为</w:t>
      </w:r>
      <w:r>
        <w:rPr>
          <w:rFonts w:ascii="仿宋" w:eastAsia="仿宋" w:hAnsi="仿宋" w:hint="eastAsia"/>
          <w:szCs w:val="21"/>
        </w:rPr>
        <w:t>10</w:t>
      </w:r>
      <w:r>
        <w:rPr>
          <w:rFonts w:ascii="仿宋" w:eastAsia="仿宋" w:hAnsi="仿宋" w:hint="eastAsia"/>
          <w:szCs w:val="21"/>
        </w:rPr>
        <w:t>分，其中各项指标</w:t>
      </w:r>
      <w:r>
        <w:rPr>
          <w:rFonts w:ascii="仿宋" w:eastAsia="仿宋" w:hAnsi="仿宋" w:hint="eastAsia"/>
          <w:szCs w:val="21"/>
        </w:rPr>
        <w:t>90</w:t>
      </w:r>
      <w:r>
        <w:rPr>
          <w:rFonts w:ascii="仿宋" w:eastAsia="仿宋" w:hAnsi="仿宋" w:hint="eastAsia"/>
          <w:szCs w:val="21"/>
        </w:rPr>
        <w:t>分，总分</w:t>
      </w:r>
      <w:r>
        <w:rPr>
          <w:rFonts w:ascii="仿宋" w:eastAsia="仿宋" w:hAnsi="仿宋" w:hint="eastAsia"/>
          <w:szCs w:val="21"/>
        </w:rPr>
        <w:t>100</w:t>
      </w:r>
      <w:r>
        <w:rPr>
          <w:rFonts w:ascii="仿宋" w:eastAsia="仿宋" w:hAnsi="仿宋" w:hint="eastAsia"/>
          <w:szCs w:val="21"/>
        </w:rPr>
        <w:t>分。</w:t>
      </w:r>
    </w:p>
    <w:p w14:paraId="51EE7C3C" w14:textId="77777777" w:rsidR="00FD5E3D" w:rsidRDefault="00FD5E3D">
      <w:pPr>
        <w:widowControl/>
        <w:spacing w:line="560" w:lineRule="exact"/>
        <w:jc w:val="center"/>
        <w:rPr>
          <w:rFonts w:ascii="方正小标宋简体" w:eastAsia="方正小标宋简体" w:hAnsi="宋体"/>
          <w:sz w:val="44"/>
          <w:szCs w:val="44"/>
        </w:rPr>
      </w:pPr>
    </w:p>
    <w:p w14:paraId="4520FDB6" w14:textId="77777777" w:rsidR="00FD5E3D" w:rsidRDefault="00157D30">
      <w:pPr>
        <w:spacing w:line="320" w:lineRule="exact"/>
        <w:rPr>
          <w:rFonts w:ascii="方正小标宋简体" w:eastAsia="方正小标宋简体" w:hAnsi="黑体"/>
          <w:sz w:val="32"/>
          <w:szCs w:val="32"/>
        </w:rPr>
      </w:pPr>
      <w:r>
        <w:rPr>
          <w:rFonts w:ascii="方正黑体简体" w:eastAsia="方正黑体简体" w:hAnsi="黑体" w:hint="eastAsia"/>
          <w:sz w:val="32"/>
          <w:szCs w:val="32"/>
        </w:rPr>
        <w:t>附件</w:t>
      </w:r>
      <w:r>
        <w:rPr>
          <w:rFonts w:ascii="方正黑体简体" w:eastAsia="方正黑体简体" w:hAnsi="黑体" w:hint="eastAsia"/>
          <w:sz w:val="32"/>
          <w:szCs w:val="32"/>
        </w:rPr>
        <w:t>2</w:t>
      </w:r>
    </w:p>
    <w:p w14:paraId="1DB208E2" w14:textId="77777777" w:rsidR="00FD5E3D" w:rsidRDefault="00157D30">
      <w:pPr>
        <w:widowControl/>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遵化市卫生健康局</w:t>
      </w:r>
    </w:p>
    <w:p w14:paraId="520B90CE" w14:textId="77777777" w:rsidR="00FD5E3D" w:rsidRDefault="00157D30">
      <w:pPr>
        <w:widowControl/>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方舱医院建设启动资金项目绩效评价报告</w:t>
      </w:r>
    </w:p>
    <w:p w14:paraId="20BF0C59" w14:textId="77777777" w:rsidR="00FD5E3D" w:rsidRDefault="00FD5E3D">
      <w:pPr>
        <w:spacing w:line="560" w:lineRule="exact"/>
        <w:rPr>
          <w:rFonts w:ascii="宋体" w:eastAsia="仿宋_GB2312" w:hAnsi="宋体"/>
          <w:szCs w:val="32"/>
        </w:rPr>
      </w:pPr>
    </w:p>
    <w:p w14:paraId="5C49802E"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一、基本情况</w:t>
      </w:r>
    </w:p>
    <w:p w14:paraId="0AC75A5A" w14:textId="77777777" w:rsidR="00FD5E3D" w:rsidRDefault="00157D30">
      <w:pPr>
        <w:spacing w:line="560" w:lineRule="exact"/>
        <w:ind w:firstLineChars="200" w:firstLine="640"/>
        <w:outlineLvl w:val="0"/>
        <w:rPr>
          <w:rFonts w:ascii="宋体" w:eastAsia="方正楷体简体" w:hAnsi="宋体"/>
          <w:sz w:val="32"/>
          <w:szCs w:val="32"/>
        </w:rPr>
      </w:pPr>
      <w:r>
        <w:rPr>
          <w:rFonts w:ascii="宋体" w:eastAsia="方正楷体简体" w:hAnsi="宋体" w:hint="eastAsia"/>
          <w:sz w:val="32"/>
          <w:szCs w:val="32"/>
        </w:rPr>
        <w:t>（一）项目概况</w:t>
      </w:r>
    </w:p>
    <w:p w14:paraId="1CE1E8EB" w14:textId="77777777" w:rsidR="00FD5E3D" w:rsidRDefault="00157D30">
      <w:pPr>
        <w:autoSpaceDE w:val="0"/>
        <w:autoSpaceDN w:val="0"/>
        <w:adjustRightInd w:val="0"/>
        <w:spacing w:line="560" w:lineRule="exact"/>
        <w:ind w:firstLine="640"/>
        <w:rPr>
          <w:rFonts w:ascii="方正仿宋简体" w:eastAsia="方正仿宋简体" w:hAnsi="宋体" w:cs="仿宋"/>
          <w:kern w:val="0"/>
          <w:sz w:val="32"/>
          <w:szCs w:val="32"/>
          <w:lang w:val="zh-CN"/>
        </w:rPr>
      </w:pPr>
      <w:r>
        <w:rPr>
          <w:rFonts w:ascii="方正仿宋简体" w:eastAsia="方正仿宋简体" w:hAnsi="宋体" w:cs="仿宋" w:hint="eastAsia"/>
          <w:kern w:val="0"/>
          <w:sz w:val="32"/>
          <w:szCs w:val="32"/>
          <w:lang w:val="zh-CN"/>
        </w:rPr>
        <w:t>我局积极采取有效措施，精研政策，</w:t>
      </w:r>
      <w:r>
        <w:rPr>
          <w:rFonts w:ascii="方正仿宋简体" w:eastAsia="方正仿宋简体" w:hAnsi="宋体" w:cs="仿宋" w:hint="eastAsia"/>
          <w:sz w:val="32"/>
          <w:szCs w:val="32"/>
        </w:rPr>
        <w:t>强化调查研究，</w:t>
      </w:r>
      <w:r>
        <w:rPr>
          <w:rFonts w:ascii="方正仿宋简体" w:eastAsia="方正仿宋简体" w:hAnsi="宋体" w:cs="仿宋" w:hint="eastAsia"/>
          <w:kern w:val="0"/>
          <w:sz w:val="32"/>
          <w:szCs w:val="32"/>
          <w:lang w:val="zh-CN"/>
        </w:rPr>
        <w:t>积极组织申报，争取资金，经过财政部门审核，我局</w:t>
      </w:r>
      <w:r>
        <w:rPr>
          <w:rFonts w:ascii="方正仿宋简体" w:eastAsia="方正仿宋简体" w:hAnsi="宋体" w:cs="仿宋" w:hint="eastAsia"/>
          <w:kern w:val="0"/>
          <w:sz w:val="32"/>
          <w:szCs w:val="32"/>
          <w:lang w:val="zh-CN"/>
        </w:rPr>
        <w:t>2022</w:t>
      </w:r>
      <w:r>
        <w:rPr>
          <w:rFonts w:ascii="方正仿宋简体" w:eastAsia="方正仿宋简体" w:hAnsi="宋体" w:cs="仿宋" w:hint="eastAsia"/>
          <w:kern w:val="0"/>
          <w:sz w:val="32"/>
          <w:szCs w:val="32"/>
          <w:lang w:val="zh-CN"/>
        </w:rPr>
        <w:t>年度争取资金</w:t>
      </w:r>
      <w:r>
        <w:rPr>
          <w:rFonts w:ascii="方正仿宋简体" w:eastAsia="方正仿宋简体" w:hAnsi="宋体" w:cs="仿宋"/>
          <w:kern w:val="0"/>
          <w:sz w:val="32"/>
          <w:szCs w:val="32"/>
          <w:lang w:val="zh-CN"/>
        </w:rPr>
        <w:t>200</w:t>
      </w:r>
      <w:r>
        <w:rPr>
          <w:rFonts w:ascii="方正仿宋简体" w:eastAsia="方正仿宋简体" w:hAnsi="宋体" w:cs="仿宋" w:hint="eastAsia"/>
          <w:kern w:val="0"/>
          <w:sz w:val="32"/>
          <w:szCs w:val="32"/>
          <w:lang w:val="zh-CN"/>
        </w:rPr>
        <w:t>万元，用于疫情防控工作方舱医院建设启动资金。</w:t>
      </w:r>
      <w:r>
        <w:rPr>
          <w:rFonts w:ascii="方正仿宋简体" w:eastAsia="方正仿宋简体" w:hAnsi="宋体" w:cs="方正仿宋简体" w:hint="eastAsia"/>
          <w:kern w:val="0"/>
          <w:sz w:val="32"/>
          <w:szCs w:val="32"/>
          <w:lang w:val="zh-CN"/>
        </w:rPr>
        <w:t>该项目年初预算</w:t>
      </w:r>
      <w:r>
        <w:rPr>
          <w:rFonts w:ascii="方正仿宋简体" w:eastAsia="方正仿宋简体" w:hAnsi="宋体" w:cs="仿宋"/>
          <w:kern w:val="0"/>
          <w:sz w:val="32"/>
          <w:szCs w:val="32"/>
          <w:lang w:val="zh-CN"/>
        </w:rPr>
        <w:t>200</w:t>
      </w:r>
      <w:r>
        <w:rPr>
          <w:rFonts w:ascii="方正仿宋简体" w:eastAsia="方正仿宋简体" w:hAnsi="宋体" w:cs="方正仿宋简体" w:hint="eastAsia"/>
          <w:kern w:val="0"/>
          <w:sz w:val="32"/>
          <w:szCs w:val="32"/>
          <w:lang w:val="zh-CN"/>
        </w:rPr>
        <w:t>万元，实际拨付</w:t>
      </w:r>
      <w:r>
        <w:rPr>
          <w:rFonts w:ascii="方正仿宋简体" w:eastAsia="方正仿宋简体" w:hAnsi="宋体" w:cs="仿宋"/>
          <w:kern w:val="0"/>
          <w:sz w:val="32"/>
          <w:szCs w:val="32"/>
          <w:lang w:val="zh-CN"/>
        </w:rPr>
        <w:t>200</w:t>
      </w:r>
      <w:r>
        <w:rPr>
          <w:rFonts w:ascii="方正仿宋简体" w:eastAsia="方正仿宋简体" w:hAnsi="宋体" w:cs="方正仿宋简体" w:hint="eastAsia"/>
          <w:kern w:val="0"/>
          <w:sz w:val="32"/>
          <w:szCs w:val="32"/>
          <w:lang w:val="zh-CN"/>
        </w:rPr>
        <w:t>万元，实际支出</w:t>
      </w:r>
      <w:r>
        <w:rPr>
          <w:rFonts w:ascii="方正仿宋简体" w:eastAsia="方正仿宋简体" w:hAnsi="宋体" w:cs="仿宋"/>
          <w:kern w:val="0"/>
          <w:sz w:val="32"/>
          <w:szCs w:val="32"/>
          <w:lang w:val="zh-CN"/>
        </w:rPr>
        <w:t>200</w:t>
      </w:r>
      <w:r>
        <w:rPr>
          <w:rFonts w:ascii="方正仿宋简体" w:eastAsia="方正仿宋简体" w:hAnsi="宋体" w:cs="方正仿宋简体" w:hint="eastAsia"/>
          <w:kern w:val="0"/>
          <w:sz w:val="32"/>
          <w:szCs w:val="32"/>
          <w:lang w:val="zh-CN"/>
        </w:rPr>
        <w:t>万元。</w:t>
      </w:r>
    </w:p>
    <w:p w14:paraId="21B13805" w14:textId="77777777" w:rsidR="00FD5E3D" w:rsidRDefault="00157D30">
      <w:pPr>
        <w:spacing w:line="560" w:lineRule="exact"/>
        <w:ind w:firstLineChars="150" w:firstLine="480"/>
        <w:rPr>
          <w:rFonts w:ascii="宋体" w:eastAsia="方正楷体简体" w:hAnsi="宋体"/>
          <w:sz w:val="32"/>
          <w:szCs w:val="32"/>
        </w:rPr>
      </w:pPr>
      <w:r>
        <w:rPr>
          <w:rFonts w:ascii="宋体" w:eastAsia="方正楷体简体" w:hAnsi="宋体" w:hint="eastAsia"/>
          <w:sz w:val="32"/>
          <w:szCs w:val="32"/>
        </w:rPr>
        <w:t>（二）项目绩效目标</w:t>
      </w:r>
    </w:p>
    <w:p w14:paraId="26BED795" w14:textId="77777777" w:rsidR="00FD5E3D" w:rsidRDefault="00157D30">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建立科学可持续的投入保障长效机制，提高基本医疗卫生服务供给效率和水平。</w:t>
      </w:r>
    </w:p>
    <w:p w14:paraId="026138B6"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二、绩效评价工作开展情况</w:t>
      </w:r>
    </w:p>
    <w:p w14:paraId="66C95FD4" w14:textId="77777777" w:rsidR="00FD5E3D" w:rsidRDefault="00157D30">
      <w:pPr>
        <w:spacing w:line="560" w:lineRule="exact"/>
        <w:ind w:firstLineChars="200" w:firstLine="640"/>
        <w:rPr>
          <w:rFonts w:ascii="宋体" w:eastAsia="方正楷体简体" w:hAnsi="宋体"/>
          <w:sz w:val="32"/>
          <w:szCs w:val="32"/>
        </w:rPr>
      </w:pPr>
      <w:r>
        <w:rPr>
          <w:rFonts w:ascii="宋体" w:eastAsia="方正楷体简体" w:hAnsi="宋体" w:hint="eastAsia"/>
          <w:sz w:val="32"/>
          <w:szCs w:val="32"/>
        </w:rPr>
        <w:t>（一）绩效评价目的、对象和范围</w:t>
      </w:r>
    </w:p>
    <w:p w14:paraId="566E2D52" w14:textId="77777777" w:rsidR="00FD5E3D" w:rsidRDefault="00157D30">
      <w:pPr>
        <w:spacing w:line="56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为加强项目支出绩效管理，提高财政资金使用效益和公共服务质量，对</w:t>
      </w:r>
      <w:r>
        <w:rPr>
          <w:rFonts w:ascii="方正仿宋简体" w:eastAsia="方正仿宋简体" w:hAnsi="宋体" w:cs="仿宋" w:hint="eastAsia"/>
          <w:kern w:val="0"/>
          <w:sz w:val="32"/>
          <w:szCs w:val="32"/>
          <w:lang w:val="zh-CN"/>
        </w:rPr>
        <w:t>2022</w:t>
      </w:r>
      <w:r>
        <w:rPr>
          <w:rFonts w:ascii="方正仿宋简体" w:eastAsia="方正仿宋简体" w:hAnsi="宋体" w:cs="仿宋" w:hint="eastAsia"/>
          <w:kern w:val="0"/>
          <w:sz w:val="32"/>
          <w:szCs w:val="32"/>
          <w:lang w:val="zh-CN"/>
        </w:rPr>
        <w:t>年度新型冠状病毒感染的肺炎疫情防控工作资金项</w:t>
      </w:r>
      <w:r>
        <w:rPr>
          <w:rFonts w:ascii="方正仿宋简体" w:eastAsia="方正仿宋简体" w:hAnsi="宋体" w:hint="eastAsia"/>
          <w:sz w:val="32"/>
          <w:szCs w:val="32"/>
        </w:rPr>
        <w:t>目年初绩效目标指标的实现情况进行绩效自评。</w:t>
      </w:r>
    </w:p>
    <w:p w14:paraId="5BCD8372" w14:textId="77777777" w:rsidR="00FD5E3D" w:rsidRDefault="00157D30">
      <w:pPr>
        <w:spacing w:line="560" w:lineRule="exact"/>
        <w:ind w:firstLineChars="200" w:firstLine="640"/>
        <w:rPr>
          <w:rFonts w:ascii="宋体" w:eastAsia="方正楷体简体" w:hAnsi="宋体"/>
          <w:sz w:val="32"/>
          <w:szCs w:val="32"/>
        </w:rPr>
      </w:pPr>
      <w:r>
        <w:rPr>
          <w:rFonts w:ascii="宋体" w:eastAsia="方正楷体简体" w:hAnsi="宋体" w:hint="eastAsia"/>
          <w:sz w:val="32"/>
          <w:szCs w:val="32"/>
        </w:rPr>
        <w:t>（二）绩效评价原则、评价指标体系（附表说明）、评价方法、评价标准</w:t>
      </w:r>
    </w:p>
    <w:p w14:paraId="76389263" w14:textId="77777777" w:rsidR="00FD5E3D" w:rsidRDefault="00157D30">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1</w:t>
      </w:r>
      <w:r>
        <w:rPr>
          <w:rFonts w:ascii="宋体" w:eastAsia="方正仿宋简体" w:hAnsi="宋体" w:hint="eastAsia"/>
          <w:sz w:val="32"/>
          <w:szCs w:val="32"/>
        </w:rPr>
        <w:t>、绩效评价工作遵循全面覆盖、程序简便、客观公正、公开透明的原则。</w:t>
      </w:r>
    </w:p>
    <w:p w14:paraId="7354E855" w14:textId="77777777" w:rsidR="00FD5E3D" w:rsidRDefault="00157D30">
      <w:pPr>
        <w:widowControl/>
        <w:spacing w:line="560" w:lineRule="exact"/>
        <w:ind w:firstLineChars="200" w:firstLine="640"/>
        <w:rPr>
          <w:rFonts w:ascii="宋体" w:eastAsia="方正仿宋简体" w:hAnsi="宋体"/>
          <w:kern w:val="0"/>
          <w:sz w:val="32"/>
          <w:szCs w:val="32"/>
        </w:rPr>
      </w:pPr>
      <w:r>
        <w:rPr>
          <w:rFonts w:ascii="宋体" w:eastAsia="方正仿宋简体" w:hAnsi="宋体" w:hint="eastAsia"/>
          <w:sz w:val="32"/>
          <w:szCs w:val="32"/>
        </w:rPr>
        <w:t>2</w:t>
      </w:r>
      <w:r>
        <w:rPr>
          <w:rFonts w:ascii="宋体" w:eastAsia="方正仿宋简体" w:hAnsi="宋体" w:hint="eastAsia"/>
          <w:sz w:val="32"/>
          <w:szCs w:val="32"/>
        </w:rPr>
        <w:t>、评价指标体系，</w:t>
      </w:r>
      <w:r>
        <w:rPr>
          <w:rFonts w:ascii="宋体" w:eastAsia="方正仿宋简体" w:hAnsi="宋体" w:hint="eastAsia"/>
          <w:kern w:val="0"/>
          <w:sz w:val="32"/>
          <w:szCs w:val="32"/>
        </w:rPr>
        <w:t>具体每个指标得分情况详见下表：</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787"/>
        <w:gridCol w:w="1372"/>
        <w:gridCol w:w="2153"/>
        <w:gridCol w:w="2762"/>
        <w:gridCol w:w="694"/>
        <w:gridCol w:w="658"/>
      </w:tblGrid>
      <w:tr w:rsidR="00FD5E3D" w14:paraId="12259F97" w14:textId="77777777">
        <w:trPr>
          <w:trHeight w:val="1147"/>
          <w:jc w:val="center"/>
        </w:trPr>
        <w:tc>
          <w:tcPr>
            <w:tcW w:w="634" w:type="dxa"/>
            <w:vAlign w:val="center"/>
          </w:tcPr>
          <w:p w14:paraId="1B61F533"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一级指标</w:t>
            </w:r>
          </w:p>
        </w:tc>
        <w:tc>
          <w:tcPr>
            <w:tcW w:w="787" w:type="dxa"/>
            <w:vAlign w:val="center"/>
          </w:tcPr>
          <w:p w14:paraId="180863CC"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二级指标</w:t>
            </w:r>
          </w:p>
        </w:tc>
        <w:tc>
          <w:tcPr>
            <w:tcW w:w="1372" w:type="dxa"/>
            <w:vAlign w:val="center"/>
          </w:tcPr>
          <w:p w14:paraId="14E93A6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三级指标</w:t>
            </w:r>
          </w:p>
        </w:tc>
        <w:tc>
          <w:tcPr>
            <w:tcW w:w="2153" w:type="dxa"/>
            <w:vAlign w:val="center"/>
          </w:tcPr>
          <w:p w14:paraId="5272BBE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指标解释</w:t>
            </w:r>
          </w:p>
        </w:tc>
        <w:tc>
          <w:tcPr>
            <w:tcW w:w="2762" w:type="dxa"/>
            <w:vAlign w:val="center"/>
          </w:tcPr>
          <w:p w14:paraId="169FDDD2"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评价标准</w:t>
            </w:r>
          </w:p>
        </w:tc>
        <w:tc>
          <w:tcPr>
            <w:tcW w:w="694" w:type="dxa"/>
            <w:vAlign w:val="center"/>
          </w:tcPr>
          <w:p w14:paraId="0E0D84A7"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标准分</w:t>
            </w:r>
          </w:p>
        </w:tc>
        <w:tc>
          <w:tcPr>
            <w:tcW w:w="658" w:type="dxa"/>
            <w:vAlign w:val="center"/>
          </w:tcPr>
          <w:p w14:paraId="37A6B975"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得分</w:t>
            </w:r>
          </w:p>
        </w:tc>
      </w:tr>
      <w:tr w:rsidR="00FD5E3D" w14:paraId="4CE3F087" w14:textId="77777777">
        <w:trPr>
          <w:trHeight w:val="858"/>
          <w:jc w:val="center"/>
        </w:trPr>
        <w:tc>
          <w:tcPr>
            <w:tcW w:w="634" w:type="dxa"/>
            <w:vMerge w:val="restart"/>
            <w:vAlign w:val="center"/>
          </w:tcPr>
          <w:p w14:paraId="48680E6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产出</w:t>
            </w:r>
          </w:p>
        </w:tc>
        <w:tc>
          <w:tcPr>
            <w:tcW w:w="787" w:type="dxa"/>
            <w:vAlign w:val="center"/>
          </w:tcPr>
          <w:p w14:paraId="5AFDD8F0"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数量指标</w:t>
            </w:r>
          </w:p>
        </w:tc>
        <w:tc>
          <w:tcPr>
            <w:tcW w:w="1372" w:type="dxa"/>
          </w:tcPr>
          <w:p w14:paraId="5778669F"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方舱医院建设数量</w:t>
            </w:r>
          </w:p>
        </w:tc>
        <w:tc>
          <w:tcPr>
            <w:tcW w:w="2153" w:type="dxa"/>
          </w:tcPr>
          <w:p w14:paraId="4105D022"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方舱医院建设数量</w:t>
            </w:r>
          </w:p>
        </w:tc>
        <w:tc>
          <w:tcPr>
            <w:tcW w:w="2762" w:type="dxa"/>
            <w:vAlign w:val="center"/>
          </w:tcPr>
          <w:p w14:paraId="170E712F" w14:textId="77777777" w:rsidR="00FD5E3D" w:rsidRDefault="00157D30">
            <w:pPr>
              <w:widowControl/>
              <w:spacing w:line="240" w:lineRule="exact"/>
              <w:jc w:val="left"/>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70%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70%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2018E0D5"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75760D2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7EC40955" w14:textId="77777777">
        <w:trPr>
          <w:trHeight w:val="994"/>
          <w:jc w:val="center"/>
        </w:trPr>
        <w:tc>
          <w:tcPr>
            <w:tcW w:w="634" w:type="dxa"/>
            <w:vMerge/>
            <w:vAlign w:val="center"/>
          </w:tcPr>
          <w:p w14:paraId="5F8F5703"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190A047B"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质量指标</w:t>
            </w:r>
          </w:p>
        </w:tc>
        <w:tc>
          <w:tcPr>
            <w:tcW w:w="1372" w:type="dxa"/>
          </w:tcPr>
          <w:p w14:paraId="305A95DC"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核酸检测准确率</w:t>
            </w:r>
          </w:p>
        </w:tc>
        <w:tc>
          <w:tcPr>
            <w:tcW w:w="2153" w:type="dxa"/>
          </w:tcPr>
          <w:p w14:paraId="1E33F516"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核酸检测准确率</w:t>
            </w:r>
          </w:p>
        </w:tc>
        <w:tc>
          <w:tcPr>
            <w:tcW w:w="2762" w:type="dxa"/>
            <w:vAlign w:val="center"/>
          </w:tcPr>
          <w:p w14:paraId="4A4E1081"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2FDBF197"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23D007B2"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667E86BE" w14:textId="77777777">
        <w:trPr>
          <w:trHeight w:val="852"/>
          <w:jc w:val="center"/>
        </w:trPr>
        <w:tc>
          <w:tcPr>
            <w:tcW w:w="634" w:type="dxa"/>
            <w:vMerge/>
            <w:vAlign w:val="center"/>
          </w:tcPr>
          <w:p w14:paraId="41A701A2"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3EF67227"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时效指标</w:t>
            </w:r>
          </w:p>
        </w:tc>
        <w:tc>
          <w:tcPr>
            <w:tcW w:w="1372" w:type="dxa"/>
          </w:tcPr>
          <w:p w14:paraId="0F8614E4"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核酸采样及时率</w:t>
            </w:r>
          </w:p>
        </w:tc>
        <w:tc>
          <w:tcPr>
            <w:tcW w:w="2153" w:type="dxa"/>
          </w:tcPr>
          <w:p w14:paraId="25DC36B0"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核酸采样及时率</w:t>
            </w:r>
          </w:p>
        </w:tc>
        <w:tc>
          <w:tcPr>
            <w:tcW w:w="2762" w:type="dxa"/>
            <w:vAlign w:val="center"/>
          </w:tcPr>
          <w:p w14:paraId="0C2AB8D6"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5E019460"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7DA60E46"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14CE6C60" w14:textId="77777777">
        <w:trPr>
          <w:trHeight w:val="1121"/>
          <w:jc w:val="center"/>
        </w:trPr>
        <w:tc>
          <w:tcPr>
            <w:tcW w:w="634" w:type="dxa"/>
            <w:vMerge/>
            <w:vAlign w:val="center"/>
          </w:tcPr>
          <w:p w14:paraId="1F0415D8"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7AC6CBBE"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成本指标</w:t>
            </w:r>
          </w:p>
        </w:tc>
        <w:tc>
          <w:tcPr>
            <w:tcW w:w="1372" w:type="dxa"/>
          </w:tcPr>
          <w:p w14:paraId="378334C8"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核酸检测费用保障</w:t>
            </w:r>
          </w:p>
        </w:tc>
        <w:tc>
          <w:tcPr>
            <w:tcW w:w="2153" w:type="dxa"/>
          </w:tcPr>
          <w:p w14:paraId="3F8CA0C4"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核酸检测费用保障</w:t>
            </w:r>
          </w:p>
        </w:tc>
        <w:tc>
          <w:tcPr>
            <w:tcW w:w="2762" w:type="dxa"/>
            <w:vAlign w:val="center"/>
          </w:tcPr>
          <w:p w14:paraId="11005D51"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5608A54C"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24BA2948"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5F888394" w14:textId="77777777">
        <w:trPr>
          <w:trHeight w:val="983"/>
          <w:jc w:val="center"/>
        </w:trPr>
        <w:tc>
          <w:tcPr>
            <w:tcW w:w="634" w:type="dxa"/>
            <w:vMerge w:val="restart"/>
            <w:vAlign w:val="center"/>
          </w:tcPr>
          <w:p w14:paraId="4E2061B6" w14:textId="77777777" w:rsidR="00FD5E3D" w:rsidRDefault="00FD5E3D">
            <w:pPr>
              <w:widowControl/>
              <w:spacing w:line="240" w:lineRule="exact"/>
              <w:rPr>
                <w:rFonts w:ascii="宋体" w:eastAsia="方正仿宋简体" w:hAnsi="宋体"/>
                <w:kern w:val="0"/>
                <w:szCs w:val="21"/>
              </w:rPr>
            </w:pPr>
          </w:p>
          <w:p w14:paraId="4B515DD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效果</w:t>
            </w:r>
          </w:p>
        </w:tc>
        <w:tc>
          <w:tcPr>
            <w:tcW w:w="787" w:type="dxa"/>
            <w:vAlign w:val="center"/>
          </w:tcPr>
          <w:p w14:paraId="0B8A7321"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经济效益指标</w:t>
            </w:r>
          </w:p>
        </w:tc>
        <w:tc>
          <w:tcPr>
            <w:tcW w:w="1372" w:type="dxa"/>
          </w:tcPr>
          <w:p w14:paraId="596F60ED"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减少疫情带来的经济损失</w:t>
            </w:r>
          </w:p>
        </w:tc>
        <w:tc>
          <w:tcPr>
            <w:tcW w:w="2153" w:type="dxa"/>
          </w:tcPr>
          <w:p w14:paraId="20E636D2"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减少疫情带来的经济损失</w:t>
            </w:r>
          </w:p>
        </w:tc>
        <w:tc>
          <w:tcPr>
            <w:tcW w:w="2762" w:type="dxa"/>
            <w:vAlign w:val="center"/>
          </w:tcPr>
          <w:p w14:paraId="3AD1DE25"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204412B3"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6E8E2E06"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8</w:t>
            </w:r>
          </w:p>
        </w:tc>
      </w:tr>
      <w:tr w:rsidR="00FD5E3D" w14:paraId="712318DD" w14:textId="77777777">
        <w:trPr>
          <w:trHeight w:val="1166"/>
          <w:jc w:val="center"/>
        </w:trPr>
        <w:tc>
          <w:tcPr>
            <w:tcW w:w="634" w:type="dxa"/>
            <w:vMerge/>
            <w:vAlign w:val="center"/>
          </w:tcPr>
          <w:p w14:paraId="132CB815"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359EC603"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社会效益指标</w:t>
            </w:r>
          </w:p>
        </w:tc>
        <w:tc>
          <w:tcPr>
            <w:tcW w:w="1372" w:type="dxa"/>
          </w:tcPr>
          <w:p w14:paraId="271F2666"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维持社会稳定</w:t>
            </w:r>
          </w:p>
        </w:tc>
        <w:tc>
          <w:tcPr>
            <w:tcW w:w="2153" w:type="dxa"/>
          </w:tcPr>
          <w:p w14:paraId="7110F191"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维持社会稳定</w:t>
            </w:r>
          </w:p>
        </w:tc>
        <w:tc>
          <w:tcPr>
            <w:tcW w:w="2762" w:type="dxa"/>
            <w:vAlign w:val="center"/>
          </w:tcPr>
          <w:p w14:paraId="321031B3"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324F7AC4"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2E2589C5"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9</w:t>
            </w:r>
          </w:p>
        </w:tc>
      </w:tr>
      <w:tr w:rsidR="00FD5E3D" w14:paraId="6163F2B4" w14:textId="77777777">
        <w:trPr>
          <w:trHeight w:val="903"/>
          <w:jc w:val="center"/>
        </w:trPr>
        <w:tc>
          <w:tcPr>
            <w:tcW w:w="634" w:type="dxa"/>
            <w:vMerge/>
            <w:vAlign w:val="center"/>
          </w:tcPr>
          <w:p w14:paraId="6A7DCF5E"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7789375D"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生态效益指标</w:t>
            </w:r>
          </w:p>
        </w:tc>
        <w:tc>
          <w:tcPr>
            <w:tcW w:w="1372" w:type="dxa"/>
          </w:tcPr>
          <w:p w14:paraId="661DF267"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医疗垃圾处理率</w:t>
            </w:r>
          </w:p>
        </w:tc>
        <w:tc>
          <w:tcPr>
            <w:tcW w:w="2153" w:type="dxa"/>
          </w:tcPr>
          <w:p w14:paraId="25E950EE"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医疗垃圾处理率</w:t>
            </w:r>
          </w:p>
        </w:tc>
        <w:tc>
          <w:tcPr>
            <w:tcW w:w="2762" w:type="dxa"/>
            <w:vAlign w:val="center"/>
          </w:tcPr>
          <w:p w14:paraId="02D28970"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61EF5265"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3538DC30"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375FD84D" w14:textId="77777777">
        <w:trPr>
          <w:trHeight w:val="938"/>
          <w:jc w:val="center"/>
        </w:trPr>
        <w:tc>
          <w:tcPr>
            <w:tcW w:w="634" w:type="dxa"/>
            <w:vMerge/>
            <w:vAlign w:val="center"/>
          </w:tcPr>
          <w:p w14:paraId="5262D85A"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3512E34A"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可持续影响指标</w:t>
            </w:r>
          </w:p>
        </w:tc>
        <w:tc>
          <w:tcPr>
            <w:tcW w:w="1372" w:type="dxa"/>
          </w:tcPr>
          <w:p w14:paraId="30A66B9F"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疫情防控工作完成率</w:t>
            </w:r>
          </w:p>
        </w:tc>
        <w:tc>
          <w:tcPr>
            <w:tcW w:w="2153" w:type="dxa"/>
          </w:tcPr>
          <w:p w14:paraId="7B7B6F27"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kern w:val="0"/>
                <w:szCs w:val="21"/>
              </w:rPr>
              <w:t>疫情防控工作完成率</w:t>
            </w:r>
          </w:p>
        </w:tc>
        <w:tc>
          <w:tcPr>
            <w:tcW w:w="2762" w:type="dxa"/>
            <w:vAlign w:val="center"/>
          </w:tcPr>
          <w:p w14:paraId="49641471"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1F7114D6"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50390AC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3EE7F547" w14:textId="77777777">
        <w:trPr>
          <w:trHeight w:val="1074"/>
          <w:jc w:val="center"/>
        </w:trPr>
        <w:tc>
          <w:tcPr>
            <w:tcW w:w="634" w:type="dxa"/>
            <w:vMerge/>
            <w:vAlign w:val="center"/>
          </w:tcPr>
          <w:p w14:paraId="72F9D18B" w14:textId="77777777" w:rsidR="00FD5E3D" w:rsidRDefault="00FD5E3D">
            <w:pPr>
              <w:widowControl/>
              <w:spacing w:line="240" w:lineRule="exact"/>
              <w:jc w:val="left"/>
              <w:rPr>
                <w:rFonts w:ascii="宋体" w:eastAsia="方正仿宋简体" w:hAnsi="宋体"/>
                <w:kern w:val="0"/>
                <w:szCs w:val="21"/>
              </w:rPr>
            </w:pPr>
          </w:p>
        </w:tc>
        <w:tc>
          <w:tcPr>
            <w:tcW w:w="787" w:type="dxa"/>
            <w:vAlign w:val="center"/>
          </w:tcPr>
          <w:p w14:paraId="74E8BDF3"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服务对象满意度指标</w:t>
            </w:r>
          </w:p>
        </w:tc>
        <w:tc>
          <w:tcPr>
            <w:tcW w:w="1372" w:type="dxa"/>
            <w:vAlign w:val="center"/>
          </w:tcPr>
          <w:p w14:paraId="1FCC083E"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受益群体满意度</w:t>
            </w:r>
          </w:p>
        </w:tc>
        <w:tc>
          <w:tcPr>
            <w:tcW w:w="2153" w:type="dxa"/>
            <w:vAlign w:val="center"/>
          </w:tcPr>
          <w:p w14:paraId="7164FAD4" w14:textId="77777777" w:rsidR="00FD5E3D" w:rsidRDefault="00157D30">
            <w:pPr>
              <w:spacing w:line="240" w:lineRule="exact"/>
              <w:jc w:val="left"/>
              <w:rPr>
                <w:rFonts w:ascii="宋体" w:eastAsia="方正仿宋简体" w:hAnsi="宋体"/>
                <w:kern w:val="0"/>
                <w:szCs w:val="21"/>
              </w:rPr>
            </w:pPr>
            <w:r>
              <w:rPr>
                <w:rFonts w:ascii="宋体" w:eastAsia="方正仿宋简体" w:hAnsi="宋体" w:hint="eastAsia"/>
                <w:kern w:val="0"/>
                <w:szCs w:val="21"/>
              </w:rPr>
              <w:t>受益群体调查中，满意和较满意的人数占全部调查人数的比率</w:t>
            </w:r>
          </w:p>
        </w:tc>
        <w:tc>
          <w:tcPr>
            <w:tcW w:w="2762" w:type="dxa"/>
            <w:vAlign w:val="center"/>
          </w:tcPr>
          <w:p w14:paraId="49F77BB8" w14:textId="77777777" w:rsidR="00FD5E3D" w:rsidRDefault="00157D30">
            <w:pPr>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3652207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07B4D1F9"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6A560301" w14:textId="77777777">
        <w:trPr>
          <w:trHeight w:val="690"/>
          <w:jc w:val="center"/>
        </w:trPr>
        <w:tc>
          <w:tcPr>
            <w:tcW w:w="634" w:type="dxa"/>
            <w:vAlign w:val="center"/>
          </w:tcPr>
          <w:p w14:paraId="63B98AFE" w14:textId="77777777" w:rsidR="00FD5E3D" w:rsidRDefault="00157D30">
            <w:pPr>
              <w:widowControl/>
              <w:spacing w:line="240" w:lineRule="exact"/>
              <w:jc w:val="left"/>
              <w:rPr>
                <w:rFonts w:ascii="宋体" w:eastAsia="方正仿宋简体" w:hAnsi="宋体"/>
                <w:kern w:val="0"/>
                <w:sz w:val="18"/>
                <w:szCs w:val="18"/>
              </w:rPr>
            </w:pPr>
            <w:r>
              <w:rPr>
                <w:rFonts w:ascii="宋体" w:eastAsia="方正仿宋简体" w:hAnsi="宋体" w:hint="eastAsia"/>
                <w:kern w:val="0"/>
                <w:sz w:val="18"/>
                <w:szCs w:val="18"/>
              </w:rPr>
              <w:t>预算执行率</w:t>
            </w:r>
          </w:p>
        </w:tc>
        <w:tc>
          <w:tcPr>
            <w:tcW w:w="787" w:type="dxa"/>
            <w:vAlign w:val="center"/>
          </w:tcPr>
          <w:p w14:paraId="6016292F" w14:textId="77777777" w:rsidR="00FD5E3D" w:rsidRDefault="00FD5E3D">
            <w:pPr>
              <w:widowControl/>
              <w:spacing w:line="240" w:lineRule="exact"/>
              <w:jc w:val="center"/>
              <w:rPr>
                <w:rFonts w:ascii="宋体" w:eastAsia="方正仿宋简体" w:hAnsi="宋体"/>
                <w:kern w:val="0"/>
                <w:szCs w:val="21"/>
              </w:rPr>
            </w:pPr>
          </w:p>
        </w:tc>
        <w:tc>
          <w:tcPr>
            <w:tcW w:w="1372" w:type="dxa"/>
            <w:vAlign w:val="center"/>
          </w:tcPr>
          <w:p w14:paraId="4D36D407" w14:textId="77777777" w:rsidR="00FD5E3D" w:rsidRDefault="00FD5E3D">
            <w:pPr>
              <w:widowControl/>
              <w:spacing w:line="240" w:lineRule="exact"/>
              <w:jc w:val="center"/>
              <w:rPr>
                <w:rFonts w:ascii="宋体" w:eastAsia="方正仿宋简体" w:hAnsi="宋体"/>
                <w:kern w:val="0"/>
                <w:szCs w:val="21"/>
              </w:rPr>
            </w:pPr>
          </w:p>
        </w:tc>
        <w:tc>
          <w:tcPr>
            <w:tcW w:w="2153" w:type="dxa"/>
            <w:vAlign w:val="center"/>
          </w:tcPr>
          <w:p w14:paraId="4B70F638" w14:textId="77777777" w:rsidR="00FD5E3D" w:rsidRDefault="00FD5E3D">
            <w:pPr>
              <w:widowControl/>
              <w:spacing w:line="240" w:lineRule="exact"/>
              <w:jc w:val="center"/>
              <w:rPr>
                <w:rFonts w:ascii="宋体" w:eastAsia="方正仿宋简体" w:hAnsi="宋体"/>
                <w:kern w:val="0"/>
                <w:szCs w:val="21"/>
              </w:rPr>
            </w:pPr>
          </w:p>
        </w:tc>
        <w:tc>
          <w:tcPr>
            <w:tcW w:w="2762" w:type="dxa"/>
            <w:vAlign w:val="center"/>
          </w:tcPr>
          <w:p w14:paraId="47A2AED7"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完成</w:t>
            </w:r>
            <w:r>
              <w:rPr>
                <w:rFonts w:ascii="宋体" w:eastAsia="方正仿宋简体" w:hAnsi="宋体" w:hint="eastAsia"/>
                <w:kern w:val="0"/>
                <w:szCs w:val="21"/>
              </w:rPr>
              <w:t>100%</w:t>
            </w:r>
            <w:r>
              <w:rPr>
                <w:rFonts w:ascii="宋体" w:eastAsia="方正仿宋简体" w:hAnsi="宋体" w:hint="eastAsia"/>
                <w:kern w:val="0"/>
                <w:szCs w:val="21"/>
              </w:rPr>
              <w:t>得</w:t>
            </w:r>
            <w:r>
              <w:rPr>
                <w:rFonts w:ascii="宋体" w:eastAsia="方正仿宋简体" w:hAnsi="宋体" w:hint="eastAsia"/>
                <w:kern w:val="0"/>
                <w:szCs w:val="21"/>
              </w:rPr>
              <w:t>10</w:t>
            </w:r>
            <w:r>
              <w:rPr>
                <w:rFonts w:ascii="宋体" w:eastAsia="方正仿宋简体" w:hAnsi="宋体" w:hint="eastAsia"/>
                <w:kern w:val="0"/>
                <w:szCs w:val="21"/>
              </w:rPr>
              <w:t>分，完成</w:t>
            </w:r>
            <w:r>
              <w:rPr>
                <w:rFonts w:ascii="宋体" w:eastAsia="方正仿宋简体" w:hAnsi="宋体" w:hint="eastAsia"/>
                <w:kern w:val="0"/>
                <w:szCs w:val="21"/>
              </w:rPr>
              <w:t>90%</w:t>
            </w:r>
            <w:r>
              <w:rPr>
                <w:rFonts w:ascii="宋体" w:eastAsia="方正仿宋简体" w:hAnsi="宋体" w:hint="eastAsia"/>
                <w:kern w:val="0"/>
                <w:szCs w:val="21"/>
              </w:rPr>
              <w:t>以上得</w:t>
            </w:r>
            <w:r>
              <w:rPr>
                <w:rFonts w:ascii="宋体" w:eastAsia="方正仿宋简体" w:hAnsi="宋体" w:hint="eastAsia"/>
                <w:kern w:val="0"/>
                <w:szCs w:val="21"/>
              </w:rPr>
              <w:t>8</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以上得</w:t>
            </w:r>
            <w:r>
              <w:rPr>
                <w:rFonts w:ascii="宋体" w:eastAsia="方正仿宋简体" w:hAnsi="宋体" w:hint="eastAsia"/>
                <w:kern w:val="0"/>
                <w:szCs w:val="21"/>
              </w:rPr>
              <w:t>6</w:t>
            </w:r>
            <w:r>
              <w:rPr>
                <w:rFonts w:ascii="宋体" w:eastAsia="方正仿宋简体" w:hAnsi="宋体" w:hint="eastAsia"/>
                <w:kern w:val="0"/>
                <w:szCs w:val="21"/>
              </w:rPr>
              <w:t>分，完成</w:t>
            </w:r>
            <w:r>
              <w:rPr>
                <w:rFonts w:ascii="宋体" w:eastAsia="方正仿宋简体" w:hAnsi="宋体" w:hint="eastAsia"/>
                <w:kern w:val="0"/>
                <w:szCs w:val="21"/>
              </w:rPr>
              <w:t>80%</w:t>
            </w:r>
            <w:r>
              <w:rPr>
                <w:rFonts w:ascii="宋体" w:eastAsia="方正仿宋简体" w:hAnsi="宋体" w:hint="eastAsia"/>
                <w:kern w:val="0"/>
                <w:szCs w:val="21"/>
              </w:rPr>
              <w:t>以下得</w:t>
            </w:r>
            <w:r>
              <w:rPr>
                <w:rFonts w:ascii="宋体" w:eastAsia="方正仿宋简体" w:hAnsi="宋体" w:hint="eastAsia"/>
                <w:kern w:val="0"/>
                <w:szCs w:val="21"/>
              </w:rPr>
              <w:t>4</w:t>
            </w:r>
            <w:r>
              <w:rPr>
                <w:rFonts w:ascii="宋体" w:eastAsia="方正仿宋简体" w:hAnsi="宋体" w:hint="eastAsia"/>
                <w:kern w:val="0"/>
                <w:szCs w:val="21"/>
              </w:rPr>
              <w:t>分。</w:t>
            </w:r>
          </w:p>
        </w:tc>
        <w:tc>
          <w:tcPr>
            <w:tcW w:w="694" w:type="dxa"/>
            <w:vAlign w:val="center"/>
          </w:tcPr>
          <w:p w14:paraId="471A488B"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c>
          <w:tcPr>
            <w:tcW w:w="658" w:type="dxa"/>
            <w:vAlign w:val="center"/>
          </w:tcPr>
          <w:p w14:paraId="565DDF8D"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w:t>
            </w:r>
          </w:p>
        </w:tc>
      </w:tr>
      <w:tr w:rsidR="00FD5E3D" w14:paraId="6172DE38" w14:textId="77777777">
        <w:trPr>
          <w:trHeight w:val="557"/>
          <w:jc w:val="center"/>
        </w:trPr>
        <w:tc>
          <w:tcPr>
            <w:tcW w:w="634" w:type="dxa"/>
            <w:vAlign w:val="center"/>
          </w:tcPr>
          <w:p w14:paraId="00BE34F4" w14:textId="77777777" w:rsidR="00FD5E3D" w:rsidRDefault="00157D30">
            <w:pPr>
              <w:widowControl/>
              <w:spacing w:line="240" w:lineRule="exact"/>
              <w:jc w:val="left"/>
              <w:rPr>
                <w:rFonts w:ascii="宋体" w:eastAsia="方正仿宋简体" w:hAnsi="宋体"/>
                <w:kern w:val="0"/>
                <w:szCs w:val="21"/>
              </w:rPr>
            </w:pPr>
            <w:r>
              <w:rPr>
                <w:rFonts w:ascii="宋体" w:eastAsia="方正仿宋简体" w:hAnsi="宋体" w:hint="eastAsia"/>
                <w:kern w:val="0"/>
                <w:szCs w:val="21"/>
              </w:rPr>
              <w:t>总分</w:t>
            </w:r>
          </w:p>
        </w:tc>
        <w:tc>
          <w:tcPr>
            <w:tcW w:w="787" w:type="dxa"/>
            <w:vAlign w:val="center"/>
          </w:tcPr>
          <w:p w14:paraId="1C022439"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 xml:space="preserve">　</w:t>
            </w:r>
          </w:p>
        </w:tc>
        <w:tc>
          <w:tcPr>
            <w:tcW w:w="1372" w:type="dxa"/>
            <w:vAlign w:val="center"/>
          </w:tcPr>
          <w:p w14:paraId="19345F4D"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 xml:space="preserve">　</w:t>
            </w:r>
          </w:p>
        </w:tc>
        <w:tc>
          <w:tcPr>
            <w:tcW w:w="2153" w:type="dxa"/>
            <w:vAlign w:val="center"/>
          </w:tcPr>
          <w:p w14:paraId="0938BB9F"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 xml:space="preserve">　</w:t>
            </w:r>
          </w:p>
        </w:tc>
        <w:tc>
          <w:tcPr>
            <w:tcW w:w="2762" w:type="dxa"/>
            <w:vAlign w:val="center"/>
          </w:tcPr>
          <w:p w14:paraId="608265CA"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 xml:space="preserve">　</w:t>
            </w:r>
          </w:p>
        </w:tc>
        <w:tc>
          <w:tcPr>
            <w:tcW w:w="694" w:type="dxa"/>
            <w:vAlign w:val="center"/>
          </w:tcPr>
          <w:p w14:paraId="0587E039"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100</w:t>
            </w:r>
          </w:p>
        </w:tc>
        <w:tc>
          <w:tcPr>
            <w:tcW w:w="658" w:type="dxa"/>
            <w:vAlign w:val="center"/>
          </w:tcPr>
          <w:p w14:paraId="48B1A0CE" w14:textId="77777777" w:rsidR="00FD5E3D" w:rsidRDefault="00157D30">
            <w:pPr>
              <w:widowControl/>
              <w:spacing w:line="240" w:lineRule="exact"/>
              <w:jc w:val="center"/>
              <w:rPr>
                <w:rFonts w:ascii="宋体" w:eastAsia="方正仿宋简体" w:hAnsi="宋体"/>
                <w:kern w:val="0"/>
                <w:szCs w:val="21"/>
              </w:rPr>
            </w:pPr>
            <w:r>
              <w:rPr>
                <w:rFonts w:ascii="宋体" w:eastAsia="方正仿宋简体" w:hAnsi="宋体" w:hint="eastAsia"/>
                <w:kern w:val="0"/>
                <w:szCs w:val="21"/>
              </w:rPr>
              <w:t>97</w:t>
            </w:r>
          </w:p>
        </w:tc>
      </w:tr>
    </w:tbl>
    <w:p w14:paraId="0EC3ECF4" w14:textId="77777777" w:rsidR="00FD5E3D" w:rsidRDefault="00157D30">
      <w:pPr>
        <w:spacing w:line="56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3</w:t>
      </w:r>
      <w:r>
        <w:rPr>
          <w:rFonts w:ascii="方正仿宋简体" w:eastAsia="方正仿宋简体" w:hAnsi="宋体" w:hint="eastAsia"/>
          <w:sz w:val="32"/>
          <w:szCs w:val="32"/>
        </w:rPr>
        <w:t>、评价方法</w:t>
      </w:r>
    </w:p>
    <w:p w14:paraId="0D66019E"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采用查阅资料、实地检查等多种评价方法相结合的综合评价</w:t>
      </w:r>
      <w:r>
        <w:rPr>
          <w:rFonts w:ascii="方正仿宋简体" w:eastAsia="方正仿宋简体" w:hAnsi="宋体" w:hint="eastAsia"/>
          <w:sz w:val="32"/>
          <w:szCs w:val="32"/>
        </w:rPr>
        <w:t>方法</w:t>
      </w:r>
      <w:r>
        <w:rPr>
          <w:rFonts w:ascii="方正仿宋简体" w:eastAsia="方正仿宋简体" w:hAnsi="宋体" w:hint="eastAsia"/>
          <w:kern w:val="0"/>
          <w:sz w:val="32"/>
          <w:szCs w:val="32"/>
        </w:rPr>
        <w:t>。</w:t>
      </w:r>
    </w:p>
    <w:p w14:paraId="1D58CDFC"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4</w:t>
      </w:r>
      <w:r>
        <w:rPr>
          <w:rFonts w:ascii="方正仿宋简体" w:eastAsia="方正仿宋简体" w:hAnsi="宋体" w:hint="eastAsia"/>
          <w:kern w:val="0"/>
          <w:sz w:val="32"/>
          <w:szCs w:val="32"/>
        </w:rPr>
        <w:t>、评价标准</w:t>
      </w:r>
    </w:p>
    <w:p w14:paraId="72E3103D"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从投入、过程、产出、效果四方面设计了四个一级指标，十三个二级指标和十六个三级指标。对每项三级指标分别赋予了不同分值，总分共</w:t>
      </w:r>
      <w:r>
        <w:rPr>
          <w:rFonts w:ascii="方正仿宋简体" w:eastAsia="方正仿宋简体" w:hAnsi="宋体" w:hint="eastAsia"/>
          <w:kern w:val="0"/>
          <w:sz w:val="32"/>
          <w:szCs w:val="32"/>
        </w:rPr>
        <w:t>100</w:t>
      </w:r>
      <w:r>
        <w:rPr>
          <w:rFonts w:ascii="方正仿宋简体" w:eastAsia="方正仿宋简体" w:hAnsi="宋体" w:hint="eastAsia"/>
          <w:kern w:val="0"/>
          <w:sz w:val="32"/>
          <w:szCs w:val="32"/>
        </w:rPr>
        <w:t>分。其中，产出方面占比</w:t>
      </w:r>
      <w:r>
        <w:rPr>
          <w:rFonts w:ascii="方正仿宋简体" w:eastAsia="方正仿宋简体" w:hAnsi="宋体" w:hint="eastAsia"/>
          <w:kern w:val="0"/>
          <w:sz w:val="32"/>
          <w:szCs w:val="32"/>
        </w:rPr>
        <w:t>40</w:t>
      </w:r>
      <w:r>
        <w:rPr>
          <w:rFonts w:ascii="方正仿宋简体" w:eastAsia="方正仿宋简体" w:hAnsi="宋体" w:hint="eastAsia"/>
          <w:kern w:val="0"/>
          <w:sz w:val="32"/>
          <w:szCs w:val="32"/>
        </w:rPr>
        <w:t>％，效果方面占比</w:t>
      </w:r>
      <w:r>
        <w:rPr>
          <w:rFonts w:ascii="方正仿宋简体" w:eastAsia="方正仿宋简体" w:hAnsi="宋体" w:hint="eastAsia"/>
          <w:kern w:val="0"/>
          <w:sz w:val="32"/>
          <w:szCs w:val="32"/>
        </w:rPr>
        <w:t>40</w:t>
      </w:r>
      <w:r>
        <w:rPr>
          <w:rFonts w:ascii="方正仿宋简体" w:eastAsia="方正仿宋简体" w:hAnsi="宋体" w:hint="eastAsia"/>
          <w:kern w:val="0"/>
          <w:sz w:val="32"/>
          <w:szCs w:val="32"/>
        </w:rPr>
        <w:t>％，满意度指标占比</w:t>
      </w:r>
      <w:r>
        <w:rPr>
          <w:rFonts w:ascii="方正仿宋简体" w:eastAsia="方正仿宋简体" w:hAnsi="宋体" w:hint="eastAsia"/>
          <w:kern w:val="0"/>
          <w:sz w:val="32"/>
          <w:szCs w:val="32"/>
        </w:rPr>
        <w:t>10</w:t>
      </w:r>
      <w:r>
        <w:rPr>
          <w:rFonts w:ascii="方正仿宋简体" w:eastAsia="方正仿宋简体" w:hAnsi="宋体" w:hint="eastAsia"/>
          <w:kern w:val="0"/>
          <w:sz w:val="32"/>
          <w:szCs w:val="32"/>
        </w:rPr>
        <w:t>％，预算执行率占比</w:t>
      </w:r>
      <w:r>
        <w:rPr>
          <w:rFonts w:ascii="方正仿宋简体" w:eastAsia="方正仿宋简体" w:hAnsi="宋体" w:hint="eastAsia"/>
          <w:kern w:val="0"/>
          <w:sz w:val="32"/>
          <w:szCs w:val="32"/>
        </w:rPr>
        <w:t>10</w:t>
      </w:r>
      <w:r>
        <w:rPr>
          <w:rFonts w:ascii="方正仿宋简体" w:eastAsia="方正仿宋简体" w:hAnsi="宋体" w:hint="eastAsia"/>
          <w:kern w:val="0"/>
          <w:sz w:val="32"/>
          <w:szCs w:val="32"/>
        </w:rPr>
        <w:t>％。评分标准，</w:t>
      </w:r>
      <w:r>
        <w:rPr>
          <w:rFonts w:ascii="方正仿宋简体" w:eastAsia="方正仿宋简体" w:hAnsi="宋体" w:hint="eastAsia"/>
          <w:kern w:val="0"/>
          <w:sz w:val="32"/>
          <w:szCs w:val="32"/>
        </w:rPr>
        <w:t>90</w:t>
      </w:r>
      <w:r>
        <w:rPr>
          <w:rFonts w:ascii="方正仿宋简体" w:eastAsia="方正仿宋简体" w:hAnsi="宋体" w:hint="eastAsia"/>
          <w:kern w:val="0"/>
          <w:sz w:val="32"/>
          <w:szCs w:val="32"/>
        </w:rPr>
        <w:t>分（含</w:t>
      </w:r>
      <w:r>
        <w:rPr>
          <w:rFonts w:ascii="方正仿宋简体" w:eastAsia="方正仿宋简体" w:hAnsi="宋体" w:hint="eastAsia"/>
          <w:kern w:val="0"/>
          <w:sz w:val="32"/>
          <w:szCs w:val="32"/>
        </w:rPr>
        <w:t>90</w:t>
      </w:r>
      <w:r>
        <w:rPr>
          <w:rFonts w:ascii="方正仿宋简体" w:eastAsia="方正仿宋简体" w:hAnsi="宋体" w:hint="eastAsia"/>
          <w:kern w:val="0"/>
          <w:sz w:val="32"/>
          <w:szCs w:val="32"/>
        </w:rPr>
        <w:t>分）以上为优秀，</w:t>
      </w:r>
      <w:r>
        <w:rPr>
          <w:rFonts w:ascii="方正仿宋简体" w:eastAsia="方正仿宋简体" w:hAnsi="宋体" w:hint="eastAsia"/>
          <w:kern w:val="0"/>
          <w:sz w:val="32"/>
          <w:szCs w:val="32"/>
        </w:rPr>
        <w:t>70-90</w:t>
      </w:r>
      <w:r>
        <w:rPr>
          <w:rFonts w:ascii="方正仿宋简体" w:eastAsia="方正仿宋简体" w:hAnsi="宋体" w:hint="eastAsia"/>
          <w:kern w:val="0"/>
          <w:sz w:val="32"/>
          <w:szCs w:val="32"/>
        </w:rPr>
        <w:t>分（含</w:t>
      </w:r>
      <w:r>
        <w:rPr>
          <w:rFonts w:ascii="方正仿宋简体" w:eastAsia="方正仿宋简体" w:hAnsi="宋体" w:hint="eastAsia"/>
          <w:kern w:val="0"/>
          <w:sz w:val="32"/>
          <w:szCs w:val="32"/>
        </w:rPr>
        <w:t>70</w:t>
      </w:r>
      <w:r>
        <w:rPr>
          <w:rFonts w:ascii="方正仿宋简体" w:eastAsia="方正仿宋简体" w:hAnsi="宋体" w:hint="eastAsia"/>
          <w:kern w:val="0"/>
          <w:sz w:val="32"/>
          <w:szCs w:val="32"/>
        </w:rPr>
        <w:t>分）为良好，</w:t>
      </w:r>
      <w:r>
        <w:rPr>
          <w:rFonts w:ascii="方正仿宋简体" w:eastAsia="方正仿宋简体" w:hAnsi="宋体" w:hint="eastAsia"/>
          <w:kern w:val="0"/>
          <w:sz w:val="32"/>
          <w:szCs w:val="32"/>
        </w:rPr>
        <w:t>60-70</w:t>
      </w:r>
      <w:r>
        <w:rPr>
          <w:rFonts w:ascii="方正仿宋简体" w:eastAsia="方正仿宋简体" w:hAnsi="宋体" w:hint="eastAsia"/>
          <w:kern w:val="0"/>
          <w:sz w:val="32"/>
          <w:szCs w:val="32"/>
        </w:rPr>
        <w:t>分（含</w:t>
      </w:r>
      <w:r>
        <w:rPr>
          <w:rFonts w:ascii="方正仿宋简体" w:eastAsia="方正仿宋简体" w:hAnsi="宋体" w:hint="eastAsia"/>
          <w:kern w:val="0"/>
          <w:sz w:val="32"/>
          <w:szCs w:val="32"/>
        </w:rPr>
        <w:t>60</w:t>
      </w:r>
      <w:r>
        <w:rPr>
          <w:rFonts w:ascii="方正仿宋简体" w:eastAsia="方正仿宋简体" w:hAnsi="宋体" w:hint="eastAsia"/>
          <w:kern w:val="0"/>
          <w:sz w:val="32"/>
          <w:szCs w:val="32"/>
        </w:rPr>
        <w:t>分）为合格，</w:t>
      </w:r>
      <w:r>
        <w:rPr>
          <w:rFonts w:ascii="方正仿宋简体" w:eastAsia="方正仿宋简体" w:hAnsi="宋体" w:hint="eastAsia"/>
          <w:kern w:val="0"/>
          <w:sz w:val="32"/>
          <w:szCs w:val="32"/>
        </w:rPr>
        <w:t>60</w:t>
      </w:r>
      <w:r>
        <w:rPr>
          <w:rFonts w:ascii="方正仿宋简体" w:eastAsia="方正仿宋简体" w:hAnsi="宋体" w:hint="eastAsia"/>
          <w:kern w:val="0"/>
          <w:sz w:val="32"/>
          <w:szCs w:val="32"/>
        </w:rPr>
        <w:t>分（不含</w:t>
      </w:r>
      <w:r>
        <w:rPr>
          <w:rFonts w:ascii="方正仿宋简体" w:eastAsia="方正仿宋简体" w:hAnsi="宋体" w:hint="eastAsia"/>
          <w:kern w:val="0"/>
          <w:sz w:val="32"/>
          <w:szCs w:val="32"/>
        </w:rPr>
        <w:t>60</w:t>
      </w:r>
      <w:r>
        <w:rPr>
          <w:rFonts w:ascii="方正仿宋简体" w:eastAsia="方正仿宋简体" w:hAnsi="宋体" w:hint="eastAsia"/>
          <w:kern w:val="0"/>
          <w:sz w:val="32"/>
          <w:szCs w:val="32"/>
        </w:rPr>
        <w:t>分）以下为不合格。</w:t>
      </w:r>
    </w:p>
    <w:p w14:paraId="0BF2F03F" w14:textId="77777777" w:rsidR="00FD5E3D" w:rsidRDefault="00157D30">
      <w:pPr>
        <w:widowControl/>
        <w:spacing w:line="560" w:lineRule="exact"/>
        <w:ind w:firstLineChars="200" w:firstLine="640"/>
        <w:rPr>
          <w:rFonts w:ascii="宋体" w:eastAsia="方正仿宋简体" w:hAnsi="宋体"/>
          <w:kern w:val="0"/>
          <w:sz w:val="32"/>
          <w:szCs w:val="32"/>
        </w:rPr>
      </w:pPr>
      <w:r>
        <w:rPr>
          <w:rFonts w:ascii="宋体" w:eastAsia="方正楷体简体" w:hAnsi="宋体" w:hint="eastAsia"/>
          <w:sz w:val="32"/>
          <w:szCs w:val="32"/>
        </w:rPr>
        <w:t>（三）绩效评价工作过程</w:t>
      </w:r>
    </w:p>
    <w:p w14:paraId="01F74C93"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按照单位内部职责分工，成立了有关业务、财务人员的评价工作小组，评价工作组听取了相关工作汇报，查看了有关业务资料及财务资料，了解资金拨付、使用情况及相关的管理工作。</w:t>
      </w:r>
    </w:p>
    <w:p w14:paraId="074152E9"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1.</w:t>
      </w:r>
      <w:r>
        <w:rPr>
          <w:rFonts w:ascii="方正仿宋简体" w:eastAsia="方正仿宋简体" w:hAnsi="宋体" w:hint="eastAsia"/>
          <w:kern w:val="0"/>
          <w:sz w:val="32"/>
          <w:szCs w:val="32"/>
        </w:rPr>
        <w:t>评价工作组对</w:t>
      </w:r>
      <w:r>
        <w:rPr>
          <w:rFonts w:ascii="方正仿宋简体" w:eastAsia="方正仿宋简体" w:hAnsi="宋体" w:hint="eastAsia"/>
          <w:sz w:val="32"/>
          <w:szCs w:val="32"/>
        </w:rPr>
        <w:t>2022</w:t>
      </w:r>
      <w:r>
        <w:rPr>
          <w:rFonts w:ascii="方正仿宋简体" w:eastAsia="方正仿宋简体" w:hAnsi="宋体" w:hint="eastAsia"/>
          <w:sz w:val="32"/>
          <w:szCs w:val="32"/>
        </w:rPr>
        <w:t>年度项目</w:t>
      </w:r>
      <w:r>
        <w:rPr>
          <w:rFonts w:ascii="方正仿宋简体" w:eastAsia="方正仿宋简体" w:hAnsi="宋体" w:hint="eastAsia"/>
          <w:kern w:val="0"/>
          <w:sz w:val="32"/>
          <w:szCs w:val="32"/>
        </w:rPr>
        <w:t>收集相关资料。</w:t>
      </w:r>
    </w:p>
    <w:p w14:paraId="70166E44"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2.</w:t>
      </w:r>
      <w:r>
        <w:rPr>
          <w:rFonts w:ascii="方正仿宋简体" w:eastAsia="方正仿宋简体" w:hAnsi="宋体" w:hint="eastAsia"/>
          <w:kern w:val="0"/>
          <w:sz w:val="32"/>
          <w:szCs w:val="32"/>
        </w:rPr>
        <w:t>评价组实地调研并了解项目实际运行情况。</w:t>
      </w:r>
    </w:p>
    <w:p w14:paraId="27910B53"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3.</w:t>
      </w:r>
      <w:r>
        <w:rPr>
          <w:rFonts w:ascii="方正仿宋简体" w:eastAsia="方正仿宋简体" w:hAnsi="宋体" w:hint="eastAsia"/>
          <w:kern w:val="0"/>
          <w:sz w:val="32"/>
          <w:szCs w:val="32"/>
        </w:rPr>
        <w:t>根据调研结果和收集资料进行综合分析，综合评定绩效等级。</w:t>
      </w:r>
    </w:p>
    <w:p w14:paraId="026C379D" w14:textId="77777777" w:rsidR="00FD5E3D" w:rsidRDefault="00157D30">
      <w:pPr>
        <w:widowControl/>
        <w:spacing w:line="560" w:lineRule="exact"/>
        <w:ind w:firstLineChars="200" w:firstLine="640"/>
        <w:rPr>
          <w:rFonts w:ascii="方正仿宋简体" w:eastAsia="方正仿宋简体" w:hAnsi="宋体"/>
          <w:kern w:val="0"/>
          <w:sz w:val="32"/>
          <w:szCs w:val="32"/>
        </w:rPr>
      </w:pPr>
      <w:r>
        <w:rPr>
          <w:rFonts w:ascii="方正仿宋简体" w:eastAsia="方正仿宋简体" w:hAnsi="宋体" w:hint="eastAsia"/>
          <w:kern w:val="0"/>
          <w:sz w:val="32"/>
          <w:szCs w:val="32"/>
        </w:rPr>
        <w:t>4.</w:t>
      </w:r>
      <w:r>
        <w:rPr>
          <w:rFonts w:ascii="方正仿宋简体" w:eastAsia="方正仿宋简体" w:hAnsi="宋体" w:hint="eastAsia"/>
          <w:kern w:val="0"/>
          <w:sz w:val="32"/>
          <w:szCs w:val="32"/>
        </w:rPr>
        <w:t>根据调研结果、收集资料及综合评定的绩效等级，科学撰写评价报告。</w:t>
      </w:r>
    </w:p>
    <w:p w14:paraId="0C9E27F4"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三、综合评价情况及评价结论</w:t>
      </w:r>
    </w:p>
    <w:p w14:paraId="2A6F6BAC" w14:textId="77777777" w:rsidR="00FD5E3D" w:rsidRDefault="00157D30">
      <w:pPr>
        <w:adjustRightInd w:val="0"/>
        <w:snapToGrid w:val="0"/>
        <w:spacing w:line="540" w:lineRule="exact"/>
        <w:ind w:firstLineChars="200" w:firstLine="640"/>
        <w:rPr>
          <w:rFonts w:ascii="方正仿宋简体" w:eastAsia="方正仿宋简体" w:hAnsi="宋体" w:cs="方正仿宋简体"/>
          <w:color w:val="000000"/>
          <w:sz w:val="32"/>
          <w:szCs w:val="32"/>
        </w:rPr>
      </w:pPr>
      <w:r>
        <w:rPr>
          <w:rFonts w:ascii="方正仿宋简体" w:eastAsia="方正仿宋简体" w:hAnsi="宋体" w:cs="仿宋" w:hint="eastAsia"/>
          <w:kern w:val="0"/>
          <w:sz w:val="32"/>
          <w:szCs w:val="32"/>
          <w:lang w:val="zh-CN"/>
        </w:rPr>
        <w:t>新型冠状病毒感染的肺炎疫情防控工作资金项</w:t>
      </w:r>
      <w:r>
        <w:rPr>
          <w:rFonts w:ascii="方正仿宋简体" w:eastAsia="方正仿宋简体" w:hAnsi="宋体" w:hint="eastAsia"/>
          <w:sz w:val="32"/>
          <w:szCs w:val="32"/>
        </w:rPr>
        <w:t>目</w:t>
      </w:r>
      <w:r>
        <w:rPr>
          <w:rFonts w:ascii="方正仿宋简体" w:eastAsia="方正仿宋简体" w:hAnsi="宋体" w:cs="仿宋" w:hint="eastAsia"/>
          <w:kern w:val="0"/>
          <w:sz w:val="32"/>
          <w:szCs w:val="32"/>
          <w:lang w:val="zh-CN"/>
        </w:rPr>
        <w:t>用于疫情防控工作，减少疫情带来的经济损失</w:t>
      </w:r>
      <w:r>
        <w:rPr>
          <w:rFonts w:ascii="方正仿宋简体" w:eastAsia="方正仿宋简体" w:hAnsi="宋体" w:cs="仿宋" w:hint="eastAsia"/>
          <w:kern w:val="0"/>
          <w:sz w:val="32"/>
          <w:szCs w:val="32"/>
          <w:lang w:val="zh-CN"/>
        </w:rPr>
        <w:t>,</w:t>
      </w:r>
      <w:r>
        <w:rPr>
          <w:rFonts w:ascii="方正仿宋简体" w:eastAsia="方正仿宋简体" w:hAnsi="宋体" w:cs="仿宋" w:hint="eastAsia"/>
          <w:kern w:val="0"/>
          <w:sz w:val="32"/>
          <w:szCs w:val="32"/>
          <w:lang w:val="zh-CN"/>
        </w:rPr>
        <w:t>维持社会稳定</w:t>
      </w:r>
      <w:r>
        <w:rPr>
          <w:rFonts w:ascii="方正仿宋简体" w:eastAsia="方正仿宋简体" w:hAnsi="宋体" w:cs="方正仿宋简体" w:hint="eastAsia"/>
          <w:color w:val="000000"/>
          <w:sz w:val="32"/>
          <w:szCs w:val="32"/>
        </w:rPr>
        <w:t>。该项目完成年初绩效目标，切实发挥了财政资金的使用效果。</w:t>
      </w:r>
    </w:p>
    <w:p w14:paraId="0F828084" w14:textId="77777777" w:rsidR="00FD5E3D" w:rsidRDefault="00157D30">
      <w:pPr>
        <w:adjustRightInd w:val="0"/>
        <w:snapToGrid w:val="0"/>
        <w:spacing w:line="540" w:lineRule="exact"/>
        <w:ind w:firstLineChars="200" w:firstLine="640"/>
        <w:rPr>
          <w:rFonts w:ascii="方正仿宋简体" w:eastAsia="方正仿宋简体" w:hAnsi="宋体"/>
          <w:color w:val="000000"/>
          <w:sz w:val="32"/>
          <w:szCs w:val="32"/>
        </w:rPr>
      </w:pPr>
      <w:r>
        <w:rPr>
          <w:rFonts w:ascii="方正仿宋简体" w:eastAsia="方正仿宋简体" w:hAnsi="宋体" w:cs="方正仿宋简体" w:hint="eastAsia"/>
          <w:color w:val="000000"/>
          <w:sz w:val="32"/>
          <w:szCs w:val="32"/>
        </w:rPr>
        <w:t>评价结论：综合评分项目绩效指标得分为</w:t>
      </w:r>
      <w:r>
        <w:rPr>
          <w:rFonts w:ascii="方正仿宋简体" w:eastAsia="方正仿宋简体" w:hAnsi="宋体" w:cs="方正仿宋简体" w:hint="eastAsia"/>
          <w:color w:val="000000"/>
          <w:sz w:val="32"/>
          <w:szCs w:val="32"/>
        </w:rPr>
        <w:t>97</w:t>
      </w:r>
      <w:r>
        <w:rPr>
          <w:rFonts w:ascii="方正仿宋简体" w:eastAsia="方正仿宋简体" w:hAnsi="宋体" w:cs="方正仿宋简体" w:hint="eastAsia"/>
          <w:color w:val="000000"/>
          <w:sz w:val="32"/>
          <w:szCs w:val="32"/>
        </w:rPr>
        <w:t>分，绩效评分为优秀。</w:t>
      </w:r>
    </w:p>
    <w:p w14:paraId="1C8906C8" w14:textId="77777777" w:rsidR="00FD5E3D" w:rsidRDefault="00157D30">
      <w:pPr>
        <w:spacing w:line="54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四、绩效评价指标分析</w:t>
      </w:r>
    </w:p>
    <w:p w14:paraId="4FD5F90A" w14:textId="77777777" w:rsidR="00FD5E3D" w:rsidRDefault="00157D30">
      <w:pPr>
        <w:spacing w:line="560" w:lineRule="exact"/>
        <w:ind w:firstLineChars="192" w:firstLine="614"/>
        <w:rPr>
          <w:rFonts w:ascii="宋体" w:eastAsia="方正楷体简体" w:hAnsi="宋体"/>
          <w:bCs/>
          <w:sz w:val="32"/>
          <w:szCs w:val="32"/>
        </w:rPr>
      </w:pPr>
      <w:r>
        <w:rPr>
          <w:rFonts w:ascii="宋体" w:eastAsia="方正楷体简体" w:hAnsi="宋体" w:hint="eastAsia"/>
          <w:bCs/>
          <w:sz w:val="32"/>
          <w:szCs w:val="32"/>
        </w:rPr>
        <w:t>（一）卫生健康管理事务项目产出指标评价分析情况</w:t>
      </w:r>
    </w:p>
    <w:p w14:paraId="5EBFD6AD"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1</w:t>
      </w:r>
      <w:r>
        <w:rPr>
          <w:rFonts w:ascii="宋体" w:eastAsia="方正仿宋简体" w:hAnsi="宋体" w:hint="eastAsia"/>
          <w:bCs/>
          <w:sz w:val="32"/>
          <w:szCs w:val="32"/>
        </w:rPr>
        <w:t>、数量指标</w:t>
      </w:r>
    </w:p>
    <w:p w14:paraId="009B8B82"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方舱医院建设数量，方舱医院建设数量</w:t>
      </w:r>
      <w:r>
        <w:rPr>
          <w:rFonts w:ascii="宋体" w:eastAsia="方正仿宋简体" w:hAnsi="宋体" w:hint="eastAsia"/>
          <w:bCs/>
          <w:sz w:val="32"/>
          <w:szCs w:val="32"/>
        </w:rPr>
        <w:t>1</w:t>
      </w:r>
      <w:r>
        <w:rPr>
          <w:rFonts w:ascii="宋体" w:eastAsia="方正仿宋简体" w:hAnsi="宋体" w:hint="eastAsia"/>
          <w:bCs/>
          <w:sz w:val="32"/>
          <w:szCs w:val="32"/>
        </w:rPr>
        <w:t>所，达到优良水平。</w:t>
      </w:r>
    </w:p>
    <w:p w14:paraId="6A43B9D7"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所以该项目指标得分</w:t>
      </w:r>
      <w:r>
        <w:rPr>
          <w:rFonts w:ascii="宋体" w:eastAsia="方正仿宋简体" w:hAnsi="宋体" w:hint="eastAsia"/>
          <w:bCs/>
          <w:sz w:val="32"/>
          <w:szCs w:val="32"/>
        </w:rPr>
        <w:t>10</w:t>
      </w:r>
      <w:r>
        <w:rPr>
          <w:rFonts w:ascii="宋体" w:eastAsia="方正仿宋简体" w:hAnsi="宋体" w:hint="eastAsia"/>
          <w:bCs/>
          <w:sz w:val="32"/>
          <w:szCs w:val="32"/>
        </w:rPr>
        <w:t>分。</w:t>
      </w:r>
    </w:p>
    <w:p w14:paraId="433D4F1D"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2</w:t>
      </w:r>
      <w:r>
        <w:rPr>
          <w:rFonts w:ascii="宋体" w:eastAsia="方正仿宋简体" w:hAnsi="宋体" w:hint="eastAsia"/>
          <w:bCs/>
          <w:sz w:val="32"/>
          <w:szCs w:val="32"/>
        </w:rPr>
        <w:t>、质量指标</w:t>
      </w:r>
    </w:p>
    <w:p w14:paraId="2210E0F5"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核酸检测准确率，核酸检测准确率，达到优良水平。</w:t>
      </w:r>
    </w:p>
    <w:p w14:paraId="7C92CD2C"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所以项目指标得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26D61DB4"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3</w:t>
      </w:r>
      <w:r>
        <w:rPr>
          <w:rFonts w:ascii="宋体" w:eastAsia="方正仿宋简体" w:hAnsi="宋体" w:hint="eastAsia"/>
          <w:bCs/>
          <w:sz w:val="32"/>
          <w:szCs w:val="32"/>
        </w:rPr>
        <w:t>、时效指标</w:t>
      </w:r>
    </w:p>
    <w:p w14:paraId="7F3E3AA9"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核酸采样及时率，核酸采样及时率，达到优良水平。</w:t>
      </w:r>
    </w:p>
    <w:p w14:paraId="115D4F0C"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所以项目指标得分</w:t>
      </w:r>
      <w:r>
        <w:rPr>
          <w:rFonts w:ascii="宋体" w:eastAsia="方正仿宋简体" w:hAnsi="宋体" w:hint="eastAsia"/>
          <w:bCs/>
          <w:sz w:val="32"/>
          <w:szCs w:val="32"/>
        </w:rPr>
        <w:t>10</w:t>
      </w:r>
      <w:r>
        <w:rPr>
          <w:rFonts w:ascii="宋体" w:eastAsia="方正仿宋简体" w:hAnsi="宋体" w:hint="eastAsia"/>
          <w:bCs/>
          <w:sz w:val="32"/>
          <w:szCs w:val="32"/>
        </w:rPr>
        <w:t>分。</w:t>
      </w:r>
    </w:p>
    <w:p w14:paraId="43AE3755"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4</w:t>
      </w:r>
      <w:r>
        <w:rPr>
          <w:rFonts w:ascii="宋体" w:eastAsia="方正仿宋简体" w:hAnsi="宋体" w:hint="eastAsia"/>
          <w:bCs/>
          <w:sz w:val="32"/>
          <w:szCs w:val="32"/>
        </w:rPr>
        <w:t>、成本指标</w:t>
      </w:r>
    </w:p>
    <w:p w14:paraId="0D8D85A8"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核酸检测费用保障，核酸检测费用保障，达到优良水平。</w:t>
      </w:r>
    </w:p>
    <w:p w14:paraId="094D4657"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所以项目指标得分</w:t>
      </w:r>
      <w:r>
        <w:rPr>
          <w:rFonts w:ascii="宋体" w:eastAsia="方正仿宋简体" w:hAnsi="宋体" w:hint="eastAsia"/>
          <w:bCs/>
          <w:sz w:val="32"/>
          <w:szCs w:val="32"/>
        </w:rPr>
        <w:t>10</w:t>
      </w:r>
      <w:r>
        <w:rPr>
          <w:rFonts w:ascii="宋体" w:eastAsia="方正仿宋简体" w:hAnsi="宋体" w:hint="eastAsia"/>
          <w:bCs/>
          <w:sz w:val="32"/>
          <w:szCs w:val="32"/>
        </w:rPr>
        <w:t>分。</w:t>
      </w:r>
    </w:p>
    <w:p w14:paraId="749035F1"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楷体简体" w:hAnsi="宋体" w:hint="eastAsia"/>
          <w:sz w:val="32"/>
          <w:szCs w:val="32"/>
        </w:rPr>
        <w:t>（二）</w:t>
      </w:r>
      <w:r>
        <w:rPr>
          <w:rFonts w:ascii="宋体" w:eastAsia="方正楷体简体" w:hAnsi="宋体" w:hint="eastAsia"/>
          <w:bCs/>
          <w:sz w:val="32"/>
          <w:szCs w:val="32"/>
        </w:rPr>
        <w:t>卫生健康管理事务项目效果指标评价分析情况</w:t>
      </w:r>
    </w:p>
    <w:p w14:paraId="5B72638C"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1</w:t>
      </w:r>
      <w:r>
        <w:rPr>
          <w:rFonts w:ascii="宋体" w:eastAsia="方正仿宋简体" w:hAnsi="宋体" w:hint="eastAsia"/>
          <w:bCs/>
          <w:sz w:val="32"/>
          <w:szCs w:val="32"/>
        </w:rPr>
        <w:t>）可</w:t>
      </w:r>
      <w:r>
        <w:rPr>
          <w:rFonts w:ascii="宋体" w:eastAsia="方正仿宋简体" w:hAnsi="宋体" w:hint="eastAsia"/>
          <w:kern w:val="0"/>
          <w:sz w:val="32"/>
          <w:szCs w:val="32"/>
        </w:rPr>
        <w:t>持续影响指标</w:t>
      </w:r>
      <w:r>
        <w:rPr>
          <w:rFonts w:ascii="宋体" w:eastAsia="方正仿宋简体" w:hAnsi="宋体" w:hint="eastAsia"/>
          <w:bCs/>
          <w:sz w:val="32"/>
          <w:szCs w:val="32"/>
        </w:rPr>
        <w:t>社会效益指标</w:t>
      </w:r>
    </w:p>
    <w:p w14:paraId="4E61DB95"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疫情防控工作完成率，疫情防控工作完成率，达到优良水平。</w:t>
      </w:r>
      <w:r>
        <w:rPr>
          <w:rFonts w:ascii="宋体" w:eastAsia="方正仿宋简体" w:hAnsi="宋体" w:hint="eastAsia"/>
          <w:bCs/>
          <w:sz w:val="32"/>
          <w:szCs w:val="32"/>
        </w:rPr>
        <w:t xml:space="preserve">                         </w:t>
      </w:r>
    </w:p>
    <w:p w14:paraId="1B31C849"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5FDD543C"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2</w:t>
      </w:r>
      <w:r>
        <w:rPr>
          <w:rFonts w:ascii="宋体" w:eastAsia="方正仿宋简体" w:hAnsi="宋体" w:hint="eastAsia"/>
          <w:bCs/>
          <w:sz w:val="32"/>
          <w:szCs w:val="32"/>
        </w:rPr>
        <w:t>）经济效益指标</w:t>
      </w:r>
    </w:p>
    <w:p w14:paraId="48F57915"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减少疫情带来的经济损失，减少疫情带来的经济损失，达到优良水平。</w:t>
      </w:r>
    </w:p>
    <w:p w14:paraId="0C32FB11"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所以该项目得</w:t>
      </w:r>
      <w:r>
        <w:rPr>
          <w:rFonts w:ascii="宋体" w:eastAsia="方正仿宋简体" w:hAnsi="宋体" w:hint="eastAsia"/>
          <w:bCs/>
          <w:sz w:val="32"/>
          <w:szCs w:val="32"/>
        </w:rPr>
        <w:t>8</w:t>
      </w:r>
      <w:r>
        <w:rPr>
          <w:rFonts w:ascii="宋体" w:eastAsia="方正仿宋简体" w:hAnsi="宋体" w:hint="eastAsia"/>
          <w:bCs/>
          <w:sz w:val="32"/>
          <w:szCs w:val="32"/>
        </w:rPr>
        <w:t>分。</w:t>
      </w:r>
    </w:p>
    <w:p w14:paraId="1AD665E3"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3</w:t>
      </w:r>
      <w:r>
        <w:rPr>
          <w:rFonts w:ascii="宋体" w:eastAsia="方正仿宋简体" w:hAnsi="宋体" w:hint="eastAsia"/>
          <w:bCs/>
          <w:sz w:val="32"/>
          <w:szCs w:val="32"/>
        </w:rPr>
        <w:t>）社会效益指标</w:t>
      </w:r>
    </w:p>
    <w:p w14:paraId="2E0F7D79"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维持社会稳定，维持社会稳定，达到优良水平。</w:t>
      </w:r>
    </w:p>
    <w:p w14:paraId="234D53CA"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所以该项目得</w:t>
      </w:r>
      <w:r>
        <w:rPr>
          <w:rFonts w:ascii="宋体" w:eastAsia="方正仿宋简体" w:hAnsi="宋体" w:hint="eastAsia"/>
          <w:bCs/>
          <w:sz w:val="32"/>
          <w:szCs w:val="32"/>
        </w:rPr>
        <w:t>9</w:t>
      </w:r>
      <w:r>
        <w:rPr>
          <w:rFonts w:ascii="宋体" w:eastAsia="方正仿宋简体" w:hAnsi="宋体" w:hint="eastAsia"/>
          <w:bCs/>
          <w:sz w:val="32"/>
          <w:szCs w:val="32"/>
        </w:rPr>
        <w:t>分。</w:t>
      </w:r>
    </w:p>
    <w:p w14:paraId="68943523" w14:textId="77777777" w:rsidR="00FD5E3D" w:rsidRDefault="00157D30">
      <w:pPr>
        <w:spacing w:line="560" w:lineRule="exact"/>
        <w:ind w:firstLineChars="192" w:firstLine="614"/>
        <w:rPr>
          <w:rFonts w:ascii="宋体" w:eastAsia="方正仿宋简体" w:hAnsi="宋体"/>
          <w:bCs/>
          <w:sz w:val="32"/>
          <w:szCs w:val="32"/>
        </w:rPr>
      </w:pPr>
      <w:r>
        <w:rPr>
          <w:rFonts w:ascii="宋体" w:eastAsia="方正仿宋简体" w:hAnsi="宋体" w:hint="eastAsia"/>
          <w:bCs/>
          <w:sz w:val="32"/>
          <w:szCs w:val="32"/>
        </w:rPr>
        <w:t>（</w:t>
      </w:r>
      <w:r>
        <w:rPr>
          <w:rFonts w:ascii="宋体" w:eastAsia="方正仿宋简体" w:hAnsi="宋体" w:hint="eastAsia"/>
          <w:bCs/>
          <w:sz w:val="32"/>
          <w:szCs w:val="32"/>
        </w:rPr>
        <w:t>4</w:t>
      </w:r>
      <w:r>
        <w:rPr>
          <w:rFonts w:ascii="宋体" w:eastAsia="方正仿宋简体" w:hAnsi="宋体" w:hint="eastAsia"/>
          <w:bCs/>
          <w:sz w:val="32"/>
          <w:szCs w:val="32"/>
        </w:rPr>
        <w:t>）生态效益指标</w:t>
      </w:r>
    </w:p>
    <w:p w14:paraId="18C767DE"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医疗垃圾处理率，医疗垃圾处理率，达到优良水平。</w:t>
      </w:r>
    </w:p>
    <w:p w14:paraId="34E8758F"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54F2B47B"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w:t>
      </w:r>
      <w:r>
        <w:rPr>
          <w:rFonts w:ascii="宋体" w:eastAsia="方正仿宋简体" w:hAnsi="宋体" w:hint="eastAsia"/>
          <w:bCs/>
          <w:sz w:val="32"/>
          <w:szCs w:val="32"/>
        </w:rPr>
        <w:t>5</w:t>
      </w:r>
      <w:r>
        <w:rPr>
          <w:rFonts w:ascii="宋体" w:eastAsia="方正仿宋简体" w:hAnsi="宋体" w:hint="eastAsia"/>
          <w:bCs/>
          <w:sz w:val="32"/>
          <w:szCs w:val="32"/>
        </w:rPr>
        <w:t>）服务对象满意度指标</w:t>
      </w:r>
    </w:p>
    <w:p w14:paraId="7E02C219" w14:textId="77777777" w:rsidR="00FD5E3D" w:rsidRDefault="00157D30">
      <w:pPr>
        <w:spacing w:line="560" w:lineRule="exact"/>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受益群体满意度，受益群体调查中，满意和较满意的人数占全部调查人数的比率，达到优良水平。</w:t>
      </w:r>
    </w:p>
    <w:p w14:paraId="4ADD3D1B" w14:textId="77777777" w:rsidR="00FD5E3D" w:rsidRDefault="00157D30">
      <w:pPr>
        <w:spacing w:line="560" w:lineRule="exact"/>
        <w:ind w:firstLine="200"/>
        <w:rPr>
          <w:rFonts w:ascii="宋体" w:eastAsia="方正仿宋简体" w:hAnsi="宋体"/>
          <w:bCs/>
          <w:sz w:val="32"/>
          <w:szCs w:val="32"/>
        </w:rPr>
      </w:pPr>
      <w:r>
        <w:rPr>
          <w:rFonts w:ascii="宋体" w:eastAsia="方正仿宋简体" w:hAnsi="宋体" w:hint="eastAsia"/>
          <w:bCs/>
          <w:sz w:val="32"/>
          <w:szCs w:val="32"/>
        </w:rPr>
        <w:t xml:space="preserve">   </w:t>
      </w:r>
      <w:r>
        <w:rPr>
          <w:rFonts w:ascii="宋体" w:eastAsia="方正仿宋简体" w:hAnsi="宋体" w:hint="eastAsia"/>
          <w:bCs/>
          <w:sz w:val="32"/>
          <w:szCs w:val="32"/>
        </w:rPr>
        <w:t>所以该项目得</w:t>
      </w:r>
      <w:r>
        <w:rPr>
          <w:rFonts w:ascii="宋体" w:eastAsia="方正仿宋简体" w:hAnsi="宋体" w:hint="eastAsia"/>
          <w:bCs/>
          <w:sz w:val="32"/>
          <w:szCs w:val="32"/>
        </w:rPr>
        <w:t>10</w:t>
      </w:r>
      <w:r>
        <w:rPr>
          <w:rFonts w:ascii="宋体" w:eastAsia="方正仿宋简体" w:hAnsi="宋体" w:hint="eastAsia"/>
          <w:bCs/>
          <w:sz w:val="32"/>
          <w:szCs w:val="32"/>
        </w:rPr>
        <w:t>分。</w:t>
      </w:r>
    </w:p>
    <w:p w14:paraId="247E10BF"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五、主要经验及做法、存在的问题及原因分析</w:t>
      </w:r>
    </w:p>
    <w:p w14:paraId="1355445C" w14:textId="77777777" w:rsidR="00FD5E3D" w:rsidRDefault="00157D30">
      <w:pPr>
        <w:spacing w:line="560" w:lineRule="exact"/>
        <w:ind w:firstLineChars="200" w:firstLine="640"/>
        <w:rPr>
          <w:rFonts w:ascii="宋体" w:eastAsia="仿宋" w:hAnsi="宋体"/>
          <w:sz w:val="32"/>
          <w:szCs w:val="32"/>
        </w:rPr>
      </w:pPr>
      <w:r>
        <w:rPr>
          <w:rFonts w:ascii="宋体" w:eastAsia="仿宋" w:hAnsi="宋体" w:hint="eastAsia"/>
          <w:sz w:val="32"/>
          <w:szCs w:val="32"/>
        </w:rPr>
        <w:t>无。</w:t>
      </w:r>
    </w:p>
    <w:p w14:paraId="492C3026"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六、有关建议</w:t>
      </w:r>
    </w:p>
    <w:p w14:paraId="3F3FFA85" w14:textId="77777777" w:rsidR="00FD5E3D" w:rsidRDefault="00157D30">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无有关建议。</w:t>
      </w:r>
    </w:p>
    <w:p w14:paraId="147A9C8E" w14:textId="77777777" w:rsidR="00FD5E3D" w:rsidRDefault="00157D30">
      <w:pPr>
        <w:spacing w:line="56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七、其他需要说明的问题</w:t>
      </w:r>
    </w:p>
    <w:p w14:paraId="3ED4BE11" w14:textId="77777777" w:rsidR="00FD5E3D" w:rsidRDefault="00157D30">
      <w:pPr>
        <w:spacing w:line="560" w:lineRule="exact"/>
        <w:ind w:firstLineChars="200" w:firstLine="640"/>
        <w:rPr>
          <w:rFonts w:ascii="宋体" w:eastAsia="方正仿宋简体" w:hAnsi="宋体"/>
          <w:bCs/>
          <w:sz w:val="32"/>
          <w:szCs w:val="32"/>
        </w:rPr>
      </w:pPr>
      <w:r>
        <w:rPr>
          <w:rFonts w:ascii="宋体" w:eastAsia="方正仿宋简体" w:hAnsi="宋体" w:hint="eastAsia"/>
          <w:sz w:val="32"/>
          <w:szCs w:val="32"/>
        </w:rPr>
        <w:t>无其他需要说明的问题。</w:t>
      </w:r>
    </w:p>
    <w:p w14:paraId="028C5AC9" w14:textId="77777777" w:rsidR="00FD5E3D" w:rsidRDefault="00FD5E3D">
      <w:pPr>
        <w:pStyle w:val="TOC2"/>
      </w:pPr>
    </w:p>
    <w:p w14:paraId="5D8384DE"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198D2D2B" w14:textId="77777777" w:rsidR="00FD5E3D" w:rsidRDefault="00FD5E3D">
      <w:pPr>
        <w:spacing w:line="560" w:lineRule="exact"/>
        <w:jc w:val="left"/>
        <w:rPr>
          <w:rFonts w:ascii="宋体" w:eastAsia="方正仿宋简体" w:hAnsi="宋体"/>
          <w:sz w:val="32"/>
          <w:szCs w:val="32"/>
        </w:rPr>
      </w:pPr>
    </w:p>
    <w:p w14:paraId="580A800B" w14:textId="77777777" w:rsidR="00FD5E3D" w:rsidRDefault="00FD5E3D">
      <w:pPr>
        <w:spacing w:line="560" w:lineRule="exact"/>
        <w:jc w:val="left"/>
        <w:rPr>
          <w:rFonts w:ascii="宋体" w:eastAsia="方正仿宋简体" w:hAnsi="宋体"/>
          <w:sz w:val="32"/>
          <w:szCs w:val="32"/>
        </w:rPr>
      </w:pPr>
    </w:p>
    <w:p w14:paraId="25DF1365"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冀财社【</w:t>
      </w:r>
      <w:r>
        <w:rPr>
          <w:rFonts w:ascii="宋体" w:eastAsia="方正仿宋简体" w:hAnsi="宋体" w:hint="eastAsia"/>
          <w:sz w:val="32"/>
          <w:szCs w:val="32"/>
          <w:u w:val="single"/>
        </w:rPr>
        <w:t>2021</w:t>
      </w:r>
      <w:r>
        <w:rPr>
          <w:rFonts w:ascii="宋体" w:eastAsia="方正仿宋简体" w:hAnsi="宋体" w:hint="eastAsia"/>
          <w:sz w:val="32"/>
          <w:szCs w:val="32"/>
          <w:u w:val="single"/>
        </w:rPr>
        <w:t>】</w:t>
      </w:r>
      <w:r>
        <w:rPr>
          <w:rFonts w:ascii="宋体" w:eastAsia="方正仿宋简体" w:hAnsi="宋体" w:hint="eastAsia"/>
          <w:sz w:val="32"/>
          <w:szCs w:val="32"/>
          <w:u w:val="single"/>
        </w:rPr>
        <w:t>171</w:t>
      </w:r>
      <w:r>
        <w:rPr>
          <w:rFonts w:ascii="宋体" w:eastAsia="方正仿宋简体" w:hAnsi="宋体" w:hint="eastAsia"/>
          <w:sz w:val="32"/>
          <w:szCs w:val="32"/>
          <w:u w:val="single"/>
        </w:rPr>
        <w:t>号</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中央</w:t>
      </w:r>
      <w:r>
        <w:rPr>
          <w:rFonts w:ascii="宋体" w:eastAsia="方正仿宋简体" w:hAnsi="宋体" w:hint="eastAsia"/>
          <w:sz w:val="32"/>
          <w:szCs w:val="32"/>
          <w:u w:val="single"/>
        </w:rPr>
        <w:t>2022</w:t>
      </w:r>
      <w:r>
        <w:rPr>
          <w:rFonts w:ascii="宋体" w:eastAsia="方正仿宋简体" w:hAnsi="宋体" w:hint="eastAsia"/>
          <w:sz w:val="32"/>
          <w:szCs w:val="32"/>
          <w:u w:val="single"/>
        </w:rPr>
        <w:t>年医疗服务与保障能力提升（公立医院综合改革）补助资金</w:t>
      </w:r>
      <w:r>
        <w:rPr>
          <w:rFonts w:ascii="宋体" w:eastAsia="方正仿宋简体" w:hAnsi="宋体" w:hint="eastAsia"/>
          <w:sz w:val="32"/>
          <w:szCs w:val="32"/>
          <w:u w:val="single"/>
        </w:rPr>
        <w:t xml:space="preserve">                       </w:t>
      </w:r>
    </w:p>
    <w:p w14:paraId="79F7C4A8"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31405F5D"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0D972FDB" w14:textId="77777777" w:rsidR="00FD5E3D" w:rsidRDefault="00FD5E3D">
      <w:pPr>
        <w:spacing w:line="560" w:lineRule="exact"/>
        <w:jc w:val="left"/>
        <w:rPr>
          <w:rFonts w:ascii="宋体" w:eastAsia="方正仿宋简体" w:hAnsi="宋体"/>
          <w:sz w:val="32"/>
          <w:szCs w:val="32"/>
        </w:rPr>
      </w:pPr>
    </w:p>
    <w:p w14:paraId="7C139974"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16F3007D"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03666CF1"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0B6E0F81"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185572F3"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212798C4"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071C4B6F" w14:textId="77777777" w:rsidR="00FD5E3D" w:rsidRDefault="00FD5E3D">
      <w:pPr>
        <w:spacing w:line="560" w:lineRule="exact"/>
        <w:jc w:val="left"/>
        <w:rPr>
          <w:rFonts w:ascii="宋体" w:eastAsia="方正仿宋简体" w:hAnsi="宋体"/>
          <w:sz w:val="32"/>
          <w:szCs w:val="32"/>
        </w:rPr>
      </w:pPr>
    </w:p>
    <w:p w14:paraId="63868596" w14:textId="77777777" w:rsidR="00FD5E3D" w:rsidRDefault="00FD5E3D">
      <w:pPr>
        <w:spacing w:line="560" w:lineRule="exact"/>
        <w:jc w:val="left"/>
        <w:rPr>
          <w:rFonts w:ascii="宋体" w:eastAsia="方正仿宋简体" w:hAnsi="宋体"/>
          <w:sz w:val="32"/>
          <w:szCs w:val="32"/>
        </w:rPr>
      </w:pPr>
    </w:p>
    <w:p w14:paraId="3ABFC866" w14:textId="77777777" w:rsidR="00FD5E3D" w:rsidRDefault="00FD5E3D">
      <w:pPr>
        <w:spacing w:line="560" w:lineRule="exact"/>
        <w:jc w:val="left"/>
        <w:rPr>
          <w:rFonts w:ascii="宋体" w:eastAsia="方正仿宋简体" w:hAnsi="宋体"/>
          <w:sz w:val="32"/>
          <w:szCs w:val="32"/>
        </w:rPr>
      </w:pPr>
    </w:p>
    <w:p w14:paraId="6A77C306" w14:textId="77777777" w:rsidR="00FD5E3D" w:rsidRDefault="00FD5E3D">
      <w:pPr>
        <w:spacing w:line="560" w:lineRule="exact"/>
        <w:jc w:val="left"/>
        <w:rPr>
          <w:rFonts w:ascii="宋体" w:eastAsia="方正仿宋简体" w:hAnsi="宋体"/>
          <w:sz w:val="32"/>
          <w:szCs w:val="32"/>
        </w:rPr>
      </w:pPr>
    </w:p>
    <w:p w14:paraId="0F81B272"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7DA77D27"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1D7934C9" w14:textId="77777777" w:rsidR="00FD5E3D" w:rsidRDefault="00FD5E3D"/>
    <w:p w14:paraId="4DEAC0FC" w14:textId="77777777" w:rsidR="00FD5E3D" w:rsidRDefault="00FD5E3D">
      <w:pPr>
        <w:pStyle w:val="TOC2"/>
      </w:pPr>
    </w:p>
    <w:p w14:paraId="41FA65B4" w14:textId="77777777" w:rsidR="00FD5E3D" w:rsidRDefault="00FD5E3D"/>
    <w:p w14:paraId="3E1C8248" w14:textId="77777777" w:rsidR="00FD5E3D" w:rsidRDefault="00157D30">
      <w:pPr>
        <w:spacing w:line="32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730"/>
        <w:gridCol w:w="1134"/>
        <w:gridCol w:w="284"/>
        <w:gridCol w:w="850"/>
        <w:gridCol w:w="851"/>
        <w:gridCol w:w="283"/>
        <w:gridCol w:w="242"/>
        <w:gridCol w:w="467"/>
        <w:gridCol w:w="242"/>
        <w:gridCol w:w="609"/>
        <w:gridCol w:w="708"/>
      </w:tblGrid>
      <w:tr w:rsidR="00FD5E3D" w14:paraId="4F5A2045" w14:textId="77777777">
        <w:trPr>
          <w:trHeight w:hRule="exact" w:val="451"/>
        </w:trPr>
        <w:tc>
          <w:tcPr>
            <w:tcW w:w="9080" w:type="dxa"/>
            <w:gridSpan w:val="14"/>
            <w:tcBorders>
              <w:top w:val="nil"/>
              <w:left w:val="nil"/>
              <w:bottom w:val="nil"/>
              <w:right w:val="nil"/>
            </w:tcBorders>
            <w:vAlign w:val="center"/>
          </w:tcPr>
          <w:p w14:paraId="66BEE077" w14:textId="77777777" w:rsidR="00FD5E3D" w:rsidRDefault="00157D30">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2022</w:t>
            </w:r>
            <w:r>
              <w:rPr>
                <w:rFonts w:ascii="宋体" w:hAnsi="宋体" w:cs="宋体" w:hint="eastAsia"/>
                <w:b/>
                <w:bCs/>
                <w:kern w:val="0"/>
                <w:sz w:val="32"/>
                <w:szCs w:val="32"/>
              </w:rPr>
              <w:t>年度项目支出绩效自评表</w:t>
            </w:r>
          </w:p>
          <w:p w14:paraId="43B62D0A" w14:textId="77777777" w:rsidR="00FD5E3D" w:rsidRDefault="00FD5E3D">
            <w:pPr>
              <w:widowControl/>
              <w:spacing w:line="320" w:lineRule="exact"/>
              <w:jc w:val="center"/>
              <w:rPr>
                <w:rFonts w:ascii="宋体" w:hAnsi="宋体" w:cs="宋体"/>
                <w:b/>
                <w:bCs/>
                <w:kern w:val="0"/>
                <w:sz w:val="32"/>
                <w:szCs w:val="32"/>
              </w:rPr>
            </w:pPr>
          </w:p>
          <w:p w14:paraId="3EEAC37B" w14:textId="77777777" w:rsidR="00FD5E3D" w:rsidRDefault="00FD5E3D">
            <w:pPr>
              <w:widowControl/>
              <w:spacing w:line="320" w:lineRule="exact"/>
              <w:jc w:val="center"/>
              <w:rPr>
                <w:rFonts w:ascii="宋体" w:hAnsi="宋体" w:cs="宋体"/>
                <w:b/>
                <w:bCs/>
                <w:kern w:val="0"/>
                <w:sz w:val="32"/>
                <w:szCs w:val="32"/>
              </w:rPr>
            </w:pPr>
          </w:p>
        </w:tc>
      </w:tr>
      <w:tr w:rsidR="00FD5E3D" w14:paraId="1E975DFE" w14:textId="77777777">
        <w:trPr>
          <w:trHeight w:val="387"/>
        </w:trPr>
        <w:tc>
          <w:tcPr>
            <w:tcW w:w="9080" w:type="dxa"/>
            <w:gridSpan w:val="14"/>
            <w:tcBorders>
              <w:top w:val="nil"/>
              <w:left w:val="nil"/>
              <w:bottom w:val="nil"/>
              <w:right w:val="nil"/>
            </w:tcBorders>
          </w:tcPr>
          <w:p w14:paraId="4F94E80F" w14:textId="77777777" w:rsidR="00FD5E3D" w:rsidRDefault="00157D30">
            <w:pPr>
              <w:widowControl/>
              <w:wordWrap w:val="0"/>
              <w:jc w:val="righ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金额：万元</w:t>
            </w:r>
          </w:p>
        </w:tc>
      </w:tr>
      <w:tr w:rsidR="00FD5E3D" w14:paraId="4A042920"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2FFDAB3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14:paraId="319F5EC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冀财社【</w:t>
            </w:r>
            <w:r>
              <w:rPr>
                <w:rFonts w:ascii="宋体" w:hAnsi="宋体" w:cs="宋体" w:hint="eastAsia"/>
                <w:kern w:val="0"/>
                <w:sz w:val="18"/>
                <w:szCs w:val="18"/>
              </w:rPr>
              <w:t>2021</w:t>
            </w:r>
            <w:r>
              <w:rPr>
                <w:rFonts w:ascii="宋体" w:hAnsi="宋体" w:cs="宋体" w:hint="eastAsia"/>
                <w:kern w:val="0"/>
                <w:sz w:val="18"/>
                <w:szCs w:val="18"/>
              </w:rPr>
              <w:t>】</w:t>
            </w:r>
            <w:r>
              <w:rPr>
                <w:rFonts w:ascii="宋体" w:hAnsi="宋体" w:cs="宋体" w:hint="eastAsia"/>
                <w:kern w:val="0"/>
                <w:sz w:val="18"/>
                <w:szCs w:val="18"/>
              </w:rPr>
              <w:t>171</w:t>
            </w:r>
            <w:r>
              <w:rPr>
                <w:rFonts w:ascii="宋体" w:hAnsi="宋体" w:cs="宋体" w:hint="eastAsia"/>
                <w:kern w:val="0"/>
                <w:sz w:val="18"/>
                <w:szCs w:val="18"/>
              </w:rPr>
              <w:t>号</w:t>
            </w:r>
            <w:r>
              <w:rPr>
                <w:rFonts w:ascii="宋体" w:hAnsi="宋体" w:cs="宋体" w:hint="eastAsia"/>
                <w:kern w:val="0"/>
                <w:sz w:val="18"/>
                <w:szCs w:val="18"/>
              </w:rPr>
              <w:t xml:space="preserve"> </w:t>
            </w:r>
            <w:r>
              <w:rPr>
                <w:rFonts w:ascii="宋体" w:hAnsi="宋体" w:cs="宋体" w:hint="eastAsia"/>
                <w:kern w:val="0"/>
                <w:sz w:val="18"/>
                <w:szCs w:val="18"/>
              </w:rPr>
              <w:t>中央</w:t>
            </w:r>
            <w:r>
              <w:rPr>
                <w:rFonts w:ascii="宋体" w:hAnsi="宋体" w:cs="宋体" w:hint="eastAsia"/>
                <w:kern w:val="0"/>
                <w:sz w:val="18"/>
                <w:szCs w:val="18"/>
              </w:rPr>
              <w:t>2022</w:t>
            </w:r>
            <w:r>
              <w:rPr>
                <w:rFonts w:ascii="宋体" w:hAnsi="宋体" w:cs="宋体" w:hint="eastAsia"/>
                <w:kern w:val="0"/>
                <w:sz w:val="18"/>
                <w:szCs w:val="18"/>
              </w:rPr>
              <w:t>年医疗服务与保障能力提升（公立医院综合改革）补助资金</w:t>
            </w:r>
          </w:p>
        </w:tc>
      </w:tr>
      <w:tr w:rsidR="00FD5E3D" w14:paraId="7E17E4DB"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1CAA7DE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53ABDEA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遵化市卫生健康局</w:t>
            </w:r>
          </w:p>
        </w:tc>
        <w:tc>
          <w:tcPr>
            <w:tcW w:w="1134" w:type="dxa"/>
            <w:gridSpan w:val="2"/>
            <w:tcBorders>
              <w:top w:val="nil"/>
              <w:left w:val="nil"/>
              <w:bottom w:val="single" w:sz="4" w:space="0" w:color="auto"/>
              <w:right w:val="single" w:sz="4" w:space="0" w:color="auto"/>
            </w:tcBorders>
            <w:vAlign w:val="center"/>
          </w:tcPr>
          <w:p w14:paraId="0388A1A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14:paraId="2BAF45D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县级公立医院</w:t>
            </w:r>
          </w:p>
        </w:tc>
      </w:tr>
      <w:tr w:rsidR="00FD5E3D" w14:paraId="274B4D5B"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75B3A0E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r>
            <w:r>
              <w:rPr>
                <w:rFonts w:ascii="宋体" w:hAnsi="宋体"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07302412" w14:textId="77777777" w:rsidR="00FD5E3D" w:rsidRDefault="00FD5E3D">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14:paraId="5CE486E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461826E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2798733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1E88A08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7A843B6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14:paraId="3DE8CE9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FD5E3D" w14:paraId="52CE69F9"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EE35A41" w14:textId="77777777" w:rsidR="00FD5E3D" w:rsidRDefault="00FD5E3D">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30A19F3" w14:textId="77777777" w:rsidR="00FD5E3D" w:rsidRDefault="00157D30">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75924AC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337</w:t>
            </w:r>
          </w:p>
        </w:tc>
        <w:tc>
          <w:tcPr>
            <w:tcW w:w="1134" w:type="dxa"/>
            <w:gridSpan w:val="2"/>
            <w:tcBorders>
              <w:top w:val="nil"/>
              <w:left w:val="nil"/>
              <w:bottom w:val="single" w:sz="4" w:space="0" w:color="auto"/>
              <w:right w:val="single" w:sz="4" w:space="0" w:color="auto"/>
            </w:tcBorders>
            <w:vAlign w:val="center"/>
          </w:tcPr>
          <w:p w14:paraId="084C9E4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319.68</w:t>
            </w:r>
          </w:p>
        </w:tc>
        <w:tc>
          <w:tcPr>
            <w:tcW w:w="1134" w:type="dxa"/>
            <w:gridSpan w:val="2"/>
            <w:tcBorders>
              <w:top w:val="nil"/>
              <w:left w:val="nil"/>
              <w:bottom w:val="single" w:sz="4" w:space="0" w:color="auto"/>
              <w:right w:val="single" w:sz="4" w:space="0" w:color="auto"/>
            </w:tcBorders>
            <w:vAlign w:val="center"/>
          </w:tcPr>
          <w:p w14:paraId="7E60AA6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319.68</w:t>
            </w:r>
          </w:p>
        </w:tc>
        <w:tc>
          <w:tcPr>
            <w:tcW w:w="709" w:type="dxa"/>
            <w:gridSpan w:val="2"/>
            <w:tcBorders>
              <w:top w:val="nil"/>
              <w:left w:val="nil"/>
              <w:bottom w:val="single" w:sz="4" w:space="0" w:color="auto"/>
              <w:right w:val="single" w:sz="4" w:space="0" w:color="auto"/>
            </w:tcBorders>
            <w:vAlign w:val="center"/>
          </w:tcPr>
          <w:p w14:paraId="5D75725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7DAFDCC0"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5EB4A29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FD5E3D" w14:paraId="38C50DFA"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3C45D9B" w14:textId="77777777" w:rsidR="00FD5E3D" w:rsidRDefault="00FD5E3D">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2F47EF95" w14:textId="77777777" w:rsidR="00FD5E3D" w:rsidRDefault="00157D30">
            <w:pPr>
              <w:widowControl/>
              <w:spacing w:line="240" w:lineRule="exact"/>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75BEECA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337</w:t>
            </w:r>
          </w:p>
        </w:tc>
        <w:tc>
          <w:tcPr>
            <w:tcW w:w="1134" w:type="dxa"/>
            <w:gridSpan w:val="2"/>
            <w:tcBorders>
              <w:top w:val="nil"/>
              <w:left w:val="nil"/>
              <w:bottom w:val="single" w:sz="4" w:space="0" w:color="auto"/>
              <w:right w:val="single" w:sz="4" w:space="0" w:color="auto"/>
            </w:tcBorders>
            <w:vAlign w:val="center"/>
          </w:tcPr>
          <w:p w14:paraId="3889FED0"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319.68</w:t>
            </w:r>
          </w:p>
        </w:tc>
        <w:tc>
          <w:tcPr>
            <w:tcW w:w="1134" w:type="dxa"/>
            <w:gridSpan w:val="2"/>
            <w:tcBorders>
              <w:top w:val="nil"/>
              <w:left w:val="nil"/>
              <w:bottom w:val="single" w:sz="4" w:space="0" w:color="auto"/>
              <w:right w:val="single" w:sz="4" w:space="0" w:color="auto"/>
            </w:tcBorders>
            <w:vAlign w:val="center"/>
          </w:tcPr>
          <w:p w14:paraId="21014F4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319.68</w:t>
            </w:r>
          </w:p>
        </w:tc>
        <w:tc>
          <w:tcPr>
            <w:tcW w:w="709" w:type="dxa"/>
            <w:gridSpan w:val="2"/>
            <w:tcBorders>
              <w:top w:val="nil"/>
              <w:left w:val="nil"/>
              <w:bottom w:val="single" w:sz="4" w:space="0" w:color="auto"/>
              <w:right w:val="single" w:sz="4" w:space="0" w:color="auto"/>
            </w:tcBorders>
            <w:vAlign w:val="center"/>
          </w:tcPr>
          <w:p w14:paraId="4A4BF95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5FAA4E0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2381772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D5E3D" w14:paraId="542A9522"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AB5FE7E" w14:textId="77777777" w:rsidR="00FD5E3D" w:rsidRDefault="00FD5E3D">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2F11D56" w14:textId="77777777" w:rsidR="00FD5E3D" w:rsidRDefault="00157D30">
            <w:pPr>
              <w:widowControl/>
              <w:spacing w:line="24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66FF45EE"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6A2AA58F"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011E4096" w14:textId="77777777" w:rsidR="00FD5E3D" w:rsidRDefault="00FD5E3D">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00A0619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23CD4A1C" w14:textId="77777777" w:rsidR="00FD5E3D" w:rsidRDefault="00FD5E3D">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14:paraId="15A0C82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D5E3D" w14:paraId="24CB898D"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0A81435" w14:textId="77777777" w:rsidR="00FD5E3D" w:rsidRDefault="00FD5E3D">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B1BDEC4" w14:textId="77777777" w:rsidR="00FD5E3D" w:rsidRDefault="00157D30">
            <w:pPr>
              <w:widowControl/>
              <w:spacing w:line="240" w:lineRule="exact"/>
              <w:ind w:firstLineChars="300" w:firstLine="540"/>
              <w:rPr>
                <w:rFonts w:ascii="宋体" w:hAnsi="宋体" w:cs="宋体"/>
                <w:kern w:val="0"/>
                <w:sz w:val="18"/>
                <w:szCs w:val="18"/>
              </w:rPr>
            </w:pP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073DD0D0"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69805EB4"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7CBE007F" w14:textId="77777777" w:rsidR="00FD5E3D" w:rsidRDefault="00FD5E3D">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2025F190"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6AB0EAAA" w14:textId="77777777" w:rsidR="00FD5E3D" w:rsidRDefault="00FD5E3D">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14:paraId="2027754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D5E3D" w14:paraId="2C991D13"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2F68AEC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5E04F55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14:paraId="7F459CB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实际完成情况综述</w:t>
            </w:r>
          </w:p>
        </w:tc>
      </w:tr>
      <w:tr w:rsidR="00FD5E3D" w14:paraId="70F425C2" w14:textId="77777777">
        <w:trPr>
          <w:trHeight w:hRule="exact" w:val="896"/>
        </w:trPr>
        <w:tc>
          <w:tcPr>
            <w:tcW w:w="588" w:type="dxa"/>
            <w:vMerge/>
            <w:tcBorders>
              <w:top w:val="nil"/>
              <w:left w:val="single" w:sz="4" w:space="0" w:color="auto"/>
              <w:bottom w:val="single" w:sz="4" w:space="0" w:color="auto"/>
              <w:right w:val="single" w:sz="4" w:space="0" w:color="auto"/>
            </w:tcBorders>
            <w:vAlign w:val="center"/>
          </w:tcPr>
          <w:p w14:paraId="08FD359A" w14:textId="77777777" w:rsidR="00FD5E3D" w:rsidRDefault="00FD5E3D">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74FE044C" w14:textId="77777777" w:rsidR="00FD5E3D" w:rsidRDefault="00157D30">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lang w:bidi="ar"/>
              </w:rPr>
              <w:t>目标：破除以药补医，取消药品（不含中药饮片）加成和</w:t>
            </w:r>
            <w:r>
              <w:rPr>
                <w:rFonts w:ascii="宋体" w:hAnsi="宋体" w:cs="宋体" w:hint="eastAsia"/>
                <w:color w:val="000000"/>
                <w:kern w:val="0"/>
                <w:sz w:val="18"/>
                <w:szCs w:val="18"/>
                <w:lang w:bidi="ar"/>
              </w:rPr>
              <w:t>CT</w:t>
            </w:r>
            <w:r>
              <w:rPr>
                <w:rFonts w:ascii="宋体" w:hAnsi="宋体" w:cs="宋体" w:hint="eastAsia"/>
                <w:color w:val="000000"/>
                <w:kern w:val="0"/>
                <w:sz w:val="18"/>
                <w:szCs w:val="18"/>
                <w:lang w:bidi="ar"/>
              </w:rPr>
              <w:t>、核磁等大型医疗设备检查费降低</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的政策，县级立医院因此减少的合理收入原则上按照“</w:t>
            </w:r>
            <w:r>
              <w:rPr>
                <w:rFonts w:ascii="宋体" w:hAnsi="宋体" w:cs="宋体" w:hint="eastAsia"/>
                <w:color w:val="000000"/>
                <w:kern w:val="0"/>
                <w:sz w:val="18"/>
                <w:szCs w:val="18"/>
                <w:lang w:bidi="ar"/>
              </w:rPr>
              <w:t>6:3:1</w:t>
            </w:r>
            <w:r>
              <w:rPr>
                <w:rFonts w:ascii="宋体" w:hAnsi="宋体" w:cs="宋体" w:hint="eastAsia"/>
                <w:color w:val="000000"/>
                <w:kern w:val="0"/>
                <w:sz w:val="18"/>
                <w:szCs w:val="18"/>
                <w:lang w:bidi="ar"/>
              </w:rPr>
              <w:t>”分担机制进行补偿</w:t>
            </w:r>
          </w:p>
        </w:tc>
        <w:tc>
          <w:tcPr>
            <w:tcW w:w="3402" w:type="dxa"/>
            <w:gridSpan w:val="7"/>
            <w:tcBorders>
              <w:top w:val="single" w:sz="4" w:space="0" w:color="auto"/>
              <w:left w:val="nil"/>
              <w:bottom w:val="single" w:sz="4" w:space="0" w:color="auto"/>
              <w:right w:val="single" w:sz="4" w:space="0" w:color="auto"/>
            </w:tcBorders>
            <w:vAlign w:val="center"/>
          </w:tcPr>
          <w:p w14:paraId="4FF7D005" w14:textId="77777777" w:rsidR="00FD5E3D" w:rsidRDefault="00157D30">
            <w:pPr>
              <w:widowControl/>
              <w:spacing w:line="240" w:lineRule="exact"/>
              <w:jc w:val="left"/>
              <w:rPr>
                <w:rFonts w:ascii="宋体" w:hAnsi="宋体" w:cs="宋体"/>
                <w:kern w:val="0"/>
                <w:sz w:val="18"/>
                <w:szCs w:val="18"/>
              </w:rPr>
            </w:pPr>
            <w:r>
              <w:rPr>
                <w:rFonts w:ascii="宋体" w:hAnsi="宋体" w:cs="宋体" w:hint="eastAsia"/>
                <w:kern w:val="0"/>
                <w:sz w:val="18"/>
                <w:szCs w:val="18"/>
              </w:rPr>
              <w:t>目标完成情况：</w:t>
            </w:r>
            <w:r>
              <w:rPr>
                <w:rFonts w:ascii="宋体" w:hAnsi="宋体" w:cs="宋体" w:hint="eastAsia"/>
                <w:color w:val="000000"/>
                <w:kern w:val="0"/>
                <w:sz w:val="18"/>
                <w:szCs w:val="18"/>
                <w:lang w:bidi="ar"/>
              </w:rPr>
              <w:t>坚持县级公立医院公益性，破除“以药补医”机制，全面推进医院管理体制、监督机制等方面综合改革。</w:t>
            </w:r>
          </w:p>
        </w:tc>
      </w:tr>
      <w:tr w:rsidR="00FD5E3D" w14:paraId="0FAC4B99" w14:textId="77777777">
        <w:trPr>
          <w:trHeight w:hRule="exact" w:val="495"/>
        </w:trPr>
        <w:tc>
          <w:tcPr>
            <w:tcW w:w="588" w:type="dxa"/>
            <w:vMerge w:val="restart"/>
            <w:tcBorders>
              <w:top w:val="nil"/>
              <w:left w:val="single" w:sz="4" w:space="0" w:color="auto"/>
              <w:right w:val="single" w:sz="4" w:space="0" w:color="auto"/>
            </w:tcBorders>
            <w:vAlign w:val="center"/>
          </w:tcPr>
          <w:p w14:paraId="61596A6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3E54C79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557AC11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614DFD7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0800EEC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14:paraId="26D6405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046FD60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14:paraId="517189E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25" w:type="dxa"/>
            <w:gridSpan w:val="2"/>
            <w:tcBorders>
              <w:top w:val="nil"/>
              <w:left w:val="nil"/>
              <w:bottom w:val="single" w:sz="4" w:space="0" w:color="auto"/>
              <w:right w:val="single" w:sz="4" w:space="0" w:color="auto"/>
            </w:tcBorders>
            <w:vAlign w:val="center"/>
          </w:tcPr>
          <w:p w14:paraId="0BC43CD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709" w:type="dxa"/>
            <w:gridSpan w:val="2"/>
            <w:tcBorders>
              <w:top w:val="nil"/>
              <w:left w:val="nil"/>
              <w:bottom w:val="single" w:sz="4" w:space="0" w:color="auto"/>
              <w:right w:val="single" w:sz="4" w:space="0" w:color="auto"/>
            </w:tcBorders>
            <w:vAlign w:val="center"/>
          </w:tcPr>
          <w:p w14:paraId="025E900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317" w:type="dxa"/>
            <w:gridSpan w:val="2"/>
            <w:tcBorders>
              <w:top w:val="single" w:sz="4" w:space="0" w:color="auto"/>
              <w:left w:val="nil"/>
              <w:bottom w:val="single" w:sz="4" w:space="0" w:color="auto"/>
              <w:right w:val="single" w:sz="4" w:space="0" w:color="auto"/>
            </w:tcBorders>
            <w:vAlign w:val="center"/>
          </w:tcPr>
          <w:p w14:paraId="00C7E51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FD5E3D" w14:paraId="691518D1" w14:textId="77777777">
        <w:trPr>
          <w:trHeight w:hRule="exact" w:val="672"/>
        </w:trPr>
        <w:tc>
          <w:tcPr>
            <w:tcW w:w="588" w:type="dxa"/>
            <w:vMerge/>
            <w:tcBorders>
              <w:left w:val="single" w:sz="4" w:space="0" w:color="auto"/>
              <w:right w:val="single" w:sz="4" w:space="0" w:color="auto"/>
            </w:tcBorders>
            <w:vAlign w:val="center"/>
          </w:tcPr>
          <w:p w14:paraId="5FDCE572" w14:textId="77777777" w:rsidR="00FD5E3D" w:rsidRDefault="00FD5E3D">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385B2E5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14:paraId="1D0CDF0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11D4BDDA"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：县级公立医院全面取消</w:t>
            </w:r>
            <w:r>
              <w:rPr>
                <w:rFonts w:ascii="宋体" w:hAnsi="宋体" w:cs="宋体" w:hint="eastAsia"/>
                <w:color w:val="000000"/>
                <w:kern w:val="0"/>
                <w:sz w:val="18"/>
                <w:szCs w:val="18"/>
                <w:lang w:bidi="ar"/>
              </w:rPr>
              <w:t>药品加成率</w:t>
            </w:r>
          </w:p>
        </w:tc>
        <w:tc>
          <w:tcPr>
            <w:tcW w:w="850" w:type="dxa"/>
            <w:tcBorders>
              <w:top w:val="nil"/>
              <w:left w:val="nil"/>
              <w:bottom w:val="single" w:sz="4" w:space="0" w:color="auto"/>
              <w:right w:val="single" w:sz="4" w:space="0" w:color="auto"/>
            </w:tcBorders>
            <w:vAlign w:val="center"/>
          </w:tcPr>
          <w:p w14:paraId="2984116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4A9CD25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100%</w:t>
            </w:r>
          </w:p>
        </w:tc>
        <w:tc>
          <w:tcPr>
            <w:tcW w:w="525" w:type="dxa"/>
            <w:gridSpan w:val="2"/>
            <w:tcBorders>
              <w:top w:val="nil"/>
              <w:left w:val="nil"/>
              <w:bottom w:val="single" w:sz="4" w:space="0" w:color="auto"/>
              <w:right w:val="single" w:sz="4" w:space="0" w:color="auto"/>
            </w:tcBorders>
            <w:vAlign w:val="center"/>
          </w:tcPr>
          <w:p w14:paraId="7D3E54B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14:paraId="5B447C5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17" w:type="dxa"/>
            <w:gridSpan w:val="2"/>
            <w:tcBorders>
              <w:top w:val="single" w:sz="4" w:space="0" w:color="auto"/>
              <w:left w:val="nil"/>
              <w:bottom w:val="single" w:sz="4" w:space="0" w:color="auto"/>
              <w:right w:val="single" w:sz="4" w:space="0" w:color="auto"/>
            </w:tcBorders>
            <w:vAlign w:val="center"/>
          </w:tcPr>
          <w:p w14:paraId="6D62243D" w14:textId="77777777" w:rsidR="00FD5E3D" w:rsidRDefault="00FD5E3D">
            <w:pPr>
              <w:widowControl/>
              <w:spacing w:line="240" w:lineRule="exact"/>
              <w:jc w:val="center"/>
              <w:rPr>
                <w:rFonts w:ascii="宋体" w:hAnsi="宋体" w:cs="宋体"/>
                <w:kern w:val="0"/>
                <w:sz w:val="18"/>
                <w:szCs w:val="18"/>
              </w:rPr>
            </w:pPr>
          </w:p>
        </w:tc>
      </w:tr>
      <w:tr w:rsidR="00FD5E3D" w14:paraId="5D55E958" w14:textId="77777777">
        <w:trPr>
          <w:trHeight w:hRule="exact" w:val="655"/>
        </w:trPr>
        <w:tc>
          <w:tcPr>
            <w:tcW w:w="588" w:type="dxa"/>
            <w:vMerge/>
            <w:tcBorders>
              <w:left w:val="single" w:sz="4" w:space="0" w:color="auto"/>
              <w:right w:val="single" w:sz="4" w:space="0" w:color="auto"/>
            </w:tcBorders>
            <w:vAlign w:val="center"/>
          </w:tcPr>
          <w:p w14:paraId="6965F00D"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6B712AB" w14:textId="77777777" w:rsidR="00FD5E3D" w:rsidRDefault="00FD5E3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3853EBD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068B2FB0"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药品收入占医疗收入的比率（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vAlign w:val="center"/>
          </w:tcPr>
          <w:p w14:paraId="24B1163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45%</w:t>
            </w:r>
          </w:p>
        </w:tc>
        <w:tc>
          <w:tcPr>
            <w:tcW w:w="851" w:type="dxa"/>
            <w:tcBorders>
              <w:top w:val="nil"/>
              <w:left w:val="nil"/>
              <w:bottom w:val="single" w:sz="4" w:space="0" w:color="auto"/>
              <w:right w:val="single" w:sz="4" w:space="0" w:color="auto"/>
            </w:tcBorders>
            <w:vAlign w:val="center"/>
          </w:tcPr>
          <w:p w14:paraId="38AE9E1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35%</w:t>
            </w:r>
          </w:p>
        </w:tc>
        <w:tc>
          <w:tcPr>
            <w:tcW w:w="525" w:type="dxa"/>
            <w:gridSpan w:val="2"/>
            <w:tcBorders>
              <w:top w:val="nil"/>
              <w:left w:val="nil"/>
              <w:bottom w:val="single" w:sz="4" w:space="0" w:color="auto"/>
              <w:right w:val="single" w:sz="4" w:space="0" w:color="auto"/>
            </w:tcBorders>
            <w:vAlign w:val="center"/>
          </w:tcPr>
          <w:p w14:paraId="1DF49FB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14:paraId="4CA01FD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17" w:type="dxa"/>
            <w:gridSpan w:val="2"/>
            <w:tcBorders>
              <w:top w:val="single" w:sz="4" w:space="0" w:color="auto"/>
              <w:left w:val="nil"/>
              <w:bottom w:val="single" w:sz="4" w:space="0" w:color="auto"/>
              <w:right w:val="single" w:sz="4" w:space="0" w:color="auto"/>
            </w:tcBorders>
            <w:vAlign w:val="center"/>
          </w:tcPr>
          <w:p w14:paraId="35F39989" w14:textId="77777777" w:rsidR="00FD5E3D" w:rsidRDefault="00FD5E3D">
            <w:pPr>
              <w:widowControl/>
              <w:spacing w:line="240" w:lineRule="exact"/>
              <w:jc w:val="center"/>
              <w:rPr>
                <w:rFonts w:ascii="宋体" w:hAnsi="宋体" w:cs="宋体"/>
                <w:kern w:val="0"/>
                <w:sz w:val="18"/>
                <w:szCs w:val="18"/>
              </w:rPr>
            </w:pPr>
          </w:p>
        </w:tc>
      </w:tr>
      <w:tr w:rsidR="00FD5E3D" w14:paraId="02644493" w14:textId="77777777">
        <w:trPr>
          <w:trHeight w:hRule="exact" w:val="768"/>
        </w:trPr>
        <w:tc>
          <w:tcPr>
            <w:tcW w:w="588" w:type="dxa"/>
            <w:vMerge/>
            <w:tcBorders>
              <w:left w:val="single" w:sz="4" w:space="0" w:color="auto"/>
              <w:right w:val="single" w:sz="4" w:space="0" w:color="auto"/>
            </w:tcBorders>
            <w:vAlign w:val="center"/>
          </w:tcPr>
          <w:p w14:paraId="43E5C73C"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11922B6" w14:textId="77777777" w:rsidR="00FD5E3D" w:rsidRDefault="00FD5E3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1C5578C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16067FBF"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百元医疗收入（不含药品收入）中消耗的卫生材料费用（元）</w:t>
            </w:r>
          </w:p>
        </w:tc>
        <w:tc>
          <w:tcPr>
            <w:tcW w:w="850" w:type="dxa"/>
            <w:tcBorders>
              <w:top w:val="nil"/>
              <w:left w:val="nil"/>
              <w:bottom w:val="single" w:sz="4" w:space="0" w:color="auto"/>
              <w:right w:val="single" w:sz="4" w:space="0" w:color="auto"/>
            </w:tcBorders>
            <w:vAlign w:val="center"/>
          </w:tcPr>
          <w:p w14:paraId="125F90F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40</w:t>
            </w:r>
            <w:r>
              <w:rPr>
                <w:rFonts w:ascii="宋体" w:hAnsi="宋体" w:cs="宋体" w:hint="eastAsia"/>
                <w:color w:val="000000"/>
                <w:kern w:val="0"/>
                <w:sz w:val="18"/>
                <w:szCs w:val="18"/>
                <w:lang w:bidi="ar"/>
              </w:rPr>
              <w:t>元</w:t>
            </w:r>
          </w:p>
        </w:tc>
        <w:tc>
          <w:tcPr>
            <w:tcW w:w="851" w:type="dxa"/>
            <w:tcBorders>
              <w:top w:val="nil"/>
              <w:left w:val="nil"/>
              <w:bottom w:val="single" w:sz="4" w:space="0" w:color="auto"/>
              <w:right w:val="single" w:sz="4" w:space="0" w:color="auto"/>
            </w:tcBorders>
            <w:vAlign w:val="center"/>
          </w:tcPr>
          <w:p w14:paraId="774A022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29</w:t>
            </w:r>
            <w:r>
              <w:rPr>
                <w:rFonts w:ascii="宋体" w:hAnsi="宋体" w:cs="宋体" w:hint="eastAsia"/>
                <w:kern w:val="0"/>
                <w:sz w:val="18"/>
                <w:szCs w:val="18"/>
              </w:rPr>
              <w:t>元</w:t>
            </w:r>
          </w:p>
        </w:tc>
        <w:tc>
          <w:tcPr>
            <w:tcW w:w="525" w:type="dxa"/>
            <w:gridSpan w:val="2"/>
            <w:tcBorders>
              <w:top w:val="nil"/>
              <w:left w:val="nil"/>
              <w:bottom w:val="single" w:sz="4" w:space="0" w:color="auto"/>
              <w:right w:val="single" w:sz="4" w:space="0" w:color="auto"/>
            </w:tcBorders>
            <w:vAlign w:val="center"/>
          </w:tcPr>
          <w:p w14:paraId="6D40FCD0"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14:paraId="712F9A6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17" w:type="dxa"/>
            <w:gridSpan w:val="2"/>
            <w:tcBorders>
              <w:top w:val="single" w:sz="4" w:space="0" w:color="auto"/>
              <w:left w:val="nil"/>
              <w:bottom w:val="single" w:sz="4" w:space="0" w:color="auto"/>
              <w:right w:val="single" w:sz="4" w:space="0" w:color="auto"/>
            </w:tcBorders>
            <w:vAlign w:val="center"/>
          </w:tcPr>
          <w:p w14:paraId="4A42DEA5" w14:textId="77777777" w:rsidR="00FD5E3D" w:rsidRDefault="00FD5E3D">
            <w:pPr>
              <w:widowControl/>
              <w:spacing w:line="240" w:lineRule="exact"/>
              <w:jc w:val="center"/>
              <w:rPr>
                <w:rFonts w:ascii="宋体" w:hAnsi="宋体" w:cs="宋体"/>
                <w:kern w:val="0"/>
                <w:sz w:val="18"/>
                <w:szCs w:val="18"/>
              </w:rPr>
            </w:pPr>
          </w:p>
        </w:tc>
      </w:tr>
      <w:tr w:rsidR="00FD5E3D" w14:paraId="2317482D" w14:textId="77777777">
        <w:trPr>
          <w:trHeight w:hRule="exact" w:val="996"/>
        </w:trPr>
        <w:tc>
          <w:tcPr>
            <w:tcW w:w="588" w:type="dxa"/>
            <w:vMerge/>
            <w:tcBorders>
              <w:left w:val="single" w:sz="4" w:space="0" w:color="auto"/>
              <w:right w:val="single" w:sz="4" w:space="0" w:color="auto"/>
            </w:tcBorders>
            <w:vAlign w:val="center"/>
          </w:tcPr>
          <w:p w14:paraId="5BA76CB4"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102232A" w14:textId="77777777" w:rsidR="00FD5E3D" w:rsidRDefault="00FD5E3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A0BD0B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0252906A"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医疗服务收入（不含药品、卫生材料、检查、化验收入）占业务收入的比例（</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vAlign w:val="center"/>
          </w:tcPr>
          <w:p w14:paraId="347AF21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45%</w:t>
            </w:r>
          </w:p>
        </w:tc>
        <w:tc>
          <w:tcPr>
            <w:tcW w:w="851" w:type="dxa"/>
            <w:tcBorders>
              <w:top w:val="nil"/>
              <w:left w:val="nil"/>
              <w:bottom w:val="single" w:sz="4" w:space="0" w:color="auto"/>
              <w:right w:val="single" w:sz="4" w:space="0" w:color="auto"/>
            </w:tcBorders>
            <w:vAlign w:val="center"/>
          </w:tcPr>
          <w:p w14:paraId="6BA77145"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31%</w:t>
            </w:r>
          </w:p>
        </w:tc>
        <w:tc>
          <w:tcPr>
            <w:tcW w:w="525" w:type="dxa"/>
            <w:gridSpan w:val="2"/>
            <w:tcBorders>
              <w:top w:val="nil"/>
              <w:left w:val="nil"/>
              <w:bottom w:val="single" w:sz="4" w:space="0" w:color="auto"/>
              <w:right w:val="single" w:sz="4" w:space="0" w:color="auto"/>
            </w:tcBorders>
            <w:vAlign w:val="center"/>
          </w:tcPr>
          <w:p w14:paraId="11B1450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14:paraId="58B1D2D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17" w:type="dxa"/>
            <w:gridSpan w:val="2"/>
            <w:tcBorders>
              <w:top w:val="single" w:sz="4" w:space="0" w:color="auto"/>
              <w:left w:val="nil"/>
              <w:bottom w:val="single" w:sz="4" w:space="0" w:color="auto"/>
              <w:right w:val="single" w:sz="4" w:space="0" w:color="auto"/>
            </w:tcBorders>
            <w:vAlign w:val="center"/>
          </w:tcPr>
          <w:p w14:paraId="38F17B63" w14:textId="77777777" w:rsidR="00FD5E3D" w:rsidRDefault="00FD5E3D">
            <w:pPr>
              <w:widowControl/>
              <w:spacing w:line="240" w:lineRule="exact"/>
              <w:jc w:val="center"/>
              <w:rPr>
                <w:rFonts w:ascii="宋体" w:hAnsi="宋体" w:cs="宋体"/>
                <w:kern w:val="0"/>
                <w:sz w:val="18"/>
                <w:szCs w:val="18"/>
              </w:rPr>
            </w:pPr>
          </w:p>
        </w:tc>
      </w:tr>
      <w:tr w:rsidR="00FD5E3D" w14:paraId="49D28362" w14:textId="77777777">
        <w:trPr>
          <w:trHeight w:hRule="exact" w:val="634"/>
        </w:trPr>
        <w:tc>
          <w:tcPr>
            <w:tcW w:w="588" w:type="dxa"/>
            <w:vMerge/>
            <w:tcBorders>
              <w:left w:val="single" w:sz="4" w:space="0" w:color="auto"/>
              <w:right w:val="single" w:sz="4" w:space="0" w:color="auto"/>
            </w:tcBorders>
            <w:vAlign w:val="center"/>
          </w:tcPr>
          <w:p w14:paraId="4F38BD90" w14:textId="77777777" w:rsidR="00FD5E3D" w:rsidRDefault="00FD5E3D">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ECD27A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14:paraId="2F76686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14:paraId="6C8F8570"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58FF13F8"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县级公立医院改革补助资金到位率（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vAlign w:val="center"/>
          </w:tcPr>
          <w:p w14:paraId="4CADFBB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14:paraId="499E878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25" w:type="dxa"/>
            <w:gridSpan w:val="2"/>
            <w:tcBorders>
              <w:top w:val="nil"/>
              <w:left w:val="nil"/>
              <w:bottom w:val="single" w:sz="4" w:space="0" w:color="auto"/>
              <w:right w:val="single" w:sz="4" w:space="0" w:color="auto"/>
            </w:tcBorders>
            <w:vAlign w:val="center"/>
          </w:tcPr>
          <w:p w14:paraId="61C21D0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14:paraId="6EE0B7A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17" w:type="dxa"/>
            <w:gridSpan w:val="2"/>
            <w:tcBorders>
              <w:top w:val="single" w:sz="4" w:space="0" w:color="auto"/>
              <w:left w:val="nil"/>
              <w:bottom w:val="single" w:sz="4" w:space="0" w:color="auto"/>
              <w:right w:val="single" w:sz="4" w:space="0" w:color="auto"/>
            </w:tcBorders>
            <w:vAlign w:val="center"/>
          </w:tcPr>
          <w:p w14:paraId="3DF3B779" w14:textId="77777777" w:rsidR="00FD5E3D" w:rsidRDefault="00FD5E3D">
            <w:pPr>
              <w:widowControl/>
              <w:spacing w:line="240" w:lineRule="exact"/>
              <w:jc w:val="center"/>
              <w:rPr>
                <w:rFonts w:ascii="宋体" w:hAnsi="宋体" w:cs="宋体"/>
                <w:kern w:val="0"/>
                <w:sz w:val="18"/>
                <w:szCs w:val="18"/>
              </w:rPr>
            </w:pPr>
          </w:p>
        </w:tc>
      </w:tr>
      <w:tr w:rsidR="00FD5E3D" w14:paraId="758F7FE0" w14:textId="77777777">
        <w:trPr>
          <w:trHeight w:hRule="exact" w:val="572"/>
        </w:trPr>
        <w:tc>
          <w:tcPr>
            <w:tcW w:w="588" w:type="dxa"/>
            <w:vMerge/>
            <w:tcBorders>
              <w:left w:val="single" w:sz="4" w:space="0" w:color="auto"/>
              <w:right w:val="single" w:sz="4" w:space="0" w:color="auto"/>
            </w:tcBorders>
            <w:vAlign w:val="center"/>
          </w:tcPr>
          <w:p w14:paraId="2C072C0E"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A31ECAE" w14:textId="77777777" w:rsidR="00FD5E3D" w:rsidRDefault="00FD5E3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58518FA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14:paraId="4C00B53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5235A825"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县域就诊率</w:t>
            </w:r>
          </w:p>
        </w:tc>
        <w:tc>
          <w:tcPr>
            <w:tcW w:w="850" w:type="dxa"/>
            <w:tcBorders>
              <w:top w:val="nil"/>
              <w:left w:val="nil"/>
              <w:bottom w:val="single" w:sz="4" w:space="0" w:color="auto"/>
              <w:right w:val="single" w:sz="4" w:space="0" w:color="auto"/>
            </w:tcBorders>
            <w:vAlign w:val="center"/>
          </w:tcPr>
          <w:p w14:paraId="6F807C1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2F265B3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92%</w:t>
            </w:r>
          </w:p>
        </w:tc>
        <w:tc>
          <w:tcPr>
            <w:tcW w:w="525" w:type="dxa"/>
            <w:gridSpan w:val="2"/>
            <w:tcBorders>
              <w:top w:val="nil"/>
              <w:left w:val="nil"/>
              <w:bottom w:val="single" w:sz="4" w:space="0" w:color="auto"/>
              <w:right w:val="single" w:sz="4" w:space="0" w:color="auto"/>
            </w:tcBorders>
            <w:vAlign w:val="center"/>
          </w:tcPr>
          <w:p w14:paraId="6D8668C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14:paraId="586DA62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17" w:type="dxa"/>
            <w:gridSpan w:val="2"/>
            <w:tcBorders>
              <w:top w:val="single" w:sz="4" w:space="0" w:color="auto"/>
              <w:left w:val="nil"/>
              <w:bottom w:val="single" w:sz="4" w:space="0" w:color="auto"/>
              <w:right w:val="single" w:sz="4" w:space="0" w:color="auto"/>
            </w:tcBorders>
            <w:vAlign w:val="center"/>
          </w:tcPr>
          <w:p w14:paraId="018C11B2" w14:textId="77777777" w:rsidR="00FD5E3D" w:rsidRDefault="00FD5E3D">
            <w:pPr>
              <w:widowControl/>
              <w:spacing w:line="240" w:lineRule="exact"/>
              <w:jc w:val="center"/>
              <w:rPr>
                <w:rFonts w:ascii="宋体" w:hAnsi="宋体" w:cs="宋体"/>
                <w:kern w:val="0"/>
                <w:sz w:val="18"/>
                <w:szCs w:val="18"/>
              </w:rPr>
            </w:pPr>
          </w:p>
        </w:tc>
      </w:tr>
      <w:tr w:rsidR="00FD5E3D" w14:paraId="27CCFA16" w14:textId="77777777">
        <w:trPr>
          <w:trHeight w:hRule="exact" w:val="732"/>
        </w:trPr>
        <w:tc>
          <w:tcPr>
            <w:tcW w:w="588" w:type="dxa"/>
            <w:vMerge/>
            <w:tcBorders>
              <w:left w:val="single" w:sz="4" w:space="0" w:color="auto"/>
              <w:right w:val="single" w:sz="4" w:space="0" w:color="auto"/>
            </w:tcBorders>
            <w:vAlign w:val="center"/>
          </w:tcPr>
          <w:p w14:paraId="1D29A6A5"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1EAC71B" w14:textId="77777777" w:rsidR="00FD5E3D" w:rsidRDefault="00FD5E3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6E5355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14:paraId="223D39D5"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21E05C53"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接受治疗的患者满意度（</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850" w:type="dxa"/>
            <w:tcBorders>
              <w:top w:val="nil"/>
              <w:left w:val="nil"/>
              <w:bottom w:val="single" w:sz="4" w:space="0" w:color="auto"/>
              <w:right w:val="single" w:sz="4" w:space="0" w:color="auto"/>
            </w:tcBorders>
            <w:vAlign w:val="center"/>
          </w:tcPr>
          <w:p w14:paraId="37429B9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95%</w:t>
            </w:r>
          </w:p>
        </w:tc>
        <w:tc>
          <w:tcPr>
            <w:tcW w:w="851" w:type="dxa"/>
            <w:tcBorders>
              <w:top w:val="nil"/>
              <w:left w:val="nil"/>
              <w:bottom w:val="single" w:sz="4" w:space="0" w:color="auto"/>
              <w:right w:val="single" w:sz="4" w:space="0" w:color="auto"/>
            </w:tcBorders>
            <w:vAlign w:val="center"/>
          </w:tcPr>
          <w:p w14:paraId="1158D07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96%</w:t>
            </w:r>
          </w:p>
        </w:tc>
        <w:tc>
          <w:tcPr>
            <w:tcW w:w="525" w:type="dxa"/>
            <w:gridSpan w:val="2"/>
            <w:tcBorders>
              <w:top w:val="nil"/>
              <w:left w:val="nil"/>
              <w:bottom w:val="single" w:sz="4" w:space="0" w:color="auto"/>
              <w:right w:val="single" w:sz="4" w:space="0" w:color="auto"/>
            </w:tcBorders>
            <w:vAlign w:val="center"/>
          </w:tcPr>
          <w:p w14:paraId="17425DC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14:paraId="6814F22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317" w:type="dxa"/>
            <w:gridSpan w:val="2"/>
            <w:tcBorders>
              <w:top w:val="single" w:sz="4" w:space="0" w:color="auto"/>
              <w:left w:val="nil"/>
              <w:bottom w:val="single" w:sz="4" w:space="0" w:color="auto"/>
              <w:right w:val="single" w:sz="4" w:space="0" w:color="auto"/>
            </w:tcBorders>
            <w:vAlign w:val="center"/>
          </w:tcPr>
          <w:p w14:paraId="069BF32F" w14:textId="77777777" w:rsidR="00FD5E3D" w:rsidRDefault="00FD5E3D">
            <w:pPr>
              <w:widowControl/>
              <w:spacing w:line="240" w:lineRule="exact"/>
              <w:jc w:val="center"/>
              <w:rPr>
                <w:rFonts w:ascii="宋体" w:hAnsi="宋体" w:cs="宋体"/>
                <w:kern w:val="0"/>
                <w:sz w:val="18"/>
                <w:szCs w:val="18"/>
              </w:rPr>
            </w:pPr>
          </w:p>
        </w:tc>
      </w:tr>
      <w:tr w:rsidR="00FD5E3D" w14:paraId="68BD7DBA" w14:textId="77777777">
        <w:trPr>
          <w:trHeight w:hRule="exact" w:val="548"/>
        </w:trPr>
        <w:tc>
          <w:tcPr>
            <w:tcW w:w="588" w:type="dxa"/>
            <w:vMerge/>
            <w:tcBorders>
              <w:left w:val="single" w:sz="4" w:space="0" w:color="auto"/>
              <w:right w:val="single" w:sz="4" w:space="0" w:color="auto"/>
            </w:tcBorders>
            <w:vAlign w:val="center"/>
          </w:tcPr>
          <w:p w14:paraId="7DA2F7AE"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004B84F" w14:textId="77777777" w:rsidR="00FD5E3D" w:rsidRDefault="00FD5E3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001F905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55F0DA6E"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：医疗费用增幅（</w:t>
            </w:r>
            <w:r>
              <w:rPr>
                <w:rFonts w:ascii="宋体" w:hAnsi="宋体" w:cs="宋体" w:hint="eastAsia"/>
                <w:color w:val="000000"/>
                <w:kern w:val="0"/>
                <w:sz w:val="18"/>
                <w:szCs w:val="18"/>
              </w:rPr>
              <w:t>%</w:t>
            </w: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13F887B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w:t>
            </w:r>
          </w:p>
        </w:tc>
        <w:tc>
          <w:tcPr>
            <w:tcW w:w="851" w:type="dxa"/>
            <w:tcBorders>
              <w:top w:val="nil"/>
              <w:left w:val="nil"/>
              <w:bottom w:val="single" w:sz="4" w:space="0" w:color="auto"/>
              <w:right w:val="single" w:sz="4" w:space="0" w:color="auto"/>
            </w:tcBorders>
            <w:vAlign w:val="center"/>
          </w:tcPr>
          <w:p w14:paraId="407BC3A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25" w:type="dxa"/>
            <w:gridSpan w:val="2"/>
            <w:tcBorders>
              <w:top w:val="nil"/>
              <w:left w:val="nil"/>
              <w:bottom w:val="single" w:sz="4" w:space="0" w:color="auto"/>
              <w:right w:val="single" w:sz="4" w:space="0" w:color="auto"/>
            </w:tcBorders>
            <w:vAlign w:val="center"/>
          </w:tcPr>
          <w:p w14:paraId="670E031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14:paraId="1F9A256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317" w:type="dxa"/>
            <w:gridSpan w:val="2"/>
            <w:tcBorders>
              <w:top w:val="single" w:sz="4" w:space="0" w:color="auto"/>
              <w:left w:val="nil"/>
              <w:bottom w:val="single" w:sz="4" w:space="0" w:color="auto"/>
              <w:right w:val="single" w:sz="4" w:space="0" w:color="auto"/>
            </w:tcBorders>
            <w:vAlign w:val="center"/>
          </w:tcPr>
          <w:p w14:paraId="7799F79F" w14:textId="77777777" w:rsidR="00FD5E3D" w:rsidRDefault="00FD5E3D">
            <w:pPr>
              <w:widowControl/>
              <w:spacing w:line="240" w:lineRule="exact"/>
              <w:jc w:val="center"/>
              <w:rPr>
                <w:rFonts w:ascii="宋体" w:hAnsi="宋体" w:cs="宋体"/>
                <w:kern w:val="0"/>
                <w:sz w:val="18"/>
                <w:szCs w:val="18"/>
              </w:rPr>
            </w:pPr>
          </w:p>
        </w:tc>
      </w:tr>
      <w:tr w:rsidR="00FD5E3D" w14:paraId="414A5EE5" w14:textId="77777777">
        <w:trPr>
          <w:trHeight w:hRule="exact" w:val="696"/>
        </w:trPr>
        <w:tc>
          <w:tcPr>
            <w:tcW w:w="588" w:type="dxa"/>
            <w:vMerge/>
            <w:tcBorders>
              <w:left w:val="single" w:sz="4" w:space="0" w:color="auto"/>
              <w:right w:val="single" w:sz="4" w:space="0" w:color="auto"/>
            </w:tcBorders>
            <w:vAlign w:val="center"/>
          </w:tcPr>
          <w:p w14:paraId="488D4939" w14:textId="77777777" w:rsidR="00FD5E3D" w:rsidRDefault="00FD5E3D">
            <w:pPr>
              <w:widowControl/>
              <w:spacing w:line="240" w:lineRule="exact"/>
              <w:jc w:val="center"/>
              <w:rPr>
                <w:rFonts w:ascii="宋体" w:hAnsi="宋体" w:cs="宋体"/>
                <w:kern w:val="0"/>
                <w:sz w:val="18"/>
                <w:szCs w:val="18"/>
              </w:rPr>
            </w:pPr>
          </w:p>
        </w:tc>
        <w:tc>
          <w:tcPr>
            <w:tcW w:w="650" w:type="dxa"/>
            <w:tcBorders>
              <w:top w:val="nil"/>
              <w:left w:val="single" w:sz="4" w:space="0" w:color="auto"/>
              <w:right w:val="single" w:sz="4" w:space="0" w:color="auto"/>
            </w:tcBorders>
            <w:vAlign w:val="center"/>
          </w:tcPr>
          <w:p w14:paraId="6F3EE4D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14:paraId="5ADD59A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14:paraId="78C638C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677C4E6E"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群众满意度</w:t>
            </w:r>
          </w:p>
        </w:tc>
        <w:tc>
          <w:tcPr>
            <w:tcW w:w="850" w:type="dxa"/>
            <w:tcBorders>
              <w:top w:val="nil"/>
              <w:left w:val="nil"/>
              <w:bottom w:val="single" w:sz="4" w:space="0" w:color="auto"/>
              <w:right w:val="single" w:sz="4" w:space="0" w:color="auto"/>
            </w:tcBorders>
            <w:vAlign w:val="center"/>
          </w:tcPr>
          <w:p w14:paraId="26D9B7C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096C9475"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93%</w:t>
            </w:r>
          </w:p>
        </w:tc>
        <w:tc>
          <w:tcPr>
            <w:tcW w:w="525" w:type="dxa"/>
            <w:gridSpan w:val="2"/>
            <w:tcBorders>
              <w:top w:val="nil"/>
              <w:left w:val="nil"/>
              <w:bottom w:val="single" w:sz="4" w:space="0" w:color="auto"/>
              <w:right w:val="single" w:sz="4" w:space="0" w:color="auto"/>
            </w:tcBorders>
            <w:vAlign w:val="center"/>
          </w:tcPr>
          <w:p w14:paraId="2587F85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14:paraId="6C4EDF0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317" w:type="dxa"/>
            <w:gridSpan w:val="2"/>
            <w:tcBorders>
              <w:top w:val="single" w:sz="4" w:space="0" w:color="auto"/>
              <w:left w:val="nil"/>
              <w:bottom w:val="single" w:sz="4" w:space="0" w:color="auto"/>
              <w:right w:val="single" w:sz="4" w:space="0" w:color="auto"/>
            </w:tcBorders>
            <w:vAlign w:val="center"/>
          </w:tcPr>
          <w:p w14:paraId="28CFA71A" w14:textId="77777777" w:rsidR="00FD5E3D" w:rsidRDefault="00FD5E3D">
            <w:pPr>
              <w:widowControl/>
              <w:spacing w:line="240" w:lineRule="exact"/>
              <w:jc w:val="center"/>
              <w:rPr>
                <w:rFonts w:ascii="宋体" w:hAnsi="宋体" w:cs="宋体"/>
                <w:kern w:val="0"/>
                <w:sz w:val="18"/>
                <w:szCs w:val="18"/>
              </w:rPr>
            </w:pPr>
          </w:p>
        </w:tc>
      </w:tr>
      <w:tr w:rsidR="00FD5E3D" w14:paraId="3F343CCF" w14:textId="77777777">
        <w:trPr>
          <w:trHeight w:hRule="exact" w:val="282"/>
        </w:trPr>
        <w:tc>
          <w:tcPr>
            <w:tcW w:w="6529" w:type="dxa"/>
            <w:gridSpan w:val="8"/>
            <w:tcBorders>
              <w:top w:val="single" w:sz="4" w:space="0" w:color="auto"/>
              <w:left w:val="single" w:sz="4" w:space="0" w:color="auto"/>
              <w:bottom w:val="single" w:sz="4" w:space="0" w:color="auto"/>
              <w:right w:val="single" w:sz="4" w:space="0" w:color="auto"/>
            </w:tcBorders>
            <w:vAlign w:val="center"/>
          </w:tcPr>
          <w:p w14:paraId="5D2757D9"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525" w:type="dxa"/>
            <w:gridSpan w:val="2"/>
            <w:tcBorders>
              <w:top w:val="nil"/>
              <w:left w:val="nil"/>
              <w:bottom w:val="single" w:sz="4" w:space="0" w:color="auto"/>
              <w:right w:val="single" w:sz="4" w:space="0" w:color="auto"/>
            </w:tcBorders>
            <w:vAlign w:val="center"/>
          </w:tcPr>
          <w:p w14:paraId="496205CF"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709" w:type="dxa"/>
            <w:gridSpan w:val="2"/>
            <w:tcBorders>
              <w:top w:val="nil"/>
              <w:left w:val="nil"/>
              <w:bottom w:val="single" w:sz="4" w:space="0" w:color="auto"/>
              <w:right w:val="single" w:sz="4" w:space="0" w:color="auto"/>
            </w:tcBorders>
            <w:vAlign w:val="center"/>
          </w:tcPr>
          <w:p w14:paraId="5085B834"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317" w:type="dxa"/>
            <w:gridSpan w:val="2"/>
            <w:tcBorders>
              <w:top w:val="single" w:sz="4" w:space="0" w:color="auto"/>
              <w:left w:val="nil"/>
              <w:bottom w:val="single" w:sz="4" w:space="0" w:color="auto"/>
              <w:right w:val="single" w:sz="4" w:space="0" w:color="auto"/>
            </w:tcBorders>
            <w:vAlign w:val="center"/>
          </w:tcPr>
          <w:p w14:paraId="34F89336" w14:textId="77777777" w:rsidR="00FD5E3D" w:rsidRDefault="00FD5E3D">
            <w:pPr>
              <w:widowControl/>
              <w:spacing w:line="240" w:lineRule="exact"/>
              <w:jc w:val="center"/>
              <w:rPr>
                <w:rFonts w:ascii="宋体" w:hAnsi="宋体" w:cs="宋体"/>
                <w:kern w:val="0"/>
                <w:sz w:val="18"/>
                <w:szCs w:val="18"/>
              </w:rPr>
            </w:pPr>
          </w:p>
        </w:tc>
      </w:tr>
      <w:tr w:rsidR="00FD5E3D" w14:paraId="4AEA34B7" w14:textId="77777777">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520DA1E5"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25" w:type="dxa"/>
            <w:gridSpan w:val="2"/>
            <w:tcBorders>
              <w:top w:val="nil"/>
              <w:left w:val="nil"/>
              <w:bottom w:val="single" w:sz="4" w:space="0" w:color="auto"/>
              <w:right w:val="single" w:sz="4" w:space="0" w:color="auto"/>
            </w:tcBorders>
            <w:vAlign w:val="center"/>
          </w:tcPr>
          <w:p w14:paraId="7008C014"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09" w:type="dxa"/>
            <w:gridSpan w:val="2"/>
            <w:tcBorders>
              <w:top w:val="nil"/>
              <w:left w:val="nil"/>
              <w:bottom w:val="single" w:sz="4" w:space="0" w:color="auto"/>
              <w:right w:val="single" w:sz="4" w:space="0" w:color="auto"/>
            </w:tcBorders>
            <w:vAlign w:val="center"/>
          </w:tcPr>
          <w:p w14:paraId="1ABDC311"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93</w:t>
            </w:r>
          </w:p>
        </w:tc>
        <w:tc>
          <w:tcPr>
            <w:tcW w:w="1317" w:type="dxa"/>
            <w:gridSpan w:val="2"/>
            <w:tcBorders>
              <w:top w:val="single" w:sz="4" w:space="0" w:color="auto"/>
              <w:left w:val="nil"/>
              <w:bottom w:val="single" w:sz="4" w:space="0" w:color="auto"/>
              <w:right w:val="single" w:sz="4" w:space="0" w:color="auto"/>
            </w:tcBorders>
            <w:vAlign w:val="center"/>
          </w:tcPr>
          <w:p w14:paraId="7CF12A21" w14:textId="77777777" w:rsidR="00FD5E3D" w:rsidRDefault="00FD5E3D">
            <w:pPr>
              <w:widowControl/>
              <w:spacing w:line="240" w:lineRule="exact"/>
              <w:jc w:val="center"/>
              <w:rPr>
                <w:rFonts w:ascii="宋体" w:hAnsi="宋体" w:cs="宋体"/>
                <w:kern w:val="0"/>
                <w:sz w:val="18"/>
                <w:szCs w:val="18"/>
              </w:rPr>
            </w:pPr>
          </w:p>
        </w:tc>
      </w:tr>
    </w:tbl>
    <w:p w14:paraId="15F52CB8" w14:textId="77777777" w:rsidR="00FD5E3D" w:rsidRDefault="00157D30">
      <w:pPr>
        <w:rPr>
          <w:rFonts w:ascii="Times New Roman" w:hAnsi="Times New Roman"/>
          <w:szCs w:val="21"/>
        </w:rPr>
      </w:pPr>
      <w:r>
        <w:rPr>
          <w:rFonts w:ascii="Times New Roman" w:hAnsi="Times New Roman" w:hint="eastAsia"/>
          <w:szCs w:val="21"/>
        </w:rPr>
        <w:t>注：其中预算执行率固定为</w:t>
      </w:r>
      <w:r>
        <w:rPr>
          <w:rFonts w:ascii="Times New Roman" w:hAnsi="Times New Roman" w:hint="eastAsia"/>
          <w:szCs w:val="21"/>
        </w:rPr>
        <w:t>10</w:t>
      </w:r>
      <w:r>
        <w:rPr>
          <w:rFonts w:ascii="Times New Roman" w:hAnsi="Times New Roman" w:hint="eastAsia"/>
          <w:szCs w:val="21"/>
        </w:rPr>
        <w:t>分，其中各项指标</w:t>
      </w:r>
      <w:r>
        <w:rPr>
          <w:rFonts w:ascii="Times New Roman" w:hAnsi="Times New Roman" w:hint="eastAsia"/>
          <w:szCs w:val="21"/>
        </w:rPr>
        <w:t>90</w:t>
      </w:r>
      <w:r>
        <w:rPr>
          <w:rFonts w:ascii="Times New Roman" w:hAnsi="Times New Roman" w:hint="eastAsia"/>
          <w:szCs w:val="21"/>
        </w:rPr>
        <w:t>分，总分</w:t>
      </w:r>
      <w:r>
        <w:rPr>
          <w:rFonts w:ascii="Times New Roman" w:hAnsi="Times New Roman" w:hint="eastAsia"/>
          <w:szCs w:val="21"/>
        </w:rPr>
        <w:t>100</w:t>
      </w:r>
      <w:r>
        <w:rPr>
          <w:rFonts w:ascii="Times New Roman" w:hAnsi="Times New Roman" w:hint="eastAsia"/>
          <w:szCs w:val="21"/>
        </w:rPr>
        <w:t>分。</w:t>
      </w:r>
    </w:p>
    <w:p w14:paraId="79C15952" w14:textId="77777777" w:rsidR="00FD5E3D" w:rsidRDefault="00FD5E3D">
      <w:pPr>
        <w:spacing w:line="300" w:lineRule="exact"/>
        <w:rPr>
          <w:rFonts w:ascii="黑体" w:eastAsia="黑体" w:hAnsi="黑体"/>
          <w:sz w:val="32"/>
          <w:szCs w:val="32"/>
        </w:rPr>
      </w:pPr>
    </w:p>
    <w:p w14:paraId="098C8DC3" w14:textId="77777777" w:rsidR="00FD5E3D" w:rsidRDefault="00157D30">
      <w:pPr>
        <w:spacing w:line="300" w:lineRule="exact"/>
        <w:rPr>
          <w:rFonts w:ascii="黑体" w:eastAsia="黑体" w:hAnsi="黑体"/>
          <w:sz w:val="44"/>
          <w:szCs w:val="44"/>
        </w:rPr>
      </w:pPr>
      <w:r>
        <w:rPr>
          <w:rFonts w:ascii="黑体" w:eastAsia="黑体" w:hAnsi="黑体" w:hint="eastAsia"/>
          <w:sz w:val="32"/>
          <w:szCs w:val="32"/>
        </w:rPr>
        <w:t>附件</w:t>
      </w:r>
      <w:r>
        <w:rPr>
          <w:rFonts w:ascii="黑体" w:eastAsia="黑体" w:hAnsi="黑体" w:hint="eastAsia"/>
          <w:sz w:val="32"/>
          <w:szCs w:val="32"/>
        </w:rPr>
        <w:t>2</w:t>
      </w:r>
    </w:p>
    <w:p w14:paraId="702725C3" w14:textId="77777777" w:rsidR="00FD5E3D" w:rsidRDefault="00157D30">
      <w:pPr>
        <w:spacing w:line="600" w:lineRule="exact"/>
        <w:jc w:val="center"/>
        <w:rPr>
          <w:rFonts w:ascii="方正小标宋简体" w:eastAsia="方正小标宋简体" w:hAnsi="仿宋" w:cs="仿宋"/>
          <w:color w:val="0C0C0C"/>
          <w:sz w:val="44"/>
          <w:szCs w:val="44"/>
        </w:rPr>
      </w:pPr>
      <w:r>
        <w:rPr>
          <w:rFonts w:ascii="方正小标宋简体" w:eastAsia="方正小标宋简体" w:hAnsi="仿宋" w:cs="仿宋" w:hint="eastAsia"/>
          <w:color w:val="0C0C0C"/>
          <w:sz w:val="44"/>
          <w:szCs w:val="44"/>
        </w:rPr>
        <w:t>遵化市卫生健康局</w:t>
      </w:r>
    </w:p>
    <w:p w14:paraId="28E0A553" w14:textId="77777777" w:rsidR="00FD5E3D" w:rsidRDefault="00157D30">
      <w:pPr>
        <w:widowControl/>
        <w:spacing w:line="57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冀财社【</w:t>
      </w:r>
      <w:r>
        <w:rPr>
          <w:rFonts w:ascii="方正小标宋简体" w:eastAsia="方正小标宋简体" w:hAnsi="宋体" w:cs="宋体" w:hint="eastAsia"/>
          <w:bCs/>
          <w:kern w:val="0"/>
          <w:sz w:val="44"/>
          <w:szCs w:val="44"/>
        </w:rPr>
        <w:t>2021</w:t>
      </w:r>
      <w:r>
        <w:rPr>
          <w:rFonts w:ascii="方正小标宋简体" w:eastAsia="方正小标宋简体" w:hAnsi="宋体" w:cs="宋体" w:hint="eastAsia"/>
          <w:bCs/>
          <w:kern w:val="0"/>
          <w:sz w:val="44"/>
          <w:szCs w:val="44"/>
        </w:rPr>
        <w:t>】</w:t>
      </w:r>
      <w:r>
        <w:rPr>
          <w:rFonts w:ascii="方正小标宋简体" w:eastAsia="方正小标宋简体" w:hAnsi="宋体" w:cs="宋体" w:hint="eastAsia"/>
          <w:bCs/>
          <w:kern w:val="0"/>
          <w:sz w:val="44"/>
          <w:szCs w:val="44"/>
        </w:rPr>
        <w:t>171</w:t>
      </w:r>
      <w:r>
        <w:rPr>
          <w:rFonts w:ascii="方正小标宋简体" w:eastAsia="方正小标宋简体" w:hAnsi="宋体" w:cs="宋体" w:hint="eastAsia"/>
          <w:bCs/>
          <w:kern w:val="0"/>
          <w:sz w:val="44"/>
          <w:szCs w:val="44"/>
        </w:rPr>
        <w:t>号</w:t>
      </w:r>
      <w:r>
        <w:rPr>
          <w:rFonts w:ascii="方正小标宋简体" w:eastAsia="方正小标宋简体" w:hAnsi="宋体" w:cs="宋体" w:hint="eastAsia"/>
          <w:bCs/>
          <w:kern w:val="0"/>
          <w:sz w:val="44"/>
          <w:szCs w:val="44"/>
        </w:rPr>
        <w:t xml:space="preserve"> </w:t>
      </w:r>
      <w:r>
        <w:rPr>
          <w:rFonts w:ascii="方正小标宋简体" w:eastAsia="方正小标宋简体" w:hAnsi="宋体" w:cs="宋体" w:hint="eastAsia"/>
          <w:bCs/>
          <w:kern w:val="0"/>
          <w:sz w:val="44"/>
          <w:szCs w:val="44"/>
        </w:rPr>
        <w:t>中央</w:t>
      </w:r>
      <w:r>
        <w:rPr>
          <w:rFonts w:ascii="方正小标宋简体" w:eastAsia="方正小标宋简体" w:hAnsi="宋体" w:cs="宋体" w:hint="eastAsia"/>
          <w:bCs/>
          <w:kern w:val="0"/>
          <w:sz w:val="44"/>
          <w:szCs w:val="44"/>
        </w:rPr>
        <w:t>2022</w:t>
      </w:r>
      <w:r>
        <w:rPr>
          <w:rFonts w:ascii="方正小标宋简体" w:eastAsia="方正小标宋简体" w:hAnsi="宋体" w:cs="宋体" w:hint="eastAsia"/>
          <w:bCs/>
          <w:kern w:val="0"/>
          <w:sz w:val="44"/>
          <w:szCs w:val="44"/>
        </w:rPr>
        <w:t>年医疗服务与保障能力提升（公立医院综合改革）补助资金项目支出绩效自评报告</w:t>
      </w:r>
    </w:p>
    <w:p w14:paraId="4D3321D1" w14:textId="77777777" w:rsidR="00FD5E3D" w:rsidRDefault="00FD5E3D">
      <w:pPr>
        <w:spacing w:line="580" w:lineRule="exact"/>
        <w:rPr>
          <w:rFonts w:ascii="仿宋_GB2312" w:eastAsia="仿宋_GB2312" w:hAnsi="Times New Roman"/>
          <w:sz w:val="32"/>
          <w:szCs w:val="32"/>
        </w:rPr>
      </w:pPr>
    </w:p>
    <w:p w14:paraId="3DA51F66" w14:textId="77777777" w:rsidR="00FD5E3D" w:rsidRDefault="00157D30">
      <w:pPr>
        <w:spacing w:line="600" w:lineRule="exact"/>
        <w:ind w:firstLineChars="200" w:firstLine="640"/>
        <w:rPr>
          <w:rFonts w:ascii="黑体" w:eastAsia="黑体" w:hAnsi="黑体"/>
          <w:sz w:val="32"/>
          <w:szCs w:val="32"/>
        </w:rPr>
      </w:pPr>
      <w:r>
        <w:rPr>
          <w:rFonts w:ascii="黑体" w:eastAsia="黑体" w:hAnsi="黑体" w:hint="eastAsia"/>
          <w:sz w:val="32"/>
          <w:szCs w:val="32"/>
        </w:rPr>
        <w:t>一、基本情况</w:t>
      </w:r>
    </w:p>
    <w:p w14:paraId="02B2690B" w14:textId="77777777" w:rsidR="00FD5E3D" w:rsidRDefault="00157D30">
      <w:pPr>
        <w:spacing w:line="570" w:lineRule="atLeast"/>
        <w:ind w:firstLineChars="192" w:firstLine="614"/>
        <w:rPr>
          <w:rFonts w:ascii="宋体" w:eastAsia="仿宋_GB2312" w:hAnsi="宋体"/>
          <w:sz w:val="32"/>
          <w:szCs w:val="20"/>
        </w:rPr>
      </w:pPr>
      <w:r>
        <w:rPr>
          <w:rFonts w:ascii="仿宋_GB2312" w:eastAsia="仿宋_GB2312" w:hAnsi="Times New Roman" w:hint="eastAsia"/>
          <w:sz w:val="32"/>
          <w:szCs w:val="32"/>
        </w:rPr>
        <w:t>（一）项目概况。</w:t>
      </w:r>
      <w:r>
        <w:rPr>
          <w:rFonts w:ascii="宋体" w:eastAsia="仿宋_GB2312" w:hAnsi="宋体" w:hint="eastAsia"/>
          <w:sz w:val="32"/>
          <w:szCs w:val="20"/>
        </w:rPr>
        <w:t>主要依据《河北省人民政府办公厅关于全面推进县级公立医院综合改革实施意见》（冀政办〔</w:t>
      </w:r>
      <w:r>
        <w:rPr>
          <w:rFonts w:ascii="宋体" w:eastAsia="仿宋_GB2312" w:hAnsi="宋体" w:hint="eastAsia"/>
          <w:sz w:val="32"/>
          <w:szCs w:val="20"/>
        </w:rPr>
        <w:t>2014</w:t>
      </w:r>
      <w:r>
        <w:rPr>
          <w:rFonts w:ascii="宋体" w:eastAsia="仿宋_GB2312" w:hAnsi="宋体" w:hint="eastAsia"/>
          <w:sz w:val="32"/>
          <w:szCs w:val="20"/>
        </w:rPr>
        <w:t>〕</w:t>
      </w:r>
      <w:r>
        <w:rPr>
          <w:rFonts w:ascii="宋体" w:eastAsia="仿宋_GB2312" w:hAnsi="宋体" w:hint="eastAsia"/>
          <w:sz w:val="32"/>
          <w:szCs w:val="20"/>
        </w:rPr>
        <w:t>14</w:t>
      </w:r>
      <w:r>
        <w:rPr>
          <w:rFonts w:ascii="宋体" w:eastAsia="仿宋_GB2312" w:hAnsi="宋体" w:hint="eastAsia"/>
          <w:sz w:val="32"/>
          <w:szCs w:val="20"/>
        </w:rPr>
        <w:t>号</w:t>
      </w:r>
      <w:r>
        <w:rPr>
          <w:rFonts w:ascii="宋体" w:eastAsia="仿宋_GB2312" w:hAnsi="宋体" w:hint="eastAsia"/>
          <w:sz w:val="32"/>
          <w:szCs w:val="20"/>
        </w:rPr>
        <w:t>)</w:t>
      </w:r>
      <w:r>
        <w:rPr>
          <w:rFonts w:ascii="宋体" w:eastAsia="仿宋_GB2312" w:hAnsi="宋体" w:hint="eastAsia"/>
          <w:sz w:val="32"/>
          <w:szCs w:val="20"/>
        </w:rPr>
        <w:t>、《唐山市人民政府办公厅关于全面推进县级公立医院综合改革实施意见》（唐政办〔</w:t>
      </w:r>
      <w:r>
        <w:rPr>
          <w:rFonts w:ascii="宋体" w:eastAsia="仿宋_GB2312" w:hAnsi="宋体" w:hint="eastAsia"/>
          <w:sz w:val="32"/>
          <w:szCs w:val="20"/>
        </w:rPr>
        <w:t>2014</w:t>
      </w:r>
      <w:r>
        <w:rPr>
          <w:rFonts w:ascii="宋体" w:eastAsia="仿宋_GB2312" w:hAnsi="宋体" w:hint="eastAsia"/>
          <w:sz w:val="32"/>
          <w:szCs w:val="20"/>
        </w:rPr>
        <w:t>〕</w:t>
      </w:r>
      <w:r>
        <w:rPr>
          <w:rFonts w:ascii="宋体" w:eastAsia="仿宋_GB2312" w:hAnsi="宋体" w:hint="eastAsia"/>
          <w:sz w:val="32"/>
          <w:szCs w:val="20"/>
        </w:rPr>
        <w:t>24</w:t>
      </w:r>
      <w:r>
        <w:rPr>
          <w:rFonts w:ascii="宋体" w:eastAsia="仿宋_GB2312" w:hAnsi="宋体" w:hint="eastAsia"/>
          <w:sz w:val="32"/>
          <w:szCs w:val="20"/>
        </w:rPr>
        <w:t>号</w:t>
      </w:r>
      <w:r>
        <w:rPr>
          <w:rFonts w:ascii="宋体" w:eastAsia="仿宋_GB2312" w:hAnsi="宋体" w:hint="eastAsia"/>
          <w:sz w:val="32"/>
          <w:szCs w:val="20"/>
        </w:rPr>
        <w:t>)</w:t>
      </w:r>
      <w:r>
        <w:rPr>
          <w:rFonts w:ascii="宋体" w:eastAsia="仿宋_GB2312" w:hAnsi="宋体" w:hint="eastAsia"/>
          <w:sz w:val="32"/>
          <w:szCs w:val="20"/>
        </w:rPr>
        <w:t>、《遵化市人民政府办公</w:t>
      </w:r>
      <w:r>
        <w:rPr>
          <w:rFonts w:ascii="宋体" w:eastAsia="仿宋_GB2312" w:hAnsi="宋体" w:hint="eastAsia"/>
          <w:sz w:val="32"/>
          <w:szCs w:val="20"/>
        </w:rPr>
        <w:t>室</w:t>
      </w:r>
      <w:r>
        <w:rPr>
          <w:rFonts w:ascii="宋体" w:eastAsia="仿宋_GB2312" w:hAnsi="宋体" w:hint="eastAsia"/>
          <w:sz w:val="32"/>
          <w:szCs w:val="20"/>
        </w:rPr>
        <w:t>关于印发遵化市县级公立医院综合改革实施方案的通知》（遵政办〔</w:t>
      </w:r>
      <w:r>
        <w:rPr>
          <w:rFonts w:ascii="宋体" w:eastAsia="仿宋_GB2312" w:hAnsi="宋体" w:hint="eastAsia"/>
          <w:sz w:val="32"/>
          <w:szCs w:val="20"/>
        </w:rPr>
        <w:t>2014</w:t>
      </w:r>
      <w:r>
        <w:rPr>
          <w:rFonts w:ascii="宋体" w:eastAsia="仿宋_GB2312" w:hAnsi="宋体" w:hint="eastAsia"/>
          <w:sz w:val="32"/>
          <w:szCs w:val="20"/>
        </w:rPr>
        <w:t>〕</w:t>
      </w:r>
      <w:r>
        <w:rPr>
          <w:rFonts w:ascii="宋体" w:eastAsia="仿宋_GB2312" w:hAnsi="宋体" w:hint="eastAsia"/>
          <w:sz w:val="32"/>
          <w:szCs w:val="20"/>
        </w:rPr>
        <w:t>39</w:t>
      </w:r>
      <w:r>
        <w:rPr>
          <w:rFonts w:ascii="宋体" w:eastAsia="仿宋_GB2312" w:hAnsi="宋体" w:hint="eastAsia"/>
          <w:sz w:val="32"/>
          <w:szCs w:val="20"/>
        </w:rPr>
        <w:t>号</w:t>
      </w:r>
      <w:r>
        <w:rPr>
          <w:rFonts w:ascii="宋体" w:eastAsia="仿宋_GB2312" w:hAnsi="宋体" w:hint="eastAsia"/>
          <w:sz w:val="32"/>
          <w:szCs w:val="20"/>
        </w:rPr>
        <w:t>)</w:t>
      </w:r>
      <w:r>
        <w:rPr>
          <w:rFonts w:ascii="宋体" w:eastAsia="仿宋_GB2312" w:hAnsi="宋体" w:hint="eastAsia"/>
          <w:sz w:val="32"/>
          <w:szCs w:val="20"/>
        </w:rPr>
        <w:t>文件下达实施，项目资金主要用于提升我市医疗卫生服务能力。</w:t>
      </w:r>
    </w:p>
    <w:p w14:paraId="11748E6F" w14:textId="77777777" w:rsidR="00FD5E3D" w:rsidRDefault="00157D30">
      <w:pPr>
        <w:widowControl/>
        <w:suppressAutoHyphens/>
        <w:spacing w:line="560" w:lineRule="exact"/>
        <w:ind w:firstLineChars="200" w:firstLine="640"/>
        <w:rPr>
          <w:rFonts w:ascii="方正仿宋简体" w:eastAsia="方正仿宋简体"/>
          <w:sz w:val="32"/>
          <w:szCs w:val="32"/>
        </w:rPr>
      </w:pPr>
      <w:r>
        <w:rPr>
          <w:rFonts w:ascii="宋体" w:hAnsi="宋体" w:hint="eastAsia"/>
          <w:sz w:val="32"/>
          <w:szCs w:val="32"/>
        </w:rPr>
        <w:t>2022</w:t>
      </w:r>
      <w:r>
        <w:rPr>
          <w:rFonts w:ascii="方正仿宋简体" w:eastAsia="方正仿宋简体" w:hint="eastAsia"/>
          <w:sz w:val="32"/>
          <w:szCs w:val="32"/>
        </w:rPr>
        <w:t>年</w:t>
      </w:r>
      <w:r>
        <w:rPr>
          <w:rFonts w:ascii="方正仿宋简体" w:eastAsia="方正仿宋简体" w:hAnsi="宋体" w:hint="eastAsia"/>
          <w:spacing w:val="10"/>
          <w:sz w:val="32"/>
          <w:szCs w:val="32"/>
        </w:rPr>
        <w:t>项目计划安排专项资</w:t>
      </w:r>
      <w:r>
        <w:rPr>
          <w:rFonts w:ascii="宋体" w:eastAsia="仿宋_GB2312" w:hAnsi="宋体" w:hint="eastAsia"/>
          <w:sz w:val="32"/>
          <w:szCs w:val="20"/>
        </w:rPr>
        <w:t>金</w:t>
      </w:r>
      <w:r>
        <w:rPr>
          <w:rFonts w:ascii="宋体" w:eastAsia="仿宋_GB2312" w:hAnsi="宋体" w:hint="eastAsia"/>
          <w:sz w:val="32"/>
          <w:szCs w:val="20"/>
        </w:rPr>
        <w:t>337</w:t>
      </w:r>
      <w:r>
        <w:rPr>
          <w:rFonts w:ascii="宋体" w:eastAsia="仿宋_GB2312" w:hAnsi="宋体" w:hint="eastAsia"/>
          <w:sz w:val="32"/>
          <w:szCs w:val="20"/>
        </w:rPr>
        <w:t>万元</w:t>
      </w:r>
      <w:r>
        <w:rPr>
          <w:rFonts w:ascii="宋" w:eastAsia="方正仿宋简体" w:hAnsi="宋体" w:hint="eastAsia"/>
          <w:spacing w:val="10"/>
          <w:sz w:val="32"/>
          <w:szCs w:val="32"/>
        </w:rPr>
        <w:t>，实际到位资</w:t>
      </w:r>
      <w:r>
        <w:rPr>
          <w:rFonts w:ascii="宋体" w:eastAsia="仿宋_GB2312" w:hAnsi="宋体" w:hint="eastAsia"/>
          <w:sz w:val="32"/>
          <w:szCs w:val="20"/>
        </w:rPr>
        <w:t>金</w:t>
      </w:r>
      <w:r>
        <w:rPr>
          <w:rFonts w:ascii="宋体" w:eastAsia="仿宋_GB2312" w:hAnsi="宋体" w:hint="eastAsia"/>
          <w:sz w:val="32"/>
          <w:szCs w:val="20"/>
        </w:rPr>
        <w:t>319.68</w:t>
      </w:r>
      <w:r>
        <w:rPr>
          <w:rFonts w:ascii="宋体" w:eastAsia="仿宋_GB2312" w:hAnsi="宋体" w:hint="eastAsia"/>
          <w:sz w:val="32"/>
          <w:szCs w:val="20"/>
        </w:rPr>
        <w:t>万元，全部</w:t>
      </w:r>
      <w:r>
        <w:rPr>
          <w:rFonts w:ascii="方正仿宋简体" w:eastAsia="方正仿宋简体" w:hint="eastAsia"/>
          <w:sz w:val="32"/>
          <w:szCs w:val="32"/>
        </w:rPr>
        <w:t>拨付至项目单位。</w:t>
      </w:r>
    </w:p>
    <w:p w14:paraId="3F88FE16" w14:textId="77777777" w:rsidR="00FD5E3D" w:rsidRDefault="00157D30">
      <w:pPr>
        <w:spacing w:line="570" w:lineRule="atLeast"/>
        <w:ind w:firstLineChars="192" w:firstLine="614"/>
        <w:rPr>
          <w:rFonts w:ascii="宋体" w:eastAsia="方正仿宋简体" w:hAnsi="宋体"/>
          <w:kern w:val="0"/>
          <w:sz w:val="32"/>
          <w:szCs w:val="32"/>
        </w:rPr>
      </w:pPr>
      <w:r>
        <w:rPr>
          <w:rFonts w:ascii="仿宋_GB2312" w:eastAsia="仿宋_GB2312" w:hAnsi="Times New Roman" w:hint="eastAsia"/>
          <w:sz w:val="32"/>
          <w:szCs w:val="32"/>
        </w:rPr>
        <w:t>（二）项目绩效目标。</w:t>
      </w:r>
      <w:r>
        <w:rPr>
          <w:rFonts w:ascii="宋体" w:eastAsia="方正仿宋简体" w:hAnsi="宋体" w:hint="eastAsia"/>
          <w:kern w:val="0"/>
          <w:sz w:val="32"/>
          <w:szCs w:val="32"/>
        </w:rPr>
        <w:t>医疗总费用、药占比等指标达到上级文件标准，医院资产、人均业务收入等持续增加，医院服务能力得到提升，患者满意度达到</w:t>
      </w:r>
      <w:r>
        <w:rPr>
          <w:rFonts w:ascii="宋体" w:eastAsia="方正仿宋简体" w:hAnsi="宋体" w:hint="eastAsia"/>
          <w:kern w:val="0"/>
          <w:sz w:val="32"/>
          <w:szCs w:val="32"/>
        </w:rPr>
        <w:t>90%</w:t>
      </w:r>
      <w:r>
        <w:rPr>
          <w:rFonts w:ascii="宋体" w:eastAsia="方正仿宋简体" w:hAnsi="宋体" w:hint="eastAsia"/>
          <w:kern w:val="0"/>
          <w:sz w:val="32"/>
          <w:szCs w:val="32"/>
        </w:rPr>
        <w:t>以上；卫生单位工作完成率、工作符合率、完成及时率达到年度目标，卫生单位服务能力得到提升，服务对象满意度达到</w:t>
      </w:r>
      <w:r>
        <w:rPr>
          <w:rFonts w:ascii="宋体" w:eastAsia="方正仿宋简体" w:hAnsi="宋体" w:hint="eastAsia"/>
          <w:kern w:val="0"/>
          <w:sz w:val="32"/>
          <w:szCs w:val="32"/>
        </w:rPr>
        <w:t>90%</w:t>
      </w:r>
      <w:r>
        <w:rPr>
          <w:rFonts w:ascii="宋体" w:eastAsia="方正仿宋简体" w:hAnsi="宋体" w:hint="eastAsia"/>
          <w:kern w:val="0"/>
          <w:sz w:val="32"/>
          <w:szCs w:val="32"/>
        </w:rPr>
        <w:t>以上。</w:t>
      </w:r>
    </w:p>
    <w:p w14:paraId="05886099" w14:textId="77777777" w:rsidR="00FD5E3D" w:rsidRDefault="00157D30">
      <w:pPr>
        <w:spacing w:line="600" w:lineRule="exact"/>
        <w:ind w:firstLineChars="200" w:firstLine="640"/>
        <w:rPr>
          <w:rFonts w:ascii="黑体" w:eastAsia="黑体" w:hAnsi="黑体"/>
          <w:sz w:val="32"/>
          <w:szCs w:val="32"/>
        </w:rPr>
      </w:pPr>
      <w:r>
        <w:rPr>
          <w:rFonts w:ascii="黑体" w:eastAsia="黑体" w:hAnsi="黑体" w:hint="eastAsia"/>
          <w:sz w:val="32"/>
          <w:szCs w:val="32"/>
        </w:rPr>
        <w:t>二、绩效评价工作开展情况</w:t>
      </w:r>
    </w:p>
    <w:p w14:paraId="5BEE6F73" w14:textId="77777777" w:rsidR="00FD5E3D" w:rsidRDefault="00157D3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（一）绩效评价目的、对象和范围。</w:t>
      </w:r>
    </w:p>
    <w:p w14:paraId="65366C83" w14:textId="77777777" w:rsidR="00FD5E3D" w:rsidRDefault="00157D30">
      <w:pPr>
        <w:spacing w:line="600" w:lineRule="exact"/>
        <w:ind w:firstLineChars="200" w:firstLine="640"/>
        <w:rPr>
          <w:rFonts w:ascii="宋体" w:eastAsia="方正仿宋简体" w:hAnsi="宋体" w:cs="仿宋"/>
          <w:color w:val="0C0C0C"/>
          <w:sz w:val="32"/>
          <w:szCs w:val="32"/>
        </w:rPr>
      </w:pPr>
      <w:r>
        <w:rPr>
          <w:rFonts w:ascii="宋体" w:eastAsia="方正仿宋简体" w:hAnsi="宋体" w:cs="仿宋" w:hint="eastAsia"/>
          <w:color w:val="0C0C0C"/>
          <w:sz w:val="32"/>
          <w:szCs w:val="32"/>
        </w:rPr>
        <w:t>1.</w:t>
      </w:r>
      <w:r>
        <w:rPr>
          <w:rFonts w:ascii="宋体" w:eastAsia="方正仿宋简体" w:hAnsi="宋体" w:cs="仿宋" w:hint="eastAsia"/>
          <w:color w:val="0C0C0C"/>
          <w:sz w:val="32"/>
          <w:szCs w:val="32"/>
        </w:rPr>
        <w:t>评价目的：通过对县级公立医院的绩效评价，推动我市县级公立医院综合改革工作，规范工作内容和服务流程，落实基本服务项目数量和质量的要求，“以考核促工作”，建立良好的工作运行和管理机制，从整体上提升我市县级公立医院服务水平。</w:t>
      </w:r>
    </w:p>
    <w:p w14:paraId="73EDC058" w14:textId="77777777" w:rsidR="00FD5E3D" w:rsidRDefault="00157D30">
      <w:pPr>
        <w:suppressAutoHyphens/>
        <w:spacing w:line="560" w:lineRule="exact"/>
        <w:ind w:firstLineChars="200" w:firstLine="640"/>
        <w:rPr>
          <w:rFonts w:ascii="方正仿宋简体" w:eastAsia="方正仿宋简体" w:hAnsi="仿宋" w:cs="仿宋"/>
          <w:color w:val="0C0C0C"/>
          <w:sz w:val="32"/>
          <w:szCs w:val="32"/>
        </w:rPr>
      </w:pPr>
      <w:r>
        <w:rPr>
          <w:rFonts w:ascii="宋体" w:eastAsia="方正仿宋简体" w:hAnsi="宋体" w:cs="仿宋" w:hint="eastAsia"/>
          <w:color w:val="0C0C0C"/>
          <w:sz w:val="32"/>
          <w:szCs w:val="32"/>
        </w:rPr>
        <w:t>2.</w:t>
      </w:r>
      <w:r>
        <w:rPr>
          <w:rFonts w:ascii="宋体" w:eastAsia="方正仿宋简体" w:hAnsi="宋体" w:cs="仿宋" w:hint="eastAsia"/>
          <w:color w:val="0C0C0C"/>
          <w:sz w:val="32"/>
          <w:szCs w:val="32"/>
        </w:rPr>
        <w:t>评价对象及范围：</w:t>
      </w:r>
      <w:r>
        <w:rPr>
          <w:rFonts w:ascii="方正仿宋简体" w:eastAsia="方正仿宋简体" w:hAnsi="宋体" w:cs="黑体" w:hint="eastAsia"/>
          <w:color w:val="0C0C0C"/>
          <w:sz w:val="32"/>
          <w:szCs w:val="32"/>
        </w:rPr>
        <w:t>全市县级公立医院。评价范围包括项目资金管理情况、项目组织管理情况、项目执行和项目效果等内容。</w:t>
      </w:r>
    </w:p>
    <w:p w14:paraId="02F8D93F" w14:textId="77777777" w:rsidR="00FD5E3D" w:rsidRDefault="00157D3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（二）绩效评价原则、评价指标体系（附表说明）、评价方法、评价标准等。</w:t>
      </w:r>
    </w:p>
    <w:p w14:paraId="1FB3014F" w14:textId="77777777" w:rsidR="00FD5E3D" w:rsidRDefault="00157D30">
      <w:pPr>
        <w:suppressAutoHyphens/>
        <w:spacing w:line="560" w:lineRule="exact"/>
        <w:ind w:firstLineChars="200" w:firstLine="640"/>
        <w:rPr>
          <w:rFonts w:ascii="方正仿宋简体" w:eastAsia="方正仿宋简体" w:hAnsi="方正仿宋简体" w:cs="方正仿宋简体"/>
          <w:color w:val="0C0C0C"/>
          <w:sz w:val="32"/>
          <w:szCs w:val="32"/>
        </w:rPr>
      </w:pPr>
      <w:r>
        <w:rPr>
          <w:rFonts w:ascii="方正仿宋简体" w:eastAsia="方正仿宋简体" w:hAnsi="方正仿宋简体" w:cs="方正仿宋简体" w:hint="eastAsia"/>
          <w:color w:val="0C0C0C"/>
          <w:sz w:val="32"/>
          <w:szCs w:val="32"/>
        </w:rPr>
        <w:t>1.</w:t>
      </w:r>
      <w:r>
        <w:rPr>
          <w:rFonts w:ascii="方正仿宋简体" w:eastAsia="方正仿宋简体" w:hAnsi="方正仿宋简体" w:cs="方正仿宋简体" w:hint="eastAsia"/>
          <w:color w:val="0C0C0C"/>
          <w:sz w:val="32"/>
          <w:szCs w:val="32"/>
        </w:rPr>
        <w:t>评价原则：坚持科学、规范、有序的原则；坚持客观、公平、公正、公开的原则；坚持定量与定性相结合的原则；坚持全面管理与日常管理相结合的原则；坚持考核结果与项目经费发放挂钩的原则。</w:t>
      </w:r>
    </w:p>
    <w:p w14:paraId="3145E8C1" w14:textId="77777777" w:rsidR="00FD5E3D" w:rsidRDefault="00157D30">
      <w:pPr>
        <w:suppressAutoHyphens/>
        <w:spacing w:line="560" w:lineRule="exact"/>
        <w:ind w:firstLineChars="200" w:firstLine="640"/>
        <w:rPr>
          <w:rFonts w:ascii="方正仿宋简体" w:eastAsia="方正仿宋简体" w:hAnsi="仿宋" w:cs="仿宋"/>
          <w:color w:val="0C0C0C"/>
          <w:sz w:val="32"/>
          <w:szCs w:val="32"/>
        </w:rPr>
      </w:pPr>
      <w:r>
        <w:rPr>
          <w:rFonts w:ascii="方正仿宋简体" w:eastAsia="方正仿宋简体" w:hAnsi="仿宋" w:cs="仿宋" w:hint="eastAsia"/>
          <w:color w:val="0C0C0C"/>
          <w:sz w:val="32"/>
          <w:szCs w:val="32"/>
        </w:rPr>
        <w:t>2.</w:t>
      </w:r>
      <w:r>
        <w:rPr>
          <w:rFonts w:ascii="方正仿宋简体" w:eastAsia="方正仿宋简体" w:hAnsi="仿宋" w:cs="仿宋" w:hint="eastAsia"/>
          <w:color w:val="0C0C0C"/>
          <w:sz w:val="32"/>
          <w:szCs w:val="32"/>
        </w:rPr>
        <w:t>评价指标体系及标准见附件。</w:t>
      </w:r>
    </w:p>
    <w:p w14:paraId="61FEEF4E" w14:textId="77777777" w:rsidR="00FD5E3D" w:rsidRDefault="00157D30">
      <w:pPr>
        <w:suppressAutoHyphens/>
        <w:spacing w:line="560" w:lineRule="exact"/>
        <w:ind w:firstLineChars="200" w:firstLine="640"/>
        <w:rPr>
          <w:rFonts w:ascii="方正仿宋简体" w:eastAsia="方正仿宋简体" w:hAnsi="仿宋" w:cs="仿宋"/>
          <w:color w:val="0C0C0C"/>
          <w:kern w:val="0"/>
          <w:sz w:val="32"/>
          <w:szCs w:val="32"/>
        </w:rPr>
      </w:pPr>
      <w:r>
        <w:rPr>
          <w:rFonts w:ascii="方正仿宋简体" w:eastAsia="方正仿宋简体" w:hAnsi="仿宋" w:cs="仿宋" w:hint="eastAsia"/>
          <w:color w:val="0C0C0C"/>
          <w:sz w:val="32"/>
          <w:szCs w:val="32"/>
        </w:rPr>
        <w:t>3.</w:t>
      </w:r>
      <w:r>
        <w:rPr>
          <w:rFonts w:ascii="方正仿宋简体" w:eastAsia="方正仿宋简体" w:hAnsi="仿宋" w:cs="仿宋" w:hint="eastAsia"/>
          <w:color w:val="0C0C0C"/>
          <w:sz w:val="32"/>
          <w:szCs w:val="32"/>
        </w:rPr>
        <w:t>评价方法：考核组人员由卫健局、财政局从专家库中共同抽取组成。</w:t>
      </w:r>
      <w:r>
        <w:rPr>
          <w:rFonts w:ascii="方正仿宋简体" w:eastAsia="方正仿宋简体" w:hAnsi="仿宋" w:cs="仿宋" w:hint="eastAsia"/>
          <w:color w:val="0C0C0C"/>
          <w:kern w:val="0"/>
          <w:sz w:val="32"/>
          <w:szCs w:val="32"/>
        </w:rPr>
        <w:t>主要采取听取汇报、查阅资料、实地核查、等形式开展。</w:t>
      </w:r>
    </w:p>
    <w:p w14:paraId="0C2F7036" w14:textId="77777777" w:rsidR="00FD5E3D" w:rsidRDefault="00157D30">
      <w:pPr>
        <w:spacing w:line="600" w:lineRule="exact"/>
        <w:ind w:leftChars="200" w:left="420"/>
        <w:rPr>
          <w:rFonts w:ascii="方正仿宋简体" w:eastAsia="方正仿宋简体" w:hAnsi="仿宋" w:cs="仿宋"/>
          <w:sz w:val="32"/>
          <w:szCs w:val="32"/>
        </w:rPr>
      </w:pPr>
      <w:r>
        <w:rPr>
          <w:rFonts w:ascii="仿宋_GB2312" w:eastAsia="仿宋_GB2312" w:hAnsi="Times New Roman" w:hint="eastAsia"/>
          <w:sz w:val="32"/>
          <w:szCs w:val="32"/>
        </w:rPr>
        <w:t>（三）绩效评价工作过程。</w:t>
      </w:r>
      <w:r>
        <w:rPr>
          <w:rFonts w:ascii="方正仿宋简体" w:eastAsia="方正仿宋简体" w:hAnsi="仿宋" w:cs="仿宋" w:hint="eastAsia"/>
          <w:sz w:val="32"/>
          <w:szCs w:val="32"/>
        </w:rPr>
        <w:t>根据国家、省、唐山市制定</w:t>
      </w:r>
    </w:p>
    <w:p w14:paraId="12F0782C" w14:textId="77777777" w:rsidR="00FD5E3D" w:rsidRDefault="00157D30">
      <w:pPr>
        <w:spacing w:line="600" w:lineRule="exact"/>
        <w:rPr>
          <w:rFonts w:ascii="黑体" w:eastAsia="黑体" w:hAnsi="黑体"/>
          <w:sz w:val="32"/>
          <w:szCs w:val="32"/>
        </w:rPr>
      </w:pPr>
      <w:r>
        <w:rPr>
          <w:rFonts w:ascii="方正仿宋简体" w:eastAsia="方正仿宋简体" w:hAnsi="仿宋" w:cs="仿宋" w:hint="eastAsia"/>
          <w:sz w:val="32"/>
          <w:szCs w:val="32"/>
        </w:rPr>
        <w:t>的</w:t>
      </w:r>
      <w:r>
        <w:rPr>
          <w:rFonts w:ascii="宋体" w:eastAsia="方正仿宋简体" w:hAnsi="宋体" w:cs="仿宋" w:hint="eastAsia"/>
          <w:color w:val="0C0C0C"/>
          <w:sz w:val="32"/>
          <w:szCs w:val="32"/>
        </w:rPr>
        <w:t>县级公立医院六项投入</w:t>
      </w:r>
      <w:r>
        <w:rPr>
          <w:rFonts w:ascii="方正仿宋简体" w:eastAsia="方正仿宋简体" w:hAnsi="仿宋" w:cs="仿宋" w:hint="eastAsia"/>
          <w:sz w:val="32"/>
          <w:szCs w:val="32"/>
        </w:rPr>
        <w:t>项目工作的相关政策文件，结合我市实际，制定考核方案，每年组织一次绩效评价。</w:t>
      </w:r>
    </w:p>
    <w:p w14:paraId="2E3EFE70" w14:textId="77777777" w:rsidR="00FD5E3D" w:rsidRDefault="00157D30">
      <w:pPr>
        <w:spacing w:line="600" w:lineRule="exact"/>
        <w:ind w:firstLineChars="200" w:firstLine="640"/>
        <w:rPr>
          <w:rFonts w:ascii="黑体" w:eastAsia="黑体" w:hAnsi="黑体"/>
          <w:sz w:val="32"/>
          <w:szCs w:val="32"/>
        </w:rPr>
      </w:pPr>
      <w:r>
        <w:rPr>
          <w:rFonts w:ascii="黑体" w:eastAsia="黑体" w:hAnsi="黑体" w:hint="eastAsia"/>
          <w:sz w:val="32"/>
          <w:szCs w:val="32"/>
        </w:rPr>
        <w:t>三、综合评价情况及评价结论</w:t>
      </w:r>
    </w:p>
    <w:p w14:paraId="41B3C8FB" w14:textId="77777777" w:rsidR="00FD5E3D" w:rsidRDefault="00157D30">
      <w:pPr>
        <w:spacing w:line="570" w:lineRule="atLeast"/>
        <w:ind w:firstLineChars="192" w:firstLine="614"/>
        <w:rPr>
          <w:rFonts w:ascii="宋体" w:eastAsia="方正仿宋简体" w:hAnsi="宋体"/>
          <w:sz w:val="32"/>
          <w:szCs w:val="32"/>
        </w:rPr>
      </w:pPr>
      <w:r>
        <w:rPr>
          <w:rFonts w:ascii="宋体" w:eastAsia="方正仿宋简体" w:hAnsi="宋体" w:hint="eastAsia"/>
          <w:sz w:val="32"/>
          <w:szCs w:val="32"/>
        </w:rPr>
        <w:t>全市所有公立医院实行药品零差率销售后，药品零售价格下降，有效缓解了“看病贵”问题，药价明显下降，群众得到了实惠。从根本上解决了医疗机构“以药养医”问题，杜绝了大处方、过度用药和过度治疗等现象，特别是抗生素滥用现象得到有效遏制，合理用药得到进一步规范，卫生行业作风建设取得实效，群众满意度不断提高。</w:t>
      </w:r>
    </w:p>
    <w:p w14:paraId="29322B2A" w14:textId="77777777" w:rsidR="00FD5E3D" w:rsidRDefault="00157D30">
      <w:pPr>
        <w:spacing w:line="600" w:lineRule="exact"/>
        <w:ind w:firstLineChars="200" w:firstLine="640"/>
        <w:rPr>
          <w:rFonts w:ascii="黑体" w:eastAsia="黑体" w:hAnsi="黑体"/>
          <w:sz w:val="32"/>
          <w:szCs w:val="32"/>
        </w:rPr>
      </w:pPr>
      <w:r>
        <w:rPr>
          <w:rFonts w:ascii="黑体" w:eastAsia="黑体" w:hAnsi="黑体" w:hint="eastAsia"/>
          <w:sz w:val="32"/>
          <w:szCs w:val="32"/>
        </w:rPr>
        <w:t>四、绩效评价指标分析</w:t>
      </w:r>
    </w:p>
    <w:p w14:paraId="04AEA5E8" w14:textId="77777777" w:rsidR="00FD5E3D" w:rsidRDefault="00157D30">
      <w:pPr>
        <w:spacing w:line="600" w:lineRule="exact"/>
        <w:ind w:firstLineChars="200" w:firstLine="640"/>
        <w:outlineLvl w:val="0"/>
        <w:rPr>
          <w:rFonts w:ascii="仿宋_GB2312" w:eastAsia="仿宋_GB2312" w:hAnsi="Times New Roman"/>
          <w:sz w:val="32"/>
          <w:szCs w:val="32"/>
        </w:rPr>
      </w:pPr>
      <w:r>
        <w:rPr>
          <w:rFonts w:ascii="仿宋_GB2312" w:eastAsia="仿宋_GB2312" w:hAnsi="Times New Roman" w:hint="eastAsia"/>
          <w:sz w:val="32"/>
          <w:szCs w:val="32"/>
        </w:rPr>
        <w:t>（一）项目决策情况。</w:t>
      </w:r>
    </w:p>
    <w:p w14:paraId="3B1F58DF" w14:textId="77777777" w:rsidR="00FD5E3D" w:rsidRDefault="00157D30">
      <w:pPr>
        <w:spacing w:line="570" w:lineRule="atLeast"/>
        <w:ind w:firstLineChars="192" w:firstLine="614"/>
        <w:rPr>
          <w:rFonts w:ascii="方正仿宋简体" w:eastAsia="方正仿宋简体" w:hAnsi="宋体"/>
          <w:sz w:val="32"/>
          <w:szCs w:val="32"/>
        </w:rPr>
      </w:pPr>
      <w:r>
        <w:rPr>
          <w:rFonts w:ascii="方正仿宋简体" w:eastAsia="方正仿宋简体" w:hAnsi="宋体" w:hint="eastAsia"/>
          <w:sz w:val="32"/>
          <w:szCs w:val="32"/>
        </w:rPr>
        <w:t>县级公立医院综合改革工作实施以来，通过</w:t>
      </w:r>
      <w:r>
        <w:rPr>
          <w:rFonts w:ascii="方正仿宋简体" w:eastAsia="方正仿宋简体" w:hAnsi="宋体" w:hint="eastAsia"/>
          <w:kern w:val="0"/>
          <w:sz w:val="32"/>
          <w:szCs w:val="32"/>
        </w:rPr>
        <w:t>实施</w:t>
      </w:r>
      <w:r>
        <w:rPr>
          <w:rFonts w:ascii="宋体" w:eastAsia="方正仿宋简体" w:hAnsi="宋体" w:hint="eastAsia"/>
          <w:sz w:val="32"/>
          <w:szCs w:val="32"/>
        </w:rPr>
        <w:t>实行药品、医用耗材零差率销售、降低部分医疗设备检查价格（</w:t>
      </w:r>
      <w:r>
        <w:rPr>
          <w:rFonts w:ascii="宋体" w:eastAsia="方正仿宋简体" w:hAnsi="宋体" w:hint="eastAsia"/>
          <w:sz w:val="32"/>
          <w:szCs w:val="32"/>
        </w:rPr>
        <w:t>CT</w:t>
      </w:r>
      <w:r>
        <w:rPr>
          <w:rFonts w:ascii="宋体" w:eastAsia="方正仿宋简体" w:hAnsi="宋体" w:hint="eastAsia"/>
          <w:sz w:val="32"/>
          <w:szCs w:val="32"/>
        </w:rPr>
        <w:t>、</w:t>
      </w:r>
      <w:r>
        <w:rPr>
          <w:rFonts w:ascii="宋体" w:eastAsia="方正仿宋简体" w:hAnsi="宋体" w:hint="eastAsia"/>
          <w:sz w:val="32"/>
          <w:szCs w:val="32"/>
        </w:rPr>
        <w:t>DR</w:t>
      </w:r>
      <w:r>
        <w:rPr>
          <w:rFonts w:ascii="宋体" w:eastAsia="方正仿宋简体" w:hAnsi="宋体" w:hint="eastAsia"/>
          <w:sz w:val="32"/>
          <w:szCs w:val="32"/>
        </w:rPr>
        <w:t>等大型医疗设备检查费在物价部门规定收费标准的基础上降低</w:t>
      </w:r>
      <w:r>
        <w:rPr>
          <w:rFonts w:ascii="宋体" w:eastAsia="方正仿宋简体" w:hAnsi="宋体" w:hint="eastAsia"/>
          <w:sz w:val="32"/>
          <w:szCs w:val="32"/>
        </w:rPr>
        <w:t>10%</w:t>
      </w:r>
      <w:r>
        <w:rPr>
          <w:rFonts w:ascii="宋体" w:eastAsia="方正仿宋简体" w:hAnsi="宋体" w:hint="eastAsia"/>
          <w:sz w:val="32"/>
          <w:szCs w:val="32"/>
        </w:rPr>
        <w:t>）</w:t>
      </w:r>
      <w:r>
        <w:rPr>
          <w:rFonts w:ascii="方正仿宋简体" w:eastAsia="方正仿宋简体" w:hAnsi="宋体" w:hint="eastAsia"/>
          <w:sz w:val="32"/>
          <w:szCs w:val="32"/>
        </w:rPr>
        <w:t>，群众满意度和获得感不断提升，群众健康水平得到较大改善，项目可持续发展。</w:t>
      </w:r>
    </w:p>
    <w:p w14:paraId="3CA14791" w14:textId="77777777" w:rsidR="00FD5E3D" w:rsidRDefault="00157D30">
      <w:pPr>
        <w:numPr>
          <w:ilvl w:val="0"/>
          <w:numId w:val="10"/>
        </w:numPr>
        <w:spacing w:line="600" w:lineRule="exact"/>
        <w:ind w:firstLine="640"/>
        <w:outlineLvl w:val="0"/>
        <w:rPr>
          <w:rFonts w:ascii="仿宋_GB2312" w:eastAsia="仿宋_GB2312" w:hAnsi="Times New Roman"/>
          <w:sz w:val="32"/>
          <w:szCs w:val="32"/>
        </w:rPr>
      </w:pPr>
      <w:r>
        <w:rPr>
          <w:rFonts w:ascii="仿宋_GB2312" w:eastAsia="仿宋_GB2312" w:hAnsi="Times New Roman" w:hint="eastAsia"/>
          <w:sz w:val="32"/>
          <w:szCs w:val="32"/>
        </w:rPr>
        <w:t>项目过程情况。</w:t>
      </w:r>
    </w:p>
    <w:p w14:paraId="12435660" w14:textId="77777777" w:rsidR="00FD5E3D" w:rsidRDefault="00157D30">
      <w:pPr>
        <w:spacing w:line="560" w:lineRule="exact"/>
        <w:ind w:firstLineChars="196" w:firstLine="627"/>
        <w:rPr>
          <w:rFonts w:ascii="仿宋_GB2312" w:eastAsia="仿宋_GB2312" w:hAnsi="Times New Roman"/>
          <w:sz w:val="32"/>
          <w:szCs w:val="32"/>
        </w:rPr>
      </w:pPr>
      <w:r>
        <w:rPr>
          <w:rFonts w:ascii="方正仿宋简体" w:eastAsia="方正仿宋简体" w:hAnsi="仿宋" w:hint="eastAsia"/>
          <w:sz w:val="32"/>
          <w:szCs w:val="32"/>
        </w:rPr>
        <w:t>根据《</w:t>
      </w:r>
      <w:r>
        <w:rPr>
          <w:rFonts w:ascii="方正仿宋简体" w:eastAsia="方正仿宋简体" w:hAnsi="宋体" w:hint="eastAsia"/>
          <w:kern w:val="0"/>
          <w:sz w:val="32"/>
          <w:szCs w:val="32"/>
        </w:rPr>
        <w:t>唐山市人民政府办公厅关于全面推进县级公立医院综合改革实施意见唐政办〔</w:t>
      </w:r>
      <w:r>
        <w:rPr>
          <w:rFonts w:ascii="方正仿宋简体" w:eastAsia="方正仿宋简体" w:hAnsi="宋体" w:hint="eastAsia"/>
          <w:kern w:val="0"/>
          <w:sz w:val="32"/>
          <w:szCs w:val="32"/>
        </w:rPr>
        <w:t>2014</w:t>
      </w:r>
      <w:r>
        <w:rPr>
          <w:rFonts w:ascii="方正仿宋简体" w:eastAsia="方正仿宋简体" w:hAnsi="宋体" w:hint="eastAsia"/>
          <w:kern w:val="0"/>
          <w:sz w:val="32"/>
          <w:szCs w:val="32"/>
        </w:rPr>
        <w:t>〕</w:t>
      </w:r>
      <w:r>
        <w:rPr>
          <w:rFonts w:ascii="方正仿宋简体" w:eastAsia="方正仿宋简体" w:hAnsi="宋体" w:hint="eastAsia"/>
          <w:kern w:val="0"/>
          <w:sz w:val="32"/>
          <w:szCs w:val="32"/>
        </w:rPr>
        <w:t>24</w:t>
      </w:r>
      <w:r>
        <w:rPr>
          <w:rFonts w:ascii="方正仿宋简体" w:eastAsia="方正仿宋简体" w:hAnsi="宋体" w:hint="eastAsia"/>
          <w:kern w:val="0"/>
          <w:sz w:val="32"/>
          <w:szCs w:val="32"/>
        </w:rPr>
        <w:t>号》</w:t>
      </w:r>
      <w:r>
        <w:rPr>
          <w:rFonts w:ascii="方正仿宋简体" w:eastAsia="方正仿宋简体" w:hAnsi="仿宋" w:hint="eastAsia"/>
          <w:sz w:val="32"/>
          <w:szCs w:val="32"/>
        </w:rPr>
        <w:t>及有关文件要求，制定下发《遵化市县级公立医院综合改革实施方案》等文件，明确各类项目服务标准及流程，完善领导小组、绩效考核等方案。召开县级公立医院工作部署会议，组织开展绩效考核</w:t>
      </w:r>
      <w:r>
        <w:rPr>
          <w:rFonts w:ascii="方正仿宋简体" w:eastAsia="方正仿宋简体" w:hAnsi="宋体" w:cs="宋体" w:hint="eastAsia"/>
          <w:sz w:val="32"/>
          <w:szCs w:val="32"/>
        </w:rPr>
        <w:t>，将考核结果作为拨付投入资金的主要依据。</w:t>
      </w:r>
    </w:p>
    <w:p w14:paraId="3C556C67" w14:textId="77777777" w:rsidR="00FD5E3D" w:rsidRDefault="00157D30">
      <w:pPr>
        <w:numPr>
          <w:ilvl w:val="0"/>
          <w:numId w:val="10"/>
        </w:numPr>
        <w:spacing w:line="600" w:lineRule="exact"/>
        <w:ind w:firstLineChars="200" w:firstLine="640"/>
        <w:outlineLvl w:val="0"/>
        <w:rPr>
          <w:rFonts w:ascii="仿宋_GB2312" w:eastAsia="仿宋_GB2312" w:hAnsi="Times New Roman"/>
          <w:sz w:val="32"/>
          <w:szCs w:val="32"/>
        </w:rPr>
      </w:pPr>
      <w:r>
        <w:rPr>
          <w:rFonts w:ascii="仿宋_GB2312" w:eastAsia="仿宋_GB2312" w:hAnsi="Times New Roman" w:hint="eastAsia"/>
          <w:sz w:val="32"/>
          <w:szCs w:val="32"/>
        </w:rPr>
        <w:t>项目产出情况。</w:t>
      </w:r>
    </w:p>
    <w:p w14:paraId="342C88DB" w14:textId="77777777" w:rsidR="00FD5E3D" w:rsidRDefault="00157D30">
      <w:pPr>
        <w:spacing w:line="570" w:lineRule="atLeast"/>
        <w:ind w:firstLineChars="192" w:firstLine="614"/>
        <w:rPr>
          <w:rFonts w:ascii="宋体" w:eastAsia="方正仿宋简体" w:hAnsi="宋体"/>
          <w:kern w:val="0"/>
          <w:sz w:val="32"/>
          <w:szCs w:val="32"/>
        </w:rPr>
      </w:pPr>
      <w:r>
        <w:rPr>
          <w:rFonts w:ascii="宋体" w:eastAsia="方正仿宋简体" w:hAnsi="宋体" w:hint="eastAsia"/>
          <w:kern w:val="0"/>
          <w:sz w:val="32"/>
          <w:szCs w:val="32"/>
        </w:rPr>
        <w:t>医疗总费用、药占比等指标达到上级文件标准，医院资产、人均业务收入等持续增加，医院服务能力得到提升，患者满意度达到</w:t>
      </w:r>
      <w:r>
        <w:rPr>
          <w:rFonts w:ascii="宋体" w:eastAsia="方正仿宋简体" w:hAnsi="宋体" w:hint="eastAsia"/>
          <w:kern w:val="0"/>
          <w:sz w:val="32"/>
          <w:szCs w:val="32"/>
        </w:rPr>
        <w:t>90%</w:t>
      </w:r>
      <w:r>
        <w:rPr>
          <w:rFonts w:ascii="宋体" w:eastAsia="方正仿宋简体" w:hAnsi="宋体" w:hint="eastAsia"/>
          <w:kern w:val="0"/>
          <w:sz w:val="32"/>
          <w:szCs w:val="32"/>
        </w:rPr>
        <w:t>以上；卫生单位工作完成率、工作符合率、完成及时率达到年度目标，卫生单位服务能力得到提升，服务对象满意度达到</w:t>
      </w:r>
      <w:r>
        <w:rPr>
          <w:rFonts w:ascii="宋体" w:eastAsia="方正仿宋简体" w:hAnsi="宋体" w:hint="eastAsia"/>
          <w:kern w:val="0"/>
          <w:sz w:val="32"/>
          <w:szCs w:val="32"/>
        </w:rPr>
        <w:t>90%</w:t>
      </w:r>
      <w:r>
        <w:rPr>
          <w:rFonts w:ascii="宋体" w:eastAsia="方正仿宋简体" w:hAnsi="宋体" w:hint="eastAsia"/>
          <w:kern w:val="0"/>
          <w:sz w:val="32"/>
          <w:szCs w:val="32"/>
        </w:rPr>
        <w:t>以上。</w:t>
      </w:r>
    </w:p>
    <w:p w14:paraId="2B8B0071" w14:textId="77777777" w:rsidR="00FD5E3D" w:rsidRDefault="00157D30">
      <w:pPr>
        <w:spacing w:line="600" w:lineRule="exact"/>
        <w:ind w:firstLineChars="200" w:firstLine="640"/>
        <w:outlineLvl w:val="0"/>
        <w:rPr>
          <w:rFonts w:ascii="仿宋_GB2312" w:eastAsia="仿宋_GB2312" w:hAnsi="Times New Roman"/>
          <w:sz w:val="32"/>
          <w:szCs w:val="32"/>
        </w:rPr>
      </w:pPr>
      <w:r>
        <w:rPr>
          <w:rFonts w:ascii="仿宋_GB2312" w:eastAsia="仿宋_GB2312" w:hAnsi="Times New Roman" w:hint="eastAsia"/>
          <w:sz w:val="32"/>
          <w:szCs w:val="32"/>
        </w:rPr>
        <w:t>（四）项目效益情况。</w:t>
      </w:r>
    </w:p>
    <w:p w14:paraId="0E9CC273" w14:textId="77777777" w:rsidR="00FD5E3D" w:rsidRDefault="00157D30">
      <w:pPr>
        <w:spacing w:line="570" w:lineRule="atLeast"/>
        <w:ind w:firstLineChars="192" w:firstLine="614"/>
        <w:rPr>
          <w:rFonts w:ascii="宋体" w:eastAsia="方正仿宋简体" w:hAnsi="宋体"/>
          <w:sz w:val="32"/>
          <w:szCs w:val="32"/>
        </w:rPr>
      </w:pPr>
      <w:r>
        <w:rPr>
          <w:rFonts w:ascii="宋体" w:eastAsia="方正仿宋简体" w:hAnsi="宋体" w:hint="eastAsia"/>
          <w:sz w:val="32"/>
          <w:szCs w:val="32"/>
        </w:rPr>
        <w:t>全市所有公立医院实行药品零差率销售后，药品零售价格下降，有效缓解了“看病贵”问题，药价明显下降，群众得到了实惠。从根本上解决了医疗机构“以药养医”问题，杜绝了大处方、过度用药和过度治疗等现象，特别是抗生素滥用现象得到有效遏制，合理用药得到进一步规范，卫生行业作风建设取得实效，群众满意度不断提高。</w:t>
      </w:r>
    </w:p>
    <w:p w14:paraId="2EDC6FA0" w14:textId="77777777" w:rsidR="00FD5E3D" w:rsidRDefault="00157D30">
      <w:pPr>
        <w:spacing w:line="600" w:lineRule="exact"/>
        <w:ind w:firstLineChars="200" w:firstLine="640"/>
        <w:rPr>
          <w:rFonts w:ascii="黑体" w:eastAsia="黑体" w:hAnsi="黑体"/>
          <w:sz w:val="32"/>
          <w:szCs w:val="32"/>
        </w:rPr>
      </w:pPr>
      <w:r>
        <w:rPr>
          <w:rFonts w:ascii="黑体" w:eastAsia="黑体" w:hAnsi="黑体" w:hint="eastAsia"/>
          <w:sz w:val="32"/>
          <w:szCs w:val="32"/>
        </w:rPr>
        <w:t>五、主要经验及做法、存在的问题及原因分析</w:t>
      </w:r>
    </w:p>
    <w:p w14:paraId="59B3094B" w14:textId="77777777" w:rsidR="00FD5E3D" w:rsidRDefault="00157D30">
      <w:pPr>
        <w:widowControl/>
        <w:adjustRightInd w:val="0"/>
        <w:snapToGrid w:val="0"/>
        <w:spacing w:line="560" w:lineRule="exact"/>
        <w:ind w:firstLineChars="200" w:firstLine="640"/>
        <w:rPr>
          <w:rFonts w:ascii="方正仿宋简体" w:eastAsia="方正仿宋简体" w:hAnsi="仿宋_GB2312" w:cs="仿宋_GB2312"/>
          <w:bCs/>
          <w:kern w:val="0"/>
          <w:sz w:val="32"/>
          <w:szCs w:val="32"/>
        </w:rPr>
      </w:pPr>
      <w:r>
        <w:rPr>
          <w:rFonts w:ascii="方正仿宋简体" w:eastAsia="方正仿宋简体" w:hAnsi="仿宋_GB2312" w:cs="仿宋_GB2312" w:hint="eastAsia"/>
          <w:bCs/>
          <w:kern w:val="0"/>
          <w:sz w:val="32"/>
          <w:szCs w:val="32"/>
        </w:rPr>
        <w:t>无</w:t>
      </w:r>
    </w:p>
    <w:p w14:paraId="4478569E" w14:textId="77777777" w:rsidR="00FD5E3D" w:rsidRDefault="00157D30">
      <w:pPr>
        <w:spacing w:line="600" w:lineRule="exact"/>
        <w:ind w:firstLineChars="200" w:firstLine="640"/>
        <w:rPr>
          <w:rFonts w:ascii="黑体" w:eastAsia="黑体" w:hAnsi="黑体"/>
          <w:sz w:val="32"/>
          <w:szCs w:val="32"/>
        </w:rPr>
      </w:pPr>
      <w:r>
        <w:rPr>
          <w:rFonts w:ascii="黑体" w:eastAsia="黑体" w:hAnsi="黑体" w:hint="eastAsia"/>
          <w:sz w:val="32"/>
          <w:szCs w:val="32"/>
        </w:rPr>
        <w:t>六、有关建议</w:t>
      </w:r>
    </w:p>
    <w:p w14:paraId="579FB31B" w14:textId="77777777" w:rsidR="00FD5E3D" w:rsidRDefault="00157D30">
      <w:pPr>
        <w:widowControl/>
        <w:adjustRightInd w:val="0"/>
        <w:snapToGrid w:val="0"/>
        <w:spacing w:line="560" w:lineRule="exact"/>
        <w:ind w:firstLineChars="200" w:firstLine="640"/>
        <w:rPr>
          <w:rFonts w:ascii="黑体" w:eastAsia="黑体" w:hAnsi="黑体"/>
          <w:sz w:val="32"/>
          <w:szCs w:val="32"/>
        </w:rPr>
      </w:pPr>
      <w:r>
        <w:rPr>
          <w:rFonts w:ascii="方正仿宋简体" w:eastAsia="方正仿宋简体" w:hAnsi="仿宋_GB2312" w:cs="仿宋_GB2312" w:hint="eastAsia"/>
          <w:bCs/>
          <w:kern w:val="0"/>
          <w:sz w:val="32"/>
          <w:szCs w:val="32"/>
        </w:rPr>
        <w:t>无</w:t>
      </w:r>
    </w:p>
    <w:p w14:paraId="24A6E621" w14:textId="77777777" w:rsidR="00FD5E3D" w:rsidRDefault="00157D30">
      <w:pPr>
        <w:spacing w:line="600" w:lineRule="exact"/>
        <w:ind w:firstLineChars="200" w:firstLine="640"/>
        <w:rPr>
          <w:rFonts w:ascii="仿宋_GB2312" w:eastAsia="仿宋_GB2312" w:hAnsi="Times New Roman"/>
          <w:bCs/>
          <w:sz w:val="32"/>
          <w:szCs w:val="32"/>
        </w:rPr>
      </w:pPr>
      <w:r>
        <w:rPr>
          <w:rFonts w:ascii="黑体" w:eastAsia="黑体" w:hAnsi="黑体" w:hint="eastAsia"/>
          <w:sz w:val="32"/>
          <w:szCs w:val="32"/>
        </w:rPr>
        <w:t>七、其他需要说明的问题</w:t>
      </w:r>
    </w:p>
    <w:p w14:paraId="31D7593B" w14:textId="77777777" w:rsidR="00FD5E3D" w:rsidRDefault="00157D30">
      <w:pPr>
        <w:widowControl/>
        <w:adjustRightInd w:val="0"/>
        <w:snapToGrid w:val="0"/>
        <w:spacing w:line="560" w:lineRule="exact"/>
        <w:ind w:firstLineChars="200" w:firstLine="640"/>
        <w:rPr>
          <w:rFonts w:ascii="方正仿宋简体" w:eastAsia="方正仿宋简体" w:hAnsi="仿宋_GB2312" w:cs="仿宋_GB2312"/>
          <w:bCs/>
          <w:kern w:val="0"/>
          <w:sz w:val="32"/>
          <w:szCs w:val="32"/>
        </w:rPr>
      </w:pPr>
      <w:r>
        <w:rPr>
          <w:rFonts w:ascii="方正仿宋简体" w:eastAsia="方正仿宋简体" w:hAnsi="仿宋_GB2312" w:cs="仿宋_GB2312" w:hint="eastAsia"/>
          <w:bCs/>
          <w:kern w:val="0"/>
          <w:sz w:val="32"/>
          <w:szCs w:val="32"/>
        </w:rPr>
        <w:t>无</w:t>
      </w:r>
    </w:p>
    <w:p w14:paraId="2D86ECB9" w14:textId="77777777" w:rsidR="00FD5E3D" w:rsidRDefault="00FD5E3D">
      <w:pPr>
        <w:spacing w:line="580" w:lineRule="exact"/>
        <w:rPr>
          <w:rFonts w:ascii="仿宋_GB2312" w:eastAsia="仿宋_GB2312" w:hAnsi="Times New Roman"/>
          <w:sz w:val="32"/>
          <w:szCs w:val="32"/>
        </w:rPr>
      </w:pPr>
    </w:p>
    <w:p w14:paraId="2C344934" w14:textId="77777777" w:rsidR="00FD5E3D" w:rsidRDefault="00FD5E3D">
      <w:pPr>
        <w:spacing w:line="580" w:lineRule="exact"/>
        <w:rPr>
          <w:rFonts w:ascii="仿宋_GB2312" w:eastAsia="仿宋_GB2312" w:hAnsi="Times New Roman"/>
          <w:sz w:val="32"/>
          <w:szCs w:val="32"/>
        </w:rPr>
      </w:pPr>
    </w:p>
    <w:p w14:paraId="6CE91B1E" w14:textId="77777777" w:rsidR="00FD5E3D" w:rsidRDefault="00FD5E3D">
      <w:pPr>
        <w:spacing w:line="560" w:lineRule="exact"/>
        <w:jc w:val="center"/>
        <w:rPr>
          <w:rFonts w:ascii="宋体" w:eastAsia="方正小标宋简体" w:hAnsi="宋体"/>
          <w:sz w:val="44"/>
          <w:szCs w:val="44"/>
        </w:rPr>
      </w:pPr>
    </w:p>
    <w:p w14:paraId="45C235D3"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4697B718" w14:textId="77777777" w:rsidR="00FD5E3D" w:rsidRDefault="00FD5E3D">
      <w:pPr>
        <w:spacing w:line="560" w:lineRule="exact"/>
        <w:jc w:val="left"/>
        <w:rPr>
          <w:rFonts w:ascii="宋体" w:eastAsia="方正仿宋简体" w:hAnsi="宋体"/>
          <w:sz w:val="32"/>
          <w:szCs w:val="32"/>
        </w:rPr>
      </w:pPr>
    </w:p>
    <w:p w14:paraId="4557EC95" w14:textId="77777777" w:rsidR="00FD5E3D" w:rsidRDefault="00FD5E3D">
      <w:pPr>
        <w:spacing w:line="560" w:lineRule="exact"/>
        <w:jc w:val="left"/>
        <w:rPr>
          <w:rFonts w:ascii="宋体" w:eastAsia="方正仿宋简体" w:hAnsi="宋体"/>
          <w:sz w:val="32"/>
          <w:szCs w:val="32"/>
        </w:rPr>
      </w:pPr>
    </w:p>
    <w:p w14:paraId="591BFA4D"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争创慢病示范区</w:t>
      </w:r>
      <w:r>
        <w:rPr>
          <w:rFonts w:ascii="宋体" w:eastAsia="方正仿宋简体" w:hAnsi="宋体" w:hint="eastAsia"/>
          <w:sz w:val="32"/>
          <w:szCs w:val="32"/>
          <w:u w:val="single"/>
        </w:rPr>
        <w:t xml:space="preserve">                              </w:t>
      </w:r>
    </w:p>
    <w:p w14:paraId="215E4493"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387984C2"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28E6D9A6"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 xml:space="preserve"> </w:t>
      </w:r>
    </w:p>
    <w:p w14:paraId="3B38809C"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01AAA935"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0B2A0324"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65C727FD"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2455F051"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0FF10EB3"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2DCD9024" w14:textId="77777777" w:rsidR="00FD5E3D" w:rsidRDefault="00FD5E3D">
      <w:pPr>
        <w:spacing w:line="560" w:lineRule="exact"/>
        <w:jc w:val="left"/>
        <w:rPr>
          <w:rFonts w:ascii="宋体" w:eastAsia="方正仿宋简体" w:hAnsi="宋体"/>
          <w:sz w:val="32"/>
          <w:szCs w:val="32"/>
        </w:rPr>
      </w:pPr>
    </w:p>
    <w:p w14:paraId="421F87E0" w14:textId="77777777" w:rsidR="00FD5E3D" w:rsidRDefault="00FD5E3D">
      <w:pPr>
        <w:spacing w:line="560" w:lineRule="exact"/>
        <w:jc w:val="left"/>
        <w:rPr>
          <w:rFonts w:ascii="宋体" w:eastAsia="方正仿宋简体" w:hAnsi="宋体"/>
          <w:sz w:val="32"/>
          <w:szCs w:val="32"/>
        </w:rPr>
      </w:pPr>
    </w:p>
    <w:p w14:paraId="4EAC6B33" w14:textId="77777777" w:rsidR="00FD5E3D" w:rsidRDefault="00FD5E3D">
      <w:pPr>
        <w:spacing w:line="560" w:lineRule="exact"/>
        <w:jc w:val="left"/>
        <w:rPr>
          <w:rFonts w:ascii="宋体" w:eastAsia="方正仿宋简体" w:hAnsi="宋体"/>
          <w:sz w:val="32"/>
          <w:szCs w:val="32"/>
        </w:rPr>
      </w:pPr>
    </w:p>
    <w:p w14:paraId="479960AA" w14:textId="77777777" w:rsidR="00FD5E3D" w:rsidRDefault="00FD5E3D">
      <w:pPr>
        <w:spacing w:line="560" w:lineRule="exact"/>
        <w:jc w:val="left"/>
        <w:rPr>
          <w:rFonts w:ascii="宋体" w:eastAsia="方正仿宋简体" w:hAnsi="宋体"/>
          <w:sz w:val="32"/>
          <w:szCs w:val="32"/>
        </w:rPr>
      </w:pPr>
    </w:p>
    <w:p w14:paraId="621E2B21"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3A6974DE"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7AB5475B" w14:textId="77777777" w:rsidR="00FD5E3D" w:rsidRDefault="00FD5E3D"/>
    <w:p w14:paraId="177F5EAE" w14:textId="77777777" w:rsidR="00FD5E3D" w:rsidRDefault="00FD5E3D">
      <w:pPr>
        <w:pStyle w:val="TOC2"/>
      </w:pPr>
    </w:p>
    <w:p w14:paraId="0C5FECFD" w14:textId="77777777" w:rsidR="00FD5E3D" w:rsidRDefault="00FD5E3D"/>
    <w:p w14:paraId="57136D17" w14:textId="77777777" w:rsidR="00FD5E3D" w:rsidRDefault="00FD5E3D">
      <w:pPr>
        <w:spacing w:line="300" w:lineRule="exact"/>
        <w:rPr>
          <w:rFonts w:ascii="黑体" w:eastAsia="黑体" w:hAnsi="黑体"/>
          <w:sz w:val="32"/>
          <w:szCs w:val="32"/>
        </w:rPr>
      </w:pPr>
    </w:p>
    <w:p w14:paraId="1F4CFAA0" w14:textId="77777777" w:rsidR="00FD5E3D" w:rsidRDefault="00157D30">
      <w:pPr>
        <w:spacing w:line="30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730"/>
        <w:gridCol w:w="1134"/>
        <w:gridCol w:w="284"/>
        <w:gridCol w:w="850"/>
        <w:gridCol w:w="851"/>
        <w:gridCol w:w="283"/>
        <w:gridCol w:w="284"/>
        <w:gridCol w:w="425"/>
        <w:gridCol w:w="142"/>
        <w:gridCol w:w="709"/>
        <w:gridCol w:w="708"/>
      </w:tblGrid>
      <w:tr w:rsidR="00FD5E3D" w14:paraId="7543260C" w14:textId="77777777">
        <w:trPr>
          <w:trHeight w:hRule="exact" w:val="451"/>
        </w:trPr>
        <w:tc>
          <w:tcPr>
            <w:tcW w:w="9080" w:type="dxa"/>
            <w:gridSpan w:val="14"/>
            <w:tcBorders>
              <w:top w:val="nil"/>
              <w:left w:val="nil"/>
              <w:bottom w:val="nil"/>
              <w:right w:val="nil"/>
            </w:tcBorders>
            <w:vAlign w:val="center"/>
          </w:tcPr>
          <w:p w14:paraId="67379BD9" w14:textId="77777777" w:rsidR="00FD5E3D" w:rsidRDefault="00157D30">
            <w:pPr>
              <w:widowControl/>
              <w:spacing w:line="320" w:lineRule="exact"/>
              <w:jc w:val="center"/>
              <w:rPr>
                <w:rFonts w:ascii="宋体" w:hAnsi="宋体" w:cs="宋体"/>
                <w:b/>
                <w:bCs/>
                <w:kern w:val="0"/>
                <w:szCs w:val="32"/>
              </w:rPr>
            </w:pPr>
            <w:r>
              <w:rPr>
                <w:rFonts w:ascii="宋体" w:hAnsi="宋体" w:cs="宋体" w:hint="eastAsia"/>
                <w:b/>
                <w:bCs/>
                <w:kern w:val="0"/>
                <w:sz w:val="32"/>
                <w:szCs w:val="32"/>
              </w:rPr>
              <w:t>2022</w:t>
            </w:r>
            <w:r>
              <w:rPr>
                <w:rFonts w:ascii="宋体" w:hAnsi="宋体" w:cs="宋体" w:hint="eastAsia"/>
                <w:b/>
                <w:bCs/>
                <w:kern w:val="0"/>
                <w:sz w:val="32"/>
                <w:szCs w:val="32"/>
              </w:rPr>
              <w:t>年度项目支出绩效自评表</w:t>
            </w:r>
          </w:p>
          <w:p w14:paraId="5B62B7DC" w14:textId="77777777" w:rsidR="00FD5E3D" w:rsidRDefault="00FD5E3D">
            <w:pPr>
              <w:widowControl/>
              <w:spacing w:line="320" w:lineRule="exact"/>
              <w:jc w:val="center"/>
              <w:rPr>
                <w:rFonts w:ascii="宋体" w:hAnsi="宋体" w:cs="宋体"/>
                <w:b/>
                <w:bCs/>
                <w:kern w:val="0"/>
                <w:szCs w:val="32"/>
              </w:rPr>
            </w:pPr>
          </w:p>
          <w:p w14:paraId="75345F91" w14:textId="77777777" w:rsidR="00FD5E3D" w:rsidRDefault="00FD5E3D">
            <w:pPr>
              <w:widowControl/>
              <w:spacing w:line="320" w:lineRule="exact"/>
              <w:jc w:val="center"/>
              <w:rPr>
                <w:rFonts w:ascii="宋体" w:hAnsi="宋体" w:cs="宋体"/>
                <w:b/>
                <w:bCs/>
                <w:kern w:val="0"/>
                <w:szCs w:val="32"/>
              </w:rPr>
            </w:pPr>
          </w:p>
        </w:tc>
      </w:tr>
      <w:tr w:rsidR="00FD5E3D" w14:paraId="20B99640" w14:textId="77777777">
        <w:trPr>
          <w:trHeight w:val="387"/>
        </w:trPr>
        <w:tc>
          <w:tcPr>
            <w:tcW w:w="9080" w:type="dxa"/>
            <w:gridSpan w:val="14"/>
            <w:tcBorders>
              <w:top w:val="nil"/>
              <w:left w:val="nil"/>
              <w:bottom w:val="nil"/>
              <w:right w:val="nil"/>
            </w:tcBorders>
          </w:tcPr>
          <w:p w14:paraId="2C179B9D" w14:textId="77777777" w:rsidR="00FD5E3D" w:rsidRDefault="00157D30">
            <w:pPr>
              <w:widowControl/>
              <w:wordWrap w:val="0"/>
              <w:jc w:val="righ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金额：万元</w:t>
            </w:r>
          </w:p>
        </w:tc>
      </w:tr>
      <w:tr w:rsidR="00FD5E3D" w14:paraId="18E185A2"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0AC5E24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14:paraId="64868D2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争创慢病示范区</w:t>
            </w:r>
          </w:p>
        </w:tc>
      </w:tr>
      <w:tr w:rsidR="00FD5E3D" w14:paraId="67FC6171"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1ED04C6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380EE56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遵化市疾病预防控制中心</w:t>
            </w:r>
          </w:p>
        </w:tc>
        <w:tc>
          <w:tcPr>
            <w:tcW w:w="1134" w:type="dxa"/>
            <w:gridSpan w:val="2"/>
            <w:tcBorders>
              <w:top w:val="nil"/>
              <w:left w:val="nil"/>
              <w:bottom w:val="single" w:sz="4" w:space="0" w:color="auto"/>
              <w:right w:val="single" w:sz="4" w:space="0" w:color="auto"/>
            </w:tcBorders>
            <w:vAlign w:val="center"/>
          </w:tcPr>
          <w:p w14:paraId="2E82804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14:paraId="5F80B71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遵化市疾病预防控制中心</w:t>
            </w:r>
          </w:p>
        </w:tc>
      </w:tr>
      <w:tr w:rsidR="00FD5E3D" w14:paraId="69809A7B"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58330A7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r>
            <w:r>
              <w:rPr>
                <w:rFonts w:ascii="宋体" w:hAnsi="宋体"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3925259D" w14:textId="77777777" w:rsidR="00FD5E3D" w:rsidRDefault="00FD5E3D">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14:paraId="6120BC3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3FE1956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4C2E2B5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2241CA6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50FDA4E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14:paraId="2DAD396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FD5E3D" w14:paraId="0E130623"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5B34E02" w14:textId="77777777" w:rsidR="00FD5E3D" w:rsidRDefault="00FD5E3D">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4AC456BA" w14:textId="77777777" w:rsidR="00FD5E3D" w:rsidRDefault="00157D30">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693FF9A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11</w:t>
            </w:r>
          </w:p>
        </w:tc>
        <w:tc>
          <w:tcPr>
            <w:tcW w:w="1134" w:type="dxa"/>
            <w:gridSpan w:val="2"/>
            <w:tcBorders>
              <w:top w:val="nil"/>
              <w:left w:val="nil"/>
              <w:bottom w:val="single" w:sz="4" w:space="0" w:color="auto"/>
              <w:right w:val="single" w:sz="4" w:space="0" w:color="auto"/>
            </w:tcBorders>
            <w:vAlign w:val="center"/>
          </w:tcPr>
          <w:p w14:paraId="565984F0"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2.71</w:t>
            </w:r>
          </w:p>
        </w:tc>
        <w:tc>
          <w:tcPr>
            <w:tcW w:w="1134" w:type="dxa"/>
            <w:gridSpan w:val="2"/>
            <w:tcBorders>
              <w:top w:val="nil"/>
              <w:left w:val="nil"/>
              <w:bottom w:val="single" w:sz="4" w:space="0" w:color="auto"/>
              <w:right w:val="single" w:sz="4" w:space="0" w:color="auto"/>
            </w:tcBorders>
            <w:vAlign w:val="center"/>
          </w:tcPr>
          <w:p w14:paraId="434DBC0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0.27</w:t>
            </w:r>
          </w:p>
        </w:tc>
        <w:tc>
          <w:tcPr>
            <w:tcW w:w="709" w:type="dxa"/>
            <w:gridSpan w:val="2"/>
            <w:tcBorders>
              <w:top w:val="nil"/>
              <w:left w:val="nil"/>
              <w:bottom w:val="single" w:sz="4" w:space="0" w:color="auto"/>
              <w:right w:val="single" w:sz="4" w:space="0" w:color="auto"/>
            </w:tcBorders>
            <w:vAlign w:val="center"/>
          </w:tcPr>
          <w:p w14:paraId="18337EB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0A91C77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159EF46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FD5E3D" w14:paraId="209E8BBE"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ADF23B7" w14:textId="77777777" w:rsidR="00FD5E3D" w:rsidRDefault="00FD5E3D">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2D69E365" w14:textId="77777777" w:rsidR="00FD5E3D" w:rsidRDefault="00157D30">
            <w:pPr>
              <w:widowControl/>
              <w:spacing w:line="240" w:lineRule="exact"/>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52457135"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0.27</w:t>
            </w:r>
          </w:p>
        </w:tc>
        <w:tc>
          <w:tcPr>
            <w:tcW w:w="1134" w:type="dxa"/>
            <w:gridSpan w:val="2"/>
            <w:tcBorders>
              <w:top w:val="nil"/>
              <w:left w:val="nil"/>
              <w:bottom w:val="single" w:sz="4" w:space="0" w:color="auto"/>
              <w:right w:val="single" w:sz="4" w:space="0" w:color="auto"/>
            </w:tcBorders>
            <w:vAlign w:val="center"/>
          </w:tcPr>
          <w:p w14:paraId="4D14DE16"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498D80C" w14:textId="77777777" w:rsidR="00FD5E3D" w:rsidRDefault="00FD5E3D">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66A506F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6409444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528DAFC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D5E3D" w14:paraId="194B976D"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7D63AEF1" w14:textId="77777777" w:rsidR="00FD5E3D" w:rsidRDefault="00FD5E3D">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743B5938" w14:textId="77777777" w:rsidR="00FD5E3D" w:rsidRDefault="00157D30">
            <w:pPr>
              <w:widowControl/>
              <w:spacing w:line="24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23DABB59"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1951FE81"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799D650A" w14:textId="77777777" w:rsidR="00FD5E3D" w:rsidRDefault="00FD5E3D">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263A2A1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206D9F21" w14:textId="77777777" w:rsidR="00FD5E3D" w:rsidRDefault="00FD5E3D">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14:paraId="287E889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D5E3D" w14:paraId="3E594048"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03FCE068" w14:textId="77777777" w:rsidR="00FD5E3D" w:rsidRDefault="00FD5E3D">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739A4EA" w14:textId="77777777" w:rsidR="00FD5E3D" w:rsidRDefault="00157D30">
            <w:pPr>
              <w:widowControl/>
              <w:spacing w:line="240" w:lineRule="exact"/>
              <w:ind w:firstLineChars="300" w:firstLine="540"/>
              <w:rPr>
                <w:rFonts w:ascii="宋体" w:hAnsi="宋体" w:cs="宋体"/>
                <w:kern w:val="0"/>
                <w:sz w:val="18"/>
                <w:szCs w:val="18"/>
              </w:rPr>
            </w:pP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19786227"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A5A2E09"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0A4EE21" w14:textId="77777777" w:rsidR="00FD5E3D" w:rsidRDefault="00FD5E3D">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4250402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1BBAF689" w14:textId="77777777" w:rsidR="00FD5E3D" w:rsidRDefault="00FD5E3D">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14:paraId="6E90A6B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D5E3D" w14:paraId="0015CF66"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0103D6D0"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0B54961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14:paraId="470E0655"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实际完成情况综述</w:t>
            </w:r>
          </w:p>
        </w:tc>
      </w:tr>
      <w:tr w:rsidR="00FD5E3D" w14:paraId="2BDCB10C" w14:textId="77777777">
        <w:trPr>
          <w:trHeight w:hRule="exact" w:val="1591"/>
        </w:trPr>
        <w:tc>
          <w:tcPr>
            <w:tcW w:w="588" w:type="dxa"/>
            <w:vMerge/>
            <w:tcBorders>
              <w:top w:val="nil"/>
              <w:left w:val="single" w:sz="4" w:space="0" w:color="auto"/>
              <w:bottom w:val="single" w:sz="4" w:space="0" w:color="auto"/>
              <w:right w:val="single" w:sz="4" w:space="0" w:color="auto"/>
            </w:tcBorders>
            <w:vAlign w:val="center"/>
          </w:tcPr>
          <w:p w14:paraId="5FC2360C" w14:textId="77777777" w:rsidR="00FD5E3D" w:rsidRDefault="00FD5E3D">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38A05AD4" w14:textId="77777777" w:rsidR="00FD5E3D" w:rsidRDefault="00157D30">
            <w:pPr>
              <w:widowControl/>
              <w:spacing w:line="240" w:lineRule="exact"/>
              <w:jc w:val="left"/>
              <w:rPr>
                <w:rFonts w:ascii="宋体" w:hAnsi="宋体" w:cs="宋体"/>
                <w:kern w:val="0"/>
                <w:sz w:val="18"/>
                <w:szCs w:val="18"/>
              </w:rPr>
            </w:pPr>
            <w:r>
              <w:rPr>
                <w:rFonts w:ascii="宋体" w:hAnsi="宋体" w:cs="宋体" w:hint="eastAsia"/>
                <w:kern w:val="0"/>
                <w:sz w:val="18"/>
                <w:szCs w:val="18"/>
              </w:rPr>
              <w:t>目标</w:t>
            </w:r>
            <w:r>
              <w:rPr>
                <w:rFonts w:ascii="宋体" w:hAnsi="宋体" w:cs="宋体" w:hint="eastAsia"/>
                <w:kern w:val="0"/>
                <w:sz w:val="18"/>
                <w:szCs w:val="18"/>
              </w:rPr>
              <w:t>1</w:t>
            </w:r>
            <w:r>
              <w:rPr>
                <w:rFonts w:ascii="宋体" w:hAnsi="宋体" w:cs="宋体" w:hint="eastAsia"/>
                <w:kern w:val="0"/>
                <w:sz w:val="18"/>
                <w:szCs w:val="18"/>
              </w:rPr>
              <w:t>：绩</w:t>
            </w:r>
            <w:r>
              <w:rPr>
                <w:rFonts w:ascii="宋体" w:hAnsi="宋体" w:cs="宋体" w:hint="eastAsia"/>
                <w:color w:val="000000"/>
                <w:kern w:val="0"/>
                <w:sz w:val="18"/>
                <w:szCs w:val="18"/>
                <w:lang w:bidi="ar"/>
              </w:rPr>
              <w:t>效目标为巩固省级慢病综合防控示范区创建成果，争创国家级慢病综合防控示范区。</w:t>
            </w:r>
            <w:r>
              <w:rPr>
                <w:rFonts w:ascii="宋体" w:hAnsi="宋体" w:cs="宋体" w:hint="eastAsia"/>
                <w:color w:val="000000"/>
                <w:kern w:val="0"/>
                <w:sz w:val="18"/>
                <w:szCs w:val="18"/>
                <w:lang w:bidi="ar"/>
              </w:rPr>
              <w:t xml:space="preserve">    </w:t>
            </w:r>
          </w:p>
          <w:p w14:paraId="7AC950C7" w14:textId="77777777" w:rsidR="00FD5E3D" w:rsidRDefault="00157D30">
            <w:pPr>
              <w:widowControl/>
              <w:spacing w:line="240" w:lineRule="exact"/>
              <w:jc w:val="left"/>
              <w:rPr>
                <w:rFonts w:ascii="宋体" w:hAnsi="宋体" w:cs="宋体"/>
                <w:kern w:val="0"/>
                <w:sz w:val="18"/>
                <w:szCs w:val="18"/>
              </w:rPr>
            </w:pPr>
            <w:r>
              <w:rPr>
                <w:rFonts w:ascii="宋体" w:hAnsi="宋体" w:cs="宋体" w:hint="eastAsia"/>
                <w:kern w:val="0"/>
                <w:sz w:val="18"/>
                <w:szCs w:val="18"/>
              </w:rPr>
              <w:t>目标</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color w:val="000000"/>
                <w:kern w:val="0"/>
                <w:sz w:val="18"/>
                <w:szCs w:val="18"/>
                <w:lang w:bidi="ar"/>
              </w:rPr>
              <w:t>自助式健康检测点不少于</w:t>
            </w:r>
            <w:r>
              <w:rPr>
                <w:rFonts w:ascii="宋体" w:hAnsi="宋体" w:cs="宋体" w:hint="eastAsia"/>
                <w:color w:val="000000"/>
                <w:kern w:val="0"/>
                <w:sz w:val="18"/>
                <w:szCs w:val="18"/>
                <w:lang w:bidi="ar"/>
              </w:rPr>
              <w:t>40%</w:t>
            </w:r>
            <w:r>
              <w:rPr>
                <w:rFonts w:ascii="宋体" w:hAnsi="宋体" w:cs="宋体" w:hint="eastAsia"/>
                <w:color w:val="000000"/>
                <w:kern w:val="0"/>
                <w:sz w:val="18"/>
                <w:szCs w:val="18"/>
                <w:lang w:bidi="ar"/>
              </w:rPr>
              <w:t>。开展</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次健康主题日大型宣传活动，开展</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次“三减三健”专项活动。</w:t>
            </w:r>
          </w:p>
          <w:p w14:paraId="182CD35D" w14:textId="77777777" w:rsidR="00FD5E3D" w:rsidRDefault="00FD5E3D">
            <w:pPr>
              <w:widowControl/>
              <w:spacing w:line="240" w:lineRule="exact"/>
              <w:jc w:val="left"/>
              <w:rPr>
                <w:rFonts w:ascii="宋体" w:hAnsi="宋体" w:cs="宋体"/>
                <w:kern w:val="0"/>
                <w:sz w:val="18"/>
                <w:szCs w:val="18"/>
              </w:rPr>
            </w:pPr>
          </w:p>
        </w:tc>
        <w:tc>
          <w:tcPr>
            <w:tcW w:w="3402" w:type="dxa"/>
            <w:gridSpan w:val="7"/>
            <w:tcBorders>
              <w:top w:val="single" w:sz="4" w:space="0" w:color="auto"/>
              <w:left w:val="nil"/>
              <w:bottom w:val="single" w:sz="4" w:space="0" w:color="auto"/>
              <w:right w:val="single" w:sz="4" w:space="0" w:color="auto"/>
            </w:tcBorders>
            <w:vAlign w:val="center"/>
          </w:tcPr>
          <w:p w14:paraId="0AB54E03" w14:textId="77777777" w:rsidR="00FD5E3D" w:rsidRDefault="00157D30">
            <w:pPr>
              <w:widowControl/>
              <w:spacing w:line="240" w:lineRule="exact"/>
              <w:jc w:val="left"/>
              <w:rPr>
                <w:rFonts w:ascii="宋体" w:hAnsi="宋体" w:cs="宋体"/>
                <w:kern w:val="0"/>
                <w:sz w:val="18"/>
                <w:szCs w:val="18"/>
              </w:rPr>
            </w:pPr>
            <w:r>
              <w:rPr>
                <w:rFonts w:ascii="宋体" w:hAnsi="宋体" w:cs="宋体" w:hint="eastAsia"/>
                <w:kern w:val="0"/>
                <w:sz w:val="18"/>
                <w:szCs w:val="18"/>
              </w:rPr>
              <w:t>目标</w:t>
            </w:r>
            <w:r>
              <w:rPr>
                <w:rFonts w:ascii="宋体" w:hAnsi="宋体" w:cs="宋体" w:hint="eastAsia"/>
                <w:kern w:val="0"/>
                <w:sz w:val="18"/>
                <w:szCs w:val="18"/>
              </w:rPr>
              <w:t>1</w:t>
            </w:r>
            <w:r>
              <w:rPr>
                <w:rFonts w:ascii="宋体" w:hAnsi="宋体" w:cs="宋体" w:hint="eastAsia"/>
                <w:kern w:val="0"/>
                <w:sz w:val="18"/>
                <w:szCs w:val="18"/>
              </w:rPr>
              <w:t>完成情况：</w:t>
            </w:r>
            <w:r>
              <w:rPr>
                <w:rFonts w:ascii="宋体" w:hAnsi="宋体" w:cs="宋体" w:hint="eastAsia"/>
                <w:color w:val="000000"/>
                <w:kern w:val="0"/>
                <w:sz w:val="18"/>
                <w:szCs w:val="18"/>
                <w:lang w:bidi="ar"/>
              </w:rPr>
              <w:t>“万步有约”健走大赛外</w:t>
            </w:r>
            <w:r>
              <w:rPr>
                <w:rFonts w:ascii="宋体" w:hAnsi="宋体" w:cs="宋体" w:hint="eastAsia"/>
                <w:kern w:val="0"/>
                <w:sz w:val="18"/>
                <w:szCs w:val="18"/>
              </w:rPr>
              <w:t>，其它均已完成。</w:t>
            </w:r>
            <w:r>
              <w:rPr>
                <w:rFonts w:ascii="宋体" w:hAnsi="宋体" w:cs="宋体" w:hint="eastAsia"/>
                <w:color w:val="000000"/>
                <w:kern w:val="0"/>
                <w:sz w:val="18"/>
                <w:szCs w:val="18"/>
                <w:lang w:bidi="ar"/>
              </w:rPr>
              <w:t xml:space="preserve">  </w:t>
            </w:r>
          </w:p>
          <w:p w14:paraId="687E778B" w14:textId="77777777" w:rsidR="00FD5E3D" w:rsidRDefault="00157D30">
            <w:pPr>
              <w:widowControl/>
              <w:spacing w:line="240" w:lineRule="exact"/>
              <w:jc w:val="left"/>
              <w:rPr>
                <w:rFonts w:ascii="宋体" w:hAnsi="宋体" w:cs="宋体"/>
                <w:kern w:val="0"/>
                <w:sz w:val="18"/>
                <w:szCs w:val="18"/>
              </w:rPr>
            </w:pPr>
            <w:r>
              <w:rPr>
                <w:rFonts w:ascii="宋体" w:hAnsi="宋体" w:cs="宋体" w:hint="eastAsia"/>
                <w:kern w:val="0"/>
                <w:sz w:val="18"/>
                <w:szCs w:val="18"/>
              </w:rPr>
              <w:t>目标</w:t>
            </w:r>
            <w:r>
              <w:rPr>
                <w:rFonts w:ascii="宋体" w:hAnsi="宋体" w:cs="宋体" w:hint="eastAsia"/>
                <w:kern w:val="0"/>
                <w:sz w:val="18"/>
                <w:szCs w:val="18"/>
              </w:rPr>
              <w:t>2</w:t>
            </w:r>
            <w:r>
              <w:rPr>
                <w:rFonts w:ascii="宋体" w:hAnsi="宋体" w:cs="宋体" w:hint="eastAsia"/>
                <w:kern w:val="0"/>
                <w:sz w:val="18"/>
                <w:szCs w:val="18"/>
              </w:rPr>
              <w:t>完成情况：已全部完成。</w:t>
            </w:r>
          </w:p>
          <w:p w14:paraId="56BD0103" w14:textId="77777777" w:rsidR="00FD5E3D" w:rsidRDefault="00FD5E3D">
            <w:pPr>
              <w:widowControl/>
              <w:spacing w:line="240" w:lineRule="exact"/>
              <w:jc w:val="left"/>
              <w:rPr>
                <w:rFonts w:ascii="宋体" w:hAnsi="宋体" w:cs="宋体"/>
                <w:kern w:val="0"/>
                <w:sz w:val="18"/>
                <w:szCs w:val="18"/>
              </w:rPr>
            </w:pPr>
          </w:p>
        </w:tc>
      </w:tr>
      <w:tr w:rsidR="00FD5E3D" w14:paraId="7E10B01B" w14:textId="77777777">
        <w:trPr>
          <w:trHeight w:hRule="exact" w:val="495"/>
        </w:trPr>
        <w:tc>
          <w:tcPr>
            <w:tcW w:w="588" w:type="dxa"/>
            <w:vMerge w:val="restart"/>
            <w:tcBorders>
              <w:top w:val="nil"/>
              <w:left w:val="single" w:sz="4" w:space="0" w:color="auto"/>
              <w:right w:val="single" w:sz="4" w:space="0" w:color="auto"/>
            </w:tcBorders>
            <w:vAlign w:val="center"/>
          </w:tcPr>
          <w:p w14:paraId="4C80F4D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0A3DFA5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06BA408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14:paraId="3249B80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5126E27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14:paraId="5BCA4F2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7B4BBB9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14:paraId="2369B9E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2A0D7F3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62D5AEC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14:paraId="3A9EEDA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FD5E3D" w14:paraId="5ACE3B92" w14:textId="77777777">
        <w:trPr>
          <w:trHeight w:hRule="exact" w:val="756"/>
        </w:trPr>
        <w:tc>
          <w:tcPr>
            <w:tcW w:w="588" w:type="dxa"/>
            <w:vMerge/>
            <w:tcBorders>
              <w:left w:val="single" w:sz="4" w:space="0" w:color="auto"/>
              <w:right w:val="single" w:sz="4" w:space="0" w:color="auto"/>
            </w:tcBorders>
            <w:vAlign w:val="center"/>
          </w:tcPr>
          <w:p w14:paraId="6140E6BB" w14:textId="77777777" w:rsidR="00FD5E3D" w:rsidRDefault="00FD5E3D">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11E0759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14:paraId="6B0B092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14:paraId="216AEFF7"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：开展健康主题日大型宣传活动次数</w:t>
            </w:r>
          </w:p>
        </w:tc>
        <w:tc>
          <w:tcPr>
            <w:tcW w:w="850" w:type="dxa"/>
            <w:tcBorders>
              <w:top w:val="nil"/>
              <w:left w:val="nil"/>
              <w:bottom w:val="single" w:sz="4" w:space="0" w:color="auto"/>
              <w:right w:val="single" w:sz="4" w:space="0" w:color="auto"/>
            </w:tcBorders>
            <w:vAlign w:val="center"/>
          </w:tcPr>
          <w:p w14:paraId="1E84A5A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次</w:t>
            </w:r>
          </w:p>
        </w:tc>
        <w:tc>
          <w:tcPr>
            <w:tcW w:w="851" w:type="dxa"/>
            <w:tcBorders>
              <w:top w:val="nil"/>
              <w:left w:val="nil"/>
              <w:bottom w:val="single" w:sz="4" w:space="0" w:color="auto"/>
              <w:right w:val="single" w:sz="4" w:space="0" w:color="auto"/>
            </w:tcBorders>
            <w:vAlign w:val="center"/>
          </w:tcPr>
          <w:p w14:paraId="61D2F59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hint="eastAsia"/>
                <w:kern w:val="0"/>
                <w:sz w:val="18"/>
                <w:szCs w:val="18"/>
              </w:rPr>
              <w:t>次</w:t>
            </w:r>
          </w:p>
        </w:tc>
        <w:tc>
          <w:tcPr>
            <w:tcW w:w="567" w:type="dxa"/>
            <w:gridSpan w:val="2"/>
            <w:tcBorders>
              <w:top w:val="nil"/>
              <w:left w:val="nil"/>
              <w:bottom w:val="single" w:sz="4" w:space="0" w:color="auto"/>
              <w:right w:val="single" w:sz="4" w:space="0" w:color="auto"/>
            </w:tcBorders>
            <w:vAlign w:val="center"/>
          </w:tcPr>
          <w:p w14:paraId="7524957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78700D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3138602C" w14:textId="77777777" w:rsidR="00FD5E3D" w:rsidRDefault="00FD5E3D">
            <w:pPr>
              <w:widowControl/>
              <w:spacing w:line="240" w:lineRule="exact"/>
              <w:rPr>
                <w:rFonts w:ascii="宋体" w:hAnsi="宋体" w:cs="宋体"/>
                <w:kern w:val="0"/>
                <w:sz w:val="18"/>
                <w:szCs w:val="18"/>
              </w:rPr>
            </w:pPr>
          </w:p>
        </w:tc>
      </w:tr>
      <w:tr w:rsidR="00FD5E3D" w14:paraId="1CE5F7B8" w14:textId="77777777">
        <w:trPr>
          <w:trHeight w:hRule="exact" w:val="525"/>
        </w:trPr>
        <w:tc>
          <w:tcPr>
            <w:tcW w:w="588" w:type="dxa"/>
            <w:vMerge/>
            <w:tcBorders>
              <w:left w:val="single" w:sz="4" w:space="0" w:color="auto"/>
              <w:right w:val="single" w:sz="4" w:space="0" w:color="auto"/>
            </w:tcBorders>
            <w:vAlign w:val="center"/>
          </w:tcPr>
          <w:p w14:paraId="34D023BC"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FF7B904" w14:textId="77777777" w:rsidR="00FD5E3D" w:rsidRDefault="00FD5E3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4D81A080"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14:paraId="00F7245F"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开展三减三健专项活动</w:t>
            </w:r>
          </w:p>
        </w:tc>
        <w:tc>
          <w:tcPr>
            <w:tcW w:w="850" w:type="dxa"/>
            <w:tcBorders>
              <w:top w:val="nil"/>
              <w:left w:val="nil"/>
              <w:bottom w:val="single" w:sz="4" w:space="0" w:color="auto"/>
              <w:right w:val="single" w:sz="4" w:space="0" w:color="auto"/>
            </w:tcBorders>
            <w:vAlign w:val="center"/>
          </w:tcPr>
          <w:p w14:paraId="243B0A2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w:t>
            </w:r>
          </w:p>
        </w:tc>
        <w:tc>
          <w:tcPr>
            <w:tcW w:w="851" w:type="dxa"/>
            <w:tcBorders>
              <w:top w:val="nil"/>
              <w:left w:val="nil"/>
              <w:bottom w:val="single" w:sz="4" w:space="0" w:color="auto"/>
              <w:right w:val="single" w:sz="4" w:space="0" w:color="auto"/>
            </w:tcBorders>
            <w:vAlign w:val="center"/>
          </w:tcPr>
          <w:p w14:paraId="080087F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176D6E0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C23E45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67FAD5B9" w14:textId="77777777" w:rsidR="00FD5E3D" w:rsidRDefault="00FD5E3D">
            <w:pPr>
              <w:widowControl/>
              <w:spacing w:line="240" w:lineRule="exact"/>
              <w:jc w:val="center"/>
              <w:rPr>
                <w:rFonts w:ascii="宋体" w:hAnsi="宋体" w:cs="宋体"/>
                <w:kern w:val="0"/>
                <w:sz w:val="18"/>
                <w:szCs w:val="18"/>
              </w:rPr>
            </w:pPr>
          </w:p>
        </w:tc>
      </w:tr>
      <w:tr w:rsidR="00FD5E3D" w14:paraId="798FD10E" w14:textId="77777777">
        <w:trPr>
          <w:trHeight w:hRule="exact" w:val="585"/>
        </w:trPr>
        <w:tc>
          <w:tcPr>
            <w:tcW w:w="588" w:type="dxa"/>
            <w:vMerge/>
            <w:tcBorders>
              <w:left w:val="single" w:sz="4" w:space="0" w:color="auto"/>
              <w:right w:val="single" w:sz="4" w:space="0" w:color="auto"/>
            </w:tcBorders>
            <w:vAlign w:val="center"/>
          </w:tcPr>
          <w:p w14:paraId="3D5D1BB2"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7FC4AF0" w14:textId="77777777" w:rsidR="00FD5E3D" w:rsidRDefault="00FD5E3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64D3B9C5"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14:paraId="298A9994"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印刷发放宣传材料、购置健康支持工具</w:t>
            </w:r>
          </w:p>
        </w:tc>
        <w:tc>
          <w:tcPr>
            <w:tcW w:w="850" w:type="dxa"/>
            <w:tcBorders>
              <w:top w:val="nil"/>
              <w:left w:val="nil"/>
              <w:bottom w:val="single" w:sz="4" w:space="0" w:color="auto"/>
              <w:right w:val="single" w:sz="4" w:space="0" w:color="auto"/>
            </w:tcBorders>
            <w:vAlign w:val="center"/>
          </w:tcPr>
          <w:p w14:paraId="4532828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3DC664F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F1CFF9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6875C1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61E3C1D4" w14:textId="77777777" w:rsidR="00FD5E3D" w:rsidRDefault="00FD5E3D">
            <w:pPr>
              <w:widowControl/>
              <w:spacing w:line="240" w:lineRule="exact"/>
              <w:jc w:val="center"/>
              <w:rPr>
                <w:rFonts w:ascii="宋体" w:hAnsi="宋体" w:cs="宋体"/>
                <w:kern w:val="0"/>
                <w:sz w:val="18"/>
                <w:szCs w:val="18"/>
              </w:rPr>
            </w:pPr>
          </w:p>
        </w:tc>
      </w:tr>
      <w:tr w:rsidR="00FD5E3D" w14:paraId="2D136312" w14:textId="77777777">
        <w:trPr>
          <w:trHeight w:hRule="exact" w:val="300"/>
        </w:trPr>
        <w:tc>
          <w:tcPr>
            <w:tcW w:w="588" w:type="dxa"/>
            <w:vMerge/>
            <w:tcBorders>
              <w:left w:val="single" w:sz="4" w:space="0" w:color="auto"/>
              <w:right w:val="single" w:sz="4" w:space="0" w:color="auto"/>
            </w:tcBorders>
            <w:vAlign w:val="center"/>
          </w:tcPr>
          <w:p w14:paraId="1D540DA2"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C9BC9F5" w14:textId="77777777" w:rsidR="00FD5E3D" w:rsidRDefault="00FD5E3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3F9F882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14:paraId="663648CE"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预算执行率</w:t>
            </w:r>
          </w:p>
        </w:tc>
        <w:tc>
          <w:tcPr>
            <w:tcW w:w="850" w:type="dxa"/>
            <w:tcBorders>
              <w:top w:val="nil"/>
              <w:left w:val="nil"/>
              <w:bottom w:val="single" w:sz="4" w:space="0" w:color="auto"/>
              <w:right w:val="single" w:sz="4" w:space="0" w:color="auto"/>
            </w:tcBorders>
            <w:vAlign w:val="center"/>
          </w:tcPr>
          <w:p w14:paraId="4B93F97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06D693B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70ED978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65DA7A1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098ACE27" w14:textId="77777777" w:rsidR="00FD5E3D" w:rsidRDefault="00FD5E3D">
            <w:pPr>
              <w:widowControl/>
              <w:spacing w:line="240" w:lineRule="exact"/>
              <w:jc w:val="center"/>
              <w:rPr>
                <w:rFonts w:ascii="宋体" w:hAnsi="宋体" w:cs="宋体"/>
                <w:kern w:val="0"/>
                <w:sz w:val="18"/>
                <w:szCs w:val="18"/>
              </w:rPr>
            </w:pPr>
          </w:p>
        </w:tc>
      </w:tr>
      <w:tr w:rsidR="00FD5E3D" w14:paraId="4498A83A" w14:textId="77777777">
        <w:trPr>
          <w:trHeight w:hRule="exact" w:val="825"/>
        </w:trPr>
        <w:tc>
          <w:tcPr>
            <w:tcW w:w="588" w:type="dxa"/>
            <w:vMerge/>
            <w:tcBorders>
              <w:left w:val="single" w:sz="4" w:space="0" w:color="auto"/>
              <w:right w:val="single" w:sz="4" w:space="0" w:color="auto"/>
            </w:tcBorders>
            <w:vAlign w:val="center"/>
          </w:tcPr>
          <w:p w14:paraId="5BCC6628" w14:textId="77777777" w:rsidR="00FD5E3D" w:rsidRDefault="00FD5E3D">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B77E45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14:paraId="517FFFA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14:paraId="3680656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76BF7DFA"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居民重点慢性病核心知识知晓率，居民健康素养水平</w:t>
            </w:r>
          </w:p>
        </w:tc>
        <w:tc>
          <w:tcPr>
            <w:tcW w:w="850" w:type="dxa"/>
            <w:tcBorders>
              <w:top w:val="nil"/>
              <w:left w:val="nil"/>
              <w:bottom w:val="single" w:sz="4" w:space="0" w:color="auto"/>
              <w:right w:val="single" w:sz="4" w:space="0" w:color="auto"/>
            </w:tcBorders>
            <w:vAlign w:val="center"/>
          </w:tcPr>
          <w:p w14:paraId="2B50E44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5952F07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5DE0735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6B6274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150D91A2" w14:textId="77777777" w:rsidR="00FD5E3D" w:rsidRDefault="00FD5E3D">
            <w:pPr>
              <w:widowControl/>
              <w:spacing w:line="240" w:lineRule="exact"/>
              <w:jc w:val="center"/>
              <w:rPr>
                <w:rFonts w:ascii="宋体" w:hAnsi="宋体" w:cs="宋体"/>
                <w:kern w:val="0"/>
                <w:sz w:val="18"/>
                <w:szCs w:val="18"/>
              </w:rPr>
            </w:pPr>
          </w:p>
        </w:tc>
      </w:tr>
      <w:tr w:rsidR="00FD5E3D" w14:paraId="66A23D30" w14:textId="77777777">
        <w:trPr>
          <w:trHeight w:hRule="exact" w:val="510"/>
        </w:trPr>
        <w:tc>
          <w:tcPr>
            <w:tcW w:w="588" w:type="dxa"/>
            <w:vMerge/>
            <w:tcBorders>
              <w:left w:val="single" w:sz="4" w:space="0" w:color="auto"/>
              <w:right w:val="single" w:sz="4" w:space="0" w:color="auto"/>
            </w:tcBorders>
            <w:vAlign w:val="center"/>
          </w:tcPr>
          <w:p w14:paraId="2F7A91A3"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C31E885" w14:textId="77777777" w:rsidR="00FD5E3D" w:rsidRDefault="00FD5E3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71B1E2A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14:paraId="5051CEB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6D73B0B8"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经常参加体育锻炼人口比例</w:t>
            </w:r>
          </w:p>
        </w:tc>
        <w:tc>
          <w:tcPr>
            <w:tcW w:w="850" w:type="dxa"/>
            <w:tcBorders>
              <w:top w:val="nil"/>
              <w:left w:val="nil"/>
              <w:bottom w:val="single" w:sz="4" w:space="0" w:color="auto"/>
              <w:right w:val="single" w:sz="4" w:space="0" w:color="auto"/>
            </w:tcBorders>
            <w:vAlign w:val="center"/>
          </w:tcPr>
          <w:p w14:paraId="0A4F812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271B586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567" w:type="dxa"/>
            <w:gridSpan w:val="2"/>
            <w:tcBorders>
              <w:top w:val="nil"/>
              <w:left w:val="nil"/>
              <w:bottom w:val="single" w:sz="4" w:space="0" w:color="auto"/>
              <w:right w:val="single" w:sz="4" w:space="0" w:color="auto"/>
            </w:tcBorders>
            <w:vAlign w:val="center"/>
          </w:tcPr>
          <w:p w14:paraId="5F1BB5C5"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4519298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14:paraId="715BB7AC" w14:textId="77777777" w:rsidR="00FD5E3D" w:rsidRDefault="00FD5E3D">
            <w:pPr>
              <w:widowControl/>
              <w:spacing w:line="240" w:lineRule="exact"/>
              <w:jc w:val="center"/>
              <w:rPr>
                <w:rFonts w:ascii="宋体" w:hAnsi="宋体" w:cs="宋体"/>
                <w:kern w:val="0"/>
                <w:sz w:val="18"/>
                <w:szCs w:val="18"/>
              </w:rPr>
            </w:pPr>
          </w:p>
        </w:tc>
      </w:tr>
      <w:tr w:rsidR="00FD5E3D" w14:paraId="1C12775B" w14:textId="77777777">
        <w:trPr>
          <w:trHeight w:hRule="exact" w:val="585"/>
        </w:trPr>
        <w:tc>
          <w:tcPr>
            <w:tcW w:w="588" w:type="dxa"/>
            <w:vMerge/>
            <w:tcBorders>
              <w:left w:val="single" w:sz="4" w:space="0" w:color="auto"/>
              <w:right w:val="single" w:sz="4" w:space="0" w:color="auto"/>
            </w:tcBorders>
            <w:vAlign w:val="center"/>
          </w:tcPr>
          <w:p w14:paraId="79125671"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F8B1E7E" w14:textId="77777777" w:rsidR="00FD5E3D" w:rsidRDefault="00FD5E3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271DA1E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14:paraId="36D9553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14:paraId="4AA601B5"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居民食盐、食用油摄入量</w:t>
            </w:r>
          </w:p>
        </w:tc>
        <w:tc>
          <w:tcPr>
            <w:tcW w:w="850" w:type="dxa"/>
            <w:tcBorders>
              <w:top w:val="nil"/>
              <w:left w:val="nil"/>
              <w:bottom w:val="single" w:sz="4" w:space="0" w:color="auto"/>
              <w:right w:val="single" w:sz="4" w:space="0" w:color="auto"/>
            </w:tcBorders>
            <w:vAlign w:val="center"/>
          </w:tcPr>
          <w:p w14:paraId="5D9C4C7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502EC85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2DC8EAF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FEB613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53FC95FA" w14:textId="77777777" w:rsidR="00FD5E3D" w:rsidRDefault="00FD5E3D">
            <w:pPr>
              <w:widowControl/>
              <w:spacing w:line="240" w:lineRule="exact"/>
              <w:jc w:val="center"/>
              <w:rPr>
                <w:rFonts w:ascii="宋体" w:hAnsi="宋体" w:cs="宋体"/>
                <w:kern w:val="0"/>
                <w:sz w:val="18"/>
                <w:szCs w:val="18"/>
              </w:rPr>
            </w:pPr>
          </w:p>
        </w:tc>
      </w:tr>
      <w:tr w:rsidR="00FD5E3D" w14:paraId="50ADC09E" w14:textId="77777777">
        <w:trPr>
          <w:trHeight w:hRule="exact" w:val="525"/>
        </w:trPr>
        <w:tc>
          <w:tcPr>
            <w:tcW w:w="588" w:type="dxa"/>
            <w:vMerge/>
            <w:tcBorders>
              <w:left w:val="single" w:sz="4" w:space="0" w:color="auto"/>
              <w:right w:val="single" w:sz="4" w:space="0" w:color="auto"/>
            </w:tcBorders>
            <w:vAlign w:val="center"/>
          </w:tcPr>
          <w:p w14:paraId="0B79A83E"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5537FF41" w14:textId="77777777" w:rsidR="00FD5E3D" w:rsidRDefault="00FD5E3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14:paraId="60484B4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14:paraId="507E08B7"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减少慢性病发病率</w:t>
            </w:r>
          </w:p>
        </w:tc>
        <w:tc>
          <w:tcPr>
            <w:tcW w:w="850" w:type="dxa"/>
            <w:tcBorders>
              <w:top w:val="nil"/>
              <w:left w:val="nil"/>
              <w:bottom w:val="single" w:sz="4" w:space="0" w:color="auto"/>
              <w:right w:val="single" w:sz="4" w:space="0" w:color="auto"/>
            </w:tcBorders>
            <w:vAlign w:val="center"/>
          </w:tcPr>
          <w:p w14:paraId="0E21275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w:t>
            </w:r>
          </w:p>
        </w:tc>
        <w:tc>
          <w:tcPr>
            <w:tcW w:w="851" w:type="dxa"/>
            <w:tcBorders>
              <w:top w:val="nil"/>
              <w:left w:val="nil"/>
              <w:bottom w:val="single" w:sz="4" w:space="0" w:color="auto"/>
              <w:right w:val="single" w:sz="4" w:space="0" w:color="auto"/>
            </w:tcBorders>
            <w:vAlign w:val="center"/>
          </w:tcPr>
          <w:p w14:paraId="28EF7D7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06ADFD6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BE01058"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3DDFE054" w14:textId="77777777" w:rsidR="00FD5E3D" w:rsidRDefault="00FD5E3D">
            <w:pPr>
              <w:widowControl/>
              <w:spacing w:line="240" w:lineRule="exact"/>
              <w:jc w:val="center"/>
              <w:rPr>
                <w:rFonts w:ascii="宋体" w:hAnsi="宋体" w:cs="宋体"/>
                <w:kern w:val="0"/>
                <w:sz w:val="18"/>
                <w:szCs w:val="18"/>
              </w:rPr>
            </w:pPr>
          </w:p>
        </w:tc>
      </w:tr>
      <w:tr w:rsidR="00FD5E3D" w14:paraId="20A48D09" w14:textId="77777777">
        <w:trPr>
          <w:trHeight w:hRule="exact" w:val="300"/>
        </w:trPr>
        <w:tc>
          <w:tcPr>
            <w:tcW w:w="588" w:type="dxa"/>
            <w:vMerge/>
            <w:tcBorders>
              <w:left w:val="single" w:sz="4" w:space="0" w:color="auto"/>
              <w:right w:val="single" w:sz="4" w:space="0" w:color="auto"/>
            </w:tcBorders>
            <w:vAlign w:val="center"/>
          </w:tcPr>
          <w:p w14:paraId="34C35FE4" w14:textId="77777777" w:rsidR="00FD5E3D" w:rsidRDefault="00FD5E3D">
            <w:pPr>
              <w:widowControl/>
              <w:spacing w:line="240" w:lineRule="exact"/>
              <w:jc w:val="center"/>
              <w:rPr>
                <w:rFonts w:ascii="宋体" w:hAnsi="宋体" w:cs="宋体"/>
                <w:kern w:val="0"/>
                <w:sz w:val="18"/>
                <w:szCs w:val="18"/>
              </w:rPr>
            </w:pPr>
          </w:p>
        </w:tc>
        <w:tc>
          <w:tcPr>
            <w:tcW w:w="650" w:type="dxa"/>
            <w:tcBorders>
              <w:top w:val="nil"/>
              <w:left w:val="single" w:sz="4" w:space="0" w:color="auto"/>
              <w:right w:val="single" w:sz="4" w:space="0" w:color="auto"/>
            </w:tcBorders>
            <w:vAlign w:val="center"/>
          </w:tcPr>
          <w:p w14:paraId="4642764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14:paraId="7EC09AC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14:paraId="3DFF5A8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14:paraId="083FCAFA"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服务对象满意度</w:t>
            </w:r>
          </w:p>
        </w:tc>
        <w:tc>
          <w:tcPr>
            <w:tcW w:w="850" w:type="dxa"/>
            <w:tcBorders>
              <w:top w:val="nil"/>
              <w:left w:val="nil"/>
              <w:bottom w:val="single" w:sz="4" w:space="0" w:color="auto"/>
              <w:right w:val="single" w:sz="4" w:space="0" w:color="auto"/>
            </w:tcBorders>
            <w:vAlign w:val="center"/>
          </w:tcPr>
          <w:p w14:paraId="125A909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3768E9E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14:paraId="4EE26450"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E2F34A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540360C7" w14:textId="77777777" w:rsidR="00FD5E3D" w:rsidRDefault="00FD5E3D">
            <w:pPr>
              <w:widowControl/>
              <w:spacing w:line="240" w:lineRule="exact"/>
              <w:jc w:val="center"/>
              <w:rPr>
                <w:rFonts w:ascii="宋体" w:hAnsi="宋体" w:cs="宋体"/>
                <w:kern w:val="0"/>
                <w:sz w:val="18"/>
                <w:szCs w:val="18"/>
              </w:rPr>
            </w:pPr>
          </w:p>
        </w:tc>
      </w:tr>
      <w:tr w:rsidR="00FD5E3D" w14:paraId="3281CB5C" w14:textId="77777777">
        <w:trPr>
          <w:trHeight w:hRule="exact" w:val="557"/>
        </w:trPr>
        <w:tc>
          <w:tcPr>
            <w:tcW w:w="6529" w:type="dxa"/>
            <w:gridSpan w:val="8"/>
            <w:tcBorders>
              <w:top w:val="single" w:sz="4" w:space="0" w:color="auto"/>
              <w:left w:val="single" w:sz="4" w:space="0" w:color="auto"/>
              <w:bottom w:val="single" w:sz="4" w:space="0" w:color="auto"/>
              <w:right w:val="single" w:sz="4" w:space="0" w:color="auto"/>
            </w:tcBorders>
            <w:vAlign w:val="center"/>
          </w:tcPr>
          <w:p w14:paraId="63C34478"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5526A442"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46784AB3"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0FD67CE3" w14:textId="77777777" w:rsidR="00FD5E3D" w:rsidRDefault="00FD5E3D">
            <w:pPr>
              <w:widowControl/>
              <w:spacing w:line="240" w:lineRule="exact"/>
              <w:jc w:val="center"/>
              <w:rPr>
                <w:rFonts w:ascii="宋体" w:hAnsi="宋体" w:cs="宋体"/>
                <w:kern w:val="0"/>
                <w:sz w:val="18"/>
                <w:szCs w:val="18"/>
              </w:rPr>
            </w:pPr>
          </w:p>
        </w:tc>
      </w:tr>
      <w:tr w:rsidR="00FD5E3D" w14:paraId="49BD36DB" w14:textId="77777777">
        <w:trPr>
          <w:trHeight w:hRule="exact" w:val="421"/>
        </w:trPr>
        <w:tc>
          <w:tcPr>
            <w:tcW w:w="6529" w:type="dxa"/>
            <w:gridSpan w:val="8"/>
            <w:tcBorders>
              <w:top w:val="single" w:sz="4" w:space="0" w:color="auto"/>
              <w:left w:val="single" w:sz="4" w:space="0" w:color="auto"/>
              <w:bottom w:val="single" w:sz="4" w:space="0" w:color="auto"/>
              <w:right w:val="single" w:sz="4" w:space="0" w:color="auto"/>
            </w:tcBorders>
            <w:vAlign w:val="center"/>
          </w:tcPr>
          <w:p w14:paraId="3863596C"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566A4545"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45F05B62"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417" w:type="dxa"/>
            <w:gridSpan w:val="2"/>
            <w:tcBorders>
              <w:top w:val="single" w:sz="4" w:space="0" w:color="auto"/>
              <w:left w:val="nil"/>
              <w:bottom w:val="single" w:sz="4" w:space="0" w:color="auto"/>
              <w:right w:val="single" w:sz="4" w:space="0" w:color="auto"/>
            </w:tcBorders>
            <w:vAlign w:val="center"/>
          </w:tcPr>
          <w:p w14:paraId="30EE86FC" w14:textId="77777777" w:rsidR="00FD5E3D" w:rsidRDefault="00FD5E3D">
            <w:pPr>
              <w:widowControl/>
              <w:spacing w:line="240" w:lineRule="exact"/>
              <w:jc w:val="center"/>
              <w:rPr>
                <w:rFonts w:ascii="宋体" w:hAnsi="宋体" w:cs="宋体"/>
                <w:kern w:val="0"/>
                <w:sz w:val="18"/>
                <w:szCs w:val="18"/>
              </w:rPr>
            </w:pPr>
          </w:p>
        </w:tc>
      </w:tr>
    </w:tbl>
    <w:p w14:paraId="7AEE4A12" w14:textId="77777777" w:rsidR="00FD5E3D" w:rsidRDefault="00157D30">
      <w:pPr>
        <w:rPr>
          <w:szCs w:val="21"/>
        </w:rPr>
      </w:pPr>
      <w:r>
        <w:rPr>
          <w:rFonts w:hint="eastAsia"/>
          <w:szCs w:val="21"/>
        </w:rPr>
        <w:t>注：其中预算执行率固定为</w:t>
      </w:r>
      <w:r>
        <w:rPr>
          <w:rFonts w:hint="eastAsia"/>
          <w:szCs w:val="21"/>
        </w:rPr>
        <w:t>10</w:t>
      </w:r>
      <w:r>
        <w:rPr>
          <w:rFonts w:hint="eastAsia"/>
          <w:szCs w:val="21"/>
        </w:rPr>
        <w:t>分，其中各项指标</w:t>
      </w:r>
      <w:r>
        <w:rPr>
          <w:rFonts w:hint="eastAsia"/>
          <w:szCs w:val="21"/>
        </w:rPr>
        <w:t>90</w:t>
      </w:r>
      <w:r>
        <w:rPr>
          <w:rFonts w:hint="eastAsia"/>
          <w:szCs w:val="21"/>
        </w:rPr>
        <w:t>分，总分</w:t>
      </w:r>
      <w:r>
        <w:rPr>
          <w:rFonts w:hint="eastAsia"/>
          <w:szCs w:val="21"/>
        </w:rPr>
        <w:t>100</w:t>
      </w:r>
      <w:r>
        <w:rPr>
          <w:rFonts w:hint="eastAsia"/>
          <w:szCs w:val="21"/>
        </w:rPr>
        <w:t>分。</w:t>
      </w:r>
    </w:p>
    <w:p w14:paraId="229C7E91" w14:textId="77777777" w:rsidR="00FD5E3D" w:rsidRDefault="00FD5E3D">
      <w:pPr>
        <w:rPr>
          <w:rFonts w:ascii="黑体" w:eastAsia="黑体" w:hAnsi="黑体"/>
        </w:rPr>
      </w:pPr>
    </w:p>
    <w:p w14:paraId="68B0350C" w14:textId="77777777" w:rsidR="00FD5E3D" w:rsidRDefault="00FD5E3D">
      <w:pPr>
        <w:spacing w:line="300" w:lineRule="exact"/>
        <w:rPr>
          <w:rFonts w:ascii="黑体" w:eastAsia="黑体" w:hAnsi="黑体"/>
          <w:szCs w:val="32"/>
        </w:rPr>
      </w:pPr>
    </w:p>
    <w:p w14:paraId="4AF00C4A" w14:textId="77777777" w:rsidR="00FD5E3D" w:rsidRDefault="00157D30">
      <w:pPr>
        <w:spacing w:line="30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p>
    <w:p w14:paraId="7614412E" w14:textId="77777777" w:rsidR="00FD5E3D" w:rsidRDefault="00157D30">
      <w:pPr>
        <w:widowControl/>
        <w:spacing w:line="770" w:lineRule="exact"/>
        <w:jc w:val="center"/>
        <w:rPr>
          <w:rFonts w:ascii="方正小标宋简体" w:eastAsia="方正小标宋简体" w:hAnsi="宋体" w:cs="宋体"/>
          <w:b/>
          <w:bCs/>
          <w:kern w:val="0"/>
          <w:sz w:val="44"/>
          <w:szCs w:val="44"/>
        </w:rPr>
      </w:pPr>
      <w:r>
        <w:rPr>
          <w:rFonts w:ascii="方正小标宋简体" w:eastAsia="方正小标宋简体" w:hAnsi="宋体" w:cs="宋体" w:hint="eastAsia"/>
          <w:b/>
          <w:bCs/>
          <w:kern w:val="0"/>
          <w:sz w:val="44"/>
          <w:szCs w:val="44"/>
        </w:rPr>
        <w:t>遵化市卫生健康局</w:t>
      </w:r>
    </w:p>
    <w:p w14:paraId="02157ACD" w14:textId="77777777" w:rsidR="00FD5E3D" w:rsidRDefault="00157D30">
      <w:pPr>
        <w:widowControl/>
        <w:spacing w:line="770" w:lineRule="exact"/>
        <w:jc w:val="center"/>
        <w:rPr>
          <w:rFonts w:ascii="方正小标宋简体" w:eastAsia="方正小标宋简体" w:hAnsi="宋体" w:cs="宋体"/>
          <w:b/>
          <w:bCs/>
          <w:kern w:val="0"/>
          <w:sz w:val="44"/>
          <w:szCs w:val="44"/>
        </w:rPr>
      </w:pPr>
      <w:r>
        <w:rPr>
          <w:rFonts w:ascii="方正小标宋简体" w:eastAsia="方正小标宋简体" w:hAnsi="宋体" w:cs="宋体" w:hint="eastAsia"/>
          <w:b/>
          <w:bCs/>
          <w:kern w:val="0"/>
          <w:sz w:val="44"/>
          <w:szCs w:val="44"/>
        </w:rPr>
        <w:t>争创慢病示范区项目支出绩效自评报告</w:t>
      </w:r>
    </w:p>
    <w:p w14:paraId="0D14ABF8" w14:textId="77777777" w:rsidR="00FD5E3D" w:rsidRDefault="00157D30">
      <w:pPr>
        <w:spacing w:line="600" w:lineRule="exact"/>
        <w:ind w:firstLineChars="200" w:firstLine="640"/>
        <w:rPr>
          <w:rFonts w:ascii="黑体" w:eastAsia="黑体" w:hAnsi="黑体"/>
          <w:sz w:val="32"/>
          <w:szCs w:val="32"/>
        </w:rPr>
      </w:pPr>
      <w:r>
        <w:rPr>
          <w:rFonts w:ascii="黑体" w:eastAsia="黑体" w:hAnsi="黑体" w:hint="eastAsia"/>
          <w:sz w:val="32"/>
          <w:szCs w:val="32"/>
        </w:rPr>
        <w:t>一、基本情况</w:t>
      </w:r>
    </w:p>
    <w:p w14:paraId="6D1603FD" w14:textId="77777777" w:rsidR="00FD5E3D" w:rsidRDefault="00157D30">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（一）</w:t>
      </w:r>
      <w:r>
        <w:rPr>
          <w:rFonts w:ascii="方正楷体简体" w:eastAsia="方正楷体简体" w:hint="eastAsia"/>
          <w:sz w:val="32"/>
          <w:szCs w:val="32"/>
        </w:rPr>
        <w:t>项目概况</w:t>
      </w:r>
    </w:p>
    <w:p w14:paraId="00A3E8E8" w14:textId="77777777" w:rsidR="00FD5E3D" w:rsidRDefault="00157D30">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为积极改善慢性病防控环境，有效控制慢性病危险因素，推进疾病治疗向健康管理转变，建立起政府主导、部门协作、动员社会、全民参与的慢性病防控长效机制，我市积极开展慢性病综合防控示范区创建工作，</w:t>
      </w:r>
      <w:r>
        <w:rPr>
          <w:rFonts w:ascii="仿宋_GB2312" w:eastAsia="仿宋_GB2312" w:hint="eastAsia"/>
          <w:sz w:val="32"/>
          <w:szCs w:val="32"/>
        </w:rPr>
        <w:t>2018</w:t>
      </w:r>
      <w:r>
        <w:rPr>
          <w:rFonts w:ascii="仿宋_GB2312" w:eastAsia="仿宋_GB2312" w:hint="eastAsia"/>
          <w:sz w:val="32"/>
          <w:szCs w:val="32"/>
        </w:rPr>
        <w:t>年底顺利通过材料预审和现场技术评估，被河北省卫生健康委员会授予“河北省慢性病综合防控示范区”的称号。示范区建设是一项长期性工作，将慢性病防控融入所有政策，不断巩固提升示范区创建成果，是推进慢性病综合防控，促进全民健康的有效平台和抓手，也是顺利通过省级复审，争创国家级示范区的目标要求，以示范区建设引领带动我市慢性病防控整体水平不断提升，提供全人群全生命周期的慢性病防治管理服务，是我们的奋斗目标。</w:t>
      </w:r>
    </w:p>
    <w:p w14:paraId="2B2AB51E" w14:textId="77777777" w:rsidR="00FD5E3D" w:rsidRDefault="00157D30">
      <w:pPr>
        <w:numPr>
          <w:ilvl w:val="0"/>
          <w:numId w:val="11"/>
        </w:numPr>
        <w:spacing w:line="600" w:lineRule="exact"/>
        <w:ind w:firstLineChars="200" w:firstLine="640"/>
        <w:rPr>
          <w:rFonts w:ascii="方正楷体简体" w:eastAsia="方正楷体简体"/>
          <w:sz w:val="32"/>
          <w:szCs w:val="32"/>
        </w:rPr>
      </w:pPr>
      <w:r>
        <w:rPr>
          <w:rFonts w:ascii="方正楷体简体" w:eastAsia="方正楷体简体" w:hint="eastAsia"/>
          <w:sz w:val="32"/>
          <w:szCs w:val="32"/>
        </w:rPr>
        <w:t>项目绩效目标</w:t>
      </w:r>
    </w:p>
    <w:p w14:paraId="20731984" w14:textId="77777777" w:rsidR="00FD5E3D" w:rsidRDefault="00157D30">
      <w:pPr>
        <w:spacing w:line="600" w:lineRule="exact"/>
        <w:ind w:firstLineChars="200" w:firstLine="640"/>
        <w:rPr>
          <w:rFonts w:ascii="仿宋_GB2312" w:eastAsia="仿宋_GB2312"/>
          <w:sz w:val="32"/>
          <w:szCs w:val="32"/>
        </w:rPr>
      </w:pPr>
      <w:r>
        <w:rPr>
          <w:rFonts w:ascii="仿宋_GB2312" w:eastAsia="仿宋_GB2312" w:hint="eastAsia"/>
          <w:sz w:val="32"/>
          <w:szCs w:val="32"/>
        </w:rPr>
        <w:t>总体目标：巩固省级慢病综合防控示范区创建成果，争创国家级慢病综合防控示范区。</w:t>
      </w:r>
      <w:r>
        <w:rPr>
          <w:rFonts w:ascii="宋体" w:hAnsi="宋体" w:cs="宋体" w:hint="eastAsia"/>
          <w:color w:val="000000"/>
          <w:kern w:val="0"/>
          <w:sz w:val="32"/>
          <w:szCs w:val="32"/>
          <w:lang w:bidi="ar"/>
        </w:rPr>
        <w:t xml:space="preserve"> </w:t>
      </w:r>
    </w:p>
    <w:p w14:paraId="7AA6A538" w14:textId="77777777" w:rsidR="00FD5E3D" w:rsidRDefault="00157D30">
      <w:pPr>
        <w:spacing w:line="600" w:lineRule="exact"/>
        <w:ind w:firstLineChars="200" w:firstLine="640"/>
        <w:rPr>
          <w:rFonts w:ascii="仿宋_GB2312" w:eastAsia="仿宋_GB2312"/>
          <w:sz w:val="32"/>
          <w:szCs w:val="32"/>
        </w:rPr>
      </w:pPr>
      <w:r>
        <w:rPr>
          <w:rFonts w:ascii="仿宋_GB2312" w:eastAsia="仿宋_GB2312" w:hint="eastAsia"/>
          <w:sz w:val="32"/>
          <w:szCs w:val="32"/>
        </w:rPr>
        <w:t>阶段性目标：自助式健康检测点不少于</w:t>
      </w:r>
      <w:r>
        <w:rPr>
          <w:rFonts w:ascii="仿宋_GB2312" w:eastAsia="仿宋_GB2312" w:hint="eastAsia"/>
          <w:sz w:val="32"/>
          <w:szCs w:val="32"/>
        </w:rPr>
        <w:t>40%</w:t>
      </w:r>
      <w:r>
        <w:rPr>
          <w:rFonts w:ascii="仿宋_GB2312" w:eastAsia="仿宋_GB2312" w:hint="eastAsia"/>
          <w:sz w:val="32"/>
          <w:szCs w:val="32"/>
        </w:rPr>
        <w:t>。开展</w:t>
      </w:r>
      <w:r>
        <w:rPr>
          <w:rFonts w:ascii="仿宋_GB2312" w:eastAsia="仿宋_GB2312" w:hint="eastAsia"/>
          <w:sz w:val="32"/>
          <w:szCs w:val="32"/>
        </w:rPr>
        <w:t>6</w:t>
      </w:r>
      <w:r>
        <w:rPr>
          <w:rFonts w:ascii="仿宋_GB2312" w:eastAsia="仿宋_GB2312" w:hint="eastAsia"/>
          <w:sz w:val="32"/>
          <w:szCs w:val="32"/>
        </w:rPr>
        <w:t>次健康主题日大型宣传活动，开展</w:t>
      </w:r>
      <w:r>
        <w:rPr>
          <w:rFonts w:ascii="仿宋_GB2312" w:eastAsia="仿宋_GB2312" w:hint="eastAsia"/>
          <w:sz w:val="32"/>
          <w:szCs w:val="32"/>
        </w:rPr>
        <w:t>6</w:t>
      </w:r>
      <w:r>
        <w:rPr>
          <w:rFonts w:ascii="仿宋_GB2312" w:eastAsia="仿宋_GB2312" w:hint="eastAsia"/>
          <w:sz w:val="32"/>
          <w:szCs w:val="32"/>
        </w:rPr>
        <w:t>次“三减三健”专项活动。</w:t>
      </w:r>
    </w:p>
    <w:p w14:paraId="661D49BE" w14:textId="77777777" w:rsidR="00FD5E3D" w:rsidRDefault="00157D30">
      <w:pPr>
        <w:spacing w:line="600" w:lineRule="exact"/>
        <w:ind w:firstLineChars="200" w:firstLine="640"/>
        <w:rPr>
          <w:rFonts w:ascii="黑体" w:eastAsia="黑体" w:hAnsi="黑体"/>
          <w:sz w:val="32"/>
          <w:szCs w:val="32"/>
        </w:rPr>
      </w:pPr>
      <w:r>
        <w:rPr>
          <w:rFonts w:ascii="黑体" w:eastAsia="黑体" w:hAnsi="黑体" w:hint="eastAsia"/>
          <w:sz w:val="32"/>
          <w:szCs w:val="32"/>
        </w:rPr>
        <w:t>二、绩效评价工作开展情况</w:t>
      </w:r>
    </w:p>
    <w:p w14:paraId="0CA2F1F1" w14:textId="77777777" w:rsidR="00FD5E3D" w:rsidRDefault="00157D30">
      <w:pPr>
        <w:spacing w:line="600" w:lineRule="exact"/>
        <w:ind w:firstLineChars="200" w:firstLine="640"/>
        <w:outlineLvl w:val="0"/>
        <w:rPr>
          <w:rFonts w:ascii="方正楷体简体" w:eastAsia="方正楷体简体"/>
          <w:sz w:val="32"/>
          <w:szCs w:val="32"/>
        </w:rPr>
      </w:pPr>
      <w:r>
        <w:rPr>
          <w:rFonts w:ascii="方正楷体简体" w:eastAsia="方正楷体简体" w:hint="eastAsia"/>
          <w:sz w:val="32"/>
          <w:szCs w:val="32"/>
        </w:rPr>
        <w:t>（一）绩效评价目的、对象和范围</w:t>
      </w:r>
    </w:p>
    <w:p w14:paraId="62285DF3" w14:textId="77777777" w:rsidR="00FD5E3D" w:rsidRDefault="00157D30">
      <w:pPr>
        <w:spacing w:line="600" w:lineRule="exact"/>
        <w:ind w:firstLineChars="200" w:firstLine="640"/>
        <w:rPr>
          <w:rFonts w:ascii="仿宋_GB2312" w:eastAsia="仿宋_GB2312"/>
          <w:sz w:val="32"/>
          <w:szCs w:val="32"/>
        </w:rPr>
      </w:pPr>
      <w:r>
        <w:rPr>
          <w:rFonts w:ascii="仿宋_GB2312" w:eastAsia="仿宋_GB2312" w:hint="eastAsia"/>
          <w:sz w:val="32"/>
          <w:szCs w:val="32"/>
        </w:rPr>
        <w:t>开展绩效评价目的是为了</w:t>
      </w:r>
      <w:r>
        <w:rPr>
          <w:rFonts w:ascii="仿宋_GB2312" w:eastAsia="仿宋_GB2312" w:hint="eastAsia"/>
          <w:sz w:val="32"/>
          <w:szCs w:val="32"/>
        </w:rPr>
        <w:t xml:space="preserve"> </w:t>
      </w:r>
      <w:r>
        <w:rPr>
          <w:rFonts w:ascii="仿宋_GB2312" w:eastAsia="仿宋_GB2312" w:hint="eastAsia"/>
          <w:sz w:val="32"/>
          <w:szCs w:val="32"/>
        </w:rPr>
        <w:t>逐步有序推进我市慢病防控工作，确保各项防控政策落到实处；评价对象主要包括慢病综合防控示范区创建成果巩固提升情况，健康主题日大型宣传活动开展情况，“三减三健”专项活动开展情况。具体评价范围为全市相关工作开展情况。</w:t>
      </w:r>
    </w:p>
    <w:p w14:paraId="41A92458" w14:textId="77777777" w:rsidR="00FD5E3D" w:rsidRDefault="00157D30">
      <w:pPr>
        <w:spacing w:line="600" w:lineRule="exact"/>
        <w:ind w:firstLineChars="200" w:firstLine="640"/>
        <w:outlineLvl w:val="0"/>
        <w:rPr>
          <w:rFonts w:ascii="方正楷体简体" w:eastAsia="方正楷体简体"/>
          <w:sz w:val="32"/>
          <w:szCs w:val="32"/>
        </w:rPr>
      </w:pPr>
      <w:r>
        <w:rPr>
          <w:rFonts w:ascii="方正楷体简体" w:eastAsia="方正楷体简体" w:hint="eastAsia"/>
          <w:sz w:val="32"/>
          <w:szCs w:val="32"/>
        </w:rPr>
        <w:t>（二）绩效评价原则、评价指标体系评价方法、评价标准等。</w:t>
      </w:r>
    </w:p>
    <w:tbl>
      <w:tblPr>
        <w:tblpPr w:leftFromText="180" w:rightFromText="180" w:vertAnchor="text" w:horzAnchor="page" w:tblpX="881" w:tblpY="49"/>
        <w:tblOverlap w:val="never"/>
        <w:tblW w:w="9619" w:type="dxa"/>
        <w:tblLayout w:type="fixed"/>
        <w:tblCellMar>
          <w:left w:w="0" w:type="dxa"/>
          <w:right w:w="0" w:type="dxa"/>
        </w:tblCellMar>
        <w:tblLook w:val="04A0" w:firstRow="1" w:lastRow="0" w:firstColumn="1" w:lastColumn="0" w:noHBand="0" w:noVBand="1"/>
      </w:tblPr>
      <w:tblGrid>
        <w:gridCol w:w="642"/>
        <w:gridCol w:w="733"/>
        <w:gridCol w:w="986"/>
        <w:gridCol w:w="1316"/>
        <w:gridCol w:w="1598"/>
        <w:gridCol w:w="537"/>
        <w:gridCol w:w="570"/>
        <w:gridCol w:w="777"/>
        <w:gridCol w:w="2460"/>
      </w:tblGrid>
      <w:tr w:rsidR="00FD5E3D" w14:paraId="4923E294" w14:textId="77777777">
        <w:trPr>
          <w:trHeight w:val="225"/>
        </w:trPr>
        <w:tc>
          <w:tcPr>
            <w:tcW w:w="52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4217C"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项目编码及名称：</w:t>
            </w:r>
            <w:r>
              <w:rPr>
                <w:rFonts w:ascii="仿宋" w:eastAsia="仿宋" w:hAnsi="仿宋" w:cs="宋体" w:hint="eastAsia"/>
                <w:color w:val="000000"/>
                <w:kern w:val="0"/>
                <w:sz w:val="18"/>
                <w:szCs w:val="18"/>
                <w:lang w:bidi="ar"/>
              </w:rPr>
              <w:t>[13028122P00330710001H]</w:t>
            </w:r>
            <w:r>
              <w:rPr>
                <w:rFonts w:ascii="仿宋" w:eastAsia="仿宋" w:hAnsi="仿宋" w:cs="宋体" w:hint="eastAsia"/>
                <w:color w:val="000000"/>
                <w:kern w:val="0"/>
                <w:sz w:val="18"/>
                <w:szCs w:val="18"/>
                <w:lang w:bidi="ar"/>
              </w:rPr>
              <w:t>疾控中心慢病防控费</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5398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预算年度：</w:t>
            </w:r>
            <w:r>
              <w:rPr>
                <w:rFonts w:ascii="仿宋" w:eastAsia="仿宋" w:hAnsi="仿宋" w:cs="宋体" w:hint="eastAsia"/>
                <w:color w:val="000000"/>
                <w:kern w:val="0"/>
                <w:sz w:val="18"/>
                <w:szCs w:val="18"/>
                <w:lang w:bidi="ar"/>
              </w:rPr>
              <w:t>2022</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D0C0B" w14:textId="77777777" w:rsidR="00FD5E3D" w:rsidRDefault="00157D30">
            <w:pPr>
              <w:widowControl/>
              <w:jc w:val="righ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金额单位：万元</w:t>
            </w:r>
          </w:p>
        </w:tc>
      </w:tr>
      <w:tr w:rsidR="00FD5E3D" w14:paraId="7C1489CE" w14:textId="77777777">
        <w:trPr>
          <w:trHeight w:val="225"/>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826C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4600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2</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5E90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9A52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4</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063D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36C4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D222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7</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482F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8</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0BD2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w:t>
            </w:r>
          </w:p>
        </w:tc>
      </w:tr>
      <w:tr w:rsidR="00FD5E3D" w14:paraId="34A19B7B" w14:textId="77777777">
        <w:trPr>
          <w:trHeight w:val="450"/>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7967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项目编码</w:t>
            </w:r>
          </w:p>
        </w:tc>
        <w:tc>
          <w:tcPr>
            <w:tcW w:w="30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49CDD"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13028122P00330710001H</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29C4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项目名称</w:t>
            </w:r>
          </w:p>
        </w:tc>
        <w:tc>
          <w:tcPr>
            <w:tcW w:w="434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15EE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疾控中心慢病防控费</w:t>
            </w:r>
          </w:p>
        </w:tc>
      </w:tr>
      <w:tr w:rsidR="00FD5E3D" w14:paraId="1EF3F575" w14:textId="77777777">
        <w:trPr>
          <w:trHeight w:val="225"/>
        </w:trPr>
        <w:tc>
          <w:tcPr>
            <w:tcW w:w="367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68AF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项目绩效模板</w:t>
            </w:r>
          </w:p>
        </w:tc>
        <w:tc>
          <w:tcPr>
            <w:tcW w:w="594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CD714" w14:textId="77777777" w:rsidR="00FD5E3D" w:rsidRDefault="00FD5E3D">
            <w:pPr>
              <w:jc w:val="left"/>
              <w:rPr>
                <w:rFonts w:ascii="仿宋" w:eastAsia="仿宋" w:hAnsi="仿宋" w:cs="宋体"/>
                <w:color w:val="000000"/>
                <w:sz w:val="18"/>
                <w:szCs w:val="18"/>
              </w:rPr>
            </w:pPr>
          </w:p>
        </w:tc>
      </w:tr>
      <w:tr w:rsidR="00FD5E3D" w14:paraId="3944BBC7" w14:textId="77777777">
        <w:trPr>
          <w:trHeight w:val="450"/>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C3F2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资金用途</w:t>
            </w:r>
          </w:p>
        </w:tc>
        <w:tc>
          <w:tcPr>
            <w:tcW w:w="8977"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AF971B"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巩固省级慢病综合防控示范区创建成果，争创国家级慢病综合防控示范区。自助式健康检测点不少于</w:t>
            </w:r>
            <w:r>
              <w:rPr>
                <w:rFonts w:ascii="仿宋" w:eastAsia="仿宋" w:hAnsi="仿宋" w:cs="宋体" w:hint="eastAsia"/>
                <w:color w:val="000000"/>
                <w:kern w:val="0"/>
                <w:sz w:val="18"/>
                <w:szCs w:val="18"/>
                <w:lang w:bidi="ar"/>
              </w:rPr>
              <w:t>40%</w:t>
            </w:r>
            <w:r>
              <w:rPr>
                <w:rFonts w:ascii="仿宋" w:eastAsia="仿宋" w:hAnsi="仿宋" w:cs="宋体" w:hint="eastAsia"/>
                <w:color w:val="000000"/>
                <w:kern w:val="0"/>
                <w:sz w:val="18"/>
                <w:szCs w:val="18"/>
                <w:lang w:bidi="ar"/>
              </w:rPr>
              <w:t>。开展</w:t>
            </w:r>
            <w:r>
              <w:rPr>
                <w:rFonts w:ascii="仿宋" w:eastAsia="仿宋" w:hAnsi="仿宋" w:cs="宋体" w:hint="eastAsia"/>
                <w:color w:val="000000"/>
                <w:kern w:val="0"/>
                <w:sz w:val="18"/>
                <w:szCs w:val="18"/>
                <w:lang w:bidi="ar"/>
              </w:rPr>
              <w:t>6</w:t>
            </w:r>
            <w:r>
              <w:rPr>
                <w:rFonts w:ascii="仿宋" w:eastAsia="仿宋" w:hAnsi="仿宋" w:cs="宋体" w:hint="eastAsia"/>
                <w:color w:val="000000"/>
                <w:kern w:val="0"/>
                <w:sz w:val="18"/>
                <w:szCs w:val="18"/>
                <w:lang w:bidi="ar"/>
              </w:rPr>
              <w:t>次健康主题日大型宣传活动，开展</w:t>
            </w:r>
            <w:r>
              <w:rPr>
                <w:rFonts w:ascii="仿宋" w:eastAsia="仿宋" w:hAnsi="仿宋" w:cs="宋体" w:hint="eastAsia"/>
                <w:color w:val="000000"/>
                <w:kern w:val="0"/>
                <w:sz w:val="18"/>
                <w:szCs w:val="18"/>
                <w:lang w:bidi="ar"/>
              </w:rPr>
              <w:t>6</w:t>
            </w:r>
            <w:r>
              <w:rPr>
                <w:rFonts w:ascii="仿宋" w:eastAsia="仿宋" w:hAnsi="仿宋" w:cs="宋体" w:hint="eastAsia"/>
                <w:color w:val="000000"/>
                <w:kern w:val="0"/>
                <w:sz w:val="18"/>
                <w:szCs w:val="18"/>
                <w:lang w:bidi="ar"/>
              </w:rPr>
              <w:t>次“三减三健”专项活动。</w:t>
            </w:r>
          </w:p>
        </w:tc>
      </w:tr>
      <w:tr w:rsidR="00FD5E3D" w14:paraId="3E09EE6B" w14:textId="77777777">
        <w:trPr>
          <w:trHeight w:val="420"/>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49A6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资金支出计划</w:t>
            </w:r>
          </w:p>
        </w:tc>
        <w:tc>
          <w:tcPr>
            <w:tcW w:w="17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37A5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3</w:t>
            </w:r>
            <w:r>
              <w:rPr>
                <w:rFonts w:ascii="仿宋" w:eastAsia="仿宋" w:hAnsi="仿宋" w:cs="宋体" w:hint="eastAsia"/>
                <w:color w:val="000000"/>
                <w:kern w:val="0"/>
                <w:sz w:val="18"/>
                <w:szCs w:val="18"/>
                <w:lang w:bidi="ar"/>
              </w:rPr>
              <w:t>月底</w:t>
            </w:r>
          </w:p>
        </w:tc>
        <w:tc>
          <w:tcPr>
            <w:tcW w:w="29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851A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6</w:t>
            </w:r>
            <w:r>
              <w:rPr>
                <w:rFonts w:ascii="仿宋" w:eastAsia="仿宋" w:hAnsi="仿宋" w:cs="宋体" w:hint="eastAsia"/>
                <w:color w:val="000000"/>
                <w:kern w:val="0"/>
                <w:sz w:val="18"/>
                <w:szCs w:val="18"/>
                <w:lang w:bidi="ar"/>
              </w:rPr>
              <w:t>月底</w:t>
            </w:r>
          </w:p>
        </w:tc>
        <w:tc>
          <w:tcPr>
            <w:tcW w:w="1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1B13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10</w:t>
            </w:r>
            <w:r>
              <w:rPr>
                <w:rFonts w:ascii="仿宋" w:eastAsia="仿宋" w:hAnsi="仿宋" w:cs="宋体" w:hint="eastAsia"/>
                <w:color w:val="000000"/>
                <w:kern w:val="0"/>
                <w:sz w:val="18"/>
                <w:szCs w:val="18"/>
                <w:lang w:bidi="ar"/>
              </w:rPr>
              <w:t>月底</w:t>
            </w:r>
          </w:p>
        </w:tc>
        <w:tc>
          <w:tcPr>
            <w:tcW w:w="32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939C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12</w:t>
            </w:r>
            <w:r>
              <w:rPr>
                <w:rFonts w:ascii="仿宋" w:eastAsia="仿宋" w:hAnsi="仿宋" w:cs="宋体" w:hint="eastAsia"/>
                <w:color w:val="000000"/>
                <w:kern w:val="0"/>
                <w:sz w:val="18"/>
                <w:szCs w:val="18"/>
                <w:lang w:bidi="ar"/>
              </w:rPr>
              <w:t>月底</w:t>
            </w:r>
          </w:p>
        </w:tc>
      </w:tr>
      <w:tr w:rsidR="00FD5E3D" w14:paraId="2352F818" w14:textId="77777777">
        <w:trPr>
          <w:trHeight w:val="4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C4D06" w14:textId="77777777" w:rsidR="00FD5E3D" w:rsidRDefault="00FD5E3D">
            <w:pPr>
              <w:jc w:val="center"/>
              <w:rPr>
                <w:rFonts w:ascii="仿宋" w:eastAsia="仿宋" w:hAnsi="仿宋" w:cs="宋体"/>
                <w:color w:val="000000"/>
                <w:sz w:val="18"/>
                <w:szCs w:val="18"/>
              </w:rPr>
            </w:pPr>
          </w:p>
        </w:tc>
        <w:tc>
          <w:tcPr>
            <w:tcW w:w="17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3A3F6" w14:textId="77777777" w:rsidR="00FD5E3D" w:rsidRDefault="00157D30">
            <w:pPr>
              <w:pStyle w:val="3"/>
              <w:rPr>
                <w:rFonts w:ascii="仿宋" w:eastAsia="仿宋" w:hAnsi="仿宋" w:cs="宋体"/>
                <w:color w:val="000000"/>
                <w:sz w:val="18"/>
                <w:szCs w:val="18"/>
              </w:rPr>
            </w:pPr>
            <w:r>
              <w:rPr>
                <w:rFonts w:ascii="仿宋" w:eastAsia="仿宋" w:hAnsi="仿宋" w:cs="宋体" w:hint="eastAsia"/>
                <w:color w:val="000000"/>
                <w:sz w:val="18"/>
                <w:szCs w:val="18"/>
                <w:lang w:eastAsia="zh-CN" w:bidi="ar"/>
              </w:rPr>
              <w:t>25%</w:t>
            </w:r>
          </w:p>
        </w:tc>
        <w:tc>
          <w:tcPr>
            <w:tcW w:w="29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60AD5" w14:textId="77777777" w:rsidR="00FD5E3D" w:rsidRDefault="00157D30">
            <w:pPr>
              <w:pStyle w:val="3"/>
              <w:rPr>
                <w:rFonts w:ascii="仿宋" w:eastAsia="仿宋" w:hAnsi="仿宋" w:cs="宋体"/>
                <w:color w:val="000000"/>
                <w:sz w:val="18"/>
                <w:szCs w:val="18"/>
              </w:rPr>
            </w:pPr>
            <w:r>
              <w:rPr>
                <w:rFonts w:ascii="仿宋" w:eastAsia="仿宋" w:hAnsi="仿宋" w:cs="宋体" w:hint="eastAsia"/>
                <w:color w:val="000000"/>
                <w:sz w:val="18"/>
                <w:szCs w:val="18"/>
                <w:lang w:eastAsia="zh-CN" w:bidi="ar"/>
              </w:rPr>
              <w:t>50%</w:t>
            </w:r>
          </w:p>
        </w:tc>
        <w:tc>
          <w:tcPr>
            <w:tcW w:w="1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A4786" w14:textId="77777777" w:rsidR="00FD5E3D" w:rsidRDefault="00157D30">
            <w:pPr>
              <w:pStyle w:val="3"/>
              <w:rPr>
                <w:rFonts w:ascii="仿宋" w:eastAsia="仿宋" w:hAnsi="仿宋" w:cs="宋体"/>
                <w:color w:val="000000"/>
                <w:sz w:val="18"/>
                <w:szCs w:val="18"/>
              </w:rPr>
            </w:pPr>
            <w:r>
              <w:rPr>
                <w:rFonts w:ascii="仿宋" w:eastAsia="仿宋" w:hAnsi="仿宋" w:cs="宋体" w:hint="eastAsia"/>
                <w:color w:val="000000"/>
                <w:sz w:val="18"/>
                <w:szCs w:val="18"/>
                <w:lang w:eastAsia="zh-CN" w:bidi="ar"/>
              </w:rPr>
              <w:t>75%</w:t>
            </w:r>
          </w:p>
        </w:tc>
        <w:tc>
          <w:tcPr>
            <w:tcW w:w="32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6B7B9" w14:textId="77777777" w:rsidR="00FD5E3D" w:rsidRDefault="00157D30">
            <w:pPr>
              <w:pStyle w:val="3"/>
              <w:rPr>
                <w:rFonts w:ascii="仿宋" w:eastAsia="仿宋" w:hAnsi="仿宋" w:cs="宋体"/>
                <w:color w:val="000000"/>
                <w:sz w:val="18"/>
                <w:szCs w:val="18"/>
              </w:rPr>
            </w:pPr>
            <w:r>
              <w:rPr>
                <w:rFonts w:ascii="仿宋" w:eastAsia="仿宋" w:hAnsi="仿宋" w:cs="宋体" w:hint="eastAsia"/>
                <w:color w:val="000000"/>
                <w:sz w:val="18"/>
                <w:szCs w:val="18"/>
                <w:lang w:eastAsia="zh-CN" w:bidi="ar"/>
              </w:rPr>
              <w:t>100%</w:t>
            </w:r>
          </w:p>
        </w:tc>
      </w:tr>
      <w:tr w:rsidR="00FD5E3D" w14:paraId="33331B61" w14:textId="77777777">
        <w:trPr>
          <w:trHeight w:val="225"/>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479ED" w14:textId="77777777" w:rsidR="00FD5E3D" w:rsidRDefault="00157D30">
            <w:pPr>
              <w:widowControl/>
              <w:jc w:val="center"/>
              <w:textAlignment w:val="center"/>
              <w:rPr>
                <w:rFonts w:ascii="仿宋" w:eastAsia="仿宋" w:hAnsi="仿宋" w:cs="Microsoft Sans Serif"/>
                <w:color w:val="000000"/>
                <w:sz w:val="18"/>
                <w:szCs w:val="18"/>
              </w:rPr>
            </w:pPr>
            <w:r>
              <w:rPr>
                <w:rFonts w:ascii="仿宋" w:eastAsia="仿宋" w:hAnsi="仿宋" w:cs="Microsoft Sans Serif"/>
                <w:color w:val="000000"/>
                <w:kern w:val="0"/>
                <w:sz w:val="18"/>
                <w:szCs w:val="18"/>
                <w:lang w:bidi="ar"/>
              </w:rPr>
              <w:t>绩效目标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63E54"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1</w:t>
            </w:r>
          </w:p>
        </w:tc>
        <w:tc>
          <w:tcPr>
            <w:tcW w:w="824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2166D"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绩效目标为巩固省级慢病综合防控示范区创建成果，争创国家级慢病综合防控示范区。</w:t>
            </w:r>
            <w:r>
              <w:rPr>
                <w:rFonts w:ascii="仿宋" w:eastAsia="仿宋" w:hAnsi="仿宋" w:cs="宋体" w:hint="eastAsia"/>
                <w:color w:val="000000"/>
                <w:kern w:val="0"/>
                <w:sz w:val="18"/>
                <w:szCs w:val="18"/>
                <w:lang w:bidi="ar"/>
              </w:rPr>
              <w:tab/>
            </w:r>
            <w:r>
              <w:rPr>
                <w:rFonts w:ascii="仿宋" w:eastAsia="仿宋" w:hAnsi="仿宋" w:cs="宋体" w:hint="eastAsia"/>
                <w:color w:val="000000"/>
                <w:kern w:val="0"/>
                <w:sz w:val="18"/>
                <w:szCs w:val="18"/>
                <w:lang w:bidi="ar"/>
              </w:rPr>
              <w:tab/>
            </w:r>
            <w:r>
              <w:rPr>
                <w:rFonts w:ascii="仿宋" w:eastAsia="仿宋" w:hAnsi="仿宋" w:cs="宋体" w:hint="eastAsia"/>
                <w:color w:val="000000"/>
                <w:kern w:val="0"/>
                <w:sz w:val="18"/>
                <w:szCs w:val="18"/>
                <w:lang w:bidi="ar"/>
              </w:rPr>
              <w:tab/>
            </w:r>
          </w:p>
        </w:tc>
      </w:tr>
      <w:tr w:rsidR="00FD5E3D" w14:paraId="2CF9B735" w14:textId="77777777">
        <w:trPr>
          <w:trHeight w:val="225"/>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E3287" w14:textId="77777777" w:rsidR="00FD5E3D" w:rsidRDefault="00FD5E3D">
            <w:pPr>
              <w:jc w:val="cente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53A2A"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目标</w:t>
            </w:r>
            <w:r>
              <w:rPr>
                <w:rFonts w:ascii="仿宋" w:eastAsia="仿宋" w:hAnsi="仿宋" w:cs="宋体" w:hint="eastAsia"/>
                <w:color w:val="000000"/>
                <w:kern w:val="0"/>
                <w:sz w:val="18"/>
                <w:szCs w:val="18"/>
                <w:lang w:bidi="ar"/>
              </w:rPr>
              <w:t>2</w:t>
            </w:r>
          </w:p>
        </w:tc>
        <w:tc>
          <w:tcPr>
            <w:tcW w:w="8244"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51DEB" w14:textId="77777777" w:rsidR="00FD5E3D" w:rsidRDefault="00157D30">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2.</w:t>
            </w:r>
            <w:r>
              <w:rPr>
                <w:rFonts w:ascii="仿宋" w:eastAsia="仿宋" w:hAnsi="仿宋" w:cs="宋体" w:hint="eastAsia"/>
                <w:color w:val="000000"/>
                <w:kern w:val="0"/>
                <w:sz w:val="18"/>
                <w:szCs w:val="18"/>
                <w:lang w:bidi="ar"/>
              </w:rPr>
              <w:t>自助式健康检测点不少于</w:t>
            </w:r>
            <w:r>
              <w:rPr>
                <w:rFonts w:ascii="仿宋" w:eastAsia="仿宋" w:hAnsi="仿宋" w:cs="宋体" w:hint="eastAsia"/>
                <w:color w:val="000000"/>
                <w:kern w:val="0"/>
                <w:sz w:val="18"/>
                <w:szCs w:val="18"/>
                <w:lang w:bidi="ar"/>
              </w:rPr>
              <w:t>40%</w:t>
            </w:r>
            <w:r>
              <w:rPr>
                <w:rFonts w:ascii="仿宋" w:eastAsia="仿宋" w:hAnsi="仿宋" w:cs="宋体" w:hint="eastAsia"/>
                <w:color w:val="000000"/>
                <w:kern w:val="0"/>
                <w:sz w:val="18"/>
                <w:szCs w:val="18"/>
                <w:lang w:bidi="ar"/>
              </w:rPr>
              <w:t>。开展</w:t>
            </w:r>
            <w:r>
              <w:rPr>
                <w:rFonts w:ascii="仿宋" w:eastAsia="仿宋" w:hAnsi="仿宋" w:cs="宋体" w:hint="eastAsia"/>
                <w:color w:val="000000"/>
                <w:kern w:val="0"/>
                <w:sz w:val="18"/>
                <w:szCs w:val="18"/>
                <w:lang w:bidi="ar"/>
              </w:rPr>
              <w:t>6</w:t>
            </w:r>
            <w:r>
              <w:rPr>
                <w:rFonts w:ascii="仿宋" w:eastAsia="仿宋" w:hAnsi="仿宋" w:cs="宋体" w:hint="eastAsia"/>
                <w:color w:val="000000"/>
                <w:kern w:val="0"/>
                <w:sz w:val="18"/>
                <w:szCs w:val="18"/>
                <w:lang w:bidi="ar"/>
              </w:rPr>
              <w:t>次健康主题日大型宣传活动，开展</w:t>
            </w:r>
            <w:r>
              <w:rPr>
                <w:rFonts w:ascii="仿宋" w:eastAsia="仿宋" w:hAnsi="仿宋" w:cs="宋体" w:hint="eastAsia"/>
                <w:color w:val="000000"/>
                <w:kern w:val="0"/>
                <w:sz w:val="18"/>
                <w:szCs w:val="18"/>
                <w:lang w:bidi="ar"/>
              </w:rPr>
              <w:t>6</w:t>
            </w:r>
            <w:r>
              <w:rPr>
                <w:rFonts w:ascii="仿宋" w:eastAsia="仿宋" w:hAnsi="仿宋" w:cs="宋体" w:hint="eastAsia"/>
                <w:color w:val="000000"/>
                <w:kern w:val="0"/>
                <w:sz w:val="18"/>
                <w:szCs w:val="18"/>
                <w:lang w:bidi="ar"/>
              </w:rPr>
              <w:t>次“三减三健”专项活动</w:t>
            </w:r>
            <w:r>
              <w:rPr>
                <w:rFonts w:ascii="仿宋" w:eastAsia="仿宋" w:hAnsi="仿宋" w:cs="宋体" w:hint="eastAsia"/>
                <w:color w:val="000000"/>
                <w:kern w:val="0"/>
                <w:sz w:val="18"/>
                <w:szCs w:val="18"/>
                <w:lang w:bidi="ar"/>
              </w:rPr>
              <w:tab/>
            </w:r>
          </w:p>
        </w:tc>
      </w:tr>
      <w:tr w:rsidR="00FD5E3D" w14:paraId="3F39FA6D" w14:textId="77777777">
        <w:trPr>
          <w:trHeight w:val="225"/>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6493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一级指标</w:t>
            </w:r>
          </w:p>
        </w:tc>
        <w:tc>
          <w:tcPr>
            <w:tcW w:w="7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492F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二级指标</w:t>
            </w:r>
          </w:p>
        </w:tc>
        <w:tc>
          <w:tcPr>
            <w:tcW w:w="9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6AD2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三级指标</w:t>
            </w:r>
          </w:p>
        </w:tc>
        <w:tc>
          <w:tcPr>
            <w:tcW w:w="13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C999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绩效指标描述（指标内容）</w:t>
            </w:r>
          </w:p>
        </w:tc>
        <w:tc>
          <w:tcPr>
            <w:tcW w:w="15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CFE1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评（扣）分标准</w:t>
            </w:r>
          </w:p>
        </w:tc>
        <w:tc>
          <w:tcPr>
            <w:tcW w:w="18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C6FB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指标值</w:t>
            </w:r>
          </w:p>
        </w:tc>
        <w:tc>
          <w:tcPr>
            <w:tcW w:w="24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7155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指标确定依据</w:t>
            </w:r>
          </w:p>
        </w:tc>
      </w:tr>
      <w:tr w:rsidR="00FD5E3D" w14:paraId="462519EF" w14:textId="77777777">
        <w:trPr>
          <w:trHeight w:val="675"/>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9094E" w14:textId="77777777" w:rsidR="00FD5E3D" w:rsidRDefault="00FD5E3D">
            <w:pPr>
              <w:jc w:val="center"/>
              <w:rPr>
                <w:rFonts w:ascii="仿宋" w:eastAsia="仿宋" w:hAnsi="仿宋"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6C9C8" w14:textId="77777777" w:rsidR="00FD5E3D" w:rsidRDefault="00FD5E3D">
            <w:pPr>
              <w:jc w:val="center"/>
              <w:rPr>
                <w:rFonts w:ascii="仿宋" w:eastAsia="仿宋" w:hAnsi="仿宋" w:cs="宋体"/>
                <w:color w:val="000000"/>
                <w:sz w:val="18"/>
                <w:szCs w:val="18"/>
              </w:rPr>
            </w:pPr>
          </w:p>
        </w:tc>
        <w:tc>
          <w:tcPr>
            <w:tcW w:w="9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7CC56" w14:textId="77777777" w:rsidR="00FD5E3D" w:rsidRDefault="00FD5E3D">
            <w:pPr>
              <w:jc w:val="center"/>
              <w:rPr>
                <w:rFonts w:ascii="仿宋" w:eastAsia="仿宋" w:hAnsi="仿宋" w:cs="宋体"/>
                <w:color w:val="000000"/>
                <w:sz w:val="18"/>
                <w:szCs w:val="18"/>
              </w:rPr>
            </w:pPr>
          </w:p>
        </w:tc>
        <w:tc>
          <w:tcPr>
            <w:tcW w:w="13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6A815" w14:textId="77777777" w:rsidR="00FD5E3D" w:rsidRDefault="00FD5E3D">
            <w:pPr>
              <w:jc w:val="center"/>
              <w:rPr>
                <w:rFonts w:ascii="仿宋" w:eastAsia="仿宋" w:hAnsi="仿宋" w:cs="宋体"/>
                <w:color w:val="000000"/>
                <w:sz w:val="18"/>
                <w:szCs w:val="18"/>
              </w:rPr>
            </w:pPr>
          </w:p>
        </w:tc>
        <w:tc>
          <w:tcPr>
            <w:tcW w:w="15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AE0E1" w14:textId="77777777" w:rsidR="00FD5E3D" w:rsidRDefault="00FD5E3D">
            <w:pPr>
              <w:jc w:val="center"/>
              <w:rPr>
                <w:rFonts w:ascii="仿宋" w:eastAsia="仿宋" w:hAnsi="仿宋" w:cs="宋体"/>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1FAD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符号</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1FC6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值</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CC8A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单位（文字描述）</w:t>
            </w:r>
          </w:p>
        </w:tc>
        <w:tc>
          <w:tcPr>
            <w:tcW w:w="2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B2C74" w14:textId="77777777" w:rsidR="00FD5E3D" w:rsidRDefault="00FD5E3D">
            <w:pPr>
              <w:jc w:val="center"/>
              <w:rPr>
                <w:rFonts w:ascii="仿宋" w:eastAsia="仿宋" w:hAnsi="仿宋" w:cs="宋体"/>
                <w:color w:val="000000"/>
                <w:sz w:val="18"/>
                <w:szCs w:val="18"/>
              </w:rPr>
            </w:pPr>
          </w:p>
        </w:tc>
      </w:tr>
      <w:tr w:rsidR="00FD5E3D" w14:paraId="34753104" w14:textId="77777777">
        <w:trPr>
          <w:trHeight w:val="1220"/>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0BDB8" w14:textId="77777777" w:rsidR="00FD5E3D" w:rsidRDefault="00157D30">
            <w:pPr>
              <w:pStyle w:val="3"/>
              <w:rPr>
                <w:rFonts w:ascii="仿宋" w:eastAsia="仿宋" w:hAnsi="仿宋" w:cs="Microsoft Sans Serif"/>
                <w:color w:val="000000"/>
                <w:sz w:val="18"/>
                <w:szCs w:val="18"/>
              </w:rPr>
            </w:pPr>
            <w:r>
              <w:rPr>
                <w:rFonts w:ascii="仿宋" w:eastAsia="仿宋" w:hAnsi="仿宋" w:cs="宋体" w:hint="eastAsia"/>
                <w:color w:val="000000"/>
                <w:sz w:val="18"/>
                <w:szCs w:val="18"/>
                <w:lang w:eastAsia="zh-CN" w:bidi="ar"/>
              </w:rPr>
              <w:t>产出指标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AF1CB"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数量指标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ACA32"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开展健康主题日大型宣传活动次数</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BA4A7"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开展健康主题日大型宣传活动次数</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84EE6"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开展健康主题日大型宣传活动次数</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771D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6675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6</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6F17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次</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B6D84"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《国家慢性病综合防控示范区建设指标体系》（试行）</w:t>
            </w:r>
          </w:p>
        </w:tc>
      </w:tr>
      <w:tr w:rsidR="00FD5E3D" w14:paraId="0352FFE9"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63056" w14:textId="77777777" w:rsidR="00FD5E3D" w:rsidRDefault="00FD5E3D">
            <w:pP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90A77"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质量指标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34C0D"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开展三减三健专项活动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959E0"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减少食盐食用油摄入比例</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9C756"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减少食盐食用油摄入比例</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0E35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F5EA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20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FB7F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048BB"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《国家慢性病综合防控示范区建设指标体系》（试行）</w:t>
            </w:r>
          </w:p>
        </w:tc>
      </w:tr>
      <w:tr w:rsidR="00FD5E3D" w14:paraId="215F564D"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0362F" w14:textId="77777777" w:rsidR="00FD5E3D" w:rsidRDefault="00FD5E3D">
            <w:pP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B66D2"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时效指标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4442F"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印刷发放宣传材料、购置健康支持工具</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873E5"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每年为每户居民至少发放</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种以上健康生活方式宣传材料或工具</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31A92"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每年为每户居民至少发放</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种以上健康生活方式宣传材料或工具</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F089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A440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FB37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441DB"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《国家慢性病综合防控示范区建设指标体系》（试行）</w:t>
            </w:r>
          </w:p>
        </w:tc>
      </w:tr>
      <w:tr w:rsidR="00FD5E3D" w14:paraId="1EA3B38D"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E7AC6" w14:textId="77777777" w:rsidR="00FD5E3D" w:rsidRDefault="00FD5E3D">
            <w:pP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8DD9D"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成本指标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9AA827"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预算执行率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1AB06"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预算执行率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ACA43"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预算执行率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E585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EC51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BB68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65B91"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《国家慢性病综合防控示范区建设指标体系》（试行）</w:t>
            </w:r>
          </w:p>
        </w:tc>
      </w:tr>
      <w:tr w:rsidR="00FD5E3D" w14:paraId="609ADED3" w14:textId="77777777">
        <w:trPr>
          <w:trHeight w:val="1220"/>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BF507" w14:textId="77777777" w:rsidR="00FD5E3D" w:rsidRDefault="00157D30">
            <w:pPr>
              <w:pStyle w:val="3"/>
              <w:rPr>
                <w:rFonts w:ascii="仿宋" w:eastAsia="仿宋" w:hAnsi="仿宋" w:cs="Microsoft Sans Serif"/>
                <w:color w:val="000000"/>
                <w:sz w:val="18"/>
                <w:szCs w:val="18"/>
              </w:rPr>
            </w:pPr>
            <w:r>
              <w:rPr>
                <w:rFonts w:ascii="仿宋" w:eastAsia="仿宋" w:hAnsi="仿宋" w:cs="宋体" w:hint="eastAsia"/>
                <w:color w:val="000000"/>
                <w:sz w:val="18"/>
                <w:szCs w:val="18"/>
                <w:lang w:eastAsia="zh-CN" w:bidi="ar"/>
              </w:rPr>
              <w:t>效益指标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3C7FC"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经济效益指标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C0275"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居民重点慢性病核心知识知晓率，居民健康素养水平</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742B5"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监测评估居民重点慢病核心知识知晓率，居民健康素养水平</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6EB81"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监测评估居民重点慢病核心知识知晓率，居民健康素养水平</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456DD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45B0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4E7A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879F1"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《国家慢性病综合防控示范区建设指标体系》（试行）</w:t>
            </w:r>
          </w:p>
        </w:tc>
      </w:tr>
      <w:tr w:rsidR="00FD5E3D" w14:paraId="74B6E135"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34169" w14:textId="77777777" w:rsidR="00FD5E3D" w:rsidRDefault="00FD5E3D">
            <w:pP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11D2D"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生态效益指标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944DA"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居民食盐、食用油摄入量</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342A0"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慢性病及相关危险因素监测评估</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FCF76"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慢性病及相关危险因素监测评估</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96CBD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5E4C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63D3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77D83"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《国家慢性病综合防控示范区建设指标体系》（试行）</w:t>
            </w:r>
          </w:p>
        </w:tc>
      </w:tr>
      <w:tr w:rsidR="00FD5E3D" w14:paraId="357B743D"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A9E33" w14:textId="77777777" w:rsidR="00FD5E3D" w:rsidRDefault="00FD5E3D">
            <w:pP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3CC64"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社会效益指标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4E535"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经常参加体育锻炼人口比例</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9E3AB"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体育部门评估经常参加体育锻炼人口比例</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7FE08D"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体育部门评估经常参加体育锻炼人口比例</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65B5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BC5F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6840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2C3BA"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《国家慢性病综合防控示范区建设指标体系》（试行）</w:t>
            </w:r>
          </w:p>
        </w:tc>
      </w:tr>
      <w:tr w:rsidR="00FD5E3D" w14:paraId="505276BE"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70E71" w14:textId="77777777" w:rsidR="00FD5E3D" w:rsidRDefault="00FD5E3D">
            <w:pP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1ED6D"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可持续影响指标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E496A"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减少慢性病发病率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320AD"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减少慢性病发病率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97D65"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减少慢性病发病率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4C386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D71E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8AA7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0DD30"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《国家慢性病综合防控示范区建设指标体系》（试行）</w:t>
            </w:r>
          </w:p>
        </w:tc>
      </w:tr>
      <w:tr w:rsidR="00FD5E3D" w14:paraId="667FDC94" w14:textId="77777777">
        <w:trPr>
          <w:trHeight w:val="1220"/>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23DFB" w14:textId="77777777" w:rsidR="00FD5E3D" w:rsidRDefault="00157D30">
            <w:pPr>
              <w:pStyle w:val="3"/>
              <w:rPr>
                <w:rFonts w:ascii="仿宋" w:eastAsia="仿宋" w:hAnsi="仿宋" w:cs="Microsoft Sans Serif"/>
                <w:color w:val="000000"/>
                <w:sz w:val="18"/>
                <w:szCs w:val="18"/>
              </w:rPr>
            </w:pPr>
            <w:r>
              <w:rPr>
                <w:rFonts w:ascii="仿宋" w:eastAsia="仿宋" w:hAnsi="仿宋" w:cs="宋体" w:hint="eastAsia"/>
                <w:color w:val="000000"/>
                <w:sz w:val="18"/>
                <w:szCs w:val="18"/>
                <w:lang w:eastAsia="zh-CN" w:bidi="ar"/>
              </w:rPr>
              <w:t>满意度指标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06954"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服务对象满意度指标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57642"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服务对象满意度</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6AB67"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接受慢病防控宣传的服务人群的满意程度</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A57C7"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接受慢病防控宣传的服务人群的满意程度</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61A1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422C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5E85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FC545"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《国家慢性病综合防控示范区建设指标体系》（试行）</w:t>
            </w:r>
          </w:p>
        </w:tc>
      </w:tr>
    </w:tbl>
    <w:p w14:paraId="523E04EA" w14:textId="77777777" w:rsidR="00FD5E3D" w:rsidRDefault="00157D30">
      <w:pPr>
        <w:numPr>
          <w:ilvl w:val="0"/>
          <w:numId w:val="11"/>
        </w:numPr>
        <w:spacing w:line="600" w:lineRule="exact"/>
        <w:ind w:firstLineChars="200" w:firstLine="640"/>
        <w:rPr>
          <w:rFonts w:ascii="方正楷体简体" w:eastAsia="方正楷体简体"/>
          <w:sz w:val="32"/>
          <w:szCs w:val="32"/>
        </w:rPr>
      </w:pPr>
      <w:r>
        <w:rPr>
          <w:rFonts w:ascii="方正楷体简体" w:eastAsia="方正楷体简体" w:hint="eastAsia"/>
          <w:sz w:val="32"/>
          <w:szCs w:val="32"/>
        </w:rPr>
        <w:t>绩效评价工作过程：根据绩效评价指标体系、评价标准客观公正评价工作开展情况。</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442"/>
        <w:gridCol w:w="2148"/>
        <w:gridCol w:w="850"/>
        <w:gridCol w:w="851"/>
        <w:gridCol w:w="567"/>
        <w:gridCol w:w="567"/>
        <w:gridCol w:w="1417"/>
      </w:tblGrid>
      <w:tr w:rsidR="00FD5E3D" w14:paraId="37F78E73" w14:textId="77777777">
        <w:trPr>
          <w:trHeight w:hRule="exact" w:val="495"/>
        </w:trPr>
        <w:tc>
          <w:tcPr>
            <w:tcW w:w="588" w:type="dxa"/>
            <w:vMerge w:val="restart"/>
            <w:tcBorders>
              <w:top w:val="nil"/>
              <w:left w:val="single" w:sz="4" w:space="0" w:color="auto"/>
              <w:right w:val="single" w:sz="4" w:space="0" w:color="auto"/>
            </w:tcBorders>
            <w:vAlign w:val="center"/>
          </w:tcPr>
          <w:p w14:paraId="304F551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绩</w:t>
            </w:r>
            <w:r>
              <w:rPr>
                <w:rFonts w:ascii="仿宋" w:eastAsia="仿宋" w:hAnsi="仿宋" w:cs="宋体" w:hint="eastAsia"/>
                <w:kern w:val="0"/>
                <w:sz w:val="18"/>
                <w:szCs w:val="18"/>
              </w:rPr>
              <w:br/>
            </w:r>
            <w:r>
              <w:rPr>
                <w:rFonts w:ascii="仿宋" w:eastAsia="仿宋" w:hAnsi="仿宋" w:cs="宋体" w:hint="eastAsia"/>
                <w:kern w:val="0"/>
                <w:sz w:val="18"/>
                <w:szCs w:val="18"/>
              </w:rPr>
              <w:t>效</w:t>
            </w:r>
            <w:r>
              <w:rPr>
                <w:rFonts w:ascii="仿宋" w:eastAsia="仿宋" w:hAnsi="仿宋" w:cs="宋体" w:hint="eastAsia"/>
                <w:kern w:val="0"/>
                <w:sz w:val="18"/>
                <w:szCs w:val="18"/>
              </w:rPr>
              <w:br/>
            </w:r>
            <w:r>
              <w:rPr>
                <w:rFonts w:ascii="仿宋" w:eastAsia="仿宋" w:hAnsi="仿宋" w:cs="宋体" w:hint="eastAsia"/>
                <w:kern w:val="0"/>
                <w:sz w:val="18"/>
                <w:szCs w:val="18"/>
              </w:rPr>
              <w:t>指</w:t>
            </w:r>
            <w:r>
              <w:rPr>
                <w:rFonts w:ascii="仿宋" w:eastAsia="仿宋" w:hAnsi="仿宋" w:cs="宋体" w:hint="eastAsia"/>
                <w:kern w:val="0"/>
                <w:sz w:val="18"/>
                <w:szCs w:val="18"/>
              </w:rPr>
              <w:br/>
            </w:r>
            <w:r>
              <w:rPr>
                <w:rFonts w:ascii="仿宋" w:eastAsia="仿宋" w:hAnsi="仿宋"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6E80CD5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14:paraId="5E51747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二级指标</w:t>
            </w:r>
          </w:p>
        </w:tc>
        <w:tc>
          <w:tcPr>
            <w:tcW w:w="2148" w:type="dxa"/>
            <w:tcBorders>
              <w:top w:val="single" w:sz="4" w:space="0" w:color="auto"/>
              <w:left w:val="nil"/>
              <w:bottom w:val="single" w:sz="4" w:space="0" w:color="auto"/>
              <w:right w:val="single" w:sz="4" w:space="0" w:color="auto"/>
            </w:tcBorders>
            <w:vAlign w:val="center"/>
          </w:tcPr>
          <w:p w14:paraId="75EDE38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423F8EC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年度</w:t>
            </w:r>
          </w:p>
          <w:p w14:paraId="1B54901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1629174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实际</w:t>
            </w:r>
          </w:p>
          <w:p w14:paraId="416FC75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完成值</w:t>
            </w:r>
          </w:p>
        </w:tc>
        <w:tc>
          <w:tcPr>
            <w:tcW w:w="567" w:type="dxa"/>
            <w:tcBorders>
              <w:top w:val="nil"/>
              <w:left w:val="nil"/>
              <w:bottom w:val="single" w:sz="4" w:space="0" w:color="auto"/>
              <w:right w:val="single" w:sz="4" w:space="0" w:color="auto"/>
            </w:tcBorders>
            <w:vAlign w:val="center"/>
          </w:tcPr>
          <w:p w14:paraId="783FB47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分值</w:t>
            </w:r>
          </w:p>
        </w:tc>
        <w:tc>
          <w:tcPr>
            <w:tcW w:w="567" w:type="dxa"/>
            <w:tcBorders>
              <w:top w:val="nil"/>
              <w:left w:val="nil"/>
              <w:bottom w:val="single" w:sz="4" w:space="0" w:color="auto"/>
              <w:right w:val="single" w:sz="4" w:space="0" w:color="auto"/>
            </w:tcBorders>
            <w:vAlign w:val="center"/>
          </w:tcPr>
          <w:p w14:paraId="3EFC15B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得分</w:t>
            </w:r>
          </w:p>
        </w:tc>
        <w:tc>
          <w:tcPr>
            <w:tcW w:w="1417" w:type="dxa"/>
            <w:tcBorders>
              <w:top w:val="single" w:sz="4" w:space="0" w:color="auto"/>
              <w:left w:val="nil"/>
              <w:bottom w:val="single" w:sz="4" w:space="0" w:color="auto"/>
              <w:right w:val="single" w:sz="4" w:space="0" w:color="auto"/>
            </w:tcBorders>
            <w:vAlign w:val="center"/>
          </w:tcPr>
          <w:p w14:paraId="67DA2CD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偏差原因分析及改进措施</w:t>
            </w:r>
          </w:p>
        </w:tc>
      </w:tr>
      <w:tr w:rsidR="00FD5E3D" w14:paraId="3799CAFE" w14:textId="77777777">
        <w:trPr>
          <w:trHeight w:hRule="exact" w:val="756"/>
        </w:trPr>
        <w:tc>
          <w:tcPr>
            <w:tcW w:w="588" w:type="dxa"/>
            <w:vMerge/>
            <w:tcBorders>
              <w:left w:val="single" w:sz="4" w:space="0" w:color="auto"/>
              <w:right w:val="single" w:sz="4" w:space="0" w:color="auto"/>
            </w:tcBorders>
            <w:vAlign w:val="center"/>
          </w:tcPr>
          <w:p w14:paraId="2F2090CB"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0F5F8C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产出指标</w:t>
            </w:r>
          </w:p>
        </w:tc>
        <w:tc>
          <w:tcPr>
            <w:tcW w:w="1442" w:type="dxa"/>
            <w:vMerge w:val="restart"/>
            <w:tcBorders>
              <w:top w:val="nil"/>
              <w:left w:val="single" w:sz="4" w:space="0" w:color="auto"/>
              <w:bottom w:val="single" w:sz="4" w:space="0" w:color="auto"/>
              <w:right w:val="single" w:sz="4" w:space="0" w:color="auto"/>
            </w:tcBorders>
            <w:vAlign w:val="center"/>
          </w:tcPr>
          <w:p w14:paraId="5F98DD1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数量指标</w:t>
            </w:r>
          </w:p>
        </w:tc>
        <w:tc>
          <w:tcPr>
            <w:tcW w:w="2148" w:type="dxa"/>
            <w:tcBorders>
              <w:top w:val="single" w:sz="4" w:space="0" w:color="auto"/>
              <w:left w:val="nil"/>
              <w:bottom w:val="single" w:sz="4" w:space="0" w:color="auto"/>
              <w:right w:val="single" w:sz="4" w:space="0" w:color="auto"/>
            </w:tcBorders>
            <w:vAlign w:val="center"/>
          </w:tcPr>
          <w:p w14:paraId="0665DD1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：开展健康主题日大型宣传活动次数</w:t>
            </w:r>
          </w:p>
        </w:tc>
        <w:tc>
          <w:tcPr>
            <w:tcW w:w="850" w:type="dxa"/>
            <w:tcBorders>
              <w:top w:val="nil"/>
              <w:left w:val="nil"/>
              <w:bottom w:val="single" w:sz="4" w:space="0" w:color="auto"/>
              <w:right w:val="single" w:sz="4" w:space="0" w:color="auto"/>
            </w:tcBorders>
            <w:vAlign w:val="center"/>
          </w:tcPr>
          <w:p w14:paraId="0CDFCE9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18"/>
                <w:szCs w:val="18"/>
                <w:lang w:bidi="ar"/>
              </w:rPr>
              <w:t>6</w:t>
            </w:r>
            <w:r>
              <w:rPr>
                <w:rFonts w:ascii="仿宋" w:eastAsia="仿宋" w:hAnsi="仿宋" w:cs="宋体" w:hint="eastAsia"/>
                <w:color w:val="000000"/>
                <w:kern w:val="0"/>
                <w:sz w:val="18"/>
                <w:szCs w:val="18"/>
                <w:lang w:bidi="ar"/>
              </w:rPr>
              <w:t>次</w:t>
            </w:r>
          </w:p>
        </w:tc>
        <w:tc>
          <w:tcPr>
            <w:tcW w:w="851" w:type="dxa"/>
            <w:tcBorders>
              <w:top w:val="nil"/>
              <w:left w:val="nil"/>
              <w:bottom w:val="single" w:sz="4" w:space="0" w:color="auto"/>
              <w:right w:val="single" w:sz="4" w:space="0" w:color="auto"/>
            </w:tcBorders>
            <w:vAlign w:val="center"/>
          </w:tcPr>
          <w:p w14:paraId="01054DC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385736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1A830E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5C68B2A2" w14:textId="77777777" w:rsidR="00FD5E3D" w:rsidRDefault="00FD5E3D">
            <w:pPr>
              <w:widowControl/>
              <w:spacing w:line="240" w:lineRule="exact"/>
              <w:jc w:val="center"/>
              <w:rPr>
                <w:rFonts w:ascii="仿宋" w:eastAsia="仿宋" w:hAnsi="仿宋" w:cs="宋体"/>
                <w:kern w:val="0"/>
                <w:sz w:val="18"/>
                <w:szCs w:val="18"/>
              </w:rPr>
            </w:pPr>
          </w:p>
        </w:tc>
      </w:tr>
      <w:tr w:rsidR="00FD5E3D" w14:paraId="6B691770" w14:textId="77777777">
        <w:trPr>
          <w:trHeight w:hRule="exact" w:val="408"/>
        </w:trPr>
        <w:tc>
          <w:tcPr>
            <w:tcW w:w="588" w:type="dxa"/>
            <w:vMerge/>
            <w:tcBorders>
              <w:left w:val="single" w:sz="4" w:space="0" w:color="auto"/>
              <w:right w:val="single" w:sz="4" w:space="0" w:color="auto"/>
            </w:tcBorders>
            <w:vAlign w:val="center"/>
          </w:tcPr>
          <w:p w14:paraId="220D397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0620668"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7B9CB9DD"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46935DA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1E7DA292"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4D28405"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B1F8A83"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4117D22"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5DFA6E5F" w14:textId="77777777" w:rsidR="00FD5E3D" w:rsidRDefault="00FD5E3D">
            <w:pPr>
              <w:widowControl/>
              <w:spacing w:line="240" w:lineRule="exact"/>
              <w:jc w:val="center"/>
              <w:rPr>
                <w:rFonts w:ascii="仿宋" w:eastAsia="仿宋" w:hAnsi="仿宋" w:cs="宋体"/>
                <w:kern w:val="0"/>
                <w:sz w:val="18"/>
                <w:szCs w:val="18"/>
              </w:rPr>
            </w:pPr>
          </w:p>
        </w:tc>
      </w:tr>
      <w:tr w:rsidR="00FD5E3D" w14:paraId="2AB7394E" w14:textId="77777777">
        <w:trPr>
          <w:trHeight w:hRule="exact" w:val="525"/>
        </w:trPr>
        <w:tc>
          <w:tcPr>
            <w:tcW w:w="588" w:type="dxa"/>
            <w:vMerge/>
            <w:tcBorders>
              <w:left w:val="single" w:sz="4" w:space="0" w:color="auto"/>
              <w:right w:val="single" w:sz="4" w:space="0" w:color="auto"/>
            </w:tcBorders>
            <w:vAlign w:val="center"/>
          </w:tcPr>
          <w:p w14:paraId="39B5173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348E981"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4F32E71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质量指标</w:t>
            </w:r>
          </w:p>
        </w:tc>
        <w:tc>
          <w:tcPr>
            <w:tcW w:w="2148" w:type="dxa"/>
            <w:tcBorders>
              <w:top w:val="single" w:sz="4" w:space="0" w:color="auto"/>
              <w:left w:val="nil"/>
              <w:bottom w:val="single" w:sz="4" w:space="0" w:color="auto"/>
              <w:right w:val="single" w:sz="4" w:space="0" w:color="auto"/>
            </w:tcBorders>
            <w:vAlign w:val="center"/>
          </w:tcPr>
          <w:p w14:paraId="6ED8F0B7"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开展三减三健专项活动</w:t>
            </w:r>
          </w:p>
        </w:tc>
        <w:tc>
          <w:tcPr>
            <w:tcW w:w="850" w:type="dxa"/>
            <w:tcBorders>
              <w:top w:val="nil"/>
              <w:left w:val="nil"/>
              <w:bottom w:val="single" w:sz="4" w:space="0" w:color="auto"/>
              <w:right w:val="single" w:sz="4" w:space="0" w:color="auto"/>
            </w:tcBorders>
            <w:vAlign w:val="center"/>
          </w:tcPr>
          <w:p w14:paraId="13978AA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20%</w:t>
            </w:r>
          </w:p>
        </w:tc>
        <w:tc>
          <w:tcPr>
            <w:tcW w:w="851" w:type="dxa"/>
            <w:tcBorders>
              <w:top w:val="nil"/>
              <w:left w:val="nil"/>
              <w:bottom w:val="single" w:sz="4" w:space="0" w:color="auto"/>
              <w:right w:val="single" w:sz="4" w:space="0" w:color="auto"/>
            </w:tcBorders>
            <w:vAlign w:val="center"/>
          </w:tcPr>
          <w:p w14:paraId="37ADF69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27D8D55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447E55E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3DB3830C" w14:textId="77777777" w:rsidR="00FD5E3D" w:rsidRDefault="00FD5E3D">
            <w:pPr>
              <w:widowControl/>
              <w:spacing w:line="240" w:lineRule="exact"/>
              <w:jc w:val="center"/>
              <w:rPr>
                <w:rFonts w:ascii="仿宋" w:eastAsia="仿宋" w:hAnsi="仿宋" w:cs="宋体"/>
                <w:kern w:val="0"/>
                <w:sz w:val="18"/>
                <w:szCs w:val="18"/>
              </w:rPr>
            </w:pPr>
          </w:p>
        </w:tc>
      </w:tr>
      <w:tr w:rsidR="00FD5E3D" w14:paraId="6E22FC6A" w14:textId="77777777">
        <w:trPr>
          <w:trHeight w:hRule="exact" w:val="300"/>
        </w:trPr>
        <w:tc>
          <w:tcPr>
            <w:tcW w:w="588" w:type="dxa"/>
            <w:vMerge/>
            <w:tcBorders>
              <w:left w:val="single" w:sz="4" w:space="0" w:color="auto"/>
              <w:right w:val="single" w:sz="4" w:space="0" w:color="auto"/>
            </w:tcBorders>
            <w:vAlign w:val="center"/>
          </w:tcPr>
          <w:p w14:paraId="521E25E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9A1BE9A"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7D19FB0D"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68C10B2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50D57A29"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8BC4A1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A72397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B13EC36"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7659CD39" w14:textId="77777777" w:rsidR="00FD5E3D" w:rsidRDefault="00FD5E3D">
            <w:pPr>
              <w:widowControl/>
              <w:spacing w:line="240" w:lineRule="exact"/>
              <w:jc w:val="center"/>
              <w:rPr>
                <w:rFonts w:ascii="仿宋" w:eastAsia="仿宋" w:hAnsi="仿宋" w:cs="宋体"/>
                <w:kern w:val="0"/>
                <w:sz w:val="18"/>
                <w:szCs w:val="18"/>
              </w:rPr>
            </w:pPr>
          </w:p>
        </w:tc>
      </w:tr>
      <w:tr w:rsidR="00FD5E3D" w14:paraId="1337FE11" w14:textId="77777777">
        <w:trPr>
          <w:trHeight w:hRule="exact" w:val="585"/>
        </w:trPr>
        <w:tc>
          <w:tcPr>
            <w:tcW w:w="588" w:type="dxa"/>
            <w:vMerge/>
            <w:tcBorders>
              <w:left w:val="single" w:sz="4" w:space="0" w:color="auto"/>
              <w:right w:val="single" w:sz="4" w:space="0" w:color="auto"/>
            </w:tcBorders>
            <w:vAlign w:val="center"/>
          </w:tcPr>
          <w:p w14:paraId="4F3A6053"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D8E26B3"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216F4CA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时效指标</w:t>
            </w:r>
          </w:p>
        </w:tc>
        <w:tc>
          <w:tcPr>
            <w:tcW w:w="2148" w:type="dxa"/>
            <w:tcBorders>
              <w:top w:val="single" w:sz="4" w:space="0" w:color="auto"/>
              <w:left w:val="nil"/>
              <w:bottom w:val="single" w:sz="4" w:space="0" w:color="auto"/>
              <w:right w:val="single" w:sz="4" w:space="0" w:color="auto"/>
            </w:tcBorders>
            <w:vAlign w:val="center"/>
          </w:tcPr>
          <w:p w14:paraId="45DBD81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印刷发放宣传材料、购置健康支持工具</w:t>
            </w:r>
          </w:p>
        </w:tc>
        <w:tc>
          <w:tcPr>
            <w:tcW w:w="850" w:type="dxa"/>
            <w:tcBorders>
              <w:top w:val="nil"/>
              <w:left w:val="nil"/>
              <w:bottom w:val="single" w:sz="4" w:space="0" w:color="auto"/>
              <w:right w:val="single" w:sz="4" w:space="0" w:color="auto"/>
            </w:tcBorders>
            <w:vAlign w:val="center"/>
          </w:tcPr>
          <w:p w14:paraId="1DFEB4A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4F64C4D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7DFDD4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2387B4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1BDD48A1" w14:textId="77777777" w:rsidR="00FD5E3D" w:rsidRDefault="00FD5E3D">
            <w:pPr>
              <w:widowControl/>
              <w:spacing w:line="240" w:lineRule="exact"/>
              <w:jc w:val="center"/>
              <w:rPr>
                <w:rFonts w:ascii="仿宋" w:eastAsia="仿宋" w:hAnsi="仿宋" w:cs="宋体"/>
                <w:kern w:val="0"/>
                <w:sz w:val="18"/>
                <w:szCs w:val="18"/>
              </w:rPr>
            </w:pPr>
          </w:p>
        </w:tc>
      </w:tr>
      <w:tr w:rsidR="00FD5E3D" w14:paraId="580DB443" w14:textId="77777777">
        <w:trPr>
          <w:trHeight w:hRule="exact" w:val="300"/>
        </w:trPr>
        <w:tc>
          <w:tcPr>
            <w:tcW w:w="588" w:type="dxa"/>
            <w:vMerge/>
            <w:tcBorders>
              <w:left w:val="single" w:sz="4" w:space="0" w:color="auto"/>
              <w:right w:val="single" w:sz="4" w:space="0" w:color="auto"/>
            </w:tcBorders>
            <w:vAlign w:val="center"/>
          </w:tcPr>
          <w:p w14:paraId="661A80C7"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1CB51C0"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100BE51B"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3360F2AF" w14:textId="77777777" w:rsidR="00FD5E3D" w:rsidRDefault="00FD5E3D">
            <w:pPr>
              <w:widowControl/>
              <w:spacing w:line="240" w:lineRule="exact"/>
              <w:jc w:val="left"/>
              <w:rPr>
                <w:rFonts w:ascii="仿宋" w:eastAsia="仿宋" w:hAnsi="仿宋" w:cs="宋体"/>
                <w:color w:val="000000"/>
                <w:kern w:val="0"/>
                <w:sz w:val="18"/>
                <w:szCs w:val="18"/>
              </w:rPr>
            </w:pPr>
          </w:p>
        </w:tc>
        <w:tc>
          <w:tcPr>
            <w:tcW w:w="850" w:type="dxa"/>
            <w:tcBorders>
              <w:top w:val="nil"/>
              <w:left w:val="nil"/>
              <w:bottom w:val="single" w:sz="4" w:space="0" w:color="auto"/>
              <w:right w:val="single" w:sz="4" w:space="0" w:color="auto"/>
            </w:tcBorders>
            <w:vAlign w:val="center"/>
          </w:tcPr>
          <w:p w14:paraId="294AEE0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A9B57B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47FFB83"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CE0C51A"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05F661AC" w14:textId="77777777" w:rsidR="00FD5E3D" w:rsidRDefault="00FD5E3D">
            <w:pPr>
              <w:widowControl/>
              <w:spacing w:line="240" w:lineRule="exact"/>
              <w:jc w:val="center"/>
              <w:rPr>
                <w:rFonts w:ascii="仿宋" w:eastAsia="仿宋" w:hAnsi="仿宋" w:cs="宋体"/>
                <w:kern w:val="0"/>
                <w:sz w:val="18"/>
                <w:szCs w:val="18"/>
              </w:rPr>
            </w:pPr>
          </w:p>
        </w:tc>
      </w:tr>
      <w:tr w:rsidR="00FD5E3D" w14:paraId="6C4A81C3" w14:textId="77777777">
        <w:trPr>
          <w:trHeight w:hRule="exact" w:val="263"/>
        </w:trPr>
        <w:tc>
          <w:tcPr>
            <w:tcW w:w="588" w:type="dxa"/>
            <w:vMerge/>
            <w:tcBorders>
              <w:left w:val="single" w:sz="4" w:space="0" w:color="auto"/>
              <w:right w:val="single" w:sz="4" w:space="0" w:color="auto"/>
            </w:tcBorders>
            <w:vAlign w:val="center"/>
          </w:tcPr>
          <w:p w14:paraId="20C951B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64FEDF5"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2368B71B"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03455E4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173D961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30B4C0B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151DF5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CF28CB5"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600CF61C" w14:textId="77777777" w:rsidR="00FD5E3D" w:rsidRDefault="00FD5E3D">
            <w:pPr>
              <w:widowControl/>
              <w:spacing w:line="240" w:lineRule="exact"/>
              <w:jc w:val="center"/>
              <w:rPr>
                <w:rFonts w:ascii="仿宋" w:eastAsia="仿宋" w:hAnsi="仿宋" w:cs="宋体"/>
                <w:kern w:val="0"/>
                <w:sz w:val="18"/>
                <w:szCs w:val="18"/>
              </w:rPr>
            </w:pPr>
          </w:p>
        </w:tc>
      </w:tr>
      <w:tr w:rsidR="00FD5E3D" w14:paraId="5C2C8F24" w14:textId="77777777">
        <w:trPr>
          <w:trHeight w:hRule="exact" w:val="300"/>
        </w:trPr>
        <w:tc>
          <w:tcPr>
            <w:tcW w:w="588" w:type="dxa"/>
            <w:vMerge/>
            <w:tcBorders>
              <w:left w:val="single" w:sz="4" w:space="0" w:color="auto"/>
              <w:right w:val="single" w:sz="4" w:space="0" w:color="auto"/>
            </w:tcBorders>
            <w:vAlign w:val="center"/>
          </w:tcPr>
          <w:p w14:paraId="0160FDC5"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0F41FA6"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306ED5C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成本指标</w:t>
            </w:r>
          </w:p>
        </w:tc>
        <w:tc>
          <w:tcPr>
            <w:tcW w:w="2148" w:type="dxa"/>
            <w:tcBorders>
              <w:top w:val="single" w:sz="4" w:space="0" w:color="auto"/>
              <w:left w:val="nil"/>
              <w:bottom w:val="single" w:sz="4" w:space="0" w:color="auto"/>
              <w:right w:val="single" w:sz="4" w:space="0" w:color="auto"/>
            </w:tcBorders>
            <w:vAlign w:val="center"/>
          </w:tcPr>
          <w:p w14:paraId="270D358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预算执行率</w:t>
            </w:r>
          </w:p>
        </w:tc>
        <w:tc>
          <w:tcPr>
            <w:tcW w:w="850" w:type="dxa"/>
            <w:tcBorders>
              <w:top w:val="nil"/>
              <w:left w:val="nil"/>
              <w:bottom w:val="single" w:sz="4" w:space="0" w:color="auto"/>
              <w:right w:val="single" w:sz="4" w:space="0" w:color="auto"/>
            </w:tcBorders>
            <w:vAlign w:val="center"/>
          </w:tcPr>
          <w:p w14:paraId="40CA9C7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37E1A0C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5E24AD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355DCB5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6A4E62AE" w14:textId="77777777" w:rsidR="00FD5E3D" w:rsidRDefault="00FD5E3D">
            <w:pPr>
              <w:widowControl/>
              <w:spacing w:line="240" w:lineRule="exact"/>
              <w:jc w:val="center"/>
              <w:rPr>
                <w:rFonts w:ascii="仿宋" w:eastAsia="仿宋" w:hAnsi="仿宋" w:cs="宋体"/>
                <w:kern w:val="0"/>
                <w:sz w:val="18"/>
                <w:szCs w:val="18"/>
              </w:rPr>
            </w:pPr>
          </w:p>
        </w:tc>
      </w:tr>
      <w:tr w:rsidR="00FD5E3D" w14:paraId="737C72B3" w14:textId="77777777">
        <w:trPr>
          <w:trHeight w:hRule="exact" w:val="300"/>
        </w:trPr>
        <w:tc>
          <w:tcPr>
            <w:tcW w:w="588" w:type="dxa"/>
            <w:vMerge/>
            <w:tcBorders>
              <w:left w:val="single" w:sz="4" w:space="0" w:color="auto"/>
              <w:right w:val="single" w:sz="4" w:space="0" w:color="auto"/>
            </w:tcBorders>
            <w:vAlign w:val="center"/>
          </w:tcPr>
          <w:p w14:paraId="347C416E"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DE6DB46"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C76DCC1"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36FFA72A"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8BCC1F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C68D932"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D61382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5B49DC4"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3D154171" w14:textId="77777777" w:rsidR="00FD5E3D" w:rsidRDefault="00FD5E3D">
            <w:pPr>
              <w:widowControl/>
              <w:spacing w:line="240" w:lineRule="exact"/>
              <w:jc w:val="center"/>
              <w:rPr>
                <w:rFonts w:ascii="仿宋" w:eastAsia="仿宋" w:hAnsi="仿宋" w:cs="宋体"/>
                <w:kern w:val="0"/>
                <w:sz w:val="18"/>
                <w:szCs w:val="18"/>
              </w:rPr>
            </w:pPr>
          </w:p>
        </w:tc>
      </w:tr>
      <w:tr w:rsidR="00FD5E3D" w14:paraId="1269DB34" w14:textId="77777777">
        <w:trPr>
          <w:trHeight w:hRule="exact" w:val="244"/>
        </w:trPr>
        <w:tc>
          <w:tcPr>
            <w:tcW w:w="588" w:type="dxa"/>
            <w:vMerge/>
            <w:tcBorders>
              <w:left w:val="single" w:sz="4" w:space="0" w:color="auto"/>
              <w:right w:val="single" w:sz="4" w:space="0" w:color="auto"/>
            </w:tcBorders>
            <w:vAlign w:val="center"/>
          </w:tcPr>
          <w:p w14:paraId="08493764"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BDE9C44"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261DCB99"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60187FD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26ECBA4A"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2B36D4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874A9D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EA57866"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3D08B739" w14:textId="77777777" w:rsidR="00FD5E3D" w:rsidRDefault="00FD5E3D">
            <w:pPr>
              <w:widowControl/>
              <w:spacing w:line="240" w:lineRule="exact"/>
              <w:jc w:val="center"/>
              <w:rPr>
                <w:rFonts w:ascii="仿宋" w:eastAsia="仿宋" w:hAnsi="仿宋" w:cs="宋体"/>
                <w:kern w:val="0"/>
                <w:sz w:val="18"/>
                <w:szCs w:val="18"/>
              </w:rPr>
            </w:pPr>
          </w:p>
        </w:tc>
      </w:tr>
      <w:tr w:rsidR="00FD5E3D" w14:paraId="60CEB6AC" w14:textId="77777777">
        <w:trPr>
          <w:trHeight w:hRule="exact" w:val="750"/>
        </w:trPr>
        <w:tc>
          <w:tcPr>
            <w:tcW w:w="588" w:type="dxa"/>
            <w:vMerge/>
            <w:tcBorders>
              <w:left w:val="single" w:sz="4" w:space="0" w:color="auto"/>
              <w:right w:val="single" w:sz="4" w:space="0" w:color="auto"/>
            </w:tcBorders>
            <w:vAlign w:val="center"/>
          </w:tcPr>
          <w:p w14:paraId="020B170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7E7F702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效益指标</w:t>
            </w:r>
          </w:p>
        </w:tc>
        <w:tc>
          <w:tcPr>
            <w:tcW w:w="1442" w:type="dxa"/>
            <w:vMerge w:val="restart"/>
            <w:tcBorders>
              <w:top w:val="nil"/>
              <w:left w:val="single" w:sz="4" w:space="0" w:color="auto"/>
              <w:bottom w:val="single" w:sz="4" w:space="0" w:color="auto"/>
              <w:right w:val="single" w:sz="4" w:space="0" w:color="auto"/>
            </w:tcBorders>
            <w:vAlign w:val="center"/>
          </w:tcPr>
          <w:p w14:paraId="79FDCD93"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经济效益</w:t>
            </w:r>
          </w:p>
          <w:p w14:paraId="18C46FA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tcBorders>
              <w:top w:val="single" w:sz="4" w:space="0" w:color="auto"/>
              <w:left w:val="nil"/>
              <w:bottom w:val="single" w:sz="4" w:space="0" w:color="auto"/>
              <w:right w:val="single" w:sz="4" w:space="0" w:color="auto"/>
            </w:tcBorders>
            <w:vAlign w:val="center"/>
          </w:tcPr>
          <w:p w14:paraId="42FCE94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居民重点慢性病核心知识知晓率，居民健康素养水平</w:t>
            </w:r>
          </w:p>
        </w:tc>
        <w:tc>
          <w:tcPr>
            <w:tcW w:w="850" w:type="dxa"/>
            <w:tcBorders>
              <w:top w:val="nil"/>
              <w:left w:val="nil"/>
              <w:bottom w:val="single" w:sz="4" w:space="0" w:color="auto"/>
              <w:right w:val="single" w:sz="4" w:space="0" w:color="auto"/>
            </w:tcBorders>
            <w:vAlign w:val="center"/>
          </w:tcPr>
          <w:p w14:paraId="7B8E5A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1F2572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7AADD91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A6F7EE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2263916D" w14:textId="77777777" w:rsidR="00FD5E3D" w:rsidRDefault="00FD5E3D">
            <w:pPr>
              <w:widowControl/>
              <w:spacing w:line="240" w:lineRule="exact"/>
              <w:jc w:val="center"/>
              <w:rPr>
                <w:rFonts w:ascii="仿宋" w:eastAsia="仿宋" w:hAnsi="仿宋" w:cs="宋体"/>
                <w:kern w:val="0"/>
                <w:sz w:val="18"/>
                <w:szCs w:val="18"/>
              </w:rPr>
            </w:pPr>
          </w:p>
        </w:tc>
      </w:tr>
      <w:tr w:rsidR="00FD5E3D" w14:paraId="7D327699" w14:textId="77777777">
        <w:trPr>
          <w:trHeight w:hRule="exact" w:val="300"/>
        </w:trPr>
        <w:tc>
          <w:tcPr>
            <w:tcW w:w="588" w:type="dxa"/>
            <w:vMerge/>
            <w:tcBorders>
              <w:left w:val="single" w:sz="4" w:space="0" w:color="auto"/>
              <w:right w:val="single" w:sz="4" w:space="0" w:color="auto"/>
            </w:tcBorders>
            <w:vAlign w:val="center"/>
          </w:tcPr>
          <w:p w14:paraId="7542C78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DEDD7EB"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488123AB"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1D423409"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FD2F9B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2BC3918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8B338B9"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E93BFA9"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652CA7E9" w14:textId="77777777" w:rsidR="00FD5E3D" w:rsidRDefault="00FD5E3D">
            <w:pPr>
              <w:widowControl/>
              <w:spacing w:line="240" w:lineRule="exact"/>
              <w:jc w:val="center"/>
              <w:rPr>
                <w:rFonts w:ascii="仿宋" w:eastAsia="仿宋" w:hAnsi="仿宋" w:cs="宋体"/>
                <w:kern w:val="0"/>
                <w:sz w:val="18"/>
                <w:szCs w:val="18"/>
              </w:rPr>
            </w:pPr>
          </w:p>
        </w:tc>
      </w:tr>
      <w:tr w:rsidR="00FD5E3D" w14:paraId="137CF648" w14:textId="77777777">
        <w:trPr>
          <w:trHeight w:hRule="exact" w:val="225"/>
        </w:trPr>
        <w:tc>
          <w:tcPr>
            <w:tcW w:w="588" w:type="dxa"/>
            <w:vMerge/>
            <w:tcBorders>
              <w:left w:val="single" w:sz="4" w:space="0" w:color="auto"/>
              <w:right w:val="single" w:sz="4" w:space="0" w:color="auto"/>
            </w:tcBorders>
            <w:vAlign w:val="center"/>
          </w:tcPr>
          <w:p w14:paraId="13FCCD70"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461ECEB"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1BCAEC28"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52D28CE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72735F1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4F14D166"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CB2054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480683B"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4D2B5C33" w14:textId="77777777" w:rsidR="00FD5E3D" w:rsidRDefault="00FD5E3D">
            <w:pPr>
              <w:widowControl/>
              <w:spacing w:line="240" w:lineRule="exact"/>
              <w:jc w:val="center"/>
              <w:rPr>
                <w:rFonts w:ascii="仿宋" w:eastAsia="仿宋" w:hAnsi="仿宋" w:cs="宋体"/>
                <w:kern w:val="0"/>
                <w:sz w:val="18"/>
                <w:szCs w:val="18"/>
              </w:rPr>
            </w:pPr>
          </w:p>
        </w:tc>
      </w:tr>
      <w:tr w:rsidR="00FD5E3D" w14:paraId="546A8ED7" w14:textId="77777777">
        <w:trPr>
          <w:trHeight w:hRule="exact" w:val="510"/>
        </w:trPr>
        <w:tc>
          <w:tcPr>
            <w:tcW w:w="588" w:type="dxa"/>
            <w:vMerge/>
            <w:tcBorders>
              <w:left w:val="single" w:sz="4" w:space="0" w:color="auto"/>
              <w:right w:val="single" w:sz="4" w:space="0" w:color="auto"/>
            </w:tcBorders>
            <w:vAlign w:val="center"/>
          </w:tcPr>
          <w:p w14:paraId="3C00F54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0BCDBB4C"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6E970FA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社会效益</w:t>
            </w:r>
          </w:p>
          <w:p w14:paraId="34413B1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tcBorders>
              <w:top w:val="single" w:sz="4" w:space="0" w:color="auto"/>
              <w:left w:val="nil"/>
              <w:bottom w:val="single" w:sz="4" w:space="0" w:color="auto"/>
              <w:right w:val="single" w:sz="4" w:space="0" w:color="auto"/>
            </w:tcBorders>
            <w:vAlign w:val="center"/>
          </w:tcPr>
          <w:p w14:paraId="4585844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经常参加体育锻炼人口比例</w:t>
            </w:r>
          </w:p>
        </w:tc>
        <w:tc>
          <w:tcPr>
            <w:tcW w:w="850" w:type="dxa"/>
            <w:tcBorders>
              <w:top w:val="nil"/>
              <w:left w:val="nil"/>
              <w:bottom w:val="single" w:sz="4" w:space="0" w:color="auto"/>
              <w:right w:val="single" w:sz="4" w:space="0" w:color="auto"/>
            </w:tcBorders>
            <w:vAlign w:val="center"/>
          </w:tcPr>
          <w:p w14:paraId="2E3163BA"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37CBA3A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50%</w:t>
            </w:r>
          </w:p>
        </w:tc>
        <w:tc>
          <w:tcPr>
            <w:tcW w:w="567" w:type="dxa"/>
            <w:tcBorders>
              <w:top w:val="nil"/>
              <w:left w:val="nil"/>
              <w:bottom w:val="single" w:sz="4" w:space="0" w:color="auto"/>
              <w:right w:val="single" w:sz="4" w:space="0" w:color="auto"/>
            </w:tcBorders>
            <w:vAlign w:val="center"/>
          </w:tcPr>
          <w:p w14:paraId="1A52D3CE"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769442E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1417" w:type="dxa"/>
            <w:tcBorders>
              <w:top w:val="single" w:sz="4" w:space="0" w:color="auto"/>
              <w:left w:val="nil"/>
              <w:bottom w:val="single" w:sz="4" w:space="0" w:color="auto"/>
              <w:right w:val="single" w:sz="4" w:space="0" w:color="auto"/>
            </w:tcBorders>
            <w:vAlign w:val="center"/>
          </w:tcPr>
          <w:p w14:paraId="30D7732F" w14:textId="77777777" w:rsidR="00FD5E3D" w:rsidRDefault="00FD5E3D">
            <w:pPr>
              <w:widowControl/>
              <w:spacing w:line="240" w:lineRule="exact"/>
              <w:jc w:val="center"/>
              <w:rPr>
                <w:rFonts w:ascii="仿宋" w:eastAsia="仿宋" w:hAnsi="仿宋" w:cs="宋体"/>
                <w:kern w:val="0"/>
                <w:sz w:val="18"/>
                <w:szCs w:val="18"/>
              </w:rPr>
            </w:pPr>
          </w:p>
        </w:tc>
      </w:tr>
      <w:tr w:rsidR="00FD5E3D" w14:paraId="75164855" w14:textId="77777777">
        <w:trPr>
          <w:trHeight w:hRule="exact" w:val="300"/>
        </w:trPr>
        <w:tc>
          <w:tcPr>
            <w:tcW w:w="588" w:type="dxa"/>
            <w:vMerge/>
            <w:tcBorders>
              <w:left w:val="single" w:sz="4" w:space="0" w:color="auto"/>
              <w:right w:val="single" w:sz="4" w:space="0" w:color="auto"/>
            </w:tcBorders>
            <w:vAlign w:val="center"/>
          </w:tcPr>
          <w:p w14:paraId="16F6B3D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115ECC07"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7CC5D87E"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4D0F6391"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26B8D0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530D960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B41D154"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708593C"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565424D8" w14:textId="77777777" w:rsidR="00FD5E3D" w:rsidRDefault="00FD5E3D">
            <w:pPr>
              <w:widowControl/>
              <w:spacing w:line="240" w:lineRule="exact"/>
              <w:jc w:val="center"/>
              <w:rPr>
                <w:rFonts w:ascii="仿宋" w:eastAsia="仿宋" w:hAnsi="仿宋" w:cs="宋体"/>
                <w:kern w:val="0"/>
                <w:sz w:val="18"/>
                <w:szCs w:val="18"/>
              </w:rPr>
            </w:pPr>
          </w:p>
        </w:tc>
      </w:tr>
      <w:tr w:rsidR="00FD5E3D" w14:paraId="1AEAB9A3" w14:textId="77777777">
        <w:trPr>
          <w:trHeight w:hRule="exact" w:val="225"/>
        </w:trPr>
        <w:tc>
          <w:tcPr>
            <w:tcW w:w="588" w:type="dxa"/>
            <w:vMerge/>
            <w:tcBorders>
              <w:left w:val="single" w:sz="4" w:space="0" w:color="auto"/>
              <w:right w:val="single" w:sz="4" w:space="0" w:color="auto"/>
            </w:tcBorders>
            <w:vAlign w:val="center"/>
          </w:tcPr>
          <w:p w14:paraId="72E1EB39"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009DDC5"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758DB657"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58991766"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4237E33"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0AD0B58"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9991E3C"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3229D9E3"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0A989722" w14:textId="77777777" w:rsidR="00FD5E3D" w:rsidRDefault="00FD5E3D">
            <w:pPr>
              <w:widowControl/>
              <w:spacing w:line="240" w:lineRule="exact"/>
              <w:jc w:val="center"/>
              <w:rPr>
                <w:rFonts w:ascii="仿宋" w:eastAsia="仿宋" w:hAnsi="仿宋" w:cs="宋体"/>
                <w:kern w:val="0"/>
                <w:sz w:val="18"/>
                <w:szCs w:val="18"/>
              </w:rPr>
            </w:pPr>
          </w:p>
        </w:tc>
      </w:tr>
      <w:tr w:rsidR="00FD5E3D" w14:paraId="6157DD4F" w14:textId="77777777">
        <w:trPr>
          <w:trHeight w:hRule="exact" w:val="585"/>
        </w:trPr>
        <w:tc>
          <w:tcPr>
            <w:tcW w:w="588" w:type="dxa"/>
            <w:vMerge/>
            <w:tcBorders>
              <w:left w:val="single" w:sz="4" w:space="0" w:color="auto"/>
              <w:right w:val="single" w:sz="4" w:space="0" w:color="auto"/>
            </w:tcBorders>
            <w:vAlign w:val="center"/>
          </w:tcPr>
          <w:p w14:paraId="39E0643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071DFE1"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5BA6C0A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生态效益</w:t>
            </w:r>
          </w:p>
          <w:p w14:paraId="2738F7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2148" w:type="dxa"/>
            <w:tcBorders>
              <w:top w:val="single" w:sz="4" w:space="0" w:color="auto"/>
              <w:left w:val="nil"/>
              <w:bottom w:val="single" w:sz="4" w:space="0" w:color="auto"/>
              <w:right w:val="single" w:sz="4" w:space="0" w:color="auto"/>
            </w:tcBorders>
            <w:vAlign w:val="center"/>
          </w:tcPr>
          <w:p w14:paraId="4F7A90A8"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居民食盐、食用油摄入量</w:t>
            </w:r>
          </w:p>
        </w:tc>
        <w:tc>
          <w:tcPr>
            <w:tcW w:w="850" w:type="dxa"/>
            <w:tcBorders>
              <w:top w:val="nil"/>
              <w:left w:val="nil"/>
              <w:bottom w:val="single" w:sz="4" w:space="0" w:color="auto"/>
              <w:right w:val="single" w:sz="4" w:space="0" w:color="auto"/>
            </w:tcBorders>
            <w:vAlign w:val="center"/>
          </w:tcPr>
          <w:p w14:paraId="2C0C639C"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725624B2"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6DCAB660"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14C36881"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278CD86F" w14:textId="77777777" w:rsidR="00FD5E3D" w:rsidRDefault="00FD5E3D">
            <w:pPr>
              <w:widowControl/>
              <w:spacing w:line="240" w:lineRule="exact"/>
              <w:jc w:val="center"/>
              <w:rPr>
                <w:rFonts w:ascii="仿宋" w:eastAsia="仿宋" w:hAnsi="仿宋" w:cs="宋体"/>
                <w:kern w:val="0"/>
                <w:sz w:val="18"/>
                <w:szCs w:val="18"/>
              </w:rPr>
            </w:pPr>
          </w:p>
        </w:tc>
      </w:tr>
      <w:tr w:rsidR="00FD5E3D" w14:paraId="2E6C02D0" w14:textId="77777777">
        <w:trPr>
          <w:trHeight w:hRule="exact" w:val="300"/>
        </w:trPr>
        <w:tc>
          <w:tcPr>
            <w:tcW w:w="588" w:type="dxa"/>
            <w:vMerge/>
            <w:tcBorders>
              <w:left w:val="single" w:sz="4" w:space="0" w:color="auto"/>
              <w:right w:val="single" w:sz="4" w:space="0" w:color="auto"/>
            </w:tcBorders>
            <w:vAlign w:val="center"/>
          </w:tcPr>
          <w:p w14:paraId="02D20861"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E981B33"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C584294"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20FF0A7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734099B8"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0560DAD"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05753A1"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13020A7"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6E618659" w14:textId="77777777" w:rsidR="00FD5E3D" w:rsidRDefault="00FD5E3D">
            <w:pPr>
              <w:widowControl/>
              <w:spacing w:line="240" w:lineRule="exact"/>
              <w:jc w:val="center"/>
              <w:rPr>
                <w:rFonts w:ascii="仿宋" w:eastAsia="仿宋" w:hAnsi="仿宋" w:cs="宋体"/>
                <w:kern w:val="0"/>
                <w:sz w:val="18"/>
                <w:szCs w:val="18"/>
              </w:rPr>
            </w:pPr>
          </w:p>
        </w:tc>
      </w:tr>
      <w:tr w:rsidR="00FD5E3D" w14:paraId="7B1E8C1F" w14:textId="77777777">
        <w:trPr>
          <w:trHeight w:hRule="exact" w:val="206"/>
        </w:trPr>
        <w:tc>
          <w:tcPr>
            <w:tcW w:w="588" w:type="dxa"/>
            <w:vMerge/>
            <w:tcBorders>
              <w:left w:val="single" w:sz="4" w:space="0" w:color="auto"/>
              <w:right w:val="single" w:sz="4" w:space="0" w:color="auto"/>
            </w:tcBorders>
            <w:vAlign w:val="center"/>
          </w:tcPr>
          <w:p w14:paraId="00B4B06C"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EE0BDF5"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7EE4259C"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1183D39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957FD2E"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F98743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6AF967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792CDC79"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49130E75" w14:textId="77777777" w:rsidR="00FD5E3D" w:rsidRDefault="00FD5E3D">
            <w:pPr>
              <w:widowControl/>
              <w:spacing w:line="240" w:lineRule="exact"/>
              <w:jc w:val="center"/>
              <w:rPr>
                <w:rFonts w:ascii="仿宋" w:eastAsia="仿宋" w:hAnsi="仿宋" w:cs="宋体"/>
                <w:kern w:val="0"/>
                <w:sz w:val="18"/>
                <w:szCs w:val="18"/>
              </w:rPr>
            </w:pPr>
          </w:p>
        </w:tc>
      </w:tr>
      <w:tr w:rsidR="00FD5E3D" w14:paraId="424BC426" w14:textId="77777777">
        <w:trPr>
          <w:trHeight w:hRule="exact" w:val="525"/>
        </w:trPr>
        <w:tc>
          <w:tcPr>
            <w:tcW w:w="588" w:type="dxa"/>
            <w:vMerge/>
            <w:tcBorders>
              <w:left w:val="single" w:sz="4" w:space="0" w:color="auto"/>
              <w:right w:val="single" w:sz="4" w:space="0" w:color="auto"/>
            </w:tcBorders>
            <w:vAlign w:val="center"/>
          </w:tcPr>
          <w:p w14:paraId="5DF2777F"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9DF3541"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val="restart"/>
            <w:tcBorders>
              <w:top w:val="nil"/>
              <w:left w:val="single" w:sz="4" w:space="0" w:color="auto"/>
              <w:bottom w:val="single" w:sz="4" w:space="0" w:color="auto"/>
              <w:right w:val="single" w:sz="4" w:space="0" w:color="auto"/>
            </w:tcBorders>
            <w:vAlign w:val="center"/>
          </w:tcPr>
          <w:p w14:paraId="430ACA9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可持续影响指标</w:t>
            </w:r>
          </w:p>
        </w:tc>
        <w:tc>
          <w:tcPr>
            <w:tcW w:w="2148" w:type="dxa"/>
            <w:tcBorders>
              <w:top w:val="single" w:sz="4" w:space="0" w:color="auto"/>
              <w:left w:val="nil"/>
              <w:bottom w:val="single" w:sz="4" w:space="0" w:color="auto"/>
              <w:right w:val="single" w:sz="4" w:space="0" w:color="auto"/>
            </w:tcBorders>
            <w:vAlign w:val="center"/>
          </w:tcPr>
          <w:p w14:paraId="100AE3BE"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减少慢性病发病率</w:t>
            </w:r>
          </w:p>
        </w:tc>
        <w:tc>
          <w:tcPr>
            <w:tcW w:w="850" w:type="dxa"/>
            <w:tcBorders>
              <w:top w:val="nil"/>
              <w:left w:val="nil"/>
              <w:bottom w:val="single" w:sz="4" w:space="0" w:color="auto"/>
              <w:right w:val="single" w:sz="4" w:space="0" w:color="auto"/>
            </w:tcBorders>
            <w:vAlign w:val="center"/>
          </w:tcPr>
          <w:p w14:paraId="0CCF9E2F"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10%</w:t>
            </w:r>
          </w:p>
        </w:tc>
        <w:tc>
          <w:tcPr>
            <w:tcW w:w="851" w:type="dxa"/>
            <w:tcBorders>
              <w:top w:val="nil"/>
              <w:left w:val="nil"/>
              <w:bottom w:val="single" w:sz="4" w:space="0" w:color="auto"/>
              <w:right w:val="single" w:sz="4" w:space="0" w:color="auto"/>
            </w:tcBorders>
            <w:vAlign w:val="center"/>
          </w:tcPr>
          <w:p w14:paraId="13F4205B"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178A0E24"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264D2E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7A058EFF" w14:textId="77777777" w:rsidR="00FD5E3D" w:rsidRDefault="00FD5E3D">
            <w:pPr>
              <w:widowControl/>
              <w:spacing w:line="240" w:lineRule="exact"/>
              <w:jc w:val="center"/>
              <w:rPr>
                <w:rFonts w:ascii="仿宋" w:eastAsia="仿宋" w:hAnsi="仿宋" w:cs="宋体"/>
                <w:kern w:val="0"/>
                <w:sz w:val="18"/>
                <w:szCs w:val="18"/>
              </w:rPr>
            </w:pPr>
          </w:p>
        </w:tc>
      </w:tr>
      <w:tr w:rsidR="00FD5E3D" w14:paraId="4F2A0CFF" w14:textId="77777777">
        <w:trPr>
          <w:trHeight w:hRule="exact" w:val="300"/>
        </w:trPr>
        <w:tc>
          <w:tcPr>
            <w:tcW w:w="588" w:type="dxa"/>
            <w:vMerge/>
            <w:tcBorders>
              <w:left w:val="single" w:sz="4" w:space="0" w:color="auto"/>
              <w:right w:val="single" w:sz="4" w:space="0" w:color="auto"/>
            </w:tcBorders>
            <w:vAlign w:val="center"/>
          </w:tcPr>
          <w:p w14:paraId="6FB0B4DA"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6917013C"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32974652"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7071845D"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4DEFD60D"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4F38AB7"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E1D47B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14557BB8"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2E7810D2" w14:textId="77777777" w:rsidR="00FD5E3D" w:rsidRDefault="00FD5E3D">
            <w:pPr>
              <w:widowControl/>
              <w:spacing w:line="240" w:lineRule="exact"/>
              <w:jc w:val="center"/>
              <w:rPr>
                <w:rFonts w:ascii="仿宋" w:eastAsia="仿宋" w:hAnsi="仿宋" w:cs="宋体"/>
                <w:kern w:val="0"/>
                <w:sz w:val="18"/>
                <w:szCs w:val="18"/>
              </w:rPr>
            </w:pPr>
          </w:p>
        </w:tc>
      </w:tr>
      <w:tr w:rsidR="00FD5E3D" w14:paraId="02A4F8D9" w14:textId="77777777">
        <w:trPr>
          <w:trHeight w:hRule="exact" w:val="225"/>
        </w:trPr>
        <w:tc>
          <w:tcPr>
            <w:tcW w:w="588" w:type="dxa"/>
            <w:vMerge/>
            <w:tcBorders>
              <w:left w:val="single" w:sz="4" w:space="0" w:color="auto"/>
              <w:right w:val="single" w:sz="4" w:space="0" w:color="auto"/>
            </w:tcBorders>
            <w:vAlign w:val="center"/>
          </w:tcPr>
          <w:p w14:paraId="1B41822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B2A109E"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57CC5510"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54E83495"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6B3615F0"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14F481E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0328ACE0"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A7CD010"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3146C29E" w14:textId="77777777" w:rsidR="00FD5E3D" w:rsidRDefault="00FD5E3D">
            <w:pPr>
              <w:widowControl/>
              <w:spacing w:line="240" w:lineRule="exact"/>
              <w:jc w:val="center"/>
              <w:rPr>
                <w:rFonts w:ascii="仿宋" w:eastAsia="仿宋" w:hAnsi="仿宋" w:cs="宋体"/>
                <w:kern w:val="0"/>
                <w:sz w:val="18"/>
                <w:szCs w:val="18"/>
              </w:rPr>
            </w:pPr>
          </w:p>
        </w:tc>
      </w:tr>
      <w:tr w:rsidR="00FD5E3D" w14:paraId="6DC68C7F" w14:textId="77777777">
        <w:trPr>
          <w:trHeight w:hRule="exact" w:val="300"/>
        </w:trPr>
        <w:tc>
          <w:tcPr>
            <w:tcW w:w="588" w:type="dxa"/>
            <w:vMerge/>
            <w:tcBorders>
              <w:left w:val="single" w:sz="4" w:space="0" w:color="auto"/>
              <w:right w:val="single" w:sz="4" w:space="0" w:color="auto"/>
            </w:tcBorders>
            <w:vAlign w:val="center"/>
          </w:tcPr>
          <w:p w14:paraId="0DEB615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val="restart"/>
            <w:tcBorders>
              <w:top w:val="nil"/>
              <w:left w:val="single" w:sz="4" w:space="0" w:color="auto"/>
              <w:right w:val="single" w:sz="4" w:space="0" w:color="auto"/>
            </w:tcBorders>
            <w:vAlign w:val="center"/>
          </w:tcPr>
          <w:p w14:paraId="1A013B0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满意度</w:t>
            </w:r>
          </w:p>
          <w:p w14:paraId="3C41EA16"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442" w:type="dxa"/>
            <w:vMerge w:val="restart"/>
            <w:tcBorders>
              <w:top w:val="nil"/>
              <w:left w:val="single" w:sz="4" w:space="0" w:color="auto"/>
              <w:bottom w:val="single" w:sz="4" w:space="0" w:color="auto"/>
              <w:right w:val="single" w:sz="4" w:space="0" w:color="auto"/>
            </w:tcBorders>
            <w:vAlign w:val="center"/>
          </w:tcPr>
          <w:p w14:paraId="47BE1B7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服务对象满意度指标</w:t>
            </w:r>
          </w:p>
        </w:tc>
        <w:tc>
          <w:tcPr>
            <w:tcW w:w="2148" w:type="dxa"/>
            <w:tcBorders>
              <w:top w:val="single" w:sz="4" w:space="0" w:color="auto"/>
              <w:left w:val="nil"/>
              <w:bottom w:val="single" w:sz="4" w:space="0" w:color="auto"/>
              <w:right w:val="single" w:sz="4" w:space="0" w:color="auto"/>
            </w:tcBorders>
            <w:vAlign w:val="center"/>
          </w:tcPr>
          <w:p w14:paraId="63309D63"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1</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lang w:bidi="ar"/>
              </w:rPr>
              <w:t>服务对象满意度</w:t>
            </w:r>
          </w:p>
        </w:tc>
        <w:tc>
          <w:tcPr>
            <w:tcW w:w="850" w:type="dxa"/>
            <w:tcBorders>
              <w:top w:val="nil"/>
              <w:left w:val="nil"/>
              <w:bottom w:val="single" w:sz="4" w:space="0" w:color="auto"/>
              <w:right w:val="single" w:sz="4" w:space="0" w:color="auto"/>
            </w:tcBorders>
            <w:vAlign w:val="center"/>
          </w:tcPr>
          <w:p w14:paraId="5B12D427"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7C61B94D"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100%</w:t>
            </w:r>
          </w:p>
        </w:tc>
        <w:tc>
          <w:tcPr>
            <w:tcW w:w="567" w:type="dxa"/>
            <w:tcBorders>
              <w:top w:val="nil"/>
              <w:left w:val="nil"/>
              <w:bottom w:val="single" w:sz="4" w:space="0" w:color="auto"/>
              <w:right w:val="single" w:sz="4" w:space="0" w:color="auto"/>
            </w:tcBorders>
            <w:vAlign w:val="center"/>
          </w:tcPr>
          <w:p w14:paraId="4C0EB6B5"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tcBorders>
              <w:top w:val="nil"/>
              <w:left w:val="nil"/>
              <w:bottom w:val="single" w:sz="4" w:space="0" w:color="auto"/>
              <w:right w:val="single" w:sz="4" w:space="0" w:color="auto"/>
            </w:tcBorders>
            <w:vAlign w:val="center"/>
          </w:tcPr>
          <w:p w14:paraId="6B8421C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4710E24D" w14:textId="77777777" w:rsidR="00FD5E3D" w:rsidRDefault="00FD5E3D">
            <w:pPr>
              <w:widowControl/>
              <w:spacing w:line="240" w:lineRule="exact"/>
              <w:jc w:val="center"/>
              <w:rPr>
                <w:rFonts w:ascii="仿宋" w:eastAsia="仿宋" w:hAnsi="仿宋" w:cs="宋体"/>
                <w:kern w:val="0"/>
                <w:sz w:val="18"/>
                <w:szCs w:val="18"/>
              </w:rPr>
            </w:pPr>
          </w:p>
        </w:tc>
      </w:tr>
      <w:tr w:rsidR="00FD5E3D" w14:paraId="30E67B87" w14:textId="77777777">
        <w:trPr>
          <w:trHeight w:hRule="exact" w:val="300"/>
        </w:trPr>
        <w:tc>
          <w:tcPr>
            <w:tcW w:w="588" w:type="dxa"/>
            <w:vMerge/>
            <w:tcBorders>
              <w:left w:val="single" w:sz="4" w:space="0" w:color="auto"/>
              <w:right w:val="single" w:sz="4" w:space="0" w:color="auto"/>
            </w:tcBorders>
            <w:vAlign w:val="center"/>
          </w:tcPr>
          <w:p w14:paraId="7508CCE2"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right w:val="single" w:sz="4" w:space="0" w:color="auto"/>
            </w:tcBorders>
            <w:vAlign w:val="center"/>
          </w:tcPr>
          <w:p w14:paraId="6DA8F7E7"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063B583A"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2DB44D90"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r>
              <w:rPr>
                <w:rFonts w:ascii="仿宋" w:eastAsia="仿宋" w:hAnsi="仿宋" w:cs="宋体" w:hint="eastAsia"/>
                <w:color w:val="000000"/>
                <w:kern w:val="0"/>
                <w:sz w:val="18"/>
                <w:szCs w:val="18"/>
              </w:rPr>
              <w:t>2</w:t>
            </w: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79105265"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0235D8A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66C5C1DB"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4BAACF11"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72D6AE37" w14:textId="77777777" w:rsidR="00FD5E3D" w:rsidRDefault="00FD5E3D">
            <w:pPr>
              <w:widowControl/>
              <w:spacing w:line="240" w:lineRule="exact"/>
              <w:jc w:val="center"/>
              <w:rPr>
                <w:rFonts w:ascii="仿宋" w:eastAsia="仿宋" w:hAnsi="仿宋" w:cs="宋体"/>
                <w:kern w:val="0"/>
                <w:sz w:val="18"/>
                <w:szCs w:val="18"/>
              </w:rPr>
            </w:pPr>
          </w:p>
        </w:tc>
      </w:tr>
      <w:tr w:rsidR="00FD5E3D" w14:paraId="76A9F400" w14:textId="77777777">
        <w:trPr>
          <w:trHeight w:hRule="exact" w:val="300"/>
        </w:trPr>
        <w:tc>
          <w:tcPr>
            <w:tcW w:w="588" w:type="dxa"/>
            <w:vMerge/>
            <w:tcBorders>
              <w:left w:val="single" w:sz="4" w:space="0" w:color="auto"/>
              <w:bottom w:val="single" w:sz="4" w:space="0" w:color="auto"/>
              <w:right w:val="single" w:sz="4" w:space="0" w:color="auto"/>
            </w:tcBorders>
            <w:vAlign w:val="center"/>
          </w:tcPr>
          <w:p w14:paraId="151DB426" w14:textId="77777777" w:rsidR="00FD5E3D" w:rsidRDefault="00FD5E3D">
            <w:pPr>
              <w:widowControl/>
              <w:spacing w:line="240" w:lineRule="exact"/>
              <w:jc w:val="center"/>
              <w:rPr>
                <w:rFonts w:ascii="仿宋" w:eastAsia="仿宋" w:hAnsi="仿宋" w:cs="宋体"/>
                <w:kern w:val="0"/>
                <w:sz w:val="18"/>
                <w:szCs w:val="18"/>
              </w:rPr>
            </w:pPr>
          </w:p>
        </w:tc>
        <w:tc>
          <w:tcPr>
            <w:tcW w:w="650" w:type="dxa"/>
            <w:vMerge/>
            <w:tcBorders>
              <w:left w:val="single" w:sz="4" w:space="0" w:color="auto"/>
              <w:bottom w:val="single" w:sz="4" w:space="0" w:color="auto"/>
              <w:right w:val="single" w:sz="4" w:space="0" w:color="auto"/>
            </w:tcBorders>
            <w:vAlign w:val="center"/>
          </w:tcPr>
          <w:p w14:paraId="2F94E1EF" w14:textId="77777777" w:rsidR="00FD5E3D" w:rsidRDefault="00FD5E3D">
            <w:pPr>
              <w:widowControl/>
              <w:spacing w:line="240" w:lineRule="exact"/>
              <w:jc w:val="center"/>
              <w:rPr>
                <w:rFonts w:ascii="仿宋" w:eastAsia="仿宋" w:hAnsi="仿宋" w:cs="宋体"/>
                <w:kern w:val="0"/>
                <w:sz w:val="18"/>
                <w:szCs w:val="18"/>
              </w:rPr>
            </w:pPr>
          </w:p>
        </w:tc>
        <w:tc>
          <w:tcPr>
            <w:tcW w:w="1442" w:type="dxa"/>
            <w:vMerge/>
            <w:tcBorders>
              <w:top w:val="nil"/>
              <w:left w:val="single" w:sz="4" w:space="0" w:color="auto"/>
              <w:bottom w:val="single" w:sz="4" w:space="0" w:color="auto"/>
              <w:right w:val="single" w:sz="4" w:space="0" w:color="auto"/>
            </w:tcBorders>
            <w:vAlign w:val="center"/>
          </w:tcPr>
          <w:p w14:paraId="7DAC5647" w14:textId="77777777" w:rsidR="00FD5E3D" w:rsidRDefault="00FD5E3D">
            <w:pPr>
              <w:widowControl/>
              <w:spacing w:line="240" w:lineRule="exact"/>
              <w:jc w:val="center"/>
              <w:rPr>
                <w:rFonts w:ascii="仿宋" w:eastAsia="仿宋" w:hAnsi="仿宋" w:cs="宋体"/>
                <w:kern w:val="0"/>
                <w:sz w:val="18"/>
                <w:szCs w:val="18"/>
              </w:rPr>
            </w:pPr>
          </w:p>
        </w:tc>
        <w:tc>
          <w:tcPr>
            <w:tcW w:w="2148" w:type="dxa"/>
            <w:tcBorders>
              <w:top w:val="single" w:sz="4" w:space="0" w:color="auto"/>
              <w:left w:val="nil"/>
              <w:bottom w:val="single" w:sz="4" w:space="0" w:color="auto"/>
              <w:right w:val="single" w:sz="4" w:space="0" w:color="auto"/>
            </w:tcBorders>
            <w:vAlign w:val="center"/>
          </w:tcPr>
          <w:p w14:paraId="5776D46F" w14:textId="77777777" w:rsidR="00FD5E3D" w:rsidRDefault="00157D30">
            <w:pPr>
              <w:widowControl/>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14:paraId="04C07CDF" w14:textId="77777777" w:rsidR="00FD5E3D" w:rsidRDefault="00FD5E3D">
            <w:pPr>
              <w:widowControl/>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14:paraId="6783229E"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2CD3FCAA" w14:textId="77777777" w:rsidR="00FD5E3D" w:rsidRDefault="00FD5E3D">
            <w:pPr>
              <w:widowControl/>
              <w:spacing w:line="240" w:lineRule="exact"/>
              <w:jc w:val="center"/>
              <w:rPr>
                <w:rFonts w:ascii="仿宋" w:eastAsia="仿宋" w:hAnsi="仿宋" w:cs="宋体"/>
                <w:kern w:val="0"/>
                <w:sz w:val="18"/>
                <w:szCs w:val="18"/>
              </w:rPr>
            </w:pPr>
          </w:p>
        </w:tc>
        <w:tc>
          <w:tcPr>
            <w:tcW w:w="567" w:type="dxa"/>
            <w:tcBorders>
              <w:top w:val="nil"/>
              <w:left w:val="nil"/>
              <w:bottom w:val="single" w:sz="4" w:space="0" w:color="auto"/>
              <w:right w:val="single" w:sz="4" w:space="0" w:color="auto"/>
            </w:tcBorders>
            <w:vAlign w:val="center"/>
          </w:tcPr>
          <w:p w14:paraId="5B90C37F" w14:textId="77777777" w:rsidR="00FD5E3D" w:rsidRDefault="00FD5E3D">
            <w:pPr>
              <w:widowControl/>
              <w:spacing w:line="240" w:lineRule="exact"/>
              <w:jc w:val="center"/>
              <w:rPr>
                <w:rFonts w:ascii="仿宋" w:eastAsia="仿宋" w:hAnsi="仿宋" w:cs="宋体"/>
                <w:kern w:val="0"/>
                <w:sz w:val="18"/>
                <w:szCs w:val="18"/>
              </w:rPr>
            </w:pPr>
          </w:p>
        </w:tc>
        <w:tc>
          <w:tcPr>
            <w:tcW w:w="1417" w:type="dxa"/>
            <w:tcBorders>
              <w:top w:val="single" w:sz="4" w:space="0" w:color="auto"/>
              <w:left w:val="nil"/>
              <w:bottom w:val="single" w:sz="4" w:space="0" w:color="auto"/>
              <w:right w:val="single" w:sz="4" w:space="0" w:color="auto"/>
            </w:tcBorders>
            <w:vAlign w:val="center"/>
          </w:tcPr>
          <w:p w14:paraId="5BA8D2C0" w14:textId="77777777" w:rsidR="00FD5E3D" w:rsidRDefault="00FD5E3D">
            <w:pPr>
              <w:widowControl/>
              <w:spacing w:line="240" w:lineRule="exact"/>
              <w:jc w:val="center"/>
              <w:rPr>
                <w:rFonts w:ascii="仿宋" w:eastAsia="仿宋" w:hAnsi="仿宋" w:cs="宋体"/>
                <w:kern w:val="0"/>
                <w:sz w:val="18"/>
                <w:szCs w:val="18"/>
              </w:rPr>
            </w:pPr>
          </w:p>
        </w:tc>
      </w:tr>
      <w:tr w:rsidR="00FD5E3D" w14:paraId="5DDA0508" w14:textId="77777777">
        <w:trPr>
          <w:trHeight w:hRule="exact" w:val="310"/>
        </w:trPr>
        <w:tc>
          <w:tcPr>
            <w:tcW w:w="588" w:type="dxa"/>
            <w:tcBorders>
              <w:top w:val="single" w:sz="4" w:space="0" w:color="auto"/>
              <w:left w:val="single" w:sz="4" w:space="0" w:color="auto"/>
              <w:bottom w:val="single" w:sz="4" w:space="0" w:color="auto"/>
              <w:right w:val="single" w:sz="4" w:space="0" w:color="auto"/>
            </w:tcBorders>
            <w:vAlign w:val="center"/>
          </w:tcPr>
          <w:p w14:paraId="7102A58C" w14:textId="77777777" w:rsidR="00FD5E3D" w:rsidRDefault="00FD5E3D">
            <w:pPr>
              <w:widowControl/>
              <w:spacing w:line="240" w:lineRule="exact"/>
              <w:jc w:val="center"/>
              <w:rPr>
                <w:rFonts w:ascii="仿宋" w:eastAsia="仿宋" w:hAnsi="仿宋" w:cs="宋体"/>
                <w:color w:val="000000"/>
                <w:kern w:val="0"/>
                <w:sz w:val="18"/>
                <w:szCs w:val="18"/>
              </w:rPr>
            </w:pPr>
          </w:p>
        </w:tc>
        <w:tc>
          <w:tcPr>
            <w:tcW w:w="5941" w:type="dxa"/>
            <w:gridSpan w:val="5"/>
            <w:tcBorders>
              <w:top w:val="single" w:sz="4" w:space="0" w:color="auto"/>
              <w:left w:val="single" w:sz="4" w:space="0" w:color="auto"/>
              <w:bottom w:val="single" w:sz="4" w:space="0" w:color="auto"/>
              <w:right w:val="single" w:sz="4" w:space="0" w:color="auto"/>
            </w:tcBorders>
            <w:vAlign w:val="center"/>
          </w:tcPr>
          <w:p w14:paraId="0D95EE50"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预算执行率</w:t>
            </w:r>
          </w:p>
        </w:tc>
        <w:tc>
          <w:tcPr>
            <w:tcW w:w="567" w:type="dxa"/>
            <w:tcBorders>
              <w:top w:val="nil"/>
              <w:left w:val="nil"/>
              <w:bottom w:val="single" w:sz="4" w:space="0" w:color="auto"/>
              <w:right w:val="single" w:sz="4" w:space="0" w:color="auto"/>
            </w:tcBorders>
            <w:vAlign w:val="center"/>
          </w:tcPr>
          <w:p w14:paraId="4BE42FAE"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p>
        </w:tc>
        <w:tc>
          <w:tcPr>
            <w:tcW w:w="567" w:type="dxa"/>
            <w:tcBorders>
              <w:top w:val="single" w:sz="4" w:space="0" w:color="auto"/>
              <w:left w:val="nil"/>
              <w:bottom w:val="single" w:sz="4" w:space="0" w:color="auto"/>
              <w:right w:val="single" w:sz="4" w:space="0" w:color="auto"/>
            </w:tcBorders>
            <w:vAlign w:val="center"/>
          </w:tcPr>
          <w:p w14:paraId="0C05FE08"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1417" w:type="dxa"/>
            <w:tcBorders>
              <w:top w:val="single" w:sz="4" w:space="0" w:color="auto"/>
              <w:left w:val="nil"/>
              <w:bottom w:val="single" w:sz="4" w:space="0" w:color="auto"/>
              <w:right w:val="single" w:sz="4" w:space="0" w:color="auto"/>
            </w:tcBorders>
            <w:vAlign w:val="center"/>
          </w:tcPr>
          <w:p w14:paraId="5CEF27E3" w14:textId="77777777" w:rsidR="00FD5E3D" w:rsidRDefault="00FD5E3D">
            <w:pPr>
              <w:widowControl/>
              <w:spacing w:line="240" w:lineRule="exact"/>
              <w:jc w:val="center"/>
              <w:rPr>
                <w:rFonts w:ascii="仿宋" w:eastAsia="仿宋" w:hAnsi="仿宋"/>
              </w:rPr>
            </w:pPr>
          </w:p>
        </w:tc>
      </w:tr>
      <w:tr w:rsidR="00FD5E3D" w14:paraId="13948810" w14:textId="77777777">
        <w:trPr>
          <w:trHeight w:hRule="exact" w:val="243"/>
        </w:trPr>
        <w:tc>
          <w:tcPr>
            <w:tcW w:w="588" w:type="dxa"/>
            <w:tcBorders>
              <w:top w:val="single" w:sz="4" w:space="0" w:color="auto"/>
              <w:left w:val="single" w:sz="4" w:space="0" w:color="auto"/>
              <w:bottom w:val="single" w:sz="4" w:space="0" w:color="auto"/>
              <w:right w:val="single" w:sz="4" w:space="0" w:color="auto"/>
            </w:tcBorders>
            <w:vAlign w:val="center"/>
          </w:tcPr>
          <w:p w14:paraId="0FFFEE62" w14:textId="77777777" w:rsidR="00FD5E3D" w:rsidRDefault="00FD5E3D">
            <w:pPr>
              <w:widowControl/>
              <w:spacing w:line="240" w:lineRule="exact"/>
              <w:jc w:val="center"/>
              <w:rPr>
                <w:rFonts w:ascii="仿宋" w:eastAsia="仿宋" w:hAnsi="仿宋" w:cs="宋体"/>
                <w:color w:val="000000"/>
                <w:kern w:val="0"/>
                <w:sz w:val="18"/>
                <w:szCs w:val="18"/>
              </w:rPr>
            </w:pPr>
          </w:p>
        </w:tc>
        <w:tc>
          <w:tcPr>
            <w:tcW w:w="5941" w:type="dxa"/>
            <w:gridSpan w:val="5"/>
            <w:tcBorders>
              <w:top w:val="single" w:sz="4" w:space="0" w:color="auto"/>
              <w:left w:val="single" w:sz="4" w:space="0" w:color="auto"/>
              <w:bottom w:val="single" w:sz="4" w:space="0" w:color="auto"/>
              <w:right w:val="single" w:sz="4" w:space="0" w:color="auto"/>
            </w:tcBorders>
            <w:vAlign w:val="center"/>
          </w:tcPr>
          <w:p w14:paraId="6868DD59"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14:paraId="1A007E92" w14:textId="77777777" w:rsidR="00FD5E3D" w:rsidRDefault="00157D30">
            <w:pPr>
              <w:widowControl/>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100</w:t>
            </w:r>
          </w:p>
        </w:tc>
        <w:tc>
          <w:tcPr>
            <w:tcW w:w="567" w:type="dxa"/>
            <w:tcBorders>
              <w:top w:val="single" w:sz="4" w:space="0" w:color="auto"/>
              <w:left w:val="nil"/>
              <w:bottom w:val="single" w:sz="4" w:space="0" w:color="auto"/>
              <w:right w:val="single" w:sz="4" w:space="0" w:color="auto"/>
            </w:tcBorders>
            <w:vAlign w:val="center"/>
          </w:tcPr>
          <w:p w14:paraId="20045559" w14:textId="77777777" w:rsidR="00FD5E3D" w:rsidRDefault="00157D30">
            <w:pPr>
              <w:widowControl/>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95</w:t>
            </w:r>
          </w:p>
        </w:tc>
        <w:tc>
          <w:tcPr>
            <w:tcW w:w="1417" w:type="dxa"/>
            <w:tcBorders>
              <w:top w:val="single" w:sz="4" w:space="0" w:color="auto"/>
              <w:left w:val="nil"/>
              <w:bottom w:val="single" w:sz="4" w:space="0" w:color="auto"/>
              <w:right w:val="single" w:sz="4" w:space="0" w:color="auto"/>
            </w:tcBorders>
            <w:vAlign w:val="center"/>
          </w:tcPr>
          <w:p w14:paraId="614AF48C" w14:textId="77777777" w:rsidR="00FD5E3D" w:rsidRDefault="00FD5E3D">
            <w:pPr>
              <w:widowControl/>
              <w:spacing w:line="240" w:lineRule="exact"/>
              <w:jc w:val="center"/>
              <w:rPr>
                <w:rFonts w:ascii="仿宋" w:eastAsia="仿宋" w:hAnsi="仿宋"/>
              </w:rPr>
            </w:pPr>
          </w:p>
        </w:tc>
      </w:tr>
    </w:tbl>
    <w:p w14:paraId="44348230" w14:textId="77777777" w:rsidR="00FD5E3D" w:rsidRDefault="00157D30">
      <w:pPr>
        <w:numPr>
          <w:ilvl w:val="0"/>
          <w:numId w:val="12"/>
        </w:numPr>
        <w:spacing w:line="600" w:lineRule="exact"/>
        <w:ind w:firstLineChars="200" w:firstLine="640"/>
        <w:rPr>
          <w:rFonts w:ascii="方正黑体简体" w:eastAsia="方正黑体简体" w:hAnsi="黑体"/>
          <w:sz w:val="32"/>
          <w:szCs w:val="32"/>
        </w:rPr>
      </w:pPr>
      <w:r>
        <w:rPr>
          <w:rFonts w:ascii="方正黑体简体" w:eastAsia="方正黑体简体" w:hAnsi="黑体" w:hint="eastAsia"/>
          <w:sz w:val="32"/>
          <w:szCs w:val="32"/>
        </w:rPr>
        <w:t>综合评价情况及评价结论</w:t>
      </w:r>
    </w:p>
    <w:p w14:paraId="2D734401" w14:textId="77777777" w:rsidR="00FD5E3D" w:rsidRDefault="00157D30">
      <w:pPr>
        <w:spacing w:line="600" w:lineRule="exact"/>
        <w:rPr>
          <w:rFonts w:ascii="方正仿宋简体" w:eastAsia="方正仿宋简体"/>
          <w:sz w:val="32"/>
          <w:szCs w:val="32"/>
        </w:rPr>
      </w:pPr>
      <w:r>
        <w:rPr>
          <w:rFonts w:ascii="黑体" w:eastAsia="黑体" w:hAnsi="黑体" w:hint="eastAsia"/>
          <w:szCs w:val="32"/>
        </w:rPr>
        <w:t xml:space="preserve">  </w:t>
      </w:r>
      <w:r>
        <w:rPr>
          <w:rFonts w:ascii="方正仿宋简体" w:eastAsia="方正仿宋简体" w:hAnsi="黑体" w:hint="eastAsia"/>
          <w:sz w:val="32"/>
          <w:szCs w:val="32"/>
        </w:rPr>
        <w:t xml:space="preserve"> </w:t>
      </w:r>
      <w:r>
        <w:rPr>
          <w:rFonts w:ascii="方正仿宋简体" w:eastAsia="方正仿宋简体" w:hint="eastAsia"/>
          <w:sz w:val="32"/>
          <w:szCs w:val="32"/>
        </w:rPr>
        <w:t>慢病防控项目绩效考评满分</w:t>
      </w:r>
      <w:r>
        <w:rPr>
          <w:rFonts w:ascii="方正仿宋简体" w:eastAsia="方正仿宋简体" w:hint="eastAsia"/>
          <w:sz w:val="32"/>
          <w:szCs w:val="32"/>
        </w:rPr>
        <w:t>100</w:t>
      </w:r>
      <w:r>
        <w:rPr>
          <w:rFonts w:ascii="方正仿宋简体" w:eastAsia="方正仿宋简体" w:hint="eastAsia"/>
          <w:sz w:val="32"/>
          <w:szCs w:val="32"/>
        </w:rPr>
        <w:t>分，其中产出指标满分</w:t>
      </w:r>
      <w:r>
        <w:rPr>
          <w:rFonts w:ascii="方正仿宋简体" w:eastAsia="方正仿宋简体" w:hint="eastAsia"/>
          <w:sz w:val="32"/>
          <w:szCs w:val="32"/>
        </w:rPr>
        <w:t>40</w:t>
      </w:r>
      <w:r>
        <w:rPr>
          <w:rFonts w:ascii="方正仿宋简体" w:eastAsia="方正仿宋简体" w:hint="eastAsia"/>
          <w:sz w:val="32"/>
          <w:szCs w:val="32"/>
        </w:rPr>
        <w:t>分，自评得分</w:t>
      </w:r>
      <w:r>
        <w:rPr>
          <w:rFonts w:ascii="方正仿宋简体" w:eastAsia="方正仿宋简体" w:hint="eastAsia"/>
          <w:sz w:val="32"/>
          <w:szCs w:val="32"/>
        </w:rPr>
        <w:t>30</w:t>
      </w:r>
      <w:r>
        <w:rPr>
          <w:rFonts w:ascii="方正仿宋简体" w:eastAsia="方正仿宋简体" w:hint="eastAsia"/>
          <w:sz w:val="32"/>
          <w:szCs w:val="32"/>
        </w:rPr>
        <w:t>分，效益指标满分</w:t>
      </w:r>
      <w:r>
        <w:rPr>
          <w:rFonts w:ascii="方正仿宋简体" w:eastAsia="方正仿宋简体" w:hint="eastAsia"/>
          <w:sz w:val="32"/>
          <w:szCs w:val="32"/>
        </w:rPr>
        <w:t>40</w:t>
      </w:r>
      <w:r>
        <w:rPr>
          <w:rFonts w:ascii="方正仿宋简体" w:eastAsia="方正仿宋简体" w:hint="eastAsia"/>
          <w:sz w:val="32"/>
          <w:szCs w:val="32"/>
        </w:rPr>
        <w:t>分，自评得分</w:t>
      </w:r>
      <w:r>
        <w:rPr>
          <w:rFonts w:ascii="方正仿宋简体" w:eastAsia="方正仿宋简体" w:hint="eastAsia"/>
          <w:sz w:val="32"/>
          <w:szCs w:val="32"/>
        </w:rPr>
        <w:t>35</w:t>
      </w:r>
      <w:r>
        <w:rPr>
          <w:rFonts w:ascii="方正仿宋简体" w:eastAsia="方正仿宋简体" w:hint="eastAsia"/>
          <w:sz w:val="32"/>
          <w:szCs w:val="32"/>
        </w:rPr>
        <w:t>分，满意度指标</w:t>
      </w:r>
      <w:r>
        <w:rPr>
          <w:rFonts w:ascii="方正仿宋简体" w:eastAsia="方正仿宋简体" w:hint="eastAsia"/>
          <w:sz w:val="32"/>
          <w:szCs w:val="32"/>
        </w:rPr>
        <w:t>10</w:t>
      </w:r>
      <w:r>
        <w:rPr>
          <w:rFonts w:ascii="方正仿宋简体" w:eastAsia="方正仿宋简体" w:hint="eastAsia"/>
          <w:sz w:val="32"/>
          <w:szCs w:val="32"/>
        </w:rPr>
        <w:t>分，自评得分</w:t>
      </w:r>
      <w:r>
        <w:rPr>
          <w:rFonts w:ascii="方正仿宋简体" w:eastAsia="方正仿宋简体" w:hint="eastAsia"/>
          <w:sz w:val="32"/>
          <w:szCs w:val="32"/>
        </w:rPr>
        <w:t>10</w:t>
      </w:r>
      <w:r>
        <w:rPr>
          <w:rFonts w:ascii="方正仿宋简体" w:eastAsia="方正仿宋简体" w:hint="eastAsia"/>
          <w:sz w:val="32"/>
          <w:szCs w:val="32"/>
        </w:rPr>
        <w:t>分，项目总得分</w:t>
      </w:r>
      <w:r>
        <w:rPr>
          <w:rFonts w:ascii="方正仿宋简体" w:eastAsia="方正仿宋简体" w:hint="eastAsia"/>
          <w:sz w:val="32"/>
          <w:szCs w:val="32"/>
        </w:rPr>
        <w:t>85</w:t>
      </w:r>
      <w:r>
        <w:rPr>
          <w:rFonts w:ascii="方正仿宋简体" w:eastAsia="方正仿宋简体" w:hint="eastAsia"/>
          <w:sz w:val="32"/>
          <w:szCs w:val="32"/>
        </w:rPr>
        <w:t>分，预算执行率</w:t>
      </w:r>
      <w:r>
        <w:rPr>
          <w:rFonts w:ascii="方正仿宋简体" w:eastAsia="方正仿宋简体" w:hint="eastAsia"/>
          <w:sz w:val="32"/>
          <w:szCs w:val="32"/>
        </w:rPr>
        <w:t>10</w:t>
      </w:r>
      <w:r>
        <w:rPr>
          <w:rFonts w:ascii="方正仿宋简体" w:eastAsia="方正仿宋简体" w:hint="eastAsia"/>
          <w:sz w:val="32"/>
          <w:szCs w:val="32"/>
        </w:rPr>
        <w:t>分，共计</w:t>
      </w:r>
      <w:r>
        <w:rPr>
          <w:rFonts w:ascii="方正仿宋简体" w:eastAsia="方正仿宋简体" w:hint="eastAsia"/>
          <w:sz w:val="32"/>
          <w:szCs w:val="32"/>
        </w:rPr>
        <w:t>95</w:t>
      </w:r>
      <w:r>
        <w:rPr>
          <w:rFonts w:ascii="方正仿宋简体" w:eastAsia="方正仿宋简体" w:hint="eastAsia"/>
          <w:sz w:val="32"/>
          <w:szCs w:val="32"/>
        </w:rPr>
        <w:t>分。</w:t>
      </w:r>
    </w:p>
    <w:p w14:paraId="3A04A8AA" w14:textId="77777777" w:rsidR="00FD5E3D" w:rsidRDefault="00157D30">
      <w:pPr>
        <w:spacing w:line="600" w:lineRule="exact"/>
        <w:ind w:firstLineChars="200" w:firstLine="640"/>
        <w:rPr>
          <w:rFonts w:ascii="黑体" w:eastAsia="黑体" w:hAnsi="黑体"/>
          <w:szCs w:val="32"/>
        </w:rPr>
      </w:pPr>
      <w:r>
        <w:rPr>
          <w:rFonts w:ascii="方正黑体简体" w:eastAsia="方正黑体简体" w:hAnsi="黑体" w:hint="eastAsia"/>
          <w:sz w:val="32"/>
          <w:szCs w:val="32"/>
        </w:rPr>
        <w:t>四、绩效评价指标分析</w:t>
      </w:r>
    </w:p>
    <w:p w14:paraId="5FC7547A" w14:textId="77777777" w:rsidR="00FD5E3D" w:rsidRDefault="00157D30">
      <w:pPr>
        <w:spacing w:line="600" w:lineRule="exact"/>
        <w:ind w:firstLineChars="200" w:firstLine="640"/>
        <w:outlineLvl w:val="0"/>
        <w:rPr>
          <w:rFonts w:ascii="方正楷体简体" w:eastAsia="方正楷体简体"/>
          <w:sz w:val="32"/>
          <w:szCs w:val="32"/>
        </w:rPr>
      </w:pPr>
      <w:r>
        <w:rPr>
          <w:rFonts w:ascii="方正楷体简体" w:eastAsia="方正楷体简体" w:hint="eastAsia"/>
          <w:sz w:val="32"/>
          <w:szCs w:val="32"/>
        </w:rPr>
        <w:t>（一）项目决策情况。</w:t>
      </w:r>
    </w:p>
    <w:p w14:paraId="7D00BA89" w14:textId="77777777" w:rsidR="00FD5E3D" w:rsidRDefault="00157D30">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为积极改善慢性病防控环境，有效控制慢性病危险因素，巩固提升慢病防示范区创建成果，市政府将慢性病综合防控工作纳入当地社会经济发展规划，将慢性病防控融入各部门政策规章制度，示范区建设领导小组建立工作督导制度，开展定期督导，市政府将慢性病防控经费纳入当地政府财政年度预算和决算管理，并保证每年持续稳定投入。</w:t>
      </w:r>
    </w:p>
    <w:p w14:paraId="20012164" w14:textId="77777777" w:rsidR="00FD5E3D" w:rsidRDefault="00157D30">
      <w:pPr>
        <w:spacing w:line="600" w:lineRule="exact"/>
        <w:ind w:firstLineChars="200" w:firstLine="640"/>
        <w:outlineLvl w:val="0"/>
        <w:rPr>
          <w:rFonts w:ascii="方正楷体简体" w:eastAsia="方正楷体简体"/>
          <w:sz w:val="32"/>
          <w:szCs w:val="32"/>
        </w:rPr>
      </w:pPr>
      <w:r>
        <w:rPr>
          <w:rFonts w:ascii="方正楷体简体" w:eastAsia="方正楷体简体" w:hint="eastAsia"/>
          <w:sz w:val="32"/>
          <w:szCs w:val="32"/>
        </w:rPr>
        <w:t>（二）项目过程、产出、效益情况。</w:t>
      </w:r>
    </w:p>
    <w:p w14:paraId="666ACA79" w14:textId="77777777" w:rsidR="00FD5E3D" w:rsidRDefault="00157D30">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1</w:t>
      </w:r>
      <w:r>
        <w:rPr>
          <w:rFonts w:ascii="方正仿宋简体" w:eastAsia="方正仿宋简体" w:hint="eastAsia"/>
          <w:sz w:val="32"/>
          <w:szCs w:val="32"/>
        </w:rPr>
        <w:t>、常规监测报告工作</w:t>
      </w:r>
    </w:p>
    <w:p w14:paraId="29E6794C" w14:textId="77777777" w:rsidR="00FD5E3D" w:rsidRDefault="00157D30">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积极开展死因与慢性病监测工作，死因报告率与心脑血管事件报告率均达到示范区标准要求（死因粗死亡率</w:t>
      </w:r>
      <w:r>
        <w:rPr>
          <w:rFonts w:ascii="方正仿宋简体" w:eastAsia="方正仿宋简体"/>
          <w:sz w:val="32"/>
          <w:szCs w:val="32"/>
        </w:rPr>
        <w:t>≥</w:t>
      </w:r>
      <w:r>
        <w:rPr>
          <w:rFonts w:ascii="方正仿宋简体" w:eastAsia="方正仿宋简体" w:hint="eastAsia"/>
          <w:sz w:val="32"/>
          <w:szCs w:val="32"/>
        </w:rPr>
        <w:t>600/10</w:t>
      </w:r>
      <w:r>
        <w:rPr>
          <w:rFonts w:ascii="方正仿宋简体" w:eastAsia="方正仿宋简体" w:hint="eastAsia"/>
          <w:sz w:val="32"/>
          <w:szCs w:val="32"/>
        </w:rPr>
        <w:t>万，心脑血管事件</w:t>
      </w:r>
      <w:r>
        <w:rPr>
          <w:rFonts w:ascii="方正仿宋简体" w:eastAsia="方正仿宋简体"/>
          <w:sz w:val="32"/>
          <w:szCs w:val="32"/>
        </w:rPr>
        <w:t>≥</w:t>
      </w:r>
      <w:r>
        <w:rPr>
          <w:rFonts w:ascii="方正仿宋简体" w:eastAsia="方正仿宋简体" w:hint="eastAsia"/>
          <w:sz w:val="32"/>
          <w:szCs w:val="32"/>
        </w:rPr>
        <w:t>200/10</w:t>
      </w:r>
      <w:r>
        <w:rPr>
          <w:rFonts w:ascii="方正仿宋简体" w:eastAsia="方正仿宋简体" w:hint="eastAsia"/>
          <w:sz w:val="32"/>
          <w:szCs w:val="32"/>
        </w:rPr>
        <w:t>万）。肿瘤登记随访、慢阻肺监测、营养调查监测工作均按要求开展，并有规范的年度分析报告。</w:t>
      </w:r>
    </w:p>
    <w:p w14:paraId="09C81D52" w14:textId="77777777" w:rsidR="00FD5E3D" w:rsidRDefault="00157D30">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2</w:t>
      </w:r>
      <w:r>
        <w:rPr>
          <w:rFonts w:ascii="方正仿宋简体" w:eastAsia="方正仿宋简体" w:hint="eastAsia"/>
          <w:sz w:val="32"/>
          <w:szCs w:val="32"/>
        </w:rPr>
        <w:t>、健康支持环境巩固提升工作</w:t>
      </w:r>
    </w:p>
    <w:p w14:paraId="5D199BEB" w14:textId="77777777" w:rsidR="00FD5E3D" w:rsidRDefault="00157D30">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按照国家示范区创建指标体系标准（</w:t>
      </w:r>
      <w:r>
        <w:rPr>
          <w:rFonts w:ascii="方正仿宋简体" w:eastAsia="方正仿宋简体" w:hint="eastAsia"/>
          <w:sz w:val="32"/>
          <w:szCs w:val="32"/>
        </w:rPr>
        <w:t>2020</w:t>
      </w:r>
      <w:r>
        <w:rPr>
          <w:rFonts w:ascii="方正仿宋简体" w:eastAsia="方正仿宋简体" w:hint="eastAsia"/>
          <w:sz w:val="32"/>
          <w:szCs w:val="32"/>
        </w:rPr>
        <w:t>年）开展健康支持性环境建设，新增健康学校、健康社区、健康主题公园各</w:t>
      </w:r>
      <w:r>
        <w:rPr>
          <w:rFonts w:ascii="方正仿宋简体" w:eastAsia="方正仿宋简体" w:hint="eastAsia"/>
          <w:sz w:val="32"/>
          <w:szCs w:val="32"/>
        </w:rPr>
        <w:t>1</w:t>
      </w:r>
      <w:r>
        <w:rPr>
          <w:rFonts w:ascii="方正仿宋简体" w:eastAsia="方正仿宋简体" w:hint="eastAsia"/>
          <w:sz w:val="32"/>
          <w:szCs w:val="32"/>
        </w:rPr>
        <w:t>个、健康加油站</w:t>
      </w:r>
      <w:r>
        <w:rPr>
          <w:rFonts w:ascii="方正仿宋简体" w:eastAsia="方正仿宋简体" w:hint="eastAsia"/>
          <w:sz w:val="32"/>
          <w:szCs w:val="32"/>
        </w:rPr>
        <w:t>2</w:t>
      </w:r>
      <w:r>
        <w:rPr>
          <w:rFonts w:ascii="方正仿宋简体" w:eastAsia="方正仿宋简体" w:hint="eastAsia"/>
          <w:sz w:val="32"/>
          <w:szCs w:val="32"/>
        </w:rPr>
        <w:t>个。持续巩固提升健康学校、健康单位、健康食堂、健康酒店（餐厅）建设成果，每类数量均达到不少于</w:t>
      </w:r>
      <w:r>
        <w:rPr>
          <w:rFonts w:ascii="方正仿宋简体" w:eastAsia="方正仿宋简体" w:hint="eastAsia"/>
          <w:sz w:val="32"/>
          <w:szCs w:val="32"/>
        </w:rPr>
        <w:t>5</w:t>
      </w:r>
      <w:r>
        <w:rPr>
          <w:rFonts w:ascii="方正仿宋简体" w:eastAsia="方正仿宋简体" w:hint="eastAsia"/>
          <w:sz w:val="32"/>
          <w:szCs w:val="32"/>
        </w:rPr>
        <w:t>个的要求，各类健康支持环境作为健康引领阵地定期更新宣传内容，充分发挥典型示范作用；持续巩固提升健康主题公园、步道、小屋、健康一条街等健康支持性环境建设，健康步道、健康小屋等数量逐年均有增加，且每类建设数量已达标，为群众提供便捷的健身环境、自助检测环境与健康知识普及环境；持续打造健康社区，为群众提供方便、可及的自助式健康检测服务，健康社区（村、居委会）达到辖区社区总数的</w:t>
      </w:r>
      <w:r>
        <w:rPr>
          <w:rFonts w:ascii="方正仿宋简体" w:eastAsia="方正仿宋简体" w:hint="eastAsia"/>
          <w:sz w:val="32"/>
          <w:szCs w:val="32"/>
        </w:rPr>
        <w:t>30%</w:t>
      </w:r>
      <w:r>
        <w:rPr>
          <w:rFonts w:ascii="方正仿宋简体" w:eastAsia="方正仿宋简体" w:hint="eastAsia"/>
          <w:sz w:val="32"/>
          <w:szCs w:val="32"/>
        </w:rPr>
        <w:t>；社区卫生服务中心和乡镇卫生院设置自助式健康检测点覆盖率达到</w:t>
      </w:r>
      <w:r>
        <w:rPr>
          <w:rFonts w:ascii="方正仿宋简体" w:eastAsia="方正仿宋简体" w:hint="eastAsia"/>
          <w:sz w:val="32"/>
          <w:szCs w:val="32"/>
        </w:rPr>
        <w:t>100%</w:t>
      </w:r>
      <w:r>
        <w:rPr>
          <w:rFonts w:ascii="方正仿宋简体" w:eastAsia="方正仿宋简体" w:hint="eastAsia"/>
          <w:sz w:val="32"/>
          <w:szCs w:val="32"/>
        </w:rPr>
        <w:t>，并有</w:t>
      </w:r>
      <w:r>
        <w:rPr>
          <w:rFonts w:ascii="方正仿宋简体" w:eastAsia="方正仿宋简体" w:hint="eastAsia"/>
          <w:sz w:val="32"/>
          <w:szCs w:val="32"/>
        </w:rPr>
        <w:t>50%</w:t>
      </w:r>
      <w:r>
        <w:rPr>
          <w:rFonts w:ascii="方正仿宋简体" w:eastAsia="方正仿宋简体" w:hint="eastAsia"/>
          <w:sz w:val="32"/>
          <w:szCs w:val="32"/>
        </w:rPr>
        <w:t>以上提供个性化指导服务。</w:t>
      </w:r>
    </w:p>
    <w:p w14:paraId="3A7F6B00" w14:textId="77777777" w:rsidR="00FD5E3D" w:rsidRDefault="00157D30">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3</w:t>
      </w:r>
      <w:r>
        <w:rPr>
          <w:rFonts w:ascii="方正仿宋简体" w:eastAsia="方正仿宋简体" w:hint="eastAsia"/>
          <w:sz w:val="32"/>
          <w:szCs w:val="32"/>
        </w:rPr>
        <w:t>、慢病防控与健康素养知识宣传工作</w:t>
      </w:r>
    </w:p>
    <w:p w14:paraId="4538B6AB" w14:textId="77777777" w:rsidR="00FD5E3D" w:rsidRDefault="00157D30">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利用传统媒体与新媒体相结合，利用各种宣传日广泛开展慢性病防控知识宣传与健康素养知识宣传，着力提高居民重点慢性病核心知识知晓率和居民健康素养水平，居民重点慢性病核心知识知晓率达到</w:t>
      </w:r>
      <w:r>
        <w:rPr>
          <w:rFonts w:ascii="方正仿宋简体" w:eastAsia="方正仿宋简体" w:hint="eastAsia"/>
          <w:sz w:val="32"/>
          <w:szCs w:val="32"/>
        </w:rPr>
        <w:t>60%</w:t>
      </w:r>
      <w:r>
        <w:rPr>
          <w:rFonts w:ascii="方正仿宋简体" w:eastAsia="方正仿宋简体" w:hint="eastAsia"/>
          <w:sz w:val="32"/>
          <w:szCs w:val="32"/>
        </w:rPr>
        <w:t>以上；居民健康素养水平达到</w:t>
      </w:r>
      <w:r>
        <w:rPr>
          <w:rFonts w:ascii="方正仿宋简体" w:eastAsia="方正仿宋简体" w:hint="eastAsia"/>
          <w:sz w:val="32"/>
          <w:szCs w:val="32"/>
        </w:rPr>
        <w:t>30%</w:t>
      </w:r>
      <w:r>
        <w:rPr>
          <w:rFonts w:ascii="方正仿宋简体" w:eastAsia="方正仿宋简体" w:hint="eastAsia"/>
          <w:sz w:val="32"/>
          <w:szCs w:val="32"/>
        </w:rPr>
        <w:t>以上。</w:t>
      </w:r>
    </w:p>
    <w:p w14:paraId="2BC48588" w14:textId="77777777" w:rsidR="00FD5E3D" w:rsidRDefault="00157D30">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受疫情影响，</w:t>
      </w:r>
      <w:r>
        <w:rPr>
          <w:rFonts w:ascii="方正仿宋简体" w:eastAsia="方正仿宋简体" w:hint="eastAsia"/>
          <w:sz w:val="32"/>
          <w:szCs w:val="32"/>
        </w:rPr>
        <w:t>2022</w:t>
      </w:r>
      <w:r>
        <w:rPr>
          <w:rFonts w:ascii="方正仿宋简体" w:eastAsia="方正仿宋简体" w:hint="eastAsia"/>
          <w:sz w:val="32"/>
          <w:szCs w:val="32"/>
        </w:rPr>
        <w:t>年我市未开展多部门组织的集体性健身活动，每年至少</w:t>
      </w:r>
      <w:r>
        <w:rPr>
          <w:rFonts w:ascii="方正仿宋简体" w:eastAsia="方正仿宋简体" w:hint="eastAsia"/>
          <w:sz w:val="32"/>
          <w:szCs w:val="32"/>
        </w:rPr>
        <w:t>6</w:t>
      </w:r>
      <w:r>
        <w:rPr>
          <w:rFonts w:ascii="方正仿宋简体" w:eastAsia="方正仿宋简体" w:hint="eastAsia"/>
          <w:sz w:val="32"/>
          <w:szCs w:val="32"/>
        </w:rPr>
        <w:t>次健康主题日大型宣传活动，以及“三减三健”（减盐、减油、减糖，健康口腔、健康体重、健康骨骼）专项健康生活方式宣教活动，多以线上宣传为主，在疫情常态化防控期间尽量开展线下宣传活动，</w:t>
      </w:r>
      <w:r>
        <w:rPr>
          <w:rFonts w:ascii="方正仿宋简体" w:eastAsia="方正仿宋简体" w:hint="eastAsia"/>
          <w:sz w:val="32"/>
          <w:szCs w:val="32"/>
        </w:rPr>
        <w:t>2022</w:t>
      </w:r>
      <w:r>
        <w:rPr>
          <w:rFonts w:ascii="方正仿宋简体" w:eastAsia="方正仿宋简体" w:hint="eastAsia"/>
          <w:sz w:val="32"/>
          <w:szCs w:val="32"/>
        </w:rPr>
        <w:t>年利用爱牙日、健康生活方式宣传月等宣传节点联合学校、社区开展慢病防控、预防网络成瘾以及健康生活方式等</w:t>
      </w:r>
      <w:r>
        <w:rPr>
          <w:rFonts w:ascii="方正仿宋简体" w:eastAsia="方正仿宋简体" w:hint="eastAsia"/>
          <w:sz w:val="32"/>
          <w:szCs w:val="32"/>
        </w:rPr>
        <w:t>4</w:t>
      </w:r>
      <w:r>
        <w:rPr>
          <w:rFonts w:ascii="方正仿宋简体" w:eastAsia="方正仿宋简体" w:hint="eastAsia"/>
          <w:sz w:val="32"/>
          <w:szCs w:val="32"/>
        </w:rPr>
        <w:t>场现场宣传活动，利用遵化市疾控中心公众号发表慢性病防控、健康生活方式宣传稿</w:t>
      </w:r>
      <w:r>
        <w:rPr>
          <w:rFonts w:ascii="方正仿宋简体" w:eastAsia="方正仿宋简体" w:hint="eastAsia"/>
          <w:sz w:val="32"/>
          <w:szCs w:val="32"/>
        </w:rPr>
        <w:t>150</w:t>
      </w:r>
      <w:r>
        <w:rPr>
          <w:rFonts w:ascii="方正仿宋简体" w:eastAsia="方正仿宋简体" w:hint="eastAsia"/>
          <w:sz w:val="32"/>
          <w:szCs w:val="32"/>
        </w:rPr>
        <w:t>篇，利用电视栏目开展高危人群心血管病早期筛查与干预项目宣传讲座</w:t>
      </w:r>
      <w:r>
        <w:rPr>
          <w:rFonts w:ascii="方正仿宋简体" w:eastAsia="方正仿宋简体" w:hint="eastAsia"/>
          <w:sz w:val="32"/>
          <w:szCs w:val="32"/>
        </w:rPr>
        <w:t>1</w:t>
      </w:r>
      <w:r>
        <w:rPr>
          <w:rFonts w:ascii="方正仿宋简体" w:eastAsia="方正仿宋简体" w:hint="eastAsia"/>
          <w:sz w:val="32"/>
          <w:szCs w:val="32"/>
        </w:rPr>
        <w:t>次，健康遵化周报专门开辟疾病预防控制专栏结合广播台定期刊登、播放慢病防控与健康生活方式宣传知识，真正做到电视有影、广播有声、报纸、网络有文章的正向引导宣传作用。</w:t>
      </w:r>
    </w:p>
    <w:p w14:paraId="2D4369DB" w14:textId="77777777" w:rsidR="00FD5E3D" w:rsidRDefault="00157D30">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居民重点慢性病核心知识知晓率、经常参加体育锻炼人口比例等指标在省级示范区创建基础上持续保持，疫情防控形势下未见滑坡，群众对辖区慢性病综合防控的参与度和满意度良好。</w:t>
      </w:r>
    </w:p>
    <w:p w14:paraId="0E40B9EC" w14:textId="77777777" w:rsidR="00FD5E3D" w:rsidRDefault="00157D30">
      <w:pPr>
        <w:spacing w:line="600" w:lineRule="exact"/>
        <w:ind w:firstLineChars="200" w:firstLine="640"/>
        <w:rPr>
          <w:rFonts w:ascii="方正黑体简体" w:eastAsia="方正黑体简体"/>
          <w:sz w:val="32"/>
          <w:szCs w:val="32"/>
        </w:rPr>
      </w:pPr>
      <w:r>
        <w:rPr>
          <w:rFonts w:ascii="方正黑体简体" w:eastAsia="方正黑体简体" w:hint="eastAsia"/>
          <w:sz w:val="32"/>
          <w:szCs w:val="32"/>
        </w:rPr>
        <w:t>五、主要经验及做法、存在的问题及原因分析</w:t>
      </w:r>
    </w:p>
    <w:p w14:paraId="64295186" w14:textId="77777777" w:rsidR="00FD5E3D" w:rsidRDefault="00157D30">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主要经验做法：坚持以人民为中心的发展思想，以示范区建设引领带动我市慢性病防控整体水平不断提升，提供全人群全生命周期的慢性病防治管理服务。</w:t>
      </w:r>
    </w:p>
    <w:p w14:paraId="202963C3" w14:textId="77777777" w:rsidR="00FD5E3D" w:rsidRDefault="00157D30">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存在问题：受新冠疫情防控影响，为避免聚集，多部门组织的集体性健身活动“万步有约”健走大赛未能如期开展。</w:t>
      </w:r>
    </w:p>
    <w:p w14:paraId="6EE500C3" w14:textId="77777777" w:rsidR="00FD5E3D" w:rsidRDefault="00157D30">
      <w:pPr>
        <w:spacing w:line="600" w:lineRule="exact"/>
        <w:ind w:firstLineChars="200" w:firstLine="640"/>
        <w:rPr>
          <w:rFonts w:ascii="方正黑体简体" w:eastAsia="方正黑体简体"/>
          <w:sz w:val="32"/>
          <w:szCs w:val="32"/>
        </w:rPr>
      </w:pPr>
      <w:r>
        <w:rPr>
          <w:rFonts w:ascii="方正黑体简体" w:eastAsia="方正黑体简体" w:hint="eastAsia"/>
          <w:sz w:val="32"/>
          <w:szCs w:val="32"/>
        </w:rPr>
        <w:t>六、有关建议</w:t>
      </w:r>
    </w:p>
    <w:p w14:paraId="625B1945" w14:textId="77777777" w:rsidR="00FD5E3D" w:rsidRDefault="00157D30">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进一步加大政策支持与经费投入力度，保障慢性病防控工作持续健康开展。</w:t>
      </w:r>
    </w:p>
    <w:p w14:paraId="5BE56393" w14:textId="77777777" w:rsidR="00FD5E3D" w:rsidRDefault="00157D30">
      <w:pPr>
        <w:spacing w:line="600" w:lineRule="exact"/>
        <w:ind w:firstLineChars="200" w:firstLine="640"/>
        <w:rPr>
          <w:rFonts w:ascii="方正黑体简体" w:eastAsia="方正黑体简体"/>
          <w:sz w:val="32"/>
          <w:szCs w:val="32"/>
        </w:rPr>
      </w:pPr>
      <w:r>
        <w:rPr>
          <w:rFonts w:ascii="方正黑体简体" w:eastAsia="方正黑体简体" w:hint="eastAsia"/>
          <w:sz w:val="32"/>
          <w:szCs w:val="32"/>
        </w:rPr>
        <w:t>七、其他需要说明的问题</w:t>
      </w:r>
    </w:p>
    <w:p w14:paraId="0A29F3BE" w14:textId="77777777" w:rsidR="00FD5E3D" w:rsidRDefault="00157D30">
      <w:pPr>
        <w:spacing w:line="600" w:lineRule="exact"/>
        <w:ind w:firstLineChars="200" w:firstLine="640"/>
        <w:rPr>
          <w:rFonts w:ascii="方正仿宋简体" w:eastAsia="方正仿宋简体"/>
          <w:sz w:val="32"/>
          <w:szCs w:val="32"/>
        </w:rPr>
      </w:pPr>
      <w:r>
        <w:rPr>
          <w:rFonts w:ascii="方正仿宋简体" w:eastAsia="方正仿宋简体" w:hint="eastAsia"/>
          <w:sz w:val="32"/>
          <w:szCs w:val="32"/>
        </w:rPr>
        <w:t>无。</w:t>
      </w:r>
    </w:p>
    <w:p w14:paraId="067884BD" w14:textId="77777777" w:rsidR="00FD5E3D" w:rsidRDefault="00FD5E3D">
      <w:pPr>
        <w:spacing w:line="600" w:lineRule="exact"/>
        <w:ind w:firstLineChars="200" w:firstLine="640"/>
        <w:rPr>
          <w:rFonts w:ascii="方正仿宋简体" w:eastAsia="方正仿宋简体"/>
          <w:sz w:val="32"/>
          <w:szCs w:val="32"/>
        </w:rPr>
      </w:pPr>
    </w:p>
    <w:p w14:paraId="5888E96D" w14:textId="77777777" w:rsidR="00FD5E3D" w:rsidRDefault="00FD5E3D">
      <w:pPr>
        <w:spacing w:line="600" w:lineRule="exact"/>
        <w:ind w:firstLineChars="200" w:firstLine="420"/>
        <w:rPr>
          <w:rFonts w:ascii="仿宋" w:eastAsia="仿宋" w:hAnsi="仿宋"/>
          <w:szCs w:val="32"/>
        </w:rPr>
      </w:pPr>
    </w:p>
    <w:p w14:paraId="176FDF3B" w14:textId="77777777" w:rsidR="00FD5E3D" w:rsidRDefault="00FD5E3D">
      <w:pPr>
        <w:spacing w:line="600" w:lineRule="exact"/>
        <w:ind w:firstLineChars="200" w:firstLine="420"/>
        <w:rPr>
          <w:rFonts w:ascii="仿宋" w:eastAsia="仿宋" w:hAnsi="仿宋"/>
          <w:szCs w:val="32"/>
        </w:rPr>
      </w:pPr>
    </w:p>
    <w:p w14:paraId="39D38BBD" w14:textId="77777777" w:rsidR="00FD5E3D" w:rsidRDefault="00FD5E3D">
      <w:pPr>
        <w:pStyle w:val="TOC2"/>
      </w:pPr>
    </w:p>
    <w:p w14:paraId="03A49912" w14:textId="77777777" w:rsidR="00FD5E3D" w:rsidRDefault="00157D30">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14:paraId="5C90FEFC" w14:textId="77777777" w:rsidR="00FD5E3D" w:rsidRDefault="00FD5E3D">
      <w:pPr>
        <w:spacing w:line="560" w:lineRule="exact"/>
        <w:jc w:val="left"/>
        <w:rPr>
          <w:rFonts w:ascii="宋体" w:eastAsia="方正仿宋简体" w:hAnsi="宋体"/>
          <w:sz w:val="32"/>
          <w:szCs w:val="32"/>
        </w:rPr>
      </w:pPr>
    </w:p>
    <w:p w14:paraId="4192F345" w14:textId="77777777" w:rsidR="00FD5E3D" w:rsidRDefault="00FD5E3D">
      <w:pPr>
        <w:spacing w:line="560" w:lineRule="exact"/>
        <w:jc w:val="left"/>
        <w:rPr>
          <w:rFonts w:ascii="宋体" w:eastAsia="方正仿宋简体" w:hAnsi="宋体"/>
          <w:sz w:val="32"/>
          <w:szCs w:val="32"/>
        </w:rPr>
      </w:pPr>
    </w:p>
    <w:p w14:paraId="3D8B8338"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rPr>
        <w:t>水质监测费</w:t>
      </w:r>
      <w:r>
        <w:rPr>
          <w:rFonts w:ascii="宋体" w:eastAsia="方正仿宋简体" w:hAnsi="宋体" w:hint="eastAsia"/>
          <w:sz w:val="32"/>
          <w:szCs w:val="32"/>
          <w:u w:val="single"/>
        </w:rPr>
        <w:t xml:space="preserve">                                 </w:t>
      </w:r>
      <w:r>
        <w:rPr>
          <w:rFonts w:ascii="宋体" w:eastAsia="方正仿宋简体" w:hAnsi="宋体" w:hint="eastAsia"/>
          <w:spacing w:val="-8"/>
          <w:sz w:val="32"/>
          <w:szCs w:val="32"/>
          <w:u w:val="single"/>
        </w:rPr>
        <w:t xml:space="preserve">  </w:t>
      </w:r>
    </w:p>
    <w:p w14:paraId="2C35DD6D" w14:textId="77777777" w:rsidR="00FD5E3D" w:rsidRDefault="00157D30">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297C6F86"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sz w:val="32"/>
          <w:szCs w:val="32"/>
          <w:u w:val="singl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rPr>
        <w:t>卫生健康局</w:t>
      </w:r>
      <w:r>
        <w:rPr>
          <w:rFonts w:ascii="宋体" w:eastAsia="方正仿宋简体" w:hAnsi="宋体" w:hint="eastAsia"/>
          <w:sz w:val="32"/>
          <w:szCs w:val="32"/>
          <w:u w:val="single"/>
        </w:rPr>
        <w:t xml:space="preserve">                            </w:t>
      </w:r>
    </w:p>
    <w:p w14:paraId="25CF21C0" w14:textId="77777777" w:rsidR="00FD5E3D" w:rsidRDefault="00FD5E3D">
      <w:pPr>
        <w:spacing w:line="560" w:lineRule="exact"/>
        <w:jc w:val="left"/>
        <w:rPr>
          <w:rFonts w:ascii="宋体" w:eastAsia="方正仿宋简体" w:hAnsi="宋体"/>
          <w:sz w:val="32"/>
          <w:szCs w:val="32"/>
        </w:rPr>
      </w:pPr>
    </w:p>
    <w:p w14:paraId="164E93D3"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考评类型：</w:t>
      </w:r>
    </w:p>
    <w:p w14:paraId="5F89CDA8"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14:paraId="44A3953A"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考评方式：</w:t>
      </w:r>
    </w:p>
    <w:p w14:paraId="52A09AD3"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14:paraId="766078CD" w14:textId="77777777" w:rsidR="00FD5E3D" w:rsidRDefault="00157D30">
      <w:pPr>
        <w:spacing w:line="560" w:lineRule="exact"/>
        <w:jc w:val="left"/>
        <w:rPr>
          <w:rFonts w:ascii="方正黑体简体" w:eastAsia="方正黑体简体" w:hAnsi="黑体"/>
          <w:sz w:val="32"/>
          <w:szCs w:val="32"/>
        </w:rPr>
      </w:pPr>
      <w:r>
        <w:rPr>
          <w:rFonts w:ascii="方正黑体简体" w:eastAsia="方正黑体简体" w:hAnsi="黑体" w:hint="eastAsia"/>
          <w:sz w:val="32"/>
          <w:szCs w:val="32"/>
        </w:rPr>
        <w:t>考评机构：</w:t>
      </w:r>
    </w:p>
    <w:p w14:paraId="6E073CBE" w14:textId="77777777" w:rsidR="00FD5E3D" w:rsidRDefault="00157D30">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w:t>
      </w:r>
      <w:r>
        <w:rPr>
          <w:rFonts w:ascii="宋体" w:eastAsia="方正仿宋简体" w:hAnsi="宋体" w:hint="eastAsia"/>
          <w:sz w:val="32"/>
          <w:szCs w:val="32"/>
        </w:rPr>
        <w:t>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w:t>
      </w:r>
      <w:r>
        <w:rPr>
          <w:rFonts w:ascii="宋体" w:eastAsia="方正仿宋简体" w:hAnsi="宋体" w:hint="eastAsia"/>
          <w:sz w:val="32"/>
          <w:szCs w:val="32"/>
        </w:rPr>
        <w:t>财政考评组</w:t>
      </w:r>
      <w:r>
        <w:rPr>
          <w:rFonts w:ascii="宋体" w:eastAsia="方正仿宋简体" w:hAnsi="宋体" w:hint="eastAsia"/>
          <w:sz w:val="32"/>
          <w:szCs w:val="32"/>
        </w:rPr>
        <w:sym w:font="Wingdings" w:char="F06F"/>
      </w:r>
    </w:p>
    <w:p w14:paraId="26B230FF" w14:textId="77777777" w:rsidR="00FD5E3D" w:rsidRDefault="00FD5E3D">
      <w:pPr>
        <w:spacing w:line="560" w:lineRule="exact"/>
        <w:jc w:val="left"/>
        <w:rPr>
          <w:rFonts w:ascii="宋体" w:eastAsia="方正仿宋简体" w:hAnsi="宋体"/>
          <w:sz w:val="32"/>
          <w:szCs w:val="32"/>
        </w:rPr>
      </w:pPr>
    </w:p>
    <w:p w14:paraId="1D0E76BD" w14:textId="77777777" w:rsidR="00FD5E3D" w:rsidRDefault="00FD5E3D">
      <w:pPr>
        <w:spacing w:line="560" w:lineRule="exact"/>
        <w:jc w:val="left"/>
        <w:rPr>
          <w:rFonts w:ascii="宋体" w:eastAsia="方正仿宋简体" w:hAnsi="宋体"/>
          <w:sz w:val="32"/>
          <w:szCs w:val="32"/>
        </w:rPr>
      </w:pPr>
    </w:p>
    <w:p w14:paraId="4EEDEACE" w14:textId="77777777" w:rsidR="00FD5E3D" w:rsidRDefault="00FD5E3D">
      <w:pPr>
        <w:spacing w:line="560" w:lineRule="exact"/>
        <w:jc w:val="left"/>
        <w:rPr>
          <w:rFonts w:ascii="宋体" w:eastAsia="方正仿宋简体" w:hAnsi="宋体"/>
          <w:sz w:val="32"/>
          <w:szCs w:val="32"/>
        </w:rPr>
      </w:pPr>
    </w:p>
    <w:p w14:paraId="1855B8E1" w14:textId="77777777" w:rsidR="00FD5E3D" w:rsidRDefault="00FD5E3D">
      <w:pPr>
        <w:spacing w:line="560" w:lineRule="exact"/>
        <w:jc w:val="left"/>
        <w:rPr>
          <w:rFonts w:ascii="宋体" w:eastAsia="方正仿宋简体" w:hAnsi="宋体"/>
          <w:sz w:val="32"/>
          <w:szCs w:val="32"/>
        </w:rPr>
      </w:pPr>
    </w:p>
    <w:p w14:paraId="2BA253A0"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2023</w:t>
      </w:r>
      <w:r>
        <w:rPr>
          <w:rFonts w:ascii="宋体" w:eastAsia="方正仿宋简体" w:hAnsi="宋体" w:hint="eastAsia"/>
          <w:sz w:val="32"/>
          <w:szCs w:val="32"/>
        </w:rPr>
        <w:t>年</w:t>
      </w:r>
      <w:r>
        <w:rPr>
          <w:rFonts w:ascii="宋体" w:eastAsia="方正仿宋简体" w:hAnsi="宋体" w:hint="eastAsia"/>
          <w:sz w:val="32"/>
          <w:szCs w:val="32"/>
        </w:rPr>
        <w:t>4</w:t>
      </w:r>
      <w:r>
        <w:rPr>
          <w:rFonts w:ascii="宋体" w:eastAsia="方正仿宋简体" w:hAnsi="宋体" w:hint="eastAsia"/>
          <w:sz w:val="32"/>
          <w:szCs w:val="32"/>
        </w:rPr>
        <w:t>月</w:t>
      </w:r>
      <w:r>
        <w:rPr>
          <w:rFonts w:ascii="宋体" w:eastAsia="方正仿宋简体" w:hAnsi="宋体" w:hint="eastAsia"/>
          <w:sz w:val="32"/>
          <w:szCs w:val="32"/>
        </w:rPr>
        <w:t>19</w:t>
      </w:r>
      <w:r>
        <w:rPr>
          <w:rFonts w:ascii="宋体" w:eastAsia="方正仿宋简体" w:hAnsi="宋体" w:hint="eastAsia"/>
          <w:sz w:val="32"/>
          <w:szCs w:val="32"/>
        </w:rPr>
        <w:t>日</w:t>
      </w:r>
    </w:p>
    <w:p w14:paraId="0D6EEA55" w14:textId="77777777" w:rsidR="00FD5E3D" w:rsidRDefault="00157D30">
      <w:pPr>
        <w:spacing w:line="560" w:lineRule="exact"/>
        <w:jc w:val="center"/>
        <w:rPr>
          <w:rFonts w:ascii="宋体" w:eastAsia="方正仿宋简体" w:hAnsi="宋体"/>
          <w:sz w:val="32"/>
          <w:szCs w:val="32"/>
        </w:rPr>
      </w:pPr>
      <w:r>
        <w:rPr>
          <w:rFonts w:ascii="宋体" w:eastAsia="方正仿宋简体" w:hAnsi="宋体" w:hint="eastAsia"/>
          <w:sz w:val="32"/>
          <w:szCs w:val="32"/>
        </w:rPr>
        <w:t xml:space="preserve"> </w:t>
      </w:r>
      <w:r>
        <w:rPr>
          <w:rFonts w:ascii="宋体" w:eastAsia="方正仿宋简体" w:hAnsi="宋体" w:hint="eastAsia"/>
          <w:sz w:val="32"/>
          <w:szCs w:val="32"/>
        </w:rPr>
        <w:t>遵化市财政局（制）</w:t>
      </w:r>
    </w:p>
    <w:p w14:paraId="7320841C" w14:textId="77777777" w:rsidR="00FD5E3D" w:rsidRDefault="00FD5E3D">
      <w:pPr>
        <w:spacing w:line="560" w:lineRule="exact"/>
        <w:jc w:val="center"/>
        <w:rPr>
          <w:rFonts w:ascii="宋体" w:eastAsia="方正仿宋简体" w:hAnsi="宋体"/>
          <w:sz w:val="32"/>
          <w:szCs w:val="32"/>
        </w:rPr>
      </w:pPr>
    </w:p>
    <w:p w14:paraId="41792015" w14:textId="77777777" w:rsidR="00FD5E3D" w:rsidRDefault="00FD5E3D">
      <w:pPr>
        <w:pStyle w:val="TOC2"/>
      </w:pPr>
    </w:p>
    <w:p w14:paraId="5ED08D7C" w14:textId="77777777" w:rsidR="00FD5E3D" w:rsidRDefault="00FD5E3D"/>
    <w:p w14:paraId="01D0AF4F" w14:textId="77777777" w:rsidR="00FD5E3D" w:rsidRDefault="00157D30">
      <w:pPr>
        <w:spacing w:line="30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304"/>
        <w:gridCol w:w="868"/>
        <w:gridCol w:w="1134"/>
        <w:gridCol w:w="284"/>
        <w:gridCol w:w="850"/>
        <w:gridCol w:w="851"/>
        <w:gridCol w:w="283"/>
        <w:gridCol w:w="284"/>
        <w:gridCol w:w="425"/>
        <w:gridCol w:w="142"/>
        <w:gridCol w:w="709"/>
        <w:gridCol w:w="708"/>
      </w:tblGrid>
      <w:tr w:rsidR="00FD5E3D" w14:paraId="58BF75D9" w14:textId="77777777">
        <w:trPr>
          <w:trHeight w:hRule="exact" w:val="451"/>
        </w:trPr>
        <w:tc>
          <w:tcPr>
            <w:tcW w:w="9080" w:type="dxa"/>
            <w:gridSpan w:val="14"/>
            <w:tcBorders>
              <w:top w:val="nil"/>
              <w:left w:val="nil"/>
              <w:bottom w:val="nil"/>
              <w:right w:val="nil"/>
            </w:tcBorders>
            <w:vAlign w:val="center"/>
          </w:tcPr>
          <w:p w14:paraId="3DE21455" w14:textId="77777777" w:rsidR="00FD5E3D" w:rsidRDefault="00157D30">
            <w:pPr>
              <w:widowControl/>
              <w:spacing w:line="320" w:lineRule="exact"/>
              <w:jc w:val="center"/>
              <w:rPr>
                <w:rFonts w:ascii="宋体" w:hAnsi="宋体" w:cs="宋体"/>
                <w:b/>
                <w:bCs/>
                <w:kern w:val="0"/>
                <w:szCs w:val="32"/>
              </w:rPr>
            </w:pPr>
            <w:r>
              <w:rPr>
                <w:rFonts w:ascii="宋体" w:hAnsi="宋体" w:cs="宋体" w:hint="eastAsia"/>
                <w:b/>
                <w:bCs/>
                <w:kern w:val="0"/>
                <w:sz w:val="32"/>
                <w:szCs w:val="32"/>
              </w:rPr>
              <w:t>2022</w:t>
            </w:r>
            <w:r>
              <w:rPr>
                <w:rFonts w:ascii="宋体" w:hAnsi="宋体" w:cs="宋体" w:hint="eastAsia"/>
                <w:b/>
                <w:bCs/>
                <w:kern w:val="0"/>
                <w:sz w:val="32"/>
                <w:szCs w:val="32"/>
              </w:rPr>
              <w:t>年度项目支出绩效自评表</w:t>
            </w:r>
          </w:p>
          <w:p w14:paraId="2532E849" w14:textId="77777777" w:rsidR="00FD5E3D" w:rsidRDefault="00FD5E3D">
            <w:pPr>
              <w:widowControl/>
              <w:spacing w:line="320" w:lineRule="exact"/>
              <w:jc w:val="center"/>
              <w:rPr>
                <w:rFonts w:ascii="宋体" w:hAnsi="宋体" w:cs="宋体"/>
                <w:b/>
                <w:bCs/>
                <w:kern w:val="0"/>
                <w:szCs w:val="32"/>
              </w:rPr>
            </w:pPr>
          </w:p>
          <w:p w14:paraId="2D05F61D" w14:textId="77777777" w:rsidR="00FD5E3D" w:rsidRDefault="00FD5E3D">
            <w:pPr>
              <w:widowControl/>
              <w:spacing w:line="320" w:lineRule="exact"/>
              <w:jc w:val="center"/>
              <w:rPr>
                <w:rFonts w:ascii="宋体" w:hAnsi="宋体" w:cs="宋体"/>
                <w:b/>
                <w:bCs/>
                <w:kern w:val="0"/>
                <w:szCs w:val="32"/>
              </w:rPr>
            </w:pPr>
          </w:p>
        </w:tc>
      </w:tr>
      <w:tr w:rsidR="00FD5E3D" w14:paraId="0C155AF5" w14:textId="77777777">
        <w:trPr>
          <w:trHeight w:val="387"/>
        </w:trPr>
        <w:tc>
          <w:tcPr>
            <w:tcW w:w="9080" w:type="dxa"/>
            <w:gridSpan w:val="14"/>
            <w:tcBorders>
              <w:top w:val="nil"/>
              <w:left w:val="nil"/>
              <w:bottom w:val="nil"/>
              <w:right w:val="nil"/>
            </w:tcBorders>
          </w:tcPr>
          <w:p w14:paraId="4418F254" w14:textId="77777777" w:rsidR="00FD5E3D" w:rsidRDefault="00157D30">
            <w:pPr>
              <w:widowControl/>
              <w:wordWrap w:val="0"/>
              <w:jc w:val="righ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金额：万元</w:t>
            </w:r>
          </w:p>
        </w:tc>
      </w:tr>
      <w:tr w:rsidR="00FD5E3D" w14:paraId="18929901"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2A4F25B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14:paraId="3965FC7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水质监测费</w:t>
            </w:r>
          </w:p>
        </w:tc>
      </w:tr>
      <w:tr w:rsidR="00FD5E3D" w14:paraId="3D3F8E0A" w14:textId="77777777">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14:paraId="4B046AF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14:paraId="0387868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遵化市疾病预防控制中心</w:t>
            </w:r>
          </w:p>
        </w:tc>
        <w:tc>
          <w:tcPr>
            <w:tcW w:w="1134" w:type="dxa"/>
            <w:gridSpan w:val="2"/>
            <w:tcBorders>
              <w:top w:val="nil"/>
              <w:left w:val="nil"/>
              <w:bottom w:val="single" w:sz="4" w:space="0" w:color="auto"/>
              <w:right w:val="single" w:sz="4" w:space="0" w:color="auto"/>
            </w:tcBorders>
            <w:vAlign w:val="center"/>
          </w:tcPr>
          <w:p w14:paraId="013FCC5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14:paraId="0790134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遵化市疾病预防控制中心</w:t>
            </w:r>
          </w:p>
        </w:tc>
      </w:tr>
      <w:tr w:rsidR="00FD5E3D" w14:paraId="3F3E59FC" w14:textId="77777777">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14:paraId="4A38EA6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r>
            <w:r>
              <w:rPr>
                <w:rFonts w:ascii="宋体" w:hAnsi="宋体" w:cs="宋体" w:hint="eastAsia"/>
                <w:kern w:val="0"/>
                <w:sz w:val="18"/>
                <w:szCs w:val="18"/>
              </w:rPr>
              <w:t>（万元）</w:t>
            </w:r>
          </w:p>
        </w:tc>
        <w:tc>
          <w:tcPr>
            <w:tcW w:w="2172" w:type="dxa"/>
            <w:gridSpan w:val="2"/>
            <w:tcBorders>
              <w:top w:val="single" w:sz="4" w:space="0" w:color="auto"/>
              <w:left w:val="nil"/>
              <w:bottom w:val="single" w:sz="4" w:space="0" w:color="auto"/>
              <w:right w:val="single" w:sz="4" w:space="0" w:color="auto"/>
            </w:tcBorders>
            <w:vAlign w:val="center"/>
          </w:tcPr>
          <w:p w14:paraId="0485BF53" w14:textId="77777777" w:rsidR="00FD5E3D" w:rsidRDefault="00FD5E3D">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14:paraId="1A098C5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14:paraId="7B59165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14:paraId="23BA8DF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14:paraId="46E5743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14:paraId="6BA8CF0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14:paraId="461C1AD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FD5E3D" w14:paraId="4013279C"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560EF502" w14:textId="77777777" w:rsidR="00FD5E3D" w:rsidRDefault="00FD5E3D">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16DA2D1D" w14:textId="77777777" w:rsidR="00FD5E3D" w:rsidRDefault="00157D30">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14:paraId="4B016DC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27</w:t>
            </w:r>
          </w:p>
        </w:tc>
        <w:tc>
          <w:tcPr>
            <w:tcW w:w="1134" w:type="dxa"/>
            <w:gridSpan w:val="2"/>
            <w:tcBorders>
              <w:top w:val="nil"/>
              <w:left w:val="nil"/>
              <w:bottom w:val="single" w:sz="4" w:space="0" w:color="auto"/>
              <w:right w:val="single" w:sz="4" w:space="0" w:color="auto"/>
            </w:tcBorders>
            <w:vAlign w:val="center"/>
          </w:tcPr>
          <w:p w14:paraId="10DD46A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2.7</w:t>
            </w:r>
          </w:p>
        </w:tc>
        <w:tc>
          <w:tcPr>
            <w:tcW w:w="1134" w:type="dxa"/>
            <w:gridSpan w:val="2"/>
            <w:tcBorders>
              <w:top w:val="nil"/>
              <w:left w:val="nil"/>
              <w:bottom w:val="single" w:sz="4" w:space="0" w:color="auto"/>
              <w:right w:val="single" w:sz="4" w:space="0" w:color="auto"/>
            </w:tcBorders>
            <w:vAlign w:val="center"/>
          </w:tcPr>
          <w:p w14:paraId="13EB787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2.7</w:t>
            </w:r>
          </w:p>
        </w:tc>
        <w:tc>
          <w:tcPr>
            <w:tcW w:w="709" w:type="dxa"/>
            <w:gridSpan w:val="2"/>
            <w:tcBorders>
              <w:top w:val="nil"/>
              <w:left w:val="nil"/>
              <w:bottom w:val="single" w:sz="4" w:space="0" w:color="auto"/>
              <w:right w:val="single" w:sz="4" w:space="0" w:color="auto"/>
            </w:tcBorders>
            <w:vAlign w:val="center"/>
          </w:tcPr>
          <w:p w14:paraId="4B78346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14:paraId="5D7E695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559B40D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FD5E3D" w14:paraId="2C4D0F70"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39E36BA8" w14:textId="77777777" w:rsidR="00FD5E3D" w:rsidRDefault="00FD5E3D">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64A5D9A8" w14:textId="77777777" w:rsidR="00FD5E3D" w:rsidRDefault="00157D30">
            <w:pPr>
              <w:widowControl/>
              <w:spacing w:line="240" w:lineRule="exact"/>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14:paraId="499BE2C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2.7</w:t>
            </w:r>
          </w:p>
        </w:tc>
        <w:tc>
          <w:tcPr>
            <w:tcW w:w="1134" w:type="dxa"/>
            <w:gridSpan w:val="2"/>
            <w:tcBorders>
              <w:top w:val="nil"/>
              <w:left w:val="nil"/>
              <w:bottom w:val="single" w:sz="4" w:space="0" w:color="auto"/>
              <w:right w:val="single" w:sz="4" w:space="0" w:color="auto"/>
            </w:tcBorders>
            <w:vAlign w:val="center"/>
          </w:tcPr>
          <w:p w14:paraId="7C573FC8"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A36DFE8" w14:textId="77777777" w:rsidR="00FD5E3D" w:rsidRDefault="00FD5E3D">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663891A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2339CE9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14:paraId="7BB6BBB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D5E3D" w14:paraId="0A16F53C"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3560425" w14:textId="77777777" w:rsidR="00FD5E3D" w:rsidRDefault="00FD5E3D">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35E9CBB8" w14:textId="77777777" w:rsidR="00FD5E3D" w:rsidRDefault="00157D30">
            <w:pPr>
              <w:widowControl/>
              <w:spacing w:line="24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14:paraId="6539283C"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5CC97032"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6E2054E" w14:textId="77777777" w:rsidR="00FD5E3D" w:rsidRDefault="00FD5E3D">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17F264B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490DAE98" w14:textId="77777777" w:rsidR="00FD5E3D" w:rsidRDefault="00FD5E3D">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14:paraId="2CEFE45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D5E3D" w14:paraId="788E4726" w14:textId="77777777">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14:paraId="2DCAB14D" w14:textId="77777777" w:rsidR="00FD5E3D" w:rsidRDefault="00FD5E3D">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14:paraId="54009AC8" w14:textId="77777777" w:rsidR="00FD5E3D" w:rsidRDefault="00157D30">
            <w:pPr>
              <w:widowControl/>
              <w:spacing w:line="240" w:lineRule="exact"/>
              <w:ind w:firstLineChars="300" w:firstLine="540"/>
              <w:rPr>
                <w:rFonts w:ascii="宋体" w:hAnsi="宋体" w:cs="宋体"/>
                <w:kern w:val="0"/>
                <w:sz w:val="18"/>
                <w:szCs w:val="18"/>
              </w:rPr>
            </w:pP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14:paraId="363ED342"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233B5455" w14:textId="77777777" w:rsidR="00FD5E3D" w:rsidRDefault="00FD5E3D">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14:paraId="361F140D" w14:textId="77777777" w:rsidR="00FD5E3D" w:rsidRDefault="00FD5E3D">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14:paraId="6151020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14:paraId="7BC78F12" w14:textId="77777777" w:rsidR="00FD5E3D" w:rsidRDefault="00FD5E3D">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14:paraId="31C89F2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D5E3D" w14:paraId="32FF994A" w14:textId="77777777">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14:paraId="054C6E8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14:paraId="6039C08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14:paraId="229B184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实际完成情况综述</w:t>
            </w:r>
          </w:p>
        </w:tc>
      </w:tr>
      <w:tr w:rsidR="00FD5E3D" w14:paraId="38672D8C" w14:textId="77777777">
        <w:trPr>
          <w:trHeight w:hRule="exact" w:val="1812"/>
        </w:trPr>
        <w:tc>
          <w:tcPr>
            <w:tcW w:w="588" w:type="dxa"/>
            <w:vMerge/>
            <w:tcBorders>
              <w:top w:val="nil"/>
              <w:left w:val="single" w:sz="4" w:space="0" w:color="auto"/>
              <w:bottom w:val="single" w:sz="4" w:space="0" w:color="auto"/>
              <w:right w:val="single" w:sz="4" w:space="0" w:color="auto"/>
            </w:tcBorders>
            <w:vAlign w:val="center"/>
          </w:tcPr>
          <w:p w14:paraId="12A86D86" w14:textId="77777777" w:rsidR="00FD5E3D" w:rsidRDefault="00FD5E3D">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14:paraId="627E65A6" w14:textId="77777777" w:rsidR="00FD5E3D" w:rsidRDefault="00157D30">
            <w:pPr>
              <w:pStyle w:val="20"/>
              <w:rPr>
                <w:rFonts w:ascii="宋体" w:eastAsia="宋体" w:hAnsi="宋体" w:cs="仿宋"/>
                <w:color w:val="FF0000"/>
              </w:rPr>
            </w:pPr>
            <w:r>
              <w:rPr>
                <w:rFonts w:ascii="宋体" w:eastAsia="宋体" w:hAnsi="宋体" w:cs="宋体" w:hint="eastAsia"/>
                <w:sz w:val="18"/>
                <w:szCs w:val="18"/>
              </w:rPr>
              <w:t>1.</w:t>
            </w:r>
            <w:r>
              <w:rPr>
                <w:rFonts w:ascii="宋体" w:eastAsia="宋体" w:hAnsi="宋体" w:cs="宋体" w:hint="eastAsia"/>
                <w:sz w:val="18"/>
                <w:szCs w:val="18"/>
              </w:rPr>
              <w:t>为加强饮用水安全管理工作提供依据和技术支持，系统地了解我市饮用水卫生基本状况和变化趋势。</w:t>
            </w:r>
            <w:r>
              <w:rPr>
                <w:rFonts w:ascii="宋体" w:eastAsia="宋体" w:hAnsi="宋体" w:cs="宋体" w:hint="eastAsia"/>
                <w:sz w:val="18"/>
                <w:szCs w:val="18"/>
              </w:rPr>
              <w:t>2.</w:t>
            </w:r>
            <w:r>
              <w:rPr>
                <w:rFonts w:ascii="宋体" w:eastAsia="宋体" w:hAnsi="宋体" w:cs="宋体" w:hint="eastAsia"/>
                <w:sz w:val="18"/>
                <w:szCs w:val="18"/>
              </w:rPr>
              <w:t>更新实验室仪器设备和试剂，加强对采样人员和检验技术人员的学习培训，提高了质量控制和检测能力，确保检测数据的准确有效。</w:t>
            </w:r>
            <w:r>
              <w:rPr>
                <w:rFonts w:ascii="宋体" w:eastAsia="宋体" w:hAnsi="宋体" w:cs="仿宋" w:hint="eastAsia"/>
                <w:color w:val="FF0000"/>
                <w:szCs w:val="21"/>
              </w:rPr>
              <w:tab/>
            </w:r>
          </w:p>
        </w:tc>
        <w:tc>
          <w:tcPr>
            <w:tcW w:w="3402" w:type="dxa"/>
            <w:gridSpan w:val="7"/>
            <w:tcBorders>
              <w:top w:val="single" w:sz="4" w:space="0" w:color="auto"/>
              <w:left w:val="nil"/>
              <w:bottom w:val="single" w:sz="4" w:space="0" w:color="auto"/>
              <w:right w:val="single" w:sz="4" w:space="0" w:color="auto"/>
            </w:tcBorders>
            <w:vAlign w:val="center"/>
          </w:tcPr>
          <w:p w14:paraId="260E8572" w14:textId="77777777" w:rsidR="00FD5E3D" w:rsidRDefault="00157D30">
            <w:pPr>
              <w:widowControl/>
              <w:spacing w:line="240" w:lineRule="exact"/>
              <w:jc w:val="left"/>
              <w:rPr>
                <w:rFonts w:ascii="宋体" w:hAnsi="宋体" w:cs="宋体"/>
                <w:kern w:val="0"/>
                <w:sz w:val="18"/>
                <w:szCs w:val="18"/>
              </w:rPr>
            </w:pPr>
            <w:r>
              <w:rPr>
                <w:rFonts w:ascii="宋体" w:hAnsi="宋体" w:cs="宋体" w:hint="eastAsia"/>
                <w:kern w:val="0"/>
                <w:sz w:val="18"/>
                <w:szCs w:val="18"/>
              </w:rPr>
              <w:t>目标</w:t>
            </w:r>
            <w:r>
              <w:rPr>
                <w:rFonts w:ascii="宋体" w:hAnsi="宋体" w:cs="宋体" w:hint="eastAsia"/>
                <w:kern w:val="0"/>
                <w:sz w:val="18"/>
                <w:szCs w:val="18"/>
              </w:rPr>
              <w:t>1</w:t>
            </w:r>
            <w:r>
              <w:rPr>
                <w:rFonts w:ascii="宋体" w:hAnsi="宋体" w:cs="宋体" w:hint="eastAsia"/>
                <w:kern w:val="0"/>
                <w:sz w:val="18"/>
                <w:szCs w:val="18"/>
              </w:rPr>
              <w:t>完成情况：已完成</w:t>
            </w:r>
          </w:p>
          <w:p w14:paraId="16222EB9" w14:textId="77777777" w:rsidR="00FD5E3D" w:rsidRDefault="00157D30">
            <w:pPr>
              <w:widowControl/>
              <w:spacing w:line="240" w:lineRule="exact"/>
              <w:jc w:val="left"/>
              <w:rPr>
                <w:rFonts w:ascii="宋体" w:hAnsi="宋体" w:cs="宋体"/>
                <w:kern w:val="0"/>
                <w:sz w:val="18"/>
                <w:szCs w:val="18"/>
              </w:rPr>
            </w:pPr>
            <w:r>
              <w:rPr>
                <w:rFonts w:ascii="宋体" w:hAnsi="宋体" w:cs="宋体" w:hint="eastAsia"/>
                <w:kern w:val="0"/>
                <w:sz w:val="18"/>
                <w:szCs w:val="18"/>
              </w:rPr>
              <w:t>目标</w:t>
            </w:r>
            <w:r>
              <w:rPr>
                <w:rFonts w:ascii="宋体" w:hAnsi="宋体" w:cs="宋体" w:hint="eastAsia"/>
                <w:kern w:val="0"/>
                <w:sz w:val="18"/>
                <w:szCs w:val="18"/>
              </w:rPr>
              <w:t>2</w:t>
            </w:r>
            <w:r>
              <w:rPr>
                <w:rFonts w:ascii="宋体" w:hAnsi="宋体" w:cs="宋体" w:hint="eastAsia"/>
                <w:kern w:val="0"/>
                <w:sz w:val="18"/>
                <w:szCs w:val="18"/>
              </w:rPr>
              <w:t>完成情况：已完成</w:t>
            </w:r>
          </w:p>
        </w:tc>
      </w:tr>
      <w:tr w:rsidR="00FD5E3D" w14:paraId="17EDCB76" w14:textId="77777777">
        <w:trPr>
          <w:trHeight w:hRule="exact" w:val="495"/>
        </w:trPr>
        <w:tc>
          <w:tcPr>
            <w:tcW w:w="588" w:type="dxa"/>
            <w:vMerge w:val="restart"/>
            <w:tcBorders>
              <w:top w:val="nil"/>
              <w:left w:val="single" w:sz="4" w:space="0" w:color="auto"/>
              <w:right w:val="single" w:sz="4" w:space="0" w:color="auto"/>
            </w:tcBorders>
            <w:vAlign w:val="center"/>
          </w:tcPr>
          <w:p w14:paraId="694B327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650" w:type="dxa"/>
            <w:tcBorders>
              <w:top w:val="nil"/>
              <w:left w:val="nil"/>
              <w:bottom w:val="single" w:sz="4" w:space="0" w:color="auto"/>
              <w:right w:val="single" w:sz="4" w:space="0" w:color="auto"/>
            </w:tcBorders>
            <w:vAlign w:val="center"/>
          </w:tcPr>
          <w:p w14:paraId="04DCF56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304" w:type="dxa"/>
            <w:tcBorders>
              <w:top w:val="nil"/>
              <w:left w:val="nil"/>
              <w:bottom w:val="single" w:sz="4" w:space="0" w:color="auto"/>
              <w:right w:val="single" w:sz="4" w:space="0" w:color="auto"/>
            </w:tcBorders>
            <w:vAlign w:val="center"/>
          </w:tcPr>
          <w:p w14:paraId="2BC00E6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86" w:type="dxa"/>
            <w:gridSpan w:val="3"/>
            <w:tcBorders>
              <w:top w:val="single" w:sz="4" w:space="0" w:color="auto"/>
              <w:left w:val="nil"/>
              <w:bottom w:val="single" w:sz="4" w:space="0" w:color="auto"/>
              <w:right w:val="single" w:sz="4" w:space="0" w:color="auto"/>
            </w:tcBorders>
            <w:vAlign w:val="center"/>
          </w:tcPr>
          <w:p w14:paraId="01F6051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14:paraId="562D7A7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14:paraId="29BF71BC"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14:paraId="307B0F9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14:paraId="7C12DD76"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14:paraId="7AC6F97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14:paraId="3E5E39E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14:paraId="3FE038B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FD5E3D" w14:paraId="50C66427" w14:textId="77777777">
        <w:trPr>
          <w:trHeight w:hRule="exact" w:val="495"/>
        </w:trPr>
        <w:tc>
          <w:tcPr>
            <w:tcW w:w="588" w:type="dxa"/>
            <w:vMerge/>
            <w:tcBorders>
              <w:left w:val="single" w:sz="4" w:space="0" w:color="auto"/>
              <w:right w:val="single" w:sz="4" w:space="0" w:color="auto"/>
            </w:tcBorders>
            <w:vAlign w:val="center"/>
          </w:tcPr>
          <w:p w14:paraId="18A319B4" w14:textId="77777777" w:rsidR="00FD5E3D" w:rsidRDefault="00FD5E3D">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441DCBD5"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304" w:type="dxa"/>
            <w:tcBorders>
              <w:top w:val="single" w:sz="4" w:space="0" w:color="auto"/>
              <w:left w:val="single" w:sz="4" w:space="0" w:color="auto"/>
              <w:bottom w:val="single" w:sz="4" w:space="0" w:color="auto"/>
              <w:right w:val="single" w:sz="4" w:space="0" w:color="auto"/>
            </w:tcBorders>
            <w:vAlign w:val="center"/>
          </w:tcPr>
          <w:p w14:paraId="4621821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86" w:type="dxa"/>
            <w:gridSpan w:val="3"/>
            <w:tcBorders>
              <w:top w:val="single" w:sz="4" w:space="0" w:color="auto"/>
              <w:left w:val="nil"/>
              <w:bottom w:val="single" w:sz="4" w:space="0" w:color="auto"/>
              <w:right w:val="single" w:sz="4" w:space="0" w:color="auto"/>
            </w:tcBorders>
            <w:vAlign w:val="center"/>
          </w:tcPr>
          <w:p w14:paraId="0E89ADA4"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：城乡饮用水水质监测完成率</w:t>
            </w:r>
          </w:p>
        </w:tc>
        <w:tc>
          <w:tcPr>
            <w:tcW w:w="850" w:type="dxa"/>
            <w:tcBorders>
              <w:top w:val="nil"/>
              <w:left w:val="nil"/>
              <w:bottom w:val="single" w:sz="4" w:space="0" w:color="auto"/>
              <w:right w:val="single" w:sz="4" w:space="0" w:color="auto"/>
            </w:tcBorders>
            <w:vAlign w:val="center"/>
          </w:tcPr>
          <w:p w14:paraId="52D71FE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21EFCB05"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100%</w:t>
            </w:r>
          </w:p>
        </w:tc>
        <w:tc>
          <w:tcPr>
            <w:tcW w:w="567" w:type="dxa"/>
            <w:gridSpan w:val="2"/>
            <w:tcBorders>
              <w:top w:val="nil"/>
              <w:left w:val="nil"/>
              <w:bottom w:val="single" w:sz="4" w:space="0" w:color="auto"/>
              <w:right w:val="single" w:sz="4" w:space="0" w:color="auto"/>
            </w:tcBorders>
            <w:vAlign w:val="center"/>
          </w:tcPr>
          <w:p w14:paraId="074C3A1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125D2B7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1B596D64" w14:textId="77777777" w:rsidR="00FD5E3D" w:rsidRDefault="00FD5E3D">
            <w:pPr>
              <w:widowControl/>
              <w:spacing w:line="240" w:lineRule="exact"/>
              <w:jc w:val="center"/>
              <w:rPr>
                <w:rFonts w:ascii="宋体" w:hAnsi="宋体" w:cs="宋体"/>
                <w:kern w:val="0"/>
                <w:sz w:val="18"/>
                <w:szCs w:val="18"/>
              </w:rPr>
            </w:pPr>
          </w:p>
        </w:tc>
      </w:tr>
      <w:tr w:rsidR="00FD5E3D" w14:paraId="15989893" w14:textId="77777777">
        <w:trPr>
          <w:trHeight w:hRule="exact" w:val="1305"/>
        </w:trPr>
        <w:tc>
          <w:tcPr>
            <w:tcW w:w="588" w:type="dxa"/>
            <w:vMerge/>
            <w:tcBorders>
              <w:left w:val="single" w:sz="4" w:space="0" w:color="auto"/>
              <w:right w:val="single" w:sz="4" w:space="0" w:color="auto"/>
            </w:tcBorders>
            <w:vAlign w:val="center"/>
          </w:tcPr>
          <w:p w14:paraId="65FD094D"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375AC6B5" w14:textId="77777777" w:rsidR="00FD5E3D" w:rsidRDefault="00FD5E3D">
            <w:pPr>
              <w:widowControl/>
              <w:spacing w:line="240" w:lineRule="exact"/>
              <w:jc w:val="center"/>
              <w:rPr>
                <w:rFonts w:ascii="宋体" w:hAnsi="宋体" w:cs="宋体"/>
                <w:kern w:val="0"/>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85F1A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86" w:type="dxa"/>
            <w:gridSpan w:val="3"/>
            <w:tcBorders>
              <w:top w:val="single" w:sz="4" w:space="0" w:color="auto"/>
              <w:left w:val="nil"/>
              <w:bottom w:val="single" w:sz="4" w:space="0" w:color="auto"/>
              <w:right w:val="single" w:sz="4" w:space="0" w:color="auto"/>
            </w:tcBorders>
            <w:vAlign w:val="center"/>
          </w:tcPr>
          <w:p w14:paraId="1D93B290"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：城乡饮用水水质合格率</w:t>
            </w:r>
          </w:p>
        </w:tc>
        <w:tc>
          <w:tcPr>
            <w:tcW w:w="850" w:type="dxa"/>
            <w:tcBorders>
              <w:top w:val="nil"/>
              <w:left w:val="nil"/>
              <w:bottom w:val="single" w:sz="4" w:space="0" w:color="auto"/>
              <w:right w:val="single" w:sz="4" w:space="0" w:color="auto"/>
            </w:tcBorders>
            <w:vAlign w:val="center"/>
          </w:tcPr>
          <w:p w14:paraId="4636089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79%</w:t>
            </w:r>
          </w:p>
        </w:tc>
        <w:tc>
          <w:tcPr>
            <w:tcW w:w="851" w:type="dxa"/>
            <w:tcBorders>
              <w:top w:val="nil"/>
              <w:left w:val="nil"/>
              <w:bottom w:val="single" w:sz="4" w:space="0" w:color="auto"/>
              <w:right w:val="single" w:sz="4" w:space="0" w:color="auto"/>
            </w:tcBorders>
            <w:vAlign w:val="center"/>
          </w:tcPr>
          <w:p w14:paraId="21F37CB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100%</w:t>
            </w:r>
          </w:p>
        </w:tc>
        <w:tc>
          <w:tcPr>
            <w:tcW w:w="567" w:type="dxa"/>
            <w:gridSpan w:val="2"/>
            <w:tcBorders>
              <w:top w:val="nil"/>
              <w:left w:val="nil"/>
              <w:bottom w:val="single" w:sz="4" w:space="0" w:color="auto"/>
              <w:right w:val="single" w:sz="4" w:space="0" w:color="auto"/>
            </w:tcBorders>
            <w:vAlign w:val="center"/>
          </w:tcPr>
          <w:p w14:paraId="1505453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63E023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13E6BACA" w14:textId="77777777" w:rsidR="00FD5E3D" w:rsidRDefault="00FD5E3D">
            <w:pPr>
              <w:widowControl/>
              <w:spacing w:line="240" w:lineRule="exact"/>
              <w:jc w:val="center"/>
              <w:rPr>
                <w:rFonts w:ascii="宋体" w:hAnsi="宋体" w:cs="宋体"/>
                <w:kern w:val="0"/>
                <w:sz w:val="18"/>
                <w:szCs w:val="18"/>
              </w:rPr>
            </w:pPr>
          </w:p>
        </w:tc>
      </w:tr>
      <w:tr w:rsidR="00FD5E3D" w14:paraId="4057B332" w14:textId="77777777">
        <w:trPr>
          <w:trHeight w:hRule="exact" w:val="555"/>
        </w:trPr>
        <w:tc>
          <w:tcPr>
            <w:tcW w:w="588" w:type="dxa"/>
            <w:vMerge/>
            <w:tcBorders>
              <w:left w:val="single" w:sz="4" w:space="0" w:color="auto"/>
              <w:right w:val="single" w:sz="4" w:space="0" w:color="auto"/>
            </w:tcBorders>
            <w:vAlign w:val="center"/>
          </w:tcPr>
          <w:p w14:paraId="1A21F3EE"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397B19A" w14:textId="77777777" w:rsidR="00FD5E3D" w:rsidRDefault="00FD5E3D">
            <w:pPr>
              <w:widowControl/>
              <w:spacing w:line="240" w:lineRule="exact"/>
              <w:jc w:val="center"/>
              <w:rPr>
                <w:rFonts w:ascii="宋体" w:hAnsi="宋体" w:cs="宋体"/>
                <w:kern w:val="0"/>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D85270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86" w:type="dxa"/>
            <w:gridSpan w:val="3"/>
            <w:tcBorders>
              <w:top w:val="single" w:sz="4" w:space="0" w:color="auto"/>
              <w:left w:val="nil"/>
              <w:bottom w:val="single" w:sz="4" w:space="0" w:color="auto"/>
              <w:right w:val="single" w:sz="4" w:space="0" w:color="auto"/>
            </w:tcBorders>
            <w:vAlign w:val="center"/>
          </w:tcPr>
          <w:p w14:paraId="483624D5" w14:textId="77777777" w:rsidR="00FD5E3D" w:rsidRDefault="00157D30">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sz w:val="18"/>
                <w:szCs w:val="18"/>
              </w:rPr>
              <w:t>城乡饮用水水质监测及时率</w:t>
            </w:r>
          </w:p>
        </w:tc>
        <w:tc>
          <w:tcPr>
            <w:tcW w:w="850" w:type="dxa"/>
            <w:tcBorders>
              <w:top w:val="nil"/>
              <w:left w:val="nil"/>
              <w:bottom w:val="single" w:sz="4" w:space="0" w:color="auto"/>
              <w:right w:val="single" w:sz="4" w:space="0" w:color="auto"/>
            </w:tcBorders>
            <w:vAlign w:val="center"/>
          </w:tcPr>
          <w:p w14:paraId="602FE68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28ACB3F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60%</w:t>
            </w:r>
          </w:p>
        </w:tc>
        <w:tc>
          <w:tcPr>
            <w:tcW w:w="567" w:type="dxa"/>
            <w:gridSpan w:val="2"/>
            <w:tcBorders>
              <w:top w:val="nil"/>
              <w:left w:val="nil"/>
              <w:bottom w:val="single" w:sz="4" w:space="0" w:color="auto"/>
              <w:right w:val="single" w:sz="4" w:space="0" w:color="auto"/>
            </w:tcBorders>
            <w:vAlign w:val="center"/>
          </w:tcPr>
          <w:p w14:paraId="0482126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D07FDC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417" w:type="dxa"/>
            <w:gridSpan w:val="2"/>
            <w:tcBorders>
              <w:top w:val="single" w:sz="4" w:space="0" w:color="auto"/>
              <w:left w:val="nil"/>
              <w:bottom w:val="single" w:sz="4" w:space="0" w:color="auto"/>
              <w:right w:val="single" w:sz="4" w:space="0" w:color="auto"/>
            </w:tcBorders>
            <w:vAlign w:val="center"/>
          </w:tcPr>
          <w:p w14:paraId="069FED1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受疫情影响监测滞后</w:t>
            </w:r>
          </w:p>
        </w:tc>
      </w:tr>
      <w:tr w:rsidR="00FD5E3D" w14:paraId="072C4B55" w14:textId="77777777">
        <w:trPr>
          <w:trHeight w:hRule="exact" w:val="510"/>
        </w:trPr>
        <w:tc>
          <w:tcPr>
            <w:tcW w:w="588" w:type="dxa"/>
            <w:vMerge/>
            <w:tcBorders>
              <w:left w:val="single" w:sz="4" w:space="0" w:color="auto"/>
              <w:right w:val="single" w:sz="4" w:space="0" w:color="auto"/>
            </w:tcBorders>
            <w:vAlign w:val="center"/>
          </w:tcPr>
          <w:p w14:paraId="7F825A34"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6CB8350" w14:textId="77777777" w:rsidR="00FD5E3D" w:rsidRDefault="00FD5E3D">
            <w:pPr>
              <w:widowControl/>
              <w:spacing w:line="240" w:lineRule="exact"/>
              <w:jc w:val="center"/>
              <w:rPr>
                <w:rFonts w:ascii="宋体" w:hAnsi="宋体" w:cs="宋体"/>
                <w:kern w:val="0"/>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87968CF"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86" w:type="dxa"/>
            <w:gridSpan w:val="3"/>
            <w:tcBorders>
              <w:top w:val="single" w:sz="4" w:space="0" w:color="auto"/>
              <w:left w:val="nil"/>
              <w:bottom w:val="single" w:sz="4" w:space="0" w:color="auto"/>
              <w:right w:val="single" w:sz="4" w:space="0" w:color="auto"/>
            </w:tcBorders>
            <w:vAlign w:val="center"/>
          </w:tcPr>
          <w:p w14:paraId="34B69163"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sz w:val="18"/>
                <w:szCs w:val="18"/>
              </w:rPr>
              <w:t>预算执行率</w:t>
            </w:r>
          </w:p>
        </w:tc>
        <w:tc>
          <w:tcPr>
            <w:tcW w:w="850" w:type="dxa"/>
            <w:tcBorders>
              <w:top w:val="nil"/>
              <w:left w:val="nil"/>
              <w:bottom w:val="single" w:sz="4" w:space="0" w:color="auto"/>
              <w:right w:val="single" w:sz="4" w:space="0" w:color="auto"/>
            </w:tcBorders>
            <w:vAlign w:val="center"/>
          </w:tcPr>
          <w:p w14:paraId="5AF441A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67888B5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100%</w:t>
            </w:r>
          </w:p>
        </w:tc>
        <w:tc>
          <w:tcPr>
            <w:tcW w:w="567" w:type="dxa"/>
            <w:gridSpan w:val="2"/>
            <w:tcBorders>
              <w:top w:val="nil"/>
              <w:left w:val="nil"/>
              <w:bottom w:val="single" w:sz="4" w:space="0" w:color="auto"/>
              <w:right w:val="single" w:sz="4" w:space="0" w:color="auto"/>
            </w:tcBorders>
            <w:vAlign w:val="center"/>
          </w:tcPr>
          <w:p w14:paraId="7C55C43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154923A"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247A6974" w14:textId="77777777" w:rsidR="00FD5E3D" w:rsidRDefault="00FD5E3D">
            <w:pPr>
              <w:widowControl/>
              <w:spacing w:line="240" w:lineRule="exact"/>
              <w:jc w:val="center"/>
              <w:rPr>
                <w:rFonts w:ascii="宋体" w:hAnsi="宋体" w:cs="宋体"/>
                <w:kern w:val="0"/>
                <w:sz w:val="18"/>
                <w:szCs w:val="18"/>
              </w:rPr>
            </w:pPr>
          </w:p>
        </w:tc>
      </w:tr>
      <w:tr w:rsidR="00FD5E3D" w14:paraId="376A96E7" w14:textId="77777777">
        <w:trPr>
          <w:trHeight w:hRule="exact" w:val="555"/>
        </w:trPr>
        <w:tc>
          <w:tcPr>
            <w:tcW w:w="588" w:type="dxa"/>
            <w:vMerge/>
            <w:tcBorders>
              <w:left w:val="single" w:sz="4" w:space="0" w:color="auto"/>
              <w:right w:val="single" w:sz="4" w:space="0" w:color="auto"/>
            </w:tcBorders>
            <w:vAlign w:val="center"/>
          </w:tcPr>
          <w:p w14:paraId="49529FBB" w14:textId="77777777" w:rsidR="00FD5E3D" w:rsidRDefault="00FD5E3D">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14:paraId="01C6B2B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304" w:type="dxa"/>
            <w:tcBorders>
              <w:top w:val="nil"/>
              <w:left w:val="single" w:sz="4" w:space="0" w:color="auto"/>
              <w:bottom w:val="single" w:sz="4" w:space="0" w:color="auto"/>
              <w:right w:val="single" w:sz="4" w:space="0" w:color="auto"/>
            </w:tcBorders>
            <w:vAlign w:val="center"/>
          </w:tcPr>
          <w:p w14:paraId="3EC22C15"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14:paraId="3A21FE2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86" w:type="dxa"/>
            <w:gridSpan w:val="3"/>
            <w:tcBorders>
              <w:top w:val="single" w:sz="4" w:space="0" w:color="auto"/>
              <w:left w:val="nil"/>
              <w:bottom w:val="single" w:sz="4" w:space="0" w:color="auto"/>
              <w:right w:val="single" w:sz="4" w:space="0" w:color="auto"/>
            </w:tcBorders>
            <w:vAlign w:val="center"/>
          </w:tcPr>
          <w:p w14:paraId="45208E9D" w14:textId="77777777" w:rsidR="00FD5E3D" w:rsidRDefault="00157D30">
            <w:pPr>
              <w:widowControl/>
              <w:spacing w:line="240" w:lineRule="exact"/>
              <w:jc w:val="left"/>
              <w:rPr>
                <w:rFonts w:ascii="宋体" w:hAnsi="宋体" w:cs="宋体"/>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sz w:val="18"/>
                <w:szCs w:val="18"/>
              </w:rPr>
              <w:t>水质检测完成率</w:t>
            </w:r>
          </w:p>
        </w:tc>
        <w:tc>
          <w:tcPr>
            <w:tcW w:w="850" w:type="dxa"/>
            <w:tcBorders>
              <w:top w:val="nil"/>
              <w:left w:val="nil"/>
              <w:bottom w:val="single" w:sz="4" w:space="0" w:color="auto"/>
              <w:right w:val="single" w:sz="4" w:space="0" w:color="auto"/>
            </w:tcBorders>
            <w:vAlign w:val="center"/>
          </w:tcPr>
          <w:p w14:paraId="0D0BF275"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1E6128A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100%</w:t>
            </w:r>
          </w:p>
        </w:tc>
        <w:tc>
          <w:tcPr>
            <w:tcW w:w="567" w:type="dxa"/>
            <w:gridSpan w:val="2"/>
            <w:tcBorders>
              <w:top w:val="nil"/>
              <w:left w:val="nil"/>
              <w:bottom w:val="single" w:sz="4" w:space="0" w:color="auto"/>
              <w:right w:val="single" w:sz="4" w:space="0" w:color="auto"/>
            </w:tcBorders>
            <w:vAlign w:val="center"/>
          </w:tcPr>
          <w:p w14:paraId="10625B3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2851920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5C5B58CD" w14:textId="77777777" w:rsidR="00FD5E3D" w:rsidRDefault="00FD5E3D">
            <w:pPr>
              <w:widowControl/>
              <w:spacing w:line="240" w:lineRule="exact"/>
              <w:jc w:val="center"/>
              <w:rPr>
                <w:rFonts w:ascii="宋体" w:hAnsi="宋体" w:cs="宋体"/>
                <w:kern w:val="0"/>
                <w:sz w:val="18"/>
                <w:szCs w:val="18"/>
              </w:rPr>
            </w:pPr>
          </w:p>
        </w:tc>
      </w:tr>
      <w:tr w:rsidR="00FD5E3D" w14:paraId="4041CA4C" w14:textId="77777777">
        <w:trPr>
          <w:trHeight w:hRule="exact" w:val="510"/>
        </w:trPr>
        <w:tc>
          <w:tcPr>
            <w:tcW w:w="588" w:type="dxa"/>
            <w:vMerge/>
            <w:tcBorders>
              <w:left w:val="single" w:sz="4" w:space="0" w:color="auto"/>
              <w:right w:val="single" w:sz="4" w:space="0" w:color="auto"/>
            </w:tcBorders>
            <w:vAlign w:val="center"/>
          </w:tcPr>
          <w:p w14:paraId="0F2BDB03"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207DB352" w14:textId="77777777" w:rsidR="00FD5E3D" w:rsidRDefault="00FD5E3D">
            <w:pPr>
              <w:widowControl/>
              <w:spacing w:line="240" w:lineRule="exact"/>
              <w:jc w:val="center"/>
              <w:rPr>
                <w:rFonts w:ascii="宋体" w:hAnsi="宋体" w:cs="宋体"/>
                <w:kern w:val="0"/>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155113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14:paraId="0782C00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86" w:type="dxa"/>
            <w:gridSpan w:val="3"/>
            <w:tcBorders>
              <w:top w:val="single" w:sz="4" w:space="0" w:color="auto"/>
              <w:left w:val="nil"/>
              <w:bottom w:val="single" w:sz="4" w:space="0" w:color="auto"/>
              <w:right w:val="single" w:sz="4" w:space="0" w:color="auto"/>
            </w:tcBorders>
            <w:vAlign w:val="center"/>
          </w:tcPr>
          <w:p w14:paraId="3E0CA95A" w14:textId="77777777" w:rsidR="00FD5E3D" w:rsidRDefault="00157D30">
            <w:pPr>
              <w:widowControl/>
              <w:tabs>
                <w:tab w:val="center" w:pos="966"/>
              </w:tabs>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：水质检测信息公示率</w:t>
            </w:r>
          </w:p>
        </w:tc>
        <w:tc>
          <w:tcPr>
            <w:tcW w:w="850" w:type="dxa"/>
            <w:tcBorders>
              <w:top w:val="nil"/>
              <w:left w:val="nil"/>
              <w:bottom w:val="single" w:sz="4" w:space="0" w:color="auto"/>
              <w:right w:val="single" w:sz="4" w:space="0" w:color="auto"/>
            </w:tcBorders>
            <w:vAlign w:val="center"/>
          </w:tcPr>
          <w:p w14:paraId="06C9A40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00A5B10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100%</w:t>
            </w:r>
          </w:p>
        </w:tc>
        <w:tc>
          <w:tcPr>
            <w:tcW w:w="567" w:type="dxa"/>
            <w:gridSpan w:val="2"/>
            <w:tcBorders>
              <w:top w:val="nil"/>
              <w:left w:val="nil"/>
              <w:bottom w:val="single" w:sz="4" w:space="0" w:color="auto"/>
              <w:right w:val="single" w:sz="4" w:space="0" w:color="auto"/>
            </w:tcBorders>
            <w:vAlign w:val="center"/>
          </w:tcPr>
          <w:p w14:paraId="6F860EC5"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04F18D9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41D26A38" w14:textId="77777777" w:rsidR="00FD5E3D" w:rsidRDefault="00FD5E3D">
            <w:pPr>
              <w:widowControl/>
              <w:spacing w:line="240" w:lineRule="exact"/>
              <w:jc w:val="center"/>
              <w:rPr>
                <w:rFonts w:ascii="宋体" w:hAnsi="宋体" w:cs="宋体"/>
                <w:kern w:val="0"/>
                <w:sz w:val="18"/>
                <w:szCs w:val="18"/>
              </w:rPr>
            </w:pPr>
          </w:p>
        </w:tc>
      </w:tr>
      <w:tr w:rsidR="00FD5E3D" w14:paraId="61C1C8F9" w14:textId="77777777">
        <w:trPr>
          <w:trHeight w:hRule="exact" w:val="645"/>
        </w:trPr>
        <w:tc>
          <w:tcPr>
            <w:tcW w:w="588" w:type="dxa"/>
            <w:vMerge/>
            <w:tcBorders>
              <w:left w:val="single" w:sz="4" w:space="0" w:color="auto"/>
              <w:right w:val="single" w:sz="4" w:space="0" w:color="auto"/>
            </w:tcBorders>
            <w:vAlign w:val="center"/>
          </w:tcPr>
          <w:p w14:paraId="36FAAB4A"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4989FC04" w14:textId="77777777" w:rsidR="00FD5E3D" w:rsidRDefault="00FD5E3D">
            <w:pPr>
              <w:widowControl/>
              <w:spacing w:line="240" w:lineRule="exact"/>
              <w:jc w:val="center"/>
              <w:rPr>
                <w:rFonts w:ascii="宋体" w:hAnsi="宋体" w:cs="宋体"/>
                <w:kern w:val="0"/>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D95FFE4"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14:paraId="0E86B0E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86" w:type="dxa"/>
            <w:gridSpan w:val="3"/>
            <w:tcBorders>
              <w:top w:val="single" w:sz="4" w:space="0" w:color="auto"/>
              <w:left w:val="nil"/>
              <w:bottom w:val="single" w:sz="4" w:space="0" w:color="auto"/>
              <w:right w:val="single" w:sz="4" w:space="0" w:color="auto"/>
            </w:tcBorders>
            <w:vAlign w:val="center"/>
          </w:tcPr>
          <w:p w14:paraId="603CACE2"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：水质监测覆盖率</w:t>
            </w:r>
            <w:r>
              <w:rPr>
                <w:rFonts w:ascii="宋体" w:hAnsi="宋体" w:cs="宋体" w:hint="eastAsia"/>
                <w:color w:val="000000"/>
                <w:kern w:val="0"/>
                <w:sz w:val="18"/>
                <w:szCs w:val="18"/>
              </w:rPr>
              <w:t xml:space="preserve"> </w:t>
            </w:r>
            <w:r>
              <w:rPr>
                <w:rFonts w:ascii="宋体" w:hAnsi="宋体" w:cs="宋体" w:hint="eastAsia"/>
                <w:color w:val="000000"/>
                <w:kern w:val="0"/>
                <w:sz w:val="18"/>
                <w:szCs w:val="18"/>
                <w:lang w:bidi="ar"/>
              </w:rPr>
              <w:t xml:space="preserve"> </w:t>
            </w:r>
          </w:p>
        </w:tc>
        <w:tc>
          <w:tcPr>
            <w:tcW w:w="850" w:type="dxa"/>
            <w:tcBorders>
              <w:top w:val="nil"/>
              <w:left w:val="nil"/>
              <w:bottom w:val="single" w:sz="4" w:space="0" w:color="auto"/>
              <w:right w:val="single" w:sz="4" w:space="0" w:color="auto"/>
            </w:tcBorders>
            <w:vAlign w:val="center"/>
          </w:tcPr>
          <w:p w14:paraId="12C151B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1D67A2E2"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100%</w:t>
            </w:r>
          </w:p>
        </w:tc>
        <w:tc>
          <w:tcPr>
            <w:tcW w:w="567" w:type="dxa"/>
            <w:gridSpan w:val="2"/>
            <w:tcBorders>
              <w:top w:val="nil"/>
              <w:left w:val="nil"/>
              <w:bottom w:val="single" w:sz="4" w:space="0" w:color="auto"/>
              <w:right w:val="single" w:sz="4" w:space="0" w:color="auto"/>
            </w:tcBorders>
            <w:vAlign w:val="center"/>
          </w:tcPr>
          <w:p w14:paraId="2BE078B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D82E7C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0203AAF2" w14:textId="77777777" w:rsidR="00FD5E3D" w:rsidRDefault="00FD5E3D">
            <w:pPr>
              <w:widowControl/>
              <w:spacing w:line="240" w:lineRule="exact"/>
              <w:jc w:val="center"/>
              <w:rPr>
                <w:rFonts w:ascii="宋体" w:hAnsi="宋体" w:cs="宋体"/>
                <w:kern w:val="0"/>
                <w:sz w:val="18"/>
                <w:szCs w:val="18"/>
              </w:rPr>
            </w:pPr>
          </w:p>
        </w:tc>
      </w:tr>
      <w:tr w:rsidR="00FD5E3D" w14:paraId="75602253" w14:textId="77777777">
        <w:trPr>
          <w:trHeight w:hRule="exact" w:val="645"/>
        </w:trPr>
        <w:tc>
          <w:tcPr>
            <w:tcW w:w="588" w:type="dxa"/>
            <w:vMerge/>
            <w:tcBorders>
              <w:left w:val="single" w:sz="4" w:space="0" w:color="auto"/>
              <w:right w:val="single" w:sz="4" w:space="0" w:color="auto"/>
            </w:tcBorders>
            <w:vAlign w:val="center"/>
          </w:tcPr>
          <w:p w14:paraId="6247E81A" w14:textId="77777777" w:rsidR="00FD5E3D" w:rsidRDefault="00FD5E3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14:paraId="7BA010A6" w14:textId="77777777" w:rsidR="00FD5E3D" w:rsidRDefault="00FD5E3D">
            <w:pPr>
              <w:widowControl/>
              <w:spacing w:line="240" w:lineRule="exact"/>
              <w:jc w:val="center"/>
              <w:rPr>
                <w:rFonts w:ascii="宋体" w:hAnsi="宋体" w:cs="宋体"/>
                <w:kern w:val="0"/>
                <w:sz w:val="18"/>
                <w:szCs w:val="18"/>
              </w:rPr>
            </w:pPr>
          </w:p>
        </w:tc>
        <w:tc>
          <w:tcPr>
            <w:tcW w:w="1304" w:type="dxa"/>
            <w:tcBorders>
              <w:top w:val="nil"/>
              <w:left w:val="single" w:sz="4" w:space="0" w:color="auto"/>
              <w:bottom w:val="single" w:sz="4" w:space="0" w:color="auto"/>
              <w:right w:val="single" w:sz="4" w:space="0" w:color="auto"/>
            </w:tcBorders>
            <w:vAlign w:val="center"/>
          </w:tcPr>
          <w:p w14:paraId="46AB9D07"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86" w:type="dxa"/>
            <w:gridSpan w:val="3"/>
            <w:tcBorders>
              <w:top w:val="single" w:sz="4" w:space="0" w:color="auto"/>
              <w:left w:val="nil"/>
              <w:bottom w:val="single" w:sz="4" w:space="0" w:color="auto"/>
              <w:right w:val="single" w:sz="4" w:space="0" w:color="auto"/>
            </w:tcBorders>
            <w:vAlign w:val="center"/>
          </w:tcPr>
          <w:p w14:paraId="40B3DE99"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：水质监测工作持续率</w:t>
            </w:r>
          </w:p>
        </w:tc>
        <w:tc>
          <w:tcPr>
            <w:tcW w:w="850" w:type="dxa"/>
            <w:tcBorders>
              <w:top w:val="nil"/>
              <w:left w:val="nil"/>
              <w:bottom w:val="single" w:sz="4" w:space="0" w:color="auto"/>
              <w:right w:val="single" w:sz="4" w:space="0" w:color="auto"/>
            </w:tcBorders>
            <w:vAlign w:val="center"/>
          </w:tcPr>
          <w:p w14:paraId="4F6F713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01583351"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100%</w:t>
            </w:r>
          </w:p>
        </w:tc>
        <w:tc>
          <w:tcPr>
            <w:tcW w:w="567" w:type="dxa"/>
            <w:gridSpan w:val="2"/>
            <w:tcBorders>
              <w:top w:val="nil"/>
              <w:left w:val="nil"/>
              <w:bottom w:val="single" w:sz="4" w:space="0" w:color="auto"/>
              <w:right w:val="single" w:sz="4" w:space="0" w:color="auto"/>
            </w:tcBorders>
            <w:vAlign w:val="center"/>
          </w:tcPr>
          <w:p w14:paraId="2FB54B1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590EB90D"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24DE0B31" w14:textId="77777777" w:rsidR="00FD5E3D" w:rsidRDefault="00FD5E3D">
            <w:pPr>
              <w:widowControl/>
              <w:spacing w:line="240" w:lineRule="exact"/>
              <w:jc w:val="center"/>
              <w:rPr>
                <w:rFonts w:ascii="宋体" w:hAnsi="宋体" w:cs="宋体"/>
                <w:kern w:val="0"/>
                <w:sz w:val="18"/>
                <w:szCs w:val="18"/>
              </w:rPr>
            </w:pPr>
          </w:p>
        </w:tc>
      </w:tr>
      <w:tr w:rsidR="00FD5E3D" w14:paraId="22268814" w14:textId="77777777">
        <w:trPr>
          <w:trHeight w:hRule="exact" w:val="510"/>
        </w:trPr>
        <w:tc>
          <w:tcPr>
            <w:tcW w:w="588" w:type="dxa"/>
            <w:vMerge/>
            <w:tcBorders>
              <w:left w:val="single" w:sz="4" w:space="0" w:color="auto"/>
              <w:right w:val="single" w:sz="4" w:space="0" w:color="auto"/>
            </w:tcBorders>
            <w:vAlign w:val="center"/>
          </w:tcPr>
          <w:p w14:paraId="0411CDF5" w14:textId="77777777" w:rsidR="00FD5E3D" w:rsidRDefault="00FD5E3D">
            <w:pPr>
              <w:widowControl/>
              <w:spacing w:line="240" w:lineRule="exact"/>
              <w:jc w:val="center"/>
              <w:rPr>
                <w:rFonts w:ascii="宋体" w:hAnsi="宋体" w:cs="宋体"/>
                <w:kern w:val="0"/>
                <w:sz w:val="18"/>
                <w:szCs w:val="18"/>
              </w:rPr>
            </w:pPr>
          </w:p>
        </w:tc>
        <w:tc>
          <w:tcPr>
            <w:tcW w:w="650" w:type="dxa"/>
            <w:tcBorders>
              <w:top w:val="nil"/>
              <w:left w:val="single" w:sz="4" w:space="0" w:color="auto"/>
              <w:right w:val="single" w:sz="4" w:space="0" w:color="auto"/>
            </w:tcBorders>
            <w:vAlign w:val="center"/>
          </w:tcPr>
          <w:p w14:paraId="3A16D099"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14:paraId="184D57F3"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304" w:type="dxa"/>
            <w:tcBorders>
              <w:top w:val="nil"/>
              <w:left w:val="single" w:sz="4" w:space="0" w:color="auto"/>
              <w:bottom w:val="single" w:sz="4" w:space="0" w:color="auto"/>
              <w:right w:val="single" w:sz="4" w:space="0" w:color="auto"/>
            </w:tcBorders>
            <w:vAlign w:val="center"/>
          </w:tcPr>
          <w:p w14:paraId="6A33BB00"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86" w:type="dxa"/>
            <w:gridSpan w:val="3"/>
            <w:tcBorders>
              <w:top w:val="single" w:sz="4" w:space="0" w:color="auto"/>
              <w:left w:val="nil"/>
              <w:bottom w:val="single" w:sz="4" w:space="0" w:color="auto"/>
              <w:right w:val="single" w:sz="4" w:space="0" w:color="auto"/>
            </w:tcBorders>
            <w:vAlign w:val="center"/>
          </w:tcPr>
          <w:p w14:paraId="5D99D1E7" w14:textId="77777777" w:rsidR="00FD5E3D" w:rsidRDefault="00157D3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lang w:bidi="ar"/>
              </w:rPr>
              <w:t>服务对象满意度</w:t>
            </w:r>
          </w:p>
        </w:tc>
        <w:tc>
          <w:tcPr>
            <w:tcW w:w="850" w:type="dxa"/>
            <w:tcBorders>
              <w:top w:val="nil"/>
              <w:left w:val="nil"/>
              <w:bottom w:val="single" w:sz="4" w:space="0" w:color="auto"/>
              <w:right w:val="single" w:sz="4" w:space="0" w:color="auto"/>
            </w:tcBorders>
            <w:vAlign w:val="center"/>
          </w:tcPr>
          <w:p w14:paraId="71168220"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078B0575"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color w:val="000000"/>
                <w:kern w:val="0"/>
                <w:sz w:val="18"/>
                <w:szCs w:val="18"/>
                <w:lang w:bidi="ar"/>
              </w:rPr>
              <w:t>100%</w:t>
            </w:r>
          </w:p>
        </w:tc>
        <w:tc>
          <w:tcPr>
            <w:tcW w:w="567" w:type="dxa"/>
            <w:gridSpan w:val="2"/>
            <w:tcBorders>
              <w:top w:val="nil"/>
              <w:left w:val="nil"/>
              <w:bottom w:val="single" w:sz="4" w:space="0" w:color="auto"/>
              <w:right w:val="single" w:sz="4" w:space="0" w:color="auto"/>
            </w:tcBorders>
            <w:vAlign w:val="center"/>
          </w:tcPr>
          <w:p w14:paraId="7B5D087B"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14:paraId="3B1B529E" w14:textId="77777777" w:rsidR="00FD5E3D" w:rsidRDefault="00157D3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223D3BA9" w14:textId="77777777" w:rsidR="00FD5E3D" w:rsidRDefault="00FD5E3D">
            <w:pPr>
              <w:widowControl/>
              <w:spacing w:line="240" w:lineRule="exact"/>
              <w:jc w:val="center"/>
              <w:rPr>
                <w:rFonts w:ascii="宋体" w:hAnsi="宋体" w:cs="宋体"/>
                <w:kern w:val="0"/>
                <w:sz w:val="18"/>
                <w:szCs w:val="18"/>
              </w:rPr>
            </w:pPr>
          </w:p>
        </w:tc>
      </w:tr>
      <w:tr w:rsidR="00FD5E3D" w14:paraId="2F2A5AB8" w14:textId="77777777">
        <w:trPr>
          <w:trHeight w:hRule="exact" w:val="295"/>
        </w:trPr>
        <w:tc>
          <w:tcPr>
            <w:tcW w:w="6529" w:type="dxa"/>
            <w:gridSpan w:val="8"/>
            <w:tcBorders>
              <w:top w:val="single" w:sz="4" w:space="0" w:color="auto"/>
              <w:left w:val="single" w:sz="4" w:space="0" w:color="auto"/>
              <w:bottom w:val="single" w:sz="4" w:space="0" w:color="auto"/>
              <w:right w:val="single" w:sz="4" w:space="0" w:color="auto"/>
            </w:tcBorders>
            <w:vAlign w:val="center"/>
          </w:tcPr>
          <w:p w14:paraId="3B3F3E42"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14:paraId="04443F66"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14:paraId="4940E23A"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14:paraId="5933B16C" w14:textId="77777777" w:rsidR="00FD5E3D" w:rsidRDefault="00FD5E3D">
            <w:pPr>
              <w:widowControl/>
              <w:spacing w:line="240" w:lineRule="exact"/>
              <w:jc w:val="center"/>
              <w:rPr>
                <w:rFonts w:ascii="宋体" w:hAnsi="宋体" w:cs="宋体"/>
                <w:kern w:val="0"/>
                <w:sz w:val="18"/>
                <w:szCs w:val="18"/>
              </w:rPr>
            </w:pPr>
          </w:p>
        </w:tc>
      </w:tr>
      <w:tr w:rsidR="00FD5E3D" w14:paraId="7B778C9B" w14:textId="77777777">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14:paraId="06E7208F"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14:paraId="6BD8CE03"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14:paraId="77642E8A" w14:textId="77777777" w:rsidR="00FD5E3D" w:rsidRDefault="00157D3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1417" w:type="dxa"/>
            <w:gridSpan w:val="2"/>
            <w:tcBorders>
              <w:top w:val="single" w:sz="4" w:space="0" w:color="auto"/>
              <w:left w:val="nil"/>
              <w:bottom w:val="single" w:sz="4" w:space="0" w:color="auto"/>
              <w:right w:val="single" w:sz="4" w:space="0" w:color="auto"/>
            </w:tcBorders>
            <w:vAlign w:val="center"/>
          </w:tcPr>
          <w:p w14:paraId="595A623C" w14:textId="77777777" w:rsidR="00FD5E3D" w:rsidRDefault="00FD5E3D">
            <w:pPr>
              <w:widowControl/>
              <w:spacing w:line="240" w:lineRule="exact"/>
              <w:jc w:val="center"/>
              <w:rPr>
                <w:rFonts w:ascii="宋体" w:hAnsi="宋体" w:cs="宋体"/>
                <w:kern w:val="0"/>
                <w:sz w:val="18"/>
                <w:szCs w:val="18"/>
              </w:rPr>
            </w:pPr>
          </w:p>
        </w:tc>
      </w:tr>
    </w:tbl>
    <w:p w14:paraId="345A1D55" w14:textId="77777777" w:rsidR="00FD5E3D" w:rsidRDefault="00157D30">
      <w:pPr>
        <w:rPr>
          <w:rFonts w:ascii="宋体" w:hAnsi="宋体"/>
        </w:rPr>
      </w:pPr>
      <w:r>
        <w:rPr>
          <w:rFonts w:ascii="宋体" w:hAnsi="宋体" w:hint="eastAsia"/>
          <w:szCs w:val="21"/>
        </w:rPr>
        <w:t>注：其中预算执行率固定为</w:t>
      </w:r>
      <w:r>
        <w:rPr>
          <w:rFonts w:ascii="宋体" w:hAnsi="宋体" w:hint="eastAsia"/>
          <w:szCs w:val="21"/>
        </w:rPr>
        <w:t>10</w:t>
      </w:r>
      <w:r>
        <w:rPr>
          <w:rFonts w:ascii="宋体" w:hAnsi="宋体" w:hint="eastAsia"/>
          <w:szCs w:val="21"/>
        </w:rPr>
        <w:t>分，其中各项指标</w:t>
      </w:r>
      <w:r>
        <w:rPr>
          <w:rFonts w:ascii="宋体" w:hAnsi="宋体" w:hint="eastAsia"/>
          <w:szCs w:val="21"/>
        </w:rPr>
        <w:t>90</w:t>
      </w:r>
      <w:r>
        <w:rPr>
          <w:rFonts w:ascii="宋体" w:hAnsi="宋体" w:hint="eastAsia"/>
          <w:szCs w:val="21"/>
        </w:rPr>
        <w:t>分，总分</w:t>
      </w:r>
      <w:r>
        <w:rPr>
          <w:rFonts w:ascii="宋体" w:hAnsi="宋体" w:hint="eastAsia"/>
          <w:szCs w:val="21"/>
        </w:rPr>
        <w:t>100</w:t>
      </w:r>
      <w:r>
        <w:rPr>
          <w:rFonts w:ascii="宋体" w:hAnsi="宋体" w:hint="eastAsia"/>
          <w:szCs w:val="21"/>
        </w:rPr>
        <w:t>分。</w:t>
      </w:r>
    </w:p>
    <w:p w14:paraId="002405A6" w14:textId="77777777" w:rsidR="00FD5E3D" w:rsidRDefault="00157D30">
      <w:pPr>
        <w:spacing w:line="570" w:lineRule="exact"/>
        <w:rPr>
          <w:rFonts w:ascii="方正小标宋简体" w:eastAsia="方正小标宋简体" w:hAnsi="方正小标宋简体" w:cs="方正小标宋简体"/>
          <w:sz w:val="32"/>
          <w:szCs w:val="32"/>
        </w:rPr>
      </w:pPr>
      <w:r>
        <w:rPr>
          <w:rFonts w:ascii="黑体" w:eastAsia="黑体" w:hAnsi="黑体" w:hint="eastAsia"/>
          <w:sz w:val="32"/>
          <w:szCs w:val="32"/>
        </w:rPr>
        <w:t>附件</w:t>
      </w:r>
      <w:r>
        <w:rPr>
          <w:rFonts w:ascii="黑体" w:eastAsia="黑体" w:hAnsi="黑体" w:hint="eastAsia"/>
          <w:sz w:val="32"/>
          <w:szCs w:val="32"/>
        </w:rPr>
        <w:t>2</w:t>
      </w:r>
    </w:p>
    <w:p w14:paraId="00F95486" w14:textId="77777777" w:rsidR="00FD5E3D" w:rsidRDefault="00157D30">
      <w:pPr>
        <w:widowControl/>
        <w:spacing w:line="570" w:lineRule="exact"/>
        <w:jc w:val="center"/>
        <w:rPr>
          <w:rFonts w:ascii="宋体" w:eastAsia="方正小标宋简体" w:hAnsi="宋体" w:cs="方正小标宋简体"/>
          <w:b/>
          <w:bCs/>
          <w:kern w:val="0"/>
          <w:sz w:val="40"/>
          <w:szCs w:val="40"/>
        </w:rPr>
      </w:pPr>
      <w:r>
        <w:rPr>
          <w:rFonts w:ascii="宋体" w:eastAsia="方正小标宋简体" w:hAnsi="宋体" w:cs="方正小标宋简体" w:hint="eastAsia"/>
          <w:b/>
          <w:bCs/>
          <w:kern w:val="0"/>
          <w:sz w:val="40"/>
          <w:szCs w:val="40"/>
        </w:rPr>
        <w:t>遵化市卫生健康局</w:t>
      </w:r>
    </w:p>
    <w:p w14:paraId="782C5A64" w14:textId="77777777" w:rsidR="00FD5E3D" w:rsidRDefault="00157D30">
      <w:pPr>
        <w:widowControl/>
        <w:spacing w:line="570" w:lineRule="exact"/>
        <w:jc w:val="center"/>
        <w:rPr>
          <w:rFonts w:ascii="宋体" w:eastAsia="方正小标宋简体" w:hAnsi="宋体" w:cs="方正小标宋简体"/>
          <w:b/>
          <w:bCs/>
          <w:kern w:val="0"/>
          <w:sz w:val="40"/>
          <w:szCs w:val="40"/>
        </w:rPr>
      </w:pPr>
      <w:r>
        <w:rPr>
          <w:rFonts w:ascii="宋体" w:eastAsia="方正小标宋简体" w:hAnsi="宋体" w:cs="方正小标宋简体" w:hint="eastAsia"/>
          <w:b/>
          <w:bCs/>
          <w:kern w:val="0"/>
          <w:sz w:val="40"/>
          <w:szCs w:val="40"/>
        </w:rPr>
        <w:t>水质监测费项目支出绩效自评报告</w:t>
      </w:r>
    </w:p>
    <w:p w14:paraId="5894A201" w14:textId="77777777" w:rsidR="00FD5E3D" w:rsidRDefault="00FD5E3D">
      <w:pPr>
        <w:spacing w:line="570" w:lineRule="exact"/>
        <w:rPr>
          <w:rFonts w:ascii="宋体" w:eastAsia="仿宋_GB2312" w:hAnsi="宋体"/>
          <w:szCs w:val="32"/>
        </w:rPr>
      </w:pPr>
    </w:p>
    <w:p w14:paraId="5917E058" w14:textId="77777777" w:rsidR="00FD5E3D" w:rsidRDefault="00157D30">
      <w:pPr>
        <w:spacing w:line="570" w:lineRule="exact"/>
        <w:ind w:firstLineChars="100" w:firstLine="32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一、基本情况</w:t>
      </w:r>
    </w:p>
    <w:p w14:paraId="040683F6" w14:textId="77777777" w:rsidR="00FD5E3D" w:rsidRDefault="00157D30">
      <w:pPr>
        <w:spacing w:line="570" w:lineRule="exact"/>
        <w:ind w:firstLineChars="100" w:firstLine="340"/>
        <w:rPr>
          <w:rFonts w:ascii="方正楷体简体" w:eastAsia="方正楷体简体" w:hAnsi="方正楷体简体" w:cs="方正楷体简体"/>
          <w:spacing w:val="10"/>
          <w:sz w:val="32"/>
          <w:szCs w:val="32"/>
        </w:rPr>
      </w:pPr>
      <w:r>
        <w:rPr>
          <w:rFonts w:ascii="方正楷体简体" w:eastAsia="方正楷体简体" w:hAnsi="方正楷体简体" w:cs="方正楷体简体" w:hint="eastAsia"/>
          <w:spacing w:val="10"/>
          <w:sz w:val="32"/>
          <w:szCs w:val="32"/>
        </w:rPr>
        <w:t>（一）项目概况</w:t>
      </w:r>
    </w:p>
    <w:p w14:paraId="09012EBD" w14:textId="77777777" w:rsidR="00FD5E3D" w:rsidRDefault="00157D30">
      <w:pPr>
        <w:spacing w:line="570" w:lineRule="exact"/>
        <w:ind w:firstLineChars="100" w:firstLine="340"/>
        <w:rPr>
          <w:rFonts w:ascii="方正仿宋简体" w:eastAsia="方正仿宋简体" w:hAnsi="方正仿宋简体" w:cs="方正仿宋简体"/>
          <w:sz w:val="32"/>
          <w:szCs w:val="32"/>
          <w:lang w:val="zh-CN"/>
        </w:rPr>
      </w:pPr>
      <w:r>
        <w:rPr>
          <w:rFonts w:ascii="方正仿宋简体" w:eastAsia="方正仿宋简体" w:hAnsi="方正仿宋简体" w:cs="方正仿宋简体" w:hint="eastAsia"/>
          <w:spacing w:val="10"/>
          <w:sz w:val="32"/>
          <w:szCs w:val="32"/>
        </w:rPr>
        <w:t>根据唐山市卫生健康委、唐山市财政局《关于做好</w:t>
      </w:r>
      <w:r>
        <w:rPr>
          <w:rFonts w:ascii="方正仿宋简体" w:eastAsia="方正仿宋简体" w:hAnsi="方正仿宋简体" w:cs="方正仿宋简体" w:hint="eastAsia"/>
          <w:spacing w:val="10"/>
          <w:sz w:val="32"/>
          <w:szCs w:val="32"/>
        </w:rPr>
        <w:t>2022</w:t>
      </w:r>
      <w:r>
        <w:rPr>
          <w:rFonts w:ascii="方正仿宋简体" w:eastAsia="方正仿宋简体" w:hAnsi="方正仿宋简体" w:cs="方正仿宋简体" w:hint="eastAsia"/>
          <w:spacing w:val="10"/>
          <w:sz w:val="32"/>
          <w:szCs w:val="32"/>
        </w:rPr>
        <w:t>年全市城乡饮用水水质监测工作的通知》（唐卫健疾控函【</w:t>
      </w:r>
      <w:r>
        <w:rPr>
          <w:rFonts w:ascii="方正仿宋简体" w:eastAsia="方正仿宋简体" w:hAnsi="方正仿宋简体" w:cs="方正仿宋简体" w:hint="eastAsia"/>
          <w:spacing w:val="10"/>
          <w:sz w:val="32"/>
          <w:szCs w:val="32"/>
        </w:rPr>
        <w:t>2022</w:t>
      </w:r>
      <w:r>
        <w:rPr>
          <w:rFonts w:ascii="方正仿宋简体" w:eastAsia="方正仿宋简体" w:hAnsi="方正仿宋简体" w:cs="方正仿宋简体" w:hint="eastAsia"/>
          <w:spacing w:val="10"/>
          <w:sz w:val="32"/>
          <w:szCs w:val="32"/>
        </w:rPr>
        <w:t>】</w:t>
      </w:r>
      <w:r>
        <w:rPr>
          <w:rFonts w:ascii="方正仿宋简体" w:eastAsia="方正仿宋简体" w:hAnsi="方正仿宋简体" w:cs="方正仿宋简体" w:hint="eastAsia"/>
          <w:spacing w:val="10"/>
          <w:sz w:val="32"/>
          <w:szCs w:val="32"/>
        </w:rPr>
        <w:t>56</w:t>
      </w:r>
      <w:r>
        <w:rPr>
          <w:rFonts w:ascii="方正仿宋简体" w:eastAsia="方正仿宋简体" w:hAnsi="方正仿宋简体" w:cs="方正仿宋简体" w:hint="eastAsia"/>
          <w:spacing w:val="10"/>
          <w:sz w:val="32"/>
          <w:szCs w:val="32"/>
        </w:rPr>
        <w:t>号）的要求，</w:t>
      </w:r>
      <w:r>
        <w:rPr>
          <w:rFonts w:ascii="方正仿宋简体" w:eastAsia="方正仿宋简体" w:hAnsi="方正仿宋简体" w:cs="方正仿宋简体" w:hint="eastAsia"/>
          <w:sz w:val="32"/>
          <w:szCs w:val="32"/>
          <w:lang w:val="zh-CN"/>
        </w:rPr>
        <w:t>动态掌握我市饮用水卫生基本状况和变化趋势，为加强我市饮用水安全管理工作提供依据和技术支持，开展水质监测工作。</w:t>
      </w:r>
    </w:p>
    <w:p w14:paraId="0D6ACF3F" w14:textId="77777777" w:rsidR="00FD5E3D" w:rsidRDefault="00157D30">
      <w:pPr>
        <w:spacing w:line="570" w:lineRule="exact"/>
        <w:ind w:firstLineChars="200" w:firstLine="640"/>
        <w:rPr>
          <w:rFonts w:ascii="方正仿宋简体" w:eastAsia="方正仿宋简体" w:hAnsi="方正仿宋简体" w:cs="方正仿宋简体"/>
          <w:sz w:val="32"/>
          <w:szCs w:val="32"/>
          <w:lang w:val="zh-CN"/>
        </w:rPr>
      </w:pPr>
      <w:r>
        <w:rPr>
          <w:rFonts w:ascii="方正仿宋简体" w:eastAsia="方正仿宋简体" w:hAnsi="方正仿宋简体" w:cs="方正仿宋简体" w:hint="eastAsia"/>
          <w:sz w:val="32"/>
          <w:szCs w:val="32"/>
          <w:lang w:val="zh-CN"/>
        </w:rPr>
        <w:t>在我市</w:t>
      </w:r>
      <w:r>
        <w:rPr>
          <w:rFonts w:ascii="方正仿宋简体" w:eastAsia="方正仿宋简体" w:hAnsi="方正仿宋简体" w:cs="方正仿宋简体" w:hint="eastAsia"/>
          <w:sz w:val="32"/>
          <w:szCs w:val="32"/>
        </w:rPr>
        <w:t>选取</w:t>
      </w:r>
      <w:r>
        <w:rPr>
          <w:rFonts w:ascii="方正仿宋简体" w:eastAsia="方正仿宋简体" w:hAnsi="方正仿宋简体" w:cs="方正仿宋简体" w:hint="eastAsia"/>
          <w:sz w:val="32"/>
          <w:szCs w:val="32"/>
        </w:rPr>
        <w:t>61</w:t>
      </w:r>
      <w:r>
        <w:rPr>
          <w:rFonts w:ascii="方正仿宋简体" w:eastAsia="方正仿宋简体" w:hAnsi="方正仿宋简体" w:cs="方正仿宋简体" w:hint="eastAsia"/>
          <w:sz w:val="32"/>
          <w:szCs w:val="32"/>
        </w:rPr>
        <w:t>个</w:t>
      </w:r>
      <w:r>
        <w:rPr>
          <w:rFonts w:ascii="方正仿宋简体" w:eastAsia="方正仿宋简体" w:hAnsi="方正仿宋简体" w:cs="方正仿宋简体" w:hint="eastAsia"/>
          <w:sz w:val="32"/>
          <w:szCs w:val="32"/>
          <w:lang w:val="zh-CN"/>
        </w:rPr>
        <w:t>城乡饮用水</w:t>
      </w:r>
      <w:r>
        <w:rPr>
          <w:rFonts w:ascii="方正仿宋简体" w:eastAsia="方正仿宋简体" w:hAnsi="方正仿宋简体" w:cs="方正仿宋简体" w:hint="eastAsia"/>
          <w:sz w:val="32"/>
          <w:szCs w:val="32"/>
        </w:rPr>
        <w:t>监测点，按丰水期和枯水期进行水质监测。</w:t>
      </w:r>
    </w:p>
    <w:p w14:paraId="559D5B68" w14:textId="77777777" w:rsidR="00FD5E3D" w:rsidRDefault="00157D30">
      <w:pPr>
        <w:spacing w:line="570" w:lineRule="exact"/>
        <w:ind w:firstLineChars="200" w:firstLine="640"/>
        <w:jc w:val="left"/>
        <w:rPr>
          <w:rFonts w:ascii="方正仿宋简体" w:eastAsia="方正仿宋简体" w:hAnsi="方正仿宋简体" w:cs="方正仿宋简体"/>
          <w:sz w:val="32"/>
          <w:szCs w:val="32"/>
          <w:lang w:val="zh-CN"/>
        </w:rPr>
      </w:pPr>
      <w:r>
        <w:rPr>
          <w:rFonts w:ascii="方正仿宋简体" w:eastAsia="方正仿宋简体" w:hAnsi="方正仿宋简体" w:cs="方正仿宋简体" w:hint="eastAsia"/>
          <w:sz w:val="32"/>
          <w:szCs w:val="32"/>
        </w:rPr>
        <w:t>对我市的市政供水</w:t>
      </w:r>
      <w:r>
        <w:rPr>
          <w:rFonts w:ascii="方正仿宋简体" w:eastAsia="方正仿宋简体" w:hAnsi="方正仿宋简体" w:cs="方正仿宋简体" w:hint="eastAsia"/>
          <w:sz w:val="32"/>
          <w:szCs w:val="32"/>
          <w:lang w:val="zh-CN"/>
        </w:rPr>
        <w:t>按季度进行水质监测并将水质信息在政府网站公示。</w:t>
      </w:r>
    </w:p>
    <w:p w14:paraId="10C8957A" w14:textId="77777777" w:rsidR="00FD5E3D" w:rsidRDefault="00157D30">
      <w:pPr>
        <w:spacing w:line="570" w:lineRule="exact"/>
        <w:ind w:firstLineChars="200" w:firstLine="640"/>
        <w:rPr>
          <w:rFonts w:ascii="方正仿宋简体" w:eastAsia="方正仿宋简体" w:hAnsi="方正仿宋简体" w:cs="方正仿宋简体"/>
          <w:sz w:val="32"/>
          <w:szCs w:val="32"/>
          <w:lang w:val="zh-CN"/>
        </w:rPr>
      </w:pPr>
      <w:r>
        <w:rPr>
          <w:rFonts w:ascii="方正仿宋简体" w:eastAsia="方正仿宋简体" w:hAnsi="方正仿宋简体" w:cs="方正仿宋简体" w:hint="eastAsia"/>
          <w:sz w:val="32"/>
          <w:szCs w:val="32"/>
        </w:rPr>
        <w:t>受委托检测</w:t>
      </w:r>
      <w:r>
        <w:rPr>
          <w:rFonts w:ascii="方正仿宋简体" w:eastAsia="方正仿宋简体" w:hAnsi="方正仿宋简体" w:cs="方正仿宋简体" w:hint="eastAsia"/>
          <w:sz w:val="32"/>
          <w:szCs w:val="32"/>
          <w:lang w:val="zh-CN"/>
        </w:rPr>
        <w:t>市</w:t>
      </w:r>
      <w:r>
        <w:rPr>
          <w:rFonts w:ascii="方正仿宋简体" w:eastAsia="方正仿宋简体" w:hAnsi="方正仿宋简体" w:cs="方正仿宋简体" w:hint="eastAsia"/>
          <w:sz w:val="32"/>
          <w:szCs w:val="32"/>
        </w:rPr>
        <w:t>自来水管理中心的水源水、出厂水、末梢水。</w:t>
      </w:r>
    </w:p>
    <w:p w14:paraId="7A1B23FC" w14:textId="77777777" w:rsidR="00FD5E3D" w:rsidRDefault="00157D30">
      <w:pPr>
        <w:snapToGrid w:val="0"/>
        <w:spacing w:line="570" w:lineRule="exact"/>
        <w:ind w:firstLineChars="100" w:firstLine="340"/>
        <w:rPr>
          <w:rFonts w:ascii="方正楷体简体" w:eastAsia="方正楷体简体" w:hAnsi="方正楷体简体" w:cs="方正楷体简体"/>
          <w:spacing w:val="10"/>
          <w:sz w:val="32"/>
          <w:szCs w:val="32"/>
        </w:rPr>
      </w:pPr>
      <w:r>
        <w:rPr>
          <w:rFonts w:ascii="方正楷体简体" w:eastAsia="方正楷体简体" w:hAnsi="方正楷体简体" w:cs="方正楷体简体" w:hint="eastAsia"/>
          <w:spacing w:val="10"/>
          <w:sz w:val="32"/>
          <w:szCs w:val="32"/>
        </w:rPr>
        <w:t>（二）项目绩效目标</w:t>
      </w:r>
    </w:p>
    <w:p w14:paraId="7E40835D" w14:textId="77777777" w:rsidR="00FD5E3D" w:rsidRDefault="00157D30">
      <w:pPr>
        <w:snapToGrid w:val="0"/>
        <w:spacing w:line="570" w:lineRule="exact"/>
        <w:ind w:firstLineChars="210" w:firstLine="714"/>
        <w:rPr>
          <w:rFonts w:ascii="方正仿宋简体" w:eastAsia="方正仿宋简体" w:hAnsi="方正仿宋简体" w:cs="方正仿宋简体"/>
          <w:spacing w:val="10"/>
          <w:sz w:val="32"/>
          <w:szCs w:val="32"/>
        </w:rPr>
      </w:pPr>
      <w:r>
        <w:rPr>
          <w:rFonts w:ascii="方正仿宋简体" w:eastAsia="方正仿宋简体" w:hAnsi="方正仿宋简体" w:cs="方正仿宋简体" w:hint="eastAsia"/>
          <w:spacing w:val="10"/>
          <w:sz w:val="32"/>
          <w:szCs w:val="32"/>
        </w:rPr>
        <w:t>1.</w:t>
      </w:r>
      <w:r>
        <w:rPr>
          <w:rFonts w:ascii="方正仿宋简体" w:eastAsia="方正仿宋简体" w:hAnsi="方正仿宋简体" w:cs="方正仿宋简体" w:hint="eastAsia"/>
          <w:spacing w:val="10"/>
          <w:sz w:val="32"/>
          <w:szCs w:val="32"/>
        </w:rPr>
        <w:t>总体目标：</w:t>
      </w:r>
      <w:r>
        <w:rPr>
          <w:rFonts w:ascii="方正仿宋简体" w:eastAsia="方正仿宋简体" w:hAnsi="方正仿宋简体" w:cs="方正仿宋简体" w:hint="eastAsia"/>
          <w:kern w:val="0"/>
          <w:sz w:val="32"/>
          <w:szCs w:val="32"/>
        </w:rPr>
        <w:t>开展城乡饮用水水质监测，了解我市饮用水卫生基本状况和变化趋势，为加强饮用水安全管理提供依据和技术支持。</w:t>
      </w:r>
    </w:p>
    <w:p w14:paraId="0BFC7AB4" w14:textId="77777777" w:rsidR="00FD5E3D" w:rsidRDefault="00157D30">
      <w:pPr>
        <w:spacing w:line="570" w:lineRule="exact"/>
        <w:ind w:firstLineChars="200" w:firstLine="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pacing w:val="10"/>
          <w:sz w:val="32"/>
          <w:szCs w:val="32"/>
        </w:rPr>
        <w:t>2.</w:t>
      </w:r>
      <w:r>
        <w:rPr>
          <w:rFonts w:ascii="方正仿宋简体" w:eastAsia="方正仿宋简体" w:hAnsi="方正仿宋简体" w:cs="方正仿宋简体" w:hint="eastAsia"/>
          <w:spacing w:val="10"/>
          <w:sz w:val="32"/>
          <w:szCs w:val="32"/>
        </w:rPr>
        <w:t>阶段性目标：每年</w:t>
      </w:r>
      <w:r>
        <w:rPr>
          <w:rFonts w:ascii="方正仿宋简体" w:eastAsia="方正仿宋简体" w:hAnsi="方正仿宋简体" w:cs="方正仿宋简体" w:hint="eastAsia"/>
          <w:spacing w:val="10"/>
          <w:sz w:val="32"/>
          <w:szCs w:val="32"/>
        </w:rPr>
        <w:t>6</w:t>
      </w:r>
      <w:r>
        <w:rPr>
          <w:rFonts w:ascii="方正仿宋简体" w:eastAsia="方正仿宋简体" w:hAnsi="方正仿宋简体" w:cs="方正仿宋简体" w:hint="eastAsia"/>
          <w:spacing w:val="10"/>
          <w:sz w:val="32"/>
          <w:szCs w:val="32"/>
        </w:rPr>
        <w:t>月</w:t>
      </w:r>
      <w:r>
        <w:rPr>
          <w:rFonts w:ascii="方正仿宋简体" w:eastAsia="方正仿宋简体" w:hAnsi="方正仿宋简体" w:cs="方正仿宋简体" w:hint="eastAsia"/>
          <w:spacing w:val="10"/>
          <w:sz w:val="32"/>
          <w:szCs w:val="32"/>
        </w:rPr>
        <w:t>10</w:t>
      </w:r>
      <w:r>
        <w:rPr>
          <w:rFonts w:ascii="方正仿宋简体" w:eastAsia="方正仿宋简体" w:hAnsi="方正仿宋简体" w:cs="方正仿宋简体" w:hint="eastAsia"/>
          <w:spacing w:val="10"/>
          <w:sz w:val="32"/>
          <w:szCs w:val="32"/>
        </w:rPr>
        <w:t>日前完成枯未期水质监测数据的录入、审核和上报工作；</w:t>
      </w:r>
      <w:r>
        <w:rPr>
          <w:rFonts w:ascii="方正仿宋简体" w:eastAsia="方正仿宋简体" w:hAnsi="方正仿宋简体" w:cs="方正仿宋简体" w:hint="eastAsia"/>
          <w:spacing w:val="10"/>
          <w:sz w:val="32"/>
          <w:szCs w:val="32"/>
        </w:rPr>
        <w:t>11</w:t>
      </w:r>
      <w:r>
        <w:rPr>
          <w:rFonts w:ascii="方正仿宋简体" w:eastAsia="方正仿宋简体" w:hAnsi="方正仿宋简体" w:cs="方正仿宋简体" w:hint="eastAsia"/>
          <w:spacing w:val="10"/>
          <w:sz w:val="32"/>
          <w:szCs w:val="32"/>
        </w:rPr>
        <w:t>月</w:t>
      </w:r>
      <w:r>
        <w:rPr>
          <w:rFonts w:ascii="方正仿宋简体" w:eastAsia="方正仿宋简体" w:hAnsi="方正仿宋简体" w:cs="方正仿宋简体" w:hint="eastAsia"/>
          <w:spacing w:val="10"/>
          <w:sz w:val="32"/>
          <w:szCs w:val="32"/>
        </w:rPr>
        <w:t>10</w:t>
      </w:r>
      <w:r>
        <w:rPr>
          <w:rFonts w:ascii="方正仿宋简体" w:eastAsia="方正仿宋简体" w:hAnsi="方正仿宋简体" w:cs="方正仿宋简体" w:hint="eastAsia"/>
          <w:spacing w:val="10"/>
          <w:sz w:val="32"/>
          <w:szCs w:val="32"/>
        </w:rPr>
        <w:t>日前完成丰水期水质监测数据的录入、审核和上报工作；</w:t>
      </w:r>
      <w:r>
        <w:rPr>
          <w:rFonts w:ascii="方正仿宋简体" w:eastAsia="方正仿宋简体" w:hAnsi="方正仿宋简体" w:cs="方正仿宋简体" w:hint="eastAsia"/>
          <w:sz w:val="32"/>
          <w:szCs w:val="32"/>
          <w:lang w:val="zh-CN"/>
        </w:rPr>
        <w:t>按季度完成</w:t>
      </w:r>
      <w:r>
        <w:rPr>
          <w:rFonts w:ascii="方正仿宋简体" w:eastAsia="方正仿宋简体" w:hAnsi="方正仿宋简体" w:cs="方正仿宋简体" w:hint="eastAsia"/>
          <w:sz w:val="32"/>
          <w:szCs w:val="32"/>
        </w:rPr>
        <w:t>市政供水</w:t>
      </w:r>
      <w:r>
        <w:rPr>
          <w:rFonts w:ascii="方正仿宋简体" w:eastAsia="方正仿宋简体" w:hAnsi="方正仿宋简体" w:cs="方正仿宋简体" w:hint="eastAsia"/>
          <w:sz w:val="32"/>
          <w:szCs w:val="32"/>
          <w:lang w:val="zh-CN"/>
        </w:rPr>
        <w:t>水质监测并将水质信息在政府网站公示；</w:t>
      </w:r>
      <w:r>
        <w:rPr>
          <w:rFonts w:ascii="方正仿宋简体" w:eastAsia="方正仿宋简体" w:hAnsi="方正仿宋简体" w:cs="方正仿宋简体" w:hint="eastAsia"/>
          <w:spacing w:val="10"/>
          <w:sz w:val="32"/>
          <w:szCs w:val="32"/>
        </w:rPr>
        <w:t>确保水质检测经费专款专用，提高经费使用效益。</w:t>
      </w:r>
    </w:p>
    <w:p w14:paraId="6FFBFEDD" w14:textId="77777777" w:rsidR="00FD5E3D" w:rsidRDefault="00157D30">
      <w:pPr>
        <w:spacing w:line="570" w:lineRule="exact"/>
        <w:ind w:firstLineChars="100" w:firstLine="32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二、绩效评价工作开展情况</w:t>
      </w:r>
    </w:p>
    <w:p w14:paraId="316D5C52" w14:textId="77777777" w:rsidR="00FD5E3D" w:rsidRDefault="00157D30">
      <w:pPr>
        <w:snapToGrid w:val="0"/>
        <w:spacing w:line="570" w:lineRule="exact"/>
        <w:ind w:firstLineChars="210" w:firstLine="714"/>
        <w:rPr>
          <w:rFonts w:ascii="方正楷体简体" w:eastAsia="方正楷体简体" w:hAnsi="方正楷体简体" w:cs="方正楷体简体"/>
          <w:spacing w:val="10"/>
          <w:sz w:val="32"/>
          <w:szCs w:val="32"/>
        </w:rPr>
      </w:pPr>
      <w:r>
        <w:rPr>
          <w:rFonts w:ascii="方正楷体简体" w:eastAsia="方正楷体简体" w:hAnsi="方正楷体简体" w:cs="方正楷体简体" w:hint="eastAsia"/>
          <w:spacing w:val="10"/>
          <w:sz w:val="32"/>
          <w:szCs w:val="32"/>
        </w:rPr>
        <w:t>（一）绩效评价目的、对象和范围。</w:t>
      </w:r>
    </w:p>
    <w:p w14:paraId="4B7B8F54" w14:textId="77777777" w:rsidR="00FD5E3D" w:rsidRDefault="00157D30">
      <w:pPr>
        <w:spacing w:line="570" w:lineRule="exact"/>
        <w:ind w:firstLineChars="200" w:firstLine="680"/>
        <w:rPr>
          <w:rFonts w:ascii="方正仿宋简体" w:eastAsia="方正仿宋简体" w:hAnsi="方正仿宋简体" w:cs="方正仿宋简体"/>
          <w:sz w:val="32"/>
          <w:szCs w:val="32"/>
          <w:lang w:val="zh-CN"/>
        </w:rPr>
      </w:pPr>
      <w:r>
        <w:rPr>
          <w:rFonts w:ascii="方正仿宋简体" w:eastAsia="方正仿宋简体" w:hAnsi="方正仿宋简体" w:cs="方正仿宋简体" w:hint="eastAsia"/>
          <w:spacing w:val="10"/>
          <w:sz w:val="32"/>
          <w:szCs w:val="32"/>
        </w:rPr>
        <w:t>1.</w:t>
      </w:r>
      <w:r>
        <w:rPr>
          <w:rFonts w:ascii="方正仿宋简体" w:eastAsia="方正仿宋简体" w:hAnsi="方正仿宋简体" w:cs="方正仿宋简体" w:hint="eastAsia"/>
          <w:spacing w:val="10"/>
          <w:sz w:val="32"/>
          <w:szCs w:val="32"/>
        </w:rPr>
        <w:t>评价目的：</w:t>
      </w:r>
      <w:r>
        <w:rPr>
          <w:rFonts w:ascii="方正仿宋简体" w:eastAsia="方正仿宋简体" w:hAnsi="方正仿宋简体" w:cs="方正仿宋简体" w:hint="eastAsia"/>
          <w:sz w:val="32"/>
          <w:szCs w:val="32"/>
          <w:lang w:val="zh-CN"/>
        </w:rPr>
        <w:t>通过对我市饮用水卫生监测点进行水质监测，动态掌握我市饮用水卫生基本状况和变化趋势，为加强我市饮用水安全管理工作打下坚实的基础。</w:t>
      </w:r>
    </w:p>
    <w:p w14:paraId="5E3665AD" w14:textId="77777777" w:rsidR="00FD5E3D" w:rsidRDefault="00157D30">
      <w:pPr>
        <w:spacing w:line="570" w:lineRule="exact"/>
        <w:ind w:firstLineChars="200" w:firstLine="680"/>
        <w:rPr>
          <w:rFonts w:ascii="方正仿宋简体" w:eastAsia="方正仿宋简体" w:hAnsi="方正仿宋简体" w:cs="方正仿宋简体"/>
          <w:sz w:val="32"/>
          <w:szCs w:val="32"/>
          <w:lang w:val="zh-CN"/>
        </w:rPr>
      </w:pPr>
      <w:r>
        <w:rPr>
          <w:rFonts w:ascii="方正仿宋简体" w:eastAsia="方正仿宋简体" w:hAnsi="方正仿宋简体" w:cs="方正仿宋简体" w:hint="eastAsia"/>
          <w:spacing w:val="10"/>
          <w:sz w:val="32"/>
          <w:szCs w:val="32"/>
        </w:rPr>
        <w:t>2.</w:t>
      </w:r>
      <w:r>
        <w:rPr>
          <w:rFonts w:ascii="方正仿宋简体" w:eastAsia="方正仿宋简体" w:hAnsi="方正仿宋简体" w:cs="方正仿宋简体" w:hint="eastAsia"/>
          <w:spacing w:val="10"/>
          <w:sz w:val="32"/>
          <w:szCs w:val="32"/>
        </w:rPr>
        <w:t>评价对象及范围：</w:t>
      </w:r>
      <w:r>
        <w:rPr>
          <w:rFonts w:ascii="方正仿宋简体" w:eastAsia="方正仿宋简体" w:hAnsi="方正仿宋简体" w:cs="方正仿宋简体" w:hint="eastAsia"/>
          <w:sz w:val="32"/>
          <w:szCs w:val="32"/>
          <w:lang w:val="zh-CN"/>
        </w:rPr>
        <w:t>我市城区内的市政供水监测点</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个（其中自来水管理中心出厂水监测点</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个，末梢水监测点</w:t>
      </w: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个</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凯发新泉（遵化）水务有限公司出厂水监测点</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个，末梢水监测点</w:t>
      </w: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个）；</w:t>
      </w:r>
      <w:r>
        <w:rPr>
          <w:rFonts w:ascii="方正仿宋简体" w:eastAsia="方正仿宋简体" w:hAnsi="方正仿宋简体" w:cs="方正仿宋简体" w:hint="eastAsia"/>
          <w:sz w:val="32"/>
          <w:szCs w:val="32"/>
          <w:lang w:val="zh-CN"/>
        </w:rPr>
        <w:t>城乡饮用水监测点</w:t>
      </w:r>
      <w:r>
        <w:rPr>
          <w:rFonts w:ascii="方正仿宋简体" w:eastAsia="方正仿宋简体" w:hAnsi="方正仿宋简体" w:cs="方正仿宋简体" w:hint="eastAsia"/>
          <w:sz w:val="32"/>
          <w:szCs w:val="32"/>
        </w:rPr>
        <w:t>61</w:t>
      </w:r>
      <w:r>
        <w:rPr>
          <w:rFonts w:ascii="方正仿宋简体" w:eastAsia="方正仿宋简体" w:hAnsi="方正仿宋简体" w:cs="方正仿宋简体" w:hint="eastAsia"/>
          <w:sz w:val="32"/>
          <w:szCs w:val="32"/>
        </w:rPr>
        <w:t>个。</w:t>
      </w:r>
    </w:p>
    <w:p w14:paraId="67E787B8" w14:textId="77777777" w:rsidR="00FD5E3D" w:rsidRDefault="00157D30">
      <w:pPr>
        <w:spacing w:line="570" w:lineRule="exact"/>
        <w:ind w:firstLineChars="200" w:firstLine="680"/>
        <w:rPr>
          <w:rFonts w:ascii="方正楷体简体" w:eastAsia="方正楷体简体" w:hAnsi="方正楷体简体" w:cs="方正楷体简体"/>
          <w:spacing w:val="10"/>
          <w:sz w:val="32"/>
          <w:szCs w:val="32"/>
        </w:rPr>
      </w:pPr>
      <w:r>
        <w:rPr>
          <w:rFonts w:ascii="方正楷体简体" w:eastAsia="方正楷体简体" w:hAnsi="方正楷体简体" w:cs="方正楷体简体" w:hint="eastAsia"/>
          <w:spacing w:val="10"/>
          <w:sz w:val="32"/>
          <w:szCs w:val="32"/>
        </w:rPr>
        <w:t>（二）绩效评价原则、评价指标体系评价方法、评价标准等。</w:t>
      </w:r>
    </w:p>
    <w:tbl>
      <w:tblPr>
        <w:tblpPr w:leftFromText="180" w:rightFromText="180" w:vertAnchor="text" w:horzAnchor="page" w:tblpX="881" w:tblpY="49"/>
        <w:tblOverlap w:val="never"/>
        <w:tblW w:w="9619" w:type="dxa"/>
        <w:tblLayout w:type="fixed"/>
        <w:tblCellMar>
          <w:left w:w="0" w:type="dxa"/>
          <w:right w:w="0" w:type="dxa"/>
        </w:tblCellMar>
        <w:tblLook w:val="04A0" w:firstRow="1" w:lastRow="0" w:firstColumn="1" w:lastColumn="0" w:noHBand="0" w:noVBand="1"/>
      </w:tblPr>
      <w:tblGrid>
        <w:gridCol w:w="642"/>
        <w:gridCol w:w="733"/>
        <w:gridCol w:w="986"/>
        <w:gridCol w:w="1316"/>
        <w:gridCol w:w="1598"/>
        <w:gridCol w:w="537"/>
        <w:gridCol w:w="570"/>
        <w:gridCol w:w="777"/>
        <w:gridCol w:w="2460"/>
      </w:tblGrid>
      <w:tr w:rsidR="00FD5E3D" w14:paraId="5D71A2D8" w14:textId="77777777">
        <w:trPr>
          <w:trHeight w:val="225"/>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4E90E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一级指标</w:t>
            </w:r>
          </w:p>
        </w:tc>
        <w:tc>
          <w:tcPr>
            <w:tcW w:w="7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AFAA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二级指标</w:t>
            </w:r>
          </w:p>
        </w:tc>
        <w:tc>
          <w:tcPr>
            <w:tcW w:w="9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F1D6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三级指标</w:t>
            </w:r>
          </w:p>
        </w:tc>
        <w:tc>
          <w:tcPr>
            <w:tcW w:w="131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8DE5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绩效指标描述（指标内容）</w:t>
            </w:r>
          </w:p>
        </w:tc>
        <w:tc>
          <w:tcPr>
            <w:tcW w:w="15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6F0E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评（扣）分标准</w:t>
            </w:r>
          </w:p>
        </w:tc>
        <w:tc>
          <w:tcPr>
            <w:tcW w:w="18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5597D"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指标值</w:t>
            </w:r>
          </w:p>
        </w:tc>
        <w:tc>
          <w:tcPr>
            <w:tcW w:w="24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6DC6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指标确定依据</w:t>
            </w:r>
          </w:p>
        </w:tc>
      </w:tr>
      <w:tr w:rsidR="00FD5E3D" w14:paraId="7B5B17D3" w14:textId="77777777">
        <w:trPr>
          <w:trHeight w:val="675"/>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13359" w14:textId="77777777" w:rsidR="00FD5E3D" w:rsidRDefault="00FD5E3D">
            <w:pPr>
              <w:jc w:val="center"/>
              <w:rPr>
                <w:rFonts w:ascii="仿宋" w:eastAsia="仿宋" w:hAnsi="仿宋"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BD956" w14:textId="77777777" w:rsidR="00FD5E3D" w:rsidRDefault="00FD5E3D">
            <w:pPr>
              <w:jc w:val="center"/>
              <w:rPr>
                <w:rFonts w:ascii="仿宋" w:eastAsia="仿宋" w:hAnsi="仿宋" w:cs="宋体"/>
                <w:color w:val="000000"/>
                <w:sz w:val="18"/>
                <w:szCs w:val="18"/>
              </w:rPr>
            </w:pPr>
          </w:p>
        </w:tc>
        <w:tc>
          <w:tcPr>
            <w:tcW w:w="9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DA9C2" w14:textId="77777777" w:rsidR="00FD5E3D" w:rsidRDefault="00FD5E3D">
            <w:pPr>
              <w:jc w:val="center"/>
              <w:rPr>
                <w:rFonts w:ascii="仿宋" w:eastAsia="仿宋" w:hAnsi="仿宋" w:cs="宋体"/>
                <w:color w:val="000000"/>
                <w:sz w:val="18"/>
                <w:szCs w:val="18"/>
              </w:rPr>
            </w:pPr>
          </w:p>
        </w:tc>
        <w:tc>
          <w:tcPr>
            <w:tcW w:w="131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6586F" w14:textId="77777777" w:rsidR="00FD5E3D" w:rsidRDefault="00FD5E3D">
            <w:pPr>
              <w:jc w:val="center"/>
              <w:rPr>
                <w:rFonts w:ascii="仿宋" w:eastAsia="仿宋" w:hAnsi="仿宋" w:cs="宋体"/>
                <w:color w:val="000000"/>
                <w:sz w:val="18"/>
                <w:szCs w:val="18"/>
              </w:rPr>
            </w:pPr>
          </w:p>
        </w:tc>
        <w:tc>
          <w:tcPr>
            <w:tcW w:w="15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B75D1" w14:textId="77777777" w:rsidR="00FD5E3D" w:rsidRDefault="00FD5E3D">
            <w:pPr>
              <w:jc w:val="center"/>
              <w:rPr>
                <w:rFonts w:ascii="仿宋" w:eastAsia="仿宋" w:hAnsi="仿宋" w:cs="宋体"/>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37E1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符号</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8DD73"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值</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434E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单位（文字描述）</w:t>
            </w:r>
          </w:p>
        </w:tc>
        <w:tc>
          <w:tcPr>
            <w:tcW w:w="2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D8D1B" w14:textId="77777777" w:rsidR="00FD5E3D" w:rsidRDefault="00FD5E3D">
            <w:pPr>
              <w:jc w:val="center"/>
              <w:rPr>
                <w:rFonts w:ascii="仿宋" w:eastAsia="仿宋" w:hAnsi="仿宋" w:cs="宋体"/>
                <w:color w:val="000000"/>
                <w:sz w:val="18"/>
                <w:szCs w:val="18"/>
              </w:rPr>
            </w:pPr>
          </w:p>
        </w:tc>
      </w:tr>
      <w:tr w:rsidR="00FD5E3D" w14:paraId="43D65E16" w14:textId="77777777">
        <w:trPr>
          <w:trHeight w:val="1220"/>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E03BE" w14:textId="77777777" w:rsidR="00FD5E3D" w:rsidRDefault="00157D30">
            <w:pPr>
              <w:pStyle w:val="3"/>
              <w:rPr>
                <w:rFonts w:ascii="仿宋" w:eastAsia="仿宋" w:hAnsi="仿宋" w:cs="Microsoft Sans Serif"/>
                <w:color w:val="000000"/>
                <w:sz w:val="18"/>
                <w:szCs w:val="18"/>
              </w:rPr>
            </w:pPr>
            <w:r>
              <w:rPr>
                <w:rFonts w:ascii="仿宋" w:eastAsia="仿宋" w:hAnsi="仿宋" w:cs="宋体" w:hint="eastAsia"/>
                <w:color w:val="000000"/>
                <w:sz w:val="18"/>
                <w:szCs w:val="18"/>
                <w:lang w:eastAsia="zh-CN" w:bidi="ar"/>
              </w:rPr>
              <w:t>产出指标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2873C"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数量指标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AE256"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城乡饮用水水质监测完成率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9D967"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城乡饮用水水质监测完成率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62E4B"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城乡饮用水水质监测完成率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ABFF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38D4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606E4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3998C"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唐山市卫生健康委办公室关于做好</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年全市饮用水和环境卫生监测工作的通知唐卫健办疾控发（</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08BC3E3E"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43DBF" w14:textId="77777777" w:rsidR="00FD5E3D" w:rsidRDefault="00FD5E3D">
            <w:pP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1945C"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质量指标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594AB"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城乡饮用水水质合格率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538B8"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城乡饮用水水质合格率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DA118"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城乡饮用水水质合格率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9DCA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3B33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79</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EFAD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A6E09"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唐山市卫生健康委办公室关于做好</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年全市饮用水和环境卫生监测工作的通知唐卫健办疾控发（</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2B521742"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C8460" w14:textId="77777777" w:rsidR="00FD5E3D" w:rsidRDefault="00FD5E3D">
            <w:pP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F2506"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时效指标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C4253"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城乡饮用水水质监测信息录入率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9609E"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城乡饮用水水质监测信息录入率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C478A"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城乡饮用水水质监测信息录入率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1778A"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3AD17"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441E5"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0AF4D"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唐山市卫生健康委办公室关于做好</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年全市饮用水和环境卫生监测工作的通知唐卫健办疾控发（</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7E83592D"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3033D" w14:textId="77777777" w:rsidR="00FD5E3D" w:rsidRDefault="00FD5E3D">
            <w:pP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000D9"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成本指标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D3575"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水质检测率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8C548"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水质检测率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55E0F"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水质检测率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6258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59F80B"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D959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0824C"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唐山市卫生健康委办公室关于做好</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年全市饮用水和环境卫生监测工作的通知唐卫健办疾控发（</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7FEAC71E" w14:textId="77777777">
        <w:trPr>
          <w:trHeight w:val="1220"/>
        </w:trPr>
        <w:tc>
          <w:tcPr>
            <w:tcW w:w="64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0FCB3" w14:textId="77777777" w:rsidR="00FD5E3D" w:rsidRDefault="00157D30">
            <w:pPr>
              <w:pStyle w:val="3"/>
              <w:rPr>
                <w:rFonts w:ascii="仿宋" w:eastAsia="仿宋" w:hAnsi="仿宋" w:cs="Microsoft Sans Serif"/>
                <w:color w:val="000000"/>
                <w:sz w:val="18"/>
                <w:szCs w:val="18"/>
              </w:rPr>
            </w:pPr>
            <w:r>
              <w:rPr>
                <w:rFonts w:ascii="仿宋" w:eastAsia="仿宋" w:hAnsi="仿宋" w:cs="宋体" w:hint="eastAsia"/>
                <w:color w:val="000000"/>
                <w:sz w:val="18"/>
                <w:szCs w:val="18"/>
                <w:lang w:eastAsia="zh-CN" w:bidi="ar"/>
              </w:rPr>
              <w:t>效益指标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B217E"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经济效益指标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096AC"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水质检测完成率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10B4B"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水质检测完成率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B08AD"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水质检测完成率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892D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517B9"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BC5BC"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D999C"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唐山市卫生健康委办公室关于做好</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年全市饮用水和环境卫生监测工作的通知唐卫健办疾控发（</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6DA71FC4"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5B4BE" w14:textId="77777777" w:rsidR="00FD5E3D" w:rsidRDefault="00FD5E3D">
            <w:pP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3DE20"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社会效益指标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D4A45"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水质检测信息公示率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6E7F8"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水质检测信息公示率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E0A0E"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水质检测信息公示率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4A9C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135D1"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A719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3649A"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唐山市卫生健康委办公室关于做好</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年全市饮用水和环境卫生监测工作的通知唐卫健办疾控发（</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1B5D7B66"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A8868" w14:textId="77777777" w:rsidR="00FD5E3D" w:rsidRDefault="00FD5E3D">
            <w:pP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FCE54"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生态效益指标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B5078"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水质监测覆盖率</w:t>
            </w:r>
            <w:r>
              <w:rPr>
                <w:rFonts w:ascii="仿宋" w:eastAsia="仿宋" w:hAnsi="仿宋" w:cs="宋体" w:hint="eastAsia"/>
                <w:color w:val="000000"/>
                <w:kern w:val="0"/>
                <w:sz w:val="18"/>
                <w:szCs w:val="18"/>
                <w:lang w:bidi="ar"/>
              </w:rPr>
              <w:t xml:space="preserve"> </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AF146"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水质监测覆盖率</w:t>
            </w:r>
            <w:r>
              <w:rPr>
                <w:rFonts w:ascii="仿宋" w:eastAsia="仿宋" w:hAnsi="仿宋" w:cs="宋体" w:hint="eastAsia"/>
                <w:color w:val="000000"/>
                <w:kern w:val="0"/>
                <w:sz w:val="18"/>
                <w:szCs w:val="18"/>
                <w:lang w:bidi="ar"/>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6D0A4"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水质监测覆盖率</w:t>
            </w:r>
            <w:r>
              <w:rPr>
                <w:rFonts w:ascii="仿宋" w:eastAsia="仿宋" w:hAnsi="仿宋" w:cs="宋体" w:hint="eastAsia"/>
                <w:color w:val="000000"/>
                <w:kern w:val="0"/>
                <w:sz w:val="18"/>
                <w:szCs w:val="18"/>
                <w:lang w:bidi="ar"/>
              </w:rPr>
              <w:t xml:space="preserve"> </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EDE9F"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F58B2"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100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A83D4"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0035A"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唐山市卫生健康委办公室关于做好</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年全市饮用水和环境卫生监测工作的通知唐卫健办疾控发（</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384D74D3" w14:textId="77777777">
        <w:trPr>
          <w:trHeight w:val="1220"/>
        </w:trPr>
        <w:tc>
          <w:tcPr>
            <w:tcW w:w="64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3BA84" w14:textId="77777777" w:rsidR="00FD5E3D" w:rsidRDefault="00FD5E3D">
            <w:pPr>
              <w:rPr>
                <w:rFonts w:ascii="仿宋" w:eastAsia="仿宋" w:hAnsi="仿宋" w:cs="Microsoft Sans Serif"/>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73836"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可持续影响指标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45CEF"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水质监测工作持续率</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E3D8E"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水质监测工作持续率</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C2676"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水质监测工作持续率</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C475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9E9F0"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07666"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B1B91"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唐山市卫生健康委办公室关于做好</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年全市饮用水和环境卫生监测工作的通知唐卫健办疾控发（</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r w:rsidR="00FD5E3D" w14:paraId="11A16CF9" w14:textId="77777777">
        <w:trPr>
          <w:trHeight w:val="1220"/>
        </w:trPr>
        <w:tc>
          <w:tcPr>
            <w:tcW w:w="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792C1" w14:textId="77777777" w:rsidR="00FD5E3D" w:rsidRDefault="00157D30">
            <w:pPr>
              <w:pStyle w:val="3"/>
              <w:rPr>
                <w:rFonts w:ascii="仿宋" w:eastAsia="仿宋" w:hAnsi="仿宋" w:cs="Microsoft Sans Serif"/>
                <w:color w:val="000000"/>
                <w:sz w:val="18"/>
                <w:szCs w:val="18"/>
              </w:rPr>
            </w:pPr>
            <w:r>
              <w:rPr>
                <w:rFonts w:ascii="仿宋" w:eastAsia="仿宋" w:hAnsi="仿宋" w:cs="宋体" w:hint="eastAsia"/>
                <w:color w:val="000000"/>
                <w:sz w:val="18"/>
                <w:szCs w:val="18"/>
                <w:lang w:eastAsia="zh-CN" w:bidi="ar"/>
              </w:rPr>
              <w:t>满意度指标</w:t>
            </w:r>
          </w:p>
        </w:tc>
        <w:tc>
          <w:tcPr>
            <w:tcW w:w="7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5B043"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服务对象满意度指标</w:t>
            </w:r>
          </w:p>
        </w:tc>
        <w:tc>
          <w:tcPr>
            <w:tcW w:w="9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7AC05"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服务对象满意度</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EFFB4"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服务对象满意度</w:t>
            </w:r>
          </w:p>
        </w:tc>
        <w:tc>
          <w:tcPr>
            <w:tcW w:w="1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47C99"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服务对象满意度</w:t>
            </w:r>
          </w:p>
        </w:tc>
        <w:tc>
          <w:tcPr>
            <w:tcW w:w="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CDC1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518E8"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90.00</w:t>
            </w:r>
          </w:p>
        </w:tc>
        <w:tc>
          <w:tcPr>
            <w:tcW w:w="7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943FE" w14:textId="77777777" w:rsidR="00FD5E3D" w:rsidRDefault="00157D30">
            <w:pPr>
              <w:widowControl/>
              <w:jc w:val="center"/>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lang w:bidi="ar"/>
              </w:rPr>
              <w:t>百分比</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22B3C" w14:textId="77777777" w:rsidR="00FD5E3D" w:rsidRDefault="00157D30">
            <w:pPr>
              <w:pStyle w:val="20"/>
              <w:rPr>
                <w:rFonts w:ascii="仿宋" w:eastAsia="仿宋" w:hAnsi="仿宋" w:cs="宋体"/>
                <w:color w:val="000000"/>
                <w:sz w:val="18"/>
                <w:szCs w:val="18"/>
              </w:rPr>
            </w:pPr>
            <w:r>
              <w:rPr>
                <w:rFonts w:ascii="仿宋" w:eastAsia="仿宋" w:hAnsi="仿宋" w:cs="宋体" w:hint="eastAsia"/>
                <w:color w:val="000000"/>
                <w:kern w:val="0"/>
                <w:sz w:val="18"/>
                <w:szCs w:val="18"/>
                <w:lang w:bidi="ar"/>
              </w:rPr>
              <w:t>唐山市卫生健康委办公室关于做好</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年全市饮用水和环境卫生监测工作的通知唐卫健办疾控发（</w:t>
            </w:r>
            <w:r>
              <w:rPr>
                <w:rFonts w:ascii="仿宋" w:eastAsia="仿宋" w:hAnsi="仿宋" w:cs="宋体" w:hint="eastAsia"/>
                <w:color w:val="000000"/>
                <w:kern w:val="0"/>
                <w:sz w:val="18"/>
                <w:szCs w:val="18"/>
                <w:lang w:bidi="ar"/>
              </w:rPr>
              <w:t>2019</w:t>
            </w: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8</w:t>
            </w:r>
            <w:r>
              <w:rPr>
                <w:rFonts w:ascii="仿宋" w:eastAsia="仿宋" w:hAnsi="仿宋" w:cs="宋体" w:hint="eastAsia"/>
                <w:color w:val="000000"/>
                <w:kern w:val="0"/>
                <w:sz w:val="18"/>
                <w:szCs w:val="18"/>
                <w:lang w:bidi="ar"/>
              </w:rPr>
              <w:t>号</w:t>
            </w:r>
          </w:p>
        </w:tc>
      </w:tr>
    </w:tbl>
    <w:p w14:paraId="78DE4D91" w14:textId="77777777" w:rsidR="00FD5E3D" w:rsidRDefault="00157D30">
      <w:pPr>
        <w:numPr>
          <w:ilvl w:val="0"/>
          <w:numId w:val="13"/>
        </w:numPr>
        <w:snapToGrid w:val="0"/>
        <w:spacing w:line="570" w:lineRule="exact"/>
        <w:ind w:firstLineChars="200" w:firstLine="680"/>
        <w:rPr>
          <w:rFonts w:ascii="方正楷体简体" w:eastAsia="方正楷体简体" w:hAnsi="方正楷体简体" w:cs="方正楷体简体"/>
          <w:spacing w:val="10"/>
          <w:sz w:val="32"/>
          <w:szCs w:val="32"/>
        </w:rPr>
      </w:pPr>
      <w:r>
        <w:rPr>
          <w:rFonts w:ascii="方正楷体简体" w:eastAsia="方正楷体简体" w:hAnsi="方正楷体简体" w:cs="方正楷体简体" w:hint="eastAsia"/>
          <w:spacing w:val="10"/>
          <w:sz w:val="32"/>
          <w:szCs w:val="32"/>
        </w:rPr>
        <w:t>绩效评价工作过程。</w:t>
      </w:r>
    </w:p>
    <w:tbl>
      <w:tblPr>
        <w:tblpPr w:leftFromText="180" w:rightFromText="180" w:vertAnchor="text" w:horzAnchor="page" w:tblpX="1450" w:tblpY="209"/>
        <w:tblOverlap w:val="never"/>
        <w:tblW w:w="9080" w:type="dxa"/>
        <w:tblLayout w:type="fixed"/>
        <w:tblLook w:val="04A0" w:firstRow="1" w:lastRow="0" w:firstColumn="1" w:lastColumn="0" w:noHBand="0" w:noVBand="1"/>
      </w:tblPr>
      <w:tblGrid>
        <w:gridCol w:w="588"/>
        <w:gridCol w:w="650"/>
        <w:gridCol w:w="1304"/>
        <w:gridCol w:w="2286"/>
        <w:gridCol w:w="850"/>
        <w:gridCol w:w="851"/>
        <w:gridCol w:w="567"/>
        <w:gridCol w:w="567"/>
        <w:gridCol w:w="1417"/>
      </w:tblGrid>
      <w:tr w:rsidR="00FD5E3D" w14:paraId="40A5091C" w14:textId="77777777">
        <w:trPr>
          <w:trHeight w:hRule="exact" w:val="495"/>
        </w:trPr>
        <w:tc>
          <w:tcPr>
            <w:tcW w:w="588" w:type="dxa"/>
            <w:vMerge w:val="restart"/>
            <w:tcBorders>
              <w:top w:val="nil"/>
              <w:left w:val="single" w:sz="4" w:space="0" w:color="auto"/>
              <w:right w:val="single" w:sz="4" w:space="0" w:color="auto"/>
            </w:tcBorders>
            <w:vAlign w:val="center"/>
          </w:tcPr>
          <w:p w14:paraId="0352ADF6"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绩</w:t>
            </w:r>
            <w:r>
              <w:rPr>
                <w:rFonts w:ascii="仿宋" w:eastAsia="仿宋" w:hAnsi="仿宋" w:cs="宋体" w:hint="eastAsia"/>
                <w:color w:val="000000"/>
                <w:kern w:val="0"/>
                <w:sz w:val="18"/>
                <w:szCs w:val="18"/>
                <w:lang w:bidi="ar"/>
              </w:rPr>
              <w:br/>
            </w:r>
            <w:r>
              <w:rPr>
                <w:rFonts w:ascii="仿宋" w:eastAsia="仿宋" w:hAnsi="仿宋" w:cs="宋体" w:hint="eastAsia"/>
                <w:color w:val="000000"/>
                <w:kern w:val="0"/>
                <w:sz w:val="18"/>
                <w:szCs w:val="18"/>
                <w:lang w:bidi="ar"/>
              </w:rPr>
              <w:t>效</w:t>
            </w:r>
            <w:r>
              <w:rPr>
                <w:rFonts w:ascii="仿宋" w:eastAsia="仿宋" w:hAnsi="仿宋" w:cs="宋体" w:hint="eastAsia"/>
                <w:color w:val="000000"/>
                <w:kern w:val="0"/>
                <w:sz w:val="18"/>
                <w:szCs w:val="18"/>
                <w:lang w:bidi="ar"/>
              </w:rPr>
              <w:br/>
            </w:r>
            <w:r>
              <w:rPr>
                <w:rFonts w:ascii="仿宋" w:eastAsia="仿宋" w:hAnsi="仿宋" w:cs="宋体" w:hint="eastAsia"/>
                <w:color w:val="000000"/>
                <w:kern w:val="0"/>
                <w:sz w:val="18"/>
                <w:szCs w:val="18"/>
                <w:lang w:bidi="ar"/>
              </w:rPr>
              <w:t>指</w:t>
            </w:r>
            <w:r>
              <w:rPr>
                <w:rFonts w:ascii="仿宋" w:eastAsia="仿宋" w:hAnsi="仿宋" w:cs="宋体" w:hint="eastAsia"/>
                <w:color w:val="000000"/>
                <w:kern w:val="0"/>
                <w:sz w:val="18"/>
                <w:szCs w:val="18"/>
                <w:lang w:bidi="ar"/>
              </w:rPr>
              <w:br/>
            </w:r>
            <w:r>
              <w:rPr>
                <w:rFonts w:ascii="仿宋" w:eastAsia="仿宋" w:hAnsi="仿宋" w:cs="宋体" w:hint="eastAsia"/>
                <w:color w:val="000000"/>
                <w:kern w:val="0"/>
                <w:sz w:val="18"/>
                <w:szCs w:val="18"/>
                <w:lang w:bidi="ar"/>
              </w:rPr>
              <w:t>标</w:t>
            </w:r>
          </w:p>
        </w:tc>
        <w:tc>
          <w:tcPr>
            <w:tcW w:w="650" w:type="dxa"/>
            <w:tcBorders>
              <w:top w:val="nil"/>
              <w:left w:val="nil"/>
              <w:bottom w:val="single" w:sz="4" w:space="0" w:color="auto"/>
              <w:right w:val="single" w:sz="4" w:space="0" w:color="auto"/>
            </w:tcBorders>
            <w:vAlign w:val="center"/>
          </w:tcPr>
          <w:p w14:paraId="15E87AA1"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一级指标</w:t>
            </w:r>
          </w:p>
        </w:tc>
        <w:tc>
          <w:tcPr>
            <w:tcW w:w="1304" w:type="dxa"/>
            <w:tcBorders>
              <w:top w:val="nil"/>
              <w:left w:val="nil"/>
              <w:bottom w:val="single" w:sz="4" w:space="0" w:color="auto"/>
              <w:right w:val="single" w:sz="4" w:space="0" w:color="auto"/>
            </w:tcBorders>
            <w:vAlign w:val="center"/>
          </w:tcPr>
          <w:p w14:paraId="12B5382D"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二级指标</w:t>
            </w:r>
          </w:p>
        </w:tc>
        <w:tc>
          <w:tcPr>
            <w:tcW w:w="2286" w:type="dxa"/>
            <w:tcBorders>
              <w:top w:val="single" w:sz="4" w:space="0" w:color="auto"/>
              <w:left w:val="nil"/>
              <w:bottom w:val="single" w:sz="4" w:space="0" w:color="auto"/>
              <w:right w:val="single" w:sz="4" w:space="0" w:color="auto"/>
            </w:tcBorders>
            <w:vAlign w:val="center"/>
          </w:tcPr>
          <w:p w14:paraId="4D38DDFB"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三级指标</w:t>
            </w:r>
          </w:p>
        </w:tc>
        <w:tc>
          <w:tcPr>
            <w:tcW w:w="850" w:type="dxa"/>
            <w:tcBorders>
              <w:top w:val="nil"/>
              <w:left w:val="nil"/>
              <w:bottom w:val="single" w:sz="4" w:space="0" w:color="auto"/>
              <w:right w:val="single" w:sz="4" w:space="0" w:color="auto"/>
            </w:tcBorders>
            <w:vAlign w:val="center"/>
          </w:tcPr>
          <w:p w14:paraId="19A8B28A"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年度</w:t>
            </w:r>
          </w:p>
          <w:p w14:paraId="77D60F21"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指标值</w:t>
            </w:r>
          </w:p>
        </w:tc>
        <w:tc>
          <w:tcPr>
            <w:tcW w:w="851" w:type="dxa"/>
            <w:tcBorders>
              <w:top w:val="nil"/>
              <w:left w:val="nil"/>
              <w:bottom w:val="single" w:sz="4" w:space="0" w:color="auto"/>
              <w:right w:val="single" w:sz="4" w:space="0" w:color="auto"/>
            </w:tcBorders>
            <w:vAlign w:val="center"/>
          </w:tcPr>
          <w:p w14:paraId="6A0F4B43"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实际</w:t>
            </w:r>
          </w:p>
          <w:p w14:paraId="67C7474B"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完成值</w:t>
            </w:r>
          </w:p>
        </w:tc>
        <w:tc>
          <w:tcPr>
            <w:tcW w:w="567" w:type="dxa"/>
            <w:tcBorders>
              <w:top w:val="nil"/>
              <w:left w:val="nil"/>
              <w:bottom w:val="single" w:sz="4" w:space="0" w:color="auto"/>
              <w:right w:val="single" w:sz="4" w:space="0" w:color="auto"/>
            </w:tcBorders>
            <w:vAlign w:val="center"/>
          </w:tcPr>
          <w:p w14:paraId="6306EF0C"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分值</w:t>
            </w:r>
          </w:p>
        </w:tc>
        <w:tc>
          <w:tcPr>
            <w:tcW w:w="567" w:type="dxa"/>
            <w:tcBorders>
              <w:top w:val="nil"/>
              <w:left w:val="nil"/>
              <w:bottom w:val="single" w:sz="4" w:space="0" w:color="auto"/>
              <w:right w:val="single" w:sz="4" w:space="0" w:color="auto"/>
            </w:tcBorders>
            <w:vAlign w:val="center"/>
          </w:tcPr>
          <w:p w14:paraId="1C0D814B"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得分</w:t>
            </w:r>
          </w:p>
        </w:tc>
        <w:tc>
          <w:tcPr>
            <w:tcW w:w="1417" w:type="dxa"/>
            <w:tcBorders>
              <w:top w:val="single" w:sz="4" w:space="0" w:color="auto"/>
              <w:left w:val="nil"/>
              <w:bottom w:val="single" w:sz="4" w:space="0" w:color="auto"/>
              <w:right w:val="single" w:sz="4" w:space="0" w:color="auto"/>
            </w:tcBorders>
            <w:vAlign w:val="center"/>
          </w:tcPr>
          <w:p w14:paraId="4D25DD3B"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偏差原因分析及改进措施</w:t>
            </w:r>
          </w:p>
        </w:tc>
      </w:tr>
      <w:tr w:rsidR="00FD5E3D" w14:paraId="6F281AA2" w14:textId="77777777">
        <w:trPr>
          <w:trHeight w:hRule="exact" w:val="495"/>
        </w:trPr>
        <w:tc>
          <w:tcPr>
            <w:tcW w:w="588" w:type="dxa"/>
            <w:vMerge/>
            <w:tcBorders>
              <w:left w:val="single" w:sz="4" w:space="0" w:color="auto"/>
              <w:right w:val="single" w:sz="4" w:space="0" w:color="auto"/>
            </w:tcBorders>
            <w:vAlign w:val="center"/>
          </w:tcPr>
          <w:p w14:paraId="165B477F"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650" w:type="dxa"/>
            <w:vMerge w:val="restart"/>
            <w:tcBorders>
              <w:top w:val="nil"/>
              <w:left w:val="single" w:sz="4" w:space="0" w:color="auto"/>
              <w:bottom w:val="single" w:sz="4" w:space="0" w:color="auto"/>
              <w:right w:val="single" w:sz="4" w:space="0" w:color="auto"/>
            </w:tcBorders>
            <w:vAlign w:val="center"/>
          </w:tcPr>
          <w:p w14:paraId="46D2A230"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产出指标</w:t>
            </w:r>
          </w:p>
        </w:tc>
        <w:tc>
          <w:tcPr>
            <w:tcW w:w="1304" w:type="dxa"/>
            <w:tcBorders>
              <w:top w:val="single" w:sz="4" w:space="0" w:color="auto"/>
              <w:left w:val="single" w:sz="4" w:space="0" w:color="auto"/>
              <w:bottom w:val="single" w:sz="4" w:space="0" w:color="auto"/>
              <w:right w:val="single" w:sz="4" w:space="0" w:color="auto"/>
            </w:tcBorders>
            <w:vAlign w:val="center"/>
          </w:tcPr>
          <w:p w14:paraId="19A4D71E"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数量指标</w:t>
            </w:r>
          </w:p>
        </w:tc>
        <w:tc>
          <w:tcPr>
            <w:tcW w:w="2286" w:type="dxa"/>
            <w:tcBorders>
              <w:top w:val="single" w:sz="4" w:space="0" w:color="auto"/>
              <w:left w:val="nil"/>
              <w:bottom w:val="single" w:sz="4" w:space="0" w:color="auto"/>
              <w:right w:val="single" w:sz="4" w:space="0" w:color="auto"/>
            </w:tcBorders>
            <w:vAlign w:val="center"/>
          </w:tcPr>
          <w:p w14:paraId="63DD5EE8" w14:textId="77777777" w:rsidR="00FD5E3D" w:rsidRDefault="00157D30">
            <w:pPr>
              <w:widowControl/>
              <w:spacing w:line="24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：城乡饮用水水质监测完成率</w:t>
            </w:r>
          </w:p>
        </w:tc>
        <w:tc>
          <w:tcPr>
            <w:tcW w:w="850" w:type="dxa"/>
            <w:tcBorders>
              <w:top w:val="nil"/>
              <w:left w:val="nil"/>
              <w:bottom w:val="single" w:sz="4" w:space="0" w:color="auto"/>
              <w:right w:val="single" w:sz="4" w:space="0" w:color="auto"/>
            </w:tcBorders>
            <w:vAlign w:val="center"/>
          </w:tcPr>
          <w:p w14:paraId="3E8ECF49"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07B2F7AB"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100%</w:t>
            </w:r>
          </w:p>
        </w:tc>
        <w:tc>
          <w:tcPr>
            <w:tcW w:w="567" w:type="dxa"/>
            <w:tcBorders>
              <w:top w:val="nil"/>
              <w:left w:val="nil"/>
              <w:bottom w:val="single" w:sz="4" w:space="0" w:color="auto"/>
              <w:right w:val="single" w:sz="4" w:space="0" w:color="auto"/>
            </w:tcBorders>
            <w:vAlign w:val="center"/>
          </w:tcPr>
          <w:p w14:paraId="77D40DEB"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567" w:type="dxa"/>
            <w:tcBorders>
              <w:top w:val="nil"/>
              <w:left w:val="nil"/>
              <w:bottom w:val="single" w:sz="4" w:space="0" w:color="auto"/>
              <w:right w:val="single" w:sz="4" w:space="0" w:color="auto"/>
            </w:tcBorders>
            <w:vAlign w:val="center"/>
          </w:tcPr>
          <w:p w14:paraId="1D26F66C"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1417" w:type="dxa"/>
            <w:tcBorders>
              <w:top w:val="single" w:sz="4" w:space="0" w:color="auto"/>
              <w:left w:val="nil"/>
              <w:bottom w:val="single" w:sz="4" w:space="0" w:color="auto"/>
              <w:right w:val="single" w:sz="4" w:space="0" w:color="auto"/>
            </w:tcBorders>
            <w:vAlign w:val="center"/>
          </w:tcPr>
          <w:p w14:paraId="7AC83F0F" w14:textId="77777777" w:rsidR="00FD5E3D" w:rsidRDefault="00FD5E3D">
            <w:pPr>
              <w:widowControl/>
              <w:spacing w:line="240" w:lineRule="exact"/>
              <w:jc w:val="center"/>
              <w:rPr>
                <w:rFonts w:ascii="仿宋" w:eastAsia="仿宋" w:hAnsi="仿宋" w:cs="宋体"/>
                <w:color w:val="000000"/>
                <w:kern w:val="0"/>
                <w:sz w:val="18"/>
                <w:szCs w:val="18"/>
                <w:lang w:bidi="ar"/>
              </w:rPr>
            </w:pPr>
          </w:p>
        </w:tc>
      </w:tr>
      <w:tr w:rsidR="00FD5E3D" w14:paraId="08BD3CEB" w14:textId="77777777">
        <w:trPr>
          <w:trHeight w:hRule="exact" w:val="1305"/>
        </w:trPr>
        <w:tc>
          <w:tcPr>
            <w:tcW w:w="588" w:type="dxa"/>
            <w:vMerge/>
            <w:tcBorders>
              <w:left w:val="single" w:sz="4" w:space="0" w:color="auto"/>
              <w:right w:val="single" w:sz="4" w:space="0" w:color="auto"/>
            </w:tcBorders>
            <w:vAlign w:val="center"/>
          </w:tcPr>
          <w:p w14:paraId="7092A02D"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650" w:type="dxa"/>
            <w:vMerge/>
            <w:tcBorders>
              <w:top w:val="nil"/>
              <w:left w:val="single" w:sz="4" w:space="0" w:color="auto"/>
              <w:bottom w:val="single" w:sz="4" w:space="0" w:color="auto"/>
              <w:right w:val="single" w:sz="4" w:space="0" w:color="auto"/>
            </w:tcBorders>
            <w:vAlign w:val="center"/>
          </w:tcPr>
          <w:p w14:paraId="4417CAC5"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1304" w:type="dxa"/>
            <w:tcBorders>
              <w:top w:val="single" w:sz="4" w:space="0" w:color="auto"/>
              <w:left w:val="single" w:sz="4" w:space="0" w:color="auto"/>
              <w:bottom w:val="single" w:sz="4" w:space="0" w:color="auto"/>
              <w:right w:val="single" w:sz="4" w:space="0" w:color="auto"/>
            </w:tcBorders>
            <w:vAlign w:val="center"/>
          </w:tcPr>
          <w:p w14:paraId="5FCABB1C"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质量指标</w:t>
            </w:r>
          </w:p>
        </w:tc>
        <w:tc>
          <w:tcPr>
            <w:tcW w:w="2286" w:type="dxa"/>
            <w:tcBorders>
              <w:top w:val="single" w:sz="4" w:space="0" w:color="auto"/>
              <w:left w:val="nil"/>
              <w:bottom w:val="single" w:sz="4" w:space="0" w:color="auto"/>
              <w:right w:val="single" w:sz="4" w:space="0" w:color="auto"/>
            </w:tcBorders>
            <w:vAlign w:val="center"/>
          </w:tcPr>
          <w:p w14:paraId="7F790F50" w14:textId="77777777" w:rsidR="00FD5E3D" w:rsidRDefault="00157D30">
            <w:pPr>
              <w:widowControl/>
              <w:spacing w:line="24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：城乡饮用水水质合格率</w:t>
            </w:r>
          </w:p>
        </w:tc>
        <w:tc>
          <w:tcPr>
            <w:tcW w:w="850" w:type="dxa"/>
            <w:tcBorders>
              <w:top w:val="nil"/>
              <w:left w:val="nil"/>
              <w:bottom w:val="single" w:sz="4" w:space="0" w:color="auto"/>
              <w:right w:val="single" w:sz="4" w:space="0" w:color="auto"/>
            </w:tcBorders>
            <w:vAlign w:val="center"/>
          </w:tcPr>
          <w:p w14:paraId="624D70B6"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79%</w:t>
            </w:r>
          </w:p>
        </w:tc>
        <w:tc>
          <w:tcPr>
            <w:tcW w:w="851" w:type="dxa"/>
            <w:tcBorders>
              <w:top w:val="nil"/>
              <w:left w:val="nil"/>
              <w:bottom w:val="single" w:sz="4" w:space="0" w:color="auto"/>
              <w:right w:val="single" w:sz="4" w:space="0" w:color="auto"/>
            </w:tcBorders>
            <w:vAlign w:val="center"/>
          </w:tcPr>
          <w:p w14:paraId="4FE9F1AC"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100%</w:t>
            </w:r>
          </w:p>
        </w:tc>
        <w:tc>
          <w:tcPr>
            <w:tcW w:w="567" w:type="dxa"/>
            <w:tcBorders>
              <w:top w:val="nil"/>
              <w:left w:val="nil"/>
              <w:bottom w:val="single" w:sz="4" w:space="0" w:color="auto"/>
              <w:right w:val="single" w:sz="4" w:space="0" w:color="auto"/>
            </w:tcBorders>
            <w:vAlign w:val="center"/>
          </w:tcPr>
          <w:p w14:paraId="5CE9417A"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567" w:type="dxa"/>
            <w:tcBorders>
              <w:top w:val="nil"/>
              <w:left w:val="nil"/>
              <w:bottom w:val="single" w:sz="4" w:space="0" w:color="auto"/>
              <w:right w:val="single" w:sz="4" w:space="0" w:color="auto"/>
            </w:tcBorders>
            <w:vAlign w:val="center"/>
          </w:tcPr>
          <w:p w14:paraId="7B81D808"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1417" w:type="dxa"/>
            <w:tcBorders>
              <w:top w:val="single" w:sz="4" w:space="0" w:color="auto"/>
              <w:left w:val="nil"/>
              <w:bottom w:val="single" w:sz="4" w:space="0" w:color="auto"/>
              <w:right w:val="single" w:sz="4" w:space="0" w:color="auto"/>
            </w:tcBorders>
            <w:vAlign w:val="center"/>
          </w:tcPr>
          <w:p w14:paraId="3F49AEA1" w14:textId="77777777" w:rsidR="00FD5E3D" w:rsidRDefault="00FD5E3D">
            <w:pPr>
              <w:widowControl/>
              <w:spacing w:line="240" w:lineRule="exact"/>
              <w:jc w:val="center"/>
              <w:rPr>
                <w:rFonts w:ascii="仿宋" w:eastAsia="仿宋" w:hAnsi="仿宋" w:cs="宋体"/>
                <w:color w:val="000000"/>
                <w:kern w:val="0"/>
                <w:sz w:val="18"/>
                <w:szCs w:val="18"/>
                <w:lang w:bidi="ar"/>
              </w:rPr>
            </w:pPr>
          </w:p>
        </w:tc>
      </w:tr>
      <w:tr w:rsidR="00FD5E3D" w14:paraId="7EAE4251" w14:textId="77777777">
        <w:trPr>
          <w:trHeight w:hRule="exact" w:val="555"/>
        </w:trPr>
        <w:tc>
          <w:tcPr>
            <w:tcW w:w="588" w:type="dxa"/>
            <w:vMerge/>
            <w:tcBorders>
              <w:left w:val="single" w:sz="4" w:space="0" w:color="auto"/>
              <w:right w:val="single" w:sz="4" w:space="0" w:color="auto"/>
            </w:tcBorders>
            <w:vAlign w:val="center"/>
          </w:tcPr>
          <w:p w14:paraId="5ED6C276"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650" w:type="dxa"/>
            <w:vMerge/>
            <w:tcBorders>
              <w:top w:val="nil"/>
              <w:left w:val="single" w:sz="4" w:space="0" w:color="auto"/>
              <w:bottom w:val="single" w:sz="4" w:space="0" w:color="auto"/>
              <w:right w:val="single" w:sz="4" w:space="0" w:color="auto"/>
            </w:tcBorders>
            <w:vAlign w:val="center"/>
          </w:tcPr>
          <w:p w14:paraId="6FEF0075"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1304" w:type="dxa"/>
            <w:tcBorders>
              <w:top w:val="single" w:sz="4" w:space="0" w:color="auto"/>
              <w:left w:val="single" w:sz="4" w:space="0" w:color="auto"/>
              <w:bottom w:val="single" w:sz="4" w:space="0" w:color="auto"/>
              <w:right w:val="single" w:sz="4" w:space="0" w:color="auto"/>
            </w:tcBorders>
            <w:vAlign w:val="center"/>
          </w:tcPr>
          <w:p w14:paraId="3EF16F4E"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时效指标</w:t>
            </w:r>
          </w:p>
        </w:tc>
        <w:tc>
          <w:tcPr>
            <w:tcW w:w="2286" w:type="dxa"/>
            <w:tcBorders>
              <w:top w:val="single" w:sz="4" w:space="0" w:color="auto"/>
              <w:left w:val="nil"/>
              <w:bottom w:val="single" w:sz="4" w:space="0" w:color="auto"/>
              <w:right w:val="single" w:sz="4" w:space="0" w:color="auto"/>
            </w:tcBorders>
            <w:vAlign w:val="center"/>
          </w:tcPr>
          <w:p w14:paraId="4F47E544" w14:textId="77777777" w:rsidR="00FD5E3D" w:rsidRDefault="00157D30">
            <w:pPr>
              <w:widowControl/>
              <w:spacing w:line="24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：城乡饮用水水质监测及时率</w:t>
            </w:r>
          </w:p>
        </w:tc>
        <w:tc>
          <w:tcPr>
            <w:tcW w:w="850" w:type="dxa"/>
            <w:tcBorders>
              <w:top w:val="nil"/>
              <w:left w:val="nil"/>
              <w:bottom w:val="single" w:sz="4" w:space="0" w:color="auto"/>
              <w:right w:val="single" w:sz="4" w:space="0" w:color="auto"/>
            </w:tcBorders>
            <w:vAlign w:val="center"/>
          </w:tcPr>
          <w:p w14:paraId="14334B0E"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0ED31A67"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60%</w:t>
            </w:r>
          </w:p>
        </w:tc>
        <w:tc>
          <w:tcPr>
            <w:tcW w:w="567" w:type="dxa"/>
            <w:tcBorders>
              <w:top w:val="nil"/>
              <w:left w:val="nil"/>
              <w:bottom w:val="single" w:sz="4" w:space="0" w:color="auto"/>
              <w:right w:val="single" w:sz="4" w:space="0" w:color="auto"/>
            </w:tcBorders>
            <w:vAlign w:val="center"/>
          </w:tcPr>
          <w:p w14:paraId="53A88B60"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567" w:type="dxa"/>
            <w:tcBorders>
              <w:top w:val="nil"/>
              <w:left w:val="nil"/>
              <w:bottom w:val="single" w:sz="4" w:space="0" w:color="auto"/>
              <w:right w:val="single" w:sz="4" w:space="0" w:color="auto"/>
            </w:tcBorders>
            <w:vAlign w:val="center"/>
          </w:tcPr>
          <w:p w14:paraId="03F7D74B"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6</w:t>
            </w:r>
          </w:p>
        </w:tc>
        <w:tc>
          <w:tcPr>
            <w:tcW w:w="1417" w:type="dxa"/>
            <w:tcBorders>
              <w:top w:val="single" w:sz="4" w:space="0" w:color="auto"/>
              <w:left w:val="nil"/>
              <w:bottom w:val="single" w:sz="4" w:space="0" w:color="auto"/>
              <w:right w:val="single" w:sz="4" w:space="0" w:color="auto"/>
            </w:tcBorders>
            <w:vAlign w:val="center"/>
          </w:tcPr>
          <w:p w14:paraId="560AFD8F"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受疫情影响监测滞后</w:t>
            </w:r>
          </w:p>
        </w:tc>
      </w:tr>
      <w:tr w:rsidR="00FD5E3D" w14:paraId="2854140D" w14:textId="77777777">
        <w:trPr>
          <w:trHeight w:hRule="exact" w:val="510"/>
        </w:trPr>
        <w:tc>
          <w:tcPr>
            <w:tcW w:w="588" w:type="dxa"/>
            <w:vMerge/>
            <w:tcBorders>
              <w:left w:val="single" w:sz="4" w:space="0" w:color="auto"/>
              <w:right w:val="single" w:sz="4" w:space="0" w:color="auto"/>
            </w:tcBorders>
            <w:vAlign w:val="center"/>
          </w:tcPr>
          <w:p w14:paraId="7E3328CA"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650" w:type="dxa"/>
            <w:vMerge/>
            <w:tcBorders>
              <w:top w:val="nil"/>
              <w:left w:val="single" w:sz="4" w:space="0" w:color="auto"/>
              <w:bottom w:val="single" w:sz="4" w:space="0" w:color="auto"/>
              <w:right w:val="single" w:sz="4" w:space="0" w:color="auto"/>
            </w:tcBorders>
            <w:vAlign w:val="center"/>
          </w:tcPr>
          <w:p w14:paraId="0BB0C7E5"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1304" w:type="dxa"/>
            <w:tcBorders>
              <w:top w:val="single" w:sz="4" w:space="0" w:color="auto"/>
              <w:left w:val="single" w:sz="4" w:space="0" w:color="auto"/>
              <w:bottom w:val="single" w:sz="4" w:space="0" w:color="auto"/>
              <w:right w:val="single" w:sz="4" w:space="0" w:color="auto"/>
            </w:tcBorders>
            <w:vAlign w:val="center"/>
          </w:tcPr>
          <w:p w14:paraId="17F14F12"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成本指标</w:t>
            </w:r>
          </w:p>
        </w:tc>
        <w:tc>
          <w:tcPr>
            <w:tcW w:w="2286" w:type="dxa"/>
            <w:tcBorders>
              <w:top w:val="single" w:sz="4" w:space="0" w:color="auto"/>
              <w:left w:val="nil"/>
              <w:bottom w:val="single" w:sz="4" w:space="0" w:color="auto"/>
              <w:right w:val="single" w:sz="4" w:space="0" w:color="auto"/>
            </w:tcBorders>
            <w:vAlign w:val="center"/>
          </w:tcPr>
          <w:p w14:paraId="1F7325D4" w14:textId="77777777" w:rsidR="00FD5E3D" w:rsidRDefault="00157D30">
            <w:pPr>
              <w:widowControl/>
              <w:spacing w:line="24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：预算执行率</w:t>
            </w:r>
          </w:p>
        </w:tc>
        <w:tc>
          <w:tcPr>
            <w:tcW w:w="850" w:type="dxa"/>
            <w:tcBorders>
              <w:top w:val="nil"/>
              <w:left w:val="nil"/>
              <w:bottom w:val="single" w:sz="4" w:space="0" w:color="auto"/>
              <w:right w:val="single" w:sz="4" w:space="0" w:color="auto"/>
            </w:tcBorders>
            <w:vAlign w:val="center"/>
          </w:tcPr>
          <w:p w14:paraId="1F7F0A03"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67AFE051"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100%</w:t>
            </w:r>
          </w:p>
        </w:tc>
        <w:tc>
          <w:tcPr>
            <w:tcW w:w="567" w:type="dxa"/>
            <w:tcBorders>
              <w:top w:val="nil"/>
              <w:left w:val="nil"/>
              <w:bottom w:val="single" w:sz="4" w:space="0" w:color="auto"/>
              <w:right w:val="single" w:sz="4" w:space="0" w:color="auto"/>
            </w:tcBorders>
            <w:vAlign w:val="center"/>
          </w:tcPr>
          <w:p w14:paraId="613D6B5A"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567" w:type="dxa"/>
            <w:tcBorders>
              <w:top w:val="nil"/>
              <w:left w:val="nil"/>
              <w:bottom w:val="single" w:sz="4" w:space="0" w:color="auto"/>
              <w:right w:val="single" w:sz="4" w:space="0" w:color="auto"/>
            </w:tcBorders>
            <w:vAlign w:val="center"/>
          </w:tcPr>
          <w:p w14:paraId="0C4C3311"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1417" w:type="dxa"/>
            <w:tcBorders>
              <w:top w:val="single" w:sz="4" w:space="0" w:color="auto"/>
              <w:left w:val="nil"/>
              <w:bottom w:val="single" w:sz="4" w:space="0" w:color="auto"/>
              <w:right w:val="single" w:sz="4" w:space="0" w:color="auto"/>
            </w:tcBorders>
            <w:vAlign w:val="center"/>
          </w:tcPr>
          <w:p w14:paraId="624FBEB5" w14:textId="77777777" w:rsidR="00FD5E3D" w:rsidRDefault="00FD5E3D">
            <w:pPr>
              <w:widowControl/>
              <w:spacing w:line="240" w:lineRule="exact"/>
              <w:jc w:val="center"/>
              <w:rPr>
                <w:rFonts w:ascii="仿宋" w:eastAsia="仿宋" w:hAnsi="仿宋" w:cs="宋体"/>
                <w:color w:val="000000"/>
                <w:kern w:val="0"/>
                <w:sz w:val="18"/>
                <w:szCs w:val="18"/>
                <w:lang w:bidi="ar"/>
              </w:rPr>
            </w:pPr>
          </w:p>
        </w:tc>
      </w:tr>
      <w:tr w:rsidR="00FD5E3D" w14:paraId="1F9583F0" w14:textId="77777777">
        <w:trPr>
          <w:trHeight w:hRule="exact" w:val="555"/>
        </w:trPr>
        <w:tc>
          <w:tcPr>
            <w:tcW w:w="588" w:type="dxa"/>
            <w:vMerge/>
            <w:tcBorders>
              <w:left w:val="single" w:sz="4" w:space="0" w:color="auto"/>
              <w:right w:val="single" w:sz="4" w:space="0" w:color="auto"/>
            </w:tcBorders>
            <w:vAlign w:val="center"/>
          </w:tcPr>
          <w:p w14:paraId="3C91F896"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650" w:type="dxa"/>
            <w:vMerge w:val="restart"/>
            <w:tcBorders>
              <w:top w:val="nil"/>
              <w:left w:val="single" w:sz="4" w:space="0" w:color="auto"/>
              <w:bottom w:val="single" w:sz="4" w:space="0" w:color="auto"/>
              <w:right w:val="single" w:sz="4" w:space="0" w:color="auto"/>
            </w:tcBorders>
            <w:vAlign w:val="center"/>
          </w:tcPr>
          <w:p w14:paraId="46FA5F5E"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效益指标</w:t>
            </w:r>
          </w:p>
        </w:tc>
        <w:tc>
          <w:tcPr>
            <w:tcW w:w="1304" w:type="dxa"/>
            <w:tcBorders>
              <w:top w:val="nil"/>
              <w:left w:val="single" w:sz="4" w:space="0" w:color="auto"/>
              <w:bottom w:val="single" w:sz="4" w:space="0" w:color="auto"/>
              <w:right w:val="single" w:sz="4" w:space="0" w:color="auto"/>
            </w:tcBorders>
            <w:vAlign w:val="center"/>
          </w:tcPr>
          <w:p w14:paraId="0E2980ED"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经济效益</w:t>
            </w:r>
          </w:p>
          <w:p w14:paraId="6943CD86"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w:t>
            </w:r>
          </w:p>
        </w:tc>
        <w:tc>
          <w:tcPr>
            <w:tcW w:w="2286" w:type="dxa"/>
            <w:tcBorders>
              <w:top w:val="single" w:sz="4" w:space="0" w:color="auto"/>
              <w:left w:val="nil"/>
              <w:bottom w:val="single" w:sz="4" w:space="0" w:color="auto"/>
              <w:right w:val="single" w:sz="4" w:space="0" w:color="auto"/>
            </w:tcBorders>
            <w:vAlign w:val="center"/>
          </w:tcPr>
          <w:p w14:paraId="69308E2E" w14:textId="77777777" w:rsidR="00FD5E3D" w:rsidRDefault="00157D30">
            <w:pPr>
              <w:widowControl/>
              <w:spacing w:line="24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：水质检测完成率</w:t>
            </w:r>
          </w:p>
        </w:tc>
        <w:tc>
          <w:tcPr>
            <w:tcW w:w="850" w:type="dxa"/>
            <w:tcBorders>
              <w:top w:val="nil"/>
              <w:left w:val="nil"/>
              <w:bottom w:val="single" w:sz="4" w:space="0" w:color="auto"/>
              <w:right w:val="single" w:sz="4" w:space="0" w:color="auto"/>
            </w:tcBorders>
            <w:vAlign w:val="center"/>
          </w:tcPr>
          <w:p w14:paraId="06CB6843"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446B74E2"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100%</w:t>
            </w:r>
          </w:p>
        </w:tc>
        <w:tc>
          <w:tcPr>
            <w:tcW w:w="567" w:type="dxa"/>
            <w:tcBorders>
              <w:top w:val="nil"/>
              <w:left w:val="nil"/>
              <w:bottom w:val="single" w:sz="4" w:space="0" w:color="auto"/>
              <w:right w:val="single" w:sz="4" w:space="0" w:color="auto"/>
            </w:tcBorders>
            <w:vAlign w:val="center"/>
          </w:tcPr>
          <w:p w14:paraId="696FD1D3"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567" w:type="dxa"/>
            <w:tcBorders>
              <w:top w:val="nil"/>
              <w:left w:val="nil"/>
              <w:bottom w:val="single" w:sz="4" w:space="0" w:color="auto"/>
              <w:right w:val="single" w:sz="4" w:space="0" w:color="auto"/>
            </w:tcBorders>
            <w:vAlign w:val="center"/>
          </w:tcPr>
          <w:p w14:paraId="01D16FB0"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1417" w:type="dxa"/>
            <w:tcBorders>
              <w:top w:val="single" w:sz="4" w:space="0" w:color="auto"/>
              <w:left w:val="nil"/>
              <w:bottom w:val="single" w:sz="4" w:space="0" w:color="auto"/>
              <w:right w:val="single" w:sz="4" w:space="0" w:color="auto"/>
            </w:tcBorders>
            <w:vAlign w:val="center"/>
          </w:tcPr>
          <w:p w14:paraId="5AB652DB" w14:textId="77777777" w:rsidR="00FD5E3D" w:rsidRDefault="00FD5E3D">
            <w:pPr>
              <w:widowControl/>
              <w:spacing w:line="240" w:lineRule="exact"/>
              <w:jc w:val="center"/>
              <w:rPr>
                <w:rFonts w:ascii="仿宋" w:eastAsia="仿宋" w:hAnsi="仿宋" w:cs="宋体"/>
                <w:color w:val="000000"/>
                <w:kern w:val="0"/>
                <w:sz w:val="18"/>
                <w:szCs w:val="18"/>
                <w:lang w:bidi="ar"/>
              </w:rPr>
            </w:pPr>
          </w:p>
        </w:tc>
      </w:tr>
      <w:tr w:rsidR="00FD5E3D" w14:paraId="4DC75C07" w14:textId="77777777">
        <w:trPr>
          <w:trHeight w:hRule="exact" w:val="510"/>
        </w:trPr>
        <w:tc>
          <w:tcPr>
            <w:tcW w:w="588" w:type="dxa"/>
            <w:vMerge/>
            <w:tcBorders>
              <w:left w:val="single" w:sz="4" w:space="0" w:color="auto"/>
              <w:right w:val="single" w:sz="4" w:space="0" w:color="auto"/>
            </w:tcBorders>
            <w:vAlign w:val="center"/>
          </w:tcPr>
          <w:p w14:paraId="45F359A4"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650" w:type="dxa"/>
            <w:vMerge/>
            <w:tcBorders>
              <w:top w:val="nil"/>
              <w:left w:val="single" w:sz="4" w:space="0" w:color="auto"/>
              <w:bottom w:val="single" w:sz="4" w:space="0" w:color="auto"/>
              <w:right w:val="single" w:sz="4" w:space="0" w:color="auto"/>
            </w:tcBorders>
            <w:vAlign w:val="center"/>
          </w:tcPr>
          <w:p w14:paraId="23C2BF0C"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1304" w:type="dxa"/>
            <w:tcBorders>
              <w:top w:val="single" w:sz="4" w:space="0" w:color="auto"/>
              <w:left w:val="single" w:sz="4" w:space="0" w:color="auto"/>
              <w:bottom w:val="single" w:sz="4" w:space="0" w:color="auto"/>
              <w:right w:val="single" w:sz="4" w:space="0" w:color="auto"/>
            </w:tcBorders>
            <w:vAlign w:val="center"/>
          </w:tcPr>
          <w:p w14:paraId="0127FA5E"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社会效益</w:t>
            </w:r>
          </w:p>
          <w:p w14:paraId="75BC94CE"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w:t>
            </w:r>
          </w:p>
        </w:tc>
        <w:tc>
          <w:tcPr>
            <w:tcW w:w="2286" w:type="dxa"/>
            <w:tcBorders>
              <w:top w:val="single" w:sz="4" w:space="0" w:color="auto"/>
              <w:left w:val="nil"/>
              <w:bottom w:val="single" w:sz="4" w:space="0" w:color="auto"/>
              <w:right w:val="single" w:sz="4" w:space="0" w:color="auto"/>
            </w:tcBorders>
            <w:vAlign w:val="center"/>
          </w:tcPr>
          <w:p w14:paraId="5EA58691" w14:textId="77777777" w:rsidR="00FD5E3D" w:rsidRDefault="00157D30">
            <w:pPr>
              <w:widowControl/>
              <w:tabs>
                <w:tab w:val="center" w:pos="966"/>
              </w:tabs>
              <w:spacing w:line="24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：水质检测信息公示率</w:t>
            </w:r>
          </w:p>
        </w:tc>
        <w:tc>
          <w:tcPr>
            <w:tcW w:w="850" w:type="dxa"/>
            <w:tcBorders>
              <w:top w:val="nil"/>
              <w:left w:val="nil"/>
              <w:bottom w:val="single" w:sz="4" w:space="0" w:color="auto"/>
              <w:right w:val="single" w:sz="4" w:space="0" w:color="auto"/>
            </w:tcBorders>
            <w:vAlign w:val="center"/>
          </w:tcPr>
          <w:p w14:paraId="0F284511"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16EE4F3B"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100%</w:t>
            </w:r>
          </w:p>
        </w:tc>
        <w:tc>
          <w:tcPr>
            <w:tcW w:w="567" w:type="dxa"/>
            <w:tcBorders>
              <w:top w:val="nil"/>
              <w:left w:val="nil"/>
              <w:bottom w:val="single" w:sz="4" w:space="0" w:color="auto"/>
              <w:right w:val="single" w:sz="4" w:space="0" w:color="auto"/>
            </w:tcBorders>
            <w:vAlign w:val="center"/>
          </w:tcPr>
          <w:p w14:paraId="4F624ACC"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567" w:type="dxa"/>
            <w:tcBorders>
              <w:top w:val="nil"/>
              <w:left w:val="nil"/>
              <w:bottom w:val="single" w:sz="4" w:space="0" w:color="auto"/>
              <w:right w:val="single" w:sz="4" w:space="0" w:color="auto"/>
            </w:tcBorders>
            <w:vAlign w:val="center"/>
          </w:tcPr>
          <w:p w14:paraId="08DC4F13"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1417" w:type="dxa"/>
            <w:tcBorders>
              <w:top w:val="single" w:sz="4" w:space="0" w:color="auto"/>
              <w:left w:val="nil"/>
              <w:bottom w:val="single" w:sz="4" w:space="0" w:color="auto"/>
              <w:right w:val="single" w:sz="4" w:space="0" w:color="auto"/>
            </w:tcBorders>
            <w:vAlign w:val="center"/>
          </w:tcPr>
          <w:p w14:paraId="06D25303" w14:textId="77777777" w:rsidR="00FD5E3D" w:rsidRDefault="00FD5E3D">
            <w:pPr>
              <w:widowControl/>
              <w:spacing w:line="240" w:lineRule="exact"/>
              <w:jc w:val="center"/>
              <w:rPr>
                <w:rFonts w:ascii="仿宋" w:eastAsia="仿宋" w:hAnsi="仿宋" w:cs="宋体"/>
                <w:color w:val="000000"/>
                <w:kern w:val="0"/>
                <w:sz w:val="18"/>
                <w:szCs w:val="18"/>
                <w:lang w:bidi="ar"/>
              </w:rPr>
            </w:pPr>
          </w:p>
        </w:tc>
      </w:tr>
      <w:tr w:rsidR="00FD5E3D" w14:paraId="7BCAF601" w14:textId="77777777">
        <w:trPr>
          <w:trHeight w:hRule="exact" w:val="645"/>
        </w:trPr>
        <w:tc>
          <w:tcPr>
            <w:tcW w:w="588" w:type="dxa"/>
            <w:vMerge/>
            <w:tcBorders>
              <w:left w:val="single" w:sz="4" w:space="0" w:color="auto"/>
              <w:right w:val="single" w:sz="4" w:space="0" w:color="auto"/>
            </w:tcBorders>
            <w:vAlign w:val="center"/>
          </w:tcPr>
          <w:p w14:paraId="74224C63"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650" w:type="dxa"/>
            <w:vMerge/>
            <w:tcBorders>
              <w:top w:val="nil"/>
              <w:left w:val="single" w:sz="4" w:space="0" w:color="auto"/>
              <w:bottom w:val="single" w:sz="4" w:space="0" w:color="auto"/>
              <w:right w:val="single" w:sz="4" w:space="0" w:color="auto"/>
            </w:tcBorders>
            <w:vAlign w:val="center"/>
          </w:tcPr>
          <w:p w14:paraId="62D9559E"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1304" w:type="dxa"/>
            <w:tcBorders>
              <w:top w:val="single" w:sz="4" w:space="0" w:color="auto"/>
              <w:left w:val="single" w:sz="4" w:space="0" w:color="auto"/>
              <w:bottom w:val="single" w:sz="4" w:space="0" w:color="auto"/>
              <w:right w:val="single" w:sz="4" w:space="0" w:color="auto"/>
            </w:tcBorders>
            <w:vAlign w:val="center"/>
          </w:tcPr>
          <w:p w14:paraId="46B67EB7"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生态效益</w:t>
            </w:r>
          </w:p>
          <w:p w14:paraId="62281708"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w:t>
            </w:r>
          </w:p>
        </w:tc>
        <w:tc>
          <w:tcPr>
            <w:tcW w:w="2286" w:type="dxa"/>
            <w:tcBorders>
              <w:top w:val="single" w:sz="4" w:space="0" w:color="auto"/>
              <w:left w:val="nil"/>
              <w:bottom w:val="single" w:sz="4" w:space="0" w:color="auto"/>
              <w:right w:val="single" w:sz="4" w:space="0" w:color="auto"/>
            </w:tcBorders>
            <w:vAlign w:val="center"/>
          </w:tcPr>
          <w:p w14:paraId="370884F8" w14:textId="77777777" w:rsidR="00FD5E3D" w:rsidRDefault="00157D30">
            <w:pPr>
              <w:widowControl/>
              <w:spacing w:line="24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：水质监测覆盖率</w:t>
            </w:r>
            <w:r>
              <w:rPr>
                <w:rFonts w:ascii="仿宋" w:eastAsia="仿宋" w:hAnsi="仿宋" w:cs="宋体" w:hint="eastAsia"/>
                <w:color w:val="000000"/>
                <w:kern w:val="0"/>
                <w:sz w:val="18"/>
                <w:szCs w:val="18"/>
                <w:lang w:bidi="ar"/>
              </w:rPr>
              <w:t xml:space="preserve">  </w:t>
            </w:r>
          </w:p>
        </w:tc>
        <w:tc>
          <w:tcPr>
            <w:tcW w:w="850" w:type="dxa"/>
            <w:tcBorders>
              <w:top w:val="nil"/>
              <w:left w:val="nil"/>
              <w:bottom w:val="single" w:sz="4" w:space="0" w:color="auto"/>
              <w:right w:val="single" w:sz="4" w:space="0" w:color="auto"/>
            </w:tcBorders>
            <w:vAlign w:val="center"/>
          </w:tcPr>
          <w:p w14:paraId="5CE1E99F"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61CC5632"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100%</w:t>
            </w:r>
          </w:p>
        </w:tc>
        <w:tc>
          <w:tcPr>
            <w:tcW w:w="567" w:type="dxa"/>
            <w:tcBorders>
              <w:top w:val="nil"/>
              <w:left w:val="nil"/>
              <w:bottom w:val="single" w:sz="4" w:space="0" w:color="auto"/>
              <w:right w:val="single" w:sz="4" w:space="0" w:color="auto"/>
            </w:tcBorders>
            <w:vAlign w:val="center"/>
          </w:tcPr>
          <w:p w14:paraId="7713A968"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567" w:type="dxa"/>
            <w:tcBorders>
              <w:top w:val="nil"/>
              <w:left w:val="nil"/>
              <w:bottom w:val="single" w:sz="4" w:space="0" w:color="auto"/>
              <w:right w:val="single" w:sz="4" w:space="0" w:color="auto"/>
            </w:tcBorders>
            <w:vAlign w:val="center"/>
          </w:tcPr>
          <w:p w14:paraId="4856F48A"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1417" w:type="dxa"/>
            <w:tcBorders>
              <w:top w:val="single" w:sz="4" w:space="0" w:color="auto"/>
              <w:left w:val="nil"/>
              <w:bottom w:val="single" w:sz="4" w:space="0" w:color="auto"/>
              <w:right w:val="single" w:sz="4" w:space="0" w:color="auto"/>
            </w:tcBorders>
            <w:vAlign w:val="center"/>
          </w:tcPr>
          <w:p w14:paraId="4AF0326A" w14:textId="77777777" w:rsidR="00FD5E3D" w:rsidRDefault="00FD5E3D">
            <w:pPr>
              <w:widowControl/>
              <w:spacing w:line="240" w:lineRule="exact"/>
              <w:jc w:val="center"/>
              <w:rPr>
                <w:rFonts w:ascii="仿宋" w:eastAsia="仿宋" w:hAnsi="仿宋" w:cs="宋体"/>
                <w:color w:val="000000"/>
                <w:kern w:val="0"/>
                <w:sz w:val="18"/>
                <w:szCs w:val="18"/>
                <w:lang w:bidi="ar"/>
              </w:rPr>
            </w:pPr>
          </w:p>
        </w:tc>
      </w:tr>
      <w:tr w:rsidR="00FD5E3D" w14:paraId="7DD36B01" w14:textId="77777777">
        <w:trPr>
          <w:trHeight w:hRule="exact" w:val="645"/>
        </w:trPr>
        <w:tc>
          <w:tcPr>
            <w:tcW w:w="588" w:type="dxa"/>
            <w:vMerge/>
            <w:tcBorders>
              <w:left w:val="single" w:sz="4" w:space="0" w:color="auto"/>
              <w:right w:val="single" w:sz="4" w:space="0" w:color="auto"/>
            </w:tcBorders>
            <w:vAlign w:val="center"/>
          </w:tcPr>
          <w:p w14:paraId="344C7AFA"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650" w:type="dxa"/>
            <w:vMerge/>
            <w:tcBorders>
              <w:top w:val="nil"/>
              <w:left w:val="single" w:sz="4" w:space="0" w:color="auto"/>
              <w:bottom w:val="single" w:sz="4" w:space="0" w:color="auto"/>
              <w:right w:val="single" w:sz="4" w:space="0" w:color="auto"/>
            </w:tcBorders>
            <w:vAlign w:val="center"/>
          </w:tcPr>
          <w:p w14:paraId="751690F9"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1304" w:type="dxa"/>
            <w:tcBorders>
              <w:top w:val="nil"/>
              <w:left w:val="single" w:sz="4" w:space="0" w:color="auto"/>
              <w:bottom w:val="single" w:sz="4" w:space="0" w:color="auto"/>
              <w:right w:val="single" w:sz="4" w:space="0" w:color="auto"/>
            </w:tcBorders>
            <w:vAlign w:val="center"/>
          </w:tcPr>
          <w:p w14:paraId="7DC49D95"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可持续影响指标</w:t>
            </w:r>
          </w:p>
        </w:tc>
        <w:tc>
          <w:tcPr>
            <w:tcW w:w="2286" w:type="dxa"/>
            <w:tcBorders>
              <w:top w:val="single" w:sz="4" w:space="0" w:color="auto"/>
              <w:left w:val="nil"/>
              <w:bottom w:val="single" w:sz="4" w:space="0" w:color="auto"/>
              <w:right w:val="single" w:sz="4" w:space="0" w:color="auto"/>
            </w:tcBorders>
            <w:vAlign w:val="center"/>
          </w:tcPr>
          <w:p w14:paraId="7ADE6A84" w14:textId="77777777" w:rsidR="00FD5E3D" w:rsidRDefault="00157D30">
            <w:pPr>
              <w:widowControl/>
              <w:spacing w:line="24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：水质监测工作持续率</w:t>
            </w:r>
          </w:p>
        </w:tc>
        <w:tc>
          <w:tcPr>
            <w:tcW w:w="850" w:type="dxa"/>
            <w:tcBorders>
              <w:top w:val="nil"/>
              <w:left w:val="nil"/>
              <w:bottom w:val="single" w:sz="4" w:space="0" w:color="auto"/>
              <w:right w:val="single" w:sz="4" w:space="0" w:color="auto"/>
            </w:tcBorders>
            <w:vAlign w:val="center"/>
          </w:tcPr>
          <w:p w14:paraId="41A940DD"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100%</w:t>
            </w:r>
          </w:p>
        </w:tc>
        <w:tc>
          <w:tcPr>
            <w:tcW w:w="851" w:type="dxa"/>
            <w:tcBorders>
              <w:top w:val="nil"/>
              <w:left w:val="nil"/>
              <w:bottom w:val="single" w:sz="4" w:space="0" w:color="auto"/>
              <w:right w:val="single" w:sz="4" w:space="0" w:color="auto"/>
            </w:tcBorders>
            <w:vAlign w:val="center"/>
          </w:tcPr>
          <w:p w14:paraId="152A4251"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100%</w:t>
            </w:r>
          </w:p>
        </w:tc>
        <w:tc>
          <w:tcPr>
            <w:tcW w:w="567" w:type="dxa"/>
            <w:tcBorders>
              <w:top w:val="nil"/>
              <w:left w:val="nil"/>
              <w:bottom w:val="single" w:sz="4" w:space="0" w:color="auto"/>
              <w:right w:val="single" w:sz="4" w:space="0" w:color="auto"/>
            </w:tcBorders>
            <w:vAlign w:val="center"/>
          </w:tcPr>
          <w:p w14:paraId="113EE3B6"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567" w:type="dxa"/>
            <w:tcBorders>
              <w:top w:val="nil"/>
              <w:left w:val="nil"/>
              <w:bottom w:val="single" w:sz="4" w:space="0" w:color="auto"/>
              <w:right w:val="single" w:sz="4" w:space="0" w:color="auto"/>
            </w:tcBorders>
            <w:vAlign w:val="center"/>
          </w:tcPr>
          <w:p w14:paraId="34B27F21"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1417" w:type="dxa"/>
            <w:tcBorders>
              <w:top w:val="single" w:sz="4" w:space="0" w:color="auto"/>
              <w:left w:val="nil"/>
              <w:bottom w:val="single" w:sz="4" w:space="0" w:color="auto"/>
              <w:right w:val="single" w:sz="4" w:space="0" w:color="auto"/>
            </w:tcBorders>
            <w:vAlign w:val="center"/>
          </w:tcPr>
          <w:p w14:paraId="3EC3EFCD" w14:textId="77777777" w:rsidR="00FD5E3D" w:rsidRDefault="00FD5E3D">
            <w:pPr>
              <w:widowControl/>
              <w:spacing w:line="240" w:lineRule="exact"/>
              <w:jc w:val="center"/>
              <w:rPr>
                <w:rFonts w:ascii="仿宋" w:eastAsia="仿宋" w:hAnsi="仿宋" w:cs="宋体"/>
                <w:color w:val="000000"/>
                <w:kern w:val="0"/>
                <w:sz w:val="18"/>
                <w:szCs w:val="18"/>
                <w:lang w:bidi="ar"/>
              </w:rPr>
            </w:pPr>
          </w:p>
        </w:tc>
      </w:tr>
      <w:tr w:rsidR="00FD5E3D" w14:paraId="545724FA" w14:textId="77777777">
        <w:trPr>
          <w:trHeight w:hRule="exact" w:val="510"/>
        </w:trPr>
        <w:tc>
          <w:tcPr>
            <w:tcW w:w="588" w:type="dxa"/>
            <w:vMerge/>
            <w:tcBorders>
              <w:left w:val="single" w:sz="4" w:space="0" w:color="auto"/>
              <w:right w:val="single" w:sz="4" w:space="0" w:color="auto"/>
            </w:tcBorders>
            <w:vAlign w:val="center"/>
          </w:tcPr>
          <w:p w14:paraId="32BCF5E8" w14:textId="77777777" w:rsidR="00FD5E3D" w:rsidRDefault="00FD5E3D">
            <w:pPr>
              <w:widowControl/>
              <w:spacing w:line="240" w:lineRule="exact"/>
              <w:jc w:val="center"/>
              <w:rPr>
                <w:rFonts w:ascii="仿宋" w:eastAsia="仿宋" w:hAnsi="仿宋" w:cs="宋体"/>
                <w:color w:val="000000"/>
                <w:kern w:val="0"/>
                <w:sz w:val="18"/>
                <w:szCs w:val="18"/>
                <w:lang w:bidi="ar"/>
              </w:rPr>
            </w:pPr>
          </w:p>
        </w:tc>
        <w:tc>
          <w:tcPr>
            <w:tcW w:w="650" w:type="dxa"/>
            <w:tcBorders>
              <w:top w:val="nil"/>
              <w:left w:val="single" w:sz="4" w:space="0" w:color="auto"/>
              <w:right w:val="single" w:sz="4" w:space="0" w:color="auto"/>
            </w:tcBorders>
            <w:vAlign w:val="center"/>
          </w:tcPr>
          <w:p w14:paraId="16329888"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满意度</w:t>
            </w:r>
          </w:p>
          <w:p w14:paraId="2E124551"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w:t>
            </w:r>
          </w:p>
        </w:tc>
        <w:tc>
          <w:tcPr>
            <w:tcW w:w="1304" w:type="dxa"/>
            <w:tcBorders>
              <w:top w:val="nil"/>
              <w:left w:val="single" w:sz="4" w:space="0" w:color="auto"/>
              <w:bottom w:val="single" w:sz="4" w:space="0" w:color="auto"/>
              <w:right w:val="single" w:sz="4" w:space="0" w:color="auto"/>
            </w:tcBorders>
            <w:vAlign w:val="center"/>
          </w:tcPr>
          <w:p w14:paraId="0DF9F8D7"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服务对象满意度指标</w:t>
            </w:r>
          </w:p>
        </w:tc>
        <w:tc>
          <w:tcPr>
            <w:tcW w:w="2286" w:type="dxa"/>
            <w:tcBorders>
              <w:top w:val="single" w:sz="4" w:space="0" w:color="auto"/>
              <w:left w:val="nil"/>
              <w:bottom w:val="single" w:sz="4" w:space="0" w:color="auto"/>
              <w:right w:val="single" w:sz="4" w:space="0" w:color="auto"/>
            </w:tcBorders>
            <w:vAlign w:val="center"/>
          </w:tcPr>
          <w:p w14:paraId="49CBFD5D" w14:textId="77777777" w:rsidR="00FD5E3D" w:rsidRDefault="00157D30">
            <w:pPr>
              <w:widowControl/>
              <w:spacing w:line="240" w:lineRule="exact"/>
              <w:jc w:val="left"/>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指标</w:t>
            </w:r>
            <w:r>
              <w:rPr>
                <w:rFonts w:ascii="仿宋" w:eastAsia="仿宋" w:hAnsi="仿宋" w:cs="宋体" w:hint="eastAsia"/>
                <w:color w:val="000000"/>
                <w:kern w:val="0"/>
                <w:sz w:val="18"/>
                <w:szCs w:val="18"/>
                <w:lang w:bidi="ar"/>
              </w:rPr>
              <w:t>1</w:t>
            </w:r>
            <w:r>
              <w:rPr>
                <w:rFonts w:ascii="仿宋" w:eastAsia="仿宋" w:hAnsi="仿宋" w:cs="宋体" w:hint="eastAsia"/>
                <w:color w:val="000000"/>
                <w:kern w:val="0"/>
                <w:sz w:val="18"/>
                <w:szCs w:val="18"/>
                <w:lang w:bidi="ar"/>
              </w:rPr>
              <w:t>：服务对象满意度</w:t>
            </w:r>
          </w:p>
        </w:tc>
        <w:tc>
          <w:tcPr>
            <w:tcW w:w="850" w:type="dxa"/>
            <w:tcBorders>
              <w:top w:val="nil"/>
              <w:left w:val="nil"/>
              <w:bottom w:val="single" w:sz="4" w:space="0" w:color="auto"/>
              <w:right w:val="single" w:sz="4" w:space="0" w:color="auto"/>
            </w:tcBorders>
            <w:vAlign w:val="center"/>
          </w:tcPr>
          <w:p w14:paraId="31C3A789"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w:t>
            </w:r>
            <w:r>
              <w:rPr>
                <w:rFonts w:ascii="仿宋" w:eastAsia="仿宋" w:hAnsi="仿宋" w:cs="宋体" w:hint="eastAsia"/>
                <w:color w:val="000000"/>
                <w:kern w:val="0"/>
                <w:sz w:val="18"/>
                <w:szCs w:val="18"/>
                <w:lang w:bidi="ar"/>
              </w:rPr>
              <w:t>90%</w:t>
            </w:r>
          </w:p>
        </w:tc>
        <w:tc>
          <w:tcPr>
            <w:tcW w:w="851" w:type="dxa"/>
            <w:tcBorders>
              <w:top w:val="nil"/>
              <w:left w:val="nil"/>
              <w:bottom w:val="single" w:sz="4" w:space="0" w:color="auto"/>
              <w:right w:val="single" w:sz="4" w:space="0" w:color="auto"/>
            </w:tcBorders>
            <w:vAlign w:val="center"/>
          </w:tcPr>
          <w:p w14:paraId="39FF08F0"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100%</w:t>
            </w:r>
          </w:p>
        </w:tc>
        <w:tc>
          <w:tcPr>
            <w:tcW w:w="567" w:type="dxa"/>
            <w:tcBorders>
              <w:top w:val="nil"/>
              <w:left w:val="nil"/>
              <w:bottom w:val="single" w:sz="4" w:space="0" w:color="auto"/>
              <w:right w:val="single" w:sz="4" w:space="0" w:color="auto"/>
            </w:tcBorders>
            <w:vAlign w:val="center"/>
          </w:tcPr>
          <w:p w14:paraId="0806B4AF"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567" w:type="dxa"/>
            <w:tcBorders>
              <w:top w:val="nil"/>
              <w:left w:val="nil"/>
              <w:bottom w:val="single" w:sz="4" w:space="0" w:color="auto"/>
              <w:right w:val="single" w:sz="4" w:space="0" w:color="auto"/>
            </w:tcBorders>
            <w:vAlign w:val="center"/>
          </w:tcPr>
          <w:p w14:paraId="044E5AB8"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1417" w:type="dxa"/>
            <w:tcBorders>
              <w:top w:val="single" w:sz="4" w:space="0" w:color="auto"/>
              <w:left w:val="nil"/>
              <w:bottom w:val="single" w:sz="4" w:space="0" w:color="auto"/>
              <w:right w:val="single" w:sz="4" w:space="0" w:color="auto"/>
            </w:tcBorders>
            <w:vAlign w:val="center"/>
          </w:tcPr>
          <w:p w14:paraId="4CFB00B6" w14:textId="77777777" w:rsidR="00FD5E3D" w:rsidRDefault="00FD5E3D">
            <w:pPr>
              <w:widowControl/>
              <w:spacing w:line="240" w:lineRule="exact"/>
              <w:jc w:val="center"/>
              <w:rPr>
                <w:rFonts w:ascii="仿宋" w:eastAsia="仿宋" w:hAnsi="仿宋" w:cs="宋体"/>
                <w:color w:val="000000"/>
                <w:kern w:val="0"/>
                <w:sz w:val="18"/>
                <w:szCs w:val="18"/>
                <w:lang w:bidi="ar"/>
              </w:rPr>
            </w:pPr>
          </w:p>
        </w:tc>
      </w:tr>
      <w:tr w:rsidR="00FD5E3D" w14:paraId="4DC5F98D" w14:textId="77777777">
        <w:trPr>
          <w:trHeight w:hRule="exact" w:val="295"/>
        </w:trPr>
        <w:tc>
          <w:tcPr>
            <w:tcW w:w="6529" w:type="dxa"/>
            <w:gridSpan w:val="6"/>
            <w:tcBorders>
              <w:top w:val="single" w:sz="4" w:space="0" w:color="auto"/>
              <w:left w:val="single" w:sz="4" w:space="0" w:color="auto"/>
              <w:bottom w:val="single" w:sz="4" w:space="0" w:color="auto"/>
              <w:right w:val="single" w:sz="4" w:space="0" w:color="auto"/>
            </w:tcBorders>
            <w:vAlign w:val="center"/>
          </w:tcPr>
          <w:p w14:paraId="2E326303"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预算执行率</w:t>
            </w:r>
          </w:p>
        </w:tc>
        <w:tc>
          <w:tcPr>
            <w:tcW w:w="567" w:type="dxa"/>
            <w:tcBorders>
              <w:top w:val="nil"/>
              <w:left w:val="nil"/>
              <w:bottom w:val="single" w:sz="4" w:space="0" w:color="auto"/>
              <w:right w:val="single" w:sz="4" w:space="0" w:color="auto"/>
            </w:tcBorders>
            <w:vAlign w:val="center"/>
          </w:tcPr>
          <w:p w14:paraId="5E0D3BE9"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567" w:type="dxa"/>
            <w:tcBorders>
              <w:top w:val="nil"/>
              <w:left w:val="nil"/>
              <w:bottom w:val="single" w:sz="4" w:space="0" w:color="auto"/>
              <w:right w:val="single" w:sz="4" w:space="0" w:color="auto"/>
            </w:tcBorders>
            <w:vAlign w:val="center"/>
          </w:tcPr>
          <w:p w14:paraId="3CC040F9"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w:t>
            </w:r>
          </w:p>
        </w:tc>
        <w:tc>
          <w:tcPr>
            <w:tcW w:w="1417" w:type="dxa"/>
            <w:tcBorders>
              <w:top w:val="single" w:sz="4" w:space="0" w:color="auto"/>
              <w:left w:val="nil"/>
              <w:bottom w:val="single" w:sz="4" w:space="0" w:color="auto"/>
              <w:right w:val="single" w:sz="4" w:space="0" w:color="auto"/>
            </w:tcBorders>
            <w:vAlign w:val="center"/>
          </w:tcPr>
          <w:p w14:paraId="36895671" w14:textId="77777777" w:rsidR="00FD5E3D" w:rsidRDefault="00FD5E3D">
            <w:pPr>
              <w:widowControl/>
              <w:spacing w:line="240" w:lineRule="exact"/>
              <w:jc w:val="center"/>
              <w:rPr>
                <w:rFonts w:ascii="仿宋" w:eastAsia="仿宋" w:hAnsi="仿宋" w:cs="宋体"/>
                <w:color w:val="000000"/>
                <w:kern w:val="0"/>
                <w:sz w:val="18"/>
                <w:szCs w:val="18"/>
                <w:lang w:bidi="ar"/>
              </w:rPr>
            </w:pPr>
          </w:p>
        </w:tc>
      </w:tr>
      <w:tr w:rsidR="00FD5E3D" w14:paraId="069D40BD" w14:textId="77777777">
        <w:trPr>
          <w:trHeight w:hRule="exact" w:val="243"/>
        </w:trPr>
        <w:tc>
          <w:tcPr>
            <w:tcW w:w="6529" w:type="dxa"/>
            <w:gridSpan w:val="6"/>
            <w:tcBorders>
              <w:top w:val="single" w:sz="4" w:space="0" w:color="auto"/>
              <w:left w:val="single" w:sz="4" w:space="0" w:color="auto"/>
              <w:bottom w:val="single" w:sz="4" w:space="0" w:color="auto"/>
              <w:right w:val="single" w:sz="4" w:space="0" w:color="auto"/>
            </w:tcBorders>
            <w:vAlign w:val="center"/>
          </w:tcPr>
          <w:p w14:paraId="3F038185"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总分</w:t>
            </w:r>
          </w:p>
        </w:tc>
        <w:tc>
          <w:tcPr>
            <w:tcW w:w="567" w:type="dxa"/>
            <w:tcBorders>
              <w:top w:val="nil"/>
              <w:left w:val="nil"/>
              <w:bottom w:val="single" w:sz="4" w:space="0" w:color="auto"/>
              <w:right w:val="single" w:sz="4" w:space="0" w:color="auto"/>
            </w:tcBorders>
            <w:vAlign w:val="center"/>
          </w:tcPr>
          <w:p w14:paraId="048CA95B"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100</w:t>
            </w:r>
          </w:p>
        </w:tc>
        <w:tc>
          <w:tcPr>
            <w:tcW w:w="567" w:type="dxa"/>
            <w:tcBorders>
              <w:top w:val="nil"/>
              <w:left w:val="nil"/>
              <w:bottom w:val="single" w:sz="4" w:space="0" w:color="auto"/>
              <w:right w:val="single" w:sz="4" w:space="0" w:color="auto"/>
            </w:tcBorders>
            <w:vAlign w:val="center"/>
          </w:tcPr>
          <w:p w14:paraId="2349B9F7" w14:textId="77777777" w:rsidR="00FD5E3D" w:rsidRDefault="00157D30">
            <w:pPr>
              <w:widowControl/>
              <w:spacing w:line="240" w:lineRule="exact"/>
              <w:jc w:val="center"/>
              <w:rPr>
                <w:rFonts w:ascii="仿宋" w:eastAsia="仿宋" w:hAnsi="仿宋" w:cs="宋体"/>
                <w:color w:val="000000"/>
                <w:kern w:val="0"/>
                <w:sz w:val="18"/>
                <w:szCs w:val="18"/>
                <w:lang w:bidi="ar"/>
              </w:rPr>
            </w:pPr>
            <w:r>
              <w:rPr>
                <w:rFonts w:ascii="仿宋" w:eastAsia="仿宋" w:hAnsi="仿宋" w:cs="宋体" w:hint="eastAsia"/>
                <w:color w:val="000000"/>
                <w:kern w:val="0"/>
                <w:sz w:val="18"/>
                <w:szCs w:val="18"/>
                <w:lang w:bidi="ar"/>
              </w:rPr>
              <w:t>96</w:t>
            </w:r>
          </w:p>
        </w:tc>
        <w:tc>
          <w:tcPr>
            <w:tcW w:w="1417" w:type="dxa"/>
            <w:tcBorders>
              <w:top w:val="single" w:sz="4" w:space="0" w:color="auto"/>
              <w:left w:val="nil"/>
              <w:bottom w:val="single" w:sz="4" w:space="0" w:color="auto"/>
              <w:right w:val="single" w:sz="4" w:space="0" w:color="auto"/>
            </w:tcBorders>
            <w:vAlign w:val="center"/>
          </w:tcPr>
          <w:p w14:paraId="5E6FEB28" w14:textId="77777777" w:rsidR="00FD5E3D" w:rsidRDefault="00FD5E3D">
            <w:pPr>
              <w:widowControl/>
              <w:spacing w:line="240" w:lineRule="exact"/>
              <w:jc w:val="center"/>
              <w:rPr>
                <w:rFonts w:ascii="仿宋" w:eastAsia="仿宋" w:hAnsi="仿宋" w:cs="宋体"/>
                <w:color w:val="000000"/>
                <w:kern w:val="0"/>
                <w:sz w:val="18"/>
                <w:szCs w:val="18"/>
                <w:lang w:bidi="ar"/>
              </w:rPr>
            </w:pPr>
          </w:p>
        </w:tc>
      </w:tr>
    </w:tbl>
    <w:p w14:paraId="59C95904" w14:textId="77777777" w:rsidR="00FD5E3D" w:rsidRDefault="00157D30">
      <w:pPr>
        <w:spacing w:line="57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三、综合评价情况及评价结论</w:t>
      </w:r>
    </w:p>
    <w:p w14:paraId="1C68DDCD" w14:textId="77777777" w:rsidR="00FD5E3D" w:rsidRDefault="00157D30">
      <w:pPr>
        <w:pStyle w:val="ae"/>
        <w:numPr>
          <w:ilvl w:val="0"/>
          <w:numId w:val="14"/>
        </w:numPr>
        <w:spacing w:line="570" w:lineRule="exact"/>
        <w:ind w:firstLineChars="0"/>
        <w:rPr>
          <w:rFonts w:ascii="方正楷体简体" w:eastAsia="方正楷体简体" w:hAnsi="方正楷体简体" w:cs="方正楷体简体"/>
          <w:sz w:val="32"/>
          <w:szCs w:val="32"/>
          <w:lang w:val="zh-CN"/>
        </w:rPr>
      </w:pPr>
      <w:r>
        <w:rPr>
          <w:rFonts w:ascii="方正楷体简体" w:eastAsia="方正楷体简体" w:hAnsi="方正楷体简体" w:cs="方正楷体简体" w:hint="eastAsia"/>
          <w:sz w:val="32"/>
          <w:szCs w:val="32"/>
          <w:lang w:val="zh-CN"/>
        </w:rPr>
        <w:t>组织实施</w:t>
      </w:r>
    </w:p>
    <w:p w14:paraId="7E11B1CC" w14:textId="77777777" w:rsidR="00FD5E3D" w:rsidRDefault="00157D30">
      <w:pPr>
        <w:pStyle w:val="ae"/>
        <w:spacing w:line="570" w:lineRule="exact"/>
        <w:ind w:firstLine="640"/>
        <w:rPr>
          <w:rFonts w:ascii="方正仿宋简体" w:eastAsia="方正仿宋简体" w:hAnsi="方正仿宋简体" w:cs="方正仿宋简体"/>
          <w:sz w:val="32"/>
          <w:szCs w:val="32"/>
          <w:lang w:val="zh-CN"/>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val="zh-CN"/>
        </w:rPr>
        <w:t>实施单位：遵化市疾病预防控制中心。</w:t>
      </w:r>
    </w:p>
    <w:p w14:paraId="07DEE562" w14:textId="77777777" w:rsidR="00FD5E3D" w:rsidRDefault="00157D30">
      <w:pPr>
        <w:pStyle w:val="ae"/>
        <w:spacing w:line="570" w:lineRule="exact"/>
        <w:ind w:firstLine="640"/>
        <w:jc w:val="left"/>
        <w:rPr>
          <w:rFonts w:ascii="方正仿宋简体" w:eastAsia="方正仿宋简体" w:hAnsi="方正仿宋简体" w:cs="方正仿宋简体"/>
          <w:sz w:val="32"/>
          <w:szCs w:val="32"/>
          <w:lang w:val="zh-CN"/>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val="zh-CN"/>
        </w:rPr>
        <w:t>工作分工：遵化市疾控中心公共卫生科负责人员培训、现场卫生学调查、样本采集，检测结果初步审核和上报；遵化市疾控中心理化、微生物实验室负责水质检测。</w:t>
      </w:r>
    </w:p>
    <w:p w14:paraId="0D12A743" w14:textId="77777777" w:rsidR="00FD5E3D" w:rsidRDefault="00157D30">
      <w:pPr>
        <w:pStyle w:val="ae"/>
        <w:numPr>
          <w:ilvl w:val="0"/>
          <w:numId w:val="14"/>
        </w:numPr>
        <w:spacing w:line="570" w:lineRule="exact"/>
        <w:ind w:firstLineChars="0"/>
        <w:jc w:val="left"/>
        <w:rPr>
          <w:rFonts w:ascii="方正楷体简体" w:eastAsia="方正楷体简体" w:hAnsi="方正楷体简体" w:cs="方正楷体简体"/>
          <w:sz w:val="32"/>
          <w:szCs w:val="32"/>
          <w:lang w:val="zh-CN"/>
        </w:rPr>
      </w:pPr>
      <w:r>
        <w:rPr>
          <w:rFonts w:ascii="方正楷体简体" w:eastAsia="方正楷体简体" w:hAnsi="方正楷体简体" w:cs="方正楷体简体" w:hint="eastAsia"/>
          <w:sz w:val="32"/>
          <w:szCs w:val="32"/>
          <w:lang w:val="zh-CN"/>
        </w:rPr>
        <w:t xml:space="preserve"> </w:t>
      </w:r>
      <w:r>
        <w:rPr>
          <w:rFonts w:ascii="方正楷体简体" w:eastAsia="方正楷体简体" w:hAnsi="方正楷体简体" w:cs="方正楷体简体" w:hint="eastAsia"/>
          <w:sz w:val="32"/>
          <w:szCs w:val="32"/>
          <w:lang w:val="zh-CN"/>
        </w:rPr>
        <w:t>结果分析和报告</w:t>
      </w:r>
    </w:p>
    <w:p w14:paraId="1FA773D5" w14:textId="77777777" w:rsidR="00FD5E3D" w:rsidRDefault="00157D30">
      <w:pPr>
        <w:pStyle w:val="ae"/>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val="zh-CN"/>
        </w:rPr>
        <w:t>1</w:t>
      </w:r>
      <w:r>
        <w:rPr>
          <w:rFonts w:ascii="方正仿宋简体" w:eastAsia="方正仿宋简体" w:hAnsi="方正仿宋简体" w:cs="方正仿宋简体" w:hint="eastAsia"/>
          <w:sz w:val="32"/>
          <w:szCs w:val="32"/>
          <w:lang w:val="zh-CN"/>
        </w:rPr>
        <w:t>、将饮用水水质监测信息通过“全国饮用水水质卫生监测信息系统”上报至中国疾病预防控制中心。及时将监测结果通报相关部门，工作总结报告报送当地卫生健康部门，相关技术报告报上级疾病预防控制中心。枯水期和丰水期水质监测数据网络直报时限为</w:t>
      </w:r>
      <w:r>
        <w:rPr>
          <w:rFonts w:ascii="方正仿宋简体" w:eastAsia="方正仿宋简体" w:hAnsi="方正仿宋简体" w:cs="方正仿宋简体" w:hint="eastAsia"/>
          <w:sz w:val="32"/>
          <w:szCs w:val="32"/>
          <w:lang w:val="zh-CN"/>
        </w:rPr>
        <w:t>6</w:t>
      </w:r>
      <w:r>
        <w:rPr>
          <w:rFonts w:ascii="方正仿宋简体" w:eastAsia="方正仿宋简体" w:hAnsi="方正仿宋简体" w:cs="方正仿宋简体" w:hint="eastAsia"/>
          <w:sz w:val="32"/>
          <w:szCs w:val="32"/>
          <w:lang w:val="zh-CN"/>
        </w:rPr>
        <w:t>月</w:t>
      </w:r>
      <w:r>
        <w:rPr>
          <w:rFonts w:ascii="方正仿宋简体" w:eastAsia="方正仿宋简体" w:hAnsi="方正仿宋简体" w:cs="方正仿宋简体" w:hint="eastAsia"/>
          <w:sz w:val="32"/>
          <w:szCs w:val="32"/>
          <w:lang w:val="zh-CN"/>
        </w:rPr>
        <w:t>10</w:t>
      </w:r>
      <w:r>
        <w:rPr>
          <w:rFonts w:ascii="方正仿宋简体" w:eastAsia="方正仿宋简体" w:hAnsi="方正仿宋简体" w:cs="方正仿宋简体" w:hint="eastAsia"/>
          <w:sz w:val="32"/>
          <w:szCs w:val="32"/>
          <w:lang w:val="zh-CN"/>
        </w:rPr>
        <w:t>和</w:t>
      </w:r>
      <w:r>
        <w:rPr>
          <w:rFonts w:ascii="方正仿宋简体" w:eastAsia="方正仿宋简体" w:hAnsi="方正仿宋简体" w:cs="方正仿宋简体" w:hint="eastAsia"/>
          <w:sz w:val="32"/>
          <w:szCs w:val="32"/>
          <w:lang w:val="zh-CN"/>
        </w:rPr>
        <w:t>11</w:t>
      </w:r>
      <w:r>
        <w:rPr>
          <w:rFonts w:ascii="方正仿宋简体" w:eastAsia="方正仿宋简体" w:hAnsi="方正仿宋简体" w:cs="方正仿宋简体" w:hint="eastAsia"/>
          <w:sz w:val="32"/>
          <w:szCs w:val="32"/>
          <w:lang w:val="zh-CN"/>
        </w:rPr>
        <w:t>月</w:t>
      </w:r>
      <w:r>
        <w:rPr>
          <w:rFonts w:ascii="方正仿宋简体" w:eastAsia="方正仿宋简体" w:hAnsi="方正仿宋简体" w:cs="方正仿宋简体" w:hint="eastAsia"/>
          <w:sz w:val="32"/>
          <w:szCs w:val="32"/>
          <w:lang w:val="zh-CN"/>
        </w:rPr>
        <w:t>10</w:t>
      </w:r>
      <w:r>
        <w:rPr>
          <w:rFonts w:ascii="方正仿宋简体" w:eastAsia="方正仿宋简体" w:hAnsi="方正仿宋简体" w:cs="方正仿宋简体" w:hint="eastAsia"/>
          <w:sz w:val="32"/>
          <w:szCs w:val="32"/>
          <w:lang w:val="zh-CN"/>
        </w:rPr>
        <w:t>日，原始资料归档备查。</w:t>
      </w:r>
    </w:p>
    <w:p w14:paraId="76137895" w14:textId="77777777" w:rsidR="00FD5E3D" w:rsidRDefault="00157D30">
      <w:pPr>
        <w:spacing w:line="57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四、绩效评价指标分析</w:t>
      </w:r>
    </w:p>
    <w:p w14:paraId="6405F3E6" w14:textId="77777777" w:rsidR="00FD5E3D" w:rsidRDefault="00157D30">
      <w:pPr>
        <w:snapToGrid w:val="0"/>
        <w:spacing w:line="570" w:lineRule="exact"/>
        <w:ind w:firstLineChars="150" w:firstLine="510"/>
        <w:rPr>
          <w:rFonts w:ascii="方正仿宋简体" w:eastAsia="方正仿宋简体" w:hAnsi="方正仿宋简体" w:cs="方正仿宋简体"/>
          <w:spacing w:val="10"/>
          <w:sz w:val="32"/>
          <w:szCs w:val="32"/>
        </w:rPr>
      </w:pPr>
      <w:r>
        <w:rPr>
          <w:rFonts w:ascii="方正楷体简体" w:eastAsia="方正楷体简体" w:hAnsi="方正楷体简体" w:cs="方正楷体简体" w:hint="eastAsia"/>
          <w:spacing w:val="10"/>
          <w:sz w:val="32"/>
          <w:szCs w:val="32"/>
        </w:rPr>
        <w:t>（一）项目决策情况</w:t>
      </w:r>
      <w:r>
        <w:rPr>
          <w:rFonts w:ascii="方正仿宋简体" w:eastAsia="方正仿宋简体" w:hAnsi="方正仿宋简体" w:cs="方正仿宋简体" w:hint="eastAsia"/>
          <w:spacing w:val="10"/>
          <w:sz w:val="32"/>
          <w:szCs w:val="32"/>
        </w:rPr>
        <w:t>。</w:t>
      </w:r>
    </w:p>
    <w:p w14:paraId="536A9D7D" w14:textId="77777777" w:rsidR="00FD5E3D" w:rsidRDefault="00157D30">
      <w:pPr>
        <w:spacing w:line="570" w:lineRule="exact"/>
        <w:ind w:firstLineChars="200" w:firstLine="680"/>
        <w:rPr>
          <w:rFonts w:ascii="方正仿宋简体" w:eastAsia="方正仿宋简体" w:hAnsi="方正仿宋简体" w:cs="方正仿宋简体"/>
          <w:sz w:val="32"/>
          <w:szCs w:val="32"/>
          <w:lang w:val="zh-CN"/>
        </w:rPr>
      </w:pPr>
      <w:r>
        <w:rPr>
          <w:rFonts w:ascii="方正仿宋简体" w:eastAsia="方正仿宋简体" w:hAnsi="方正仿宋简体" w:cs="方正仿宋简体" w:hint="eastAsia"/>
          <w:spacing w:val="10"/>
          <w:sz w:val="32"/>
          <w:szCs w:val="32"/>
        </w:rPr>
        <w:t>城乡饮用水水质监测工作项目实施以来，系统了解我市饮用水卫生基本状况和变化趋势，为加强饮水安全管理工作提供依据和技术支持。</w:t>
      </w:r>
    </w:p>
    <w:p w14:paraId="3C28A392" w14:textId="77777777" w:rsidR="00FD5E3D" w:rsidRDefault="00157D30">
      <w:pPr>
        <w:pStyle w:val="ae"/>
        <w:snapToGrid w:val="0"/>
        <w:spacing w:line="570" w:lineRule="exact"/>
        <w:ind w:left="320" w:firstLineChars="100" w:firstLine="340"/>
        <w:rPr>
          <w:rFonts w:ascii="方正楷体简体" w:eastAsia="方正楷体简体" w:hAnsi="方正楷体简体" w:cs="方正楷体简体"/>
          <w:spacing w:val="10"/>
          <w:sz w:val="32"/>
          <w:szCs w:val="32"/>
        </w:rPr>
      </w:pPr>
      <w:r>
        <w:rPr>
          <w:rFonts w:ascii="方正楷体简体" w:eastAsia="方正楷体简体" w:hAnsi="方正楷体简体" w:cs="方正楷体简体" w:hint="eastAsia"/>
          <w:spacing w:val="10"/>
          <w:sz w:val="32"/>
          <w:szCs w:val="32"/>
        </w:rPr>
        <w:t>（二）项目过程情况。</w:t>
      </w:r>
    </w:p>
    <w:p w14:paraId="7E17E5BC" w14:textId="77777777" w:rsidR="00FD5E3D" w:rsidRDefault="00157D30">
      <w:pPr>
        <w:spacing w:line="570" w:lineRule="exact"/>
        <w:ind w:firstLine="645"/>
        <w:rPr>
          <w:rFonts w:ascii="方正仿宋简体" w:eastAsia="方正仿宋简体" w:hAnsi="方正仿宋简体" w:cs="方正仿宋简体"/>
          <w:spacing w:val="10"/>
          <w:sz w:val="32"/>
          <w:szCs w:val="32"/>
        </w:rPr>
      </w:pPr>
      <w:r>
        <w:rPr>
          <w:rFonts w:ascii="方正仿宋简体" w:eastAsia="方正仿宋简体" w:hAnsi="方正仿宋简体" w:cs="方正仿宋简体" w:hint="eastAsia"/>
          <w:spacing w:val="10"/>
          <w:sz w:val="32"/>
          <w:szCs w:val="32"/>
        </w:rPr>
        <w:t>按照唐山市卫生健康委、唐山市财政局《关于做好</w:t>
      </w:r>
      <w:r>
        <w:rPr>
          <w:rFonts w:ascii="方正仿宋简体" w:eastAsia="方正仿宋简体" w:hAnsi="方正仿宋简体" w:cs="方正仿宋简体" w:hint="eastAsia"/>
          <w:spacing w:val="10"/>
          <w:sz w:val="32"/>
          <w:szCs w:val="32"/>
        </w:rPr>
        <w:t>2022</w:t>
      </w:r>
      <w:r>
        <w:rPr>
          <w:rFonts w:ascii="方正仿宋简体" w:eastAsia="方正仿宋简体" w:hAnsi="方正仿宋简体" w:cs="方正仿宋简体" w:hint="eastAsia"/>
          <w:spacing w:val="10"/>
          <w:sz w:val="32"/>
          <w:szCs w:val="32"/>
        </w:rPr>
        <w:t>年全市城乡饮用水水质监测工作的通知》（唐卫健疾控函【</w:t>
      </w:r>
      <w:r>
        <w:rPr>
          <w:rFonts w:ascii="方正仿宋简体" w:eastAsia="方正仿宋简体" w:hAnsi="方正仿宋简体" w:cs="方正仿宋简体" w:hint="eastAsia"/>
          <w:spacing w:val="10"/>
          <w:sz w:val="32"/>
          <w:szCs w:val="32"/>
        </w:rPr>
        <w:t>2022</w:t>
      </w:r>
      <w:r>
        <w:rPr>
          <w:rFonts w:ascii="方正仿宋简体" w:eastAsia="方正仿宋简体" w:hAnsi="方正仿宋简体" w:cs="方正仿宋简体" w:hint="eastAsia"/>
          <w:spacing w:val="10"/>
          <w:sz w:val="32"/>
          <w:szCs w:val="32"/>
        </w:rPr>
        <w:t>】</w:t>
      </w:r>
      <w:r>
        <w:rPr>
          <w:rFonts w:ascii="方正仿宋简体" w:eastAsia="方正仿宋简体" w:hAnsi="方正仿宋简体" w:cs="方正仿宋简体" w:hint="eastAsia"/>
          <w:spacing w:val="10"/>
          <w:sz w:val="32"/>
          <w:szCs w:val="32"/>
        </w:rPr>
        <w:t>56</w:t>
      </w:r>
      <w:r>
        <w:rPr>
          <w:rFonts w:ascii="方正仿宋简体" w:eastAsia="方正仿宋简体" w:hAnsi="方正仿宋简体" w:cs="方正仿宋简体" w:hint="eastAsia"/>
          <w:spacing w:val="10"/>
          <w:sz w:val="32"/>
          <w:szCs w:val="32"/>
        </w:rPr>
        <w:t>号）的工作要求每年枯（丰）水期分别对我市</w:t>
      </w:r>
      <w:r>
        <w:rPr>
          <w:rFonts w:ascii="方正仿宋简体" w:eastAsia="方正仿宋简体" w:hAnsi="方正仿宋简体" w:cs="方正仿宋简体" w:hint="eastAsia"/>
          <w:spacing w:val="10"/>
          <w:sz w:val="32"/>
          <w:szCs w:val="32"/>
        </w:rPr>
        <w:t>61</w:t>
      </w:r>
      <w:r>
        <w:rPr>
          <w:rFonts w:ascii="方正仿宋简体" w:eastAsia="方正仿宋简体" w:hAnsi="方正仿宋简体" w:cs="方正仿宋简体" w:hint="eastAsia"/>
          <w:spacing w:val="10"/>
          <w:sz w:val="32"/>
          <w:szCs w:val="32"/>
        </w:rPr>
        <w:t>个城乡饮用水监测点采样进行水质常规指标和氨氮指标的检测，将检测结果进行汇总录入</w:t>
      </w:r>
      <w:r>
        <w:rPr>
          <w:rFonts w:ascii="方正仿宋简体" w:eastAsia="方正仿宋简体" w:hAnsi="方正仿宋简体" w:cs="方正仿宋简体" w:hint="eastAsia"/>
          <w:sz w:val="32"/>
          <w:szCs w:val="32"/>
          <w:lang w:val="zh-CN"/>
        </w:rPr>
        <w:t>全国饮用水水质卫生监测信息系</w:t>
      </w:r>
      <w:r>
        <w:rPr>
          <w:rFonts w:ascii="方正仿宋简体" w:eastAsia="方正仿宋简体" w:hAnsi="方正仿宋简体" w:cs="方正仿宋简体" w:hint="eastAsia"/>
          <w:sz w:val="32"/>
          <w:szCs w:val="32"/>
        </w:rPr>
        <w:t>统</w:t>
      </w:r>
      <w:r>
        <w:rPr>
          <w:rFonts w:ascii="方正仿宋简体" w:eastAsia="方正仿宋简体" w:hAnsi="方正仿宋简体" w:cs="方正仿宋简体" w:hint="eastAsia"/>
          <w:sz w:val="32"/>
          <w:szCs w:val="32"/>
          <w:lang w:val="zh-CN"/>
        </w:rPr>
        <w:t>，并将工作总结报告报送当地卫生健康部门，相关技术报告报上级疾病预防控制中心。</w:t>
      </w:r>
      <w:r>
        <w:rPr>
          <w:rFonts w:ascii="方正仿宋简体" w:eastAsia="方正仿宋简体" w:hAnsi="方正仿宋简体" w:cs="方正仿宋简体" w:hint="eastAsia"/>
          <w:sz w:val="32"/>
          <w:szCs w:val="32"/>
        </w:rPr>
        <w:t>对我市的市政供水</w:t>
      </w:r>
      <w:r>
        <w:rPr>
          <w:rFonts w:ascii="方正仿宋简体" w:eastAsia="方正仿宋简体" w:hAnsi="方正仿宋简体" w:cs="方正仿宋简体" w:hint="eastAsia"/>
          <w:sz w:val="32"/>
          <w:szCs w:val="32"/>
          <w:lang w:val="zh-CN"/>
        </w:rPr>
        <w:t>按季度进行了水质监测并将水质信息在政府网站公示。对我市</w:t>
      </w:r>
      <w:r>
        <w:rPr>
          <w:rFonts w:ascii="方正仿宋简体" w:eastAsia="方正仿宋简体" w:hAnsi="方正仿宋简体" w:cs="方正仿宋简体" w:hint="eastAsia"/>
          <w:sz w:val="32"/>
          <w:szCs w:val="32"/>
        </w:rPr>
        <w:t>自来水管理中心的水源水、出厂水、末梢水每月都进行了水质监测。</w:t>
      </w:r>
    </w:p>
    <w:p w14:paraId="75D56B5C" w14:textId="77777777" w:rsidR="00FD5E3D" w:rsidRDefault="00157D30">
      <w:pPr>
        <w:snapToGrid w:val="0"/>
        <w:spacing w:line="570" w:lineRule="exact"/>
        <w:ind w:firstLineChars="150" w:firstLine="510"/>
        <w:rPr>
          <w:rFonts w:ascii="方正楷体简体" w:eastAsia="方正楷体简体" w:hAnsi="方正楷体简体" w:cs="方正楷体简体"/>
          <w:spacing w:val="10"/>
          <w:sz w:val="32"/>
          <w:szCs w:val="32"/>
        </w:rPr>
      </w:pPr>
      <w:r>
        <w:rPr>
          <w:rFonts w:ascii="方正楷体简体" w:eastAsia="方正楷体简体" w:hAnsi="方正楷体简体" w:cs="方正楷体简体" w:hint="eastAsia"/>
          <w:spacing w:val="10"/>
          <w:sz w:val="32"/>
          <w:szCs w:val="32"/>
        </w:rPr>
        <w:t>（三）项目产出情况。</w:t>
      </w:r>
    </w:p>
    <w:p w14:paraId="17849140" w14:textId="77777777" w:rsidR="00FD5E3D" w:rsidRDefault="00157D30">
      <w:pPr>
        <w:spacing w:line="570" w:lineRule="exact"/>
        <w:ind w:firstLine="645"/>
        <w:rPr>
          <w:rFonts w:ascii="方正仿宋简体" w:eastAsia="方正仿宋简体" w:hAnsi="方正仿宋简体" w:cs="方正仿宋简体"/>
          <w:spacing w:val="10"/>
          <w:sz w:val="32"/>
          <w:szCs w:val="32"/>
        </w:rPr>
      </w:pPr>
      <w:r>
        <w:rPr>
          <w:rFonts w:ascii="方正仿宋简体" w:eastAsia="方正仿宋简体" w:hAnsi="方正仿宋简体" w:cs="方正仿宋简体" w:hint="eastAsia"/>
          <w:spacing w:val="10"/>
          <w:sz w:val="32"/>
          <w:szCs w:val="32"/>
        </w:rPr>
        <w:t>城乡饮用水</w:t>
      </w:r>
      <w:r>
        <w:rPr>
          <w:rFonts w:ascii="方正仿宋简体" w:eastAsia="方正仿宋简体" w:hAnsi="方正仿宋简体" w:cs="方正仿宋简体" w:hint="eastAsia"/>
          <w:spacing w:val="10"/>
          <w:sz w:val="32"/>
          <w:szCs w:val="32"/>
        </w:rPr>
        <w:t>61</w:t>
      </w:r>
      <w:r>
        <w:rPr>
          <w:rFonts w:ascii="方正仿宋简体" w:eastAsia="方正仿宋简体" w:hAnsi="方正仿宋简体" w:cs="方正仿宋简体" w:hint="eastAsia"/>
          <w:spacing w:val="10"/>
          <w:sz w:val="32"/>
          <w:szCs w:val="32"/>
        </w:rPr>
        <w:t>个监测点，丰（枯）水期共计监测水样</w:t>
      </w:r>
      <w:r>
        <w:rPr>
          <w:rFonts w:ascii="方正仿宋简体" w:eastAsia="方正仿宋简体" w:hAnsi="方正仿宋简体" w:cs="方正仿宋简体" w:hint="eastAsia"/>
          <w:spacing w:val="10"/>
          <w:sz w:val="32"/>
          <w:szCs w:val="32"/>
        </w:rPr>
        <w:t>122</w:t>
      </w:r>
      <w:r>
        <w:rPr>
          <w:rFonts w:ascii="方正仿宋简体" w:eastAsia="方正仿宋简体" w:hAnsi="方正仿宋简体" w:cs="方正仿宋简体" w:hint="eastAsia"/>
          <w:spacing w:val="10"/>
          <w:sz w:val="32"/>
          <w:szCs w:val="32"/>
        </w:rPr>
        <w:t>份；丰水期合格率为</w:t>
      </w:r>
      <w:r>
        <w:rPr>
          <w:rFonts w:ascii="方正仿宋简体" w:eastAsia="方正仿宋简体" w:hAnsi="方正仿宋简体" w:cs="方正仿宋简体" w:hint="eastAsia"/>
          <w:spacing w:val="10"/>
          <w:sz w:val="32"/>
          <w:szCs w:val="32"/>
        </w:rPr>
        <w:t>75.7%</w:t>
      </w:r>
      <w:r>
        <w:rPr>
          <w:rFonts w:ascii="方正仿宋简体" w:eastAsia="方正仿宋简体" w:hAnsi="方正仿宋简体" w:cs="方正仿宋简体" w:hint="eastAsia"/>
          <w:spacing w:val="10"/>
          <w:sz w:val="32"/>
          <w:szCs w:val="32"/>
        </w:rPr>
        <w:t>；枯水期合格率为</w:t>
      </w:r>
      <w:r>
        <w:rPr>
          <w:rFonts w:ascii="方正仿宋简体" w:eastAsia="方正仿宋简体" w:hAnsi="方正仿宋简体" w:cs="方正仿宋简体" w:hint="eastAsia"/>
          <w:spacing w:val="10"/>
          <w:sz w:val="32"/>
          <w:szCs w:val="32"/>
        </w:rPr>
        <w:t>80.8%</w:t>
      </w:r>
      <w:r>
        <w:rPr>
          <w:rFonts w:ascii="方正仿宋简体" w:eastAsia="方正仿宋简体" w:hAnsi="方正仿宋简体" w:cs="方正仿宋简体" w:hint="eastAsia"/>
          <w:spacing w:val="10"/>
          <w:sz w:val="32"/>
          <w:szCs w:val="32"/>
        </w:rPr>
        <w:t>；</w:t>
      </w:r>
      <w:r>
        <w:rPr>
          <w:rFonts w:ascii="方正仿宋简体" w:eastAsia="方正仿宋简体" w:hAnsi="方正仿宋简体" w:cs="方正仿宋简体" w:hint="eastAsia"/>
          <w:spacing w:val="10"/>
          <w:sz w:val="32"/>
          <w:szCs w:val="32"/>
        </w:rPr>
        <w:t xml:space="preserve"> </w:t>
      </w:r>
      <w:r>
        <w:rPr>
          <w:rFonts w:ascii="方正仿宋简体" w:eastAsia="方正仿宋简体" w:hAnsi="方正仿宋简体" w:cs="方正仿宋简体" w:hint="eastAsia"/>
          <w:spacing w:val="10"/>
          <w:sz w:val="32"/>
          <w:szCs w:val="32"/>
        </w:rPr>
        <w:t>监测市政供水</w:t>
      </w:r>
      <w:r>
        <w:rPr>
          <w:rFonts w:ascii="方正仿宋简体" w:eastAsia="方正仿宋简体" w:hAnsi="方正仿宋简体" w:cs="方正仿宋简体" w:hint="eastAsia"/>
          <w:spacing w:val="10"/>
          <w:sz w:val="32"/>
          <w:szCs w:val="32"/>
        </w:rPr>
        <w:t>40</w:t>
      </w:r>
      <w:r>
        <w:rPr>
          <w:rFonts w:ascii="方正仿宋简体" w:eastAsia="方正仿宋简体" w:hAnsi="方正仿宋简体" w:cs="方正仿宋简体" w:hint="eastAsia"/>
          <w:spacing w:val="10"/>
          <w:sz w:val="32"/>
          <w:szCs w:val="32"/>
        </w:rPr>
        <w:t>份合格率为</w:t>
      </w:r>
      <w:r>
        <w:rPr>
          <w:rFonts w:ascii="方正仿宋简体" w:eastAsia="方正仿宋简体" w:hAnsi="方正仿宋简体" w:cs="方正仿宋简体" w:hint="eastAsia"/>
          <w:spacing w:val="10"/>
          <w:sz w:val="32"/>
          <w:szCs w:val="32"/>
        </w:rPr>
        <w:t>100%</w:t>
      </w:r>
      <w:r>
        <w:rPr>
          <w:rFonts w:ascii="方正仿宋简体" w:eastAsia="方正仿宋简体" w:hAnsi="方正仿宋简体" w:cs="方正仿宋简体" w:hint="eastAsia"/>
          <w:spacing w:val="10"/>
          <w:sz w:val="32"/>
          <w:szCs w:val="32"/>
        </w:rPr>
        <w:t>；检测</w:t>
      </w:r>
      <w:r>
        <w:rPr>
          <w:rFonts w:ascii="方正仿宋简体" w:eastAsia="方正仿宋简体" w:hAnsi="方正仿宋简体" w:cs="方正仿宋简体" w:hint="eastAsia"/>
          <w:sz w:val="32"/>
          <w:szCs w:val="32"/>
        </w:rPr>
        <w:t>自来水管理中心的水源水</w:t>
      </w:r>
      <w:r>
        <w:rPr>
          <w:rFonts w:ascii="方正仿宋简体" w:eastAsia="方正仿宋简体" w:hAnsi="方正仿宋简体" w:cs="方正仿宋简体" w:hint="eastAsia"/>
          <w:sz w:val="32"/>
          <w:szCs w:val="32"/>
        </w:rPr>
        <w:t>20</w:t>
      </w:r>
      <w:r>
        <w:rPr>
          <w:rFonts w:ascii="方正仿宋简体" w:eastAsia="方正仿宋简体" w:hAnsi="方正仿宋简体" w:cs="方正仿宋简体" w:hint="eastAsia"/>
          <w:sz w:val="32"/>
          <w:szCs w:val="32"/>
        </w:rPr>
        <w:t>份、出厂水</w:t>
      </w:r>
      <w:r>
        <w:rPr>
          <w:rFonts w:ascii="方正仿宋简体" w:eastAsia="方正仿宋简体" w:hAnsi="方正仿宋简体" w:cs="方正仿宋简体" w:hint="eastAsia"/>
          <w:sz w:val="32"/>
          <w:szCs w:val="32"/>
        </w:rPr>
        <w:t>16</w:t>
      </w:r>
      <w:r>
        <w:rPr>
          <w:rFonts w:ascii="方正仿宋简体" w:eastAsia="方正仿宋简体" w:hAnsi="方正仿宋简体" w:cs="方正仿宋简体" w:hint="eastAsia"/>
          <w:sz w:val="32"/>
          <w:szCs w:val="32"/>
        </w:rPr>
        <w:t>份、末梢水</w:t>
      </w:r>
      <w:r>
        <w:rPr>
          <w:rFonts w:ascii="方正仿宋简体" w:eastAsia="方正仿宋简体" w:hAnsi="方正仿宋简体" w:cs="方正仿宋简体" w:hint="eastAsia"/>
          <w:sz w:val="32"/>
          <w:szCs w:val="32"/>
        </w:rPr>
        <w:t>64</w:t>
      </w:r>
      <w:r>
        <w:rPr>
          <w:rFonts w:ascii="方正仿宋简体" w:eastAsia="方正仿宋简体" w:hAnsi="方正仿宋简体" w:cs="方正仿宋简体" w:hint="eastAsia"/>
          <w:sz w:val="32"/>
          <w:szCs w:val="32"/>
        </w:rPr>
        <w:t>份，</w:t>
      </w:r>
      <w:r>
        <w:rPr>
          <w:rFonts w:ascii="方正仿宋简体" w:eastAsia="方正仿宋简体" w:hAnsi="方正仿宋简体" w:cs="方正仿宋简体" w:hint="eastAsia"/>
          <w:sz w:val="32"/>
          <w:szCs w:val="32"/>
          <w:lang w:val="zh-CN"/>
        </w:rPr>
        <w:t>合格率</w:t>
      </w:r>
      <w:r>
        <w:rPr>
          <w:rFonts w:ascii="方正仿宋简体" w:eastAsia="方正仿宋简体" w:hAnsi="方正仿宋简体" w:cs="方正仿宋简体" w:hint="eastAsia"/>
          <w:spacing w:val="10"/>
          <w:sz w:val="32"/>
          <w:szCs w:val="32"/>
        </w:rPr>
        <w:t>100%</w:t>
      </w:r>
      <w:r>
        <w:rPr>
          <w:rFonts w:ascii="方正仿宋简体" w:eastAsia="方正仿宋简体" w:hAnsi="方正仿宋简体" w:cs="方正仿宋简体" w:hint="eastAsia"/>
          <w:spacing w:val="10"/>
          <w:sz w:val="32"/>
          <w:szCs w:val="32"/>
        </w:rPr>
        <w:t>；</w:t>
      </w:r>
      <w:r>
        <w:rPr>
          <w:rFonts w:ascii="宋体" w:eastAsia="方正仿宋简体" w:hAnsi="宋体" w:cs="方正仿宋简体" w:hint="eastAsia"/>
          <w:sz w:val="32"/>
          <w:szCs w:val="32"/>
        </w:rPr>
        <w:t>恋乡小镇沁芳园、栖霞园小区部分居民反映出现腹泻的症状，怀疑是饮用该小区的饮用水所致，</w:t>
      </w:r>
      <w:r>
        <w:rPr>
          <w:rFonts w:ascii="方正仿宋简体" w:eastAsia="方正仿宋简体" w:hAnsi="方正仿宋简体" w:cs="方正仿宋简体" w:hint="eastAsia"/>
          <w:spacing w:val="10"/>
          <w:sz w:val="32"/>
          <w:szCs w:val="32"/>
        </w:rPr>
        <w:t>应急检测水质</w:t>
      </w:r>
      <w:r>
        <w:rPr>
          <w:rFonts w:ascii="方正仿宋简体" w:eastAsia="方正仿宋简体" w:hAnsi="方正仿宋简体" w:cs="方正仿宋简体" w:hint="eastAsia"/>
          <w:spacing w:val="10"/>
          <w:sz w:val="32"/>
          <w:szCs w:val="32"/>
        </w:rPr>
        <w:t>30</w:t>
      </w:r>
      <w:r>
        <w:rPr>
          <w:rFonts w:ascii="方正仿宋简体" w:eastAsia="方正仿宋简体" w:hAnsi="方正仿宋简体" w:cs="方正仿宋简体" w:hint="eastAsia"/>
          <w:spacing w:val="10"/>
          <w:sz w:val="32"/>
          <w:szCs w:val="32"/>
        </w:rPr>
        <w:t>份。</w:t>
      </w:r>
    </w:p>
    <w:p w14:paraId="53C4FC38" w14:textId="77777777" w:rsidR="00FD5E3D" w:rsidRDefault="00157D30">
      <w:pPr>
        <w:snapToGrid w:val="0"/>
        <w:spacing w:line="570" w:lineRule="exact"/>
        <w:ind w:firstLineChars="200" w:firstLine="680"/>
        <w:rPr>
          <w:rFonts w:ascii="方正楷体简体" w:eastAsia="方正楷体简体" w:hAnsi="方正楷体简体" w:cs="方正楷体简体"/>
          <w:spacing w:val="10"/>
          <w:sz w:val="32"/>
          <w:szCs w:val="32"/>
        </w:rPr>
      </w:pPr>
      <w:r>
        <w:rPr>
          <w:rFonts w:ascii="方正楷体简体" w:eastAsia="方正楷体简体" w:hAnsi="方正楷体简体" w:cs="方正楷体简体" w:hint="eastAsia"/>
          <w:spacing w:val="10"/>
          <w:sz w:val="32"/>
          <w:szCs w:val="32"/>
        </w:rPr>
        <w:t>（四）项目效益情况。</w:t>
      </w:r>
    </w:p>
    <w:p w14:paraId="470CE47C" w14:textId="77777777" w:rsidR="00FD5E3D" w:rsidRDefault="00157D3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val="zh-CN"/>
        </w:rPr>
        <w:t>通过对我市城乡饮用水、市政供水、农村学校自备水源水、</w:t>
      </w:r>
      <w:r>
        <w:rPr>
          <w:rFonts w:ascii="方正仿宋简体" w:eastAsia="方正仿宋简体" w:hAnsi="方正仿宋简体" w:cs="方正仿宋简体" w:hint="eastAsia"/>
          <w:sz w:val="32"/>
          <w:szCs w:val="32"/>
        </w:rPr>
        <w:t>自来水管理中心的水源水、出厂水、末梢水</w:t>
      </w:r>
      <w:r>
        <w:rPr>
          <w:rFonts w:ascii="方正仿宋简体" w:eastAsia="方正仿宋简体" w:hAnsi="方正仿宋简体" w:cs="方正仿宋简体" w:hint="eastAsia"/>
          <w:sz w:val="32"/>
          <w:szCs w:val="32"/>
          <w:lang w:val="zh-CN"/>
        </w:rPr>
        <w:t>开展水质卫生监测，动态掌握我市饮用水卫生基本状况和变化趋势，为人民群众的饮水安全提供了有力保障，为加强我市饮用水安全管理工作打下坚实的基础。</w:t>
      </w:r>
    </w:p>
    <w:p w14:paraId="54A6315A" w14:textId="77777777" w:rsidR="00FD5E3D" w:rsidRDefault="00157D30">
      <w:pPr>
        <w:numPr>
          <w:ilvl w:val="0"/>
          <w:numId w:val="15"/>
        </w:numPr>
        <w:spacing w:line="57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主要经验及做法、存在的问题及原因分析</w:t>
      </w:r>
    </w:p>
    <w:p w14:paraId="06C02E67" w14:textId="77777777" w:rsidR="00FD5E3D" w:rsidRDefault="00157D30">
      <w:pPr>
        <w:snapToGrid w:val="0"/>
        <w:spacing w:line="570" w:lineRule="exact"/>
        <w:ind w:firstLineChars="200" w:firstLine="680"/>
        <w:rPr>
          <w:rFonts w:ascii="方正仿宋简体" w:eastAsia="方正仿宋简体" w:hAnsi="方正仿宋简体" w:cs="方正仿宋简体"/>
          <w:spacing w:val="10"/>
          <w:sz w:val="32"/>
          <w:szCs w:val="32"/>
        </w:rPr>
      </w:pPr>
      <w:r>
        <w:rPr>
          <w:rFonts w:ascii="方正楷体简体" w:eastAsia="方正楷体简体" w:hAnsi="方正楷体简体" w:cs="方正楷体简体" w:hint="eastAsia"/>
          <w:spacing w:val="10"/>
          <w:sz w:val="32"/>
          <w:szCs w:val="32"/>
        </w:rPr>
        <w:t>（一）存在问题：</w:t>
      </w:r>
      <w:r>
        <w:rPr>
          <w:rFonts w:ascii="方正仿宋简体" w:eastAsia="方正仿宋简体" w:hAnsi="方正仿宋简体" w:cs="方正仿宋简体" w:hint="eastAsia"/>
          <w:spacing w:val="10"/>
          <w:sz w:val="32"/>
          <w:szCs w:val="32"/>
        </w:rPr>
        <w:t>1.</w:t>
      </w:r>
      <w:r>
        <w:rPr>
          <w:rFonts w:ascii="方正仿宋简体" w:eastAsia="方正仿宋简体" w:hAnsi="方正仿宋简体" w:cs="方正仿宋简体" w:hint="eastAsia"/>
          <w:spacing w:val="10"/>
          <w:sz w:val="32"/>
          <w:szCs w:val="32"/>
        </w:rPr>
        <w:t>目前还有部分农村饮水安全工程设施没有安装饮水消毒设备，还有部分消毒设备已损坏，还有的消毒设备未使用。</w:t>
      </w:r>
    </w:p>
    <w:p w14:paraId="15C0DDB1" w14:textId="77777777" w:rsidR="00FD5E3D" w:rsidRDefault="00157D30">
      <w:pPr>
        <w:spacing w:line="570" w:lineRule="exact"/>
        <w:ind w:firstLineChars="200" w:firstLine="680"/>
        <w:rPr>
          <w:rFonts w:ascii="方正仿宋简体" w:eastAsia="方正仿宋简体" w:hAnsi="方正仿宋简体" w:cs="方正仿宋简体"/>
          <w:sz w:val="32"/>
          <w:szCs w:val="32"/>
        </w:rPr>
      </w:pPr>
      <w:r>
        <w:rPr>
          <w:rFonts w:ascii="方正楷体简体" w:eastAsia="方正楷体简体" w:hAnsi="方正楷体简体" w:cs="方正楷体简体" w:hint="eastAsia"/>
          <w:spacing w:val="10"/>
          <w:sz w:val="32"/>
          <w:szCs w:val="32"/>
        </w:rPr>
        <w:t>（二）原因分析：</w:t>
      </w:r>
      <w:r>
        <w:rPr>
          <w:rFonts w:ascii="方正仿宋简体" w:eastAsia="方正仿宋简体" w:hAnsi="方正仿宋简体" w:cs="方正仿宋简体" w:hint="eastAsia"/>
          <w:spacing w:val="10"/>
          <w:sz w:val="32"/>
          <w:szCs w:val="32"/>
        </w:rPr>
        <w:t>1.</w:t>
      </w:r>
      <w:r>
        <w:rPr>
          <w:rFonts w:ascii="方正仿宋简体" w:eastAsia="方正仿宋简体" w:hAnsi="方正仿宋简体" w:cs="方正仿宋简体" w:hint="eastAsia"/>
          <w:spacing w:val="10"/>
          <w:sz w:val="32"/>
          <w:szCs w:val="32"/>
        </w:rPr>
        <w:t>由于资金短缺。</w:t>
      </w:r>
      <w:r>
        <w:rPr>
          <w:rFonts w:ascii="方正仿宋简体" w:eastAsia="方正仿宋简体" w:hAnsi="方正仿宋简体" w:cs="方正仿宋简体" w:hint="eastAsia"/>
          <w:spacing w:val="10"/>
          <w:sz w:val="32"/>
          <w:szCs w:val="32"/>
        </w:rPr>
        <w:t>2.</w:t>
      </w:r>
      <w:r>
        <w:rPr>
          <w:rFonts w:ascii="方正仿宋简体" w:eastAsia="方正仿宋简体" w:hAnsi="方正仿宋简体" w:cs="方正仿宋简体" w:hint="eastAsia"/>
          <w:spacing w:val="10"/>
          <w:sz w:val="32"/>
          <w:szCs w:val="32"/>
        </w:rPr>
        <w:t>缺乏专业人员的管理和对供水设施的维护。</w:t>
      </w:r>
    </w:p>
    <w:p w14:paraId="23059297" w14:textId="77777777" w:rsidR="00FD5E3D" w:rsidRDefault="00157D30">
      <w:pPr>
        <w:spacing w:line="57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六、有关建议</w:t>
      </w:r>
    </w:p>
    <w:p w14:paraId="27D562AE" w14:textId="77777777" w:rsidR="00FD5E3D" w:rsidRDefault="00157D30">
      <w:pPr>
        <w:snapToGrid w:val="0"/>
        <w:spacing w:line="570" w:lineRule="exact"/>
        <w:ind w:firstLineChars="210" w:firstLine="714"/>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pacing w:val="10"/>
          <w:sz w:val="32"/>
          <w:szCs w:val="32"/>
        </w:rPr>
        <w:t>建议政府相关部门加大人力、财力、物力的投入，完善消毒设施，加强管理人员专业知识的培训，加强供水设施的日常管理和维护确保饮水的安全。</w:t>
      </w:r>
    </w:p>
    <w:p w14:paraId="40376D0D" w14:textId="77777777" w:rsidR="00FD5E3D" w:rsidRDefault="00157D30">
      <w:pPr>
        <w:spacing w:line="57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七、其他需要说明的问题</w:t>
      </w:r>
    </w:p>
    <w:p w14:paraId="295F5C46" w14:textId="77777777" w:rsidR="00FD5E3D" w:rsidRDefault="00157D30">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无</w:t>
      </w:r>
    </w:p>
    <w:p w14:paraId="4A63A705" w14:textId="77777777" w:rsidR="00FD5E3D" w:rsidRDefault="00FD5E3D">
      <w:pPr>
        <w:spacing w:line="580" w:lineRule="exact"/>
        <w:rPr>
          <w:rFonts w:ascii="方正仿宋简体" w:eastAsia="方正仿宋简体" w:hAnsi="方正仿宋简体" w:cs="方正仿宋简体"/>
          <w:sz w:val="32"/>
          <w:szCs w:val="32"/>
        </w:rPr>
      </w:pPr>
    </w:p>
    <w:p w14:paraId="6C0B507E" w14:textId="77777777" w:rsidR="00FD5E3D" w:rsidRDefault="00FD5E3D">
      <w:pPr>
        <w:spacing w:line="580" w:lineRule="exact"/>
        <w:rPr>
          <w:rFonts w:ascii="方正仿宋简体" w:eastAsia="方正仿宋简体" w:hAnsi="方正仿宋简体" w:cs="方正仿宋简体"/>
          <w:sz w:val="32"/>
          <w:szCs w:val="32"/>
        </w:rPr>
      </w:pPr>
    </w:p>
    <w:p w14:paraId="091BDE46" w14:textId="77777777" w:rsidR="00FD5E3D" w:rsidRDefault="00FD5E3D">
      <w:pPr>
        <w:spacing w:line="580" w:lineRule="exact"/>
        <w:rPr>
          <w:rFonts w:ascii="仿宋_GB2312" w:eastAsia="仿宋_GB2312"/>
          <w:sz w:val="32"/>
          <w:szCs w:val="32"/>
        </w:rPr>
      </w:pPr>
    </w:p>
    <w:p w14:paraId="0D2AD782" w14:textId="77777777" w:rsidR="00FD5E3D" w:rsidRDefault="00FD5E3D">
      <w:pPr>
        <w:spacing w:line="580" w:lineRule="exact"/>
        <w:rPr>
          <w:rFonts w:ascii="仿宋_GB2312" w:eastAsia="仿宋_GB2312"/>
          <w:sz w:val="32"/>
          <w:szCs w:val="32"/>
        </w:rPr>
      </w:pPr>
    </w:p>
    <w:p w14:paraId="3F9A52EB" w14:textId="77777777" w:rsidR="00FD5E3D" w:rsidRDefault="00FD5E3D">
      <w:pPr>
        <w:spacing w:line="580" w:lineRule="exact"/>
        <w:rPr>
          <w:rFonts w:ascii="仿宋_GB2312" w:eastAsia="仿宋_GB2312"/>
          <w:sz w:val="32"/>
          <w:szCs w:val="32"/>
        </w:rPr>
      </w:pPr>
    </w:p>
    <w:p w14:paraId="1E6BE028" w14:textId="77777777" w:rsidR="00FD5E3D" w:rsidRDefault="00FD5E3D">
      <w:pPr>
        <w:spacing w:line="580" w:lineRule="exact"/>
        <w:rPr>
          <w:rFonts w:ascii="仿宋_GB2312" w:eastAsia="仿宋_GB2312"/>
          <w:sz w:val="32"/>
          <w:szCs w:val="32"/>
        </w:rPr>
      </w:pPr>
    </w:p>
    <w:p w14:paraId="2B832FC1" w14:textId="77777777" w:rsidR="00FD5E3D" w:rsidRDefault="00FD5E3D">
      <w:pPr>
        <w:spacing w:line="580" w:lineRule="exact"/>
        <w:rPr>
          <w:rFonts w:ascii="仿宋_GB2312" w:eastAsia="仿宋_GB2312"/>
          <w:sz w:val="32"/>
          <w:szCs w:val="32"/>
        </w:rPr>
      </w:pPr>
    </w:p>
    <w:p w14:paraId="62CBD50E" w14:textId="77777777" w:rsidR="00FD5E3D" w:rsidRDefault="00FD5E3D">
      <w:pPr>
        <w:pStyle w:val="TOC2"/>
      </w:pPr>
    </w:p>
    <w:p w14:paraId="40B9610A" w14:textId="77777777" w:rsidR="00FD5E3D" w:rsidRDefault="00FD5E3D">
      <w:pPr>
        <w:rPr>
          <w:sz w:val="32"/>
          <w:szCs w:val="32"/>
        </w:rPr>
      </w:pPr>
    </w:p>
    <w:p w14:paraId="22CC8624" w14:textId="77777777" w:rsidR="00FD5E3D" w:rsidRDefault="00FD5E3D">
      <w:pPr>
        <w:pStyle w:val="TOC2"/>
      </w:pPr>
    </w:p>
    <w:p w14:paraId="1B42CDD3" w14:textId="77777777" w:rsidR="00FD5E3D" w:rsidRDefault="00FD5E3D">
      <w:pPr>
        <w:rPr>
          <w:sz w:val="32"/>
          <w:szCs w:val="32"/>
        </w:rPr>
      </w:pPr>
    </w:p>
    <w:p w14:paraId="6CDEDAB6" w14:textId="77777777" w:rsidR="00FD5E3D" w:rsidRDefault="00FD5E3D">
      <w:pPr>
        <w:spacing w:line="600" w:lineRule="exact"/>
        <w:ind w:firstLineChars="200" w:firstLine="420"/>
        <w:rPr>
          <w:rFonts w:ascii="仿宋" w:eastAsia="仿宋" w:hAnsi="仿宋"/>
          <w:szCs w:val="32"/>
        </w:rPr>
      </w:pPr>
    </w:p>
    <w:p w14:paraId="3C7967C3" w14:textId="77777777" w:rsidR="00FD5E3D" w:rsidRDefault="00FD5E3D">
      <w:pPr>
        <w:spacing w:line="600" w:lineRule="exact"/>
        <w:ind w:firstLineChars="200" w:firstLine="420"/>
        <w:rPr>
          <w:rFonts w:ascii="仿宋" w:eastAsia="仿宋" w:hAnsi="仿宋"/>
          <w:szCs w:val="32"/>
        </w:rPr>
      </w:pPr>
    </w:p>
    <w:p w14:paraId="188E7032" w14:textId="77777777" w:rsidR="00FD5E3D" w:rsidRDefault="00FD5E3D">
      <w:pPr>
        <w:spacing w:line="600" w:lineRule="exact"/>
        <w:ind w:firstLineChars="200" w:firstLine="420"/>
        <w:rPr>
          <w:rFonts w:ascii="仿宋" w:eastAsia="仿宋" w:hAnsi="仿宋"/>
          <w:szCs w:val="32"/>
        </w:rPr>
      </w:pPr>
    </w:p>
    <w:p w14:paraId="2B72E52A" w14:textId="77777777" w:rsidR="00FD5E3D" w:rsidRDefault="00FD5E3D">
      <w:pPr>
        <w:pStyle w:val="TOC2"/>
      </w:pPr>
    </w:p>
    <w:p w14:paraId="71CE3C2B" w14:textId="77777777" w:rsidR="00FD5E3D" w:rsidRDefault="00FD5E3D">
      <w:pPr>
        <w:pStyle w:val="TOC2"/>
      </w:pPr>
    </w:p>
    <w:p w14:paraId="0FE73B81" w14:textId="77777777" w:rsidR="00FD5E3D" w:rsidRDefault="00FD5E3D"/>
    <w:p w14:paraId="34E27D56" w14:textId="77777777" w:rsidR="00FD5E3D" w:rsidRDefault="00FD5E3D">
      <w:pPr>
        <w:pStyle w:val="TOC2"/>
      </w:pPr>
    </w:p>
    <w:p w14:paraId="6FEF0BEE" w14:textId="77777777" w:rsidR="00FD5E3D" w:rsidRDefault="00FD5E3D"/>
    <w:p w14:paraId="40A99270" w14:textId="77777777" w:rsidR="00FD5E3D" w:rsidRDefault="00FD5E3D">
      <w:pPr>
        <w:pStyle w:val="TOC2"/>
      </w:pPr>
    </w:p>
    <w:p w14:paraId="44639898" w14:textId="77777777" w:rsidR="00FD5E3D" w:rsidRDefault="00FD5E3D"/>
    <w:p w14:paraId="3BE1EB1E" w14:textId="77777777" w:rsidR="00FD5E3D" w:rsidRDefault="00FD5E3D">
      <w:pPr>
        <w:pStyle w:val="TOC2"/>
      </w:pPr>
    </w:p>
    <w:p w14:paraId="6505A6F4" w14:textId="77777777" w:rsidR="00FD5E3D" w:rsidRDefault="00FD5E3D"/>
    <w:p w14:paraId="24E2BC4E" w14:textId="77777777" w:rsidR="00FD5E3D" w:rsidRDefault="00FD5E3D">
      <w:pPr>
        <w:pStyle w:val="TOC2"/>
      </w:pPr>
    </w:p>
    <w:p w14:paraId="295EB1C3" w14:textId="77777777" w:rsidR="00FD5E3D" w:rsidRDefault="00FD5E3D"/>
    <w:p w14:paraId="30D64CE0" w14:textId="77777777" w:rsidR="00FD5E3D" w:rsidRDefault="00FD5E3D">
      <w:pPr>
        <w:pStyle w:val="TOC2"/>
      </w:pPr>
    </w:p>
    <w:p w14:paraId="284FE858" w14:textId="77777777" w:rsidR="00FD5E3D" w:rsidRDefault="00FD5E3D"/>
    <w:p w14:paraId="1C914FF0" w14:textId="77777777" w:rsidR="00FD5E3D" w:rsidRDefault="00FD5E3D"/>
    <w:p w14:paraId="0DB4671C" w14:textId="77777777" w:rsidR="00FD5E3D" w:rsidRDefault="00FD5E3D">
      <w:pPr>
        <w:spacing w:line="770" w:lineRule="exact"/>
      </w:pPr>
    </w:p>
    <w:p w14:paraId="5CE44422" w14:textId="77777777" w:rsidR="00FD5E3D" w:rsidRDefault="00FD5E3D">
      <w:pPr>
        <w:pStyle w:val="TOC2"/>
        <w:spacing w:line="770" w:lineRule="exact"/>
      </w:pPr>
    </w:p>
    <w:p w14:paraId="3C16B793" w14:textId="77777777" w:rsidR="00FD5E3D" w:rsidRDefault="00FD5E3D">
      <w:pPr>
        <w:spacing w:line="770" w:lineRule="exact"/>
      </w:pPr>
    </w:p>
    <w:p w14:paraId="4E8D5978" w14:textId="77777777" w:rsidR="00FD5E3D" w:rsidRDefault="00FD5E3D">
      <w:pPr>
        <w:spacing w:line="770" w:lineRule="exact"/>
      </w:pPr>
    </w:p>
    <w:p w14:paraId="1FAE2CFC" w14:textId="77777777" w:rsidR="00FD5E3D" w:rsidRDefault="00FD5E3D">
      <w:pPr>
        <w:pStyle w:val="TOC2"/>
        <w:spacing w:line="770" w:lineRule="exact"/>
      </w:pPr>
    </w:p>
    <w:p w14:paraId="78007199" w14:textId="77777777" w:rsidR="00FD5E3D" w:rsidRDefault="00FD5E3D">
      <w:pPr>
        <w:spacing w:line="770" w:lineRule="exact"/>
      </w:pPr>
    </w:p>
    <w:p w14:paraId="4412E14F" w14:textId="77777777" w:rsidR="00FD5E3D" w:rsidRDefault="00FD5E3D">
      <w:pPr>
        <w:pStyle w:val="TOC2"/>
        <w:spacing w:line="770" w:lineRule="exact"/>
      </w:pPr>
    </w:p>
    <w:p w14:paraId="235A6EBD" w14:textId="77777777" w:rsidR="00FD5E3D" w:rsidRDefault="00FD5E3D">
      <w:pPr>
        <w:spacing w:line="770" w:lineRule="exact"/>
      </w:pPr>
    </w:p>
    <w:p w14:paraId="5F5716BC" w14:textId="77777777" w:rsidR="00FD5E3D" w:rsidRDefault="00FD5E3D">
      <w:pPr>
        <w:pStyle w:val="TOC2"/>
        <w:spacing w:line="770" w:lineRule="exact"/>
      </w:pPr>
    </w:p>
    <w:p w14:paraId="2B100E7A" w14:textId="77777777" w:rsidR="00FD5E3D" w:rsidRDefault="00FD5E3D">
      <w:pPr>
        <w:pStyle w:val="TOC2"/>
        <w:spacing w:line="770" w:lineRule="exact"/>
      </w:pPr>
    </w:p>
    <w:p w14:paraId="2208328B" w14:textId="77777777" w:rsidR="00FD5E3D" w:rsidRDefault="00FD5E3D">
      <w:pPr>
        <w:pStyle w:val="TOC2"/>
      </w:pPr>
    </w:p>
    <w:sectPr w:rsidR="00FD5E3D">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88AA" w14:textId="77777777" w:rsidR="00157D30" w:rsidRDefault="00157D30" w:rsidP="00157D30">
      <w:r>
        <w:separator/>
      </w:r>
    </w:p>
  </w:endnote>
  <w:endnote w:type="continuationSeparator" w:id="0">
    <w:p w14:paraId="1EA25B73" w14:textId="77777777" w:rsidR="00157D30" w:rsidRDefault="00157D30" w:rsidP="0015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86"/>
    <w:family w:val="script"/>
    <w:pitch w:val="default"/>
    <w:sig w:usb0="00000001" w:usb1="080E0000" w:usb2="00000000" w:usb3="00000000" w:csb0="00040000" w:csb1="00000000"/>
  </w:font>
  <w:font w:name="方正书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1" w:usb1="080E0000" w:usb2="00000000" w:usb3="00000000" w:csb0="00040000" w:csb1="00000000"/>
  </w:font>
  <w:font w:name="方正书宋简体">
    <w:altName w:val="微软雅黑"/>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方正楷体简体">
    <w:altName w:val="微软雅黑"/>
    <w:charset w:val="86"/>
    <w:family w:val="script"/>
    <w:pitch w:val="default"/>
    <w:sig w:usb0="00000001" w:usb1="080E0000" w:usb2="00000000" w:usb3="00000000" w:csb0="00040000" w:csb1="00000000"/>
  </w:font>
  <w:font w:name="Microsoft Sans Serif">
    <w:panose1 w:val="020B0604020202020204"/>
    <w:charset w:val="00"/>
    <w:family w:val="swiss"/>
    <w:pitch w:val="variable"/>
    <w:sig w:usb0="E5002EFF" w:usb1="C000605B" w:usb2="00000029" w:usb3="00000000" w:csb0="000101FF" w:csb1="00000000"/>
  </w:font>
  <w:font w:name="仿宋_GB2312">
    <w:altName w:val="微软雅黑"/>
    <w:charset w:val="86"/>
    <w:family w:val="modern"/>
    <w:pitch w:val="default"/>
    <w:sig w:usb0="00000000" w:usb1="00000000" w:usb2="00000000" w:usb3="00000000" w:csb0="00040000" w:csb1="00000000"/>
  </w:font>
  <w:font w:name="宋">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4E445" w14:textId="77777777" w:rsidR="00157D30" w:rsidRDefault="00157D30" w:rsidP="00157D30">
      <w:r>
        <w:separator/>
      </w:r>
    </w:p>
  </w:footnote>
  <w:footnote w:type="continuationSeparator" w:id="0">
    <w:p w14:paraId="38238E7F" w14:textId="77777777" w:rsidR="00157D30" w:rsidRDefault="00157D30" w:rsidP="00157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BBA9A7"/>
    <w:multiLevelType w:val="singleLevel"/>
    <w:tmpl w:val="B0BBA9A7"/>
    <w:lvl w:ilvl="0">
      <w:start w:val="2"/>
      <w:numFmt w:val="chineseCounting"/>
      <w:suff w:val="nothing"/>
      <w:lvlText w:val="（%1）"/>
      <w:lvlJc w:val="left"/>
      <w:rPr>
        <w:rFonts w:hint="eastAsia"/>
      </w:rPr>
    </w:lvl>
  </w:abstractNum>
  <w:abstractNum w:abstractNumId="1" w15:restartNumberingAfterBreak="0">
    <w:nsid w:val="BB6CF748"/>
    <w:multiLevelType w:val="singleLevel"/>
    <w:tmpl w:val="BB6CF748"/>
    <w:lvl w:ilvl="0">
      <w:start w:val="3"/>
      <w:numFmt w:val="chineseCounting"/>
      <w:suff w:val="nothing"/>
      <w:lvlText w:val="%1、"/>
      <w:lvlJc w:val="left"/>
      <w:rPr>
        <w:rFonts w:hint="eastAsia"/>
      </w:rPr>
    </w:lvl>
  </w:abstractNum>
  <w:abstractNum w:abstractNumId="2" w15:restartNumberingAfterBreak="0">
    <w:nsid w:val="CBCC4644"/>
    <w:multiLevelType w:val="singleLevel"/>
    <w:tmpl w:val="CBCC4644"/>
    <w:lvl w:ilvl="0">
      <w:start w:val="6"/>
      <w:numFmt w:val="chineseCounting"/>
      <w:suff w:val="nothing"/>
      <w:lvlText w:val="%1、"/>
      <w:lvlJc w:val="left"/>
      <w:rPr>
        <w:rFonts w:hint="eastAsia"/>
      </w:rPr>
    </w:lvl>
  </w:abstractNum>
  <w:abstractNum w:abstractNumId="3" w15:restartNumberingAfterBreak="0">
    <w:nsid w:val="E2BE3B7F"/>
    <w:multiLevelType w:val="singleLevel"/>
    <w:tmpl w:val="E2BE3B7F"/>
    <w:lvl w:ilvl="0">
      <w:start w:val="2"/>
      <w:numFmt w:val="chineseCounting"/>
      <w:suff w:val="nothing"/>
      <w:lvlText w:val="（%1）"/>
      <w:lvlJc w:val="left"/>
      <w:rPr>
        <w:rFonts w:hint="eastAsia"/>
      </w:rPr>
    </w:lvl>
  </w:abstractNum>
  <w:abstractNum w:abstractNumId="4" w15:restartNumberingAfterBreak="0">
    <w:nsid w:val="E9AB2EC2"/>
    <w:multiLevelType w:val="singleLevel"/>
    <w:tmpl w:val="E9AB2EC2"/>
    <w:lvl w:ilvl="0">
      <w:start w:val="5"/>
      <w:numFmt w:val="chineseCounting"/>
      <w:suff w:val="nothing"/>
      <w:lvlText w:val="%1、"/>
      <w:lvlJc w:val="left"/>
      <w:rPr>
        <w:rFonts w:hint="eastAsia"/>
      </w:rPr>
    </w:lvl>
  </w:abstractNum>
  <w:abstractNum w:abstractNumId="5" w15:restartNumberingAfterBreak="0">
    <w:nsid w:val="ECD326F6"/>
    <w:multiLevelType w:val="singleLevel"/>
    <w:tmpl w:val="ECD326F6"/>
    <w:lvl w:ilvl="0">
      <w:start w:val="2"/>
      <w:numFmt w:val="chineseCounting"/>
      <w:suff w:val="nothing"/>
      <w:lvlText w:val="（%1）"/>
      <w:lvlJc w:val="left"/>
      <w:rPr>
        <w:rFonts w:hint="eastAsia"/>
      </w:rPr>
    </w:lvl>
  </w:abstractNum>
  <w:abstractNum w:abstractNumId="6" w15:restartNumberingAfterBreak="0">
    <w:nsid w:val="032E293B"/>
    <w:multiLevelType w:val="multilevel"/>
    <w:tmpl w:val="032E293B"/>
    <w:lvl w:ilvl="0">
      <w:start w:val="1"/>
      <w:numFmt w:val="japaneseCounting"/>
      <w:lvlText w:val="（%1）"/>
      <w:lvlJc w:val="left"/>
      <w:pPr>
        <w:ind w:left="1400" w:hanging="108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7" w15:restartNumberingAfterBreak="0">
    <w:nsid w:val="0CAF4D44"/>
    <w:multiLevelType w:val="multilevel"/>
    <w:tmpl w:val="0CAF4D44"/>
    <w:lvl w:ilvl="0">
      <w:start w:val="7"/>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10C7BE6C"/>
    <w:multiLevelType w:val="singleLevel"/>
    <w:tmpl w:val="10C7BE6C"/>
    <w:lvl w:ilvl="0">
      <w:start w:val="4"/>
      <w:numFmt w:val="chineseCounting"/>
      <w:suff w:val="nothing"/>
      <w:lvlText w:val="（%1）"/>
      <w:lvlJc w:val="left"/>
      <w:rPr>
        <w:rFonts w:hint="eastAsia"/>
      </w:rPr>
    </w:lvl>
  </w:abstractNum>
  <w:abstractNum w:abstractNumId="9" w15:restartNumberingAfterBreak="0">
    <w:nsid w:val="2B2B5133"/>
    <w:multiLevelType w:val="multilevel"/>
    <w:tmpl w:val="2B2B5133"/>
    <w:lvl w:ilvl="0">
      <w:start w:val="6"/>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15:restartNumberingAfterBreak="0">
    <w:nsid w:val="34D3AF32"/>
    <w:multiLevelType w:val="singleLevel"/>
    <w:tmpl w:val="34D3AF32"/>
    <w:lvl w:ilvl="0">
      <w:start w:val="3"/>
      <w:numFmt w:val="chineseCounting"/>
      <w:suff w:val="nothing"/>
      <w:lvlText w:val="（%1）"/>
      <w:lvlJc w:val="left"/>
      <w:rPr>
        <w:rFonts w:hint="eastAsia"/>
      </w:rPr>
    </w:lvl>
  </w:abstractNum>
  <w:abstractNum w:abstractNumId="11" w15:restartNumberingAfterBreak="0">
    <w:nsid w:val="4AA16659"/>
    <w:multiLevelType w:val="singleLevel"/>
    <w:tmpl w:val="4AA16659"/>
    <w:lvl w:ilvl="0">
      <w:start w:val="6"/>
      <w:numFmt w:val="chineseCounting"/>
      <w:suff w:val="nothing"/>
      <w:lvlText w:val="%1、"/>
      <w:lvlJc w:val="left"/>
      <w:rPr>
        <w:rFonts w:hint="eastAsia"/>
      </w:rPr>
    </w:lvl>
  </w:abstractNum>
  <w:abstractNum w:abstractNumId="12" w15:restartNumberingAfterBreak="0">
    <w:nsid w:val="55893734"/>
    <w:multiLevelType w:val="multilevel"/>
    <w:tmpl w:val="55893734"/>
    <w:lvl w:ilvl="0">
      <w:start w:val="6"/>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3" w15:restartNumberingAfterBreak="0">
    <w:nsid w:val="685E3170"/>
    <w:multiLevelType w:val="singleLevel"/>
    <w:tmpl w:val="685E3170"/>
    <w:lvl w:ilvl="0">
      <w:start w:val="3"/>
      <w:numFmt w:val="chineseCounting"/>
      <w:suff w:val="nothing"/>
      <w:lvlText w:val="（%1）"/>
      <w:lvlJc w:val="left"/>
      <w:rPr>
        <w:rFonts w:hint="eastAsia"/>
      </w:rPr>
    </w:lvl>
  </w:abstractNum>
  <w:abstractNum w:abstractNumId="14" w15:restartNumberingAfterBreak="0">
    <w:nsid w:val="6A6C7DDE"/>
    <w:multiLevelType w:val="singleLevel"/>
    <w:tmpl w:val="6A6C7DDE"/>
    <w:lvl w:ilvl="0">
      <w:start w:val="2"/>
      <w:numFmt w:val="chineseCounting"/>
      <w:suff w:val="nothing"/>
      <w:lvlText w:val="（%1）"/>
      <w:lvlJc w:val="left"/>
      <w:rPr>
        <w:rFonts w:hint="eastAsia"/>
      </w:rPr>
    </w:lvl>
  </w:abstractNum>
  <w:num w:numId="1" w16cid:durableId="373314826">
    <w:abstractNumId w:val="0"/>
  </w:num>
  <w:num w:numId="2" w16cid:durableId="1310790456">
    <w:abstractNumId w:val="3"/>
  </w:num>
  <w:num w:numId="3" w16cid:durableId="1375616602">
    <w:abstractNumId w:val="2"/>
  </w:num>
  <w:num w:numId="4" w16cid:durableId="681588214">
    <w:abstractNumId w:val="8"/>
  </w:num>
  <w:num w:numId="5" w16cid:durableId="1044138491">
    <w:abstractNumId w:val="13"/>
  </w:num>
  <w:num w:numId="6" w16cid:durableId="1916043204">
    <w:abstractNumId w:val="7"/>
  </w:num>
  <w:num w:numId="7" w16cid:durableId="10684937">
    <w:abstractNumId w:val="11"/>
  </w:num>
  <w:num w:numId="8" w16cid:durableId="1195581108">
    <w:abstractNumId w:val="12"/>
  </w:num>
  <w:num w:numId="9" w16cid:durableId="401292892">
    <w:abstractNumId w:val="9"/>
  </w:num>
  <w:num w:numId="10" w16cid:durableId="55711010">
    <w:abstractNumId w:val="14"/>
  </w:num>
  <w:num w:numId="11" w16cid:durableId="1412241269">
    <w:abstractNumId w:val="5"/>
  </w:num>
  <w:num w:numId="12" w16cid:durableId="55861707">
    <w:abstractNumId w:val="1"/>
  </w:num>
  <w:num w:numId="13" w16cid:durableId="1428234862">
    <w:abstractNumId w:val="10"/>
  </w:num>
  <w:num w:numId="14" w16cid:durableId="425461635">
    <w:abstractNumId w:val="6"/>
  </w:num>
  <w:num w:numId="15" w16cid:durableId="1516655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677"/>
    <w:rsid w:val="0002547F"/>
    <w:rsid w:val="00036947"/>
    <w:rsid w:val="00045677"/>
    <w:rsid w:val="00094DC8"/>
    <w:rsid w:val="000A2FF6"/>
    <w:rsid w:val="000C5CF6"/>
    <w:rsid w:val="000E0021"/>
    <w:rsid w:val="000F1ED3"/>
    <w:rsid w:val="0013796B"/>
    <w:rsid w:val="00157D30"/>
    <w:rsid w:val="00160027"/>
    <w:rsid w:val="001910DA"/>
    <w:rsid w:val="001A6B7F"/>
    <w:rsid w:val="001A74EA"/>
    <w:rsid w:val="001C264A"/>
    <w:rsid w:val="00206442"/>
    <w:rsid w:val="0021147B"/>
    <w:rsid w:val="00253C76"/>
    <w:rsid w:val="00256902"/>
    <w:rsid w:val="00257429"/>
    <w:rsid w:val="002614F5"/>
    <w:rsid w:val="002C55F0"/>
    <w:rsid w:val="002F7A52"/>
    <w:rsid w:val="003003DF"/>
    <w:rsid w:val="003207D4"/>
    <w:rsid w:val="003C5184"/>
    <w:rsid w:val="00403CCC"/>
    <w:rsid w:val="004161B7"/>
    <w:rsid w:val="00442A83"/>
    <w:rsid w:val="004B284F"/>
    <w:rsid w:val="004D43AB"/>
    <w:rsid w:val="004F37BD"/>
    <w:rsid w:val="00562F52"/>
    <w:rsid w:val="00572C78"/>
    <w:rsid w:val="005C2DC9"/>
    <w:rsid w:val="005C6756"/>
    <w:rsid w:val="00607770"/>
    <w:rsid w:val="006519E5"/>
    <w:rsid w:val="00655FD3"/>
    <w:rsid w:val="00664F97"/>
    <w:rsid w:val="00693C3B"/>
    <w:rsid w:val="00697F25"/>
    <w:rsid w:val="006D1C96"/>
    <w:rsid w:val="006E3944"/>
    <w:rsid w:val="006F3025"/>
    <w:rsid w:val="00715658"/>
    <w:rsid w:val="00716B4C"/>
    <w:rsid w:val="00762FD5"/>
    <w:rsid w:val="00776355"/>
    <w:rsid w:val="007B67BA"/>
    <w:rsid w:val="007D628F"/>
    <w:rsid w:val="007E2158"/>
    <w:rsid w:val="007F47D1"/>
    <w:rsid w:val="007F738F"/>
    <w:rsid w:val="00800E2A"/>
    <w:rsid w:val="00830685"/>
    <w:rsid w:val="008675CB"/>
    <w:rsid w:val="0087408B"/>
    <w:rsid w:val="008778CF"/>
    <w:rsid w:val="008B7EA6"/>
    <w:rsid w:val="008E52D8"/>
    <w:rsid w:val="00954EDF"/>
    <w:rsid w:val="00957726"/>
    <w:rsid w:val="00961ECF"/>
    <w:rsid w:val="009666D5"/>
    <w:rsid w:val="009977B7"/>
    <w:rsid w:val="009A1CF3"/>
    <w:rsid w:val="009D5F9A"/>
    <w:rsid w:val="009E0A7C"/>
    <w:rsid w:val="009F55E4"/>
    <w:rsid w:val="00A03D58"/>
    <w:rsid w:val="00A36D38"/>
    <w:rsid w:val="00A4084C"/>
    <w:rsid w:val="00A7225F"/>
    <w:rsid w:val="00A77ED4"/>
    <w:rsid w:val="00A92F40"/>
    <w:rsid w:val="00A9584F"/>
    <w:rsid w:val="00AB01EA"/>
    <w:rsid w:val="00AD3CBD"/>
    <w:rsid w:val="00AF32E5"/>
    <w:rsid w:val="00B03EA5"/>
    <w:rsid w:val="00B07051"/>
    <w:rsid w:val="00B4016A"/>
    <w:rsid w:val="00B612B2"/>
    <w:rsid w:val="00B81A43"/>
    <w:rsid w:val="00B97738"/>
    <w:rsid w:val="00BA22EF"/>
    <w:rsid w:val="00BB6750"/>
    <w:rsid w:val="00BD617D"/>
    <w:rsid w:val="00C14C83"/>
    <w:rsid w:val="00C251CF"/>
    <w:rsid w:val="00C34471"/>
    <w:rsid w:val="00C72399"/>
    <w:rsid w:val="00CD69EA"/>
    <w:rsid w:val="00D25386"/>
    <w:rsid w:val="00D53F87"/>
    <w:rsid w:val="00D70BE0"/>
    <w:rsid w:val="00D861C0"/>
    <w:rsid w:val="00DC345E"/>
    <w:rsid w:val="00DD227A"/>
    <w:rsid w:val="00DE2906"/>
    <w:rsid w:val="00E21274"/>
    <w:rsid w:val="00E23F2C"/>
    <w:rsid w:val="00E315EC"/>
    <w:rsid w:val="00E75934"/>
    <w:rsid w:val="00EA0A10"/>
    <w:rsid w:val="00EC0B95"/>
    <w:rsid w:val="00EC7588"/>
    <w:rsid w:val="00ED3A0E"/>
    <w:rsid w:val="00F2193A"/>
    <w:rsid w:val="00F23165"/>
    <w:rsid w:val="00F35E09"/>
    <w:rsid w:val="00F45E66"/>
    <w:rsid w:val="00FA37BA"/>
    <w:rsid w:val="00FC4CAB"/>
    <w:rsid w:val="00FD5E3D"/>
    <w:rsid w:val="00FE0FDB"/>
    <w:rsid w:val="113F4BBF"/>
    <w:rsid w:val="28C10E09"/>
    <w:rsid w:val="298D0BAC"/>
    <w:rsid w:val="35503A7E"/>
    <w:rsid w:val="46817AE1"/>
    <w:rsid w:val="4F904E4C"/>
    <w:rsid w:val="573E56C6"/>
    <w:rsid w:val="61B04E30"/>
    <w:rsid w:val="6C5017B9"/>
    <w:rsid w:val="7592040D"/>
    <w:rsid w:val="7E80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3FD5B"/>
  <w15:docId w15:val="{C6F39C6A-DFF3-4156-AAAD-6CE13A70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pPr>
      <w:ind w:leftChars="200" w:left="420"/>
    </w:pPr>
    <w:rPr>
      <w:rFonts w:ascii="方正黑体简体" w:eastAsia="方正黑体简体"/>
      <w:sz w:val="32"/>
      <w:szCs w:val="32"/>
    </w:rPr>
  </w:style>
  <w:style w:type="paragraph" w:styleId="a3">
    <w:name w:val="Body Text"/>
    <w:basedOn w:val="a"/>
    <w:link w:val="a4"/>
    <w:uiPriority w:val="99"/>
    <w:qFormat/>
    <w:rPr>
      <w:rFonts w:asciiTheme="minorHAnsi" w:eastAsiaTheme="minorEastAsia" w:hAnsiTheme="minorHAnsi"/>
      <w:kern w:val="0"/>
    </w:rPr>
  </w:style>
  <w:style w:type="paragraph" w:styleId="a5">
    <w:name w:val="Balloon Text"/>
    <w:basedOn w:val="a"/>
    <w:link w:val="a6"/>
    <w:uiPriority w:val="99"/>
    <w:unhideWhenUsed/>
    <w:qFormat/>
    <w:rPr>
      <w:rFonts w:asciiTheme="minorHAnsi" w:eastAsiaTheme="minorEastAsia" w:hAnsiTheme="minorHAnsi" w:cstheme="minorBidi"/>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rFonts w:asciiTheme="minorHAnsi" w:eastAsiaTheme="minorEastAsia" w:hAnsiTheme="minorHAnsi" w:cstheme="minorBidi"/>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Theme="minorEastAsia" w:hAnsi="宋体" w:cs="宋体"/>
      <w:kern w:val="0"/>
      <w:sz w:val="24"/>
    </w:rPr>
  </w:style>
  <w:style w:type="character" w:styleId="ac">
    <w:name w:val="page number"/>
    <w:basedOn w:val="a0"/>
    <w:qFormat/>
  </w:style>
  <w:style w:type="character" w:customStyle="1" w:styleId="a4">
    <w:name w:val="正文文本 字符"/>
    <w:basedOn w:val="a0"/>
    <w:link w:val="a3"/>
    <w:uiPriority w:val="99"/>
    <w:qFormat/>
    <w:rPr>
      <w:rFonts w:cs="Times New Roman"/>
      <w:kern w:val="0"/>
      <w:szCs w:val="24"/>
    </w:rPr>
  </w:style>
  <w:style w:type="character" w:customStyle="1" w:styleId="a6">
    <w:name w:val="批注框文本 字符"/>
    <w:basedOn w:val="a0"/>
    <w:link w:val="a5"/>
    <w:uiPriority w:val="99"/>
    <w:semiHidden/>
    <w:qFormat/>
    <w:rPr>
      <w:sz w:val="18"/>
      <w:szCs w:val="18"/>
    </w:rPr>
  </w:style>
  <w:style w:type="character" w:customStyle="1" w:styleId="a8">
    <w:name w:val="页脚 字符"/>
    <w:basedOn w:val="a0"/>
    <w:link w:val="a7"/>
    <w:qFormat/>
    <w:rPr>
      <w:sz w:val="18"/>
      <w:szCs w:val="24"/>
    </w:rPr>
  </w:style>
  <w:style w:type="character" w:customStyle="1" w:styleId="aa">
    <w:name w:val="页眉 字符"/>
    <w:basedOn w:val="a0"/>
    <w:link w:val="a9"/>
    <w:uiPriority w:val="99"/>
    <w:semiHidden/>
    <w:qFormat/>
    <w:rPr>
      <w:sz w:val="18"/>
      <w:szCs w:val="18"/>
    </w:rPr>
  </w:style>
  <w:style w:type="paragraph" w:styleId="ad">
    <w:name w:val="No Spacing"/>
    <w:uiPriority w:val="1"/>
    <w:qFormat/>
    <w:pPr>
      <w:widowControl w:val="0"/>
      <w:jc w:val="both"/>
    </w:pPr>
    <w:rPr>
      <w:rFonts w:ascii="Times New Roman" w:eastAsia="宋体" w:hAnsi="Times New Roman" w:cs="Times New Roman"/>
      <w:kern w:val="2"/>
      <w:sz w:val="21"/>
      <w:szCs w:val="24"/>
    </w:rPr>
  </w:style>
  <w:style w:type="character" w:customStyle="1" w:styleId="2">
    <w:name w:val="正文文本 (2)"/>
    <w:uiPriority w:val="99"/>
    <w:qFormat/>
  </w:style>
  <w:style w:type="character" w:customStyle="1" w:styleId="215pt">
    <w:name w:val="正文文本 (2) + 15 pt"/>
    <w:uiPriority w:val="99"/>
    <w:qFormat/>
    <w:rPr>
      <w:rFonts w:ascii="宋体" w:eastAsia="宋体" w:cs="宋体"/>
      <w:spacing w:val="0"/>
      <w:sz w:val="30"/>
      <w:szCs w:val="30"/>
      <w:shd w:val="clear" w:color="auto" w:fill="FFFFFF"/>
    </w:rPr>
  </w:style>
  <w:style w:type="character" w:customStyle="1" w:styleId="2-1pt">
    <w:name w:val="正文文本 (2) + 间距 -1 pt"/>
    <w:uiPriority w:val="99"/>
    <w:qFormat/>
    <w:rPr>
      <w:rFonts w:ascii="宋体" w:eastAsia="宋体" w:cs="宋体"/>
      <w:spacing w:val="-30"/>
      <w:sz w:val="32"/>
      <w:szCs w:val="32"/>
      <w:shd w:val="clear" w:color="auto" w:fill="FFFFFF"/>
    </w:rPr>
  </w:style>
  <w:style w:type="paragraph" w:styleId="ae">
    <w:name w:val="List Paragraph"/>
    <w:basedOn w:val="a"/>
    <w:uiPriority w:val="34"/>
    <w:unhideWhenUsed/>
    <w:qFormat/>
    <w:pPr>
      <w:ind w:firstLineChars="200" w:firstLine="420"/>
    </w:pPr>
    <w:rPr>
      <w:rFonts w:asciiTheme="minorHAnsi" w:eastAsiaTheme="minorEastAsia" w:hAnsiTheme="minorHAnsi" w:cstheme="minorBidi"/>
    </w:rPr>
  </w:style>
  <w:style w:type="paragraph" w:customStyle="1" w:styleId="Char1CharCharCharCharCharChar">
    <w:name w:val="Char1 Char Char Char Char Char Char"/>
    <w:basedOn w:val="a"/>
    <w:qFormat/>
    <w:rPr>
      <w:rFonts w:ascii="Times New Roman" w:hAnsi="Times New Roman"/>
    </w:rPr>
  </w:style>
  <w:style w:type="paragraph" w:customStyle="1" w:styleId="20">
    <w:name w:val="单元格样式2"/>
    <w:basedOn w:val="a"/>
    <w:qFormat/>
    <w:rPr>
      <w:rFonts w:ascii="方正书宋_GBK" w:eastAsia="方正书宋_GBK" w:hAnsi="方正书宋_GBK" w:cs="方正书宋_GBK"/>
    </w:rPr>
  </w:style>
  <w:style w:type="paragraph" w:customStyle="1" w:styleId="1">
    <w:name w:val="单元格样式1"/>
    <w:basedOn w:val="a"/>
    <w:qFormat/>
    <w:pPr>
      <w:widowControl/>
      <w:jc w:val="center"/>
    </w:pPr>
    <w:rPr>
      <w:rFonts w:ascii="方正书宋_GBK" w:eastAsia="方正书宋_GBK" w:hAnsi="方正书宋_GBK" w:cs="方正书宋_GBK"/>
      <w:b/>
      <w:kern w:val="0"/>
      <w:lang w:eastAsia="uk-UA"/>
    </w:rPr>
  </w:style>
  <w:style w:type="paragraph" w:customStyle="1" w:styleId="3">
    <w:name w:val="单元格样式3"/>
    <w:basedOn w:val="a"/>
    <w:qFormat/>
    <w:pPr>
      <w:widowControl/>
      <w:jc w:val="center"/>
    </w:pPr>
    <w:rPr>
      <w:rFonts w:ascii="方正书宋_GBK" w:eastAsia="方正书宋_GBK" w:hAnsi="方正书宋_GBK" w:cs="方正书宋_GBK"/>
      <w:kern w:val="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B82F8-82BC-4F88-B781-5AB8F6F30A2E}">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211</Pages>
  <Words>20494</Words>
  <Characters>116821</Characters>
  <Application>Microsoft Office Word</Application>
  <DocSecurity>0</DocSecurity>
  <Lines>973</Lines>
  <Paragraphs>274</Paragraphs>
  <ScaleCrop>false</ScaleCrop>
  <Company/>
  <LinksUpToDate>false</LinksUpToDate>
  <CharactersWithSpaces>137041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薇 宋</cp:lastModifiedBy>
  <cp:revision>54</cp:revision>
  <cp:lastPrinted>2023-05-18T06:29:00Z</cp:lastPrinted>
  <dcterms:created xsi:type="dcterms:W3CDTF">2023-05-06T01:05:00Z</dcterms:created>
  <dcterms:modified xsi:type="dcterms:W3CDTF">2024-03-22T06:53:00Z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