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bCs/>
          <w:sz w:val="44"/>
          <w:szCs w:val="44"/>
          <w:lang w:eastAsia="zh-CN"/>
        </w:rPr>
      </w:pPr>
      <w:bookmarkStart w:id="39" w:name="_GoBack"/>
      <w:bookmarkEnd w:id="39"/>
      <w:r>
        <w:rPr>
          <w:rFonts w:hint="eastAsia" w:ascii="黑体" w:hAnsi="黑体" w:eastAsia="黑体" w:cs="黑体"/>
          <w:b/>
          <w:bCs/>
          <w:sz w:val="44"/>
          <w:szCs w:val="44"/>
          <w:lang w:eastAsia="zh-CN"/>
        </w:rPr>
        <w:t>遵化市残疾人联合会</w:t>
      </w:r>
    </w:p>
    <w:p>
      <w:pPr>
        <w:jc w:val="center"/>
        <w:rPr>
          <w:rFonts w:hint="eastAsia" w:ascii="黑体" w:hAnsi="黑体" w:eastAsia="黑体" w:cs="黑体"/>
          <w:b/>
          <w:bCs/>
          <w:sz w:val="44"/>
          <w:szCs w:val="44"/>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22</w:t>
      </w:r>
      <w:r>
        <w:rPr>
          <w:rFonts w:hint="eastAsia" w:ascii="黑体" w:hAnsi="黑体" w:eastAsia="黑体" w:cs="黑体"/>
          <w:b/>
          <w:bCs/>
          <w:sz w:val="44"/>
          <w:szCs w:val="44"/>
        </w:rPr>
        <w:t>年</w:t>
      </w:r>
      <w:r>
        <w:rPr>
          <w:rFonts w:hint="eastAsia" w:ascii="黑体" w:hAnsi="黑体" w:eastAsia="黑体" w:cs="黑体"/>
          <w:b/>
          <w:bCs/>
          <w:sz w:val="44"/>
          <w:szCs w:val="44"/>
          <w:lang w:eastAsia="zh-CN"/>
        </w:rPr>
        <w:t>单位</w:t>
      </w:r>
      <w:r>
        <w:rPr>
          <w:rFonts w:hint="eastAsia" w:ascii="黑体" w:hAnsi="黑体" w:eastAsia="黑体" w:cs="黑体"/>
          <w:b/>
          <w:bCs/>
          <w:sz w:val="44"/>
          <w:szCs w:val="44"/>
        </w:rPr>
        <w:t>预算信息公开目录</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eastAsia="zh-CN"/>
        </w:rPr>
        <w:t>单位</w:t>
      </w:r>
      <w:r>
        <w:rPr>
          <w:rFonts w:hint="eastAsia" w:ascii="方正黑体简体" w:hAnsi="方正黑体简体" w:eastAsia="方正黑体简体" w:cs="方正黑体简体"/>
          <w:b/>
          <w:sz w:val="32"/>
          <w:szCs w:val="32"/>
        </w:rPr>
        <w:t>预算公开表</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9"/>
          <w:rFonts w:hint="eastAsia" w:ascii="方正仿宋简体" w:hAnsi="方正仿宋简体" w:eastAsia="方正仿宋简体" w:cs="方正仿宋简体"/>
          <w:color w:val="auto"/>
          <w:sz w:val="32"/>
          <w:szCs w:val="32"/>
          <w:u w:val="none"/>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Style w:val="9"/>
          <w:rFonts w:hint="eastAsia" w:ascii="方正仿宋简体" w:hAnsi="方正仿宋简体" w:eastAsia="方正仿宋简体" w:cs="方正仿宋简体"/>
          <w:color w:val="auto"/>
          <w:sz w:val="32"/>
          <w:szCs w:val="32"/>
          <w:u w:val="none"/>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Style w:val="9"/>
          <w:rFonts w:hint="eastAsia" w:ascii="方正仿宋简体" w:hAnsi="方正仿宋简体" w:eastAsia="方正仿宋简体" w:cs="方正仿宋简体"/>
          <w:color w:val="auto"/>
          <w:sz w:val="32"/>
          <w:szCs w:val="32"/>
          <w:u w:val="none"/>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lang w:val="en-US" w:eastAsia="zh-CN"/>
        </w:rPr>
        <w:t>单位预算一般公共预算财政拨款支出表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2</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单位</w:t>
      </w:r>
      <w:r>
        <w:rPr>
          <w:rStyle w:val="9"/>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6</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黑体简体" w:hAnsi="方正黑体简体" w:eastAsia="方正黑体简体" w:cs="方正黑体简体"/>
          <w:b/>
          <w:sz w:val="32"/>
          <w:szCs w:val="32"/>
          <w:lang w:eastAsia="zh-CN"/>
        </w:rPr>
      </w:pPr>
      <w:r>
        <w:rPr>
          <w:rFonts w:hint="eastAsia" w:ascii="方正仿宋简体" w:hAnsi="方正仿宋简体" w:eastAsia="方正仿宋简体" w:cs="方正仿宋简体"/>
          <w:sz w:val="32"/>
          <w:szCs w:val="32"/>
        </w:rPr>
        <w:fldChar w:fldCharType="end"/>
      </w:r>
      <w:r>
        <w:rPr>
          <w:rFonts w:hint="eastAsia" w:ascii="方正黑体简体" w:hAnsi="方正黑体简体" w:eastAsia="方正黑体简体" w:cs="方正黑体简体"/>
          <w:b/>
          <w:sz w:val="32"/>
          <w:szCs w:val="32"/>
          <w:lang w:eastAsia="zh-CN"/>
        </w:rPr>
        <w:t>单位</w:t>
      </w:r>
      <w:r>
        <w:rPr>
          <w:rFonts w:hint="eastAsia" w:ascii="方正黑体简体" w:hAnsi="方正黑体简体" w:eastAsia="方正黑体简体" w:cs="方正黑体简体"/>
          <w:b/>
          <w:sz w:val="32"/>
          <w:szCs w:val="32"/>
        </w:rPr>
        <w:t>预算信息公开情况说</w:t>
      </w:r>
      <w:r>
        <w:rPr>
          <w:rFonts w:hint="eastAsia" w:ascii="方正黑体简体" w:hAnsi="方正黑体简体" w:eastAsia="方正黑体简体" w:cs="方正黑体简体"/>
          <w:b/>
          <w:sz w:val="32"/>
          <w:szCs w:val="32"/>
          <w:lang w:eastAsia="zh-CN"/>
        </w:rPr>
        <w:t>明</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TOC \o "3-3" \h \z \u \t "-1"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"_Toc68791545"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一、</w:t>
      </w:r>
      <w:r>
        <w:rPr>
          <w:rFonts w:hint="eastAsia" w:ascii="方正仿宋简体" w:hAnsi="方正仿宋简体" w:eastAsia="方正仿宋简体" w:cs="方正仿宋简体"/>
          <w:sz w:val="32"/>
          <w:lang w:eastAsia="zh-CN"/>
        </w:rPr>
        <w:t>单位</w:t>
      </w:r>
      <w:r>
        <w:rPr>
          <w:rFonts w:hint="eastAsia" w:ascii="方正仿宋简体" w:hAnsi="方正仿宋简体" w:eastAsia="方正仿宋简体" w:cs="方正仿宋简体"/>
          <w:sz w:val="32"/>
        </w:rPr>
        <w:t>职责及机构设置情况</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rPr>
        <w:t>1</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7</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"_Toc68791546"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二、</w:t>
      </w:r>
      <w:r>
        <w:rPr>
          <w:rFonts w:hint="eastAsia" w:ascii="方正仿宋简体" w:hAnsi="方正仿宋简体" w:eastAsia="方正仿宋简体" w:cs="方正仿宋简体"/>
          <w:sz w:val="32"/>
          <w:lang w:eastAsia="zh-CN"/>
        </w:rPr>
        <w:t>单位</w:t>
      </w:r>
      <w:r>
        <w:rPr>
          <w:rFonts w:hint="eastAsia" w:ascii="方正仿宋简体" w:hAnsi="方正仿宋简体" w:eastAsia="方正仿宋简体" w:cs="方正仿宋简体"/>
          <w:sz w:val="32"/>
        </w:rPr>
        <w:t>预算安排的总体情况</w:t>
      </w: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"_Toc68791545"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lang w:val="en-US" w:eastAsia="zh-CN"/>
        </w:rPr>
        <w:t>20</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 xml:space="preserve">                                                                                                                         </w:t>
      </w:r>
      <w:r>
        <w:rPr>
          <w:rFonts w:hint="eastAsia" w:ascii="方正仿宋简体" w:hAnsi="方正仿宋简体" w:eastAsia="方正仿宋简体" w:cs="方正仿宋简体"/>
          <w:sz w:val="32"/>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"_Toc68791547"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三、机关运行经费安排情况</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rPr>
        <w:t>2</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1</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"_Toc68791548"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四、财政拨款“三公”经费预算情况及增减变化原因</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rPr>
        <w:t>2</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2</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"_Toc68791549"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五、预算绩效信息</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rPr>
        <w:t>2</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3</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"_Toc68791550"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六、政府采购预算情况</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lang w:val="en-US" w:eastAsia="zh-CN"/>
        </w:rPr>
        <w:t>7</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5</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"_Toc68791551"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七、国有资产信息</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lang w:val="en-US" w:eastAsia="zh-CN"/>
        </w:rPr>
        <w:t>7</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6</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"_Toc68791552"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八、名词解释</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77</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rPr>
        <w:fldChar w:fldCharType="begin"/>
      </w:r>
      <w:r>
        <w:rPr>
          <w:rFonts w:hint="eastAsia" w:ascii="方正仿宋简体" w:hAnsi="方正仿宋简体" w:eastAsia="方正仿宋简体" w:cs="方正仿宋简体"/>
          <w:sz w:val="32"/>
        </w:rPr>
        <w:instrText xml:space="preserve"> HYPERLINK \l "_Toc68791553" </w:instrText>
      </w:r>
      <w:r>
        <w:rPr>
          <w:rFonts w:hint="eastAsia" w:ascii="方正仿宋简体" w:hAnsi="方正仿宋简体" w:eastAsia="方正仿宋简体" w:cs="方正仿宋简体"/>
          <w:sz w:val="32"/>
        </w:rPr>
        <w:fldChar w:fldCharType="separate"/>
      </w:r>
      <w:r>
        <w:rPr>
          <w:rFonts w:hint="eastAsia" w:ascii="方正仿宋简体" w:hAnsi="方正仿宋简体" w:eastAsia="方正仿宋简体" w:cs="方正仿宋简体"/>
          <w:sz w:val="32"/>
        </w:rPr>
        <w:t>九、其他需要说明的事项</w:t>
      </w:r>
      <w:r>
        <w:rPr>
          <w:rFonts w:hint="eastAsia" w:ascii="方正仿宋简体" w:hAnsi="方正仿宋简体" w:eastAsia="方正仿宋简体" w:cs="方正仿宋简体"/>
          <w:sz w:val="32"/>
        </w:rPr>
        <w:tab/>
      </w:r>
      <w:r>
        <w:rPr>
          <w:rFonts w:hint="eastAsia" w:ascii="方正仿宋简体" w:hAnsi="方正仿宋简体" w:eastAsia="方正仿宋简体" w:cs="方正仿宋简体"/>
          <w:sz w:val="32"/>
          <w:lang w:val="en-US" w:eastAsia="zh-CN"/>
        </w:rPr>
        <w:t>7</w:t>
      </w:r>
      <w:r>
        <w:rPr>
          <w:rFonts w:hint="eastAsia" w:ascii="方正仿宋简体" w:hAnsi="方正仿宋简体" w:eastAsia="方正仿宋简体" w:cs="方正仿宋简体"/>
          <w:sz w:val="32"/>
        </w:rPr>
        <w:fldChar w:fldCharType="end"/>
      </w:r>
      <w:r>
        <w:rPr>
          <w:rFonts w:hint="eastAsia" w:ascii="方正仿宋简体" w:hAnsi="方正仿宋简体" w:eastAsia="方正仿宋简体" w:cs="方正仿宋简体"/>
          <w:sz w:val="32"/>
          <w:lang w:val="en-US" w:eastAsia="zh-CN"/>
        </w:rPr>
        <w:t>8</w:t>
      </w:r>
    </w:p>
    <w:p>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Times New Roman" w:eastAsia="方正仿宋_GBK"/>
          <w:sz w:val="28"/>
        </w:rPr>
      </w:pPr>
      <w:r>
        <w:rPr>
          <w:rFonts w:hint="eastAsia" w:ascii="方正仿宋简体" w:hAnsi="方正仿宋简体" w:eastAsia="方正仿宋简体" w:cs="方正仿宋简体"/>
          <w:sz w:val="32"/>
        </w:rPr>
        <w:fldChar w:fldCharType="end"/>
      </w: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widowControl/>
        <w:suppressLineNumbers w:val="0"/>
        <w:kinsoku/>
        <w:wordWrap/>
        <w:overflowPunct/>
        <w:topLinePunct w:val="0"/>
        <w:bidi w:val="0"/>
        <w:snapToGrid/>
        <w:spacing w:line="57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sectPr>
          <w:headerReference r:id="rId9" w:type="default"/>
          <w:footerReference r:id="rId10" w:type="default"/>
          <w:pgSz w:w="16840" w:h="11900" w:orient="landscape"/>
          <w:pgMar w:top="680" w:right="1020" w:bottom="680" w:left="1020" w:header="720" w:footer="720" w:gutter="0"/>
          <w:pgBorders>
            <w:top w:val="none" w:sz="0" w:space="0"/>
            <w:left w:val="none" w:sz="0" w:space="0"/>
            <w:bottom w:val="none" w:sz="0" w:space="0"/>
            <w:right w:val="none" w:sz="0" w:space="0"/>
          </w:pgBorders>
          <w:cols w:space="720" w:num="1"/>
        </w:sectPr>
      </w:pPr>
    </w:p>
    <w:tbl>
      <w:tblPr>
        <w:tblStyle w:val="7"/>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1120"/>
        <w:gridCol w:w="3312"/>
        <w:gridCol w:w="2293"/>
        <w:gridCol w:w="4943"/>
        <w:gridCol w:w="2174"/>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65" w:type="pct"/>
          <w:trHeight w:val="355" w:hRule="atLeast"/>
        </w:trPr>
        <w:tc>
          <w:tcPr>
            <w:tcW w:w="434" w:type="pct"/>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8"/>
                <w:szCs w:val="28"/>
                <w:u w:val="none"/>
                <w:lang w:val="en-US" w:eastAsia="zh-CN" w:bidi="ar"/>
              </w:rPr>
              <w:t>附表1-</w:t>
            </w:r>
            <w:r>
              <w:rPr>
                <w:rFonts w:hint="eastAsia" w:cs="Times New Roman"/>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465" w:hRule="atLeast"/>
        </w:trPr>
        <w:tc>
          <w:tcPr>
            <w:tcW w:w="4995" w:type="pct"/>
            <w:gridSpan w:val="6"/>
            <w:tcBorders>
              <w:top w:val="nil"/>
              <w:left w:val="nil"/>
              <w:bottom w:val="nil"/>
              <w:right w:val="nil"/>
            </w:tcBorders>
            <w:noWrap/>
            <w:vAlign w:val="center"/>
          </w:tcPr>
          <w:p>
            <w:pPr>
              <w:keepNext w:val="0"/>
              <w:keepLines w:val="0"/>
              <w:pageBreakBefore w:val="0"/>
              <w:kinsoku/>
              <w:wordWrap/>
              <w:overflowPunct/>
              <w:topLinePunct w:val="0"/>
              <w:bidi w:val="0"/>
              <w:snapToGrid/>
              <w:spacing w:line="57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rPr>
              <w:t>预算收支总表</w:t>
            </w:r>
          </w:p>
          <w:p>
            <w:pPr>
              <w:keepNext w:val="0"/>
              <w:keepLines w:val="0"/>
              <w:pageBreakBefore w:val="0"/>
              <w:kinsoku/>
              <w:wordWrap/>
              <w:overflowPunct/>
              <w:topLinePunct w:val="0"/>
              <w:bidi w:val="0"/>
              <w:snapToGrid/>
              <w:spacing w:line="570" w:lineRule="exact"/>
              <w:jc w:val="left"/>
              <w:rPr>
                <w:rStyle w:val="9"/>
                <w:rFonts w:hint="default" w:ascii="方正小标宋简体" w:hAnsi="方正小标宋简体" w:eastAsia="方正小标宋简体" w:cs="方正小标宋简体"/>
                <w:color w:val="auto"/>
                <w:sz w:val="44"/>
                <w:szCs w:val="44"/>
                <w:u w:val="none"/>
                <w:lang w:val="en-US"/>
              </w:rPr>
            </w:pP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名称：</w:t>
            </w:r>
            <w:r>
              <w:rPr>
                <w:rStyle w:val="9"/>
                <w:rFonts w:hint="eastAsia" w:ascii="方正仿宋简体" w:hAnsi="方正仿宋简体" w:eastAsia="方正仿宋简体" w:cs="方正仿宋简体"/>
                <w:color w:val="auto"/>
                <w:sz w:val="28"/>
                <w:u w:val="none"/>
                <w:lang w:val="en-US" w:eastAsia="zh-CN"/>
              </w:rPr>
              <w:t>762遵化市</w:t>
            </w:r>
            <w:r>
              <w:rPr>
                <w:rStyle w:val="9"/>
                <w:rFonts w:hint="default" w:ascii="方正仿宋简体" w:hAnsi="方正仿宋简体" w:eastAsia="方正仿宋简体" w:cs="方正仿宋简体"/>
                <w:color w:val="auto"/>
                <w:sz w:val="28"/>
                <w:u w:val="none"/>
                <w:lang w:val="en-US" w:eastAsia="zh-CN"/>
              </w:rPr>
              <w:t>残疾人联合会</w:t>
            </w:r>
            <w:r>
              <w:rPr>
                <w:rStyle w:val="9"/>
                <w:rFonts w:hint="eastAsia" w:ascii="方正仿宋简体" w:hAnsi="方正仿宋简体" w:eastAsia="方正仿宋简体" w:cs="方正仿宋简体"/>
                <w:color w:val="auto"/>
                <w:sz w:val="28"/>
                <w:u w:val="none"/>
                <w:lang w:val="en-US" w:eastAsia="zh-CN"/>
              </w:rPr>
              <w:t xml:space="preserve">               预算年度：2022                         </w:t>
            </w:r>
            <w:r>
              <w:rPr>
                <w:rFonts w:hint="eastAsia" w:ascii="方正仿宋简体" w:hAnsi="仿宋_GB2312" w:eastAsia="方正仿宋简体" w:cs="仿宋_GB2312"/>
                <w:sz w:val="28"/>
                <w:szCs w:val="28"/>
                <w:lang w:eastAsia="zh-CN"/>
              </w:rPr>
              <w:t>单位</w:t>
            </w:r>
            <w:r>
              <w:rPr>
                <w:rStyle w:val="9"/>
                <w:rFonts w:hint="eastAsia" w:ascii="方正仿宋简体" w:hAnsi="方正仿宋简体" w:eastAsia="方正仿宋简体" w:cs="方正仿宋简体"/>
                <w:color w:val="auto"/>
                <w:sz w:val="2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项目</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预算数</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项目</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一、一般公共预算拨款收入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1378.69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一、一般公共服务支出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二、政府性基金预算拨款收入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二、外交支出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三、国有资本经营预算拨款收入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三、国防支出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四、财政专户管理资金收入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四、公共安全支出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五、事业收入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五、教育支出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六、事业</w:t>
            </w: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经营收入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六、科学技术支出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七、上级补助收入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七、文化体育与传媒支出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八、附属</w:t>
            </w: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上缴收入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八、社会保障和就业支出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1322.15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九、其他收入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九、卫生健康支出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十、节能环保支出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十一、城乡社区支出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十二、农林水支出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十三、交通运输支出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十四、资源勘探工业信息等支出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十五、商业服务业等支出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十六、金融支出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十七、援助其他地区支出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十八、自然资源海洋气象等支出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十九、住房保障支出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二十、粮油物资储备支出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二十一、国有资本经营预算支出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二十二、灾害防治及应急管理支出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二十三、债务还本支出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二十四、债务付息支出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二十五、债务发行费用支出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二十六、其他支出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本年收入合计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本年支出合计</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上年结转结余</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年终结转结余</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总计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总计</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附表</w:t>
      </w:r>
      <w:r>
        <w:rPr>
          <w:rFonts w:hint="eastAsia" w:asciiTheme="minorEastAsia" w:hAnsiTheme="minorEastAsia" w:eastAsiaTheme="minorEastAsia" w:cstheme="minorEastAsia"/>
          <w:sz w:val="28"/>
          <w:szCs w:val="28"/>
          <w:lang w:val="en-US" w:eastAsia="zh-CN"/>
        </w:rPr>
        <w:t>1-2</w:t>
      </w:r>
    </w:p>
    <w:tbl>
      <w:tblPr>
        <w:tblStyle w:val="7"/>
        <w:tblpPr w:leftFromText="180" w:rightFromText="180" w:vertAnchor="text" w:horzAnchor="page" w:tblpX="1235" w:tblpY="86"/>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3693"/>
        <w:gridCol w:w="1290"/>
        <w:gridCol w:w="1350"/>
        <w:gridCol w:w="1260"/>
        <w:gridCol w:w="885"/>
        <w:gridCol w:w="630"/>
        <w:gridCol w:w="495"/>
        <w:gridCol w:w="570"/>
        <w:gridCol w:w="825"/>
        <w:gridCol w:w="665"/>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845" w:type="dxa"/>
            <w:gridSpan w:val="1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预算收入总表</w:t>
            </w:r>
          </w:p>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仿宋简体" w:hAnsi="方正仿宋简体" w:eastAsia="方正仿宋简体" w:cs="方正仿宋简体"/>
                <w:color w:val="auto"/>
                <w:sz w:val="28"/>
                <w:u w:val="none"/>
                <w:lang w:val="en-US" w:eastAsia="zh-CN"/>
              </w:rPr>
              <w:t xml:space="preserve">单位名称：762遵化市残疾人联合会             预算年度：2022 </w:t>
            </w:r>
            <w:r>
              <w:rPr>
                <w:rStyle w:val="9"/>
                <w:rFonts w:hint="eastAsia" w:ascii="方正小标宋简体" w:hAnsi="方正小标宋简体" w:eastAsia="方正小标宋简体" w:cs="方正小标宋简体"/>
                <w:color w:val="auto"/>
                <w:sz w:val="44"/>
                <w:szCs w:val="44"/>
                <w:u w:val="none"/>
                <w:lang w:val="en-US" w:eastAsia="zh-CN"/>
              </w:rPr>
              <w:t xml:space="preserve">                </w:t>
            </w:r>
            <w:r>
              <w:rPr>
                <w:rFonts w:hint="eastAsia" w:ascii="方正仿宋简体" w:hAnsi="仿宋_GB2312" w:eastAsia="方正仿宋简体" w:cs="仿宋_GB2312"/>
                <w:sz w:val="28"/>
                <w:szCs w:val="28"/>
                <w:lang w:eastAsia="zh-CN"/>
              </w:rPr>
              <w:t>单位</w:t>
            </w:r>
            <w:r>
              <w:rPr>
                <w:rStyle w:val="9"/>
                <w:rFonts w:hint="eastAsia" w:ascii="方正仿宋简体" w:hAnsi="方正仿宋简体" w:eastAsia="方正仿宋简体" w:cs="方正仿宋简体"/>
                <w:color w:val="auto"/>
                <w:sz w:val="2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5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科目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6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本年收入</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功能分类科目编码</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科目名称</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财政拨款收入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财政专户收入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事业收入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附属</w:t>
            </w: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上缴收入</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其他收入</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0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pacing w:val="-11"/>
                <w:sz w:val="28"/>
                <w:u w:val="none"/>
                <w:lang w:val="en-US" w:eastAsia="zh-CN"/>
              </w:rPr>
              <w:t>1528.09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1528.09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65.07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65.07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65.07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机关事业单位职业年金缴费支出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11.50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残疾人事业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pacing w:val="-11"/>
                <w:sz w:val="28"/>
                <w:u w:val="none"/>
                <w:lang w:val="en-US" w:eastAsia="zh-CN"/>
              </w:rPr>
              <w:t>1245.58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1245.58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1245.58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272.61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272.61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272.61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残疾人康复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101.99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101.99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101.99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残疾人就业和扶贫</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53.65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53.65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53.65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残疾人体育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2081199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其他残疾人事业支出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816.33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816.33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816.33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2101102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2210201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彩票公益金安排的支出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2296006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用于残疾人事业的彩票公益金支出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附表1-</w:t>
      </w:r>
      <w:r>
        <w:rPr>
          <w:rFonts w:hint="eastAsia" w:asciiTheme="minorEastAsia" w:hAnsiTheme="minorEastAsia" w:eastAsiaTheme="minorEastAsia" w:cstheme="minorEastAsia"/>
          <w:sz w:val="28"/>
          <w:szCs w:val="28"/>
          <w:lang w:val="en-US" w:eastAsia="zh-CN"/>
        </w:rPr>
        <w:t>3</w:t>
      </w:r>
    </w:p>
    <w:p>
      <w:pPr>
        <w:keepNext w:val="0"/>
        <w:keepLines w:val="0"/>
        <w:pageBreakBefore w:val="0"/>
        <w:kinsoku/>
        <w:wordWrap/>
        <w:overflowPunct/>
        <w:topLinePunct w:val="0"/>
        <w:bidi w:val="0"/>
        <w:snapToGrid/>
        <w:spacing w:line="57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rPr>
        <w:t>预算支出总表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 xml:space="preserve">单位名称：762遵化市残疾人联合会                  预算年度：2022                     </w:t>
      </w:r>
      <w:r>
        <w:rPr>
          <w:rFonts w:hint="eastAsia" w:ascii="方正仿宋简体" w:hAnsi="仿宋_GB2312" w:eastAsia="方正仿宋简体" w:cs="仿宋_GB2312"/>
          <w:sz w:val="28"/>
          <w:szCs w:val="28"/>
          <w:lang w:eastAsia="zh-CN"/>
        </w:rPr>
        <w:t>单位</w:t>
      </w:r>
      <w:r>
        <w:rPr>
          <w:rStyle w:val="9"/>
          <w:rFonts w:hint="eastAsia" w:ascii="方正仿宋简体" w:hAnsi="方正仿宋简体" w:eastAsia="方正仿宋简体" w:cs="方正仿宋简体"/>
          <w:color w:val="auto"/>
          <w:sz w:val="28"/>
          <w:u w:val="none"/>
          <w:lang w:val="en-US" w:eastAsia="zh-CN"/>
        </w:rPr>
        <w:t>：万元</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2"/>
        <w:gridCol w:w="3080"/>
        <w:gridCol w:w="1419"/>
        <w:gridCol w:w="1845"/>
        <w:gridCol w:w="1639"/>
        <w:gridCol w:w="1502"/>
        <w:gridCol w:w="1327"/>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科目</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本年支出合计</w:t>
            </w:r>
          </w:p>
        </w:tc>
        <w:tc>
          <w:tcPr>
            <w:tcW w:w="6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基本支出</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项目支出</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经营支出</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上缴上级支出</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对附属</w:t>
            </w: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功能分类科目编码</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科目名称</w:t>
            </w: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合计</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1528.09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405.72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1122.37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社会保障和就业支出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1322.15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349.18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972.97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行政事业单位养老支出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76.57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76.57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2080505</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机关事业单位基本养老保险缴费支出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65.07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65.07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2080506</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机关事业单位职业年金缴费支出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11.50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11.50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残疾人事业</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1245.58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972.97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行政运行</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58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2081104</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残疾人康复</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101.99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101.99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2081105</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残疾人就业和扶贫</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53.65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53.65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2081106</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残疾人体育</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2081199</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其他残疾人事业支出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816.33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816.33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卫生健康支出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行政事业单位医疗</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2101102</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事业单位医疗</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住房保障支出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住房改革支出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2210201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住房公积金</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彩票公益金安排的支出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2296006</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用于残疾人事业的彩票公益金支出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ind w:firstLine="560" w:firstLineChars="200"/>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lang w:val="en-US" w:eastAsia="zh-CN"/>
        </w:rPr>
      </w:pPr>
      <w:r>
        <w:rPr>
          <w:rFonts w:hint="eastAsia" w:ascii="方正仿宋简体" w:hAnsi="仿宋_GB2312" w:eastAsia="方正仿宋简体" w:cs="仿宋_GB2312"/>
          <w:sz w:val="24"/>
          <w:szCs w:val="24"/>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70" w:lineRule="exact"/>
        <w:jc w:val="left"/>
        <w:rPr>
          <w:rFonts w:ascii="黑体" w:hAnsi="宋体" w:eastAsia="黑体" w:cs="黑体"/>
          <w:i w:val="0"/>
          <w:iCs w:val="0"/>
          <w:color w:val="000000"/>
          <w:kern w:val="0"/>
          <w:sz w:val="28"/>
          <w:szCs w:val="28"/>
          <w:u w:val="none"/>
          <w:lang w:val="en-US" w:eastAsia="zh-CN" w:bidi="ar"/>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附表1-4</w:t>
      </w:r>
    </w:p>
    <w:p>
      <w:pPr>
        <w:keepNext w:val="0"/>
        <w:keepLines w:val="0"/>
        <w:pageBreakBefore w:val="0"/>
        <w:kinsoku/>
        <w:wordWrap/>
        <w:overflowPunct/>
        <w:topLinePunct w:val="0"/>
        <w:bidi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预算财政拨款收支总表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单位</w:t>
      </w:r>
      <w:r>
        <w:rPr>
          <w:rStyle w:val="9"/>
          <w:rFonts w:hint="default" w:ascii="方正仿宋简体" w:hAnsi="方正仿宋简体" w:eastAsia="方正仿宋简体" w:cs="方正仿宋简体"/>
          <w:color w:val="auto"/>
          <w:sz w:val="28"/>
          <w:u w:val="none"/>
          <w:lang w:val="en-US" w:eastAsia="zh-CN"/>
        </w:rPr>
        <w:t>名称：</w:t>
      </w:r>
      <w:r>
        <w:rPr>
          <w:rStyle w:val="9"/>
          <w:rFonts w:hint="eastAsia" w:ascii="方正仿宋简体" w:hAnsi="方正仿宋简体" w:eastAsia="方正仿宋简体" w:cs="方正仿宋简体"/>
          <w:color w:val="auto"/>
          <w:sz w:val="28"/>
          <w:u w:val="none"/>
          <w:lang w:val="en-US" w:eastAsia="zh-CN"/>
        </w:rPr>
        <w:t xml:space="preserve">762遵化市残疾人联合会                  </w:t>
      </w:r>
      <w:r>
        <w:rPr>
          <w:rStyle w:val="9"/>
          <w:rFonts w:hint="default" w:ascii="方正仿宋简体" w:hAnsi="方正仿宋简体" w:eastAsia="方正仿宋简体" w:cs="方正仿宋简体"/>
          <w:color w:val="auto"/>
          <w:sz w:val="28"/>
          <w:u w:val="none"/>
          <w:lang w:val="en-US" w:eastAsia="zh-CN"/>
        </w:rPr>
        <w:t>预算年度：2022</w:t>
      </w:r>
      <w:r>
        <w:rPr>
          <w:rStyle w:val="9"/>
          <w:rFonts w:hint="eastAsia" w:ascii="方正仿宋简体" w:hAnsi="方正仿宋简体" w:eastAsia="方正仿宋简体" w:cs="方正仿宋简体"/>
          <w:color w:val="auto"/>
          <w:sz w:val="28"/>
          <w:u w:val="none"/>
          <w:lang w:val="en-US" w:eastAsia="zh-CN"/>
        </w:rPr>
        <w:t xml:space="preserve">                      </w:t>
      </w:r>
      <w:r>
        <w:rPr>
          <w:rFonts w:hint="eastAsia" w:ascii="方正仿宋简体" w:hAnsi="仿宋_GB2312" w:eastAsia="方正仿宋简体" w:cs="仿宋_GB2312"/>
          <w:sz w:val="28"/>
          <w:szCs w:val="28"/>
          <w:lang w:eastAsia="zh-CN"/>
        </w:rPr>
        <w:t>单位</w:t>
      </w:r>
      <w:r>
        <w:rPr>
          <w:rStyle w:val="9"/>
          <w:rFonts w:hint="default" w:ascii="方正仿宋简体" w:hAnsi="方正仿宋简体" w:eastAsia="方正仿宋简体" w:cs="方正仿宋简体"/>
          <w:color w:val="auto"/>
          <w:sz w:val="28"/>
          <w:u w:val="none"/>
          <w:lang w:val="en-US" w:eastAsia="zh-CN"/>
        </w:rPr>
        <w:t>：万元</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8"/>
        <w:gridCol w:w="1247"/>
        <w:gridCol w:w="3525"/>
        <w:gridCol w:w="1250"/>
        <w:gridCol w:w="1288"/>
        <w:gridCol w:w="1225"/>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收入</w:t>
            </w:r>
          </w:p>
        </w:tc>
        <w:tc>
          <w:tcPr>
            <w:tcW w:w="3106"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项</w:t>
            </w:r>
            <w:r>
              <w:rPr>
                <w:rStyle w:val="9"/>
                <w:rFonts w:hint="default" w:ascii="方正仿宋简体" w:hAnsi="方正仿宋简体" w:eastAsia="方正仿宋简体" w:cs="方正仿宋简体"/>
                <w:color w:val="auto"/>
                <w:sz w:val="28"/>
                <w:u w:val="none"/>
                <w:lang w:val="en-US" w:eastAsia="zh-CN"/>
              </w:rPr>
              <w:t xml:space="preserve">    </w:t>
            </w:r>
            <w:r>
              <w:rPr>
                <w:rStyle w:val="9"/>
                <w:rFonts w:hint="eastAsia" w:ascii="方正仿宋简体" w:hAnsi="方正仿宋简体" w:eastAsia="方正仿宋简体" w:cs="方正仿宋简体"/>
                <w:color w:val="auto"/>
                <w:sz w:val="28"/>
                <w:u w:val="none"/>
                <w:lang w:val="en-US" w:eastAsia="zh-CN"/>
              </w:rPr>
              <w:t>目</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金额</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项</w:t>
            </w:r>
            <w:r>
              <w:rPr>
                <w:rStyle w:val="9"/>
                <w:rFonts w:hint="default" w:ascii="方正仿宋简体" w:hAnsi="方正仿宋简体" w:eastAsia="方正仿宋简体" w:cs="方正仿宋简体"/>
                <w:color w:val="auto"/>
                <w:sz w:val="28"/>
                <w:u w:val="none"/>
                <w:lang w:val="en-US" w:eastAsia="zh-CN"/>
              </w:rPr>
              <w:t xml:space="preserve">    </w:t>
            </w:r>
            <w:r>
              <w:rPr>
                <w:rStyle w:val="9"/>
                <w:rFonts w:hint="eastAsia" w:ascii="方正仿宋简体" w:hAnsi="方正仿宋简体" w:eastAsia="方正仿宋简体" w:cs="方正仿宋简体"/>
                <w:color w:val="auto"/>
                <w:sz w:val="28"/>
                <w:u w:val="none"/>
                <w:lang w:val="en-US" w:eastAsia="zh-CN"/>
              </w:rPr>
              <w:t>目</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合计</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pacing w:val="-11"/>
                <w:sz w:val="28"/>
                <w:u w:val="none"/>
                <w:lang w:val="en-US" w:eastAsia="zh-CN"/>
              </w:rPr>
              <w:t>一般公共预算财政拨款</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政府性基金预算财政拨款</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一、一般公共预算财政拨款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1378.69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一、一般公共服务支出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二、政府性基金预算财政拨款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二、外交支出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三、国有资本经营预算财政拨款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三、国防支出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四、公共安全支出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五、教育支出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六、科学技术支出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七、文化体育与传媒支出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八、社会保障和就业支出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1322.15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1322.15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九、卫生健康支出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十、节能环保支出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十一、城乡社区支出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十二、农林水支出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十三、交通运输支出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十四、资源勘探工业信息等支出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十五、商业服务业等支出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十六、金融支出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十七、援助其他地区支出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十八、自然资源海洋气象等支出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十九、住房保障支出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二十、粮油物资储备支出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二十一、国有资本经营预算支出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二十二、灾害防治及应急管理支出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二十三、债务还本支出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二十四、债务付息支出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二十五、债务发行费用支出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二十六、其他支出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本年收入合计</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1528.09 </w:t>
            </w:r>
          </w:p>
        </w:tc>
        <w:tc>
          <w:tcPr>
            <w:tcW w:w="1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本年支出合计</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1528.09 </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1378.69 </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年初财政拨款结转和结余</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pacing w:val="-17"/>
                <w:sz w:val="28"/>
                <w:u w:val="none"/>
                <w:lang w:val="en-US" w:eastAsia="zh-CN"/>
              </w:rPr>
              <w:t>年末财政拨款结转和结余</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一、一般公共预算拨款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二、政府性基金预算拨款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三、国有资本经营预算拨款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总计</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1528.09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总计</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1528.09 </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1378.69 </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附表1-5</w:t>
      </w:r>
    </w:p>
    <w:p>
      <w:pPr>
        <w:keepNext w:val="0"/>
        <w:keepLines w:val="0"/>
        <w:pageBreakBefore w:val="0"/>
        <w:kinsoku/>
        <w:wordWrap/>
        <w:overflowPunct/>
        <w:topLinePunct w:val="0"/>
        <w:bidi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预算一般公共预算财政拨款支出表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 xml:space="preserve">单位名称：762遵化市残疾人联合会                   预算年度：2022                     </w:t>
      </w:r>
      <w:r>
        <w:rPr>
          <w:rFonts w:hint="eastAsia" w:ascii="方正仿宋简体" w:hAnsi="仿宋_GB2312" w:eastAsia="方正仿宋简体" w:cs="仿宋_GB2312"/>
          <w:sz w:val="28"/>
          <w:szCs w:val="28"/>
          <w:lang w:eastAsia="zh-CN"/>
        </w:rPr>
        <w:t>单位</w:t>
      </w:r>
      <w:r>
        <w:rPr>
          <w:rStyle w:val="9"/>
          <w:rFonts w:hint="eastAsia" w:ascii="方正仿宋简体" w:hAnsi="方正仿宋简体" w:eastAsia="方正仿宋简体" w:cs="方正仿宋简体"/>
          <w:color w:val="auto"/>
          <w:sz w:val="28"/>
          <w:u w:val="none"/>
          <w:lang w:val="en-US" w:eastAsia="zh-CN"/>
        </w:rPr>
        <w:t>：万元</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9"/>
        <w:gridCol w:w="4148"/>
        <w:gridCol w:w="1510"/>
        <w:gridCol w:w="1777"/>
        <w:gridCol w:w="1705"/>
        <w:gridCol w:w="1507"/>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科目</w:t>
            </w:r>
          </w:p>
        </w:tc>
        <w:tc>
          <w:tcPr>
            <w:tcW w:w="5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179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基本支出</w:t>
            </w:r>
          </w:p>
        </w:tc>
        <w:tc>
          <w:tcPr>
            <w:tcW w:w="6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功能分类科目编码</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科目名称</w:t>
            </w:r>
          </w:p>
        </w:tc>
        <w:tc>
          <w:tcPr>
            <w:tcW w:w="5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小计</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人员经费</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公用经费</w:t>
            </w:r>
          </w:p>
        </w:tc>
        <w:tc>
          <w:tcPr>
            <w:tcW w:w="65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合计</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1,378.69</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405.72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389.78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社会保障和就业支出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1322.15</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349.18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333.24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行政事业单位养老支出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76.57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76.57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76.57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2080505</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65.07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65.07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65.07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2080506</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11.50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11.50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11.50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残疾人事业</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1245.58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256.67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行政运行</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272.61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256.67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2081104</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残疾人康复</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101.99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2081105</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残疾人就业和扶贫</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53.65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53.65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2081106</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残疾人体育</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1.00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2081199</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其他残疾人事业支出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816.33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816.33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卫生健康支出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行政事业单位医疗</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2101102</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事业单位医疗</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住房保障支出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住房改革支出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2210201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住房公积金</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附表1-6</w:t>
      </w:r>
    </w:p>
    <w:p>
      <w:pPr>
        <w:keepNext w:val="0"/>
        <w:keepLines w:val="0"/>
        <w:pageBreakBefore w:val="0"/>
        <w:kinsoku/>
        <w:wordWrap/>
        <w:overflowPunct/>
        <w:topLinePunct w:val="0"/>
        <w:autoSpaceDE w:val="0"/>
        <w:autoSpaceDN w:val="0"/>
        <w:bidi w:val="0"/>
        <w:adjustRightInd w:val="0"/>
        <w:snapToGrid/>
        <w:spacing w:line="570" w:lineRule="exact"/>
        <w:jc w:val="center"/>
        <w:rPr>
          <w:rFonts w:hint="default" w:ascii="方正仿宋简体" w:hAnsi="仿宋_GB2312" w:eastAsia="方正仿宋简体" w:cs="仿宋_GB2312"/>
          <w:sz w:val="44"/>
          <w:szCs w:val="44"/>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default" w:ascii="方正小标宋简体" w:hAnsi="方正小标宋简体" w:eastAsia="方正小标宋简体" w:cs="方正小标宋简体"/>
          <w:color w:val="auto"/>
          <w:sz w:val="44"/>
          <w:szCs w:val="44"/>
          <w:u w:val="none"/>
          <w:lang w:val="en-US" w:eastAsia="zh-CN"/>
        </w:rPr>
        <w:t>预算一般公共预算财政拨款基本支出表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4"/>
          <w:szCs w:val="24"/>
          <w:lang w:val="en-US" w:eastAsia="zh-CN"/>
        </w:rPr>
      </w:pPr>
      <w:r>
        <w:rPr>
          <w:rFonts w:hint="eastAsia" w:ascii="方正仿宋简体" w:hAnsi="仿宋_GB2312" w:eastAsia="方正仿宋简体" w:cs="仿宋_GB2312"/>
          <w:sz w:val="28"/>
          <w:szCs w:val="28"/>
          <w:lang w:val="en-US" w:eastAsia="zh-CN"/>
        </w:rPr>
        <w:t>单位</w:t>
      </w:r>
      <w:r>
        <w:rPr>
          <w:rFonts w:hint="default" w:ascii="方正仿宋简体" w:hAnsi="仿宋_GB2312" w:eastAsia="方正仿宋简体" w:cs="仿宋_GB2312"/>
          <w:sz w:val="28"/>
          <w:szCs w:val="28"/>
          <w:lang w:val="en-US" w:eastAsia="zh-CN"/>
        </w:rPr>
        <w:t>名称：</w:t>
      </w:r>
      <w:r>
        <w:rPr>
          <w:rFonts w:hint="eastAsia" w:ascii="方正仿宋简体" w:hAnsi="仿宋_GB2312" w:eastAsia="方正仿宋简体" w:cs="仿宋_GB2312"/>
          <w:sz w:val="28"/>
          <w:szCs w:val="28"/>
          <w:lang w:val="en-US" w:eastAsia="zh-CN"/>
        </w:rPr>
        <w:t>762</w:t>
      </w:r>
      <w:r>
        <w:rPr>
          <w:rFonts w:hint="default" w:ascii="方正仿宋简体" w:hAnsi="仿宋_GB2312" w:eastAsia="方正仿宋简体" w:cs="仿宋_GB2312"/>
          <w:sz w:val="28"/>
          <w:szCs w:val="28"/>
          <w:lang w:val="en-US" w:eastAsia="zh-CN"/>
        </w:rPr>
        <w:t>遵化市残疾人联合会</w:t>
      </w:r>
      <w:r>
        <w:rPr>
          <w:rFonts w:hint="eastAsia" w:ascii="方正仿宋简体" w:hAnsi="仿宋_GB2312" w:eastAsia="方正仿宋简体" w:cs="仿宋_GB2312"/>
          <w:sz w:val="28"/>
          <w:szCs w:val="28"/>
          <w:lang w:val="en-US" w:eastAsia="zh-CN"/>
        </w:rPr>
        <w:t xml:space="preserve">                    </w:t>
      </w:r>
      <w:r>
        <w:rPr>
          <w:rFonts w:hint="default" w:ascii="方正仿宋简体" w:hAnsi="仿宋_GB2312" w:eastAsia="方正仿宋简体" w:cs="仿宋_GB2312"/>
          <w:sz w:val="28"/>
          <w:szCs w:val="28"/>
          <w:lang w:val="en-US" w:eastAsia="zh-CN"/>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单位</w:t>
      </w:r>
      <w:r>
        <w:rPr>
          <w:rFonts w:hint="default" w:ascii="方正仿宋简体" w:hAnsi="仿宋_GB2312" w:eastAsia="方正仿宋简体" w:cs="仿宋_GB2312"/>
          <w:sz w:val="28"/>
          <w:szCs w:val="28"/>
          <w:lang w:val="en-US" w:eastAsia="zh-CN"/>
        </w:rPr>
        <w:t>：万元</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7"/>
        <w:gridCol w:w="4459"/>
        <w:gridCol w:w="2396"/>
        <w:gridCol w:w="2494"/>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265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经济分类科目编码</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人员经费</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405.72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389.78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工资福利支出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382.43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382.43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基本工资</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206.45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206.45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津贴补贴</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43.05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43.05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30103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奖金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30108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机关事业单位基本养老保险缴费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65.07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65.07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30109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职业年金缴费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11.50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11.50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30110</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职工基本医疗保险缴费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27.18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27.18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30111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公务员医疗补助缴费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4.30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4.30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30112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其他社会保障缴费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30113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住房公积金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商品和服务支出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办公费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30206</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电费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30207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邮电费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0.48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30208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取暖费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5.35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30211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差旅费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30217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公务接待费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30228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工会经费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0.65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30229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福利费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0.68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30231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公务用车运行维护费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4.10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30239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其他交通费用</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3.84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30299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其他商品和服务支出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0.22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对个人和家庭的补助</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7.35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30302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退休费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4.41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30307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医疗费补助</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2.86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2.86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30309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奖励金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0.08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0.08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附表1-7</w:t>
      </w:r>
    </w:p>
    <w:p>
      <w:pPr>
        <w:keepNext w:val="0"/>
        <w:keepLines w:val="0"/>
        <w:pageBreakBefore w:val="0"/>
        <w:kinsoku/>
        <w:wordWrap/>
        <w:overflowPunct/>
        <w:topLinePunct w:val="0"/>
        <w:autoSpaceDE w:val="0"/>
        <w:autoSpaceDN w:val="0"/>
        <w:bidi w:val="0"/>
        <w:adjustRightInd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预算政府性基金预算财政拨款支出表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：万元</w:t>
      </w:r>
    </w:p>
    <w:tbl>
      <w:tblPr>
        <w:tblStyle w:val="7"/>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9"/>
        <w:gridCol w:w="4073"/>
        <w:gridCol w:w="2578"/>
        <w:gridCol w:w="2578"/>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2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科目</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基本支出</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功能分类科目编码</w:t>
            </w:r>
          </w:p>
        </w:tc>
        <w:tc>
          <w:tcPr>
            <w:tcW w:w="14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科目名称</w:t>
            </w: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14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2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其他支出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彩票公益金安排的支出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2296006</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用于残疾人事业的彩票公益金支出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149.40</w:t>
            </w: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附表1-8</w:t>
      </w:r>
    </w:p>
    <w:p>
      <w:pPr>
        <w:keepNext w:val="0"/>
        <w:keepLines w:val="0"/>
        <w:pageBreakBefore w:val="0"/>
        <w:kinsoku/>
        <w:wordWrap/>
        <w:overflowPunct/>
        <w:topLinePunct w:val="0"/>
        <w:autoSpaceDE w:val="0"/>
        <w:autoSpaceDN w:val="0"/>
        <w:bidi w:val="0"/>
        <w:adjustRightInd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预算国有资本经营预算财政拨款支出表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：万元</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49"/>
        <w:gridCol w:w="2871"/>
        <w:gridCol w:w="2698"/>
        <w:gridCol w:w="2528"/>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科目</w:t>
            </w:r>
          </w:p>
        </w:tc>
        <w:tc>
          <w:tcPr>
            <w:tcW w:w="9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合计</w:t>
            </w:r>
          </w:p>
        </w:tc>
        <w:tc>
          <w:tcPr>
            <w:tcW w:w="9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基本支出</w:t>
            </w:r>
            <w:r>
              <w:rPr>
                <w:rFonts w:hint="default" w:ascii="Times New Roman" w:hAnsi="Times New Roman" w:eastAsia="方正书宋_GBK" w:cs="Times New Roman"/>
                <w:b/>
                <w:bCs/>
                <w:i w:val="0"/>
                <w:iCs w:val="0"/>
                <w:color w:val="000000"/>
                <w:kern w:val="0"/>
                <w:sz w:val="24"/>
                <w:szCs w:val="24"/>
                <w:u w:val="none"/>
                <w:lang w:val="en-US" w:eastAsia="zh-CN" w:bidi="ar"/>
              </w:rPr>
              <w:t xml:space="preserve">  </w:t>
            </w:r>
          </w:p>
        </w:tc>
        <w:tc>
          <w:tcPr>
            <w:tcW w:w="8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功能分类科目编码</w:t>
            </w:r>
          </w:p>
        </w:tc>
        <w:tc>
          <w:tcPr>
            <w:tcW w:w="10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科目名称</w:t>
            </w: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85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85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合计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r>
        <w:rPr>
          <w:rFonts w:hint="eastAsia" w:ascii="方正仿宋简体" w:hAnsi="仿宋_GB2312" w:eastAsia="方正仿宋简体" w:cs="仿宋_GB2312"/>
          <w:sz w:val="28"/>
          <w:szCs w:val="28"/>
          <w:lang w:val="en-US" w:eastAsia="zh-CN"/>
        </w:rPr>
        <w:t>注：</w:t>
      </w:r>
      <w:r>
        <w:rPr>
          <w:rStyle w:val="9"/>
          <w:rFonts w:hint="eastAsia" w:ascii="方正仿宋简体" w:hAnsi="方正仿宋简体" w:eastAsia="方正仿宋简体" w:cs="方正仿宋简体"/>
          <w:color w:val="auto"/>
          <w:sz w:val="28"/>
          <w:u w:val="none"/>
          <w:lang w:val="en-US" w:eastAsia="zh-CN"/>
        </w:rPr>
        <w:t>无国有资本经营预算财政拨款预算，空表列示。</w:t>
      </w:r>
    </w:p>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附表1-9</w:t>
      </w:r>
    </w:p>
    <w:p>
      <w:pPr>
        <w:keepNext w:val="0"/>
        <w:keepLines w:val="0"/>
        <w:pageBreakBefore w:val="0"/>
        <w:kinsoku/>
        <w:wordWrap/>
        <w:overflowPunct/>
        <w:topLinePunct w:val="0"/>
        <w:autoSpaceDE w:val="0"/>
        <w:autoSpaceDN w:val="0"/>
        <w:bidi w:val="0"/>
        <w:adjustRightInd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预算财政拨款“三公”经费支出表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单位</w:t>
      </w:r>
      <w:r>
        <w:rPr>
          <w:rFonts w:hint="eastAsia" w:ascii="方正仿宋简体" w:hAnsi="仿宋_GB2312" w:eastAsia="方正仿宋简体" w:cs="仿宋_GB2312"/>
          <w:sz w:val="28"/>
          <w:szCs w:val="28"/>
        </w:rPr>
        <w:t>：万元</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0"/>
        <w:gridCol w:w="1067"/>
        <w:gridCol w:w="3240"/>
        <w:gridCol w:w="2605"/>
        <w:gridCol w:w="3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书宋_GBK" w:hAnsi="方正书宋_GBK" w:eastAsia="方正书宋_GBK" w:cs="方正书宋_GBK"/>
                <w:b/>
                <w:bCs/>
                <w:i w:val="0"/>
                <w:iCs w:val="0"/>
                <w:color w:val="000000"/>
                <w:sz w:val="28"/>
                <w:szCs w:val="28"/>
                <w:u w:val="none"/>
              </w:rPr>
            </w:pPr>
            <w:r>
              <w:rPr>
                <w:rFonts w:hint="default" w:ascii="方正书宋_GBK" w:hAnsi="方正书宋_GBK" w:eastAsia="方正书宋_GBK" w:cs="方正书宋_GBK"/>
                <w:b/>
                <w:bCs/>
                <w:i w:val="0"/>
                <w:iCs w:val="0"/>
                <w:color w:val="000000"/>
                <w:kern w:val="0"/>
                <w:sz w:val="28"/>
                <w:szCs w:val="28"/>
                <w:u w:val="none"/>
                <w:lang w:val="en-US" w:eastAsia="zh-CN" w:bidi="ar"/>
              </w:rPr>
              <w:t>项目</w:t>
            </w:r>
          </w:p>
        </w:tc>
        <w:tc>
          <w:tcPr>
            <w:tcW w:w="369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default" w:ascii="方正书宋_GBK" w:hAnsi="方正书宋_GBK" w:eastAsia="方正书宋_GBK" w:cs="方正书宋_GBK"/>
                <w:b/>
                <w:bCs/>
                <w:i w:val="0"/>
                <w:iCs w:val="0"/>
                <w:color w:val="000000"/>
                <w:kern w:val="0"/>
                <w:sz w:val="28"/>
                <w:szCs w:val="28"/>
                <w:u w:val="none"/>
                <w:lang w:val="en-US" w:eastAsia="zh-CN" w:bidi="ar"/>
              </w:rPr>
              <w:t>一般公共预算财政拨款</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政府性基金财政拨款</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合计</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4.30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4.30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一、因公出国（境）费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二、公务用车购置及运行费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其中：公务用车购置费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 xml:space="preserve">      </w:t>
            </w:r>
            <w:r>
              <w:rPr>
                <w:rStyle w:val="9"/>
                <w:rFonts w:hint="eastAsia" w:ascii="方正仿宋简体" w:hAnsi="方正仿宋简体" w:eastAsia="方正仿宋简体" w:cs="方正仿宋简体"/>
                <w:color w:val="auto"/>
                <w:sz w:val="28"/>
                <w:u w:val="none"/>
                <w:lang w:val="en-US" w:eastAsia="zh-CN"/>
              </w:rPr>
              <w:t>公务用车运行费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9"/>
                <w:rFonts w:hint="default" w:ascii="方正仿宋简体" w:hAnsi="方正仿宋简体" w:eastAsia="方正仿宋简体" w:cs="方正仿宋简体"/>
                <w:color w:val="auto"/>
                <w:sz w:val="28"/>
                <w:u w:val="none"/>
                <w:lang w:val="en-US" w:eastAsia="zh-CN"/>
              </w:rPr>
            </w:pPr>
            <w:r>
              <w:rPr>
                <w:rStyle w:val="9"/>
                <w:rFonts w:hint="default" w:ascii="方正仿宋简体" w:hAnsi="方正仿宋简体" w:eastAsia="方正仿宋简体" w:cs="方正仿宋简体"/>
                <w:color w:val="auto"/>
                <w:sz w:val="28"/>
                <w:u w:val="none"/>
                <w:lang w:val="en-US" w:eastAsia="zh-CN"/>
              </w:rPr>
              <w:t>三、公务接待费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0.20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0.20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bl>
    <w:p>
      <w:pPr>
        <w:keepNext w:val="0"/>
        <w:keepLines w:val="0"/>
        <w:pageBreakBefore w:val="0"/>
        <w:kinsoku/>
        <w:wordWrap/>
        <w:overflowPunct/>
        <w:topLinePunct w:val="0"/>
        <w:bidi w:val="0"/>
        <w:snapToGrid/>
        <w:spacing w:line="570" w:lineRule="exact"/>
        <w:jc w:val="both"/>
        <w:rPr>
          <w:rFonts w:hint="eastAsia" w:ascii="宋体" w:hAnsi="宋体" w:cs="Times New Roman"/>
          <w:b/>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cs="Times New Roman"/>
          <w:b/>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cs="Times New Roman"/>
          <w:b/>
          <w:sz w:val="44"/>
          <w:szCs w:val="44"/>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val="en-US" w:eastAsia="zh-CN"/>
        </w:rPr>
        <w:t>遵化市残疾人联合会2022年</w:t>
      </w:r>
      <w:r>
        <w:rPr>
          <w:rStyle w:val="9"/>
          <w:rFonts w:hint="eastAsia" w:ascii="方正小标宋简体" w:hAnsi="方正小标宋简体" w:eastAsia="方正小标宋简体" w:cs="方正小标宋简体"/>
          <w:color w:val="auto"/>
          <w:sz w:val="44"/>
          <w:szCs w:val="44"/>
          <w:u w:val="none"/>
          <w:lang w:eastAsia="zh-CN"/>
        </w:rPr>
        <w:t>单位</w:t>
      </w:r>
      <w:r>
        <w:rPr>
          <w:rStyle w:val="9"/>
          <w:rFonts w:hint="eastAsia" w:ascii="方正小标宋简体" w:hAnsi="方正小标宋简体" w:eastAsia="方正小标宋简体" w:cs="方正小标宋简体"/>
          <w:color w:val="auto"/>
          <w:sz w:val="44"/>
          <w:szCs w:val="44"/>
          <w:u w:val="none"/>
          <w:lang w:val="en-US" w:eastAsia="zh-CN"/>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预算法》、《地方预决算公开操作规程》和《河北省省级预算公开办法》规定，现将遵化市残疾人联合会20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根据遵化市机构编制委员会关于印发《遵化市残疾人联合会主要职责、内设机构和人员编制方案》的文件，我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1、协助政府研究、制定和实施残疾人事业的有关政策和规划。对社会涉及残疾人的工作进行业务指导和协调。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2、团结、教育残疾人，听取残疾人意见，反映残疾人需求，维护残疾人权益，为残疾人服务。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3、沟通政府、社会与残疾人之间的联系，开展残疾人康复、教育、劳动就业、文化、体育、科研、用品供应、福利、社会服务、无障碍设施和残疾预防工作，扶助残疾人平等参与社会生活。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4、承担政府残疾人工作协调委员会的日常工作，开展残疾人事业的国内、国际交流与合作。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协调各部室关系，上传下达，各类文件起草、收发、传阅，各种总结汇报及时书写上报工作；负责机关会议的组织安排、负责档案管理、印章管理工作；负责机关值班考勤、假条管理、卫生区管理工作；负责公务用车管理（派车、油票支领、公车档案）、办公用房等工作；负责日常用品购置、物品支领发放工作；负责残疾人文化体育等活动宣传开展工作；负责助残服务工程、双创双服、文明城创建工作。负责宣传、简报各类信息书写报送、年统年报工作；负责疫情防控工作，疫苗接种、核酸检测、机关、所包监测点疫情防控工作；负责网信、法律、组织部、纪检、工青妇、老干部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党办。负责党员党籍管理、接转党员组织关系等工作；负责党内统计，党费收缴、管理工作；负责对入党积极分子进行教育、培养和考察，做好发展党员工作；负责机关学习，制定学习要点及计划并组织实施，负责学习考勤、记录和对学习情况的检查、考核等工作；负责做好“三会一课”、民主生活会、组织生活会、民主评议党员等会议和谈心谈话的相关准备及组织、召开、记录等工作。负责贯彻落实上级关于党风廉政建设的各项工作计划和措施，做好党风廉政建设等日常工作。负责党建工作总结、意识形态工作总结、每季度意识形态研判分析报告等材料的书写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3、财务科。认真贯彻</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"https://www.unjs.com/Special/zhixingli/"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执行</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党和国家的方针政策、法律法规和财务规章制度，维护财经</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"https://www.unjs.com/Special/zuofeng/"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纪律</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，加强财务管理，规范财务核算；负责单位各项资金管理，积极筹措、合理使用资金，严格按规定办</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"https://www.unjs.com/Special/licaiguihua/"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理财</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务收支等工作；负责编制</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"https://www.unjs.com/Special/niandugongzuozongjiefanwen/"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年度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财务预算、财务决算、固定资产决算，内部控制报告软件填报等相关工作；认真做好记账、算账工作，确保报销的票据手续完备、内容真实、数字准确，达到日清月结，按期报账，账目清楚；负责单位人员各项保险、住房公积金缴纳和劳资等工作；按照相关财务制度规定，严格执行财务预算，</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"https://www.unjs.com/Special/jieyueyongshui/"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节约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开支，使财政资金发挥更大效能，充分利用财务数据，客观、真实地对预算执行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"https://www.unjs.com/Special/qingkuangshuoming/"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情况</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进行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"https://www.unjs.com/Special/dangxingfenxicailiao/"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分析</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，为单位</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"https://www.unjs.com/Special/lingdaofayangao/"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领导</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决策提供参考依据；负责各科室经费</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"https://www.unjs.com/Special/yubeidangyuanzhuanzheng/"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申请</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"https://www.unjs.com/baogao/"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报告</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和政府采购手续的审查、监督和呈报工作；负责债权、债务和固定资产的核查工作；按照会计档案管理制度，负责记账凭证、账簿、报表等会计</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"https://www.unjs.com/fanwenwang/ziliao/"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的立卷、建档工作；负责行政事业性收费票据的领购、分发、缴销等工作；负责单位所有人员的职务变动、职级晋升、年度考核、工勤人员考工申报等人事工作；负责市委节能办的年报、组织部的公务员年统、人社局的事业人员及工资年统、统计局的人员工资等年统工作；完成单位领导及有关</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"https://www.unjs.com/Special/yewuyuangongzuozongjie/"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业务</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科室交办的其他事项。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组联就业部。负责基层组织建设，管理残疾人专职委员，承担各类残疾人协会的日常工作；管理和发放残疾人证、调查掌握残疾人状况等工作；负责残疾人法律援助及维权工作；负责信访工作；开展残疾人医疗救助工作;负责残疾人实用技能培训、职业技能培训、残疾人托养服务、残疾人机动轮椅车燃油补贴、有线电视基本收视维护费补贴、残疾人家庭无障碍设施改造工作;办理残疾人车辆免限行组档审批工作；办理爱心助残卡工作；组织实施残疾人按比例就业、管理指导盲人按摩机构工作、开展残疾人个体创业和组织残疾人就业、组织召开残疾人招聘会、做好求职招聘登记、残疾人公益性岗位、实名制录入、年报台账及组联就业的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康复扶贫部。负责组织和开展残疾人残疾状况、致残原因和康复需求调查工作；拟定和实施残疾人康复政策和工作计划，组织开展各类残疾人康复和残疾人辅助器具开发、供应、服务等工作；开展学术交流、培训康复人才等工作；开展残疾人康复专项统计，总结推广残疾人康复先进工作经验交流等工作；负责调查掌握学龄前残疾儿童数量、就学情况，帮助适龄残疾儿童入校学习，完成九年义务教育工作；组织开展残疾学生教育救助工作、残疾人低保户家庭子女考入大中专的救助工作；开展我市残疾人两项补贴申报审核工作；组织实施残疾人专项扶贫、指导扶贫基地建设，兴办残疾人福利企业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遵化市残疾人联合会机关编制15名（全额事业编制5名、自收自支编制10名）。实有全额事业人员6名，自收自支人员21名。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9"/>
          <w:rFonts w:hint="eastAsia" w:ascii="方正小标宋简体" w:hAnsi="方正小标宋简体" w:eastAsia="方正小标宋简体" w:cs="方正小标宋简体"/>
          <w:color w:val="auto"/>
          <w:sz w:val="44"/>
          <w:szCs w:val="44"/>
          <w:u w:val="none"/>
          <w:lang w:val="en-US" w:eastAsia="zh-CN"/>
        </w:rPr>
      </w:pPr>
      <w:r>
        <w:rPr>
          <w:rStyle w:val="9"/>
          <w:rFonts w:hint="eastAsia" w:ascii="方正小标宋简体" w:hAnsi="方正小标宋简体" w:eastAsia="方正小标宋简体" w:cs="方正小标宋简体"/>
          <w:color w:val="auto"/>
          <w:sz w:val="44"/>
          <w:szCs w:val="44"/>
          <w:u w:val="none"/>
          <w:lang w:val="en-US" w:eastAsia="zh-CN"/>
        </w:rPr>
        <w:t>遵化市残疾人联合会单位机构设置情况</w:t>
      </w:r>
    </w:p>
    <w:tbl>
      <w:tblPr>
        <w:tblStyle w:val="7"/>
        <w:tblW w:w="4917" w:type="pct"/>
        <w:tblInd w:w="2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11"/>
        <w:gridCol w:w="2923"/>
        <w:gridCol w:w="2896"/>
        <w:gridCol w:w="3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trPr>
        <w:tc>
          <w:tcPr>
            <w:tcW w:w="1499" w:type="pct"/>
            <w:vMerge w:val="restart"/>
            <w:noWrap w:val="0"/>
            <w:vAlign w:val="center"/>
          </w:tcPr>
          <w:p>
            <w:pPr>
              <w:keepNext w:val="0"/>
              <w:keepLines w:val="0"/>
              <w:pageBreakBefore w:val="0"/>
              <w:kinsoku/>
              <w:wordWrap/>
              <w:overflowPunct/>
              <w:topLinePunct w:val="0"/>
              <w:bidi w:val="0"/>
              <w:snapToGrid/>
              <w:spacing w:line="570" w:lineRule="exact"/>
              <w:ind w:firstLine="1280" w:firstLineChars="4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w:t>
            </w:r>
          </w:p>
        </w:tc>
        <w:tc>
          <w:tcPr>
            <w:tcW w:w="1066" w:type="pct"/>
            <w:vMerge w:val="restart"/>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性质</w:t>
            </w:r>
          </w:p>
        </w:tc>
        <w:tc>
          <w:tcPr>
            <w:tcW w:w="1056" w:type="pct"/>
            <w:vMerge w:val="restart"/>
            <w:noWrap w:val="0"/>
            <w:vAlign w:val="center"/>
          </w:tcPr>
          <w:p>
            <w:pPr>
              <w:keepNext w:val="0"/>
              <w:keepLines w:val="0"/>
              <w:pageBreakBefore w:val="0"/>
              <w:kinsoku/>
              <w:wordWrap/>
              <w:overflowPunct/>
              <w:topLinePunct w:val="0"/>
              <w:bidi w:val="0"/>
              <w:snapToGrid/>
              <w:spacing w:line="57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规格</w:t>
            </w:r>
          </w:p>
        </w:tc>
        <w:tc>
          <w:tcPr>
            <w:tcW w:w="1377" w:type="pct"/>
            <w:vMerge w:val="restart"/>
            <w:noWrap w:val="0"/>
            <w:vAlign w:val="center"/>
          </w:tcPr>
          <w:p>
            <w:pPr>
              <w:keepNext w:val="0"/>
              <w:keepLines w:val="0"/>
              <w:pageBreakBefore w:val="0"/>
              <w:kinsoku/>
              <w:wordWrap/>
              <w:overflowPunct/>
              <w:topLinePunct w:val="0"/>
              <w:bidi w:val="0"/>
              <w:snapToGrid/>
              <w:spacing w:line="57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1499"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066"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056"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377"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1499"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遵化市残疾人联合会</w:t>
            </w:r>
          </w:p>
        </w:tc>
        <w:tc>
          <w:tcPr>
            <w:tcW w:w="1066"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056" w:type="pct"/>
            <w:noWrap w:val="0"/>
            <w:vAlign w:val="center"/>
          </w:tcPr>
          <w:p>
            <w:pPr>
              <w:keepNext w:val="0"/>
              <w:keepLines w:val="0"/>
              <w:pageBreakBefore w:val="0"/>
              <w:kinsoku/>
              <w:wordWrap/>
              <w:overflowPunct/>
              <w:topLinePunct w:val="0"/>
              <w:bidi w:val="0"/>
              <w:snapToGrid/>
              <w:spacing w:line="57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1377"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预算的编制实行综合预算制度，即全部收入和支出都反映在预算中。遵化市残疾人联合会的收支包含在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1378.69</w:t>
      </w:r>
      <w:r>
        <w:rPr>
          <w:rFonts w:hint="eastAsia" w:ascii="方正仿宋简体" w:hAnsi="方正仿宋简体" w:eastAsia="方正仿宋简体" w:cs="方正仿宋简体"/>
          <w:sz w:val="32"/>
          <w:szCs w:val="32"/>
        </w:rPr>
        <w:t>万元，上级拨款收入0万元，</w:t>
      </w:r>
      <w:r>
        <w:rPr>
          <w:rFonts w:hint="eastAsia" w:ascii="方正仿宋简体" w:hAnsi="方正仿宋简体" w:eastAsia="方正仿宋简体" w:cs="方正仿宋简体"/>
          <w:sz w:val="32"/>
          <w:szCs w:val="32"/>
          <w:lang w:eastAsia="zh-CN"/>
        </w:rPr>
        <w:t>政府性</w:t>
      </w:r>
      <w:r>
        <w:rPr>
          <w:rFonts w:hint="eastAsia" w:ascii="方正仿宋简体" w:hAnsi="方正仿宋简体" w:eastAsia="方正仿宋简体" w:cs="方正仿宋简体"/>
          <w:sz w:val="32"/>
          <w:szCs w:val="32"/>
        </w:rPr>
        <w:t>基金预算收入</w:t>
      </w:r>
      <w:r>
        <w:rPr>
          <w:rFonts w:hint="eastAsia" w:ascii="方正仿宋简体" w:hAnsi="方正仿宋简体" w:eastAsia="方正仿宋简体" w:cs="方正仿宋简体"/>
          <w:sz w:val="32"/>
          <w:szCs w:val="32"/>
          <w:lang w:val="en-US" w:eastAsia="zh-CN"/>
        </w:rPr>
        <w:t>149.4</w:t>
      </w:r>
      <w:r>
        <w:rPr>
          <w:rFonts w:hint="eastAsia" w:ascii="方正仿宋简体" w:hAnsi="方正仿宋简体" w:eastAsia="方正仿宋简体" w:cs="方正仿宋简体"/>
          <w:sz w:val="32"/>
          <w:szCs w:val="32"/>
        </w:rPr>
        <w:t>万元，财政专户核拨收入0万元。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收支预算总表支出栏、基本支出表、项目支出表按经济分类和支出功能分类科目编制，反映遵化市残疾人联合会年度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405.72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389.78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15.94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1122.37</w:t>
      </w:r>
      <w:r>
        <w:rPr>
          <w:rFonts w:hint="eastAsia" w:ascii="方正仿宋简体" w:hAnsi="方正仿宋简体" w:eastAsia="方正仿宋简体" w:cs="方正仿宋简体"/>
          <w:sz w:val="32"/>
          <w:szCs w:val="32"/>
        </w:rPr>
        <w:t>万元，包括本级支出，一般公共预算财政拨款支出</w:t>
      </w:r>
      <w:r>
        <w:rPr>
          <w:rFonts w:hint="eastAsia" w:ascii="方正仿宋简体" w:hAnsi="方正仿宋简体" w:eastAsia="方正仿宋简体" w:cs="方正仿宋简体"/>
          <w:sz w:val="32"/>
          <w:szCs w:val="32"/>
          <w:lang w:val="en-US" w:eastAsia="zh-CN"/>
        </w:rPr>
        <w:t>972.97</w:t>
      </w:r>
      <w:r>
        <w:rPr>
          <w:rFonts w:hint="eastAsia" w:ascii="方正仿宋简体" w:hAnsi="方正仿宋简体" w:eastAsia="方正仿宋简体" w:cs="方正仿宋简体"/>
          <w:sz w:val="32"/>
          <w:szCs w:val="32"/>
        </w:rPr>
        <w:t>万元，政府基金预算财政拨款支出</w:t>
      </w:r>
      <w:r>
        <w:rPr>
          <w:rFonts w:hint="eastAsia" w:ascii="方正仿宋简体" w:hAnsi="方正仿宋简体" w:eastAsia="方正仿宋简体" w:cs="方正仿宋简体"/>
          <w:sz w:val="32"/>
          <w:szCs w:val="32"/>
          <w:lang w:val="en-US" w:eastAsia="zh-CN"/>
        </w:rPr>
        <w:t>149.4</w:t>
      </w:r>
      <w:r>
        <w:rPr>
          <w:rFonts w:hint="eastAsia" w:ascii="方正仿宋简体" w:hAnsi="方正仿宋简体" w:eastAsia="方正仿宋简体" w:cs="方正仿宋简体"/>
          <w:sz w:val="32"/>
          <w:szCs w:val="32"/>
        </w:rPr>
        <w:t>万元，主要用于残疾人康复救助、残疾人就业和扶贫、残疾人医疗救助、其他残疾人事业支出等。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284.79</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7.4</w:t>
      </w:r>
      <w:r>
        <w:rPr>
          <w:rFonts w:hint="eastAsia" w:ascii="方正仿宋简体" w:hAnsi="方正仿宋简体" w:eastAsia="方正仿宋简体" w:cs="方正仿宋简体"/>
          <w:sz w:val="32"/>
          <w:szCs w:val="32"/>
        </w:rPr>
        <w:t>万元，主要原因为人员</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292.19</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救助资金标准提高、</w:t>
      </w:r>
      <w:r>
        <w:rPr>
          <w:rFonts w:hint="eastAsia" w:ascii="方正仿宋简体" w:hAnsi="方正仿宋简体" w:eastAsia="方正仿宋简体" w:cs="方正仿宋简体"/>
          <w:sz w:val="32"/>
          <w:szCs w:val="32"/>
        </w:rPr>
        <w:t>救助人员和救助项目增加。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15.94</w:t>
      </w:r>
      <w:r>
        <w:rPr>
          <w:rFonts w:hint="eastAsia" w:ascii="方正仿宋简体" w:hAnsi="方正仿宋简体" w:eastAsia="方正仿宋简体" w:cs="方正仿宋简体"/>
          <w:sz w:val="32"/>
          <w:szCs w:val="32"/>
        </w:rPr>
        <w:t>万元，主要用于车辆运行维护费、机关运行经费、办公用房取暖费等日常运行支出。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“三公”经费预算安排4.3万元，与20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具体安排情况为： </w:t>
      </w:r>
    </w:p>
    <w:p>
      <w:pPr>
        <w:keepNext w:val="0"/>
        <w:keepLines w:val="0"/>
        <w:pageBreakBefore w:val="0"/>
        <w:widowControl w:val="0"/>
        <w:numPr>
          <w:ilvl w:val="0"/>
          <w:numId w:val="1"/>
        </w:numPr>
        <w:kinsoku/>
        <w:wordWrap/>
        <w:overflowPunct/>
        <w:topLinePunct w:val="0"/>
        <w:bidi w:val="0"/>
        <w:snapToGrid/>
        <w:spacing w:line="570" w:lineRule="exact"/>
        <w:ind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公务用车购置及运行费</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共计安排4.1万元，与20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公车数量未发生增减，车辆运行维护费严格按照统一定额标准计算，车辆运行维护费无变化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年持平，无增减变化。②公车运行维护经费安排4.1万元，与20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p>
    <w:p>
      <w:pPr>
        <w:keepNext w:val="0"/>
        <w:keepLines w:val="0"/>
        <w:pageBreakBefore w:val="0"/>
        <w:widowControl w:val="0"/>
        <w:numPr>
          <w:ilvl w:val="0"/>
          <w:numId w:val="1"/>
        </w:numPr>
        <w:kinsoku/>
        <w:wordWrap/>
        <w:overflowPunct/>
        <w:topLinePunct w:val="0"/>
        <w:bidi w:val="0"/>
        <w:snapToGrid/>
        <w:spacing w:line="570" w:lineRule="exact"/>
        <w:ind w:left="0" w:leftChars="0"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公务接待费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仿宋" w:hAnsi="仿宋" w:eastAsia="仿宋" w:cs="Times New Roman"/>
          <w:color w:val="000000"/>
          <w:sz w:val="32"/>
          <w:szCs w:val="32"/>
        </w:rPr>
      </w:pPr>
      <w:r>
        <w:rPr>
          <w:rFonts w:hint="eastAsia" w:ascii="方正仿宋简体" w:hAnsi="方正仿宋简体" w:eastAsia="方正仿宋简体" w:cs="方正仿宋简体"/>
          <w:sz w:val="32"/>
          <w:szCs w:val="32"/>
        </w:rPr>
        <w:t>安排0.2万元，与20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p>
    <w:p>
      <w:pPr>
        <w:keepNext w:val="0"/>
        <w:keepLines w:val="0"/>
        <w:pageBreakBefore w:val="0"/>
        <w:widowControl w:val="0"/>
        <w:numPr>
          <w:ilvl w:val="0"/>
          <w:numId w:val="1"/>
        </w:numPr>
        <w:kinsoku/>
        <w:wordWrap/>
        <w:overflowPunct/>
        <w:topLinePunct w:val="0"/>
        <w:bidi w:val="0"/>
        <w:snapToGrid/>
        <w:spacing w:line="570" w:lineRule="exact"/>
        <w:ind w:left="0" w:leftChars="0"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因公出国（境）费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val="en-US" w:eastAsia="zh-CN"/>
        </w:rPr>
        <w:t>没有因公出国安排，所以未安排因公出国费用，</w:t>
      </w:r>
      <w:r>
        <w:rPr>
          <w:rFonts w:hint="eastAsia" w:ascii="方正仿宋简体" w:hAnsi="方正仿宋简体" w:eastAsia="方正仿宋简体" w:cs="方正仿宋简体"/>
          <w:sz w:val="32"/>
          <w:szCs w:val="32"/>
        </w:rPr>
        <w:t>无增减变化。</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bookmarkStart w:id="3" w:name="_Toc471398463"/>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整体绩效目标</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（一）是与民政</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（二）是落实《遵化市贫困残疾人生活补贴和重度残疾人护理补贴实施办法》，将符合条件的残疾人全部纳入发放生活补贴护理补贴范围，做到应保尽保。</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（四）是实施“阳光家园”计划项目，为智力、精神和重度残疾人接受托养服务提供资助。采取政府购买服务等多种形式开展“居家托养”服务。</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（五）是残疾人教育工作继续实施残疾学生和贫困残疾人家庭子女教育救助政策，帮助其完成学业；</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（六）是就业、培训工作。继续开展对全市企业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（一）是加强残疾人法律援助体系建设，协调法律援助机构主动受理残疾人涉法案件。</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（二）是强化信访工作管理，畅通信访渠道，完善信访工作机制，落实信访工作责任。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（一）是以开展“残疾人文化周”、“文化助残”、“文化进社区”等活动为载体，针对不同类型残疾人特点广泛组织形式多样、健康有益的群众性文化、艺术和体育健身活动。</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（一）继续做好助残志愿者招募工作，广泛开展共产党员助残、青年志愿者助残等活动。培育社区助残示范点，探索开展社区助残服务模式。</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（二）是组织开展残疾人自强模范评选活动，广泛宣传社会各界扶残助残先进典型事迹。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分项</w:t>
      </w:r>
      <w:r>
        <w:rPr>
          <w:rFonts w:hint="eastAsia" w:ascii="方正楷体简体" w:hAnsi="方正楷体简体" w:eastAsia="方正楷体简体" w:cs="方正楷体简体"/>
          <w:sz w:val="32"/>
          <w:szCs w:val="32"/>
        </w:rPr>
        <w:t>绩效目标：</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（一）“全国助残日”活动经费项目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助残日”期间慰问50名贫困残疾人；进一步营造了关心、理解、支持残疾人的社会氛围有所改善；残疾人及家属对开展“助残日”各项活动的满意度（100%）。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（二）办理残疾人证经费项目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做好到期换证工作和办证工作的开展率和服务能力测评通过率（≥90%）；到期换证工作和办证工作的满意度（100%）。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（三）残疾儿童康复训练补助资金项目</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我单位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接受康复救助的残疾儿童数量（≥10人）；有需求的残疾儿童得到基本康复服务覆盖率（≥90%）；残疾儿童或家属对康复训练服务的满意度（≥80%）。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（四）残疾人春节慰问项目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春节期间市领导、市残联慰问残疾人168户，共需资金8.7万元。春节即将来临，为使残疾人过上一个祥和的春节，体现市委市政府的亲切关怀。</w:t>
      </w:r>
    </w:p>
    <w:p>
      <w:pPr>
        <w:keepNext w:val="0"/>
        <w:keepLines w:val="0"/>
        <w:pageBreakBefore w:val="0"/>
        <w:widowControl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全市27个乡镇及街道办，每个6户，共162户，市领导慰问6户（≥168户）；关心、理解、支持残疾人的社会氛围有所改善；接受春节慰问残疾人对此项工作的满意度（≥80%）。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仿宋_GBK" w:cs="方正楷体简体"/>
          <w:sz w:val="32"/>
          <w:szCs w:val="32"/>
          <w:lang w:val="en-US" w:eastAsia="zh-CN"/>
        </w:rPr>
      </w:pP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残疾人个体创业补贴项目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得到残疾人个体创业补贴人数（≥24人）；提升被服务对象生活水平有所提高；接受资金补贴残疾人对个体创业工作的满意度（100%）。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（六）残疾人家庭有线电视收视费补助项目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（100%）。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（七）残疾人假肢安装补助资金项目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单位将为缺下肢残疾人免费安装大腿假肢8具每具6000元，需资金4.8万元；为残疾人免费安装小腿假肢8具每具4000元，需资金3.2万元，共需资金8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绩效指标：假肢安装人数（≥16人）；为残疾人提供的假肢质量合格率（100%）；残疾人或家属对享受服务的满意度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（八）残疾人就业保障金年审工作经费项目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绩效指标：保障税务机关顺利征收残疾人就业保障金收取率（≥90%）；我市企业对此项工作的满意度（100%）。</w:t>
      </w:r>
    </w:p>
    <w:p>
      <w:pPr>
        <w:keepNext w:val="0"/>
        <w:keepLines w:val="0"/>
        <w:pageBreakBefore w:val="0"/>
        <w:widowControl w:val="0"/>
        <w:numPr>
          <w:ilvl w:val="0"/>
          <w:numId w:val="2"/>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残疾人联合会换届工作经费项目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绩效指标：2022年下半年召开残联换届工作，残疾人代表约200人参加（≥200人）；关心、理解、支持残疾人的社会氛围有所改善。</w:t>
      </w:r>
    </w:p>
    <w:p>
      <w:pPr>
        <w:keepNext w:val="0"/>
        <w:keepLines w:val="0"/>
        <w:pageBreakBefore w:val="0"/>
        <w:widowControl w:val="0"/>
        <w:numPr>
          <w:ilvl w:val="0"/>
          <w:numId w:val="2"/>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残疾人文化进家庭“五个一”活动费项目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（十一）残疾人医疗保险个人缴费补助项目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绩效指标：得到医疗保险个人部分补贴的残疾人数量（≥23661人）；符全条件的残疾人补贴率（≥90%）；得到医疗保险个人部分补贴的残疾人满意度（100%）。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（十二）残疾人运动会项目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（十三）残疾人综合服务中心修缮资金项目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val="0"/>
        <w:numPr>
          <w:ilvl w:val="0"/>
          <w:numId w:val="3"/>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残疾学生及低保户残疾人子女教育救助项目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（十五）持证残疾人基本状况调查工作经费项目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（十六）村专职委员工作补贴项目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（十七）冀财社【2021】133号提前下达2022年中央专项彩票公益金支持残疾人事业发展补助资金(残疾人文化)项目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绩效目标：组织开展残疾人文化进家庭“五个一”活动，帮助30名残疾人读一本书、看一场电影、游一次园、参观一次展览和参加一次文化活动。</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（十八）冀财社【2021】133号提前下达2022年中央专项彩票公益金支持残疾人事业发展补助资金（儿童辅具）项目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绩效目标：为我市有辅具适配需求的残疾儿童提供辅具适配服务，此项目执行2022年3月份开始调查摸底，摸底完毕后进行康复服务，11月底完成。</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绩效指标：残疾儿童辅具适配服务人数（≥40人）；为残疾儿童提供的辅助器具质量合格率（100%）；残疾儿童家属对辅具适配服务的满意度（100%）。</w:t>
      </w:r>
    </w:p>
    <w:p>
      <w:pPr>
        <w:keepNext w:val="0"/>
        <w:keepLines w:val="0"/>
        <w:pageBreakBefore w:val="0"/>
        <w:widowControl w:val="0"/>
        <w:numPr>
          <w:ilvl w:val="0"/>
          <w:numId w:val="4"/>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冀财社【2021】133号提前下达2022年中央专项彩票公益金支持残疾人事业发展补助资金（儿童康复训练）项目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绩效目标：对我市符合条件的残疾儿童进行康复训练，此项目执行2022年1月份开始调查摸底，摸底完毕后进行康复，12月份完成。</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绩效指标：接受康复救助的残疾儿童数量（≥78人）；通过康复训练的残疾儿童康复显效率（≥80%）；残疾儿童或家属对康复训练服务的满意度（≥80%）。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（二十）冀财社【2021】133号提前下达2022年中央专项彩票公益金支持残疾人事业发展补助资金（困难家庭无障碍改造）项目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绩效目标：2022年对我市6户贫困残疾人家庭进行无障碍改造项目，项目执行时间为：2022年1月份开始，12月份结束，改善残疾人居家环境，便于残疾人出行。</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绩效指标：贫困残疾人家庭无障碍改造户数（≥6户）；残疾人家庭无障碍改造验收合格率（≥90%）；残疾人家庭无障碍改造服务满意度（100%）。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（二十一）冀财社【2021】148号提前下达2022年中央财政残疾人事业发展补助资金(基本康复服务)项目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绩效目标：为我市基本情况调查中有康复需求的残疾人提供基本康复服务，此项目执行2022年3月份开始调查摸底，摸底完毕后进行康复服务，9月底完成，帮助残疾人减轻功能障碍，增强生活自理能力。</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绩效指标：基本康复服务人数（≥199人）；通过康复服务的残疾人康复显效率（≥80%）；残疾人或其家属对残疾人康复服务的满意度（≥80%）。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（二十二）冀财社【2021】148号提前下达2022年中央财政残疾人事业发展补助资金（残疾人托养）项目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绩效指标：资助接受托养服务人次（≥79人）；残疾人家庭托养服务验收合格率（100%）；接受托养服务残疾人或其家属的满意度（100%）。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（二十三）冀财社【2021】148号提前下达2022年中央财政残疾人事业发展补助资金（辅具适配服务）项目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绩效目标：为我市基本情况调查中有辅具适配需求的残疾人提供辅具适配服务，此项目执行2022年3月份开始调查摸底，摸底完毕后进行康复服务，11月底完成。使残疾人参与社会生产生活能力有所提高。</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绩效指标：残疾人辅具适配服务人数（≥100名）；辅具质量符合国家标准率（100%）；残疾人或家属对辅具适配服务的满意度（≥80%）。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（二十四）冀财社【2021】148号提前下达2022年中央财政残疾人事业发展补助资金（农村实用技术培训）项目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与第三方培训学校合作，开展适应残疾人的项目，使残疾人掌握一技之长，更好的融入社会并创造自身价值。每年1月份下达培训任务数，各乡镇组卷上报，5月份开始培训，11月份培训结束向财政局申请培训资金。帮助农村贫困残疾人提高农业生产增收技能。</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绩效指标：残疾人农村职业技能培训数量（≥43名）；接受农村实用技术培训残疾人掌握的生产技能数量（≥1门）；接受培训残疾人对农村实用技能培训工作的满意度（100%）。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（二十五）冀财社【2021】148号提前下达2022年中央财政残疾人事业发展补助资金（燃油补贴）项目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229人符合救助标准。今年中央财政安排资金5.96万元，补贴标准每人每年260元，此项目3月份下发文件核实，5月份申请资金下发。弥补残疾人出行困难，便于残疾人出行。</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绩效指标：发放残疾人机动轮椅车燃油补贴人次（≥229户）；发放残疾人机动轮椅车燃油补贴覆盖率（100%）；残疾人满意度（100%）。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（二十六）冀财社【2021】191号提前下达2022年省级残疾人事业发展补助资金(家庭医生签约)项目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家庭医生签约需求的残疾人提供家庭医生签约服务，此项目执行2022年3月份开始调查摸底，摸底完毕后进行康复服务，9月底完成。为有家庭医生签约需求的残疾人提供基本签约服务，享受更加便捷的医疗服务。</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绩效指标：家庭医生签约人数（≥690人）；通过家庭医生签约服务的残疾人享受医疗服务显效率（≥80%）；残疾人或家属对享受服务的满意率（≥80%）。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（二十七）冀财社【2021】191号提前下达2022年省级残疾人事业发展补助资金（残疾评定补贴）项目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绩效目标：2022年为当年办理残疾人证的智力精神和重度残疾人提供残疾评定补贴，改善残疾人评定困难。项目执行时间为：2022年1月份开始，12月份结束。</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绩效指标：当年办理残疾人证的智力精神和重度残疾人提供残疾评定补贴人数（≥288名）；发放残疾人评定补贴覆盖率（100%）；残疾人满意度（100%）。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（二十八）冀财社【2021】191号提前下达2022年省级残疾人事业发展补助资金（残疾人家庭无障碍改造）项目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绩效目标：2022年对我市29户贫困残疾人家庭进行无障碍改造项目，项目执行时间为：2022年1月份开始，12月份结束。改善残疾人居家环境，便于残疾人出行。</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绩效指标：贫困残疾人家庭无障碍改造户数（≥29户）；残疾人家庭无障碍改造验收合格率（≥90%）；残疾人家庭无障碍改造服务满意度（100%）。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（二十九）冀财社【2021】191号提前下达2022年省级残疾人事业发展补助资金（残疾人托养补助）项目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绩效指标：资助接受托养服务人次（≥79人）；残疾人家庭托养服务验收合格率（100%）；接受托养服务残疾人或其家属的满意度（100%）。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（三十）冀财社【2021】191号提前下达2022年省级残疾人事业发展补助资金（辅具适配服务）项目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绩效指标：残疾人辅具适配服务人数（≥2300人）；辅具质量符合国家标准率（100%）；残疾人或家属对享受服务的满意率（≥80%）。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（三十一）冀财社【2021】191号提前下达2022年省级残疾人事业发展补助资金（基本康复服务）项目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绩效目标：为我市基本情况调查中有康复需求的残疾人提供基本康复服务，帮助残疾人减轻功能障碍，增强生活自理能力。此项目执行2022年3月份开始调查摸底，摸底完毕后进行康复服务，9月底完成。</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绩效指标：基本康复服务人数（≥324人）；通过康复服务的残疾人康复显效率（≥80%）；残疾人或家属对基本康复服务的满意度（≥80%）。</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（三十二）贫困残疾人家庭无障碍设施改造资金项目</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p>
      <w:pPr>
        <w:pStyle w:val="32"/>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绩效指标：贫困残疾人家庭无障碍改造户数（≥43户）；残疾人家庭无障碍改造验收合格率（≥90%）；残疾人家庭无障碍改造服务满意度（100%）。</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工作保障措施</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我市残疾人工作总体思路是：以习近平新时代中国特色社会主义思想为指导，深入学习贯彻党的十九届六中全会和河北省省委、省政府《关于推进新形势下残疾人事业发展的意见》文件精神，扎实推进我市残疾人事业实现新发展。</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（一）完善残疾人政策法规体系建设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（二）落实残疾人基本民生保障制度</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与民政单位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二是落实《遵化市贫困残疾人生活补贴和重度残疾人护理补贴实施办法》，将符合条件的残疾人全部纳入发放生活补贴护理补贴范围，做到应保尽保。</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四是实施“阳光家园”计划项目，为智力、精神和重度残疾人接受托养服务提供资助。采取政府购买服务等多种形式开展“居家托养”服务。</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五是残疾人教育工作继续实施残疾学生和贫困残疾人家庭子女教育救助政策，帮助其完成学业；</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（三）残疾人维权信访工作</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一是加强残疾人法律援助体系建设，协调法律援助机构主动受理残疾人涉法案件。二是强化信访工作管理，畅通信访渠道，完善信访工作机制，落实信访工作责任。</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（四）残疾人文体工作</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（五）优化助残环境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（六）完善制度建设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制定完善预算绩效管理制度、资金管理办法、工作保障制度等，为全年预算绩效目标的实现奠定制度基础。</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（七）加强支出管理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（八）加强绩效运行监控</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按要求开展绩效运行监控，发现问题及时采取措施，确保绩效目标如期保质实现。</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（九）做好绩效自评</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按要求开展上年度单位预算绩效自评和重点评价工作，对评价中发现的问题及时整改，调整优化支出结构，提高财政资金使用效益。</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（十）规范财务资产管理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完善财务管理制度，严格审批程序，加强固定资产登记、使用和报废处置管理，做到支出合理，物尽其用。</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（十一）加强内部监督</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（十二）加强宣传培训调研等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加强人员培训，提高本单位职工业务素质；加强调研，提出优化财政资金配置、提高资金使用效益的意见；加大宣传力度，强化预算绩效管理意识，促进预算绩效管理水平进一步提升。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第二部分</w:t>
      </w:r>
      <w:r>
        <w:rPr>
          <w:rFonts w:hint="eastAsia"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lang w:eastAsia="zh-CN"/>
        </w:rPr>
        <w:t>单位预算项目</w:t>
      </w:r>
      <w:r>
        <w:rPr>
          <w:rFonts w:hint="eastAsia" w:ascii="方正黑体简体" w:hAnsi="方正黑体简体" w:eastAsia="方正黑体简体" w:cs="方正黑体简体"/>
          <w:sz w:val="32"/>
          <w:szCs w:val="32"/>
        </w:rPr>
        <w:t>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bookmarkStart w:id="4" w:name="_Toc_4_4_0000000004"/>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1.“全国助残日”活动经费绩效目标表</w:t>
      </w:r>
      <w:bookmarkEnd w:id="4"/>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eastAsia="方正仿宋简体"/>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71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auto" w:sz="4" w:space="0"/>
            </w:tcBorders>
            <w:noWrap w:val="0"/>
            <w:vAlign w:val="center"/>
          </w:tcPr>
          <w:p>
            <w:pPr>
              <w:bidi w:val="0"/>
              <w:rPr>
                <w:rFonts w:hint="eastAsia"/>
              </w:rPr>
            </w:pPr>
            <w:r>
              <w:rPr>
                <w:rFonts w:hint="eastAsia"/>
              </w:rPr>
              <w:t>项目编码</w:t>
            </w:r>
          </w:p>
        </w:tc>
        <w:tc>
          <w:tcPr>
            <w:tcW w:w="1428" w:type="pct"/>
            <w:gridSpan w:val="2"/>
            <w:tcBorders>
              <w:bottom w:val="single" w:color="auto" w:sz="4" w:space="0"/>
            </w:tcBorders>
            <w:noWrap w:val="0"/>
            <w:vAlign w:val="center"/>
          </w:tcPr>
          <w:p>
            <w:pPr>
              <w:bidi w:val="0"/>
              <w:rPr>
                <w:rFonts w:hint="eastAsia"/>
                <w:lang w:val="en-US" w:eastAsia="zh-CN"/>
              </w:rPr>
            </w:pPr>
            <w:r>
              <w:rPr>
                <w:rFonts w:hint="eastAsia"/>
                <w:lang w:val="en-US" w:eastAsia="zh-CN"/>
              </w:rPr>
              <w:t>13028122P003511100016</w:t>
            </w:r>
          </w:p>
        </w:tc>
        <w:tc>
          <w:tcPr>
            <w:tcW w:w="714" w:type="pct"/>
            <w:tcBorders>
              <w:bottom w:val="single" w:color="auto" w:sz="4" w:space="0"/>
            </w:tcBorders>
            <w:noWrap w:val="0"/>
            <w:vAlign w:val="center"/>
          </w:tcPr>
          <w:p>
            <w:pPr>
              <w:bidi w:val="0"/>
              <w:rPr>
                <w:rFonts w:hint="eastAsia"/>
                <w:lang w:val="en-US" w:eastAsia="zh-CN"/>
              </w:rPr>
            </w:pPr>
            <w:r>
              <w:rPr>
                <w:rFonts w:hint="eastAsia"/>
                <w:lang w:val="en-US" w:eastAsia="zh-CN"/>
              </w:rPr>
              <w:t>项目名称</w:t>
            </w:r>
          </w:p>
        </w:tc>
        <w:tc>
          <w:tcPr>
            <w:tcW w:w="2142" w:type="pct"/>
            <w:gridSpan w:val="3"/>
            <w:tcBorders>
              <w:bottom w:val="single" w:color="auto" w:sz="4" w:space="0"/>
            </w:tcBorders>
            <w:noWrap w:val="0"/>
            <w:vAlign w:val="center"/>
          </w:tcPr>
          <w:p>
            <w:pPr>
              <w:bidi w:val="0"/>
              <w:rPr>
                <w:rFonts w:hint="eastAsia"/>
                <w:lang w:val="en-US" w:eastAsia="zh-CN"/>
              </w:rPr>
            </w:pPr>
            <w:r>
              <w:rPr>
                <w:rFonts w:hint="eastAsia"/>
                <w:lang w:val="en-US" w:eastAsia="zh-CN"/>
              </w:rP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预算规模及资金</w:t>
            </w:r>
          </w:p>
          <w:p>
            <w:pPr>
              <w:bidi w:val="0"/>
              <w:rPr>
                <w:rFonts w:hint="eastAsia"/>
              </w:rPr>
            </w:pPr>
            <w:r>
              <w:rPr>
                <w:rFonts w:hint="eastAsia"/>
              </w:rPr>
              <w:t>用途</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预算数</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3.00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其中：财政资金</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3.00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其他资金</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Borders>
              <w:top w:val="single" w:color="auto" w:sz="4" w:space="0"/>
              <w:left w:val="single" w:color="auto" w:sz="4" w:space="0"/>
              <w:bottom w:val="single" w:color="auto" w:sz="4" w:space="0"/>
              <w:right w:val="single" w:color="auto" w:sz="4" w:space="0"/>
            </w:tcBorders>
            <w:noWrap w:val="0"/>
            <w:vAlign w:val="top"/>
          </w:tcPr>
          <w:p>
            <w:pPr>
              <w:bidi w:val="0"/>
              <w:rPr>
                <w:rFonts w:hint="eastAsia"/>
              </w:rPr>
            </w:pPr>
          </w:p>
        </w:tc>
        <w:tc>
          <w:tcPr>
            <w:tcW w:w="4285" w:type="pct"/>
            <w:gridSpan w:val="6"/>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lang w:val="en-US" w:eastAsia="zh-CN"/>
              </w:rPr>
              <w:t>根据《中华人民共和国残疾人保障法》的规定，"全国助残日"活动即从1991年开始每年进行开展，我市残联助残日期间将开展丰富多彩的助残扶残宣传活动，慰问残疾人活动。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lang w:val="en-US" w:eastAsia="zh-CN"/>
              </w:rPr>
              <w:t>资金支出计划（%）</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3月底</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6月底</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10月底</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Borders>
              <w:top w:val="single" w:color="auto" w:sz="4" w:space="0"/>
              <w:left w:val="single" w:color="auto" w:sz="4" w:space="0"/>
              <w:bottom w:val="single" w:color="auto" w:sz="4" w:space="0"/>
              <w:right w:val="single" w:color="auto" w:sz="4" w:space="0"/>
            </w:tcBorders>
            <w:noWrap w:val="0"/>
            <w:vAlign w:val="top"/>
          </w:tcPr>
          <w:p>
            <w:pPr>
              <w:bidi w:val="0"/>
              <w:rPr>
                <w:rFonts w:hint="eastAsia"/>
              </w:rPr>
            </w:pP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30%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60%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90%</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top w:val="single" w:color="auto" w:sz="4" w:space="0"/>
            </w:tcBorders>
            <w:noWrap w:val="0"/>
            <w:vAlign w:val="center"/>
          </w:tcPr>
          <w:p>
            <w:pPr>
              <w:bidi w:val="0"/>
              <w:rPr>
                <w:rFonts w:hint="eastAsia"/>
              </w:rPr>
            </w:pPr>
            <w:r>
              <w:rPr>
                <w:rFonts w:hint="eastAsia"/>
                <w:lang w:val="en-US" w:eastAsia="zh-CN"/>
              </w:rPr>
              <w:t>绩效目标</w:t>
            </w:r>
          </w:p>
        </w:tc>
        <w:tc>
          <w:tcPr>
            <w:tcW w:w="4285" w:type="pct"/>
            <w:gridSpan w:val="6"/>
            <w:tcBorders>
              <w:top w:val="single" w:color="auto" w:sz="4" w:space="0"/>
            </w:tcBorders>
            <w:noWrap w:val="0"/>
            <w:vAlign w:val="center"/>
          </w:tcPr>
          <w:p>
            <w:pPr>
              <w:bidi w:val="0"/>
              <w:rPr>
                <w:rFonts w:hint="eastAsia"/>
                <w:lang w:val="en-US" w:eastAsia="zh-CN"/>
              </w:rPr>
            </w:pPr>
            <w:r>
              <w:rPr>
                <w:rFonts w:hint="eastAsia"/>
                <w:lang w:val="en-US" w:eastAsia="zh-CN"/>
              </w:rPr>
              <w:t>1.组织开展一系列扶残助残活动。</w:t>
            </w:r>
          </w:p>
          <w:p>
            <w:pPr>
              <w:bidi w:val="0"/>
              <w:rPr>
                <w:rFonts w:hint="eastAsia"/>
              </w:rPr>
            </w:pPr>
            <w:r>
              <w:rPr>
                <w:rFonts w:hint="eastAsia"/>
                <w:lang w:val="en-US" w:eastAsia="zh-CN"/>
              </w:rPr>
              <w:t>2.按时限要求开展全国助残日活动</w:t>
            </w:r>
            <w:r>
              <w:rPr>
                <w:rFonts w:hint="eastAsia"/>
              </w:rPr>
              <w:t>。</w:t>
            </w:r>
          </w:p>
        </w:tc>
      </w:tr>
    </w:tbl>
    <w:tbl>
      <w:tblPr>
        <w:tblStyle w:val="7"/>
        <w:tblpPr w:leftFromText="180" w:rightFromText="180" w:vertAnchor="text" w:horzAnchor="page" w:tblpX="1134" w:tblpY="17"/>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restart"/>
            <w:noWrap w:val="0"/>
            <w:vAlign w:val="center"/>
          </w:tcPr>
          <w:p>
            <w:pPr>
              <w:bidi w:val="0"/>
              <w:rPr>
                <w:rFonts w:hint="eastAsia"/>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助残日期间慰问50名贫困残疾人</w:t>
            </w:r>
          </w:p>
        </w:tc>
        <w:tc>
          <w:tcPr>
            <w:tcW w:w="1428" w:type="pct"/>
            <w:noWrap w:val="0"/>
            <w:vAlign w:val="center"/>
          </w:tcPr>
          <w:p>
            <w:pPr>
              <w:bidi w:val="0"/>
              <w:rPr>
                <w:rFonts w:hint="eastAsia"/>
                <w:lang w:val="en-US" w:eastAsia="zh-CN"/>
              </w:rPr>
            </w:pPr>
            <w:r>
              <w:rPr>
                <w:rFonts w:hint="eastAsia"/>
                <w:lang w:val="en-US" w:eastAsia="zh-CN"/>
              </w:rPr>
              <w:t>组织开展一系列扶残助残活动的项目数量</w:t>
            </w:r>
          </w:p>
        </w:tc>
        <w:tc>
          <w:tcPr>
            <w:tcW w:w="714" w:type="pct"/>
            <w:noWrap w:val="0"/>
            <w:vAlign w:val="center"/>
          </w:tcPr>
          <w:p>
            <w:pPr>
              <w:bidi w:val="0"/>
              <w:rPr>
                <w:rFonts w:hint="eastAsia"/>
                <w:lang w:val="en-US" w:eastAsia="zh-CN"/>
              </w:rPr>
            </w:pPr>
            <w:r>
              <w:rPr>
                <w:rFonts w:hint="eastAsia"/>
                <w:lang w:val="en-US" w:eastAsia="zh-CN"/>
              </w:rPr>
              <w:t>≥50人</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为残疾人家庭减轻负担</w:t>
            </w:r>
          </w:p>
        </w:tc>
        <w:tc>
          <w:tcPr>
            <w:tcW w:w="1428" w:type="pct"/>
            <w:noWrap w:val="0"/>
            <w:vAlign w:val="center"/>
          </w:tcPr>
          <w:p>
            <w:pPr>
              <w:bidi w:val="0"/>
              <w:rPr>
                <w:rFonts w:hint="eastAsia"/>
                <w:lang w:val="en-US" w:eastAsia="zh-CN"/>
              </w:rPr>
            </w:pPr>
            <w:r>
              <w:rPr>
                <w:rFonts w:hint="eastAsia"/>
                <w:lang w:val="en-US" w:eastAsia="zh-CN"/>
              </w:rPr>
              <w:t>进一步为残疾人家庭减轻负担，增加生活质量</w:t>
            </w:r>
          </w:p>
        </w:tc>
        <w:tc>
          <w:tcPr>
            <w:tcW w:w="714" w:type="pct"/>
            <w:noWrap w:val="0"/>
            <w:vAlign w:val="center"/>
          </w:tcPr>
          <w:p>
            <w:pPr>
              <w:bidi w:val="0"/>
              <w:rPr>
                <w:rFonts w:hint="eastAsia"/>
                <w:lang w:val="en-US" w:eastAsia="zh-CN"/>
              </w:rPr>
            </w:pPr>
            <w:r>
              <w:rPr>
                <w:rFonts w:hint="eastAsia"/>
                <w:lang w:val="en-US" w:eastAsia="zh-CN"/>
              </w:rPr>
              <w:t>≥80%</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noWrap w:val="0"/>
            <w:vAlign w:val="center"/>
          </w:tcPr>
          <w:p>
            <w:pPr>
              <w:bidi w:val="0"/>
              <w:rPr>
                <w:rFonts w:hint="eastAsia"/>
                <w:lang w:val="en-US" w:eastAsia="zh-CN"/>
              </w:rPr>
            </w:pPr>
            <w:r>
              <w:rPr>
                <w:rFonts w:hint="eastAsia"/>
                <w:lang w:val="en-US" w:eastAsia="zh-CN"/>
              </w:rPr>
              <w:t>全国助残日活动项目完成及时率</w:t>
            </w:r>
          </w:p>
        </w:tc>
        <w:tc>
          <w:tcPr>
            <w:tcW w:w="714" w:type="pct"/>
            <w:noWrap w:val="0"/>
            <w:vAlign w:val="center"/>
          </w:tcPr>
          <w:p>
            <w:pPr>
              <w:bidi w:val="0"/>
              <w:rPr>
                <w:rFonts w:hint="eastAsia"/>
                <w:lang w:val="en-US" w:eastAsia="zh-CN"/>
              </w:rPr>
            </w:pPr>
            <w:r>
              <w:rPr>
                <w:rFonts w:hint="eastAsia"/>
                <w:lang w:val="en-US" w:eastAsia="zh-CN"/>
              </w:rPr>
              <w:t>2022年12月31日前支付完成</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按预算成本要求和标准高质量完成全国助残日活动工作</w:t>
            </w:r>
          </w:p>
        </w:tc>
        <w:tc>
          <w:tcPr>
            <w:tcW w:w="1428" w:type="pct"/>
            <w:noWrap w:val="0"/>
            <w:vAlign w:val="center"/>
          </w:tcPr>
          <w:p>
            <w:pPr>
              <w:bidi w:val="0"/>
              <w:rPr>
                <w:rFonts w:hint="eastAsia"/>
                <w:lang w:val="en-US" w:eastAsia="zh-CN"/>
              </w:rPr>
            </w:pPr>
            <w:r>
              <w:rPr>
                <w:rFonts w:hint="eastAsia"/>
                <w:lang w:val="en-US" w:eastAsia="zh-CN"/>
              </w:rPr>
              <w:t>按预算成本要求和标准高质量完成全国助残日活动工作</w:t>
            </w:r>
          </w:p>
        </w:tc>
        <w:tc>
          <w:tcPr>
            <w:tcW w:w="714" w:type="pct"/>
            <w:noWrap w:val="0"/>
            <w:vAlign w:val="center"/>
          </w:tcPr>
          <w:p>
            <w:pPr>
              <w:bidi w:val="0"/>
              <w:rPr>
                <w:rFonts w:hint="eastAsia"/>
                <w:lang w:val="en-US" w:eastAsia="zh-CN"/>
              </w:rPr>
            </w:pPr>
            <w:r>
              <w:rPr>
                <w:rFonts w:hint="eastAsia"/>
                <w:lang w:val="en-US" w:eastAsia="zh-CN"/>
              </w:rPr>
              <w:t>3万元</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restart"/>
            <w:noWrap w:val="0"/>
            <w:vAlign w:val="center"/>
          </w:tcPr>
          <w:p>
            <w:pPr>
              <w:bidi w:val="0"/>
              <w:rPr>
                <w:rFonts w:hint="eastAsia"/>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宣传覆盖率</w:t>
            </w:r>
          </w:p>
        </w:tc>
        <w:tc>
          <w:tcPr>
            <w:tcW w:w="1428" w:type="pct"/>
            <w:noWrap w:val="0"/>
            <w:vAlign w:val="center"/>
          </w:tcPr>
          <w:p>
            <w:pPr>
              <w:bidi w:val="0"/>
              <w:rPr>
                <w:rFonts w:hint="eastAsia"/>
                <w:lang w:val="en-US" w:eastAsia="zh-CN"/>
              </w:rPr>
            </w:pPr>
            <w:r>
              <w:rPr>
                <w:rFonts w:hint="eastAsia"/>
                <w:lang w:val="en-US" w:eastAsia="zh-CN"/>
              </w:rPr>
              <w:t>助残日活动宣传覆盖率</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关心、理解、支持残疾人的社会氛围</w:t>
            </w:r>
          </w:p>
        </w:tc>
        <w:tc>
          <w:tcPr>
            <w:tcW w:w="1428" w:type="pct"/>
            <w:noWrap w:val="0"/>
            <w:vAlign w:val="center"/>
          </w:tcPr>
          <w:p>
            <w:pPr>
              <w:bidi w:val="0"/>
              <w:rPr>
                <w:rFonts w:hint="eastAsia"/>
                <w:lang w:val="en-US" w:eastAsia="zh-CN"/>
              </w:rPr>
            </w:pPr>
            <w:r>
              <w:rPr>
                <w:rFonts w:hint="eastAsia"/>
                <w:lang w:val="en-US" w:eastAsia="zh-CN"/>
              </w:rPr>
              <w:t>进一步营造了关心、理解、支持残疾人的社会氛围</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残疾人及家属对助残日活动的满意度</w:t>
            </w:r>
          </w:p>
        </w:tc>
        <w:tc>
          <w:tcPr>
            <w:tcW w:w="1428" w:type="pct"/>
            <w:noWrap w:val="0"/>
            <w:vAlign w:val="center"/>
          </w:tcPr>
          <w:p>
            <w:pPr>
              <w:bidi w:val="0"/>
              <w:rPr>
                <w:rFonts w:hint="eastAsia"/>
                <w:lang w:val="en-US" w:eastAsia="zh-CN"/>
              </w:rPr>
            </w:pPr>
            <w:r>
              <w:rPr>
                <w:rFonts w:hint="eastAsia"/>
                <w:lang w:val="en-US" w:eastAsia="zh-CN"/>
              </w:rPr>
              <w:t>残疾人及家属对开展助残日各项活动的满意度</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仿宋" w:hAnsi="仿宋" w:eastAsia="仿宋" w:cs="仿宋"/>
          <w:sz w:val="21"/>
          <w:szCs w:val="21"/>
        </w:rPr>
      </w:pPr>
      <w:r>
        <w:rPr>
          <w:rFonts w:hint="eastAsia" w:ascii="仿宋" w:hAnsi="仿宋" w:eastAsia="仿宋" w:cs="仿宋"/>
          <w:color w:val="000000"/>
          <w:sz w:val="21"/>
          <w:szCs w:val="21"/>
        </w:rPr>
        <w:t xml:space="preserve"> </w:t>
      </w:r>
    </w:p>
    <w:p>
      <w:pPr>
        <w:keepNext w:val="0"/>
        <w:keepLines w:val="0"/>
        <w:pageBreakBefore w:val="0"/>
        <w:kinsoku/>
        <w:wordWrap/>
        <w:overflowPunct/>
        <w:topLinePunct w:val="0"/>
        <w:bidi w:val="0"/>
        <w:snapToGrid/>
        <w:spacing w:line="570" w:lineRule="exact"/>
        <w:sectPr>
          <w:footerReference r:id="rId11" w:type="default"/>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5" w:name="_Toc_4_4_0000000005"/>
      <w:r>
        <w:rPr>
          <w:rFonts w:hint="eastAsia" w:ascii="方正楷体简体" w:hAnsi="方正楷体简体" w:eastAsia="方正楷体简体" w:cs="方正楷体简体"/>
          <w:sz w:val="32"/>
          <w:szCs w:val="32"/>
          <w:lang w:eastAsia="zh-CN"/>
        </w:rPr>
        <w:t>2.办理残疾人证经费绩效目标表</w:t>
      </w:r>
      <w:bookmarkEnd w:id="5"/>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64"/>
        <w:gridCol w:w="2608"/>
        <w:gridCol w:w="1990"/>
        <w:gridCol w:w="1990"/>
        <w:gridCol w:w="1435"/>
        <w:gridCol w:w="255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eastAsia="方正仿宋简体"/>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71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noWrap w:val="0"/>
            <w:vAlign w:val="center"/>
          </w:tcPr>
          <w:p>
            <w:pPr>
              <w:bidi w:val="0"/>
              <w:rPr>
                <w:rFonts w:hint="eastAsia"/>
                <w:lang w:val="en-US" w:eastAsia="zh-CN"/>
              </w:rPr>
            </w:pPr>
            <w:r>
              <w:rPr>
                <w:rFonts w:hint="eastAsia"/>
                <w:lang w:val="en-US" w:eastAsia="zh-CN"/>
              </w:rPr>
              <w:t>项目编码</w:t>
            </w:r>
          </w:p>
        </w:tc>
        <w:tc>
          <w:tcPr>
            <w:tcW w:w="1650" w:type="pct"/>
            <w:gridSpan w:val="2"/>
            <w:noWrap w:val="0"/>
            <w:vAlign w:val="center"/>
          </w:tcPr>
          <w:p>
            <w:pPr>
              <w:bidi w:val="0"/>
              <w:rPr>
                <w:rFonts w:hint="eastAsia"/>
                <w:lang w:val="en-US" w:eastAsia="zh-CN"/>
              </w:rPr>
            </w:pPr>
            <w:r>
              <w:rPr>
                <w:rFonts w:hint="eastAsia"/>
                <w:lang w:val="en-US" w:eastAsia="zh-CN"/>
              </w:rPr>
              <w:t>13028122P00351010001G</w:t>
            </w:r>
          </w:p>
        </w:tc>
        <w:tc>
          <w:tcPr>
            <w:tcW w:w="714" w:type="pct"/>
            <w:noWrap w:val="0"/>
            <w:vAlign w:val="center"/>
          </w:tcPr>
          <w:p>
            <w:pPr>
              <w:bidi w:val="0"/>
              <w:rPr>
                <w:rFonts w:hint="eastAsia"/>
                <w:lang w:val="en-US" w:eastAsia="zh-CN"/>
              </w:rPr>
            </w:pPr>
            <w:r>
              <w:rPr>
                <w:rFonts w:hint="eastAsia"/>
                <w:lang w:val="en-US" w:eastAsia="zh-CN"/>
              </w:rPr>
              <w:t>项目名称</w:t>
            </w:r>
          </w:p>
        </w:tc>
        <w:tc>
          <w:tcPr>
            <w:tcW w:w="2144" w:type="pct"/>
            <w:gridSpan w:val="3"/>
            <w:noWrap w:val="0"/>
            <w:vAlign w:val="center"/>
          </w:tcPr>
          <w:p>
            <w:pPr>
              <w:bidi w:val="0"/>
              <w:rPr>
                <w:rFonts w:hint="eastAsia"/>
                <w:lang w:val="en-US" w:eastAsia="zh-CN"/>
              </w:rPr>
            </w:pPr>
            <w:r>
              <w:rPr>
                <w:rFonts w:hint="eastAsia"/>
                <w:lang w:val="en-US" w:eastAsia="zh-CN"/>
              </w:rP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restart"/>
            <w:noWrap w:val="0"/>
            <w:vAlign w:val="center"/>
          </w:tcPr>
          <w:p>
            <w:pPr>
              <w:bidi w:val="0"/>
              <w:rPr>
                <w:rFonts w:hint="eastAsia"/>
                <w:lang w:val="en-US" w:eastAsia="zh-CN"/>
              </w:rPr>
            </w:pPr>
            <w:r>
              <w:rPr>
                <w:rFonts w:hint="eastAsia"/>
                <w:lang w:val="en-US" w:eastAsia="zh-CN"/>
              </w:rPr>
              <w:t>预算规模及资金用途</w:t>
            </w:r>
          </w:p>
        </w:tc>
        <w:tc>
          <w:tcPr>
            <w:tcW w:w="936"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3.00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515" w:type="pct"/>
            <w:noWrap w:val="0"/>
            <w:vAlign w:val="center"/>
          </w:tcPr>
          <w:p>
            <w:pPr>
              <w:bidi w:val="0"/>
              <w:rPr>
                <w:rFonts w:hint="eastAsia"/>
                <w:lang w:val="en-US" w:eastAsia="zh-CN"/>
              </w:rPr>
            </w:pPr>
            <w:r>
              <w:rPr>
                <w:rFonts w:hint="eastAsia"/>
                <w:lang w:val="en-US" w:eastAsia="zh-CN"/>
              </w:rPr>
              <w:t>3.00</w:t>
            </w:r>
          </w:p>
        </w:tc>
        <w:tc>
          <w:tcPr>
            <w:tcW w:w="914"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continue"/>
            <w:noWrap w:val="0"/>
            <w:vAlign w:val="top"/>
          </w:tcPr>
          <w:p>
            <w:pPr>
              <w:bidi w:val="0"/>
              <w:rPr>
                <w:rFonts w:hint="eastAsia"/>
                <w:lang w:val="en-US" w:eastAsia="zh-CN"/>
              </w:rPr>
            </w:pPr>
          </w:p>
        </w:tc>
        <w:tc>
          <w:tcPr>
            <w:tcW w:w="4509" w:type="pct"/>
            <w:gridSpan w:val="6"/>
            <w:noWrap w:val="0"/>
            <w:vAlign w:val="center"/>
          </w:tcPr>
          <w:p>
            <w:pPr>
              <w:bidi w:val="0"/>
              <w:rPr>
                <w:rFonts w:hint="eastAsia"/>
                <w:lang w:val="en-US" w:eastAsia="zh-CN"/>
              </w:rPr>
            </w:pPr>
            <w:r>
              <w:rPr>
                <w:rFonts w:hint="eastAsia"/>
                <w:lang w:val="en-US" w:eastAsia="zh-CN"/>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restart"/>
            <w:noWrap w:val="0"/>
            <w:vAlign w:val="center"/>
          </w:tcPr>
          <w:p>
            <w:pPr>
              <w:bidi w:val="0"/>
              <w:rPr>
                <w:rFonts w:hint="eastAsia"/>
                <w:lang w:val="en-US" w:eastAsia="zh-CN"/>
              </w:rPr>
            </w:pPr>
            <w:r>
              <w:rPr>
                <w:rFonts w:hint="eastAsia"/>
                <w:lang w:val="en-US" w:eastAsia="zh-CN"/>
              </w:rPr>
              <w:t>资金支出计划（%）</w:t>
            </w:r>
          </w:p>
        </w:tc>
        <w:tc>
          <w:tcPr>
            <w:tcW w:w="1650"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515" w:type="pct"/>
            <w:noWrap w:val="0"/>
            <w:vAlign w:val="center"/>
          </w:tcPr>
          <w:p>
            <w:pPr>
              <w:bidi w:val="0"/>
              <w:rPr>
                <w:rFonts w:hint="eastAsia"/>
                <w:lang w:val="en-US" w:eastAsia="zh-CN"/>
              </w:rPr>
            </w:pPr>
            <w:r>
              <w:rPr>
                <w:rFonts w:hint="eastAsia"/>
                <w:lang w:val="en-US" w:eastAsia="zh-CN"/>
              </w:rPr>
              <w:t>10月底</w:t>
            </w:r>
          </w:p>
        </w:tc>
        <w:tc>
          <w:tcPr>
            <w:tcW w:w="1628"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continue"/>
            <w:noWrap w:val="0"/>
            <w:vAlign w:val="top"/>
          </w:tcPr>
          <w:p>
            <w:pPr>
              <w:bidi w:val="0"/>
              <w:rPr>
                <w:rFonts w:hint="eastAsia"/>
                <w:lang w:val="en-US" w:eastAsia="zh-CN"/>
              </w:rPr>
            </w:pPr>
          </w:p>
        </w:tc>
        <w:tc>
          <w:tcPr>
            <w:tcW w:w="1650"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515" w:type="pct"/>
            <w:noWrap w:val="0"/>
            <w:vAlign w:val="center"/>
          </w:tcPr>
          <w:p>
            <w:pPr>
              <w:bidi w:val="0"/>
              <w:rPr>
                <w:rFonts w:hint="eastAsia"/>
                <w:lang w:val="en-US" w:eastAsia="zh-CN"/>
              </w:rPr>
            </w:pPr>
            <w:r>
              <w:rPr>
                <w:rFonts w:hint="eastAsia"/>
                <w:lang w:val="en-US" w:eastAsia="zh-CN"/>
              </w:rPr>
              <w:t>90%</w:t>
            </w:r>
          </w:p>
        </w:tc>
        <w:tc>
          <w:tcPr>
            <w:tcW w:w="1628"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noWrap w:val="0"/>
            <w:vAlign w:val="center"/>
          </w:tcPr>
          <w:p>
            <w:pPr>
              <w:bidi w:val="0"/>
              <w:rPr>
                <w:rFonts w:hint="eastAsia"/>
                <w:lang w:val="en-US" w:eastAsia="zh-CN"/>
              </w:rPr>
            </w:pPr>
            <w:r>
              <w:rPr>
                <w:rFonts w:hint="eastAsia"/>
                <w:lang w:val="en-US" w:eastAsia="zh-CN"/>
              </w:rPr>
              <w:t>绩效目标</w:t>
            </w:r>
          </w:p>
        </w:tc>
        <w:tc>
          <w:tcPr>
            <w:tcW w:w="4509" w:type="pct"/>
            <w:gridSpan w:val="6"/>
            <w:noWrap w:val="0"/>
            <w:vAlign w:val="center"/>
          </w:tcPr>
          <w:p>
            <w:pPr>
              <w:bidi w:val="0"/>
              <w:rPr>
                <w:rFonts w:hint="eastAsia"/>
                <w:lang w:val="en-US" w:eastAsia="zh-CN"/>
              </w:rPr>
            </w:pPr>
            <w:r>
              <w:rPr>
                <w:rFonts w:hint="eastAsia"/>
                <w:lang w:val="en-US" w:eastAsia="zh-CN"/>
              </w:rPr>
              <w:t>1.做好办理残疾人证工作有序开展。</w:t>
            </w:r>
          </w:p>
          <w:p>
            <w:pPr>
              <w:bidi w:val="0"/>
              <w:rPr>
                <w:rFonts w:hint="eastAsia"/>
                <w:lang w:val="en-US" w:eastAsia="zh-CN"/>
              </w:rPr>
            </w:pPr>
            <w:r>
              <w:rPr>
                <w:rFonts w:hint="eastAsia"/>
                <w:lang w:val="en-US" w:eastAsia="zh-CN"/>
              </w:rPr>
              <w:t>2.按时限要求完成办理残疾人证工作，建立残疾人证动态核查机制。</w:t>
            </w:r>
          </w:p>
        </w:tc>
      </w:tr>
    </w:tbl>
    <w:tbl>
      <w:tblPr>
        <w:tblStyle w:val="7"/>
        <w:tblpPr w:leftFromText="180" w:rightFromText="180" w:vertAnchor="text" w:horzAnchor="page" w:tblpX="1134" w:tblpY="31"/>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58"/>
        <w:gridCol w:w="2144"/>
        <w:gridCol w:w="2333"/>
        <w:gridCol w:w="3549"/>
        <w:gridCol w:w="1332"/>
        <w:gridCol w:w="1224"/>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487" w:type="pct"/>
            <w:noWrap w:val="0"/>
            <w:vAlign w:val="center"/>
          </w:tcPr>
          <w:p>
            <w:pPr>
              <w:bidi w:val="0"/>
              <w:rPr>
                <w:rFonts w:hint="eastAsia"/>
                <w:lang w:val="en-US" w:eastAsia="zh-CN"/>
              </w:rPr>
            </w:pPr>
            <w:r>
              <w:rPr>
                <w:rFonts w:hint="eastAsia"/>
                <w:lang w:val="en-US" w:eastAsia="zh-CN"/>
              </w:rPr>
              <w:t>一级指标</w:t>
            </w:r>
          </w:p>
        </w:tc>
        <w:tc>
          <w:tcPr>
            <w:tcW w:w="769" w:type="pct"/>
            <w:noWrap w:val="0"/>
            <w:vAlign w:val="center"/>
          </w:tcPr>
          <w:p>
            <w:pPr>
              <w:bidi w:val="0"/>
              <w:rPr>
                <w:rFonts w:hint="eastAsia"/>
                <w:lang w:val="en-US" w:eastAsia="zh-CN"/>
              </w:rPr>
            </w:pPr>
            <w:r>
              <w:rPr>
                <w:rFonts w:hint="eastAsia"/>
                <w:lang w:val="en-US" w:eastAsia="zh-CN"/>
              </w:rPr>
              <w:t>二级指标</w:t>
            </w:r>
          </w:p>
        </w:tc>
        <w:tc>
          <w:tcPr>
            <w:tcW w:w="837" w:type="pct"/>
            <w:noWrap w:val="0"/>
            <w:vAlign w:val="center"/>
          </w:tcPr>
          <w:p>
            <w:pPr>
              <w:bidi w:val="0"/>
              <w:rPr>
                <w:rFonts w:hint="eastAsia"/>
                <w:lang w:val="en-US" w:eastAsia="zh-CN"/>
              </w:rPr>
            </w:pPr>
            <w:r>
              <w:rPr>
                <w:rFonts w:hint="eastAsia"/>
                <w:lang w:val="en-US" w:eastAsia="zh-CN"/>
              </w:rPr>
              <w:t>三级指标</w:t>
            </w:r>
          </w:p>
        </w:tc>
        <w:tc>
          <w:tcPr>
            <w:tcW w:w="1273" w:type="pct"/>
            <w:noWrap w:val="0"/>
            <w:vAlign w:val="center"/>
          </w:tcPr>
          <w:p>
            <w:pPr>
              <w:bidi w:val="0"/>
              <w:rPr>
                <w:rFonts w:hint="eastAsia"/>
                <w:lang w:val="en-US" w:eastAsia="zh-CN"/>
              </w:rPr>
            </w:pPr>
            <w:r>
              <w:rPr>
                <w:rFonts w:hint="eastAsia"/>
                <w:lang w:val="en-US" w:eastAsia="zh-CN"/>
              </w:rPr>
              <w:t>绩效指标描述</w:t>
            </w:r>
          </w:p>
        </w:tc>
        <w:tc>
          <w:tcPr>
            <w:tcW w:w="917" w:type="pct"/>
            <w:gridSpan w:val="2"/>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restart"/>
            <w:noWrap w:val="0"/>
            <w:vAlign w:val="center"/>
          </w:tcPr>
          <w:p>
            <w:pPr>
              <w:bidi w:val="0"/>
              <w:rPr>
                <w:rFonts w:hint="eastAsia"/>
                <w:lang w:val="en-US" w:eastAsia="zh-CN"/>
              </w:rPr>
            </w:pPr>
            <w:r>
              <w:rPr>
                <w:rFonts w:hint="eastAsia"/>
                <w:lang w:val="en-US" w:eastAsia="zh-CN"/>
              </w:rPr>
              <w:t>产出指标</w:t>
            </w:r>
          </w:p>
        </w:tc>
        <w:tc>
          <w:tcPr>
            <w:tcW w:w="769" w:type="pct"/>
            <w:noWrap w:val="0"/>
            <w:vAlign w:val="center"/>
          </w:tcPr>
          <w:p>
            <w:pPr>
              <w:bidi w:val="0"/>
              <w:rPr>
                <w:rFonts w:hint="eastAsia"/>
                <w:lang w:val="en-US" w:eastAsia="zh-CN"/>
              </w:rPr>
            </w:pPr>
            <w:r>
              <w:rPr>
                <w:rFonts w:hint="eastAsia"/>
                <w:lang w:val="en-US" w:eastAsia="zh-CN"/>
              </w:rPr>
              <w:t>数量指标</w:t>
            </w:r>
          </w:p>
        </w:tc>
        <w:tc>
          <w:tcPr>
            <w:tcW w:w="837" w:type="pct"/>
            <w:noWrap w:val="0"/>
            <w:vAlign w:val="center"/>
          </w:tcPr>
          <w:p>
            <w:pPr>
              <w:bidi w:val="0"/>
              <w:rPr>
                <w:rFonts w:hint="eastAsia"/>
                <w:lang w:val="en-US" w:eastAsia="zh-CN"/>
              </w:rPr>
            </w:pPr>
            <w:r>
              <w:rPr>
                <w:rFonts w:hint="eastAsia"/>
                <w:lang w:val="en-US" w:eastAsia="zh-CN"/>
              </w:rPr>
              <w:t>做好办理残疾人证工作有序开展</w:t>
            </w:r>
          </w:p>
        </w:tc>
        <w:tc>
          <w:tcPr>
            <w:tcW w:w="1273" w:type="pct"/>
            <w:noWrap w:val="0"/>
            <w:vAlign w:val="center"/>
          </w:tcPr>
          <w:p>
            <w:pPr>
              <w:bidi w:val="0"/>
              <w:rPr>
                <w:rFonts w:hint="eastAsia"/>
                <w:lang w:val="en-US" w:eastAsia="zh-CN"/>
              </w:rPr>
            </w:pPr>
            <w:r>
              <w:rPr>
                <w:rFonts w:hint="eastAsia"/>
                <w:lang w:val="en-US" w:eastAsia="zh-CN"/>
              </w:rPr>
              <w:t>做好办理残疾人证工作有序开展</w:t>
            </w:r>
          </w:p>
        </w:tc>
        <w:tc>
          <w:tcPr>
            <w:tcW w:w="478" w:type="pct"/>
            <w:noWrap w:val="0"/>
            <w:vAlign w:val="center"/>
          </w:tcPr>
          <w:p>
            <w:pPr>
              <w:bidi w:val="0"/>
              <w:rPr>
                <w:rFonts w:hint="eastAsia"/>
                <w:lang w:val="en-US" w:eastAsia="zh-CN"/>
              </w:rPr>
            </w:pPr>
            <w:r>
              <w:rPr>
                <w:rFonts w:hint="eastAsia"/>
                <w:lang w:val="en-US" w:eastAsia="zh-CN"/>
              </w:rPr>
              <w:t>≥3000人</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质量指标</w:t>
            </w:r>
          </w:p>
        </w:tc>
        <w:tc>
          <w:tcPr>
            <w:tcW w:w="837" w:type="pct"/>
            <w:noWrap w:val="0"/>
            <w:vAlign w:val="center"/>
          </w:tcPr>
          <w:p>
            <w:pPr>
              <w:bidi w:val="0"/>
              <w:rPr>
                <w:rFonts w:hint="eastAsia"/>
                <w:lang w:val="en-US" w:eastAsia="zh-CN"/>
              </w:rPr>
            </w:pPr>
            <w:r>
              <w:rPr>
                <w:rFonts w:hint="eastAsia"/>
                <w:lang w:val="en-US" w:eastAsia="zh-CN"/>
              </w:rPr>
              <w:t>做好到期换证工作和办证工作的开展率和服务能力测评通过率</w:t>
            </w:r>
          </w:p>
        </w:tc>
        <w:tc>
          <w:tcPr>
            <w:tcW w:w="1273" w:type="pct"/>
            <w:noWrap w:val="0"/>
            <w:vAlign w:val="center"/>
          </w:tcPr>
          <w:p>
            <w:pPr>
              <w:bidi w:val="0"/>
              <w:rPr>
                <w:rFonts w:hint="eastAsia"/>
                <w:lang w:val="en-US" w:eastAsia="zh-CN"/>
              </w:rPr>
            </w:pPr>
            <w:r>
              <w:rPr>
                <w:rFonts w:hint="eastAsia"/>
                <w:lang w:val="en-US" w:eastAsia="zh-CN"/>
              </w:rPr>
              <w:t>做好到期换证工作和办证工作的开展率和服务能力测评通过率</w:t>
            </w:r>
          </w:p>
        </w:tc>
        <w:tc>
          <w:tcPr>
            <w:tcW w:w="478" w:type="pct"/>
            <w:noWrap w:val="0"/>
            <w:vAlign w:val="center"/>
          </w:tcPr>
          <w:p>
            <w:pPr>
              <w:bidi w:val="0"/>
              <w:rPr>
                <w:rFonts w:hint="eastAsia"/>
                <w:lang w:val="en-US" w:eastAsia="zh-CN"/>
              </w:rPr>
            </w:pPr>
            <w:r>
              <w:rPr>
                <w:rFonts w:hint="eastAsia"/>
                <w:lang w:val="en-US" w:eastAsia="zh-CN"/>
              </w:rPr>
              <w:t>≥90%</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时效指标</w:t>
            </w:r>
          </w:p>
        </w:tc>
        <w:tc>
          <w:tcPr>
            <w:tcW w:w="837" w:type="pct"/>
            <w:noWrap w:val="0"/>
            <w:vAlign w:val="center"/>
          </w:tcPr>
          <w:p>
            <w:pPr>
              <w:bidi w:val="0"/>
              <w:rPr>
                <w:rFonts w:hint="eastAsia"/>
                <w:lang w:val="en-US" w:eastAsia="zh-CN"/>
              </w:rPr>
            </w:pPr>
            <w:r>
              <w:rPr>
                <w:rFonts w:hint="eastAsia"/>
                <w:lang w:val="en-US" w:eastAsia="zh-CN"/>
              </w:rPr>
              <w:t>项目完成及时率</w:t>
            </w:r>
          </w:p>
        </w:tc>
        <w:tc>
          <w:tcPr>
            <w:tcW w:w="1273" w:type="pct"/>
            <w:noWrap w:val="0"/>
            <w:vAlign w:val="center"/>
          </w:tcPr>
          <w:p>
            <w:pPr>
              <w:bidi w:val="0"/>
              <w:rPr>
                <w:rFonts w:hint="eastAsia"/>
                <w:lang w:val="en-US" w:eastAsia="zh-CN"/>
              </w:rPr>
            </w:pPr>
            <w:r>
              <w:rPr>
                <w:rFonts w:hint="eastAsia"/>
                <w:lang w:val="en-US" w:eastAsia="zh-CN"/>
              </w:rPr>
              <w:t>办理残疾人证工作项目完成及时率</w:t>
            </w:r>
          </w:p>
        </w:tc>
        <w:tc>
          <w:tcPr>
            <w:tcW w:w="478" w:type="pct"/>
            <w:noWrap w:val="0"/>
            <w:vAlign w:val="center"/>
          </w:tcPr>
          <w:p>
            <w:pPr>
              <w:bidi w:val="0"/>
              <w:rPr>
                <w:rFonts w:hint="eastAsia"/>
                <w:lang w:val="en-US" w:eastAsia="zh-CN"/>
              </w:rPr>
            </w:pPr>
            <w:r>
              <w:rPr>
                <w:rFonts w:hint="eastAsia"/>
                <w:lang w:val="en-US" w:eastAsia="zh-CN"/>
              </w:rPr>
              <w:t>2022年12月31日前支付完成</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rPr>
            </w:pPr>
          </w:p>
        </w:tc>
        <w:tc>
          <w:tcPr>
            <w:tcW w:w="769" w:type="pct"/>
            <w:noWrap w:val="0"/>
            <w:vAlign w:val="center"/>
          </w:tcPr>
          <w:p>
            <w:pPr>
              <w:bidi w:val="0"/>
              <w:rPr>
                <w:rFonts w:hint="eastAsia"/>
                <w:lang w:val="en-US" w:eastAsia="zh-CN"/>
              </w:rPr>
            </w:pPr>
            <w:r>
              <w:rPr>
                <w:rFonts w:hint="eastAsia"/>
                <w:lang w:val="en-US" w:eastAsia="zh-CN"/>
              </w:rPr>
              <w:t>成本指标</w:t>
            </w:r>
          </w:p>
        </w:tc>
        <w:tc>
          <w:tcPr>
            <w:tcW w:w="837" w:type="pct"/>
            <w:noWrap w:val="0"/>
            <w:vAlign w:val="center"/>
          </w:tcPr>
          <w:p>
            <w:pPr>
              <w:bidi w:val="0"/>
              <w:rPr>
                <w:rFonts w:hint="eastAsia"/>
                <w:lang w:val="en-US" w:eastAsia="zh-CN"/>
              </w:rPr>
            </w:pPr>
            <w:r>
              <w:rPr>
                <w:rFonts w:hint="eastAsia"/>
                <w:lang w:val="en-US" w:eastAsia="zh-CN"/>
              </w:rPr>
              <w:t>按预算要求和标准高质量完成残疾人办证工作</w:t>
            </w:r>
          </w:p>
        </w:tc>
        <w:tc>
          <w:tcPr>
            <w:tcW w:w="1273" w:type="pct"/>
            <w:noWrap w:val="0"/>
            <w:vAlign w:val="center"/>
          </w:tcPr>
          <w:p>
            <w:pPr>
              <w:bidi w:val="0"/>
              <w:rPr>
                <w:rFonts w:hint="eastAsia"/>
                <w:lang w:val="en-US" w:eastAsia="zh-CN"/>
              </w:rPr>
            </w:pPr>
            <w:r>
              <w:rPr>
                <w:rFonts w:hint="eastAsia"/>
                <w:lang w:val="en-US" w:eastAsia="zh-CN"/>
              </w:rPr>
              <w:t>按预算要求和标准高质量完成残疾人办证工作</w:t>
            </w:r>
          </w:p>
        </w:tc>
        <w:tc>
          <w:tcPr>
            <w:tcW w:w="478" w:type="pct"/>
            <w:noWrap w:val="0"/>
            <w:vAlign w:val="center"/>
          </w:tcPr>
          <w:p>
            <w:pPr>
              <w:bidi w:val="0"/>
              <w:rPr>
                <w:rFonts w:hint="eastAsia"/>
                <w:lang w:val="en-US" w:eastAsia="zh-CN"/>
              </w:rPr>
            </w:pPr>
            <w:r>
              <w:rPr>
                <w:rFonts w:hint="eastAsia"/>
                <w:lang w:val="en-US" w:eastAsia="zh-CN"/>
              </w:rPr>
              <w:t>3万元</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restart"/>
            <w:noWrap w:val="0"/>
            <w:vAlign w:val="center"/>
          </w:tcPr>
          <w:p>
            <w:pPr>
              <w:bidi w:val="0"/>
              <w:rPr>
                <w:rFonts w:hint="eastAsia"/>
                <w:lang w:val="en-US" w:eastAsia="zh-CN"/>
              </w:rPr>
            </w:pPr>
            <w:r>
              <w:rPr>
                <w:rFonts w:hint="eastAsia"/>
                <w:lang w:val="en-US" w:eastAsia="zh-CN"/>
              </w:rPr>
              <w:t>效益指标</w:t>
            </w:r>
          </w:p>
        </w:tc>
        <w:tc>
          <w:tcPr>
            <w:tcW w:w="769" w:type="pct"/>
            <w:noWrap w:val="0"/>
            <w:vAlign w:val="center"/>
          </w:tcPr>
          <w:p>
            <w:pPr>
              <w:bidi w:val="0"/>
              <w:rPr>
                <w:rFonts w:hint="eastAsia"/>
                <w:lang w:val="en-US" w:eastAsia="zh-CN"/>
              </w:rPr>
            </w:pPr>
            <w:r>
              <w:rPr>
                <w:rFonts w:hint="eastAsia"/>
                <w:lang w:val="en-US" w:eastAsia="zh-CN"/>
              </w:rPr>
              <w:t>社会效益指标</w:t>
            </w:r>
          </w:p>
        </w:tc>
        <w:tc>
          <w:tcPr>
            <w:tcW w:w="837" w:type="pct"/>
            <w:noWrap w:val="0"/>
            <w:vAlign w:val="center"/>
          </w:tcPr>
          <w:p>
            <w:pPr>
              <w:bidi w:val="0"/>
              <w:rPr>
                <w:rFonts w:hint="eastAsia"/>
                <w:lang w:val="en-US" w:eastAsia="zh-CN"/>
              </w:rPr>
            </w:pPr>
            <w:r>
              <w:rPr>
                <w:rFonts w:hint="eastAsia"/>
                <w:lang w:val="en-US" w:eastAsia="zh-CN"/>
              </w:rPr>
              <w:t>高质量完成归档工作</w:t>
            </w:r>
          </w:p>
        </w:tc>
        <w:tc>
          <w:tcPr>
            <w:tcW w:w="1273" w:type="pct"/>
            <w:noWrap w:val="0"/>
            <w:vAlign w:val="center"/>
          </w:tcPr>
          <w:p>
            <w:pPr>
              <w:bidi w:val="0"/>
              <w:rPr>
                <w:rFonts w:hint="eastAsia"/>
                <w:lang w:val="en-US" w:eastAsia="zh-CN"/>
              </w:rPr>
            </w:pPr>
            <w:r>
              <w:rPr>
                <w:rFonts w:hint="eastAsia"/>
                <w:lang w:val="en-US" w:eastAsia="zh-CN"/>
              </w:rPr>
              <w:t>高质量完成归档工作</w:t>
            </w:r>
          </w:p>
        </w:tc>
        <w:tc>
          <w:tcPr>
            <w:tcW w:w="478" w:type="pct"/>
            <w:noWrap w:val="0"/>
            <w:vAlign w:val="center"/>
          </w:tcPr>
          <w:p>
            <w:pPr>
              <w:bidi w:val="0"/>
              <w:rPr>
                <w:rFonts w:hint="eastAsia"/>
                <w:lang w:val="en-US" w:eastAsia="zh-CN"/>
              </w:rPr>
            </w:pPr>
            <w:r>
              <w:rPr>
                <w:rFonts w:hint="eastAsia"/>
                <w:lang w:val="en-US" w:eastAsia="zh-CN"/>
              </w:rPr>
              <w:t>有所提高</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社会效益指标</w:t>
            </w:r>
          </w:p>
        </w:tc>
        <w:tc>
          <w:tcPr>
            <w:tcW w:w="837" w:type="pct"/>
            <w:noWrap w:val="0"/>
            <w:vAlign w:val="center"/>
          </w:tcPr>
          <w:p>
            <w:pPr>
              <w:bidi w:val="0"/>
              <w:rPr>
                <w:rFonts w:hint="eastAsia"/>
                <w:lang w:val="en-US" w:eastAsia="zh-CN"/>
              </w:rPr>
            </w:pPr>
            <w:r>
              <w:rPr>
                <w:rFonts w:hint="eastAsia"/>
                <w:lang w:val="en-US" w:eastAsia="zh-CN"/>
              </w:rPr>
              <w:t>关心、理解、支持残疾人的社会氛围</w:t>
            </w:r>
          </w:p>
        </w:tc>
        <w:tc>
          <w:tcPr>
            <w:tcW w:w="1273" w:type="pct"/>
            <w:noWrap w:val="0"/>
            <w:vAlign w:val="center"/>
          </w:tcPr>
          <w:p>
            <w:pPr>
              <w:bidi w:val="0"/>
              <w:rPr>
                <w:rFonts w:hint="eastAsia"/>
                <w:lang w:val="en-US" w:eastAsia="zh-CN"/>
              </w:rPr>
            </w:pPr>
            <w:r>
              <w:rPr>
                <w:rFonts w:hint="eastAsia"/>
                <w:lang w:val="en-US" w:eastAsia="zh-CN"/>
              </w:rPr>
              <w:t>关心、理解、支持残疾人的社会氛围　</w:t>
            </w:r>
          </w:p>
        </w:tc>
        <w:tc>
          <w:tcPr>
            <w:tcW w:w="478" w:type="pct"/>
            <w:noWrap w:val="0"/>
            <w:vAlign w:val="center"/>
          </w:tcPr>
          <w:p>
            <w:pPr>
              <w:bidi w:val="0"/>
              <w:rPr>
                <w:rFonts w:hint="eastAsia"/>
                <w:lang w:val="en-US" w:eastAsia="zh-CN"/>
              </w:rPr>
            </w:pPr>
            <w:r>
              <w:rPr>
                <w:rFonts w:hint="eastAsia"/>
                <w:lang w:val="en-US" w:eastAsia="zh-CN"/>
              </w:rPr>
              <w:t>有所改善</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noWrap w:val="0"/>
            <w:vAlign w:val="center"/>
          </w:tcPr>
          <w:p>
            <w:pPr>
              <w:bidi w:val="0"/>
              <w:rPr>
                <w:rFonts w:hint="eastAsia"/>
                <w:lang w:val="en-US" w:eastAsia="zh-CN"/>
              </w:rPr>
            </w:pPr>
            <w:r>
              <w:rPr>
                <w:rFonts w:hint="eastAsia"/>
                <w:lang w:val="en-US" w:eastAsia="zh-CN"/>
              </w:rPr>
              <w:t>满意度指标</w:t>
            </w:r>
          </w:p>
        </w:tc>
        <w:tc>
          <w:tcPr>
            <w:tcW w:w="769" w:type="pct"/>
            <w:noWrap w:val="0"/>
            <w:vAlign w:val="center"/>
          </w:tcPr>
          <w:p>
            <w:pPr>
              <w:bidi w:val="0"/>
              <w:rPr>
                <w:rFonts w:hint="eastAsia"/>
                <w:lang w:val="en-US" w:eastAsia="zh-CN"/>
              </w:rPr>
            </w:pPr>
            <w:r>
              <w:rPr>
                <w:rFonts w:hint="eastAsia"/>
                <w:lang w:val="en-US" w:eastAsia="zh-CN"/>
              </w:rPr>
              <w:t>服务对象满意度指标</w:t>
            </w:r>
          </w:p>
        </w:tc>
        <w:tc>
          <w:tcPr>
            <w:tcW w:w="837" w:type="pct"/>
            <w:noWrap w:val="0"/>
            <w:vAlign w:val="center"/>
          </w:tcPr>
          <w:p>
            <w:pPr>
              <w:bidi w:val="0"/>
              <w:rPr>
                <w:rFonts w:hint="eastAsia"/>
                <w:lang w:val="en-US" w:eastAsia="zh-CN"/>
              </w:rPr>
            </w:pPr>
            <w:r>
              <w:rPr>
                <w:rFonts w:hint="eastAsia"/>
                <w:lang w:val="en-US" w:eastAsia="zh-CN"/>
              </w:rPr>
              <w:t xml:space="preserve"> 服务对象满意度</w:t>
            </w:r>
          </w:p>
        </w:tc>
        <w:tc>
          <w:tcPr>
            <w:tcW w:w="1273" w:type="pct"/>
            <w:noWrap w:val="0"/>
            <w:vAlign w:val="center"/>
          </w:tcPr>
          <w:p>
            <w:pPr>
              <w:bidi w:val="0"/>
              <w:rPr>
                <w:rFonts w:hint="eastAsia"/>
                <w:lang w:val="en-US" w:eastAsia="zh-CN"/>
              </w:rPr>
            </w:pPr>
            <w:r>
              <w:rPr>
                <w:rFonts w:hint="eastAsia"/>
                <w:lang w:val="en-US" w:eastAsia="zh-CN"/>
              </w:rPr>
              <w:t xml:space="preserve"> 到期换证工作和办证工作的满意度</w:t>
            </w:r>
          </w:p>
        </w:tc>
        <w:tc>
          <w:tcPr>
            <w:tcW w:w="478" w:type="pct"/>
            <w:noWrap w:val="0"/>
            <w:vAlign w:val="center"/>
          </w:tcPr>
          <w:p>
            <w:pPr>
              <w:bidi w:val="0"/>
              <w:rPr>
                <w:rFonts w:hint="eastAsia"/>
                <w:lang w:val="en-US" w:eastAsia="zh-CN"/>
              </w:rPr>
            </w:pPr>
            <w:r>
              <w:rPr>
                <w:rFonts w:hint="eastAsia"/>
                <w:lang w:val="en-US" w:eastAsia="zh-CN"/>
              </w:rPr>
              <w:t>100%</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6" w:name="_Toc_4_4_0000000006"/>
      <w:r>
        <w:rPr>
          <w:rFonts w:hint="eastAsia" w:ascii="方正楷体简体" w:hAnsi="方正楷体简体" w:eastAsia="方正楷体简体" w:cs="方正楷体简体"/>
          <w:sz w:val="32"/>
          <w:szCs w:val="32"/>
        </w:rPr>
        <w:t>3.残疾儿童康复训练补助资金绩效目标表</w:t>
      </w:r>
      <w:bookmarkEnd w:id="6"/>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
        <w:gridCol w:w="1273"/>
        <w:gridCol w:w="1543"/>
        <w:gridCol w:w="1153"/>
        <w:gridCol w:w="1463"/>
        <w:gridCol w:w="2505"/>
        <w:gridCol w:w="1563"/>
        <w:gridCol w:w="421"/>
        <w:gridCol w:w="1217"/>
        <w:gridCol w:w="2772"/>
        <w:gridCol w:w="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01" w:type="pct"/>
            <w:gridSpan w:val="9"/>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998"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noWrap w:val="0"/>
            <w:vAlign w:val="center"/>
          </w:tcPr>
          <w:p>
            <w:pPr>
              <w:bidi w:val="0"/>
              <w:rPr>
                <w:rFonts w:hint="eastAsia"/>
                <w:lang w:val="en-US" w:eastAsia="zh-CN"/>
              </w:rPr>
            </w:pPr>
            <w:r>
              <w:rPr>
                <w:rFonts w:hint="eastAsia"/>
                <w:lang w:val="en-US" w:eastAsia="zh-CN"/>
              </w:rPr>
              <w:t>项目编码</w:t>
            </w:r>
          </w:p>
        </w:tc>
        <w:tc>
          <w:tcPr>
            <w:tcW w:w="1493" w:type="pct"/>
            <w:gridSpan w:val="3"/>
            <w:noWrap w:val="0"/>
            <w:vAlign w:val="center"/>
          </w:tcPr>
          <w:p>
            <w:pPr>
              <w:bidi w:val="0"/>
              <w:rPr>
                <w:rFonts w:hint="eastAsia"/>
                <w:lang w:val="en-US" w:eastAsia="zh-CN"/>
              </w:rPr>
            </w:pPr>
            <w:r>
              <w:rPr>
                <w:rFonts w:hint="eastAsia"/>
                <w:lang w:val="en-US" w:eastAsia="zh-CN"/>
              </w:rPr>
              <w:t>13028122P00332910001B</w:t>
            </w:r>
          </w:p>
        </w:tc>
        <w:tc>
          <w:tcPr>
            <w:tcW w:w="899" w:type="pct"/>
            <w:noWrap w:val="0"/>
            <w:vAlign w:val="center"/>
          </w:tcPr>
          <w:p>
            <w:pPr>
              <w:bidi w:val="0"/>
              <w:rPr>
                <w:rFonts w:hint="eastAsia"/>
                <w:lang w:val="en-US" w:eastAsia="zh-CN"/>
              </w:rPr>
            </w:pPr>
            <w:r>
              <w:rPr>
                <w:rFonts w:hint="eastAsia"/>
                <w:lang w:val="en-US" w:eastAsia="zh-CN"/>
              </w:rPr>
              <w:t>项目名称</w:t>
            </w:r>
          </w:p>
        </w:tc>
        <w:tc>
          <w:tcPr>
            <w:tcW w:w="2147" w:type="pct"/>
            <w:gridSpan w:val="5"/>
            <w:noWrap w:val="0"/>
            <w:vAlign w:val="center"/>
          </w:tcPr>
          <w:p>
            <w:pPr>
              <w:bidi w:val="0"/>
              <w:rPr>
                <w:rFonts w:hint="eastAsia"/>
                <w:lang w:val="en-US" w:eastAsia="zh-CN"/>
              </w:rPr>
            </w:pPr>
            <w:r>
              <w:rPr>
                <w:rFonts w:hint="eastAsia"/>
                <w:lang w:val="en-US" w:eastAsia="zh-CN"/>
              </w:rPr>
              <w:t>残疾儿童康复训练补助资金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968" w:type="pct"/>
            <w:gridSpan w:val="2"/>
            <w:noWrap w:val="0"/>
            <w:vAlign w:val="center"/>
          </w:tcPr>
          <w:p>
            <w:pPr>
              <w:bidi w:val="0"/>
              <w:rPr>
                <w:rFonts w:hint="eastAsia"/>
                <w:lang w:val="en-US" w:eastAsia="zh-CN"/>
              </w:rPr>
            </w:pPr>
            <w:r>
              <w:rPr>
                <w:rFonts w:hint="eastAsia"/>
                <w:lang w:val="en-US" w:eastAsia="zh-CN"/>
              </w:rPr>
              <w:t>预算数</w:t>
            </w:r>
          </w:p>
        </w:tc>
        <w:tc>
          <w:tcPr>
            <w:tcW w:w="525" w:type="pct"/>
            <w:noWrap w:val="0"/>
            <w:vAlign w:val="center"/>
          </w:tcPr>
          <w:p>
            <w:pPr>
              <w:bidi w:val="0"/>
              <w:rPr>
                <w:rFonts w:hint="eastAsia"/>
                <w:lang w:val="en-US" w:eastAsia="zh-CN"/>
              </w:rPr>
            </w:pPr>
            <w:r>
              <w:rPr>
                <w:rFonts w:hint="eastAsia"/>
                <w:lang w:val="en-US" w:eastAsia="zh-CN"/>
              </w:rPr>
              <w:t>18.00</w:t>
            </w:r>
          </w:p>
        </w:tc>
        <w:tc>
          <w:tcPr>
            <w:tcW w:w="899" w:type="pct"/>
            <w:noWrap w:val="0"/>
            <w:vAlign w:val="center"/>
          </w:tcPr>
          <w:p>
            <w:pPr>
              <w:bidi w:val="0"/>
              <w:rPr>
                <w:rFonts w:hint="eastAsia"/>
                <w:lang w:val="en-US" w:eastAsia="zh-CN"/>
              </w:rPr>
            </w:pPr>
            <w:r>
              <w:rPr>
                <w:rFonts w:hint="eastAsia"/>
                <w:lang w:val="en-US" w:eastAsia="zh-CN"/>
              </w:rPr>
              <w:t>其中：财政资金</w:t>
            </w:r>
          </w:p>
        </w:tc>
        <w:tc>
          <w:tcPr>
            <w:tcW w:w="712" w:type="pct"/>
            <w:gridSpan w:val="2"/>
            <w:noWrap w:val="0"/>
            <w:vAlign w:val="center"/>
          </w:tcPr>
          <w:p>
            <w:pPr>
              <w:bidi w:val="0"/>
              <w:rPr>
                <w:rFonts w:hint="eastAsia"/>
                <w:lang w:val="en-US" w:eastAsia="zh-CN"/>
              </w:rPr>
            </w:pPr>
            <w:r>
              <w:rPr>
                <w:rFonts w:hint="eastAsia"/>
                <w:lang w:val="en-US" w:eastAsia="zh-CN"/>
              </w:rPr>
              <w:t>18.00</w:t>
            </w:r>
          </w:p>
        </w:tc>
        <w:tc>
          <w:tcPr>
            <w:tcW w:w="436" w:type="pct"/>
            <w:noWrap w:val="0"/>
            <w:vAlign w:val="center"/>
          </w:tcPr>
          <w:p>
            <w:pPr>
              <w:bidi w:val="0"/>
              <w:rPr>
                <w:rFonts w:hint="eastAsia"/>
                <w:lang w:val="en-US" w:eastAsia="zh-CN"/>
              </w:rPr>
            </w:pPr>
            <w:r>
              <w:rPr>
                <w:rFonts w:hint="eastAsia"/>
                <w:lang w:val="en-US" w:eastAsia="zh-CN"/>
              </w:rPr>
              <w:t>其他资金</w:t>
            </w:r>
          </w:p>
        </w:tc>
        <w:tc>
          <w:tcPr>
            <w:tcW w:w="998"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continue"/>
            <w:noWrap w:val="0"/>
            <w:vAlign w:val="top"/>
          </w:tcPr>
          <w:p>
            <w:pPr>
              <w:bidi w:val="0"/>
              <w:rPr>
                <w:rFonts w:hint="eastAsia"/>
                <w:lang w:val="en-US" w:eastAsia="zh-CN"/>
              </w:rPr>
            </w:pPr>
          </w:p>
        </w:tc>
        <w:tc>
          <w:tcPr>
            <w:tcW w:w="4539" w:type="pct"/>
            <w:gridSpan w:val="9"/>
            <w:noWrap w:val="0"/>
            <w:vAlign w:val="center"/>
          </w:tcPr>
          <w:p>
            <w:pPr>
              <w:bidi w:val="0"/>
              <w:rPr>
                <w:rFonts w:hint="eastAsia"/>
                <w:lang w:val="en-US" w:eastAsia="zh-CN"/>
              </w:rPr>
            </w:pPr>
            <w:r>
              <w:rPr>
                <w:rFonts w:hint="eastAsia"/>
                <w:lang w:val="en-US" w:eastAsia="zh-CN"/>
              </w:rPr>
              <w:t>我单位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493" w:type="pct"/>
            <w:gridSpan w:val="3"/>
            <w:noWrap w:val="0"/>
            <w:vAlign w:val="center"/>
          </w:tcPr>
          <w:p>
            <w:pPr>
              <w:bidi w:val="0"/>
              <w:rPr>
                <w:rFonts w:hint="eastAsia"/>
                <w:lang w:val="en-US" w:eastAsia="zh-CN"/>
              </w:rPr>
            </w:pPr>
            <w:r>
              <w:rPr>
                <w:rFonts w:hint="eastAsia"/>
                <w:lang w:val="en-US" w:eastAsia="zh-CN"/>
              </w:rPr>
              <w:t>3月底</w:t>
            </w:r>
          </w:p>
        </w:tc>
        <w:tc>
          <w:tcPr>
            <w:tcW w:w="899" w:type="pct"/>
            <w:noWrap w:val="0"/>
            <w:vAlign w:val="center"/>
          </w:tcPr>
          <w:p>
            <w:pPr>
              <w:bidi w:val="0"/>
              <w:rPr>
                <w:rFonts w:hint="eastAsia"/>
                <w:lang w:val="en-US" w:eastAsia="zh-CN"/>
              </w:rPr>
            </w:pPr>
            <w:r>
              <w:rPr>
                <w:rFonts w:hint="eastAsia"/>
                <w:lang w:val="en-US" w:eastAsia="zh-CN"/>
              </w:rPr>
              <w:t>6月底</w:t>
            </w:r>
          </w:p>
        </w:tc>
        <w:tc>
          <w:tcPr>
            <w:tcW w:w="712" w:type="pct"/>
            <w:gridSpan w:val="2"/>
            <w:noWrap w:val="0"/>
            <w:vAlign w:val="center"/>
          </w:tcPr>
          <w:p>
            <w:pPr>
              <w:bidi w:val="0"/>
              <w:rPr>
                <w:rFonts w:hint="eastAsia"/>
                <w:lang w:val="en-US" w:eastAsia="zh-CN"/>
              </w:rPr>
            </w:pPr>
            <w:r>
              <w:rPr>
                <w:rFonts w:hint="eastAsia"/>
                <w:lang w:val="en-US" w:eastAsia="zh-CN"/>
              </w:rPr>
              <w:t>10月底</w:t>
            </w:r>
          </w:p>
        </w:tc>
        <w:tc>
          <w:tcPr>
            <w:tcW w:w="1435"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continue"/>
            <w:noWrap w:val="0"/>
            <w:vAlign w:val="top"/>
          </w:tcPr>
          <w:p>
            <w:pPr>
              <w:bidi w:val="0"/>
              <w:rPr>
                <w:rFonts w:hint="eastAsia"/>
                <w:lang w:val="en-US" w:eastAsia="zh-CN"/>
              </w:rPr>
            </w:pPr>
          </w:p>
        </w:tc>
        <w:tc>
          <w:tcPr>
            <w:tcW w:w="1493" w:type="pct"/>
            <w:gridSpan w:val="3"/>
            <w:noWrap w:val="0"/>
            <w:vAlign w:val="center"/>
          </w:tcPr>
          <w:p>
            <w:pPr>
              <w:bidi w:val="0"/>
              <w:rPr>
                <w:rFonts w:hint="eastAsia"/>
                <w:lang w:val="en-US" w:eastAsia="zh-CN"/>
              </w:rPr>
            </w:pPr>
            <w:r>
              <w:rPr>
                <w:rFonts w:hint="eastAsia"/>
                <w:lang w:val="en-US" w:eastAsia="zh-CN"/>
              </w:rPr>
              <w:t>30%</w:t>
            </w:r>
          </w:p>
        </w:tc>
        <w:tc>
          <w:tcPr>
            <w:tcW w:w="899" w:type="pct"/>
            <w:noWrap w:val="0"/>
            <w:vAlign w:val="center"/>
          </w:tcPr>
          <w:p>
            <w:pPr>
              <w:bidi w:val="0"/>
              <w:rPr>
                <w:rFonts w:hint="eastAsia"/>
                <w:lang w:val="en-US" w:eastAsia="zh-CN"/>
              </w:rPr>
            </w:pPr>
            <w:r>
              <w:rPr>
                <w:rFonts w:hint="eastAsia"/>
                <w:lang w:val="en-US" w:eastAsia="zh-CN"/>
              </w:rPr>
              <w:t>60%</w:t>
            </w:r>
          </w:p>
        </w:tc>
        <w:tc>
          <w:tcPr>
            <w:tcW w:w="712" w:type="pct"/>
            <w:gridSpan w:val="2"/>
            <w:noWrap w:val="0"/>
            <w:vAlign w:val="center"/>
          </w:tcPr>
          <w:p>
            <w:pPr>
              <w:bidi w:val="0"/>
              <w:rPr>
                <w:rFonts w:hint="eastAsia"/>
                <w:lang w:val="en-US" w:eastAsia="zh-CN"/>
              </w:rPr>
            </w:pPr>
            <w:r>
              <w:rPr>
                <w:rFonts w:hint="eastAsia"/>
                <w:lang w:val="en-US" w:eastAsia="zh-CN"/>
              </w:rPr>
              <w:t>90%</w:t>
            </w:r>
          </w:p>
        </w:tc>
        <w:tc>
          <w:tcPr>
            <w:tcW w:w="1435"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noWrap w:val="0"/>
            <w:vAlign w:val="center"/>
          </w:tcPr>
          <w:p>
            <w:pPr>
              <w:bidi w:val="0"/>
              <w:rPr>
                <w:rFonts w:hint="eastAsia"/>
                <w:lang w:val="en-US" w:eastAsia="zh-CN"/>
              </w:rPr>
            </w:pPr>
            <w:r>
              <w:rPr>
                <w:rFonts w:hint="eastAsia"/>
                <w:lang w:val="en-US" w:eastAsia="zh-CN"/>
              </w:rPr>
              <w:t>绩效目标</w:t>
            </w:r>
          </w:p>
        </w:tc>
        <w:tc>
          <w:tcPr>
            <w:tcW w:w="4539" w:type="pct"/>
            <w:gridSpan w:val="9"/>
            <w:noWrap w:val="0"/>
            <w:vAlign w:val="center"/>
          </w:tcPr>
          <w:p>
            <w:pPr>
              <w:bidi w:val="0"/>
              <w:rPr>
                <w:rFonts w:hint="eastAsia"/>
                <w:lang w:val="en-US" w:eastAsia="zh-CN"/>
              </w:rPr>
            </w:pPr>
            <w:r>
              <w:rPr>
                <w:rFonts w:hint="eastAsia"/>
                <w:lang w:val="en-US" w:eastAsia="zh-CN"/>
              </w:rPr>
              <w:t>1.为有康复需求的残疾儿童提供康复训练服务。</w:t>
            </w:r>
          </w:p>
          <w:p>
            <w:pPr>
              <w:bidi w:val="0"/>
              <w:rPr>
                <w:rFonts w:hint="eastAsia"/>
                <w:lang w:val="en-US" w:eastAsia="zh-CN"/>
              </w:rPr>
            </w:pPr>
            <w:r>
              <w:rPr>
                <w:rFonts w:hint="eastAsia"/>
                <w:lang w:val="en-US" w:eastAsia="zh-CN"/>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97" w:hRule="atLeast"/>
          <w:tblHeader/>
          <w:jc w:val="center"/>
        </w:trPr>
        <w:tc>
          <w:tcPr>
            <w:tcW w:w="456" w:type="pct"/>
            <w:noWrap w:val="0"/>
            <w:vAlign w:val="center"/>
          </w:tcPr>
          <w:p>
            <w:pPr>
              <w:bidi w:val="0"/>
              <w:rPr>
                <w:rFonts w:hint="eastAsia"/>
                <w:lang w:val="en-US" w:eastAsia="zh-CN"/>
              </w:rPr>
            </w:pPr>
            <w:r>
              <w:rPr>
                <w:rFonts w:hint="eastAsia"/>
                <w:lang w:val="en-US" w:eastAsia="zh-CN"/>
              </w:rPr>
              <w:t xml:space="preserve"> 一级指标</w:t>
            </w:r>
          </w:p>
        </w:tc>
        <w:tc>
          <w:tcPr>
            <w:tcW w:w="554" w:type="pct"/>
            <w:noWrap w:val="0"/>
            <w:vAlign w:val="center"/>
          </w:tcPr>
          <w:p>
            <w:pPr>
              <w:bidi w:val="0"/>
              <w:rPr>
                <w:rFonts w:hint="eastAsia"/>
                <w:lang w:val="en-US" w:eastAsia="zh-CN"/>
              </w:rPr>
            </w:pPr>
            <w:r>
              <w:rPr>
                <w:rFonts w:hint="eastAsia"/>
                <w:lang w:val="en-US" w:eastAsia="zh-CN"/>
              </w:rPr>
              <w:t>二级指标</w:t>
            </w:r>
          </w:p>
        </w:tc>
        <w:tc>
          <w:tcPr>
            <w:tcW w:w="939" w:type="pct"/>
            <w:gridSpan w:val="2"/>
            <w:noWrap w:val="0"/>
            <w:vAlign w:val="center"/>
          </w:tcPr>
          <w:p>
            <w:pPr>
              <w:bidi w:val="0"/>
              <w:rPr>
                <w:rFonts w:hint="eastAsia"/>
                <w:lang w:val="en-US" w:eastAsia="zh-CN"/>
              </w:rPr>
            </w:pPr>
            <w:r>
              <w:rPr>
                <w:rFonts w:hint="eastAsia"/>
                <w:lang w:val="en-US" w:eastAsia="zh-CN"/>
              </w:rPr>
              <w:t>三级指标</w:t>
            </w:r>
          </w:p>
        </w:tc>
        <w:tc>
          <w:tcPr>
            <w:tcW w:w="1460" w:type="pct"/>
            <w:gridSpan w:val="2"/>
            <w:noWrap w:val="0"/>
            <w:vAlign w:val="center"/>
          </w:tcPr>
          <w:p>
            <w:pPr>
              <w:bidi w:val="0"/>
              <w:rPr>
                <w:rFonts w:hint="eastAsia"/>
                <w:lang w:val="en-US" w:eastAsia="zh-CN"/>
              </w:rPr>
            </w:pPr>
            <w:r>
              <w:rPr>
                <w:rFonts w:hint="eastAsia"/>
                <w:lang w:val="en-US" w:eastAsia="zh-CN"/>
              </w:rPr>
              <w:t>绩效指标描述</w:t>
            </w:r>
          </w:p>
        </w:tc>
        <w:tc>
          <w:tcPr>
            <w:tcW w:w="587" w:type="pct"/>
            <w:gridSpan w:val="2"/>
            <w:noWrap w:val="0"/>
            <w:vAlign w:val="center"/>
          </w:tcPr>
          <w:p>
            <w:pPr>
              <w:bidi w:val="0"/>
              <w:rPr>
                <w:rFonts w:hint="eastAsia"/>
                <w:lang w:val="en-US" w:eastAsia="zh-CN"/>
              </w:rPr>
            </w:pPr>
            <w:r>
              <w:rPr>
                <w:rFonts w:hint="eastAsia"/>
                <w:lang w:val="en-US" w:eastAsia="zh-CN"/>
              </w:rPr>
              <w:t>指标值</w:t>
            </w:r>
          </w:p>
        </w:tc>
        <w:tc>
          <w:tcPr>
            <w:tcW w:w="995"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restart"/>
            <w:noWrap w:val="0"/>
            <w:vAlign w:val="center"/>
          </w:tcPr>
          <w:p>
            <w:pPr>
              <w:bidi w:val="0"/>
              <w:rPr>
                <w:rFonts w:hint="eastAsia"/>
                <w:lang w:val="en-US" w:eastAsia="zh-CN"/>
              </w:rPr>
            </w:pPr>
            <w:r>
              <w:rPr>
                <w:rFonts w:hint="eastAsia"/>
                <w:lang w:val="en-US" w:eastAsia="zh-CN"/>
              </w:rPr>
              <w:t>产出指标</w:t>
            </w:r>
          </w:p>
        </w:tc>
        <w:tc>
          <w:tcPr>
            <w:tcW w:w="554" w:type="pct"/>
            <w:noWrap w:val="0"/>
            <w:vAlign w:val="center"/>
          </w:tcPr>
          <w:p>
            <w:pPr>
              <w:bidi w:val="0"/>
              <w:rPr>
                <w:rFonts w:hint="eastAsia"/>
                <w:lang w:val="en-US" w:eastAsia="zh-CN"/>
              </w:rPr>
            </w:pPr>
            <w:r>
              <w:rPr>
                <w:rFonts w:hint="eastAsia"/>
                <w:lang w:val="en-US" w:eastAsia="zh-CN"/>
              </w:rPr>
              <w:t>数量指标</w:t>
            </w:r>
          </w:p>
        </w:tc>
        <w:tc>
          <w:tcPr>
            <w:tcW w:w="939" w:type="pct"/>
            <w:gridSpan w:val="2"/>
            <w:noWrap w:val="0"/>
            <w:vAlign w:val="center"/>
          </w:tcPr>
          <w:p>
            <w:pPr>
              <w:bidi w:val="0"/>
              <w:rPr>
                <w:rFonts w:hint="eastAsia"/>
                <w:lang w:val="en-US" w:eastAsia="zh-CN"/>
              </w:rPr>
            </w:pPr>
            <w:r>
              <w:rPr>
                <w:rFonts w:hint="eastAsia"/>
                <w:lang w:val="en-US" w:eastAsia="zh-CN"/>
              </w:rPr>
              <w:t>接受康复救助的残疾儿童数量</w:t>
            </w:r>
          </w:p>
        </w:tc>
        <w:tc>
          <w:tcPr>
            <w:tcW w:w="1460" w:type="pct"/>
            <w:gridSpan w:val="2"/>
            <w:noWrap w:val="0"/>
            <w:vAlign w:val="center"/>
          </w:tcPr>
          <w:p>
            <w:pPr>
              <w:bidi w:val="0"/>
              <w:rPr>
                <w:rFonts w:hint="eastAsia"/>
                <w:lang w:val="en-US" w:eastAsia="zh-CN"/>
              </w:rPr>
            </w:pPr>
            <w:r>
              <w:rPr>
                <w:rFonts w:hint="eastAsia"/>
                <w:lang w:val="en-US" w:eastAsia="zh-CN"/>
              </w:rPr>
              <w:t>10名残疾儿童接受康复训练</w:t>
            </w:r>
          </w:p>
        </w:tc>
        <w:tc>
          <w:tcPr>
            <w:tcW w:w="587" w:type="pct"/>
            <w:gridSpan w:val="2"/>
            <w:noWrap w:val="0"/>
            <w:vAlign w:val="center"/>
          </w:tcPr>
          <w:p>
            <w:pPr>
              <w:bidi w:val="0"/>
              <w:rPr>
                <w:rFonts w:hint="eastAsia"/>
                <w:lang w:val="en-US" w:eastAsia="zh-CN"/>
              </w:rPr>
            </w:pPr>
            <w:r>
              <w:rPr>
                <w:rFonts w:hint="eastAsia"/>
                <w:lang w:val="en-US" w:eastAsia="zh-CN"/>
              </w:rPr>
              <w:t>≥10人</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质量指标</w:t>
            </w:r>
          </w:p>
        </w:tc>
        <w:tc>
          <w:tcPr>
            <w:tcW w:w="939" w:type="pct"/>
            <w:gridSpan w:val="2"/>
            <w:noWrap w:val="0"/>
            <w:vAlign w:val="center"/>
          </w:tcPr>
          <w:p>
            <w:pPr>
              <w:bidi w:val="0"/>
              <w:rPr>
                <w:rFonts w:hint="eastAsia"/>
                <w:lang w:val="en-US" w:eastAsia="zh-CN"/>
              </w:rPr>
            </w:pPr>
            <w:r>
              <w:rPr>
                <w:rFonts w:hint="eastAsia"/>
                <w:lang w:val="en-US" w:eastAsia="zh-CN"/>
              </w:rPr>
              <w:t>残疾儿童康复显效率</w:t>
            </w:r>
          </w:p>
        </w:tc>
        <w:tc>
          <w:tcPr>
            <w:tcW w:w="1460" w:type="pct"/>
            <w:gridSpan w:val="2"/>
            <w:noWrap w:val="0"/>
            <w:vAlign w:val="center"/>
          </w:tcPr>
          <w:p>
            <w:pPr>
              <w:bidi w:val="0"/>
              <w:rPr>
                <w:rFonts w:hint="eastAsia"/>
                <w:lang w:val="en-US" w:eastAsia="zh-CN"/>
              </w:rPr>
            </w:pPr>
            <w:r>
              <w:rPr>
                <w:rFonts w:hint="eastAsia"/>
                <w:lang w:val="en-US" w:eastAsia="zh-CN"/>
              </w:rPr>
              <w:t>通过康复训练的残疾儿童康复显效率</w:t>
            </w:r>
          </w:p>
        </w:tc>
        <w:tc>
          <w:tcPr>
            <w:tcW w:w="587" w:type="pct"/>
            <w:gridSpan w:val="2"/>
            <w:noWrap w:val="0"/>
            <w:vAlign w:val="center"/>
          </w:tcPr>
          <w:p>
            <w:pPr>
              <w:bidi w:val="0"/>
              <w:rPr>
                <w:rFonts w:hint="eastAsia"/>
                <w:lang w:val="en-US" w:eastAsia="zh-CN"/>
              </w:rPr>
            </w:pPr>
            <w:r>
              <w:rPr>
                <w:rFonts w:hint="eastAsia"/>
                <w:lang w:val="en-US" w:eastAsia="zh-CN"/>
              </w:rPr>
              <w:t>≥80%</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时效指标</w:t>
            </w:r>
          </w:p>
        </w:tc>
        <w:tc>
          <w:tcPr>
            <w:tcW w:w="939" w:type="pct"/>
            <w:gridSpan w:val="2"/>
            <w:noWrap w:val="0"/>
            <w:vAlign w:val="center"/>
          </w:tcPr>
          <w:p>
            <w:pPr>
              <w:bidi w:val="0"/>
              <w:rPr>
                <w:rFonts w:hint="eastAsia"/>
                <w:lang w:val="en-US" w:eastAsia="zh-CN"/>
              </w:rPr>
            </w:pPr>
            <w:r>
              <w:rPr>
                <w:rFonts w:hint="eastAsia"/>
                <w:lang w:val="en-US" w:eastAsia="zh-CN"/>
              </w:rPr>
              <w:t>项目完成及时率</w:t>
            </w:r>
          </w:p>
        </w:tc>
        <w:tc>
          <w:tcPr>
            <w:tcW w:w="1460" w:type="pct"/>
            <w:gridSpan w:val="2"/>
            <w:noWrap w:val="0"/>
            <w:vAlign w:val="center"/>
          </w:tcPr>
          <w:p>
            <w:pPr>
              <w:bidi w:val="0"/>
              <w:rPr>
                <w:rFonts w:hint="eastAsia"/>
                <w:lang w:val="en-US" w:eastAsia="zh-CN"/>
              </w:rPr>
            </w:pPr>
            <w:r>
              <w:rPr>
                <w:rFonts w:hint="eastAsia"/>
                <w:lang w:val="en-US" w:eastAsia="zh-CN"/>
              </w:rPr>
              <w:t>残疾儿童康复项目完成及时率</w:t>
            </w:r>
          </w:p>
        </w:tc>
        <w:tc>
          <w:tcPr>
            <w:tcW w:w="587" w:type="pct"/>
            <w:gridSpan w:val="2"/>
            <w:noWrap w:val="0"/>
            <w:vAlign w:val="center"/>
          </w:tcPr>
          <w:p>
            <w:pPr>
              <w:bidi w:val="0"/>
              <w:rPr>
                <w:rFonts w:hint="eastAsia"/>
                <w:lang w:val="en-US" w:eastAsia="zh-CN"/>
              </w:rPr>
            </w:pPr>
            <w:r>
              <w:rPr>
                <w:rFonts w:hint="eastAsia"/>
                <w:lang w:val="en-US" w:eastAsia="zh-CN"/>
              </w:rPr>
              <w:t>2022年12月31日前完成</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成本指标</w:t>
            </w:r>
          </w:p>
        </w:tc>
        <w:tc>
          <w:tcPr>
            <w:tcW w:w="939" w:type="pct"/>
            <w:gridSpan w:val="2"/>
            <w:noWrap w:val="0"/>
            <w:vAlign w:val="center"/>
          </w:tcPr>
          <w:p>
            <w:pPr>
              <w:bidi w:val="0"/>
              <w:rPr>
                <w:rFonts w:hint="eastAsia"/>
                <w:lang w:val="en-US" w:eastAsia="zh-CN"/>
              </w:rPr>
            </w:pPr>
            <w:r>
              <w:rPr>
                <w:rFonts w:hint="eastAsia"/>
                <w:lang w:val="en-US" w:eastAsia="zh-CN"/>
              </w:rPr>
              <w:t>肢体（脑瘫）、言语、精神、智力残疾儿童及异地康复训练项目</w:t>
            </w:r>
          </w:p>
        </w:tc>
        <w:tc>
          <w:tcPr>
            <w:tcW w:w="1460" w:type="pct"/>
            <w:gridSpan w:val="2"/>
            <w:noWrap w:val="0"/>
            <w:vAlign w:val="center"/>
          </w:tcPr>
          <w:p>
            <w:pPr>
              <w:bidi w:val="0"/>
              <w:rPr>
                <w:rFonts w:hint="eastAsia"/>
                <w:lang w:val="en-US" w:eastAsia="zh-CN"/>
              </w:rPr>
            </w:pPr>
            <w:r>
              <w:rPr>
                <w:rFonts w:hint="eastAsia"/>
                <w:lang w:val="en-US" w:eastAsia="zh-CN"/>
              </w:rPr>
              <w:t>肢体（脑瘫）、言语、精神、智力残疾儿童及异地康复训练项目标准18000元/人</w:t>
            </w:r>
          </w:p>
        </w:tc>
        <w:tc>
          <w:tcPr>
            <w:tcW w:w="587" w:type="pct"/>
            <w:gridSpan w:val="2"/>
            <w:noWrap w:val="0"/>
            <w:vAlign w:val="center"/>
          </w:tcPr>
          <w:p>
            <w:pPr>
              <w:bidi w:val="0"/>
              <w:rPr>
                <w:rFonts w:hint="eastAsia"/>
                <w:lang w:val="en-US" w:eastAsia="zh-CN"/>
              </w:rPr>
            </w:pPr>
            <w:r>
              <w:rPr>
                <w:rFonts w:hint="eastAsia"/>
                <w:lang w:val="en-US" w:eastAsia="zh-CN"/>
              </w:rPr>
              <w:t>18000元/人</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restart"/>
            <w:noWrap w:val="0"/>
            <w:vAlign w:val="center"/>
          </w:tcPr>
          <w:p>
            <w:pPr>
              <w:bidi w:val="0"/>
              <w:rPr>
                <w:rFonts w:hint="eastAsia"/>
                <w:lang w:val="en-US" w:eastAsia="zh-CN"/>
              </w:rPr>
            </w:pPr>
            <w:r>
              <w:rPr>
                <w:rFonts w:hint="eastAsia"/>
                <w:lang w:val="en-US" w:eastAsia="zh-CN"/>
              </w:rPr>
              <w:t>效益指标</w:t>
            </w:r>
          </w:p>
        </w:tc>
        <w:tc>
          <w:tcPr>
            <w:tcW w:w="554" w:type="pct"/>
            <w:noWrap w:val="0"/>
            <w:vAlign w:val="center"/>
          </w:tcPr>
          <w:p>
            <w:pPr>
              <w:bidi w:val="0"/>
              <w:rPr>
                <w:rFonts w:hint="eastAsia"/>
                <w:lang w:val="en-US" w:eastAsia="zh-CN"/>
              </w:rPr>
            </w:pPr>
            <w:r>
              <w:rPr>
                <w:rFonts w:hint="eastAsia"/>
                <w:lang w:val="en-US" w:eastAsia="zh-CN"/>
              </w:rPr>
              <w:t>社会效益指标</w:t>
            </w:r>
          </w:p>
        </w:tc>
        <w:tc>
          <w:tcPr>
            <w:tcW w:w="939" w:type="pct"/>
            <w:gridSpan w:val="2"/>
            <w:noWrap w:val="0"/>
            <w:vAlign w:val="center"/>
          </w:tcPr>
          <w:p>
            <w:pPr>
              <w:bidi w:val="0"/>
              <w:rPr>
                <w:rFonts w:hint="eastAsia"/>
                <w:lang w:val="en-US" w:eastAsia="zh-CN"/>
              </w:rPr>
            </w:pPr>
            <w:r>
              <w:rPr>
                <w:rFonts w:hint="eastAsia"/>
                <w:lang w:val="en-US" w:eastAsia="zh-CN"/>
              </w:rPr>
              <w:t>有需求的残疾儿童得到基本康复服务覆盖率　</w:t>
            </w:r>
          </w:p>
        </w:tc>
        <w:tc>
          <w:tcPr>
            <w:tcW w:w="1460" w:type="pct"/>
            <w:gridSpan w:val="2"/>
            <w:noWrap w:val="0"/>
            <w:vAlign w:val="center"/>
          </w:tcPr>
          <w:p>
            <w:pPr>
              <w:bidi w:val="0"/>
              <w:rPr>
                <w:rFonts w:hint="eastAsia"/>
                <w:lang w:val="en-US" w:eastAsia="zh-CN"/>
              </w:rPr>
            </w:pPr>
            <w:r>
              <w:rPr>
                <w:rFonts w:hint="eastAsia"/>
                <w:lang w:val="en-US" w:eastAsia="zh-CN"/>
              </w:rPr>
              <w:t>有需求的残疾儿童得到基本康复服务覆盖率</w:t>
            </w:r>
          </w:p>
        </w:tc>
        <w:tc>
          <w:tcPr>
            <w:tcW w:w="587" w:type="pct"/>
            <w:gridSpan w:val="2"/>
            <w:noWrap w:val="0"/>
            <w:vAlign w:val="center"/>
          </w:tcPr>
          <w:p>
            <w:pPr>
              <w:bidi w:val="0"/>
              <w:rPr>
                <w:rFonts w:hint="eastAsia"/>
                <w:lang w:val="en-US" w:eastAsia="zh-CN"/>
              </w:rPr>
            </w:pPr>
            <w:r>
              <w:rPr>
                <w:rFonts w:hint="eastAsia"/>
                <w:lang w:val="en-US" w:eastAsia="zh-CN"/>
              </w:rPr>
              <w:t>≥90%　</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社会效益指标</w:t>
            </w:r>
          </w:p>
        </w:tc>
        <w:tc>
          <w:tcPr>
            <w:tcW w:w="93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460"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587" w:type="pct"/>
            <w:gridSpan w:val="2"/>
            <w:noWrap w:val="0"/>
            <w:vAlign w:val="center"/>
          </w:tcPr>
          <w:p>
            <w:pPr>
              <w:bidi w:val="0"/>
              <w:rPr>
                <w:rFonts w:hint="eastAsia"/>
                <w:lang w:val="en-US" w:eastAsia="zh-CN"/>
              </w:rPr>
            </w:pPr>
            <w:r>
              <w:rPr>
                <w:rFonts w:hint="eastAsia"/>
                <w:lang w:val="en-US" w:eastAsia="zh-CN"/>
              </w:rPr>
              <w:t>有所改善</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859" w:hRule="atLeast"/>
          <w:jc w:val="center"/>
        </w:trPr>
        <w:tc>
          <w:tcPr>
            <w:tcW w:w="456" w:type="pct"/>
            <w:noWrap w:val="0"/>
            <w:vAlign w:val="center"/>
          </w:tcPr>
          <w:p>
            <w:pPr>
              <w:bidi w:val="0"/>
              <w:rPr>
                <w:rFonts w:hint="eastAsia"/>
                <w:lang w:val="en-US" w:eastAsia="zh-CN"/>
              </w:rPr>
            </w:pPr>
            <w:r>
              <w:rPr>
                <w:rFonts w:hint="eastAsia"/>
                <w:lang w:val="en-US" w:eastAsia="zh-CN"/>
              </w:rPr>
              <w:t>满意度指标</w:t>
            </w:r>
          </w:p>
        </w:tc>
        <w:tc>
          <w:tcPr>
            <w:tcW w:w="554" w:type="pct"/>
            <w:noWrap w:val="0"/>
            <w:vAlign w:val="center"/>
          </w:tcPr>
          <w:p>
            <w:pPr>
              <w:bidi w:val="0"/>
              <w:rPr>
                <w:rFonts w:hint="eastAsia"/>
                <w:lang w:val="en-US" w:eastAsia="zh-CN"/>
              </w:rPr>
            </w:pPr>
            <w:r>
              <w:rPr>
                <w:rFonts w:hint="eastAsia"/>
                <w:lang w:val="en-US" w:eastAsia="zh-CN"/>
              </w:rPr>
              <w:t>服务对象满意度指标</w:t>
            </w:r>
          </w:p>
        </w:tc>
        <w:tc>
          <w:tcPr>
            <w:tcW w:w="939" w:type="pct"/>
            <w:gridSpan w:val="2"/>
            <w:noWrap w:val="0"/>
            <w:vAlign w:val="center"/>
          </w:tcPr>
          <w:p>
            <w:pPr>
              <w:bidi w:val="0"/>
              <w:rPr>
                <w:rFonts w:hint="eastAsia"/>
                <w:lang w:val="en-US" w:eastAsia="zh-CN"/>
              </w:rPr>
            </w:pPr>
            <w:r>
              <w:rPr>
                <w:rFonts w:hint="eastAsia"/>
                <w:lang w:val="en-US" w:eastAsia="zh-CN"/>
              </w:rPr>
              <w:t>残疾儿童或家属对康复训练服务的满意度</w:t>
            </w:r>
          </w:p>
        </w:tc>
        <w:tc>
          <w:tcPr>
            <w:tcW w:w="1460" w:type="pct"/>
            <w:gridSpan w:val="2"/>
            <w:noWrap w:val="0"/>
            <w:vAlign w:val="center"/>
          </w:tcPr>
          <w:p>
            <w:pPr>
              <w:bidi w:val="0"/>
              <w:rPr>
                <w:rFonts w:hint="eastAsia"/>
                <w:lang w:val="en-US" w:eastAsia="zh-CN"/>
              </w:rPr>
            </w:pPr>
            <w:r>
              <w:rPr>
                <w:rFonts w:hint="eastAsia"/>
                <w:lang w:val="en-US" w:eastAsia="zh-CN"/>
              </w:rPr>
              <w:t>残疾儿童或家属对康复训练服务的满意度</w:t>
            </w:r>
          </w:p>
        </w:tc>
        <w:tc>
          <w:tcPr>
            <w:tcW w:w="587" w:type="pct"/>
            <w:gridSpan w:val="2"/>
            <w:noWrap w:val="0"/>
            <w:vAlign w:val="center"/>
          </w:tcPr>
          <w:p>
            <w:pPr>
              <w:bidi w:val="0"/>
              <w:rPr>
                <w:rFonts w:hint="eastAsia"/>
                <w:lang w:val="en-US" w:eastAsia="zh-CN"/>
              </w:rPr>
            </w:pPr>
            <w:r>
              <w:rPr>
                <w:rFonts w:hint="eastAsia"/>
                <w:lang w:val="en-US" w:eastAsia="zh-CN"/>
              </w:rPr>
              <w:t>≥80%　</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kern w:val="2"/>
          <w:sz w:val="21"/>
          <w:szCs w:val="24"/>
          <w:lang w:val="en-US" w:eastAsia="zh-CN" w:bidi="ar-SA"/>
        </w:rPr>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7" w:name="_Toc_4_4_0000000007"/>
      <w:r>
        <w:rPr>
          <w:rFonts w:hint="eastAsia" w:ascii="方正楷体简体" w:hAnsi="方正楷体简体" w:eastAsia="方正楷体简体" w:cs="方正楷体简体"/>
          <w:sz w:val="32"/>
          <w:szCs w:val="32"/>
        </w:rPr>
        <w:t>4.残疾人春节慰问绩效目标表</w:t>
      </w:r>
      <w:bookmarkEnd w:id="7"/>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736"/>
        <w:gridCol w:w="2238"/>
        <w:gridCol w:w="1984"/>
        <w:gridCol w:w="1992"/>
        <w:gridCol w:w="2009"/>
        <w:gridCol w:w="19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713"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项目编码</w:t>
            </w:r>
          </w:p>
        </w:tc>
        <w:tc>
          <w:tcPr>
            <w:tcW w:w="1426" w:type="pct"/>
            <w:gridSpan w:val="2"/>
            <w:noWrap w:val="0"/>
            <w:vAlign w:val="center"/>
          </w:tcPr>
          <w:p>
            <w:pPr>
              <w:bidi w:val="0"/>
              <w:rPr>
                <w:rFonts w:hint="eastAsia"/>
                <w:lang w:val="en-US" w:eastAsia="zh-CN"/>
              </w:rPr>
            </w:pPr>
            <w:r>
              <w:rPr>
                <w:rFonts w:hint="eastAsia"/>
                <w:lang w:val="en-US" w:eastAsia="zh-CN"/>
              </w:rPr>
              <w:t>13028122P00G9MY10002F</w:t>
            </w:r>
          </w:p>
        </w:tc>
        <w:tc>
          <w:tcPr>
            <w:tcW w:w="712" w:type="pct"/>
            <w:noWrap w:val="0"/>
            <w:vAlign w:val="center"/>
          </w:tcPr>
          <w:p>
            <w:pPr>
              <w:bidi w:val="0"/>
              <w:rPr>
                <w:rFonts w:hint="eastAsia"/>
                <w:lang w:val="en-US" w:eastAsia="zh-CN"/>
              </w:rPr>
            </w:pPr>
            <w:r>
              <w:rPr>
                <w:rFonts w:hint="eastAsia"/>
                <w:lang w:val="en-US" w:eastAsia="zh-CN"/>
              </w:rPr>
              <w:t>项目名称</w:t>
            </w:r>
          </w:p>
        </w:tc>
        <w:tc>
          <w:tcPr>
            <w:tcW w:w="2147" w:type="pct"/>
            <w:gridSpan w:val="3"/>
            <w:noWrap w:val="0"/>
            <w:vAlign w:val="center"/>
          </w:tcPr>
          <w:p>
            <w:pPr>
              <w:bidi w:val="0"/>
              <w:rPr>
                <w:rFonts w:hint="eastAsia"/>
                <w:lang w:val="en-US" w:eastAsia="zh-CN"/>
              </w:rPr>
            </w:pPr>
            <w:r>
              <w:rPr>
                <w:rFonts w:hint="eastAsia"/>
                <w:lang w:val="en-US" w:eastAsia="zh-CN"/>
              </w:rP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预算规模及资金用途</w:t>
            </w:r>
          </w:p>
        </w:tc>
        <w:tc>
          <w:tcPr>
            <w:tcW w:w="623" w:type="pct"/>
            <w:noWrap w:val="0"/>
            <w:vAlign w:val="center"/>
          </w:tcPr>
          <w:p>
            <w:pPr>
              <w:bidi w:val="0"/>
              <w:rPr>
                <w:rFonts w:hint="eastAsia"/>
                <w:lang w:val="en-US" w:eastAsia="zh-CN"/>
              </w:rPr>
            </w:pPr>
            <w:r>
              <w:rPr>
                <w:rFonts w:hint="eastAsia"/>
                <w:lang w:val="en-US" w:eastAsia="zh-CN"/>
              </w:rPr>
              <w:t>预算数</w:t>
            </w:r>
          </w:p>
        </w:tc>
        <w:tc>
          <w:tcPr>
            <w:tcW w:w="803" w:type="pct"/>
            <w:noWrap w:val="0"/>
            <w:vAlign w:val="center"/>
          </w:tcPr>
          <w:p>
            <w:pPr>
              <w:bidi w:val="0"/>
              <w:rPr>
                <w:rFonts w:hint="eastAsia"/>
                <w:lang w:val="en-US" w:eastAsia="zh-CN"/>
              </w:rPr>
            </w:pPr>
            <w:r>
              <w:rPr>
                <w:rFonts w:hint="eastAsia"/>
                <w:lang w:val="en-US" w:eastAsia="zh-CN"/>
              </w:rPr>
              <w:t>8.70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715" w:type="pct"/>
            <w:noWrap w:val="0"/>
            <w:vAlign w:val="center"/>
          </w:tcPr>
          <w:p>
            <w:pPr>
              <w:bidi w:val="0"/>
              <w:rPr>
                <w:rFonts w:hint="eastAsia"/>
                <w:lang w:val="en-US" w:eastAsia="zh-CN"/>
              </w:rPr>
            </w:pPr>
            <w:r>
              <w:rPr>
                <w:rFonts w:hint="eastAsia"/>
                <w:lang w:val="en-US" w:eastAsia="zh-CN"/>
              </w:rPr>
              <w:t>8.70</w:t>
            </w:r>
          </w:p>
        </w:tc>
        <w:tc>
          <w:tcPr>
            <w:tcW w:w="719" w:type="pct"/>
            <w:noWrap w:val="0"/>
            <w:vAlign w:val="center"/>
          </w:tcPr>
          <w:p>
            <w:pPr>
              <w:bidi w:val="0"/>
              <w:rPr>
                <w:rFonts w:hint="eastAsia"/>
                <w:lang w:val="en-US" w:eastAsia="zh-CN"/>
              </w:rPr>
            </w:pPr>
            <w:r>
              <w:rPr>
                <w:rFonts w:hint="eastAsia"/>
                <w:lang w:val="en-US" w:eastAsia="zh-CN"/>
              </w:rPr>
              <w:t>其他资金</w:t>
            </w:r>
          </w:p>
        </w:tc>
        <w:tc>
          <w:tcPr>
            <w:tcW w:w="713"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4287" w:type="pct"/>
            <w:gridSpan w:val="6"/>
            <w:noWrap w:val="0"/>
            <w:vAlign w:val="center"/>
          </w:tcPr>
          <w:p>
            <w:pPr>
              <w:bidi w:val="0"/>
              <w:rPr>
                <w:rFonts w:hint="eastAsia"/>
                <w:lang w:val="en-US" w:eastAsia="zh-CN"/>
              </w:rPr>
            </w:pPr>
            <w:r>
              <w:rPr>
                <w:rFonts w:hint="eastAsia"/>
                <w:lang w:val="en-US" w:eastAsia="zh-CN"/>
              </w:rPr>
              <w:t>春节期间市领导、市残联慰问残疾人168户，共需资金8.7万元。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资金支出计划（%）</w:t>
            </w:r>
          </w:p>
        </w:tc>
        <w:tc>
          <w:tcPr>
            <w:tcW w:w="1426" w:type="pct"/>
            <w:gridSpan w:val="2"/>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715" w:type="pct"/>
            <w:noWrap w:val="0"/>
            <w:vAlign w:val="center"/>
          </w:tcPr>
          <w:p>
            <w:pPr>
              <w:bidi w:val="0"/>
              <w:rPr>
                <w:rFonts w:hint="eastAsia"/>
                <w:lang w:val="en-US" w:eastAsia="zh-CN"/>
              </w:rPr>
            </w:pPr>
            <w:r>
              <w:rPr>
                <w:rFonts w:hint="eastAsia"/>
                <w:lang w:val="en-US" w:eastAsia="zh-CN"/>
              </w:rPr>
              <w:t>10月底</w:t>
            </w:r>
          </w:p>
        </w:tc>
        <w:tc>
          <w:tcPr>
            <w:tcW w:w="1432"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1426" w:type="pct"/>
            <w:gridSpan w:val="2"/>
            <w:noWrap w:val="0"/>
            <w:vAlign w:val="center"/>
          </w:tcPr>
          <w:p>
            <w:pPr>
              <w:bidi w:val="0"/>
              <w:rPr>
                <w:rFonts w:hint="eastAsia"/>
                <w:lang w:val="en-US" w:eastAsia="zh-CN"/>
              </w:rPr>
            </w:pPr>
            <w:r>
              <w:rPr>
                <w:rFonts w:hint="eastAsia"/>
                <w:lang w:val="en-US" w:eastAsia="zh-CN"/>
              </w:rPr>
              <w:t>50%</w:t>
            </w:r>
          </w:p>
        </w:tc>
        <w:tc>
          <w:tcPr>
            <w:tcW w:w="712" w:type="pct"/>
            <w:noWrap w:val="0"/>
            <w:vAlign w:val="center"/>
          </w:tcPr>
          <w:p>
            <w:pPr>
              <w:bidi w:val="0"/>
              <w:rPr>
                <w:rFonts w:hint="eastAsia"/>
                <w:lang w:val="en-US" w:eastAsia="zh-CN"/>
              </w:rPr>
            </w:pPr>
            <w:r>
              <w:rPr>
                <w:rFonts w:hint="eastAsia"/>
                <w:lang w:val="en-US" w:eastAsia="zh-CN"/>
              </w:rPr>
              <w:t>100%</w:t>
            </w:r>
          </w:p>
        </w:tc>
        <w:tc>
          <w:tcPr>
            <w:tcW w:w="715" w:type="pct"/>
            <w:noWrap w:val="0"/>
            <w:vAlign w:val="center"/>
          </w:tcPr>
          <w:p>
            <w:pPr>
              <w:bidi w:val="0"/>
              <w:rPr>
                <w:rFonts w:hint="eastAsia"/>
                <w:lang w:val="en-US" w:eastAsia="zh-CN"/>
              </w:rPr>
            </w:pPr>
            <w:r>
              <w:rPr>
                <w:rFonts w:hint="eastAsia"/>
                <w:lang w:val="en-US" w:eastAsia="zh-CN"/>
              </w:rPr>
              <w:t xml:space="preserve"> </w:t>
            </w:r>
          </w:p>
        </w:tc>
        <w:tc>
          <w:tcPr>
            <w:tcW w:w="1432"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绩效目标</w:t>
            </w:r>
          </w:p>
        </w:tc>
        <w:tc>
          <w:tcPr>
            <w:tcW w:w="4287" w:type="pct"/>
            <w:gridSpan w:val="6"/>
            <w:noWrap w:val="0"/>
            <w:vAlign w:val="center"/>
          </w:tcPr>
          <w:p>
            <w:pPr>
              <w:bidi w:val="0"/>
              <w:rPr>
                <w:rFonts w:hint="eastAsia"/>
                <w:lang w:val="en-US" w:eastAsia="zh-CN"/>
              </w:rPr>
            </w:pPr>
            <w:r>
              <w:rPr>
                <w:rFonts w:hint="eastAsia"/>
                <w:lang w:val="en-US" w:eastAsia="zh-CN"/>
              </w:rPr>
              <w:t>1.对我市残疾人户进行春节慰问，体现市委市政府的亲切关怀。</w:t>
            </w:r>
          </w:p>
          <w:p>
            <w:pPr>
              <w:bidi w:val="0"/>
              <w:rPr>
                <w:rFonts w:hint="eastAsia"/>
                <w:lang w:val="en-US" w:eastAsia="zh-CN"/>
              </w:rPr>
            </w:pPr>
            <w:r>
              <w:rPr>
                <w:rFonts w:hint="eastAsia"/>
                <w:lang w:val="en-US" w:eastAsia="zh-CN"/>
              </w:rPr>
              <w:t>2.春节即将来临，为使残疾人过上一个祥和的春节。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2" w:type="pct"/>
            <w:noWrap w:val="0"/>
            <w:vAlign w:val="center"/>
          </w:tcPr>
          <w:p>
            <w:pPr>
              <w:bidi w:val="0"/>
              <w:rPr>
                <w:rFonts w:hint="eastAsia"/>
                <w:lang w:val="en-US" w:eastAsia="zh-CN"/>
              </w:rPr>
            </w:pPr>
            <w:r>
              <w:rPr>
                <w:rFonts w:hint="eastAsia"/>
                <w:lang w:val="en-US" w:eastAsia="zh-CN"/>
              </w:rPr>
              <w:t>一级指标</w:t>
            </w:r>
          </w:p>
        </w:tc>
        <w:tc>
          <w:tcPr>
            <w:tcW w:w="623" w:type="pct"/>
            <w:noWrap w:val="0"/>
            <w:vAlign w:val="center"/>
          </w:tcPr>
          <w:p>
            <w:pPr>
              <w:bidi w:val="0"/>
              <w:rPr>
                <w:rFonts w:hint="eastAsia"/>
                <w:lang w:val="en-US" w:eastAsia="zh-CN"/>
              </w:rPr>
            </w:pPr>
            <w:r>
              <w:rPr>
                <w:rFonts w:hint="eastAsia"/>
                <w:lang w:val="en-US" w:eastAsia="zh-CN"/>
              </w:rPr>
              <w:t>二级指标</w:t>
            </w:r>
          </w:p>
        </w:tc>
        <w:tc>
          <w:tcPr>
            <w:tcW w:w="803" w:type="pct"/>
            <w:noWrap w:val="0"/>
            <w:vAlign w:val="center"/>
          </w:tcPr>
          <w:p>
            <w:pPr>
              <w:bidi w:val="0"/>
              <w:rPr>
                <w:rFonts w:hint="eastAsia"/>
                <w:lang w:val="en-US" w:eastAsia="zh-CN"/>
              </w:rPr>
            </w:pPr>
            <w:r>
              <w:rPr>
                <w:rFonts w:hint="eastAsia"/>
                <w:lang w:val="en-US" w:eastAsia="zh-CN"/>
              </w:rPr>
              <w:t>三级指标</w:t>
            </w:r>
          </w:p>
        </w:tc>
        <w:tc>
          <w:tcPr>
            <w:tcW w:w="1427" w:type="pct"/>
            <w:gridSpan w:val="2"/>
            <w:noWrap w:val="0"/>
            <w:vAlign w:val="center"/>
          </w:tcPr>
          <w:p>
            <w:pPr>
              <w:bidi w:val="0"/>
              <w:rPr>
                <w:rFonts w:hint="eastAsia"/>
                <w:lang w:val="en-US" w:eastAsia="zh-CN"/>
              </w:rPr>
            </w:pPr>
            <w:r>
              <w:rPr>
                <w:rFonts w:hint="eastAsia"/>
                <w:lang w:val="en-US" w:eastAsia="zh-CN"/>
              </w:rPr>
              <w:t>绩效指标描述</w:t>
            </w:r>
          </w:p>
        </w:tc>
        <w:tc>
          <w:tcPr>
            <w:tcW w:w="719" w:type="pct"/>
            <w:noWrap w:val="0"/>
            <w:vAlign w:val="center"/>
          </w:tcPr>
          <w:p>
            <w:pPr>
              <w:bidi w:val="0"/>
              <w:rPr>
                <w:rFonts w:hint="eastAsia"/>
                <w:lang w:val="en-US" w:eastAsia="zh-CN"/>
              </w:rPr>
            </w:pPr>
            <w:r>
              <w:rPr>
                <w:rFonts w:hint="eastAsia"/>
                <w:lang w:val="en-US" w:eastAsia="zh-CN"/>
              </w:rPr>
              <w:t>指标值</w:t>
            </w:r>
          </w:p>
        </w:tc>
        <w:tc>
          <w:tcPr>
            <w:tcW w:w="713"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产出指标</w:t>
            </w:r>
          </w:p>
        </w:tc>
        <w:tc>
          <w:tcPr>
            <w:tcW w:w="623" w:type="pct"/>
            <w:noWrap w:val="0"/>
            <w:vAlign w:val="center"/>
          </w:tcPr>
          <w:p>
            <w:pPr>
              <w:bidi w:val="0"/>
              <w:rPr>
                <w:rFonts w:hint="eastAsia"/>
                <w:lang w:val="en-US" w:eastAsia="zh-CN"/>
              </w:rPr>
            </w:pPr>
            <w:r>
              <w:rPr>
                <w:rFonts w:hint="eastAsia"/>
                <w:lang w:val="en-US" w:eastAsia="zh-CN"/>
              </w:rPr>
              <w:t>数量指标</w:t>
            </w:r>
          </w:p>
        </w:tc>
        <w:tc>
          <w:tcPr>
            <w:tcW w:w="803" w:type="pct"/>
            <w:noWrap w:val="0"/>
            <w:vAlign w:val="center"/>
          </w:tcPr>
          <w:p>
            <w:pPr>
              <w:bidi w:val="0"/>
              <w:rPr>
                <w:rFonts w:hint="eastAsia"/>
                <w:lang w:val="en-US" w:eastAsia="zh-CN"/>
              </w:rPr>
            </w:pPr>
            <w:r>
              <w:rPr>
                <w:rFonts w:hint="eastAsia"/>
                <w:lang w:val="en-US" w:eastAsia="zh-CN"/>
              </w:rPr>
              <w:t>残疾人春节慰问数量</w:t>
            </w:r>
          </w:p>
        </w:tc>
        <w:tc>
          <w:tcPr>
            <w:tcW w:w="1427" w:type="pct"/>
            <w:gridSpan w:val="2"/>
            <w:noWrap w:val="0"/>
            <w:vAlign w:val="center"/>
          </w:tcPr>
          <w:p>
            <w:pPr>
              <w:bidi w:val="0"/>
              <w:rPr>
                <w:rFonts w:hint="eastAsia"/>
                <w:lang w:val="en-US" w:eastAsia="zh-CN"/>
              </w:rPr>
            </w:pPr>
            <w:r>
              <w:rPr>
                <w:rFonts w:hint="eastAsia"/>
                <w:lang w:val="en-US" w:eastAsia="zh-CN"/>
              </w:rPr>
              <w:t>全市27个乡镇及街道办，每个6户，共162户，市领导慰问6户</w:t>
            </w:r>
          </w:p>
        </w:tc>
        <w:tc>
          <w:tcPr>
            <w:tcW w:w="719" w:type="pct"/>
            <w:noWrap w:val="0"/>
            <w:vAlign w:val="center"/>
          </w:tcPr>
          <w:p>
            <w:pPr>
              <w:bidi w:val="0"/>
              <w:rPr>
                <w:rFonts w:hint="eastAsia"/>
                <w:lang w:val="en-US" w:eastAsia="zh-CN"/>
              </w:rPr>
            </w:pPr>
            <w:r>
              <w:rPr>
                <w:rFonts w:hint="eastAsia"/>
                <w:lang w:val="en-US" w:eastAsia="zh-CN"/>
              </w:rPr>
              <w:t>≥168户</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质量指标</w:t>
            </w:r>
          </w:p>
        </w:tc>
        <w:tc>
          <w:tcPr>
            <w:tcW w:w="803" w:type="pct"/>
            <w:noWrap w:val="0"/>
            <w:vAlign w:val="center"/>
          </w:tcPr>
          <w:p>
            <w:pPr>
              <w:bidi w:val="0"/>
              <w:rPr>
                <w:rFonts w:hint="eastAsia"/>
                <w:lang w:val="en-US" w:eastAsia="zh-CN"/>
              </w:rPr>
            </w:pPr>
            <w:r>
              <w:rPr>
                <w:rFonts w:hint="eastAsia"/>
                <w:lang w:val="en-US" w:eastAsia="zh-CN"/>
              </w:rPr>
              <w:t>体现市委市政府的亲切关怀</w:t>
            </w:r>
          </w:p>
        </w:tc>
        <w:tc>
          <w:tcPr>
            <w:tcW w:w="1427" w:type="pct"/>
            <w:gridSpan w:val="2"/>
            <w:noWrap w:val="0"/>
            <w:vAlign w:val="center"/>
          </w:tcPr>
          <w:p>
            <w:pPr>
              <w:bidi w:val="0"/>
              <w:rPr>
                <w:rFonts w:hint="eastAsia"/>
                <w:lang w:val="en-US" w:eastAsia="zh-CN"/>
              </w:rPr>
            </w:pPr>
            <w:r>
              <w:rPr>
                <w:rFonts w:hint="eastAsia"/>
                <w:lang w:val="en-US" w:eastAsia="zh-CN"/>
              </w:rPr>
              <w:t>体现市委市政府的亲切关怀</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时效指标</w:t>
            </w:r>
          </w:p>
        </w:tc>
        <w:tc>
          <w:tcPr>
            <w:tcW w:w="803" w:type="pct"/>
            <w:noWrap w:val="0"/>
            <w:vAlign w:val="center"/>
          </w:tcPr>
          <w:p>
            <w:pPr>
              <w:bidi w:val="0"/>
              <w:rPr>
                <w:rFonts w:hint="eastAsia"/>
                <w:lang w:val="en-US" w:eastAsia="zh-CN"/>
              </w:rPr>
            </w:pPr>
            <w:r>
              <w:rPr>
                <w:rFonts w:hint="eastAsia"/>
                <w:lang w:val="en-US" w:eastAsia="zh-CN"/>
              </w:rPr>
              <w:t>项目完成及时率</w:t>
            </w:r>
          </w:p>
        </w:tc>
        <w:tc>
          <w:tcPr>
            <w:tcW w:w="1427" w:type="pct"/>
            <w:gridSpan w:val="2"/>
            <w:noWrap w:val="0"/>
            <w:vAlign w:val="center"/>
          </w:tcPr>
          <w:p>
            <w:pPr>
              <w:bidi w:val="0"/>
              <w:rPr>
                <w:rFonts w:hint="eastAsia"/>
                <w:lang w:val="en-US" w:eastAsia="zh-CN"/>
              </w:rPr>
            </w:pPr>
            <w:r>
              <w:rPr>
                <w:rFonts w:hint="eastAsia"/>
                <w:lang w:val="en-US" w:eastAsia="zh-CN"/>
              </w:rPr>
              <w:t>各乡镇上报残疾人慰问户组卷完毕上报，经审核后开展慰问</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成本指标</w:t>
            </w:r>
          </w:p>
        </w:tc>
        <w:tc>
          <w:tcPr>
            <w:tcW w:w="803" w:type="pct"/>
            <w:noWrap w:val="0"/>
            <w:vAlign w:val="center"/>
          </w:tcPr>
          <w:p>
            <w:pPr>
              <w:bidi w:val="0"/>
              <w:rPr>
                <w:rFonts w:hint="eastAsia"/>
                <w:lang w:val="en-US" w:eastAsia="zh-CN"/>
              </w:rPr>
            </w:pPr>
            <w:r>
              <w:rPr>
                <w:rFonts w:hint="eastAsia"/>
                <w:lang w:val="en-US" w:eastAsia="zh-CN"/>
              </w:rPr>
              <w:t>残疾人春节慰问费用</w:t>
            </w:r>
          </w:p>
        </w:tc>
        <w:tc>
          <w:tcPr>
            <w:tcW w:w="1427" w:type="pct"/>
            <w:gridSpan w:val="2"/>
            <w:noWrap w:val="0"/>
            <w:vAlign w:val="center"/>
          </w:tcPr>
          <w:p>
            <w:pPr>
              <w:bidi w:val="0"/>
              <w:rPr>
                <w:rFonts w:hint="eastAsia"/>
                <w:lang w:val="en-US" w:eastAsia="zh-CN"/>
              </w:rPr>
            </w:pPr>
            <w:r>
              <w:rPr>
                <w:rFonts w:hint="eastAsia"/>
                <w:lang w:val="en-US" w:eastAsia="zh-CN"/>
              </w:rPr>
              <w:t>遵化市领导慰问6户有代表性的贫困残疾人，慰问标准：大米1袋、面粉1袋、现金500元；市残联代表市政府慰问161户，慰问标准：每户现金500元。</w:t>
            </w:r>
          </w:p>
        </w:tc>
        <w:tc>
          <w:tcPr>
            <w:tcW w:w="719" w:type="pct"/>
            <w:noWrap w:val="0"/>
            <w:vAlign w:val="center"/>
          </w:tcPr>
          <w:p>
            <w:pPr>
              <w:bidi w:val="0"/>
              <w:rPr>
                <w:rFonts w:hint="eastAsia"/>
                <w:lang w:val="en-US" w:eastAsia="zh-CN"/>
              </w:rPr>
            </w:pPr>
            <w:r>
              <w:rPr>
                <w:rFonts w:hint="eastAsia"/>
                <w:lang w:val="en-US" w:eastAsia="zh-CN"/>
              </w:rPr>
              <w:t>500元</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效益指标</w:t>
            </w:r>
          </w:p>
        </w:tc>
        <w:tc>
          <w:tcPr>
            <w:tcW w:w="623" w:type="pct"/>
            <w:noWrap w:val="0"/>
            <w:vAlign w:val="center"/>
          </w:tcPr>
          <w:p>
            <w:pPr>
              <w:bidi w:val="0"/>
              <w:rPr>
                <w:rFonts w:hint="eastAsia"/>
                <w:lang w:val="en-US" w:eastAsia="zh-CN"/>
              </w:rPr>
            </w:pPr>
            <w:r>
              <w:rPr>
                <w:rFonts w:hint="eastAsia"/>
                <w:lang w:val="en-US" w:eastAsia="zh-CN"/>
              </w:rPr>
              <w:t>社会效益指标</w:t>
            </w:r>
          </w:p>
        </w:tc>
        <w:tc>
          <w:tcPr>
            <w:tcW w:w="803" w:type="pct"/>
            <w:noWrap w:val="0"/>
            <w:vAlign w:val="center"/>
          </w:tcPr>
          <w:p>
            <w:pPr>
              <w:bidi w:val="0"/>
              <w:rPr>
                <w:rFonts w:hint="eastAsia"/>
                <w:lang w:val="en-US" w:eastAsia="zh-CN"/>
              </w:rPr>
            </w:pPr>
            <w:r>
              <w:rPr>
                <w:rFonts w:hint="eastAsia"/>
                <w:lang w:val="en-US" w:eastAsia="zh-CN"/>
              </w:rPr>
              <w:t>对我市残疾人户进行春节慰问，体现市委市政府的亲切关怀</w:t>
            </w:r>
          </w:p>
        </w:tc>
        <w:tc>
          <w:tcPr>
            <w:tcW w:w="1427" w:type="pct"/>
            <w:gridSpan w:val="2"/>
            <w:noWrap w:val="0"/>
            <w:vAlign w:val="center"/>
          </w:tcPr>
          <w:p>
            <w:pPr>
              <w:bidi w:val="0"/>
              <w:rPr>
                <w:rFonts w:hint="eastAsia"/>
                <w:lang w:val="en-US" w:eastAsia="zh-CN"/>
              </w:rPr>
            </w:pPr>
            <w:r>
              <w:rPr>
                <w:rFonts w:hint="eastAsia"/>
                <w:lang w:val="en-US" w:eastAsia="zh-CN"/>
              </w:rPr>
              <w:t>对我市残疾人户进行春节慰问，体现市委市政府的亲切关怀。</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社会效益指标</w:t>
            </w:r>
          </w:p>
        </w:tc>
        <w:tc>
          <w:tcPr>
            <w:tcW w:w="803" w:type="pct"/>
            <w:noWrap w:val="0"/>
            <w:vAlign w:val="center"/>
          </w:tcPr>
          <w:p>
            <w:pPr>
              <w:bidi w:val="0"/>
              <w:rPr>
                <w:rFonts w:hint="eastAsia"/>
                <w:lang w:val="en-US" w:eastAsia="zh-CN"/>
              </w:rPr>
            </w:pPr>
            <w:r>
              <w:rPr>
                <w:rFonts w:hint="eastAsia"/>
                <w:lang w:val="en-US" w:eastAsia="zh-CN"/>
              </w:rPr>
              <w:t>关心、理解、支持残疾人的社会氛围</w:t>
            </w:r>
          </w:p>
        </w:tc>
        <w:tc>
          <w:tcPr>
            <w:tcW w:w="1427"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719" w:type="pct"/>
            <w:noWrap w:val="0"/>
            <w:vAlign w:val="center"/>
          </w:tcPr>
          <w:p>
            <w:pPr>
              <w:bidi w:val="0"/>
              <w:rPr>
                <w:rFonts w:hint="eastAsia"/>
                <w:lang w:val="en-US" w:eastAsia="zh-CN"/>
              </w:rPr>
            </w:pPr>
            <w:r>
              <w:rPr>
                <w:rFonts w:hint="eastAsia"/>
                <w:lang w:val="en-US" w:eastAsia="zh-CN"/>
              </w:rPr>
              <w:t>有所改善</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满意度指标</w:t>
            </w:r>
          </w:p>
        </w:tc>
        <w:tc>
          <w:tcPr>
            <w:tcW w:w="623" w:type="pct"/>
            <w:noWrap w:val="0"/>
            <w:vAlign w:val="center"/>
          </w:tcPr>
          <w:p>
            <w:pPr>
              <w:bidi w:val="0"/>
              <w:rPr>
                <w:rFonts w:hint="eastAsia"/>
                <w:lang w:val="en-US" w:eastAsia="zh-CN"/>
              </w:rPr>
            </w:pPr>
            <w:r>
              <w:rPr>
                <w:rFonts w:hint="eastAsia"/>
                <w:lang w:val="en-US" w:eastAsia="zh-CN"/>
              </w:rPr>
              <w:t>服务对象满意度指标</w:t>
            </w:r>
          </w:p>
        </w:tc>
        <w:tc>
          <w:tcPr>
            <w:tcW w:w="803" w:type="pct"/>
            <w:noWrap w:val="0"/>
            <w:vAlign w:val="center"/>
          </w:tcPr>
          <w:p>
            <w:pPr>
              <w:bidi w:val="0"/>
              <w:rPr>
                <w:rFonts w:hint="eastAsia"/>
                <w:lang w:val="en-US" w:eastAsia="zh-CN"/>
              </w:rPr>
            </w:pPr>
            <w:r>
              <w:rPr>
                <w:rFonts w:hint="eastAsia"/>
                <w:lang w:val="en-US" w:eastAsia="zh-CN"/>
              </w:rPr>
              <w:t>接受春节慰问残疾人对此项工作的满意度</w:t>
            </w:r>
          </w:p>
        </w:tc>
        <w:tc>
          <w:tcPr>
            <w:tcW w:w="1427" w:type="pct"/>
            <w:gridSpan w:val="2"/>
            <w:noWrap w:val="0"/>
            <w:vAlign w:val="center"/>
          </w:tcPr>
          <w:p>
            <w:pPr>
              <w:bidi w:val="0"/>
              <w:rPr>
                <w:rFonts w:hint="eastAsia"/>
                <w:lang w:val="en-US" w:eastAsia="zh-CN"/>
              </w:rPr>
            </w:pPr>
            <w:r>
              <w:rPr>
                <w:rFonts w:hint="eastAsia"/>
                <w:lang w:val="en-US" w:eastAsia="zh-CN"/>
              </w:rPr>
              <w:t>接受春节慰问残疾人对此项工作的满意度</w:t>
            </w:r>
          </w:p>
        </w:tc>
        <w:tc>
          <w:tcPr>
            <w:tcW w:w="719" w:type="pct"/>
            <w:noWrap w:val="0"/>
            <w:vAlign w:val="center"/>
          </w:tcPr>
          <w:p>
            <w:pPr>
              <w:bidi w:val="0"/>
              <w:rPr>
                <w:rFonts w:hint="eastAsia"/>
                <w:lang w:val="en-US" w:eastAsia="zh-CN"/>
              </w:rPr>
            </w:pPr>
            <w:r>
              <w:rPr>
                <w:rFonts w:hint="eastAsia"/>
                <w:lang w:val="en-US" w:eastAsia="zh-CN"/>
              </w:rPr>
              <w:t>≥80%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8" w:name="_Toc_4_4_0000000008"/>
      <w:r>
        <w:rPr>
          <w:rFonts w:hint="eastAsia" w:ascii="方正楷体简体" w:hAnsi="方正楷体简体" w:eastAsia="方正楷体简体" w:cs="方正楷体简体"/>
          <w:sz w:val="32"/>
          <w:szCs w:val="32"/>
        </w:rPr>
        <w:t>5.残疾人个体创业补贴绩效目标表</w:t>
      </w:r>
      <w:bookmarkEnd w:id="8"/>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1"/>
        <w:gridCol w:w="1633"/>
        <w:gridCol w:w="2558"/>
        <w:gridCol w:w="2332"/>
        <w:gridCol w:w="1268"/>
        <w:gridCol w:w="1338"/>
        <w:gridCol w:w="33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786"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1213"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noWrap w:val="0"/>
            <w:vAlign w:val="center"/>
          </w:tcPr>
          <w:p>
            <w:pPr>
              <w:bidi w:val="0"/>
              <w:rPr>
                <w:rFonts w:hint="eastAsia"/>
                <w:lang w:val="en-US" w:eastAsia="zh-CN"/>
              </w:rPr>
            </w:pPr>
            <w:r>
              <w:rPr>
                <w:rFonts w:hint="eastAsia"/>
                <w:lang w:val="en-US" w:eastAsia="zh-CN"/>
              </w:rPr>
              <w:t>项目编码</w:t>
            </w:r>
          </w:p>
        </w:tc>
        <w:tc>
          <w:tcPr>
            <w:tcW w:w="1504" w:type="pct"/>
            <w:gridSpan w:val="2"/>
            <w:noWrap w:val="0"/>
            <w:vAlign w:val="center"/>
          </w:tcPr>
          <w:p>
            <w:pPr>
              <w:bidi w:val="0"/>
              <w:rPr>
                <w:rFonts w:hint="eastAsia"/>
                <w:lang w:val="en-US" w:eastAsia="zh-CN"/>
              </w:rPr>
            </w:pPr>
            <w:r>
              <w:rPr>
                <w:rFonts w:hint="eastAsia"/>
                <w:lang w:val="en-US" w:eastAsia="zh-CN"/>
              </w:rPr>
              <w:t>13028122P00350110001Y</w:t>
            </w:r>
          </w:p>
        </w:tc>
        <w:tc>
          <w:tcPr>
            <w:tcW w:w="837" w:type="pct"/>
            <w:noWrap w:val="0"/>
            <w:vAlign w:val="center"/>
          </w:tcPr>
          <w:p>
            <w:pPr>
              <w:bidi w:val="0"/>
              <w:rPr>
                <w:rFonts w:hint="eastAsia"/>
                <w:lang w:val="en-US" w:eastAsia="zh-CN"/>
              </w:rPr>
            </w:pPr>
            <w:r>
              <w:rPr>
                <w:rFonts w:hint="eastAsia"/>
                <w:lang w:val="en-US" w:eastAsia="zh-CN"/>
              </w:rPr>
              <w:t>项目名称</w:t>
            </w:r>
          </w:p>
        </w:tc>
        <w:tc>
          <w:tcPr>
            <w:tcW w:w="2148" w:type="pct"/>
            <w:gridSpan w:val="3"/>
            <w:noWrap w:val="0"/>
            <w:vAlign w:val="center"/>
          </w:tcPr>
          <w:p>
            <w:pPr>
              <w:bidi w:val="0"/>
              <w:rPr>
                <w:rFonts w:hint="eastAsia"/>
                <w:lang w:val="en-US" w:eastAsia="zh-CN"/>
              </w:rPr>
            </w:pPr>
            <w:r>
              <w:rPr>
                <w:rFonts w:hint="eastAsia"/>
                <w:lang w:val="en-US" w:eastAsia="zh-CN"/>
              </w:rP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预算规模及资金用途</w:t>
            </w:r>
          </w:p>
        </w:tc>
        <w:tc>
          <w:tcPr>
            <w:tcW w:w="586" w:type="pct"/>
            <w:noWrap w:val="0"/>
            <w:vAlign w:val="center"/>
          </w:tcPr>
          <w:p>
            <w:pPr>
              <w:bidi w:val="0"/>
              <w:rPr>
                <w:rFonts w:hint="eastAsia"/>
                <w:lang w:val="en-US" w:eastAsia="zh-CN"/>
              </w:rPr>
            </w:pPr>
            <w:r>
              <w:rPr>
                <w:rFonts w:hint="eastAsia"/>
                <w:lang w:val="en-US" w:eastAsia="zh-CN"/>
              </w:rPr>
              <w:t>预算数</w:t>
            </w:r>
          </w:p>
        </w:tc>
        <w:tc>
          <w:tcPr>
            <w:tcW w:w="918" w:type="pct"/>
            <w:noWrap w:val="0"/>
            <w:vAlign w:val="center"/>
          </w:tcPr>
          <w:p>
            <w:pPr>
              <w:bidi w:val="0"/>
              <w:rPr>
                <w:rFonts w:hint="eastAsia"/>
                <w:lang w:val="en-US" w:eastAsia="zh-CN"/>
              </w:rPr>
            </w:pPr>
            <w:r>
              <w:rPr>
                <w:rFonts w:hint="eastAsia"/>
                <w:lang w:val="en-US" w:eastAsia="zh-CN"/>
              </w:rPr>
              <w:t>12.00</w:t>
            </w:r>
          </w:p>
        </w:tc>
        <w:tc>
          <w:tcPr>
            <w:tcW w:w="837" w:type="pct"/>
            <w:noWrap w:val="0"/>
            <w:vAlign w:val="center"/>
          </w:tcPr>
          <w:p>
            <w:pPr>
              <w:bidi w:val="0"/>
              <w:rPr>
                <w:rFonts w:hint="eastAsia"/>
                <w:lang w:val="en-US" w:eastAsia="zh-CN"/>
              </w:rPr>
            </w:pPr>
            <w:r>
              <w:rPr>
                <w:rFonts w:hint="eastAsia"/>
                <w:lang w:val="en-US" w:eastAsia="zh-CN"/>
              </w:rPr>
              <w:t>其中：财政资金</w:t>
            </w:r>
          </w:p>
        </w:tc>
        <w:tc>
          <w:tcPr>
            <w:tcW w:w="455" w:type="pct"/>
            <w:noWrap w:val="0"/>
            <w:vAlign w:val="center"/>
          </w:tcPr>
          <w:p>
            <w:pPr>
              <w:bidi w:val="0"/>
              <w:rPr>
                <w:rFonts w:hint="eastAsia"/>
                <w:lang w:val="en-US" w:eastAsia="zh-CN"/>
              </w:rPr>
            </w:pPr>
            <w:r>
              <w:rPr>
                <w:rFonts w:hint="eastAsia"/>
                <w:lang w:val="en-US" w:eastAsia="zh-CN"/>
              </w:rPr>
              <w:t>12.00</w:t>
            </w:r>
          </w:p>
        </w:tc>
        <w:tc>
          <w:tcPr>
            <w:tcW w:w="479" w:type="pct"/>
            <w:noWrap w:val="0"/>
            <w:vAlign w:val="center"/>
          </w:tcPr>
          <w:p>
            <w:pPr>
              <w:bidi w:val="0"/>
              <w:rPr>
                <w:rFonts w:hint="eastAsia"/>
                <w:lang w:val="en-US" w:eastAsia="zh-CN"/>
              </w:rPr>
            </w:pPr>
            <w:r>
              <w:rPr>
                <w:rFonts w:hint="eastAsia"/>
                <w:lang w:val="en-US" w:eastAsia="zh-CN"/>
              </w:rPr>
              <w:t>其他资金</w:t>
            </w:r>
          </w:p>
        </w:tc>
        <w:tc>
          <w:tcPr>
            <w:tcW w:w="1213"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top"/>
          </w:tcPr>
          <w:p>
            <w:pPr>
              <w:bidi w:val="0"/>
              <w:rPr>
                <w:rFonts w:hint="eastAsia"/>
                <w:lang w:val="en-US" w:eastAsia="zh-CN"/>
              </w:rPr>
            </w:pPr>
          </w:p>
        </w:tc>
        <w:tc>
          <w:tcPr>
            <w:tcW w:w="4489" w:type="pct"/>
            <w:gridSpan w:val="6"/>
            <w:noWrap w:val="0"/>
            <w:vAlign w:val="center"/>
          </w:tcPr>
          <w:p>
            <w:pPr>
              <w:bidi w:val="0"/>
              <w:rPr>
                <w:rFonts w:hint="eastAsia"/>
                <w:lang w:val="en-US" w:eastAsia="zh-CN"/>
              </w:rPr>
            </w:pPr>
            <w:r>
              <w:rPr>
                <w:rFonts w:hint="eastAsia"/>
                <w:lang w:val="en-US" w:eastAsia="zh-CN"/>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资金支出计划（%）</w:t>
            </w:r>
          </w:p>
        </w:tc>
        <w:tc>
          <w:tcPr>
            <w:tcW w:w="1504" w:type="pct"/>
            <w:gridSpan w:val="2"/>
            <w:noWrap w:val="0"/>
            <w:vAlign w:val="center"/>
          </w:tcPr>
          <w:p>
            <w:pPr>
              <w:bidi w:val="0"/>
              <w:rPr>
                <w:rFonts w:hint="eastAsia"/>
                <w:lang w:val="en-US" w:eastAsia="zh-CN"/>
              </w:rPr>
            </w:pPr>
            <w:r>
              <w:rPr>
                <w:rFonts w:hint="eastAsia"/>
                <w:lang w:val="en-US" w:eastAsia="zh-CN"/>
              </w:rPr>
              <w:t>3月底</w:t>
            </w:r>
          </w:p>
        </w:tc>
        <w:tc>
          <w:tcPr>
            <w:tcW w:w="837" w:type="pct"/>
            <w:noWrap w:val="0"/>
            <w:vAlign w:val="center"/>
          </w:tcPr>
          <w:p>
            <w:pPr>
              <w:bidi w:val="0"/>
              <w:rPr>
                <w:rFonts w:hint="eastAsia"/>
                <w:lang w:val="en-US" w:eastAsia="zh-CN"/>
              </w:rPr>
            </w:pPr>
            <w:r>
              <w:rPr>
                <w:rFonts w:hint="eastAsia"/>
                <w:lang w:val="en-US" w:eastAsia="zh-CN"/>
              </w:rPr>
              <w:t>6月底</w:t>
            </w:r>
          </w:p>
        </w:tc>
        <w:tc>
          <w:tcPr>
            <w:tcW w:w="455" w:type="pct"/>
            <w:noWrap w:val="0"/>
            <w:vAlign w:val="center"/>
          </w:tcPr>
          <w:p>
            <w:pPr>
              <w:bidi w:val="0"/>
              <w:rPr>
                <w:rFonts w:hint="eastAsia"/>
                <w:lang w:val="en-US" w:eastAsia="zh-CN"/>
              </w:rPr>
            </w:pPr>
            <w:r>
              <w:rPr>
                <w:rFonts w:hint="eastAsia"/>
                <w:lang w:val="en-US" w:eastAsia="zh-CN"/>
              </w:rPr>
              <w:t>10月底</w:t>
            </w:r>
          </w:p>
        </w:tc>
        <w:tc>
          <w:tcPr>
            <w:tcW w:w="1693"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510" w:type="pct"/>
            <w:vMerge w:val="continue"/>
            <w:noWrap w:val="0"/>
            <w:vAlign w:val="top"/>
          </w:tcPr>
          <w:p>
            <w:pPr>
              <w:bidi w:val="0"/>
              <w:rPr>
                <w:rFonts w:hint="eastAsia"/>
                <w:lang w:val="en-US" w:eastAsia="zh-CN"/>
              </w:rPr>
            </w:pPr>
          </w:p>
        </w:tc>
        <w:tc>
          <w:tcPr>
            <w:tcW w:w="1504" w:type="pct"/>
            <w:gridSpan w:val="2"/>
            <w:noWrap w:val="0"/>
            <w:vAlign w:val="center"/>
          </w:tcPr>
          <w:p>
            <w:pPr>
              <w:bidi w:val="0"/>
              <w:rPr>
                <w:rFonts w:hint="eastAsia"/>
                <w:lang w:val="en-US" w:eastAsia="zh-CN"/>
              </w:rPr>
            </w:pPr>
            <w:r>
              <w:rPr>
                <w:rFonts w:hint="eastAsia"/>
                <w:lang w:val="en-US" w:eastAsia="zh-CN"/>
              </w:rPr>
              <w:t>30%</w:t>
            </w:r>
          </w:p>
        </w:tc>
        <w:tc>
          <w:tcPr>
            <w:tcW w:w="837" w:type="pct"/>
            <w:noWrap w:val="0"/>
            <w:vAlign w:val="center"/>
          </w:tcPr>
          <w:p>
            <w:pPr>
              <w:bidi w:val="0"/>
              <w:rPr>
                <w:rFonts w:hint="eastAsia"/>
                <w:lang w:val="en-US" w:eastAsia="zh-CN"/>
              </w:rPr>
            </w:pPr>
            <w:r>
              <w:rPr>
                <w:rFonts w:hint="eastAsia"/>
                <w:lang w:val="en-US" w:eastAsia="zh-CN"/>
              </w:rPr>
              <w:t>60%</w:t>
            </w:r>
          </w:p>
        </w:tc>
        <w:tc>
          <w:tcPr>
            <w:tcW w:w="455" w:type="pct"/>
            <w:noWrap w:val="0"/>
            <w:vAlign w:val="center"/>
          </w:tcPr>
          <w:p>
            <w:pPr>
              <w:bidi w:val="0"/>
              <w:rPr>
                <w:rFonts w:hint="eastAsia"/>
                <w:lang w:val="en-US" w:eastAsia="zh-CN"/>
              </w:rPr>
            </w:pPr>
            <w:r>
              <w:rPr>
                <w:rFonts w:hint="eastAsia"/>
                <w:lang w:val="en-US" w:eastAsia="zh-CN"/>
              </w:rPr>
              <w:t>90%</w:t>
            </w:r>
          </w:p>
        </w:tc>
        <w:tc>
          <w:tcPr>
            <w:tcW w:w="1693"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noWrap w:val="0"/>
            <w:vAlign w:val="center"/>
          </w:tcPr>
          <w:p>
            <w:pPr>
              <w:bidi w:val="0"/>
              <w:rPr>
                <w:rFonts w:hint="eastAsia"/>
                <w:lang w:val="en-US" w:eastAsia="zh-CN"/>
              </w:rPr>
            </w:pPr>
            <w:r>
              <w:rPr>
                <w:rFonts w:hint="eastAsia"/>
                <w:lang w:val="en-US" w:eastAsia="zh-CN"/>
              </w:rPr>
              <w:t>绩效目标</w:t>
            </w:r>
          </w:p>
        </w:tc>
        <w:tc>
          <w:tcPr>
            <w:tcW w:w="4489" w:type="pct"/>
            <w:gridSpan w:val="6"/>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2.对有创业意愿的残疾人进行资金补贴，使他们能够顺利创业并就业。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0" w:type="pct"/>
            <w:noWrap w:val="0"/>
            <w:vAlign w:val="center"/>
          </w:tcPr>
          <w:p>
            <w:pPr>
              <w:bidi w:val="0"/>
              <w:rPr>
                <w:rFonts w:hint="eastAsia"/>
                <w:lang w:val="en-US" w:eastAsia="zh-CN"/>
              </w:rPr>
            </w:pPr>
            <w:r>
              <w:rPr>
                <w:rFonts w:hint="eastAsia"/>
                <w:lang w:val="en-US" w:eastAsia="zh-CN"/>
              </w:rPr>
              <w:t>一级指标</w:t>
            </w:r>
          </w:p>
        </w:tc>
        <w:tc>
          <w:tcPr>
            <w:tcW w:w="586" w:type="pct"/>
            <w:noWrap w:val="0"/>
            <w:vAlign w:val="center"/>
          </w:tcPr>
          <w:p>
            <w:pPr>
              <w:bidi w:val="0"/>
              <w:rPr>
                <w:rFonts w:hint="eastAsia"/>
                <w:lang w:val="en-US" w:eastAsia="zh-CN"/>
              </w:rPr>
            </w:pPr>
            <w:r>
              <w:rPr>
                <w:rFonts w:hint="eastAsia"/>
                <w:lang w:val="en-US" w:eastAsia="zh-CN"/>
              </w:rPr>
              <w:t>二级指标</w:t>
            </w:r>
          </w:p>
        </w:tc>
        <w:tc>
          <w:tcPr>
            <w:tcW w:w="918" w:type="pct"/>
            <w:noWrap w:val="0"/>
            <w:vAlign w:val="center"/>
          </w:tcPr>
          <w:p>
            <w:pPr>
              <w:bidi w:val="0"/>
              <w:rPr>
                <w:rFonts w:hint="eastAsia"/>
                <w:lang w:val="en-US" w:eastAsia="zh-CN"/>
              </w:rPr>
            </w:pPr>
            <w:r>
              <w:rPr>
                <w:rFonts w:hint="eastAsia"/>
                <w:lang w:val="en-US" w:eastAsia="zh-CN"/>
              </w:rPr>
              <w:t>三级指标</w:t>
            </w:r>
          </w:p>
        </w:tc>
        <w:tc>
          <w:tcPr>
            <w:tcW w:w="1292" w:type="pct"/>
            <w:gridSpan w:val="2"/>
            <w:noWrap w:val="0"/>
            <w:vAlign w:val="center"/>
          </w:tcPr>
          <w:p>
            <w:pPr>
              <w:bidi w:val="0"/>
              <w:rPr>
                <w:rFonts w:hint="eastAsia"/>
                <w:lang w:val="en-US" w:eastAsia="zh-CN"/>
              </w:rPr>
            </w:pPr>
            <w:r>
              <w:rPr>
                <w:rFonts w:hint="eastAsia"/>
                <w:lang w:val="en-US" w:eastAsia="zh-CN"/>
              </w:rPr>
              <w:t>绩效指标描述</w:t>
            </w:r>
          </w:p>
        </w:tc>
        <w:tc>
          <w:tcPr>
            <w:tcW w:w="479" w:type="pct"/>
            <w:noWrap w:val="0"/>
            <w:vAlign w:val="center"/>
          </w:tcPr>
          <w:p>
            <w:pPr>
              <w:bidi w:val="0"/>
              <w:rPr>
                <w:rFonts w:hint="eastAsia"/>
                <w:lang w:val="en-US" w:eastAsia="zh-CN"/>
              </w:rPr>
            </w:pPr>
            <w:r>
              <w:rPr>
                <w:rFonts w:hint="eastAsia"/>
                <w:lang w:val="en-US" w:eastAsia="zh-CN"/>
              </w:rPr>
              <w:t>指标值</w:t>
            </w:r>
          </w:p>
        </w:tc>
        <w:tc>
          <w:tcPr>
            <w:tcW w:w="1213"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jc w:val="center"/>
        </w:trPr>
        <w:tc>
          <w:tcPr>
            <w:tcW w:w="510" w:type="pct"/>
            <w:vMerge w:val="restart"/>
            <w:noWrap w:val="0"/>
            <w:vAlign w:val="center"/>
          </w:tcPr>
          <w:p>
            <w:pPr>
              <w:bidi w:val="0"/>
              <w:rPr>
                <w:rFonts w:hint="eastAsia"/>
                <w:lang w:val="en-US" w:eastAsia="zh-CN"/>
              </w:rPr>
            </w:pPr>
            <w:r>
              <w:rPr>
                <w:rFonts w:hint="eastAsia"/>
                <w:lang w:val="en-US" w:eastAsia="zh-CN"/>
              </w:rPr>
              <w:t>产出指标</w:t>
            </w:r>
          </w:p>
        </w:tc>
        <w:tc>
          <w:tcPr>
            <w:tcW w:w="586" w:type="pct"/>
            <w:noWrap w:val="0"/>
            <w:vAlign w:val="center"/>
          </w:tcPr>
          <w:p>
            <w:pPr>
              <w:bidi w:val="0"/>
              <w:rPr>
                <w:rFonts w:hint="eastAsia"/>
                <w:lang w:val="en-US" w:eastAsia="zh-CN"/>
              </w:rPr>
            </w:pPr>
            <w:r>
              <w:rPr>
                <w:rFonts w:hint="eastAsia"/>
                <w:lang w:val="en-US" w:eastAsia="zh-CN"/>
              </w:rPr>
              <w:t>数量指标</w:t>
            </w:r>
          </w:p>
        </w:tc>
        <w:tc>
          <w:tcPr>
            <w:tcW w:w="918" w:type="pct"/>
            <w:noWrap w:val="0"/>
            <w:vAlign w:val="center"/>
          </w:tcPr>
          <w:p>
            <w:pPr>
              <w:bidi w:val="0"/>
              <w:rPr>
                <w:rFonts w:hint="eastAsia"/>
                <w:lang w:val="en-US" w:eastAsia="zh-CN"/>
              </w:rPr>
            </w:pPr>
            <w:r>
              <w:rPr>
                <w:rFonts w:hint="eastAsia"/>
                <w:lang w:val="en-US" w:eastAsia="zh-CN"/>
              </w:rPr>
              <w:t>得到残疾人个体创业补贴数量</w:t>
            </w:r>
          </w:p>
        </w:tc>
        <w:tc>
          <w:tcPr>
            <w:tcW w:w="1292" w:type="pct"/>
            <w:gridSpan w:val="2"/>
            <w:noWrap w:val="0"/>
            <w:vAlign w:val="center"/>
          </w:tcPr>
          <w:p>
            <w:pPr>
              <w:bidi w:val="0"/>
              <w:rPr>
                <w:rFonts w:hint="eastAsia"/>
                <w:lang w:val="en-US" w:eastAsia="zh-CN"/>
              </w:rPr>
            </w:pPr>
            <w:r>
              <w:rPr>
                <w:rFonts w:hint="eastAsia"/>
                <w:lang w:val="en-US" w:eastAsia="zh-CN"/>
              </w:rPr>
              <w:t>得到残疾人个体创业补贴数量</w:t>
            </w:r>
          </w:p>
        </w:tc>
        <w:tc>
          <w:tcPr>
            <w:tcW w:w="479" w:type="pct"/>
            <w:noWrap w:val="0"/>
            <w:vAlign w:val="center"/>
          </w:tcPr>
          <w:p>
            <w:pPr>
              <w:bidi w:val="0"/>
              <w:rPr>
                <w:rFonts w:hint="eastAsia"/>
                <w:lang w:val="en-US" w:eastAsia="zh-CN"/>
              </w:rPr>
            </w:pPr>
            <w:r>
              <w:rPr>
                <w:rFonts w:hint="eastAsia"/>
                <w:lang w:val="en-US" w:eastAsia="zh-CN"/>
              </w:rPr>
              <w:t>≥24人</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质量指标</w:t>
            </w:r>
          </w:p>
        </w:tc>
        <w:tc>
          <w:tcPr>
            <w:tcW w:w="918" w:type="pct"/>
            <w:noWrap w:val="0"/>
            <w:vAlign w:val="center"/>
          </w:tcPr>
          <w:p>
            <w:pPr>
              <w:bidi w:val="0"/>
              <w:rPr>
                <w:rFonts w:hint="eastAsia"/>
                <w:lang w:val="en-US" w:eastAsia="zh-CN"/>
              </w:rPr>
            </w:pPr>
            <w:r>
              <w:rPr>
                <w:rFonts w:hint="eastAsia"/>
                <w:lang w:val="en-US" w:eastAsia="zh-CN"/>
              </w:rPr>
              <w:t>符全条件的残疾人补贴率</w:t>
            </w:r>
          </w:p>
        </w:tc>
        <w:tc>
          <w:tcPr>
            <w:tcW w:w="1292"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479" w:type="pct"/>
            <w:noWrap w:val="0"/>
            <w:vAlign w:val="center"/>
          </w:tcPr>
          <w:p>
            <w:pPr>
              <w:bidi w:val="0"/>
              <w:rPr>
                <w:rFonts w:hint="eastAsia"/>
                <w:lang w:val="en-US" w:eastAsia="zh-CN"/>
              </w:rPr>
            </w:pPr>
            <w:r>
              <w:rPr>
                <w:rFonts w:hint="eastAsia"/>
                <w:lang w:val="en-US" w:eastAsia="zh-CN"/>
              </w:rPr>
              <w:t>≥90%</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时效指标</w:t>
            </w:r>
          </w:p>
        </w:tc>
        <w:tc>
          <w:tcPr>
            <w:tcW w:w="918" w:type="pct"/>
            <w:noWrap w:val="0"/>
            <w:vAlign w:val="center"/>
          </w:tcPr>
          <w:p>
            <w:pPr>
              <w:bidi w:val="0"/>
              <w:rPr>
                <w:rFonts w:hint="eastAsia"/>
                <w:lang w:val="en-US" w:eastAsia="zh-CN"/>
              </w:rPr>
            </w:pPr>
            <w:r>
              <w:rPr>
                <w:rFonts w:hint="eastAsia"/>
                <w:lang w:val="en-US" w:eastAsia="zh-CN"/>
              </w:rPr>
              <w:t>项目完成及时率</w:t>
            </w:r>
          </w:p>
        </w:tc>
        <w:tc>
          <w:tcPr>
            <w:tcW w:w="1292" w:type="pct"/>
            <w:gridSpan w:val="2"/>
            <w:noWrap w:val="0"/>
            <w:vAlign w:val="center"/>
          </w:tcPr>
          <w:p>
            <w:pPr>
              <w:bidi w:val="0"/>
              <w:rPr>
                <w:rFonts w:hint="eastAsia"/>
                <w:lang w:val="en-US" w:eastAsia="zh-CN"/>
              </w:rPr>
            </w:pPr>
            <w:r>
              <w:rPr>
                <w:rFonts w:hint="eastAsia"/>
                <w:lang w:val="en-US" w:eastAsia="zh-CN"/>
              </w:rPr>
              <w:t>残疾人个体创业补贴项目完成及时率</w:t>
            </w:r>
          </w:p>
        </w:tc>
        <w:tc>
          <w:tcPr>
            <w:tcW w:w="479" w:type="pct"/>
            <w:noWrap w:val="0"/>
            <w:vAlign w:val="center"/>
          </w:tcPr>
          <w:p>
            <w:pPr>
              <w:bidi w:val="0"/>
              <w:rPr>
                <w:rFonts w:hint="eastAsia"/>
                <w:lang w:val="en-US" w:eastAsia="zh-CN"/>
              </w:rPr>
            </w:pPr>
            <w:r>
              <w:rPr>
                <w:rFonts w:hint="eastAsia"/>
                <w:lang w:val="en-US" w:eastAsia="zh-CN"/>
              </w:rPr>
              <w:t>2022年12月31日前支付完成</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成本指标</w:t>
            </w:r>
          </w:p>
        </w:tc>
        <w:tc>
          <w:tcPr>
            <w:tcW w:w="918" w:type="pct"/>
            <w:noWrap w:val="0"/>
            <w:vAlign w:val="center"/>
          </w:tcPr>
          <w:p>
            <w:pPr>
              <w:bidi w:val="0"/>
              <w:rPr>
                <w:rFonts w:hint="eastAsia"/>
                <w:lang w:val="en-US" w:eastAsia="zh-CN"/>
              </w:rPr>
            </w:pPr>
            <w:r>
              <w:rPr>
                <w:rFonts w:hint="eastAsia"/>
                <w:lang w:val="en-US" w:eastAsia="zh-CN"/>
              </w:rPr>
              <w:t>按残疾人个体创业补贴标准高质量完成改造工作</w:t>
            </w:r>
          </w:p>
        </w:tc>
        <w:tc>
          <w:tcPr>
            <w:tcW w:w="1292" w:type="pct"/>
            <w:gridSpan w:val="2"/>
            <w:noWrap w:val="0"/>
            <w:vAlign w:val="center"/>
          </w:tcPr>
          <w:p>
            <w:pPr>
              <w:bidi w:val="0"/>
              <w:rPr>
                <w:rFonts w:hint="eastAsia"/>
                <w:lang w:val="en-US" w:eastAsia="zh-CN"/>
              </w:rPr>
            </w:pPr>
            <w:r>
              <w:rPr>
                <w:rFonts w:hint="eastAsia"/>
                <w:lang w:val="en-US" w:eastAsia="zh-CN"/>
              </w:rPr>
              <w:t>残疾人个体创业补贴标准为5000元</w:t>
            </w:r>
          </w:p>
        </w:tc>
        <w:tc>
          <w:tcPr>
            <w:tcW w:w="479" w:type="pct"/>
            <w:noWrap w:val="0"/>
            <w:vAlign w:val="center"/>
          </w:tcPr>
          <w:p>
            <w:pPr>
              <w:bidi w:val="0"/>
              <w:rPr>
                <w:rFonts w:hint="eastAsia"/>
                <w:lang w:val="en-US" w:eastAsia="zh-CN"/>
              </w:rPr>
            </w:pPr>
            <w:r>
              <w:rPr>
                <w:rFonts w:hint="eastAsia"/>
                <w:lang w:val="en-US" w:eastAsia="zh-CN"/>
              </w:rPr>
              <w:t>5000元/人</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效益指标</w:t>
            </w:r>
          </w:p>
        </w:tc>
        <w:tc>
          <w:tcPr>
            <w:tcW w:w="586" w:type="pct"/>
            <w:noWrap w:val="0"/>
            <w:vAlign w:val="center"/>
          </w:tcPr>
          <w:p>
            <w:pPr>
              <w:bidi w:val="0"/>
              <w:rPr>
                <w:rFonts w:hint="eastAsia"/>
                <w:lang w:val="en-US" w:eastAsia="zh-CN"/>
              </w:rPr>
            </w:pPr>
            <w:r>
              <w:rPr>
                <w:rFonts w:hint="eastAsia"/>
                <w:lang w:val="en-US" w:eastAsia="zh-CN"/>
              </w:rPr>
              <w:t>社会效益指标</w:t>
            </w:r>
          </w:p>
        </w:tc>
        <w:tc>
          <w:tcPr>
            <w:tcW w:w="918" w:type="pct"/>
            <w:noWrap w:val="0"/>
            <w:vAlign w:val="center"/>
          </w:tcPr>
          <w:p>
            <w:pPr>
              <w:bidi w:val="0"/>
              <w:rPr>
                <w:rFonts w:hint="eastAsia"/>
                <w:lang w:val="en-US" w:eastAsia="zh-CN"/>
              </w:rPr>
            </w:pPr>
            <w:r>
              <w:rPr>
                <w:rFonts w:hint="eastAsia"/>
                <w:lang w:val="en-US" w:eastAsia="zh-CN"/>
              </w:rPr>
              <w:t>提升被服务对象生活水平</w:t>
            </w:r>
          </w:p>
        </w:tc>
        <w:tc>
          <w:tcPr>
            <w:tcW w:w="1292"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479" w:type="pct"/>
            <w:noWrap w:val="0"/>
            <w:vAlign w:val="center"/>
          </w:tcPr>
          <w:p>
            <w:pPr>
              <w:bidi w:val="0"/>
              <w:rPr>
                <w:rFonts w:hint="eastAsia"/>
                <w:lang w:val="en-US" w:eastAsia="zh-CN"/>
              </w:rPr>
            </w:pPr>
            <w:r>
              <w:rPr>
                <w:rFonts w:hint="eastAsia"/>
                <w:lang w:val="en-US" w:eastAsia="zh-CN"/>
              </w:rPr>
              <w:t>有所提高</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社会效益指标</w:t>
            </w:r>
          </w:p>
        </w:tc>
        <w:tc>
          <w:tcPr>
            <w:tcW w:w="918" w:type="pct"/>
            <w:noWrap w:val="0"/>
            <w:vAlign w:val="center"/>
          </w:tcPr>
          <w:p>
            <w:pPr>
              <w:bidi w:val="0"/>
              <w:rPr>
                <w:rFonts w:hint="eastAsia"/>
                <w:lang w:val="en-US" w:eastAsia="zh-CN"/>
              </w:rPr>
            </w:pPr>
            <w:r>
              <w:rPr>
                <w:rFonts w:hint="eastAsia"/>
                <w:lang w:val="en-US" w:eastAsia="zh-CN"/>
              </w:rPr>
              <w:t>关心、理解、支持残疾人的社会氛围</w:t>
            </w:r>
          </w:p>
        </w:tc>
        <w:tc>
          <w:tcPr>
            <w:tcW w:w="1292"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479" w:type="pct"/>
            <w:noWrap w:val="0"/>
            <w:vAlign w:val="center"/>
          </w:tcPr>
          <w:p>
            <w:pPr>
              <w:bidi w:val="0"/>
              <w:rPr>
                <w:rFonts w:hint="eastAsia"/>
                <w:lang w:val="en-US" w:eastAsia="zh-CN"/>
              </w:rPr>
            </w:pPr>
            <w:r>
              <w:rPr>
                <w:rFonts w:hint="eastAsia"/>
                <w:lang w:val="en-US" w:eastAsia="zh-CN"/>
              </w:rPr>
              <w:t>有所改善</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510" w:type="pct"/>
            <w:noWrap w:val="0"/>
            <w:vAlign w:val="center"/>
          </w:tcPr>
          <w:p>
            <w:pPr>
              <w:bidi w:val="0"/>
              <w:rPr>
                <w:rFonts w:hint="eastAsia"/>
                <w:lang w:val="en-US" w:eastAsia="zh-CN"/>
              </w:rPr>
            </w:pPr>
            <w:r>
              <w:rPr>
                <w:rFonts w:hint="eastAsia"/>
                <w:lang w:val="en-US" w:eastAsia="zh-CN"/>
              </w:rPr>
              <w:t>满意度指标</w:t>
            </w:r>
          </w:p>
        </w:tc>
        <w:tc>
          <w:tcPr>
            <w:tcW w:w="586" w:type="pct"/>
            <w:noWrap w:val="0"/>
            <w:vAlign w:val="center"/>
          </w:tcPr>
          <w:p>
            <w:pPr>
              <w:bidi w:val="0"/>
              <w:rPr>
                <w:rFonts w:hint="eastAsia"/>
                <w:lang w:val="en-US" w:eastAsia="zh-CN"/>
              </w:rPr>
            </w:pPr>
            <w:r>
              <w:rPr>
                <w:rFonts w:hint="eastAsia"/>
                <w:lang w:val="en-US" w:eastAsia="zh-CN"/>
              </w:rPr>
              <w:t>服务对象满意度指标</w:t>
            </w:r>
          </w:p>
        </w:tc>
        <w:tc>
          <w:tcPr>
            <w:tcW w:w="918" w:type="pct"/>
            <w:noWrap w:val="0"/>
            <w:vAlign w:val="center"/>
          </w:tcPr>
          <w:p>
            <w:pPr>
              <w:bidi w:val="0"/>
              <w:rPr>
                <w:rFonts w:hint="eastAsia"/>
                <w:lang w:val="en-US" w:eastAsia="zh-CN"/>
              </w:rPr>
            </w:pPr>
            <w:r>
              <w:rPr>
                <w:rFonts w:hint="eastAsia"/>
                <w:lang w:val="en-US" w:eastAsia="zh-CN"/>
              </w:rPr>
              <w:t>接受资金补贴残疾人对个体创业工作的满意度</w:t>
            </w:r>
          </w:p>
        </w:tc>
        <w:tc>
          <w:tcPr>
            <w:tcW w:w="1292" w:type="pct"/>
            <w:gridSpan w:val="2"/>
            <w:noWrap w:val="0"/>
            <w:vAlign w:val="center"/>
          </w:tcPr>
          <w:p>
            <w:pPr>
              <w:bidi w:val="0"/>
              <w:rPr>
                <w:rFonts w:hint="eastAsia"/>
                <w:lang w:val="en-US" w:eastAsia="zh-CN"/>
              </w:rPr>
            </w:pPr>
            <w:r>
              <w:rPr>
                <w:rFonts w:hint="eastAsia"/>
                <w:lang w:val="en-US" w:eastAsia="zh-CN"/>
              </w:rPr>
              <w:t>接受资金补贴残疾人对个体创业工作的满意度</w:t>
            </w:r>
          </w:p>
        </w:tc>
        <w:tc>
          <w:tcPr>
            <w:tcW w:w="479" w:type="pct"/>
            <w:noWrap w:val="0"/>
            <w:vAlign w:val="center"/>
          </w:tcPr>
          <w:p>
            <w:pPr>
              <w:bidi w:val="0"/>
              <w:rPr>
                <w:rFonts w:hint="eastAsia"/>
                <w:lang w:val="en-US" w:eastAsia="zh-CN"/>
              </w:rPr>
            </w:pPr>
            <w:r>
              <w:rPr>
                <w:rFonts w:hint="eastAsia"/>
                <w:lang w:val="en-US" w:eastAsia="zh-CN"/>
              </w:rPr>
              <w:t>100%</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9" w:name="_Toc_4_4_0000000009"/>
      <w:r>
        <w:rPr>
          <w:rFonts w:hint="eastAsia" w:ascii="方正楷体简体" w:hAnsi="方正楷体简体" w:eastAsia="方正楷体简体" w:cs="方正楷体简体"/>
          <w:sz w:val="32"/>
          <w:szCs w:val="32"/>
        </w:rPr>
        <w:t>6.残疾人家庭有线电视收视费补助绩效目标表</w:t>
      </w:r>
      <w:bookmarkEnd w:id="9"/>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1396"/>
        <w:gridCol w:w="2837"/>
        <w:gridCol w:w="2415"/>
        <w:gridCol w:w="420"/>
        <w:gridCol w:w="1725"/>
        <w:gridCol w:w="3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19"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1380"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项目编码</w:t>
            </w:r>
          </w:p>
        </w:tc>
        <w:tc>
          <w:tcPr>
            <w:tcW w:w="1519" w:type="pct"/>
            <w:gridSpan w:val="2"/>
            <w:noWrap w:val="0"/>
            <w:vAlign w:val="center"/>
          </w:tcPr>
          <w:p>
            <w:pPr>
              <w:bidi w:val="0"/>
              <w:rPr>
                <w:rFonts w:hint="eastAsia"/>
                <w:lang w:val="en-US" w:eastAsia="zh-CN"/>
              </w:rPr>
            </w:pPr>
            <w:r>
              <w:rPr>
                <w:rFonts w:hint="eastAsia"/>
                <w:lang w:val="en-US" w:eastAsia="zh-CN"/>
              </w:rPr>
              <w:t>13028122P00351310001H</w:t>
            </w:r>
          </w:p>
        </w:tc>
        <w:tc>
          <w:tcPr>
            <w:tcW w:w="866" w:type="pct"/>
            <w:noWrap w:val="0"/>
            <w:vAlign w:val="center"/>
          </w:tcPr>
          <w:p>
            <w:pPr>
              <w:bidi w:val="0"/>
              <w:rPr>
                <w:rFonts w:hint="eastAsia"/>
                <w:lang w:val="en-US" w:eastAsia="zh-CN"/>
              </w:rPr>
            </w:pPr>
            <w:r>
              <w:rPr>
                <w:rFonts w:hint="eastAsia"/>
                <w:lang w:val="en-US" w:eastAsia="zh-CN"/>
              </w:rPr>
              <w:t>项目名称</w:t>
            </w:r>
          </w:p>
        </w:tc>
        <w:tc>
          <w:tcPr>
            <w:tcW w:w="2150" w:type="pct"/>
            <w:gridSpan w:val="3"/>
            <w:noWrap w:val="0"/>
            <w:vAlign w:val="center"/>
          </w:tcPr>
          <w:p>
            <w:pPr>
              <w:bidi w:val="0"/>
              <w:rPr>
                <w:rFonts w:hint="eastAsia"/>
                <w:lang w:val="en-US" w:eastAsia="zh-CN"/>
              </w:rPr>
            </w:pPr>
            <w:r>
              <w:rPr>
                <w:rFonts w:hint="eastAsia"/>
                <w:lang w:val="en-US" w:eastAsia="zh-CN"/>
              </w:rPr>
              <w:t>残疾人家庭有线电视收视费补助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预算规模及资金用途</w:t>
            </w:r>
          </w:p>
        </w:tc>
        <w:tc>
          <w:tcPr>
            <w:tcW w:w="501" w:type="pct"/>
            <w:noWrap w:val="0"/>
            <w:vAlign w:val="center"/>
          </w:tcPr>
          <w:p>
            <w:pPr>
              <w:bidi w:val="0"/>
              <w:rPr>
                <w:rFonts w:hint="eastAsia"/>
                <w:lang w:val="en-US" w:eastAsia="zh-CN"/>
              </w:rPr>
            </w:pPr>
            <w:r>
              <w:rPr>
                <w:rFonts w:hint="eastAsia"/>
                <w:lang w:val="en-US" w:eastAsia="zh-CN"/>
              </w:rPr>
              <w:t>预算数</w:t>
            </w:r>
          </w:p>
        </w:tc>
        <w:tc>
          <w:tcPr>
            <w:tcW w:w="1018" w:type="pct"/>
            <w:noWrap w:val="0"/>
            <w:vAlign w:val="center"/>
          </w:tcPr>
          <w:p>
            <w:pPr>
              <w:bidi w:val="0"/>
              <w:rPr>
                <w:rFonts w:hint="eastAsia"/>
                <w:lang w:val="en-US" w:eastAsia="zh-CN"/>
              </w:rPr>
            </w:pPr>
            <w:r>
              <w:rPr>
                <w:rFonts w:hint="eastAsia"/>
                <w:lang w:val="en-US" w:eastAsia="zh-CN"/>
              </w:rPr>
              <w:t>1.00</w:t>
            </w:r>
          </w:p>
        </w:tc>
        <w:tc>
          <w:tcPr>
            <w:tcW w:w="866" w:type="pct"/>
            <w:noWrap w:val="0"/>
            <w:vAlign w:val="center"/>
          </w:tcPr>
          <w:p>
            <w:pPr>
              <w:bidi w:val="0"/>
              <w:rPr>
                <w:rFonts w:hint="eastAsia"/>
                <w:lang w:val="en-US" w:eastAsia="zh-CN"/>
              </w:rPr>
            </w:pPr>
            <w:r>
              <w:rPr>
                <w:rFonts w:hint="eastAsia"/>
                <w:lang w:val="en-US" w:eastAsia="zh-CN"/>
              </w:rPr>
              <w:t>其中：财政资金</w:t>
            </w:r>
          </w:p>
        </w:tc>
        <w:tc>
          <w:tcPr>
            <w:tcW w:w="150" w:type="pct"/>
            <w:noWrap w:val="0"/>
            <w:vAlign w:val="center"/>
          </w:tcPr>
          <w:p>
            <w:pPr>
              <w:bidi w:val="0"/>
              <w:rPr>
                <w:rFonts w:hint="eastAsia"/>
                <w:lang w:val="en-US" w:eastAsia="zh-CN"/>
              </w:rPr>
            </w:pPr>
            <w:r>
              <w:rPr>
                <w:rFonts w:hint="eastAsia"/>
                <w:lang w:val="en-US" w:eastAsia="zh-CN"/>
              </w:rPr>
              <w:t>1.00</w:t>
            </w:r>
          </w:p>
        </w:tc>
        <w:tc>
          <w:tcPr>
            <w:tcW w:w="619" w:type="pct"/>
            <w:noWrap w:val="0"/>
            <w:vAlign w:val="center"/>
          </w:tcPr>
          <w:p>
            <w:pPr>
              <w:bidi w:val="0"/>
              <w:rPr>
                <w:rFonts w:hint="eastAsia"/>
                <w:lang w:val="en-US" w:eastAsia="zh-CN"/>
              </w:rPr>
            </w:pPr>
            <w:r>
              <w:rPr>
                <w:rFonts w:hint="eastAsia"/>
                <w:lang w:val="en-US" w:eastAsia="zh-CN"/>
              </w:rPr>
              <w:t>其他资金</w:t>
            </w:r>
          </w:p>
        </w:tc>
        <w:tc>
          <w:tcPr>
            <w:tcW w:w="1380"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top"/>
          </w:tcPr>
          <w:p>
            <w:pPr>
              <w:bidi w:val="0"/>
              <w:rPr>
                <w:rFonts w:hint="eastAsia"/>
                <w:lang w:val="en-US" w:eastAsia="zh-CN"/>
              </w:rPr>
            </w:pPr>
          </w:p>
        </w:tc>
        <w:tc>
          <w:tcPr>
            <w:tcW w:w="4536" w:type="pct"/>
            <w:gridSpan w:val="6"/>
            <w:noWrap w:val="0"/>
            <w:vAlign w:val="center"/>
          </w:tcPr>
          <w:p>
            <w:pPr>
              <w:bidi w:val="0"/>
              <w:rPr>
                <w:rFonts w:hint="eastAsia"/>
                <w:lang w:val="en-US" w:eastAsia="zh-CN"/>
              </w:rPr>
            </w:pPr>
            <w:r>
              <w:rPr>
                <w:rFonts w:hint="eastAsia"/>
                <w:lang w:val="en-US" w:eastAsia="zh-CN"/>
              </w:rPr>
              <w:t>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资金支出计划（%）</w:t>
            </w:r>
          </w:p>
        </w:tc>
        <w:tc>
          <w:tcPr>
            <w:tcW w:w="1519" w:type="pct"/>
            <w:gridSpan w:val="2"/>
            <w:noWrap w:val="0"/>
            <w:vAlign w:val="center"/>
          </w:tcPr>
          <w:p>
            <w:pPr>
              <w:bidi w:val="0"/>
              <w:rPr>
                <w:rFonts w:hint="eastAsia"/>
                <w:lang w:val="en-US" w:eastAsia="zh-CN"/>
              </w:rPr>
            </w:pPr>
            <w:r>
              <w:rPr>
                <w:rFonts w:hint="eastAsia"/>
                <w:lang w:val="en-US" w:eastAsia="zh-CN"/>
              </w:rPr>
              <w:t>3月底</w:t>
            </w:r>
          </w:p>
        </w:tc>
        <w:tc>
          <w:tcPr>
            <w:tcW w:w="1017" w:type="pct"/>
            <w:gridSpan w:val="2"/>
            <w:noWrap w:val="0"/>
            <w:vAlign w:val="center"/>
          </w:tcPr>
          <w:p>
            <w:pPr>
              <w:bidi w:val="0"/>
              <w:rPr>
                <w:rFonts w:hint="eastAsia"/>
                <w:lang w:val="en-US" w:eastAsia="zh-CN"/>
              </w:rPr>
            </w:pPr>
            <w:r>
              <w:rPr>
                <w:rFonts w:hint="eastAsia"/>
                <w:lang w:val="en-US" w:eastAsia="zh-CN"/>
              </w:rPr>
              <w:t>6月底</w:t>
            </w:r>
          </w:p>
        </w:tc>
        <w:tc>
          <w:tcPr>
            <w:tcW w:w="619" w:type="pct"/>
            <w:noWrap w:val="0"/>
            <w:vAlign w:val="center"/>
          </w:tcPr>
          <w:p>
            <w:pPr>
              <w:bidi w:val="0"/>
              <w:rPr>
                <w:rFonts w:hint="eastAsia"/>
                <w:lang w:val="en-US" w:eastAsia="zh-CN"/>
              </w:rPr>
            </w:pPr>
            <w:r>
              <w:rPr>
                <w:rFonts w:hint="eastAsia"/>
                <w:lang w:val="en-US" w:eastAsia="zh-CN"/>
              </w:rPr>
              <w:t>10月底</w:t>
            </w:r>
          </w:p>
        </w:tc>
        <w:tc>
          <w:tcPr>
            <w:tcW w:w="1380" w:type="pct"/>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3" w:type="pct"/>
            <w:vMerge w:val="continue"/>
            <w:noWrap w:val="0"/>
            <w:vAlign w:val="top"/>
          </w:tcPr>
          <w:p>
            <w:pPr>
              <w:bidi w:val="0"/>
              <w:rPr>
                <w:rFonts w:hint="eastAsia"/>
                <w:lang w:val="en-US" w:eastAsia="zh-CN"/>
              </w:rPr>
            </w:pPr>
          </w:p>
        </w:tc>
        <w:tc>
          <w:tcPr>
            <w:tcW w:w="1519" w:type="pct"/>
            <w:gridSpan w:val="2"/>
            <w:noWrap w:val="0"/>
            <w:vAlign w:val="center"/>
          </w:tcPr>
          <w:p>
            <w:pPr>
              <w:bidi w:val="0"/>
              <w:rPr>
                <w:rFonts w:hint="eastAsia"/>
                <w:lang w:val="en-US" w:eastAsia="zh-CN"/>
              </w:rPr>
            </w:pPr>
            <w:r>
              <w:rPr>
                <w:rFonts w:hint="eastAsia"/>
                <w:lang w:val="en-US" w:eastAsia="zh-CN"/>
              </w:rPr>
              <w:t>30%</w:t>
            </w:r>
          </w:p>
        </w:tc>
        <w:tc>
          <w:tcPr>
            <w:tcW w:w="1017" w:type="pct"/>
            <w:gridSpan w:val="2"/>
            <w:noWrap w:val="0"/>
            <w:vAlign w:val="center"/>
          </w:tcPr>
          <w:p>
            <w:pPr>
              <w:bidi w:val="0"/>
              <w:rPr>
                <w:rFonts w:hint="eastAsia"/>
                <w:lang w:val="en-US" w:eastAsia="zh-CN"/>
              </w:rPr>
            </w:pPr>
            <w:r>
              <w:rPr>
                <w:rFonts w:hint="eastAsia"/>
                <w:lang w:val="en-US" w:eastAsia="zh-CN"/>
              </w:rPr>
              <w:t>60%</w:t>
            </w:r>
          </w:p>
        </w:tc>
        <w:tc>
          <w:tcPr>
            <w:tcW w:w="619" w:type="pct"/>
            <w:noWrap w:val="0"/>
            <w:vAlign w:val="center"/>
          </w:tcPr>
          <w:p>
            <w:pPr>
              <w:bidi w:val="0"/>
              <w:rPr>
                <w:rFonts w:hint="eastAsia"/>
                <w:lang w:val="en-US" w:eastAsia="zh-CN"/>
              </w:rPr>
            </w:pPr>
            <w:r>
              <w:rPr>
                <w:rFonts w:hint="eastAsia"/>
                <w:lang w:val="en-US" w:eastAsia="zh-CN"/>
              </w:rPr>
              <w:t>90%</w:t>
            </w:r>
          </w:p>
        </w:tc>
        <w:tc>
          <w:tcPr>
            <w:tcW w:w="1380" w:type="pct"/>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绩效目标</w:t>
            </w:r>
          </w:p>
        </w:tc>
        <w:tc>
          <w:tcPr>
            <w:tcW w:w="4536" w:type="pct"/>
            <w:gridSpan w:val="6"/>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2.能更好的让广大残疾人融入社会，参与进行社会活动。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3" w:type="pct"/>
            <w:noWrap w:val="0"/>
            <w:vAlign w:val="center"/>
          </w:tcPr>
          <w:p>
            <w:pPr>
              <w:bidi w:val="0"/>
              <w:rPr>
                <w:rFonts w:hint="eastAsia"/>
                <w:lang w:val="en-US" w:eastAsia="zh-CN"/>
              </w:rPr>
            </w:pPr>
            <w:r>
              <w:rPr>
                <w:rFonts w:hint="eastAsia"/>
                <w:lang w:val="en-US" w:eastAsia="zh-CN"/>
              </w:rPr>
              <w:t>一级指标</w:t>
            </w:r>
          </w:p>
        </w:tc>
        <w:tc>
          <w:tcPr>
            <w:tcW w:w="501" w:type="pct"/>
            <w:noWrap w:val="0"/>
            <w:vAlign w:val="center"/>
          </w:tcPr>
          <w:p>
            <w:pPr>
              <w:bidi w:val="0"/>
              <w:rPr>
                <w:rFonts w:hint="eastAsia"/>
                <w:lang w:val="en-US" w:eastAsia="zh-CN"/>
              </w:rPr>
            </w:pPr>
            <w:r>
              <w:rPr>
                <w:rFonts w:hint="eastAsia"/>
                <w:lang w:val="en-US" w:eastAsia="zh-CN"/>
              </w:rPr>
              <w:t>二级指标</w:t>
            </w:r>
          </w:p>
        </w:tc>
        <w:tc>
          <w:tcPr>
            <w:tcW w:w="1018" w:type="pct"/>
            <w:noWrap w:val="0"/>
            <w:vAlign w:val="center"/>
          </w:tcPr>
          <w:p>
            <w:pPr>
              <w:bidi w:val="0"/>
              <w:rPr>
                <w:rFonts w:hint="eastAsia"/>
                <w:lang w:val="en-US" w:eastAsia="zh-CN"/>
              </w:rPr>
            </w:pPr>
            <w:r>
              <w:rPr>
                <w:rFonts w:hint="eastAsia"/>
                <w:lang w:val="en-US" w:eastAsia="zh-CN"/>
              </w:rPr>
              <w:t>三级指标</w:t>
            </w:r>
          </w:p>
        </w:tc>
        <w:tc>
          <w:tcPr>
            <w:tcW w:w="1017" w:type="pct"/>
            <w:gridSpan w:val="2"/>
            <w:noWrap w:val="0"/>
            <w:vAlign w:val="center"/>
          </w:tcPr>
          <w:p>
            <w:pPr>
              <w:bidi w:val="0"/>
              <w:rPr>
                <w:rFonts w:hint="eastAsia"/>
                <w:lang w:val="en-US" w:eastAsia="zh-CN"/>
              </w:rPr>
            </w:pPr>
            <w:r>
              <w:rPr>
                <w:rFonts w:hint="eastAsia"/>
                <w:lang w:val="en-US" w:eastAsia="zh-CN"/>
              </w:rPr>
              <w:t>绩效指标描述</w:t>
            </w:r>
          </w:p>
        </w:tc>
        <w:tc>
          <w:tcPr>
            <w:tcW w:w="619" w:type="pct"/>
            <w:noWrap w:val="0"/>
            <w:vAlign w:val="center"/>
          </w:tcPr>
          <w:p>
            <w:pPr>
              <w:bidi w:val="0"/>
              <w:rPr>
                <w:rFonts w:hint="eastAsia"/>
                <w:lang w:val="en-US" w:eastAsia="zh-CN"/>
              </w:rPr>
            </w:pPr>
            <w:r>
              <w:rPr>
                <w:rFonts w:hint="eastAsia"/>
                <w:lang w:val="en-US" w:eastAsia="zh-CN"/>
              </w:rPr>
              <w:t>指标值</w:t>
            </w:r>
          </w:p>
        </w:tc>
        <w:tc>
          <w:tcPr>
            <w:tcW w:w="1380"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产出指标</w:t>
            </w:r>
          </w:p>
        </w:tc>
        <w:tc>
          <w:tcPr>
            <w:tcW w:w="501" w:type="pct"/>
            <w:noWrap w:val="0"/>
            <w:vAlign w:val="center"/>
          </w:tcPr>
          <w:p>
            <w:pPr>
              <w:bidi w:val="0"/>
              <w:rPr>
                <w:rFonts w:hint="eastAsia"/>
                <w:lang w:val="en-US" w:eastAsia="zh-CN"/>
              </w:rPr>
            </w:pPr>
            <w:r>
              <w:rPr>
                <w:rFonts w:hint="eastAsia"/>
                <w:lang w:val="en-US" w:eastAsia="zh-CN"/>
              </w:rPr>
              <w:t>数量指标</w:t>
            </w:r>
          </w:p>
        </w:tc>
        <w:tc>
          <w:tcPr>
            <w:tcW w:w="1018" w:type="pct"/>
            <w:noWrap w:val="0"/>
            <w:vAlign w:val="center"/>
          </w:tcPr>
          <w:p>
            <w:pPr>
              <w:bidi w:val="0"/>
              <w:rPr>
                <w:rFonts w:hint="eastAsia"/>
                <w:lang w:val="en-US" w:eastAsia="zh-CN"/>
              </w:rPr>
            </w:pPr>
            <w:r>
              <w:rPr>
                <w:rFonts w:hint="eastAsia"/>
                <w:lang w:val="en-US" w:eastAsia="zh-CN"/>
              </w:rPr>
              <w:t>得到残疾人家庭有线电视收视费补贴的残疾人数量</w:t>
            </w:r>
          </w:p>
        </w:tc>
        <w:tc>
          <w:tcPr>
            <w:tcW w:w="1017" w:type="pct"/>
            <w:gridSpan w:val="2"/>
            <w:noWrap w:val="0"/>
            <w:vAlign w:val="center"/>
          </w:tcPr>
          <w:p>
            <w:pPr>
              <w:bidi w:val="0"/>
              <w:rPr>
                <w:rFonts w:hint="eastAsia"/>
                <w:lang w:val="en-US" w:eastAsia="zh-CN"/>
              </w:rPr>
            </w:pPr>
            <w:r>
              <w:rPr>
                <w:rFonts w:hint="eastAsia"/>
                <w:lang w:val="en-US" w:eastAsia="zh-CN"/>
              </w:rPr>
              <w:t>得到残疾人家庭有线电视收视费补贴的残疾人数量</w:t>
            </w:r>
          </w:p>
        </w:tc>
        <w:tc>
          <w:tcPr>
            <w:tcW w:w="619" w:type="pct"/>
            <w:noWrap w:val="0"/>
            <w:vAlign w:val="center"/>
          </w:tcPr>
          <w:p>
            <w:pPr>
              <w:bidi w:val="0"/>
              <w:rPr>
                <w:rFonts w:hint="eastAsia"/>
                <w:lang w:val="en-US" w:eastAsia="zh-CN"/>
              </w:rPr>
            </w:pPr>
            <w:r>
              <w:rPr>
                <w:rFonts w:hint="eastAsia"/>
                <w:lang w:val="en-US" w:eastAsia="zh-CN"/>
              </w:rPr>
              <w:t>≥20人</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质量指标</w:t>
            </w:r>
          </w:p>
        </w:tc>
        <w:tc>
          <w:tcPr>
            <w:tcW w:w="1018" w:type="pct"/>
            <w:noWrap w:val="0"/>
            <w:vAlign w:val="center"/>
          </w:tcPr>
          <w:p>
            <w:pPr>
              <w:bidi w:val="0"/>
              <w:rPr>
                <w:rFonts w:hint="eastAsia"/>
                <w:lang w:val="en-US" w:eastAsia="zh-CN"/>
              </w:rPr>
            </w:pPr>
            <w:r>
              <w:rPr>
                <w:rFonts w:hint="eastAsia"/>
                <w:lang w:val="en-US" w:eastAsia="zh-CN"/>
              </w:rPr>
              <w:t>符全条件的残疾人补贴率</w:t>
            </w:r>
          </w:p>
        </w:tc>
        <w:tc>
          <w:tcPr>
            <w:tcW w:w="1017"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619" w:type="pct"/>
            <w:noWrap w:val="0"/>
            <w:vAlign w:val="center"/>
          </w:tcPr>
          <w:p>
            <w:pPr>
              <w:bidi w:val="0"/>
              <w:rPr>
                <w:rFonts w:hint="eastAsia"/>
                <w:lang w:val="en-US" w:eastAsia="zh-CN"/>
              </w:rPr>
            </w:pPr>
            <w:r>
              <w:rPr>
                <w:rFonts w:hint="eastAsia"/>
                <w:lang w:val="en-US" w:eastAsia="zh-CN"/>
              </w:rPr>
              <w:t>≥90%</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时效指标</w:t>
            </w:r>
          </w:p>
        </w:tc>
        <w:tc>
          <w:tcPr>
            <w:tcW w:w="1018" w:type="pct"/>
            <w:noWrap w:val="0"/>
            <w:vAlign w:val="center"/>
          </w:tcPr>
          <w:p>
            <w:pPr>
              <w:bidi w:val="0"/>
              <w:rPr>
                <w:rFonts w:hint="eastAsia"/>
                <w:lang w:val="en-US" w:eastAsia="zh-CN"/>
              </w:rPr>
            </w:pPr>
            <w:r>
              <w:rPr>
                <w:rFonts w:hint="eastAsia"/>
                <w:lang w:val="en-US" w:eastAsia="zh-CN"/>
              </w:rPr>
              <w:t>项目完成及时率</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残疾人家庭有线电视收视费补助项目完成及时率</w:t>
            </w:r>
          </w:p>
        </w:tc>
        <w:tc>
          <w:tcPr>
            <w:tcW w:w="619" w:type="pct"/>
            <w:noWrap w:val="0"/>
            <w:vAlign w:val="center"/>
          </w:tcPr>
          <w:p>
            <w:pPr>
              <w:bidi w:val="0"/>
              <w:rPr>
                <w:rFonts w:hint="eastAsia"/>
                <w:lang w:val="en-US" w:eastAsia="zh-CN"/>
              </w:rPr>
            </w:pPr>
            <w:r>
              <w:rPr>
                <w:rFonts w:hint="eastAsia"/>
                <w:lang w:val="en-US" w:eastAsia="zh-CN"/>
              </w:rPr>
              <w:t>2022年12月31日前支付完成</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成本指标</w:t>
            </w:r>
          </w:p>
        </w:tc>
        <w:tc>
          <w:tcPr>
            <w:tcW w:w="1018" w:type="pct"/>
            <w:noWrap w:val="0"/>
            <w:vAlign w:val="center"/>
          </w:tcPr>
          <w:p>
            <w:pPr>
              <w:bidi w:val="0"/>
              <w:rPr>
                <w:rFonts w:hint="eastAsia"/>
                <w:lang w:val="en-US" w:eastAsia="zh-CN"/>
              </w:rPr>
            </w:pPr>
            <w:r>
              <w:rPr>
                <w:rFonts w:hint="eastAsia"/>
                <w:lang w:val="en-US" w:eastAsia="zh-CN"/>
              </w:rPr>
              <w:t>按残疾人家庭有线电视收视费补助标准高质量完成改造工作</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残疾人家庭有线电视收视费补助标准为：13元/人/月</w:t>
            </w:r>
          </w:p>
        </w:tc>
        <w:tc>
          <w:tcPr>
            <w:tcW w:w="619" w:type="pct"/>
            <w:noWrap w:val="0"/>
            <w:vAlign w:val="center"/>
          </w:tcPr>
          <w:p>
            <w:pPr>
              <w:bidi w:val="0"/>
              <w:rPr>
                <w:rFonts w:hint="eastAsia"/>
                <w:lang w:val="en-US" w:eastAsia="zh-CN"/>
              </w:rPr>
            </w:pPr>
            <w:r>
              <w:rPr>
                <w:rFonts w:hint="eastAsia"/>
                <w:lang w:val="en-US" w:eastAsia="zh-CN"/>
              </w:rPr>
              <w:t>13元/人/月</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效益指标</w:t>
            </w:r>
          </w:p>
        </w:tc>
        <w:tc>
          <w:tcPr>
            <w:tcW w:w="501" w:type="pct"/>
            <w:noWrap w:val="0"/>
            <w:vAlign w:val="center"/>
          </w:tcPr>
          <w:p>
            <w:pPr>
              <w:bidi w:val="0"/>
              <w:rPr>
                <w:rFonts w:hint="eastAsia"/>
                <w:lang w:val="en-US" w:eastAsia="zh-CN"/>
              </w:rPr>
            </w:pPr>
            <w:r>
              <w:rPr>
                <w:rFonts w:hint="eastAsia"/>
                <w:lang w:val="en-US" w:eastAsia="zh-CN"/>
              </w:rPr>
              <w:t>社会效益指标</w:t>
            </w:r>
          </w:p>
        </w:tc>
        <w:tc>
          <w:tcPr>
            <w:tcW w:w="1018" w:type="pct"/>
            <w:noWrap w:val="0"/>
            <w:vAlign w:val="center"/>
          </w:tcPr>
          <w:p>
            <w:pPr>
              <w:bidi w:val="0"/>
              <w:rPr>
                <w:rFonts w:hint="eastAsia"/>
                <w:lang w:val="en-US" w:eastAsia="zh-CN"/>
              </w:rPr>
            </w:pPr>
            <w:r>
              <w:rPr>
                <w:rFonts w:hint="eastAsia"/>
                <w:lang w:val="en-US" w:eastAsia="zh-CN"/>
              </w:rPr>
              <w:t>提升被服务对象生活水平</w:t>
            </w:r>
          </w:p>
        </w:tc>
        <w:tc>
          <w:tcPr>
            <w:tcW w:w="1017"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619" w:type="pct"/>
            <w:noWrap w:val="0"/>
            <w:vAlign w:val="center"/>
          </w:tcPr>
          <w:p>
            <w:pPr>
              <w:bidi w:val="0"/>
              <w:rPr>
                <w:rFonts w:hint="eastAsia"/>
                <w:lang w:val="en-US" w:eastAsia="zh-CN"/>
              </w:rPr>
            </w:pPr>
            <w:r>
              <w:rPr>
                <w:rFonts w:hint="eastAsia"/>
                <w:lang w:val="en-US" w:eastAsia="zh-CN"/>
              </w:rPr>
              <w:t>有所提高</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社会效益指标</w:t>
            </w:r>
          </w:p>
        </w:tc>
        <w:tc>
          <w:tcPr>
            <w:tcW w:w="1018" w:type="pct"/>
            <w:noWrap w:val="0"/>
            <w:vAlign w:val="center"/>
          </w:tcPr>
          <w:p>
            <w:pPr>
              <w:bidi w:val="0"/>
              <w:rPr>
                <w:rFonts w:hint="eastAsia"/>
                <w:lang w:val="en-US" w:eastAsia="zh-CN"/>
              </w:rPr>
            </w:pPr>
            <w:r>
              <w:rPr>
                <w:rFonts w:hint="eastAsia"/>
                <w:lang w:val="en-US" w:eastAsia="zh-CN"/>
              </w:rPr>
              <w:t>关心、理解、支持残疾人的社会氛围</w:t>
            </w:r>
          </w:p>
        </w:tc>
        <w:tc>
          <w:tcPr>
            <w:tcW w:w="1017"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619" w:type="pct"/>
            <w:noWrap w:val="0"/>
            <w:vAlign w:val="center"/>
          </w:tcPr>
          <w:p>
            <w:pPr>
              <w:bidi w:val="0"/>
              <w:rPr>
                <w:rFonts w:hint="eastAsia"/>
                <w:lang w:val="en-US" w:eastAsia="zh-CN"/>
              </w:rPr>
            </w:pPr>
            <w:r>
              <w:rPr>
                <w:rFonts w:hint="eastAsia"/>
                <w:lang w:val="en-US" w:eastAsia="zh-CN"/>
              </w:rPr>
              <w:t>有所改善</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满意度指标</w:t>
            </w:r>
          </w:p>
        </w:tc>
        <w:tc>
          <w:tcPr>
            <w:tcW w:w="501" w:type="pct"/>
            <w:noWrap w:val="0"/>
            <w:vAlign w:val="center"/>
          </w:tcPr>
          <w:p>
            <w:pPr>
              <w:bidi w:val="0"/>
              <w:rPr>
                <w:rFonts w:hint="eastAsia"/>
                <w:lang w:val="en-US" w:eastAsia="zh-CN"/>
              </w:rPr>
            </w:pPr>
            <w:r>
              <w:rPr>
                <w:rFonts w:hint="eastAsia"/>
                <w:lang w:val="en-US" w:eastAsia="zh-CN"/>
              </w:rPr>
              <w:t>服务对象满意度指标</w:t>
            </w:r>
          </w:p>
        </w:tc>
        <w:tc>
          <w:tcPr>
            <w:tcW w:w="1018" w:type="pct"/>
            <w:noWrap w:val="0"/>
            <w:vAlign w:val="center"/>
          </w:tcPr>
          <w:p>
            <w:pPr>
              <w:bidi w:val="0"/>
              <w:rPr>
                <w:rFonts w:hint="eastAsia"/>
                <w:lang w:val="en-US" w:eastAsia="zh-CN"/>
              </w:rPr>
            </w:pPr>
            <w:r>
              <w:rPr>
                <w:rFonts w:hint="eastAsia"/>
                <w:lang w:val="en-US" w:eastAsia="zh-CN"/>
              </w:rPr>
              <w:t>得到残疾人家庭有线电视收视费补助的残疾人满意度</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残疾人家庭有线电视收视费补助的残疾人满意度</w:t>
            </w:r>
          </w:p>
        </w:tc>
        <w:tc>
          <w:tcPr>
            <w:tcW w:w="619" w:type="pct"/>
            <w:noWrap w:val="0"/>
            <w:vAlign w:val="center"/>
          </w:tcPr>
          <w:p>
            <w:pPr>
              <w:bidi w:val="0"/>
              <w:rPr>
                <w:rFonts w:hint="eastAsia"/>
                <w:lang w:val="en-US" w:eastAsia="zh-CN"/>
              </w:rPr>
            </w:pPr>
            <w:r>
              <w:rPr>
                <w:rFonts w:hint="eastAsia"/>
                <w:lang w:val="en-US" w:eastAsia="zh-CN"/>
              </w:rPr>
              <w:t>100%</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0" w:name="_Toc_4_4_0000000010"/>
      <w:r>
        <w:rPr>
          <w:rFonts w:hint="eastAsia" w:ascii="方正楷体简体" w:hAnsi="方正楷体简体" w:eastAsia="方正楷体简体" w:cs="方正楷体简体"/>
          <w:sz w:val="32"/>
          <w:szCs w:val="32"/>
        </w:rPr>
        <w:t>7.残疾人假肢安装补助资金绩效目标表</w:t>
      </w:r>
      <w:bookmarkEnd w:id="10"/>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554"/>
        <w:gridCol w:w="3098"/>
        <w:gridCol w:w="1984"/>
        <w:gridCol w:w="659"/>
        <w:gridCol w:w="1335"/>
        <w:gridCol w:w="39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6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单位</w:t>
            </w:r>
          </w:p>
        </w:tc>
        <w:tc>
          <w:tcPr>
            <w:tcW w:w="143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noWrap w:val="0"/>
            <w:vAlign w:val="center"/>
          </w:tcPr>
          <w:p>
            <w:pPr>
              <w:bidi w:val="0"/>
              <w:rPr>
                <w:rFonts w:hint="eastAsia"/>
                <w:lang w:val="en-US" w:eastAsia="zh-CN"/>
              </w:rPr>
            </w:pPr>
            <w:r>
              <w:rPr>
                <w:rFonts w:hint="eastAsia"/>
                <w:lang w:val="en-US" w:eastAsia="zh-CN"/>
              </w:rPr>
              <w:t>项目编码</w:t>
            </w:r>
          </w:p>
        </w:tc>
        <w:tc>
          <w:tcPr>
            <w:tcW w:w="1669" w:type="pct"/>
            <w:gridSpan w:val="2"/>
            <w:noWrap w:val="0"/>
            <w:vAlign w:val="center"/>
          </w:tcPr>
          <w:p>
            <w:pPr>
              <w:bidi w:val="0"/>
              <w:rPr>
                <w:rFonts w:hint="eastAsia"/>
                <w:lang w:val="en-US" w:eastAsia="zh-CN"/>
              </w:rPr>
            </w:pPr>
            <w:r>
              <w:rPr>
                <w:rFonts w:hint="eastAsia"/>
                <w:lang w:val="en-US" w:eastAsia="zh-CN"/>
              </w:rPr>
              <w:t>13028122P003504100010</w:t>
            </w:r>
          </w:p>
        </w:tc>
        <w:tc>
          <w:tcPr>
            <w:tcW w:w="712" w:type="pct"/>
            <w:noWrap w:val="0"/>
            <w:vAlign w:val="center"/>
          </w:tcPr>
          <w:p>
            <w:pPr>
              <w:bidi w:val="0"/>
              <w:rPr>
                <w:rFonts w:hint="eastAsia"/>
                <w:lang w:val="en-US" w:eastAsia="zh-CN"/>
              </w:rPr>
            </w:pPr>
            <w:r>
              <w:rPr>
                <w:rFonts w:hint="eastAsia"/>
                <w:lang w:val="en-US" w:eastAsia="zh-CN"/>
              </w:rPr>
              <w:t>项目名称</w:t>
            </w:r>
          </w:p>
        </w:tc>
        <w:tc>
          <w:tcPr>
            <w:tcW w:w="2150" w:type="pct"/>
            <w:gridSpan w:val="3"/>
            <w:noWrap w:val="0"/>
            <w:vAlign w:val="center"/>
          </w:tcPr>
          <w:p>
            <w:pPr>
              <w:bidi w:val="0"/>
              <w:rPr>
                <w:rFonts w:hint="eastAsia"/>
                <w:lang w:val="en-US" w:eastAsia="zh-CN"/>
              </w:rPr>
            </w:pPr>
            <w:r>
              <w:rPr>
                <w:rFonts w:hint="eastAsia"/>
                <w:lang w:val="en-US" w:eastAsia="zh-CN"/>
              </w:rPr>
              <w:t>残疾人假肢安装补助资金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restart"/>
            <w:noWrap w:val="0"/>
            <w:vAlign w:val="center"/>
          </w:tcPr>
          <w:p>
            <w:pPr>
              <w:bidi w:val="0"/>
              <w:rPr>
                <w:rFonts w:hint="eastAsia"/>
                <w:lang w:val="en-US" w:eastAsia="zh-CN"/>
              </w:rPr>
            </w:pPr>
            <w:r>
              <w:rPr>
                <w:rFonts w:hint="eastAsia"/>
                <w:lang w:val="en-US" w:eastAsia="zh-CN"/>
              </w:rPr>
              <w:t>预算规模及资金用途</w:t>
            </w:r>
          </w:p>
        </w:tc>
        <w:tc>
          <w:tcPr>
            <w:tcW w:w="557" w:type="pct"/>
            <w:noWrap w:val="0"/>
            <w:vAlign w:val="center"/>
          </w:tcPr>
          <w:p>
            <w:pPr>
              <w:bidi w:val="0"/>
              <w:rPr>
                <w:rFonts w:hint="eastAsia"/>
                <w:lang w:val="en-US" w:eastAsia="zh-CN"/>
              </w:rPr>
            </w:pPr>
            <w:r>
              <w:rPr>
                <w:rFonts w:hint="eastAsia"/>
                <w:lang w:val="en-US" w:eastAsia="zh-CN"/>
              </w:rPr>
              <w:t>预算数</w:t>
            </w:r>
          </w:p>
        </w:tc>
        <w:tc>
          <w:tcPr>
            <w:tcW w:w="1111" w:type="pct"/>
            <w:noWrap w:val="0"/>
            <w:vAlign w:val="center"/>
          </w:tcPr>
          <w:p>
            <w:pPr>
              <w:bidi w:val="0"/>
              <w:rPr>
                <w:rFonts w:hint="eastAsia"/>
                <w:lang w:val="en-US" w:eastAsia="zh-CN"/>
              </w:rPr>
            </w:pPr>
            <w:r>
              <w:rPr>
                <w:rFonts w:hint="eastAsia"/>
                <w:lang w:val="en-US" w:eastAsia="zh-CN"/>
              </w:rPr>
              <w:t>8.00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236" w:type="pct"/>
            <w:noWrap w:val="0"/>
            <w:vAlign w:val="center"/>
          </w:tcPr>
          <w:p>
            <w:pPr>
              <w:bidi w:val="0"/>
              <w:rPr>
                <w:rFonts w:hint="eastAsia"/>
                <w:lang w:val="en-US" w:eastAsia="zh-CN"/>
              </w:rPr>
            </w:pPr>
            <w:r>
              <w:rPr>
                <w:rFonts w:hint="eastAsia"/>
                <w:lang w:val="en-US" w:eastAsia="zh-CN"/>
              </w:rPr>
              <w:t>8.00</w:t>
            </w:r>
          </w:p>
        </w:tc>
        <w:tc>
          <w:tcPr>
            <w:tcW w:w="479" w:type="pct"/>
            <w:noWrap w:val="0"/>
            <w:vAlign w:val="center"/>
          </w:tcPr>
          <w:p>
            <w:pPr>
              <w:bidi w:val="0"/>
              <w:rPr>
                <w:rFonts w:hint="eastAsia"/>
                <w:lang w:val="en-US" w:eastAsia="zh-CN"/>
              </w:rPr>
            </w:pPr>
            <w:r>
              <w:rPr>
                <w:rFonts w:hint="eastAsia"/>
                <w:lang w:val="en-US" w:eastAsia="zh-CN"/>
              </w:rPr>
              <w:t>其他资金</w:t>
            </w:r>
          </w:p>
        </w:tc>
        <w:tc>
          <w:tcPr>
            <w:tcW w:w="143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top"/>
          </w:tcPr>
          <w:p>
            <w:pPr>
              <w:bidi w:val="0"/>
              <w:rPr>
                <w:rFonts w:hint="eastAsia"/>
                <w:lang w:val="en-US" w:eastAsia="zh-CN"/>
              </w:rPr>
            </w:pPr>
          </w:p>
        </w:tc>
        <w:tc>
          <w:tcPr>
            <w:tcW w:w="4532" w:type="pct"/>
            <w:gridSpan w:val="6"/>
            <w:noWrap w:val="0"/>
            <w:vAlign w:val="center"/>
          </w:tcPr>
          <w:p>
            <w:pPr>
              <w:bidi w:val="0"/>
              <w:rPr>
                <w:rFonts w:hint="eastAsia"/>
                <w:lang w:val="en-US" w:eastAsia="zh-CN"/>
              </w:rPr>
            </w:pPr>
            <w:r>
              <w:rPr>
                <w:rFonts w:hint="eastAsia"/>
                <w:lang w:val="en-US" w:eastAsia="zh-CN"/>
              </w:rPr>
              <w:t>依据《遵化市实施“十项助残工程”工作方案》遵政字【2010】26号文件要求，为我市缺下肢残疾人通过假肢安装能够站立起来，从而更好的参与到社会生产生活中来，我单位将为缺下肢残疾人免费安装大腿假肢8具每具6000元，需资金4.8万元；为残疾人免费安装小腿假肢8具每具4000元，需资金3.2万元，共需资金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restart"/>
            <w:noWrap w:val="0"/>
            <w:vAlign w:val="center"/>
          </w:tcPr>
          <w:p>
            <w:pPr>
              <w:bidi w:val="0"/>
              <w:rPr>
                <w:rFonts w:hint="eastAsia"/>
                <w:lang w:val="en-US" w:eastAsia="zh-CN"/>
              </w:rPr>
            </w:pPr>
            <w:r>
              <w:rPr>
                <w:rFonts w:hint="eastAsia"/>
                <w:lang w:val="en-US" w:eastAsia="zh-CN"/>
              </w:rPr>
              <w:t>资金支出计划（%）</w:t>
            </w:r>
          </w:p>
        </w:tc>
        <w:tc>
          <w:tcPr>
            <w:tcW w:w="1669" w:type="pct"/>
            <w:gridSpan w:val="2"/>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236" w:type="pct"/>
            <w:noWrap w:val="0"/>
            <w:vAlign w:val="center"/>
          </w:tcPr>
          <w:p>
            <w:pPr>
              <w:bidi w:val="0"/>
              <w:rPr>
                <w:rFonts w:hint="eastAsia"/>
                <w:lang w:val="en-US" w:eastAsia="zh-CN"/>
              </w:rPr>
            </w:pPr>
            <w:r>
              <w:rPr>
                <w:rFonts w:hint="eastAsia"/>
                <w:lang w:val="en-US" w:eastAsia="zh-CN"/>
              </w:rPr>
              <w:t>10月底</w:t>
            </w:r>
          </w:p>
        </w:tc>
        <w:tc>
          <w:tcPr>
            <w:tcW w:w="1913"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7" w:type="pct"/>
            <w:vMerge w:val="continue"/>
            <w:noWrap w:val="0"/>
            <w:vAlign w:val="top"/>
          </w:tcPr>
          <w:p>
            <w:pPr>
              <w:bidi w:val="0"/>
              <w:rPr>
                <w:rFonts w:hint="eastAsia"/>
                <w:lang w:val="en-US" w:eastAsia="zh-CN"/>
              </w:rPr>
            </w:pPr>
          </w:p>
        </w:tc>
        <w:tc>
          <w:tcPr>
            <w:tcW w:w="1669" w:type="pct"/>
            <w:gridSpan w:val="2"/>
            <w:noWrap w:val="0"/>
            <w:vAlign w:val="center"/>
          </w:tcPr>
          <w:p>
            <w:pPr>
              <w:bidi w:val="0"/>
              <w:rPr>
                <w:rFonts w:hint="eastAsia"/>
                <w:lang w:val="en-US" w:eastAsia="zh-CN"/>
              </w:rPr>
            </w:pPr>
            <w:r>
              <w:rPr>
                <w:rFonts w:hint="eastAsia"/>
                <w:lang w:val="en-US" w:eastAsia="zh-CN"/>
              </w:rPr>
              <w:t>30%</w:t>
            </w:r>
          </w:p>
        </w:tc>
        <w:tc>
          <w:tcPr>
            <w:tcW w:w="712" w:type="pct"/>
            <w:noWrap w:val="0"/>
            <w:vAlign w:val="center"/>
          </w:tcPr>
          <w:p>
            <w:pPr>
              <w:bidi w:val="0"/>
              <w:rPr>
                <w:rFonts w:hint="eastAsia"/>
                <w:lang w:val="en-US" w:eastAsia="zh-CN"/>
              </w:rPr>
            </w:pPr>
            <w:r>
              <w:rPr>
                <w:rFonts w:hint="eastAsia"/>
                <w:lang w:val="en-US" w:eastAsia="zh-CN"/>
              </w:rPr>
              <w:t>60%</w:t>
            </w:r>
          </w:p>
        </w:tc>
        <w:tc>
          <w:tcPr>
            <w:tcW w:w="236" w:type="pct"/>
            <w:noWrap w:val="0"/>
            <w:vAlign w:val="center"/>
          </w:tcPr>
          <w:p>
            <w:pPr>
              <w:bidi w:val="0"/>
              <w:rPr>
                <w:rFonts w:hint="eastAsia"/>
                <w:lang w:val="en-US" w:eastAsia="zh-CN"/>
              </w:rPr>
            </w:pPr>
            <w:r>
              <w:rPr>
                <w:rFonts w:hint="eastAsia"/>
                <w:lang w:val="en-US" w:eastAsia="zh-CN"/>
              </w:rPr>
              <w:t>90%</w:t>
            </w:r>
          </w:p>
        </w:tc>
        <w:tc>
          <w:tcPr>
            <w:tcW w:w="1913"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noWrap w:val="0"/>
            <w:vAlign w:val="center"/>
          </w:tcPr>
          <w:p>
            <w:pPr>
              <w:bidi w:val="0"/>
              <w:rPr>
                <w:rFonts w:hint="eastAsia"/>
                <w:lang w:val="en-US" w:eastAsia="zh-CN"/>
              </w:rPr>
            </w:pPr>
            <w:r>
              <w:rPr>
                <w:rFonts w:hint="eastAsia"/>
                <w:lang w:val="en-US" w:eastAsia="zh-CN"/>
              </w:rPr>
              <w:t>绩效目标</w:t>
            </w:r>
          </w:p>
        </w:tc>
        <w:tc>
          <w:tcPr>
            <w:tcW w:w="4532" w:type="pct"/>
            <w:gridSpan w:val="6"/>
            <w:noWrap w:val="0"/>
            <w:vAlign w:val="center"/>
          </w:tcPr>
          <w:p>
            <w:pPr>
              <w:bidi w:val="0"/>
              <w:rPr>
                <w:rFonts w:hint="eastAsia"/>
                <w:lang w:val="en-US" w:eastAsia="zh-CN"/>
              </w:rPr>
            </w:pPr>
            <w:r>
              <w:rPr>
                <w:rFonts w:hint="eastAsia"/>
                <w:lang w:val="en-US" w:eastAsia="zh-CN"/>
              </w:rPr>
              <w:t>1.让我市缺失下肢残疾人站立起来。</w:t>
            </w:r>
          </w:p>
          <w:p>
            <w:pPr>
              <w:bidi w:val="0"/>
              <w:rPr>
                <w:rFonts w:hint="eastAsia"/>
                <w:lang w:val="en-US" w:eastAsia="zh-CN"/>
              </w:rPr>
            </w:pPr>
            <w:r>
              <w:rPr>
                <w:rFonts w:hint="eastAsia"/>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假肢安装人数</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为16名缺下肢残疾人安装假肢</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≥16人</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假肢质量符合国际标准</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为残疾人提供的假肢质量合格，满足残疾人需求。</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残疾人假肢安装项目完成及时率</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2022年11月底前完成</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按我市假肢适配补贴标准安装</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按我市假肢适配补贴标准安装</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jc w:val="center"/>
        </w:trPr>
        <w:tc>
          <w:tcPr>
            <w:tcW w:w="46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　</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　</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46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　</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1" w:name="_Toc_4_4_0000000011"/>
      <w:r>
        <w:rPr>
          <w:rFonts w:hint="eastAsia" w:ascii="方正楷体简体" w:hAnsi="方正楷体简体" w:eastAsia="方正楷体简体" w:cs="方正楷体简体"/>
          <w:sz w:val="32"/>
          <w:szCs w:val="32"/>
        </w:rPr>
        <w:t>8.残疾人就业保障金年审工作经费绩效目标表</w:t>
      </w:r>
      <w:bookmarkEnd w:id="11"/>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1541"/>
        <w:gridCol w:w="1133"/>
        <w:gridCol w:w="1379"/>
        <w:gridCol w:w="2600"/>
        <w:gridCol w:w="521"/>
        <w:gridCol w:w="1461"/>
        <w:gridCol w:w="14"/>
        <w:gridCol w:w="1289"/>
        <w:gridCol w:w="27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65" w:type="pct"/>
            <w:gridSpan w:val="8"/>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434"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lang w:val="en-US" w:eastAsia="zh-CN"/>
              </w:rPr>
            </w:pPr>
            <w:r>
              <w:rPr>
                <w:rFonts w:hint="eastAsia"/>
                <w:lang w:val="en-US" w:eastAsia="zh-CN"/>
              </w:rPr>
              <w:t>项目编码</w:t>
            </w:r>
          </w:p>
        </w:tc>
        <w:tc>
          <w:tcPr>
            <w:tcW w:w="1454" w:type="pct"/>
            <w:gridSpan w:val="3"/>
            <w:noWrap w:val="0"/>
            <w:vAlign w:val="center"/>
          </w:tcPr>
          <w:p>
            <w:pPr>
              <w:bidi w:val="0"/>
              <w:rPr>
                <w:rFonts w:hint="eastAsia"/>
                <w:lang w:val="en-US" w:eastAsia="zh-CN"/>
              </w:rPr>
            </w:pPr>
            <w:r>
              <w:rPr>
                <w:rFonts w:hint="eastAsia"/>
                <w:lang w:val="en-US" w:eastAsia="zh-CN"/>
              </w:rPr>
              <w:t>13028122P00351510001W</w:t>
            </w:r>
          </w:p>
        </w:tc>
        <w:tc>
          <w:tcPr>
            <w:tcW w:w="933" w:type="pct"/>
            <w:noWrap w:val="0"/>
            <w:vAlign w:val="center"/>
          </w:tcPr>
          <w:p>
            <w:pPr>
              <w:bidi w:val="0"/>
              <w:rPr>
                <w:rFonts w:hint="eastAsia"/>
                <w:lang w:val="en-US" w:eastAsia="zh-CN"/>
              </w:rPr>
            </w:pPr>
            <w:r>
              <w:rPr>
                <w:rFonts w:hint="eastAsia"/>
                <w:lang w:val="en-US" w:eastAsia="zh-CN"/>
              </w:rPr>
              <w:t>项目名称</w:t>
            </w:r>
          </w:p>
        </w:tc>
        <w:tc>
          <w:tcPr>
            <w:tcW w:w="2150" w:type="pct"/>
            <w:gridSpan w:val="5"/>
            <w:noWrap w:val="0"/>
            <w:vAlign w:val="center"/>
          </w:tcPr>
          <w:p>
            <w:pPr>
              <w:bidi w:val="0"/>
              <w:rPr>
                <w:rFonts w:hint="eastAsia"/>
                <w:lang w:val="en-US" w:eastAsia="zh-CN"/>
              </w:rPr>
            </w:pPr>
            <w:r>
              <w:rPr>
                <w:rFonts w:hint="eastAsia"/>
                <w:lang w:val="en-US" w:eastAsia="zh-CN"/>
              </w:rPr>
              <w:t>残疾人就业保障金年审工作经费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预算规模及资金用途</w:t>
            </w:r>
          </w:p>
        </w:tc>
        <w:tc>
          <w:tcPr>
            <w:tcW w:w="959" w:type="pct"/>
            <w:gridSpan w:val="2"/>
            <w:noWrap w:val="0"/>
            <w:vAlign w:val="center"/>
          </w:tcPr>
          <w:p>
            <w:pPr>
              <w:bidi w:val="0"/>
              <w:rPr>
                <w:rFonts w:hint="eastAsia"/>
                <w:lang w:val="en-US" w:eastAsia="zh-CN"/>
              </w:rPr>
            </w:pPr>
            <w:r>
              <w:rPr>
                <w:rFonts w:hint="eastAsia"/>
                <w:lang w:val="en-US" w:eastAsia="zh-CN"/>
              </w:rPr>
              <w:t>预算数</w:t>
            </w:r>
          </w:p>
        </w:tc>
        <w:tc>
          <w:tcPr>
            <w:tcW w:w="494" w:type="pct"/>
            <w:noWrap w:val="0"/>
            <w:vAlign w:val="center"/>
          </w:tcPr>
          <w:p>
            <w:pPr>
              <w:bidi w:val="0"/>
              <w:rPr>
                <w:rFonts w:hint="eastAsia"/>
                <w:lang w:val="en-US" w:eastAsia="zh-CN"/>
              </w:rPr>
            </w:pPr>
            <w:r>
              <w:rPr>
                <w:rFonts w:hint="eastAsia"/>
                <w:lang w:val="en-US" w:eastAsia="zh-CN"/>
              </w:rPr>
              <w:t>1.00</w:t>
            </w:r>
          </w:p>
        </w:tc>
        <w:tc>
          <w:tcPr>
            <w:tcW w:w="933" w:type="pct"/>
            <w:noWrap w:val="0"/>
            <w:vAlign w:val="center"/>
          </w:tcPr>
          <w:p>
            <w:pPr>
              <w:bidi w:val="0"/>
              <w:rPr>
                <w:rFonts w:hint="eastAsia"/>
                <w:lang w:val="en-US" w:eastAsia="zh-CN"/>
              </w:rPr>
            </w:pPr>
            <w:r>
              <w:rPr>
                <w:rFonts w:hint="eastAsia"/>
                <w:lang w:val="en-US" w:eastAsia="zh-CN"/>
              </w:rPr>
              <w:t>其中：财政资金</w:t>
            </w:r>
          </w:p>
        </w:tc>
        <w:tc>
          <w:tcPr>
            <w:tcW w:w="711" w:type="pct"/>
            <w:gridSpan w:val="2"/>
            <w:noWrap w:val="0"/>
            <w:vAlign w:val="center"/>
          </w:tcPr>
          <w:p>
            <w:pPr>
              <w:bidi w:val="0"/>
              <w:rPr>
                <w:rFonts w:hint="eastAsia"/>
                <w:lang w:val="en-US" w:eastAsia="zh-CN"/>
              </w:rPr>
            </w:pPr>
            <w:r>
              <w:rPr>
                <w:rFonts w:hint="eastAsia"/>
                <w:lang w:val="en-US" w:eastAsia="zh-CN"/>
              </w:rPr>
              <w:t>1.00</w:t>
            </w:r>
          </w:p>
        </w:tc>
        <w:tc>
          <w:tcPr>
            <w:tcW w:w="467" w:type="pct"/>
            <w:gridSpan w:val="2"/>
            <w:noWrap w:val="0"/>
            <w:vAlign w:val="center"/>
          </w:tcPr>
          <w:p>
            <w:pPr>
              <w:bidi w:val="0"/>
              <w:rPr>
                <w:rFonts w:hint="eastAsia"/>
                <w:lang w:val="en-US" w:eastAsia="zh-CN"/>
              </w:rPr>
            </w:pPr>
            <w:r>
              <w:rPr>
                <w:rFonts w:hint="eastAsia"/>
                <w:lang w:val="en-US" w:eastAsia="zh-CN"/>
              </w:rPr>
              <w:t>其他资金</w:t>
            </w:r>
          </w:p>
        </w:tc>
        <w:tc>
          <w:tcPr>
            <w:tcW w:w="971"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top"/>
          </w:tcPr>
          <w:p>
            <w:pPr>
              <w:bidi w:val="0"/>
              <w:rPr>
                <w:rFonts w:hint="eastAsia"/>
                <w:lang w:val="en-US" w:eastAsia="zh-CN"/>
              </w:rPr>
            </w:pPr>
          </w:p>
        </w:tc>
        <w:tc>
          <w:tcPr>
            <w:tcW w:w="4538" w:type="pct"/>
            <w:gridSpan w:val="9"/>
            <w:noWrap w:val="0"/>
            <w:vAlign w:val="center"/>
          </w:tcPr>
          <w:p>
            <w:pPr>
              <w:bidi w:val="0"/>
              <w:rPr>
                <w:rFonts w:hint="eastAsia"/>
                <w:lang w:val="en-US" w:eastAsia="zh-CN"/>
              </w:rPr>
            </w:pPr>
            <w:r>
              <w:rPr>
                <w:rFonts w:hint="eastAsia"/>
                <w:lang w:val="en-US" w:eastAsia="zh-CN"/>
              </w:rPr>
              <w:t>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资金支出计划（%）</w:t>
            </w:r>
          </w:p>
        </w:tc>
        <w:tc>
          <w:tcPr>
            <w:tcW w:w="1454" w:type="pct"/>
            <w:gridSpan w:val="3"/>
            <w:noWrap w:val="0"/>
            <w:vAlign w:val="center"/>
          </w:tcPr>
          <w:p>
            <w:pPr>
              <w:bidi w:val="0"/>
              <w:rPr>
                <w:rFonts w:hint="eastAsia"/>
                <w:lang w:val="en-US" w:eastAsia="zh-CN"/>
              </w:rPr>
            </w:pPr>
            <w:r>
              <w:rPr>
                <w:rFonts w:hint="eastAsia"/>
                <w:lang w:val="en-US" w:eastAsia="zh-CN"/>
              </w:rPr>
              <w:t>3月底</w:t>
            </w:r>
          </w:p>
        </w:tc>
        <w:tc>
          <w:tcPr>
            <w:tcW w:w="933" w:type="pct"/>
            <w:noWrap w:val="0"/>
            <w:vAlign w:val="center"/>
          </w:tcPr>
          <w:p>
            <w:pPr>
              <w:bidi w:val="0"/>
              <w:rPr>
                <w:rFonts w:hint="eastAsia"/>
                <w:lang w:val="en-US" w:eastAsia="zh-CN"/>
              </w:rPr>
            </w:pPr>
            <w:r>
              <w:rPr>
                <w:rFonts w:hint="eastAsia"/>
                <w:lang w:val="en-US" w:eastAsia="zh-CN"/>
              </w:rPr>
              <w:t>6月底</w:t>
            </w:r>
          </w:p>
        </w:tc>
        <w:tc>
          <w:tcPr>
            <w:tcW w:w="711" w:type="pct"/>
            <w:gridSpan w:val="2"/>
            <w:noWrap w:val="0"/>
            <w:vAlign w:val="center"/>
          </w:tcPr>
          <w:p>
            <w:pPr>
              <w:bidi w:val="0"/>
              <w:rPr>
                <w:rFonts w:hint="eastAsia"/>
                <w:lang w:val="en-US" w:eastAsia="zh-CN"/>
              </w:rPr>
            </w:pPr>
            <w:r>
              <w:rPr>
                <w:rFonts w:hint="eastAsia"/>
                <w:lang w:val="en-US" w:eastAsia="zh-CN"/>
              </w:rPr>
              <w:t>10月底</w:t>
            </w:r>
          </w:p>
        </w:tc>
        <w:tc>
          <w:tcPr>
            <w:tcW w:w="1439"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1" w:type="pct"/>
            <w:vMerge w:val="continue"/>
            <w:noWrap w:val="0"/>
            <w:vAlign w:val="top"/>
          </w:tcPr>
          <w:p>
            <w:pPr>
              <w:bidi w:val="0"/>
              <w:rPr>
                <w:rFonts w:hint="eastAsia"/>
                <w:lang w:val="en-US" w:eastAsia="zh-CN"/>
              </w:rPr>
            </w:pPr>
          </w:p>
        </w:tc>
        <w:tc>
          <w:tcPr>
            <w:tcW w:w="1454" w:type="pct"/>
            <w:gridSpan w:val="3"/>
            <w:noWrap w:val="0"/>
            <w:vAlign w:val="center"/>
          </w:tcPr>
          <w:p>
            <w:pPr>
              <w:bidi w:val="0"/>
              <w:rPr>
                <w:rFonts w:hint="eastAsia"/>
                <w:lang w:val="en-US" w:eastAsia="zh-CN"/>
              </w:rPr>
            </w:pPr>
            <w:r>
              <w:rPr>
                <w:rFonts w:hint="eastAsia"/>
                <w:lang w:val="en-US" w:eastAsia="zh-CN"/>
              </w:rPr>
              <w:t>30%</w:t>
            </w:r>
          </w:p>
        </w:tc>
        <w:tc>
          <w:tcPr>
            <w:tcW w:w="933" w:type="pct"/>
            <w:noWrap w:val="0"/>
            <w:vAlign w:val="center"/>
          </w:tcPr>
          <w:p>
            <w:pPr>
              <w:bidi w:val="0"/>
              <w:rPr>
                <w:rFonts w:hint="eastAsia"/>
                <w:lang w:val="en-US" w:eastAsia="zh-CN"/>
              </w:rPr>
            </w:pPr>
            <w:r>
              <w:rPr>
                <w:rFonts w:hint="eastAsia"/>
                <w:lang w:val="en-US" w:eastAsia="zh-CN"/>
              </w:rPr>
              <w:t>60%</w:t>
            </w:r>
          </w:p>
        </w:tc>
        <w:tc>
          <w:tcPr>
            <w:tcW w:w="711" w:type="pct"/>
            <w:gridSpan w:val="2"/>
            <w:noWrap w:val="0"/>
            <w:vAlign w:val="center"/>
          </w:tcPr>
          <w:p>
            <w:pPr>
              <w:bidi w:val="0"/>
              <w:rPr>
                <w:rFonts w:hint="eastAsia"/>
                <w:lang w:val="en-US" w:eastAsia="zh-CN"/>
              </w:rPr>
            </w:pPr>
            <w:r>
              <w:rPr>
                <w:rFonts w:hint="eastAsia"/>
                <w:lang w:val="en-US" w:eastAsia="zh-CN"/>
              </w:rPr>
              <w:t>90%</w:t>
            </w:r>
          </w:p>
        </w:tc>
        <w:tc>
          <w:tcPr>
            <w:tcW w:w="1439"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1.有序开展残疾人就业保障金年审工作。</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2.按时限要求完成残疾人就业保障金年审工作。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印刷残疾人残疾人就业保障金文件及表格</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印刷残疾人残疾人就业保障金文件及表格</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≥20000份</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保障税务机关顺利征收残疾人就业保障金</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有序开展残疾人就业保障金年审工作</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残疾人就业保障金年审工作项目完成及时率</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2022年12月31日前支付完成</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按预算成本要求和标准高质量完成残疾人就业保障金年审工作</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按预算成本要求和标准高质量完成残疾人就业保障金年审工作</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1万元</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对我市企业进行残疾人就业保障金年度审核，保障税务机关顺利征收残疾人就业保障金</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对我市企业进行残疾人就业保障金年度审核，保障税务机关顺利征收残疾人就业保障金</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　</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我市企业对此项工作的满意度</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我市企业对此项工作的满意度</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2" w:name="_Toc_4_4_0000000012"/>
      <w:r>
        <w:rPr>
          <w:rFonts w:hint="eastAsia" w:ascii="方正楷体简体" w:hAnsi="方正楷体简体" w:eastAsia="方正楷体简体" w:cs="方正楷体简体"/>
          <w:sz w:val="32"/>
          <w:szCs w:val="32"/>
        </w:rPr>
        <w:t>9.残疾人联合会换届工作经费绩效目标表</w:t>
      </w:r>
      <w:bookmarkEnd w:id="12"/>
    </w:p>
    <w:tbl>
      <w:tblPr>
        <w:tblStyle w:val="7"/>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13028122P00350910001C</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3"/>
            <w:noWrap w:val="0"/>
            <w:vAlign w:val="center"/>
          </w:tcPr>
          <w:p>
            <w:pPr>
              <w:bidi w:val="0"/>
              <w:rPr>
                <w:rFonts w:hint="eastAsia"/>
                <w:lang w:val="en-US" w:eastAsia="zh-CN"/>
              </w:rPr>
            </w:pPr>
            <w:r>
              <w:rPr>
                <w:rFonts w:hint="eastAsia"/>
                <w:lang w:val="en-US" w:eastAsia="zh-CN"/>
              </w:rPr>
              <w:t>残疾人联合会换届工作经费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5.00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5.00</w:t>
            </w:r>
          </w:p>
        </w:tc>
        <w:tc>
          <w:tcPr>
            <w:tcW w:w="715"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6"/>
            <w:noWrap w:val="0"/>
            <w:vAlign w:val="center"/>
          </w:tcPr>
          <w:p>
            <w:pPr>
              <w:bidi w:val="0"/>
              <w:rPr>
                <w:rFonts w:hint="eastAsia"/>
                <w:lang w:val="en-US" w:eastAsia="zh-CN"/>
              </w:rPr>
            </w:pPr>
            <w:r>
              <w:rPr>
                <w:rFonts w:hint="eastAsia"/>
                <w:lang w:val="en-US" w:eastAsia="zh-CN"/>
              </w:rPr>
              <w:t>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6"/>
            <w:noWrap w:val="0"/>
            <w:vAlign w:val="center"/>
          </w:tcPr>
          <w:p>
            <w:pPr>
              <w:bidi w:val="0"/>
              <w:rPr>
                <w:rFonts w:hint="eastAsia"/>
                <w:lang w:val="en-US" w:eastAsia="zh-CN"/>
              </w:rPr>
            </w:pPr>
            <w:r>
              <w:rPr>
                <w:rFonts w:hint="eastAsia"/>
                <w:lang w:val="en-US" w:eastAsia="zh-CN"/>
              </w:rPr>
              <w:t>1.有序开展残疾人联合会换届工作。</w:t>
            </w:r>
          </w:p>
          <w:p>
            <w:pPr>
              <w:bidi w:val="0"/>
              <w:rPr>
                <w:rFonts w:hint="eastAsia"/>
                <w:lang w:val="en-US" w:eastAsia="zh-CN"/>
              </w:rPr>
            </w:pPr>
            <w:r>
              <w:rPr>
                <w:rFonts w:hint="eastAsia"/>
                <w:lang w:val="en-US" w:eastAsia="zh-CN"/>
              </w:rPr>
              <w:t>2.按时限要求完成残疾人联合会换届工作。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2022年下半年召开残联换届工作</w:t>
            </w:r>
          </w:p>
        </w:tc>
        <w:tc>
          <w:tcPr>
            <w:tcW w:w="1428" w:type="pct"/>
            <w:gridSpan w:val="2"/>
            <w:noWrap w:val="0"/>
            <w:vAlign w:val="center"/>
          </w:tcPr>
          <w:p>
            <w:pPr>
              <w:bidi w:val="0"/>
              <w:rPr>
                <w:rFonts w:hint="eastAsia"/>
                <w:lang w:val="en-US" w:eastAsia="zh-CN"/>
              </w:rPr>
            </w:pPr>
            <w:r>
              <w:rPr>
                <w:rFonts w:hint="eastAsia"/>
                <w:lang w:val="en-US" w:eastAsia="zh-CN"/>
              </w:rPr>
              <w:t>2022年下半年召开残联换届工作，残疾人代表约200人参加</w:t>
            </w:r>
          </w:p>
        </w:tc>
        <w:tc>
          <w:tcPr>
            <w:tcW w:w="714" w:type="pct"/>
            <w:noWrap w:val="0"/>
            <w:vAlign w:val="center"/>
          </w:tcPr>
          <w:p>
            <w:pPr>
              <w:bidi w:val="0"/>
              <w:rPr>
                <w:rFonts w:hint="eastAsia"/>
                <w:lang w:val="en-US" w:eastAsia="zh-CN"/>
              </w:rPr>
            </w:pPr>
            <w:r>
              <w:rPr>
                <w:rFonts w:hint="eastAsia"/>
                <w:lang w:val="en-US" w:eastAsia="zh-CN"/>
              </w:rPr>
              <w:t>≥200人</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有序开展残疾人联合会换届工作</w:t>
            </w:r>
          </w:p>
        </w:tc>
        <w:tc>
          <w:tcPr>
            <w:tcW w:w="1428" w:type="pct"/>
            <w:gridSpan w:val="2"/>
            <w:noWrap w:val="0"/>
            <w:vAlign w:val="center"/>
          </w:tcPr>
          <w:p>
            <w:pPr>
              <w:bidi w:val="0"/>
              <w:rPr>
                <w:rFonts w:hint="eastAsia"/>
                <w:lang w:val="en-US" w:eastAsia="zh-CN"/>
              </w:rPr>
            </w:pPr>
            <w:r>
              <w:rPr>
                <w:rFonts w:hint="eastAsia"/>
                <w:lang w:val="en-US" w:eastAsia="zh-CN"/>
              </w:rPr>
              <w:t>有序开展残疾人联合会换届工作</w:t>
            </w:r>
          </w:p>
        </w:tc>
        <w:tc>
          <w:tcPr>
            <w:tcW w:w="714" w:type="pct"/>
            <w:noWrap w:val="0"/>
            <w:vAlign w:val="center"/>
          </w:tcPr>
          <w:p>
            <w:pPr>
              <w:bidi w:val="0"/>
              <w:rPr>
                <w:rFonts w:hint="eastAsia"/>
                <w:lang w:val="en-US" w:eastAsia="zh-CN"/>
              </w:rPr>
            </w:pPr>
            <w:r>
              <w:rPr>
                <w:rFonts w:hint="eastAsia"/>
                <w:lang w:val="en-US" w:eastAsia="zh-CN"/>
              </w:rPr>
              <w:t>≥90%</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残疾人联合会换届工作项目完成及时率</w:t>
            </w:r>
          </w:p>
        </w:tc>
        <w:tc>
          <w:tcPr>
            <w:tcW w:w="714" w:type="pct"/>
            <w:noWrap w:val="0"/>
            <w:vAlign w:val="center"/>
          </w:tcPr>
          <w:p>
            <w:pPr>
              <w:bidi w:val="0"/>
              <w:rPr>
                <w:rFonts w:hint="eastAsia"/>
                <w:lang w:val="en-US" w:eastAsia="zh-CN"/>
              </w:rPr>
            </w:pPr>
            <w:r>
              <w:rPr>
                <w:rFonts w:hint="eastAsia"/>
                <w:lang w:val="en-US" w:eastAsia="zh-CN"/>
              </w:rPr>
              <w:t>2022年12月31日前支付完成</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按预算成本要求和标准高质量完成换届工作</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按预算成本要求和标准高质量完成换届工作</w:t>
            </w:r>
          </w:p>
        </w:tc>
        <w:tc>
          <w:tcPr>
            <w:tcW w:w="714" w:type="pct"/>
            <w:noWrap w:val="0"/>
            <w:vAlign w:val="center"/>
          </w:tcPr>
          <w:p>
            <w:pPr>
              <w:bidi w:val="0"/>
              <w:rPr>
                <w:rFonts w:hint="eastAsia"/>
                <w:lang w:val="en-US" w:eastAsia="zh-CN"/>
              </w:rPr>
            </w:pPr>
            <w:r>
              <w:rPr>
                <w:rFonts w:hint="eastAsia"/>
                <w:lang w:val="en-US" w:eastAsia="zh-CN"/>
              </w:rPr>
              <w:t>5万元</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 xml:space="preserve">高质量完成归档工作 </w:t>
            </w:r>
          </w:p>
        </w:tc>
        <w:tc>
          <w:tcPr>
            <w:tcW w:w="1428" w:type="pct"/>
            <w:gridSpan w:val="2"/>
            <w:noWrap w:val="0"/>
            <w:vAlign w:val="center"/>
          </w:tcPr>
          <w:p>
            <w:pPr>
              <w:bidi w:val="0"/>
              <w:rPr>
                <w:rFonts w:hint="eastAsia"/>
                <w:lang w:val="en-US" w:eastAsia="zh-CN"/>
              </w:rPr>
            </w:pPr>
            <w:r>
              <w:rPr>
                <w:rFonts w:hint="eastAsia"/>
                <w:lang w:val="en-US" w:eastAsia="zh-CN"/>
              </w:rPr>
              <w:t xml:space="preserve">高质量完成归档工作 </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关心、理解、支持残疾人的社会氛围</w:t>
            </w:r>
          </w:p>
        </w:tc>
        <w:tc>
          <w:tcPr>
            <w:tcW w:w="1428"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 xml:space="preserve">服务对象满意度 </w:t>
            </w:r>
          </w:p>
        </w:tc>
        <w:tc>
          <w:tcPr>
            <w:tcW w:w="1428" w:type="pct"/>
            <w:gridSpan w:val="2"/>
            <w:noWrap w:val="0"/>
            <w:vAlign w:val="center"/>
          </w:tcPr>
          <w:p>
            <w:pPr>
              <w:bidi w:val="0"/>
              <w:rPr>
                <w:rFonts w:hint="eastAsia"/>
                <w:lang w:val="en-US" w:eastAsia="zh-CN"/>
              </w:rPr>
            </w:pPr>
            <w:r>
              <w:rPr>
                <w:rFonts w:hint="eastAsia"/>
                <w:lang w:val="en-US" w:eastAsia="zh-CN"/>
              </w:rPr>
              <w:t xml:space="preserve">服务对象满意度 </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3" w:name="_Toc_4_4_0000000013"/>
      <w:r>
        <w:rPr>
          <w:rFonts w:hint="eastAsia" w:ascii="方正楷体简体" w:hAnsi="方正楷体简体" w:eastAsia="方正楷体简体" w:cs="方正楷体简体"/>
          <w:sz w:val="32"/>
          <w:szCs w:val="32"/>
        </w:rPr>
        <w:t>10.残疾人文化进家庭“五个一”活动费绩效目标表</w:t>
      </w:r>
      <w:bookmarkEnd w:id="13"/>
    </w:p>
    <w:tbl>
      <w:tblPr>
        <w:tblStyle w:val="7"/>
        <w:tblW w:w="504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604"/>
        <w:gridCol w:w="2518"/>
        <w:gridCol w:w="2355"/>
        <w:gridCol w:w="182"/>
        <w:gridCol w:w="822"/>
        <w:gridCol w:w="1096"/>
        <w:gridCol w:w="69"/>
        <w:gridCol w:w="2031"/>
        <w:gridCol w:w="1975"/>
        <w:gridCol w:w="1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97" w:hRule="atLeast"/>
          <w:jc w:val="center"/>
        </w:trPr>
        <w:tc>
          <w:tcPr>
            <w:tcW w:w="3501" w:type="pct"/>
            <w:gridSpan w:val="7"/>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448" w:type="pct"/>
            <w:gridSpan w:val="3"/>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13028122P00351210001U</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30"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0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72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5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49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70"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gridAfter w:val="1"/>
          <w:wAfter w:w="50" w:type="pct"/>
          <w:trHeight w:val="369" w:hRule="atLeast"/>
          <w:jc w:val="center"/>
        </w:trPr>
        <w:tc>
          <w:tcPr>
            <w:tcW w:w="45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70"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49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1.进一步丰富残疾人文化生活，满足残疾人精神文化需求。</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2.为残疾人持续提供基本均等的文化服务，提升残疾人享有公共文化服务的水平。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97" w:hRule="atLeast"/>
          <w:tblHeader/>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残疾人文化进家庭“五个一”活动人数</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残疾人文化进家庭“五个一”活动，帮助30名残疾人读一本书、看一场电影、游一次园、参观一次展览和参加一次文化活动。</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≥30人</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残疾人文化进家庭“五个一”活动项目数</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组织开展残疾人文化进家庭“五个一”活动的项目数量</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≥3项</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残疾人文化进家庭“五个一”活动标准为500元/人</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残疾人文化进家庭“五个一”活动项目完成及时率</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2022年10月份完成</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残疾人及家属对“五个一”活动的满意度</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残疾人或其亲友对残疾人能享有的文化服务的满意度</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4" w:name="_Toc_4_4_0000000014"/>
      <w:r>
        <w:rPr>
          <w:rFonts w:hint="eastAsia" w:ascii="方正楷体简体" w:hAnsi="方正楷体简体" w:eastAsia="方正楷体简体" w:cs="方正楷体简体"/>
          <w:sz w:val="32"/>
          <w:szCs w:val="32"/>
        </w:rPr>
        <w:t>11.残疾人医疗保险个人缴费补助绩效目标表</w:t>
      </w:r>
      <w:bookmarkEnd w:id="14"/>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
        <w:gridCol w:w="1287"/>
        <w:gridCol w:w="1831"/>
        <w:gridCol w:w="850"/>
        <w:gridCol w:w="1795"/>
        <w:gridCol w:w="195"/>
        <w:gridCol w:w="1984"/>
        <w:gridCol w:w="986"/>
        <w:gridCol w:w="1519"/>
        <w:gridCol w:w="1488"/>
        <w:gridCol w:w="1981"/>
        <w:gridCol w:w="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10"/>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3"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noWrap w:val="0"/>
            <w:vAlign w:val="center"/>
          </w:tcPr>
          <w:p>
            <w:pPr>
              <w:bidi w:val="0"/>
              <w:rPr>
                <w:rFonts w:hint="eastAsia"/>
                <w:lang w:val="en-US" w:eastAsia="zh-CN"/>
              </w:rPr>
            </w:pPr>
            <w:r>
              <w:rPr>
                <w:rFonts w:hint="eastAsia"/>
                <w:lang w:val="en-US" w:eastAsia="zh-CN"/>
              </w:rPr>
              <w:t>项目编码</w:t>
            </w:r>
          </w:p>
        </w:tc>
        <w:tc>
          <w:tcPr>
            <w:tcW w:w="1676" w:type="pct"/>
            <w:gridSpan w:val="4"/>
            <w:noWrap w:val="0"/>
            <w:vAlign w:val="center"/>
          </w:tcPr>
          <w:p>
            <w:pPr>
              <w:bidi w:val="0"/>
              <w:rPr>
                <w:rFonts w:hint="eastAsia"/>
                <w:lang w:val="en-US" w:eastAsia="zh-CN"/>
              </w:rPr>
            </w:pPr>
            <w:r>
              <w:rPr>
                <w:rFonts w:hint="eastAsia"/>
                <w:lang w:val="en-US" w:eastAsia="zh-CN"/>
              </w:rPr>
              <w:t>13028122P00328410001J</w:t>
            </w:r>
          </w:p>
        </w:tc>
        <w:tc>
          <w:tcPr>
            <w:tcW w:w="712" w:type="pct"/>
            <w:noWrap w:val="0"/>
            <w:vAlign w:val="center"/>
          </w:tcPr>
          <w:p>
            <w:pPr>
              <w:bidi w:val="0"/>
              <w:rPr>
                <w:rFonts w:hint="eastAsia"/>
                <w:lang w:val="en-US" w:eastAsia="zh-CN"/>
              </w:rPr>
            </w:pPr>
            <w:r>
              <w:rPr>
                <w:rFonts w:hint="eastAsia"/>
                <w:lang w:val="en-US" w:eastAsia="zh-CN"/>
              </w:rPr>
              <w:t>项目名称</w:t>
            </w:r>
          </w:p>
        </w:tc>
        <w:tc>
          <w:tcPr>
            <w:tcW w:w="2145" w:type="pct"/>
            <w:gridSpan w:val="5"/>
            <w:noWrap w:val="0"/>
            <w:vAlign w:val="center"/>
          </w:tcPr>
          <w:p>
            <w:pPr>
              <w:bidi w:val="0"/>
              <w:rPr>
                <w:rFonts w:hint="eastAsia"/>
                <w:lang w:val="en-US" w:eastAsia="zh-CN"/>
              </w:rPr>
            </w:pPr>
            <w:r>
              <w:rPr>
                <w:rFonts w:hint="eastAsia"/>
                <w:lang w:val="en-US" w:eastAsia="zh-CN"/>
              </w:rP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962" w:type="pct"/>
            <w:gridSpan w:val="2"/>
            <w:noWrap w:val="0"/>
            <w:vAlign w:val="center"/>
          </w:tcPr>
          <w:p>
            <w:pPr>
              <w:bidi w:val="0"/>
              <w:rPr>
                <w:rFonts w:hint="eastAsia"/>
                <w:lang w:val="en-US" w:eastAsia="zh-CN"/>
              </w:rPr>
            </w:pPr>
            <w:r>
              <w:rPr>
                <w:rFonts w:hint="eastAsia"/>
                <w:lang w:val="en-US" w:eastAsia="zh-CN"/>
              </w:rPr>
              <w:t>预算数</w:t>
            </w:r>
          </w:p>
        </w:tc>
        <w:tc>
          <w:tcPr>
            <w:tcW w:w="714" w:type="pct"/>
            <w:gridSpan w:val="2"/>
            <w:noWrap w:val="0"/>
            <w:vAlign w:val="center"/>
          </w:tcPr>
          <w:p>
            <w:pPr>
              <w:bidi w:val="0"/>
              <w:rPr>
                <w:rFonts w:hint="eastAsia"/>
                <w:lang w:val="en-US" w:eastAsia="zh-CN"/>
              </w:rPr>
            </w:pPr>
            <w:r>
              <w:rPr>
                <w:rFonts w:hint="eastAsia"/>
                <w:lang w:val="en-US" w:eastAsia="zh-CN"/>
              </w:rPr>
              <w:t>680.00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353" w:type="pct"/>
            <w:noWrap w:val="0"/>
            <w:vAlign w:val="center"/>
          </w:tcPr>
          <w:p>
            <w:pPr>
              <w:bidi w:val="0"/>
              <w:rPr>
                <w:rFonts w:hint="eastAsia"/>
                <w:lang w:val="en-US" w:eastAsia="zh-CN"/>
              </w:rPr>
            </w:pPr>
            <w:r>
              <w:rPr>
                <w:rFonts w:hint="eastAsia"/>
                <w:lang w:val="en-US" w:eastAsia="zh-CN"/>
              </w:rPr>
              <w:t>680.00</w:t>
            </w:r>
          </w:p>
        </w:tc>
        <w:tc>
          <w:tcPr>
            <w:tcW w:w="1078" w:type="pct"/>
            <w:gridSpan w:val="2"/>
            <w:noWrap w:val="0"/>
            <w:vAlign w:val="center"/>
          </w:tcPr>
          <w:p>
            <w:pPr>
              <w:bidi w:val="0"/>
              <w:rPr>
                <w:rFonts w:hint="eastAsia"/>
                <w:lang w:val="en-US" w:eastAsia="zh-CN"/>
              </w:rPr>
            </w:pPr>
            <w:r>
              <w:rPr>
                <w:rFonts w:hint="eastAsia"/>
                <w:lang w:val="en-US" w:eastAsia="zh-CN"/>
              </w:rPr>
              <w:t>其他资金</w:t>
            </w:r>
          </w:p>
        </w:tc>
        <w:tc>
          <w:tcPr>
            <w:tcW w:w="713"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continue"/>
            <w:noWrap w:val="0"/>
            <w:vAlign w:val="top"/>
          </w:tcPr>
          <w:p>
            <w:pPr>
              <w:bidi w:val="0"/>
              <w:rPr>
                <w:rFonts w:hint="eastAsia"/>
                <w:lang w:val="en-US" w:eastAsia="zh-CN"/>
              </w:rPr>
            </w:pPr>
          </w:p>
        </w:tc>
        <w:tc>
          <w:tcPr>
            <w:tcW w:w="4534" w:type="pct"/>
            <w:gridSpan w:val="10"/>
            <w:noWrap w:val="0"/>
            <w:vAlign w:val="center"/>
          </w:tcPr>
          <w:p>
            <w:pPr>
              <w:bidi w:val="0"/>
              <w:rPr>
                <w:rFonts w:hint="eastAsia"/>
                <w:lang w:val="en-US" w:eastAsia="zh-CN"/>
              </w:rPr>
            </w:pPr>
            <w:r>
              <w:rPr>
                <w:rFonts w:hint="eastAsia"/>
                <w:lang w:val="en-US" w:eastAsia="zh-CN"/>
              </w:rPr>
              <w:t>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676" w:type="pct"/>
            <w:gridSpan w:val="4"/>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353" w:type="pct"/>
            <w:noWrap w:val="0"/>
            <w:vAlign w:val="center"/>
          </w:tcPr>
          <w:p>
            <w:pPr>
              <w:bidi w:val="0"/>
              <w:rPr>
                <w:rFonts w:hint="eastAsia"/>
                <w:lang w:val="en-US" w:eastAsia="zh-CN"/>
              </w:rPr>
            </w:pPr>
            <w:r>
              <w:rPr>
                <w:rFonts w:hint="eastAsia"/>
                <w:lang w:val="en-US" w:eastAsia="zh-CN"/>
              </w:rPr>
              <w:t>10月底</w:t>
            </w:r>
          </w:p>
        </w:tc>
        <w:tc>
          <w:tcPr>
            <w:tcW w:w="1791"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5" w:type="pct"/>
            <w:gridSpan w:val="2"/>
            <w:vMerge w:val="continue"/>
            <w:noWrap w:val="0"/>
            <w:vAlign w:val="top"/>
          </w:tcPr>
          <w:p>
            <w:pPr>
              <w:bidi w:val="0"/>
              <w:rPr>
                <w:rFonts w:hint="eastAsia"/>
                <w:lang w:val="en-US" w:eastAsia="zh-CN"/>
              </w:rPr>
            </w:pPr>
          </w:p>
        </w:tc>
        <w:tc>
          <w:tcPr>
            <w:tcW w:w="1676" w:type="pct"/>
            <w:gridSpan w:val="4"/>
            <w:noWrap w:val="0"/>
            <w:vAlign w:val="center"/>
          </w:tcPr>
          <w:p>
            <w:pPr>
              <w:bidi w:val="0"/>
              <w:rPr>
                <w:rFonts w:hint="eastAsia"/>
                <w:lang w:val="en-US" w:eastAsia="zh-CN"/>
              </w:rPr>
            </w:pPr>
            <w:r>
              <w:rPr>
                <w:rFonts w:hint="eastAsia"/>
                <w:lang w:val="en-US" w:eastAsia="zh-CN"/>
              </w:rPr>
              <w:t>30%</w:t>
            </w:r>
          </w:p>
        </w:tc>
        <w:tc>
          <w:tcPr>
            <w:tcW w:w="712" w:type="pct"/>
            <w:noWrap w:val="0"/>
            <w:vAlign w:val="center"/>
          </w:tcPr>
          <w:p>
            <w:pPr>
              <w:bidi w:val="0"/>
              <w:rPr>
                <w:rFonts w:hint="eastAsia"/>
                <w:lang w:val="en-US" w:eastAsia="zh-CN"/>
              </w:rPr>
            </w:pPr>
            <w:r>
              <w:rPr>
                <w:rFonts w:hint="eastAsia"/>
                <w:lang w:val="en-US" w:eastAsia="zh-CN"/>
              </w:rPr>
              <w:t>60%</w:t>
            </w:r>
          </w:p>
        </w:tc>
        <w:tc>
          <w:tcPr>
            <w:tcW w:w="353" w:type="pct"/>
            <w:noWrap w:val="0"/>
            <w:vAlign w:val="center"/>
          </w:tcPr>
          <w:p>
            <w:pPr>
              <w:bidi w:val="0"/>
              <w:rPr>
                <w:rFonts w:hint="eastAsia"/>
                <w:lang w:val="en-US" w:eastAsia="zh-CN"/>
              </w:rPr>
            </w:pPr>
            <w:r>
              <w:rPr>
                <w:rFonts w:hint="eastAsia"/>
                <w:lang w:val="en-US" w:eastAsia="zh-CN"/>
              </w:rPr>
              <w:t>90%</w:t>
            </w:r>
          </w:p>
        </w:tc>
        <w:tc>
          <w:tcPr>
            <w:tcW w:w="1791"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noWrap w:val="0"/>
            <w:vAlign w:val="center"/>
          </w:tcPr>
          <w:p>
            <w:pPr>
              <w:bidi w:val="0"/>
              <w:rPr>
                <w:rFonts w:hint="eastAsia"/>
                <w:lang w:val="en-US" w:eastAsia="zh-CN"/>
              </w:rPr>
            </w:pPr>
            <w:r>
              <w:rPr>
                <w:rFonts w:hint="eastAsia"/>
                <w:lang w:val="en-US" w:eastAsia="zh-CN"/>
              </w:rPr>
              <w:t>绩效目标</w:t>
            </w:r>
          </w:p>
        </w:tc>
        <w:tc>
          <w:tcPr>
            <w:tcW w:w="4534" w:type="pct"/>
            <w:gridSpan w:val="10"/>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2.更好的让残疾人享受医疗救助。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97" w:hRule="atLeast"/>
          <w:tblHeader/>
          <w:jc w:val="center"/>
        </w:trPr>
        <w:tc>
          <w:tcPr>
            <w:tcW w:w="461" w:type="pct"/>
            <w:noWrap w:val="0"/>
            <w:vAlign w:val="center"/>
          </w:tcPr>
          <w:p>
            <w:pPr>
              <w:bidi w:val="0"/>
              <w:rPr>
                <w:rFonts w:hint="eastAsia"/>
                <w:lang w:val="en-US" w:eastAsia="zh-CN"/>
              </w:rPr>
            </w:pPr>
            <w:r>
              <w:rPr>
                <w:rFonts w:hint="eastAsia"/>
                <w:lang w:val="en-US" w:eastAsia="zh-CN"/>
              </w:rPr>
              <w:t>一级指标</w:t>
            </w:r>
          </w:p>
        </w:tc>
        <w:tc>
          <w:tcPr>
            <w:tcW w:w="657" w:type="pct"/>
            <w:noWrap w:val="0"/>
            <w:vAlign w:val="center"/>
          </w:tcPr>
          <w:p>
            <w:pPr>
              <w:bidi w:val="0"/>
              <w:rPr>
                <w:rFonts w:hint="eastAsia"/>
                <w:lang w:val="en-US" w:eastAsia="zh-CN"/>
              </w:rPr>
            </w:pPr>
            <w:r>
              <w:rPr>
                <w:rFonts w:hint="eastAsia"/>
                <w:lang w:val="en-US" w:eastAsia="zh-CN"/>
              </w:rPr>
              <w:t>二级指标</w:t>
            </w:r>
          </w:p>
        </w:tc>
        <w:tc>
          <w:tcPr>
            <w:tcW w:w="949" w:type="pct"/>
            <w:gridSpan w:val="2"/>
            <w:noWrap w:val="0"/>
            <w:vAlign w:val="center"/>
          </w:tcPr>
          <w:p>
            <w:pPr>
              <w:bidi w:val="0"/>
              <w:rPr>
                <w:rFonts w:hint="eastAsia"/>
                <w:lang w:val="en-US" w:eastAsia="zh-CN"/>
              </w:rPr>
            </w:pPr>
            <w:r>
              <w:rPr>
                <w:rFonts w:hint="eastAsia"/>
                <w:lang w:val="en-US" w:eastAsia="zh-CN"/>
              </w:rPr>
              <w:t>三级指标</w:t>
            </w:r>
          </w:p>
        </w:tc>
        <w:tc>
          <w:tcPr>
            <w:tcW w:w="1136" w:type="pct"/>
            <w:gridSpan w:val="3"/>
            <w:noWrap w:val="0"/>
            <w:vAlign w:val="center"/>
          </w:tcPr>
          <w:p>
            <w:pPr>
              <w:bidi w:val="0"/>
              <w:rPr>
                <w:rFonts w:hint="eastAsia"/>
                <w:lang w:val="en-US" w:eastAsia="zh-CN"/>
              </w:rPr>
            </w:pPr>
            <w:r>
              <w:rPr>
                <w:rFonts w:hint="eastAsia"/>
                <w:lang w:val="en-US" w:eastAsia="zh-CN"/>
              </w:rPr>
              <w:t>绩效指标描述</w:t>
            </w:r>
          </w:p>
        </w:tc>
        <w:tc>
          <w:tcPr>
            <w:tcW w:w="545" w:type="pct"/>
            <w:noWrap w:val="0"/>
            <w:vAlign w:val="center"/>
          </w:tcPr>
          <w:p>
            <w:pPr>
              <w:bidi w:val="0"/>
              <w:rPr>
                <w:rFonts w:hint="eastAsia"/>
                <w:lang w:val="en-US" w:eastAsia="zh-CN"/>
              </w:rPr>
            </w:pPr>
            <w:r>
              <w:rPr>
                <w:rFonts w:hint="eastAsia"/>
                <w:lang w:val="en-US" w:eastAsia="zh-CN"/>
              </w:rPr>
              <w:t>指标值</w:t>
            </w:r>
          </w:p>
        </w:tc>
        <w:tc>
          <w:tcPr>
            <w:tcW w:w="1244"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gridAfter w:val="1"/>
          <w:wBefore w:w="3" w:type="pct"/>
          <w:wAfter w:w="2" w:type="pct"/>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产出指标</w:t>
            </w:r>
          </w:p>
        </w:tc>
        <w:tc>
          <w:tcPr>
            <w:tcW w:w="657" w:type="pct"/>
            <w:noWrap w:val="0"/>
            <w:vAlign w:val="center"/>
          </w:tcPr>
          <w:p>
            <w:pPr>
              <w:bidi w:val="0"/>
              <w:rPr>
                <w:rFonts w:hint="eastAsia"/>
                <w:lang w:val="en-US" w:eastAsia="zh-CN"/>
              </w:rPr>
            </w:pPr>
            <w:r>
              <w:rPr>
                <w:rFonts w:hint="eastAsia"/>
                <w:lang w:val="en-US" w:eastAsia="zh-CN"/>
              </w:rPr>
              <w:t>数量指标</w:t>
            </w:r>
          </w:p>
        </w:tc>
        <w:tc>
          <w:tcPr>
            <w:tcW w:w="949" w:type="pct"/>
            <w:gridSpan w:val="2"/>
            <w:noWrap w:val="0"/>
            <w:vAlign w:val="center"/>
          </w:tcPr>
          <w:p>
            <w:pPr>
              <w:bidi w:val="0"/>
              <w:rPr>
                <w:rFonts w:hint="eastAsia"/>
                <w:lang w:val="en-US" w:eastAsia="zh-CN"/>
              </w:rPr>
            </w:pPr>
            <w:r>
              <w:rPr>
                <w:rFonts w:hint="eastAsia"/>
                <w:lang w:val="en-US" w:eastAsia="zh-CN"/>
              </w:rPr>
              <w:t>得到医疗保险个人部分补贴的残疾人数量</w:t>
            </w:r>
          </w:p>
        </w:tc>
        <w:tc>
          <w:tcPr>
            <w:tcW w:w="1136" w:type="pct"/>
            <w:gridSpan w:val="3"/>
            <w:noWrap w:val="0"/>
            <w:vAlign w:val="center"/>
          </w:tcPr>
          <w:p>
            <w:pPr>
              <w:bidi w:val="0"/>
              <w:rPr>
                <w:rFonts w:hint="eastAsia"/>
                <w:lang w:val="en-US" w:eastAsia="zh-CN"/>
              </w:rPr>
            </w:pPr>
            <w:r>
              <w:rPr>
                <w:rFonts w:hint="eastAsia"/>
                <w:lang w:val="en-US" w:eastAsia="zh-CN"/>
              </w:rPr>
              <w:t>得到医疗保险个人部分补贴的残疾人数量</w:t>
            </w:r>
          </w:p>
        </w:tc>
        <w:tc>
          <w:tcPr>
            <w:tcW w:w="545" w:type="pct"/>
            <w:noWrap w:val="0"/>
            <w:vAlign w:val="center"/>
          </w:tcPr>
          <w:p>
            <w:pPr>
              <w:bidi w:val="0"/>
              <w:rPr>
                <w:rFonts w:hint="eastAsia"/>
                <w:lang w:val="en-US" w:eastAsia="zh-CN"/>
              </w:rPr>
            </w:pPr>
            <w:r>
              <w:rPr>
                <w:rFonts w:hint="eastAsia"/>
                <w:lang w:val="en-US" w:eastAsia="zh-CN"/>
              </w:rPr>
              <w:t>≥23661人</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质量指标</w:t>
            </w:r>
          </w:p>
        </w:tc>
        <w:tc>
          <w:tcPr>
            <w:tcW w:w="949"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1136" w:type="pct"/>
            <w:gridSpan w:val="3"/>
            <w:noWrap w:val="0"/>
            <w:vAlign w:val="center"/>
          </w:tcPr>
          <w:p>
            <w:pPr>
              <w:bidi w:val="0"/>
              <w:rPr>
                <w:rFonts w:hint="eastAsia"/>
                <w:lang w:val="en-US" w:eastAsia="zh-CN"/>
              </w:rPr>
            </w:pPr>
            <w:r>
              <w:rPr>
                <w:rFonts w:hint="eastAsia"/>
                <w:lang w:val="en-US" w:eastAsia="zh-CN"/>
              </w:rPr>
              <w:t>符全条件的残疾人补贴率</w:t>
            </w:r>
          </w:p>
        </w:tc>
        <w:tc>
          <w:tcPr>
            <w:tcW w:w="545" w:type="pct"/>
            <w:noWrap w:val="0"/>
            <w:vAlign w:val="center"/>
          </w:tcPr>
          <w:p>
            <w:pPr>
              <w:bidi w:val="0"/>
              <w:rPr>
                <w:rFonts w:hint="eastAsia"/>
                <w:lang w:val="en-US" w:eastAsia="zh-CN"/>
              </w:rPr>
            </w:pPr>
            <w:r>
              <w:rPr>
                <w:rFonts w:hint="eastAsia"/>
                <w:lang w:val="en-US" w:eastAsia="zh-CN"/>
              </w:rPr>
              <w:t>≥90%</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时效指标</w:t>
            </w:r>
          </w:p>
        </w:tc>
        <w:tc>
          <w:tcPr>
            <w:tcW w:w="949" w:type="pct"/>
            <w:gridSpan w:val="2"/>
            <w:noWrap w:val="0"/>
            <w:vAlign w:val="center"/>
          </w:tcPr>
          <w:p>
            <w:pPr>
              <w:bidi w:val="0"/>
              <w:rPr>
                <w:rFonts w:hint="eastAsia"/>
                <w:lang w:val="en-US" w:eastAsia="zh-CN"/>
              </w:rPr>
            </w:pPr>
            <w:r>
              <w:rPr>
                <w:rFonts w:hint="eastAsia"/>
                <w:lang w:val="en-US" w:eastAsia="zh-CN"/>
              </w:rPr>
              <w:t>项目完成及时率</w:t>
            </w:r>
          </w:p>
        </w:tc>
        <w:tc>
          <w:tcPr>
            <w:tcW w:w="1136" w:type="pct"/>
            <w:gridSpan w:val="3"/>
            <w:noWrap w:val="0"/>
            <w:vAlign w:val="center"/>
          </w:tcPr>
          <w:p>
            <w:pPr>
              <w:bidi w:val="0"/>
              <w:rPr>
                <w:rFonts w:hint="eastAsia"/>
                <w:lang w:val="en-US" w:eastAsia="zh-CN"/>
              </w:rPr>
            </w:pPr>
            <w:r>
              <w:rPr>
                <w:rFonts w:hint="eastAsia"/>
                <w:lang w:val="en-US" w:eastAsia="zh-CN"/>
              </w:rPr>
              <w:t>残疾人医疗保险个人缴费补助项目完成及时率</w:t>
            </w:r>
          </w:p>
        </w:tc>
        <w:tc>
          <w:tcPr>
            <w:tcW w:w="545" w:type="pct"/>
            <w:noWrap w:val="0"/>
            <w:vAlign w:val="center"/>
          </w:tcPr>
          <w:p>
            <w:pPr>
              <w:bidi w:val="0"/>
              <w:rPr>
                <w:rFonts w:hint="eastAsia"/>
                <w:lang w:val="en-US" w:eastAsia="zh-CN"/>
              </w:rPr>
            </w:pPr>
            <w:r>
              <w:rPr>
                <w:rFonts w:hint="eastAsia"/>
                <w:lang w:val="en-US" w:eastAsia="zh-CN"/>
              </w:rPr>
              <w:t>2022年12月31日前支付完成</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成本指标</w:t>
            </w:r>
          </w:p>
        </w:tc>
        <w:tc>
          <w:tcPr>
            <w:tcW w:w="949" w:type="pct"/>
            <w:gridSpan w:val="2"/>
            <w:noWrap w:val="0"/>
            <w:vAlign w:val="center"/>
          </w:tcPr>
          <w:p>
            <w:pPr>
              <w:bidi w:val="0"/>
              <w:rPr>
                <w:rFonts w:hint="eastAsia"/>
                <w:lang w:val="en-US" w:eastAsia="zh-CN"/>
              </w:rPr>
            </w:pPr>
            <w:r>
              <w:rPr>
                <w:rFonts w:hint="eastAsia"/>
                <w:lang w:val="en-US" w:eastAsia="zh-CN"/>
              </w:rPr>
              <w:t>按残疾人医疗保险个人缴费补助标准高质量完成改造工作</w:t>
            </w:r>
          </w:p>
        </w:tc>
        <w:tc>
          <w:tcPr>
            <w:tcW w:w="1136" w:type="pct"/>
            <w:gridSpan w:val="3"/>
            <w:noWrap w:val="0"/>
            <w:vAlign w:val="center"/>
          </w:tcPr>
          <w:p>
            <w:pPr>
              <w:bidi w:val="0"/>
              <w:rPr>
                <w:rFonts w:hint="eastAsia"/>
                <w:lang w:val="en-US" w:eastAsia="zh-CN"/>
              </w:rPr>
            </w:pPr>
            <w:r>
              <w:rPr>
                <w:rFonts w:hint="eastAsia"/>
                <w:lang w:val="en-US" w:eastAsia="zh-CN"/>
              </w:rPr>
              <w:t>残疾人医疗保险个人缴费补助标准为：340元X90%</w:t>
            </w:r>
          </w:p>
        </w:tc>
        <w:tc>
          <w:tcPr>
            <w:tcW w:w="545" w:type="pct"/>
            <w:noWrap w:val="0"/>
            <w:vAlign w:val="center"/>
          </w:tcPr>
          <w:p>
            <w:pPr>
              <w:bidi w:val="0"/>
              <w:rPr>
                <w:rFonts w:hint="eastAsia"/>
                <w:lang w:val="en-US" w:eastAsia="zh-CN"/>
              </w:rPr>
            </w:pPr>
            <w:r>
              <w:rPr>
                <w:rFonts w:hint="eastAsia"/>
                <w:lang w:val="en-US" w:eastAsia="zh-CN"/>
              </w:rPr>
              <w:t>308元/人</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效益指标</w:t>
            </w:r>
          </w:p>
        </w:tc>
        <w:tc>
          <w:tcPr>
            <w:tcW w:w="657" w:type="pct"/>
            <w:noWrap w:val="0"/>
            <w:vAlign w:val="center"/>
          </w:tcPr>
          <w:p>
            <w:pPr>
              <w:bidi w:val="0"/>
              <w:rPr>
                <w:rFonts w:hint="eastAsia"/>
                <w:lang w:val="en-US" w:eastAsia="zh-CN"/>
              </w:rPr>
            </w:pPr>
            <w:r>
              <w:rPr>
                <w:rFonts w:hint="eastAsia"/>
                <w:lang w:val="en-US" w:eastAsia="zh-CN"/>
              </w:rPr>
              <w:t>社会效益指标</w:t>
            </w:r>
          </w:p>
        </w:tc>
        <w:tc>
          <w:tcPr>
            <w:tcW w:w="949"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1136" w:type="pct"/>
            <w:gridSpan w:val="3"/>
            <w:noWrap w:val="0"/>
            <w:vAlign w:val="center"/>
          </w:tcPr>
          <w:p>
            <w:pPr>
              <w:bidi w:val="0"/>
              <w:rPr>
                <w:rFonts w:hint="eastAsia"/>
                <w:lang w:val="en-US" w:eastAsia="zh-CN"/>
              </w:rPr>
            </w:pPr>
            <w:r>
              <w:rPr>
                <w:rFonts w:hint="eastAsia"/>
                <w:lang w:val="en-US" w:eastAsia="zh-CN"/>
              </w:rPr>
              <w:t>提升被服务对象生活水平</w:t>
            </w:r>
          </w:p>
        </w:tc>
        <w:tc>
          <w:tcPr>
            <w:tcW w:w="545" w:type="pct"/>
            <w:noWrap w:val="0"/>
            <w:vAlign w:val="center"/>
          </w:tcPr>
          <w:p>
            <w:pPr>
              <w:bidi w:val="0"/>
              <w:rPr>
                <w:rFonts w:hint="eastAsia"/>
                <w:lang w:val="en-US" w:eastAsia="zh-CN"/>
              </w:rPr>
            </w:pPr>
            <w:r>
              <w:rPr>
                <w:rFonts w:hint="eastAsia"/>
                <w:lang w:val="en-US" w:eastAsia="zh-CN"/>
              </w:rPr>
              <w:t>有所提高</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社会效益指标</w:t>
            </w:r>
          </w:p>
        </w:tc>
        <w:tc>
          <w:tcPr>
            <w:tcW w:w="94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136" w:type="pct"/>
            <w:gridSpan w:val="3"/>
            <w:noWrap w:val="0"/>
            <w:vAlign w:val="center"/>
          </w:tcPr>
          <w:p>
            <w:pPr>
              <w:bidi w:val="0"/>
              <w:rPr>
                <w:rFonts w:hint="eastAsia"/>
                <w:lang w:val="en-US" w:eastAsia="zh-CN"/>
              </w:rPr>
            </w:pPr>
            <w:r>
              <w:rPr>
                <w:rFonts w:hint="eastAsia"/>
                <w:lang w:val="en-US" w:eastAsia="zh-CN"/>
              </w:rPr>
              <w:t>关心、理解、支持残疾人的社会氛围　</w:t>
            </w:r>
          </w:p>
        </w:tc>
        <w:tc>
          <w:tcPr>
            <w:tcW w:w="545" w:type="pct"/>
            <w:noWrap w:val="0"/>
            <w:vAlign w:val="center"/>
          </w:tcPr>
          <w:p>
            <w:pPr>
              <w:bidi w:val="0"/>
              <w:rPr>
                <w:rFonts w:hint="eastAsia"/>
                <w:lang w:val="en-US" w:eastAsia="zh-CN"/>
              </w:rPr>
            </w:pPr>
            <w:r>
              <w:rPr>
                <w:rFonts w:hint="eastAsia"/>
                <w:lang w:val="en-US" w:eastAsia="zh-CN"/>
              </w:rPr>
              <w:t>有所改善</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noWrap w:val="0"/>
            <w:vAlign w:val="center"/>
          </w:tcPr>
          <w:p>
            <w:pPr>
              <w:bidi w:val="0"/>
              <w:rPr>
                <w:rFonts w:hint="eastAsia"/>
                <w:lang w:val="en-US" w:eastAsia="zh-CN"/>
              </w:rPr>
            </w:pPr>
            <w:r>
              <w:rPr>
                <w:rFonts w:hint="eastAsia"/>
                <w:lang w:val="en-US" w:eastAsia="zh-CN"/>
              </w:rPr>
              <w:t>满意度指标</w:t>
            </w:r>
          </w:p>
        </w:tc>
        <w:tc>
          <w:tcPr>
            <w:tcW w:w="657" w:type="pct"/>
            <w:noWrap w:val="0"/>
            <w:vAlign w:val="center"/>
          </w:tcPr>
          <w:p>
            <w:pPr>
              <w:bidi w:val="0"/>
              <w:rPr>
                <w:rFonts w:hint="eastAsia"/>
                <w:lang w:val="en-US" w:eastAsia="zh-CN"/>
              </w:rPr>
            </w:pPr>
            <w:r>
              <w:rPr>
                <w:rFonts w:hint="eastAsia"/>
                <w:lang w:val="en-US" w:eastAsia="zh-CN"/>
              </w:rPr>
              <w:t>服务对象满意度指标</w:t>
            </w:r>
          </w:p>
        </w:tc>
        <w:tc>
          <w:tcPr>
            <w:tcW w:w="949" w:type="pct"/>
            <w:gridSpan w:val="2"/>
            <w:noWrap w:val="0"/>
            <w:vAlign w:val="center"/>
          </w:tcPr>
          <w:p>
            <w:pPr>
              <w:bidi w:val="0"/>
              <w:rPr>
                <w:rFonts w:hint="eastAsia"/>
                <w:lang w:val="en-US" w:eastAsia="zh-CN"/>
              </w:rPr>
            </w:pPr>
            <w:r>
              <w:rPr>
                <w:rFonts w:hint="eastAsia"/>
                <w:lang w:val="en-US" w:eastAsia="zh-CN"/>
              </w:rPr>
              <w:t>得到医疗保险个人部分补贴的残疾人满意度</w:t>
            </w:r>
          </w:p>
        </w:tc>
        <w:tc>
          <w:tcPr>
            <w:tcW w:w="1136" w:type="pct"/>
            <w:gridSpan w:val="3"/>
            <w:noWrap w:val="0"/>
            <w:vAlign w:val="center"/>
          </w:tcPr>
          <w:p>
            <w:pPr>
              <w:bidi w:val="0"/>
              <w:rPr>
                <w:rFonts w:hint="eastAsia"/>
                <w:lang w:val="en-US" w:eastAsia="zh-CN"/>
              </w:rPr>
            </w:pPr>
            <w:r>
              <w:rPr>
                <w:rFonts w:hint="eastAsia"/>
                <w:lang w:val="en-US" w:eastAsia="zh-CN"/>
              </w:rPr>
              <w:t>得到医疗保险个人部分补贴的残疾人满意度</w:t>
            </w:r>
          </w:p>
        </w:tc>
        <w:tc>
          <w:tcPr>
            <w:tcW w:w="545" w:type="pct"/>
            <w:noWrap w:val="0"/>
            <w:vAlign w:val="center"/>
          </w:tcPr>
          <w:p>
            <w:pPr>
              <w:bidi w:val="0"/>
              <w:rPr>
                <w:rFonts w:hint="eastAsia"/>
                <w:lang w:val="en-US" w:eastAsia="zh-CN"/>
              </w:rPr>
            </w:pPr>
            <w:r>
              <w:rPr>
                <w:rFonts w:hint="eastAsia"/>
                <w:lang w:val="en-US" w:eastAsia="zh-CN"/>
              </w:rPr>
              <w:t>100%</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5" w:name="_Toc_4_4_0000000015"/>
      <w:r>
        <w:rPr>
          <w:rFonts w:hint="eastAsia" w:ascii="方正楷体简体" w:hAnsi="方正楷体简体" w:eastAsia="方正楷体简体" w:cs="方正楷体简体"/>
          <w:sz w:val="32"/>
          <w:szCs w:val="32"/>
        </w:rPr>
        <w:t>12.残疾人运动会绩效目标表</w:t>
      </w:r>
      <w:bookmarkEnd w:id="15"/>
    </w:p>
    <w:tbl>
      <w:tblPr>
        <w:tblStyle w:val="7"/>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4"/>
                <w:lang w:val="en-US" w:eastAsia="zh-CN" w:bidi="ar-SA"/>
              </w:rPr>
            </w:pPr>
            <w:r>
              <w:rPr>
                <w:rFonts w:hint="eastAsia" w:asciiTheme="minorEastAsia" w:hAnsiTheme="minorEastAsia" w:eastAsiaTheme="minorEastAsia" w:cstheme="minorEastAsia"/>
                <w:b w:val="0"/>
                <w:bCs/>
                <w:kern w:val="2"/>
                <w:sz w:val="21"/>
                <w:szCs w:val="24"/>
                <w:lang w:val="en-US" w:eastAsia="zh-CN" w:bidi="ar-SA"/>
              </w:rPr>
              <w:t>762遵化市残疾人联合会单位</w:t>
            </w:r>
          </w:p>
        </w:tc>
        <w:tc>
          <w:tcPr>
            <w:tcW w:w="71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4"/>
                <w:lang w:val="en-US" w:eastAsia="zh-CN" w:bidi="ar-SA"/>
              </w:rPr>
            </w:pPr>
            <w:r>
              <w:rPr>
                <w:rFonts w:hint="eastAsia" w:asciiTheme="minorEastAsia" w:hAnsiTheme="minorEastAsia" w:eastAsiaTheme="minorEastAsia" w:cstheme="minorEastAsia"/>
                <w:b w:val="0"/>
                <w:bCs/>
                <w:kern w:val="2"/>
                <w:sz w:val="21"/>
                <w:szCs w:val="24"/>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13028122P003514100017</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3"/>
            <w:noWrap w:val="0"/>
            <w:vAlign w:val="center"/>
          </w:tcPr>
          <w:p>
            <w:pPr>
              <w:bidi w:val="0"/>
              <w:rPr>
                <w:rFonts w:hint="eastAsia"/>
                <w:lang w:val="en-US" w:eastAsia="zh-CN"/>
              </w:rPr>
            </w:pPr>
            <w:r>
              <w:rPr>
                <w:rFonts w:hint="eastAsia"/>
                <w:lang w:val="en-US" w:eastAsia="zh-CN"/>
              </w:rP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1.00</w:t>
            </w:r>
          </w:p>
        </w:tc>
        <w:tc>
          <w:tcPr>
            <w:tcW w:w="715"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6"/>
            <w:noWrap w:val="0"/>
            <w:vAlign w:val="center"/>
          </w:tcPr>
          <w:p>
            <w:pPr>
              <w:bidi w:val="0"/>
              <w:rPr>
                <w:rFonts w:hint="eastAsia"/>
                <w:lang w:val="en-US" w:eastAsia="zh-CN"/>
              </w:rPr>
            </w:pPr>
            <w:r>
              <w:rPr>
                <w:rFonts w:hint="eastAsia"/>
                <w:lang w:val="en-US" w:eastAsia="zh-CN"/>
              </w:rPr>
              <w:t>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6"/>
            <w:noWrap w:val="0"/>
            <w:vAlign w:val="center"/>
          </w:tcPr>
          <w:p>
            <w:pPr>
              <w:bidi w:val="0"/>
              <w:rPr>
                <w:rFonts w:hint="eastAsia"/>
                <w:lang w:val="en-US" w:eastAsia="zh-CN"/>
              </w:rPr>
            </w:pPr>
            <w:r>
              <w:rPr>
                <w:rFonts w:hint="eastAsia"/>
                <w:lang w:val="en-US" w:eastAsia="zh-CN"/>
              </w:rPr>
              <w:t>1.通过此项目，激发广大残疾人参与体育积极性。</w:t>
            </w:r>
          </w:p>
          <w:p>
            <w:pPr>
              <w:bidi w:val="0"/>
              <w:rPr>
                <w:rFonts w:hint="eastAsia"/>
                <w:lang w:val="en-US" w:eastAsia="zh-CN"/>
              </w:rPr>
            </w:pPr>
            <w:r>
              <w:rPr>
                <w:rFonts w:hint="eastAsia"/>
                <w:lang w:val="en-US" w:eastAsia="zh-CN"/>
              </w:rPr>
              <w:t>2.能更好的让广大残疾人融入社会，参与社会活动。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组织残疾人运动员参加运动会</w:t>
            </w:r>
          </w:p>
        </w:tc>
        <w:tc>
          <w:tcPr>
            <w:tcW w:w="1428" w:type="pct"/>
            <w:gridSpan w:val="2"/>
            <w:noWrap w:val="0"/>
            <w:vAlign w:val="center"/>
          </w:tcPr>
          <w:p>
            <w:pPr>
              <w:bidi w:val="0"/>
              <w:rPr>
                <w:rFonts w:hint="eastAsia"/>
                <w:lang w:val="en-US" w:eastAsia="zh-CN"/>
              </w:rPr>
            </w:pPr>
            <w:r>
              <w:rPr>
                <w:rFonts w:hint="eastAsia"/>
                <w:lang w:val="en-US" w:eastAsia="zh-CN"/>
              </w:rPr>
              <w:t>组织20名残疾人运动员参加唐山市第八届残疾人运动会</w:t>
            </w:r>
          </w:p>
        </w:tc>
        <w:tc>
          <w:tcPr>
            <w:tcW w:w="714" w:type="pct"/>
            <w:noWrap w:val="0"/>
            <w:vAlign w:val="center"/>
          </w:tcPr>
          <w:p>
            <w:pPr>
              <w:bidi w:val="0"/>
              <w:rPr>
                <w:rFonts w:hint="eastAsia"/>
                <w:lang w:val="en-US" w:eastAsia="zh-CN"/>
              </w:rPr>
            </w:pPr>
            <w:r>
              <w:rPr>
                <w:rFonts w:hint="eastAsia"/>
                <w:lang w:val="en-US" w:eastAsia="zh-CN"/>
              </w:rPr>
              <w:t>≥20人</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残疾人运动员参加运动会的比赛项目</w:t>
            </w:r>
          </w:p>
        </w:tc>
        <w:tc>
          <w:tcPr>
            <w:tcW w:w="1428" w:type="pct"/>
            <w:gridSpan w:val="2"/>
            <w:noWrap w:val="0"/>
            <w:vAlign w:val="center"/>
          </w:tcPr>
          <w:p>
            <w:pPr>
              <w:bidi w:val="0"/>
              <w:rPr>
                <w:rFonts w:hint="eastAsia"/>
                <w:lang w:val="en-US" w:eastAsia="zh-CN"/>
              </w:rPr>
            </w:pPr>
            <w:r>
              <w:rPr>
                <w:rFonts w:hint="eastAsia"/>
                <w:lang w:val="en-US" w:eastAsia="zh-CN"/>
              </w:rPr>
              <w:t>残疾人运动员参加运动会的比赛项目</w:t>
            </w:r>
          </w:p>
        </w:tc>
        <w:tc>
          <w:tcPr>
            <w:tcW w:w="714" w:type="pct"/>
            <w:noWrap w:val="0"/>
            <w:vAlign w:val="center"/>
          </w:tcPr>
          <w:p>
            <w:pPr>
              <w:bidi w:val="0"/>
              <w:rPr>
                <w:rFonts w:hint="eastAsia"/>
                <w:lang w:val="en-US" w:eastAsia="zh-CN"/>
              </w:rPr>
            </w:pPr>
            <w:r>
              <w:rPr>
                <w:rFonts w:hint="eastAsia"/>
                <w:lang w:val="en-US" w:eastAsia="zh-CN"/>
              </w:rPr>
              <w:t>≥3项</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按预算成本要求和标准高质量完成残疾人运动会项目</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按预算成本要求和标准高质量完成残疾人运动会项目</w:t>
            </w:r>
          </w:p>
        </w:tc>
        <w:tc>
          <w:tcPr>
            <w:tcW w:w="714" w:type="pct"/>
            <w:noWrap w:val="0"/>
            <w:vAlign w:val="center"/>
          </w:tcPr>
          <w:p>
            <w:pPr>
              <w:bidi w:val="0"/>
              <w:rPr>
                <w:rFonts w:hint="eastAsia"/>
                <w:lang w:val="en-US" w:eastAsia="zh-CN"/>
              </w:rPr>
            </w:pPr>
            <w:r>
              <w:rPr>
                <w:rFonts w:hint="eastAsia"/>
                <w:lang w:val="en-US" w:eastAsia="zh-CN"/>
              </w:rPr>
              <w:t>1万元</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组织参加残疾人运动会项目完成及时率</w:t>
            </w:r>
          </w:p>
        </w:tc>
        <w:tc>
          <w:tcPr>
            <w:tcW w:w="714" w:type="pct"/>
            <w:noWrap w:val="0"/>
            <w:vAlign w:val="center"/>
          </w:tcPr>
          <w:p>
            <w:pPr>
              <w:bidi w:val="0"/>
              <w:rPr>
                <w:rFonts w:hint="eastAsia"/>
                <w:lang w:val="en-US" w:eastAsia="zh-CN"/>
              </w:rPr>
            </w:pPr>
            <w:r>
              <w:rPr>
                <w:rFonts w:hint="eastAsia"/>
                <w:lang w:val="en-US" w:eastAsia="zh-CN"/>
              </w:rPr>
              <w:t>2022年12月31日前完成成</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促进残疾人体育活动的开展</w:t>
            </w:r>
          </w:p>
        </w:tc>
        <w:tc>
          <w:tcPr>
            <w:tcW w:w="1428" w:type="pct"/>
            <w:gridSpan w:val="2"/>
            <w:noWrap w:val="0"/>
            <w:vAlign w:val="center"/>
          </w:tcPr>
          <w:p>
            <w:pPr>
              <w:bidi w:val="0"/>
              <w:rPr>
                <w:rFonts w:hint="eastAsia"/>
                <w:lang w:val="en-US" w:eastAsia="zh-CN"/>
              </w:rPr>
            </w:pPr>
            <w:r>
              <w:rPr>
                <w:rFonts w:hint="eastAsia"/>
                <w:lang w:val="en-US" w:eastAsia="zh-CN"/>
              </w:rPr>
              <w:t>促进残疾人群众性体育活动的开展</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宣传覆盖率</w:t>
            </w:r>
          </w:p>
        </w:tc>
        <w:tc>
          <w:tcPr>
            <w:tcW w:w="1428" w:type="pct"/>
            <w:gridSpan w:val="2"/>
            <w:noWrap w:val="0"/>
            <w:vAlign w:val="center"/>
          </w:tcPr>
          <w:p>
            <w:pPr>
              <w:bidi w:val="0"/>
              <w:rPr>
                <w:rFonts w:hint="eastAsia"/>
                <w:lang w:val="en-US" w:eastAsia="zh-CN"/>
              </w:rPr>
            </w:pPr>
            <w:r>
              <w:rPr>
                <w:rFonts w:hint="eastAsia"/>
                <w:lang w:val="en-US" w:eastAsia="zh-CN"/>
              </w:rPr>
              <w:t>残疾人参加运动会宣传覆盖率</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残疾人运动会满意度</w:t>
            </w:r>
          </w:p>
        </w:tc>
        <w:tc>
          <w:tcPr>
            <w:tcW w:w="1428" w:type="pct"/>
            <w:gridSpan w:val="2"/>
            <w:noWrap w:val="0"/>
            <w:vAlign w:val="center"/>
          </w:tcPr>
          <w:p>
            <w:pPr>
              <w:bidi w:val="0"/>
              <w:rPr>
                <w:rFonts w:hint="eastAsia"/>
                <w:lang w:val="en-US" w:eastAsia="zh-CN"/>
              </w:rPr>
            </w:pPr>
            <w:r>
              <w:rPr>
                <w:rFonts w:hint="eastAsia"/>
                <w:lang w:val="en-US" w:eastAsia="zh-CN"/>
              </w:rPr>
              <w:t>残疾人运动员对参加运动会的满意度</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6" w:name="_Toc_4_4_0000000016"/>
      <w:r>
        <w:rPr>
          <w:rFonts w:hint="eastAsia" w:ascii="方正楷体简体" w:hAnsi="方正楷体简体" w:eastAsia="方正楷体简体" w:cs="方正楷体简体"/>
          <w:sz w:val="32"/>
          <w:szCs w:val="32"/>
        </w:rPr>
        <w:t>13.残疾人综合服务中心修缮资金绩效目标表</w:t>
      </w:r>
      <w:bookmarkEnd w:id="16"/>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986"/>
        <w:gridCol w:w="1992"/>
        <w:gridCol w:w="1989"/>
        <w:gridCol w:w="1989"/>
        <w:gridCol w:w="2000"/>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4"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13028122P00332810001M</w:t>
            </w:r>
          </w:p>
        </w:tc>
        <w:tc>
          <w:tcPr>
            <w:tcW w:w="714" w:type="pct"/>
            <w:noWrap w:val="0"/>
            <w:vAlign w:val="center"/>
          </w:tcPr>
          <w:p>
            <w:pPr>
              <w:bidi w:val="0"/>
              <w:rPr>
                <w:rFonts w:hint="eastAsia"/>
                <w:lang w:val="en-US" w:eastAsia="zh-CN"/>
              </w:rPr>
            </w:pPr>
            <w:r>
              <w:rPr>
                <w:rFonts w:hint="eastAsia"/>
                <w:lang w:val="en-US" w:eastAsia="zh-CN"/>
              </w:rPr>
              <w:t>项目名称</w:t>
            </w:r>
          </w:p>
        </w:tc>
        <w:tc>
          <w:tcPr>
            <w:tcW w:w="2144" w:type="pct"/>
            <w:gridSpan w:val="3"/>
            <w:noWrap w:val="0"/>
            <w:vAlign w:val="center"/>
          </w:tcPr>
          <w:p>
            <w:pPr>
              <w:bidi w:val="0"/>
              <w:rPr>
                <w:rFonts w:hint="eastAsia"/>
                <w:lang w:val="en-US" w:eastAsia="zh-CN"/>
              </w:rPr>
            </w:pPr>
            <w:r>
              <w:rPr>
                <w:rFonts w:hint="eastAsia"/>
                <w:lang w:val="en-US" w:eastAsia="zh-CN"/>
              </w:rPr>
              <w:t>残疾人综合服务中心修缮资金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3"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20.00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20.00</w:t>
            </w:r>
          </w:p>
        </w:tc>
        <w:tc>
          <w:tcPr>
            <w:tcW w:w="716"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4287" w:type="pct"/>
            <w:gridSpan w:val="6"/>
            <w:noWrap w:val="0"/>
            <w:vAlign w:val="center"/>
          </w:tcPr>
          <w:p>
            <w:pPr>
              <w:bidi w:val="0"/>
              <w:rPr>
                <w:rFonts w:hint="eastAsia"/>
                <w:lang w:val="en-US" w:eastAsia="zh-CN"/>
              </w:rPr>
            </w:pPr>
            <w:r>
              <w:rPr>
                <w:rFonts w:hint="eastAsia"/>
                <w:lang w:val="en-US" w:eastAsia="zh-CN"/>
              </w:rPr>
              <w:t>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30"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2"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30"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绩效目标</w:t>
            </w:r>
          </w:p>
        </w:tc>
        <w:tc>
          <w:tcPr>
            <w:tcW w:w="4287" w:type="pct"/>
            <w:gridSpan w:val="6"/>
            <w:noWrap w:val="0"/>
            <w:vAlign w:val="center"/>
          </w:tcPr>
          <w:p>
            <w:pPr>
              <w:bidi w:val="0"/>
              <w:rPr>
                <w:rFonts w:hint="eastAsia"/>
                <w:lang w:val="en-US" w:eastAsia="zh-CN"/>
              </w:rPr>
            </w:pPr>
            <w:r>
              <w:rPr>
                <w:rFonts w:hint="eastAsia"/>
                <w:lang w:val="en-US" w:eastAsia="zh-CN"/>
              </w:rPr>
              <w:t>1.办公用房楼顶进行全面修缮整修，全面换瓦、做防水、保温、粉刷等。</w:t>
            </w:r>
          </w:p>
          <w:p>
            <w:pPr>
              <w:bidi w:val="0"/>
              <w:rPr>
                <w:rFonts w:hint="eastAsia"/>
                <w:lang w:val="en-US" w:eastAsia="zh-CN"/>
              </w:rPr>
            </w:pPr>
            <w:r>
              <w:rPr>
                <w:rFonts w:hint="eastAsia"/>
                <w:lang w:val="en-US" w:eastAsia="zh-CN"/>
              </w:rPr>
              <w:t>2.改善残疾人综合服务中心办公、服务残疾人环境。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2" w:type="pct"/>
            <w:noWrap w:val="0"/>
            <w:vAlign w:val="center"/>
          </w:tcPr>
          <w:p>
            <w:pPr>
              <w:bidi w:val="0"/>
              <w:rPr>
                <w:rFonts w:hint="eastAsia"/>
                <w:lang w:val="en-US" w:eastAsia="zh-CN"/>
              </w:rPr>
            </w:pPr>
            <w:r>
              <w:rPr>
                <w:rFonts w:hint="eastAsia"/>
                <w:lang w:val="en-US" w:eastAsia="zh-CN"/>
              </w:rPr>
              <w:t>一级指标</w:t>
            </w:r>
          </w:p>
        </w:tc>
        <w:tc>
          <w:tcPr>
            <w:tcW w:w="713"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6"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产出指标</w:t>
            </w:r>
          </w:p>
        </w:tc>
        <w:tc>
          <w:tcPr>
            <w:tcW w:w="713"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办公房楼顶整修平米数</w:t>
            </w:r>
          </w:p>
        </w:tc>
        <w:tc>
          <w:tcPr>
            <w:tcW w:w="1428" w:type="pct"/>
            <w:gridSpan w:val="2"/>
            <w:noWrap w:val="0"/>
            <w:vAlign w:val="center"/>
          </w:tcPr>
          <w:p>
            <w:pPr>
              <w:bidi w:val="0"/>
              <w:rPr>
                <w:rFonts w:hint="eastAsia"/>
                <w:lang w:val="en-US" w:eastAsia="zh-CN"/>
              </w:rPr>
            </w:pPr>
            <w:r>
              <w:rPr>
                <w:rFonts w:hint="eastAsia"/>
                <w:lang w:val="en-US" w:eastAsia="zh-CN"/>
              </w:rPr>
              <w:t>残疾人综合服务中心楼房屋顶整修1980平方米</w:t>
            </w:r>
          </w:p>
        </w:tc>
        <w:tc>
          <w:tcPr>
            <w:tcW w:w="716" w:type="pct"/>
            <w:noWrap w:val="0"/>
            <w:vAlign w:val="center"/>
          </w:tcPr>
          <w:p>
            <w:pPr>
              <w:bidi w:val="0"/>
              <w:rPr>
                <w:rFonts w:hint="eastAsia"/>
                <w:lang w:val="en-US" w:eastAsia="zh-CN"/>
              </w:rPr>
            </w:pPr>
            <w:r>
              <w:rPr>
                <w:rFonts w:hint="eastAsia"/>
                <w:lang w:val="en-US" w:eastAsia="zh-CN"/>
              </w:rPr>
              <w:t>≥1980平方米</w:t>
            </w:r>
          </w:p>
        </w:tc>
        <w:tc>
          <w:tcPr>
            <w:tcW w:w="714" w:type="pct"/>
            <w:noWrap w:val="0"/>
            <w:vAlign w:val="center"/>
          </w:tcPr>
          <w:p>
            <w:pPr>
              <w:bidi w:val="0"/>
              <w:rPr>
                <w:rFonts w:hint="eastAsia" w:eastAsia="宋体"/>
                <w:lang w:val="en-US" w:eastAsia="zh-CN"/>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房屋屋顶整修好</w:t>
            </w:r>
          </w:p>
        </w:tc>
        <w:tc>
          <w:tcPr>
            <w:tcW w:w="1428" w:type="pct"/>
            <w:gridSpan w:val="2"/>
            <w:noWrap w:val="0"/>
            <w:vAlign w:val="center"/>
          </w:tcPr>
          <w:p>
            <w:pPr>
              <w:bidi w:val="0"/>
              <w:rPr>
                <w:rFonts w:hint="eastAsia"/>
                <w:lang w:val="en-US" w:eastAsia="zh-CN"/>
              </w:rPr>
            </w:pPr>
            <w:r>
              <w:rPr>
                <w:rFonts w:hint="eastAsia"/>
                <w:lang w:val="en-US" w:eastAsia="zh-CN"/>
              </w:rPr>
              <w:t xml:space="preserve">房屋屋顶修缮整修按质按量完成　 </w:t>
            </w:r>
          </w:p>
        </w:tc>
        <w:tc>
          <w:tcPr>
            <w:tcW w:w="716" w:type="pct"/>
            <w:noWrap w:val="0"/>
            <w:vAlign w:val="center"/>
          </w:tcPr>
          <w:p>
            <w:pPr>
              <w:bidi w:val="0"/>
              <w:rPr>
                <w:rFonts w:hint="eastAsia"/>
                <w:lang w:val="en-US" w:eastAsia="zh-CN"/>
              </w:rPr>
            </w:pPr>
            <w:r>
              <w:rPr>
                <w:rFonts w:hint="eastAsia"/>
                <w:lang w:val="en-US" w:eastAsia="zh-CN"/>
              </w:rPr>
              <w:t>≥95%</w:t>
            </w:r>
          </w:p>
        </w:tc>
        <w:tc>
          <w:tcPr>
            <w:tcW w:w="714" w:type="pct"/>
            <w:noWrap w:val="0"/>
            <w:vAlign w:val="center"/>
          </w:tcPr>
          <w:p>
            <w:pPr>
              <w:bidi w:val="0"/>
              <w:rPr>
                <w:rFonts w:hint="eastAsia"/>
                <w:lang w:val="en-US" w:eastAsia="zh-CN"/>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残疾人综合服务中心修缮项目完成及时率</w:t>
            </w:r>
          </w:p>
        </w:tc>
        <w:tc>
          <w:tcPr>
            <w:tcW w:w="716" w:type="pct"/>
            <w:noWrap w:val="0"/>
            <w:vAlign w:val="center"/>
          </w:tcPr>
          <w:p>
            <w:pPr>
              <w:bidi w:val="0"/>
              <w:rPr>
                <w:rFonts w:hint="eastAsia"/>
                <w:lang w:val="en-US" w:eastAsia="zh-CN"/>
              </w:rPr>
            </w:pPr>
            <w:r>
              <w:rPr>
                <w:rFonts w:hint="eastAsia"/>
                <w:lang w:val="en-US" w:eastAsia="zh-CN"/>
              </w:rPr>
              <w:t xml:space="preserve"> 2022年12月31日前支付完成</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按预算成本要求和标准高质量完成残疾人综合服务中心修缮工作</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按预算成本要求和标准高质量完成残疾人综合服务中心修缮工作</w:t>
            </w:r>
          </w:p>
        </w:tc>
        <w:tc>
          <w:tcPr>
            <w:tcW w:w="716" w:type="pct"/>
            <w:noWrap w:val="0"/>
            <w:vAlign w:val="center"/>
          </w:tcPr>
          <w:p>
            <w:pPr>
              <w:bidi w:val="0"/>
              <w:rPr>
                <w:rFonts w:hint="eastAsia"/>
                <w:lang w:val="en-US" w:eastAsia="zh-CN"/>
              </w:rPr>
            </w:pPr>
            <w:r>
              <w:rPr>
                <w:rFonts w:hint="eastAsia"/>
                <w:lang w:val="en-US" w:eastAsia="zh-CN"/>
              </w:rPr>
              <w:t>20万元</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效益指标</w:t>
            </w:r>
          </w:p>
        </w:tc>
        <w:tc>
          <w:tcPr>
            <w:tcW w:w="713"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高质量完成屋顶整修工作</w:t>
            </w:r>
          </w:p>
        </w:tc>
        <w:tc>
          <w:tcPr>
            <w:tcW w:w="1428" w:type="pct"/>
            <w:gridSpan w:val="2"/>
            <w:noWrap w:val="0"/>
            <w:vAlign w:val="center"/>
          </w:tcPr>
          <w:p>
            <w:pPr>
              <w:bidi w:val="0"/>
              <w:rPr>
                <w:rFonts w:hint="eastAsia"/>
                <w:lang w:val="en-US" w:eastAsia="zh-CN"/>
              </w:rPr>
            </w:pPr>
            <w:r>
              <w:rPr>
                <w:rFonts w:hint="eastAsia"/>
                <w:lang w:val="en-US" w:eastAsia="zh-CN"/>
              </w:rPr>
              <w:t>提高残疾人综合服务中心办公、服务环境</w:t>
            </w:r>
          </w:p>
        </w:tc>
        <w:tc>
          <w:tcPr>
            <w:tcW w:w="716" w:type="pct"/>
            <w:noWrap w:val="0"/>
            <w:vAlign w:val="center"/>
          </w:tcPr>
          <w:p>
            <w:pPr>
              <w:bidi w:val="0"/>
              <w:rPr>
                <w:rFonts w:hint="eastAsia"/>
                <w:lang w:val="en-US" w:eastAsia="zh-CN"/>
              </w:rPr>
            </w:pPr>
            <w:r>
              <w:rPr>
                <w:rFonts w:hint="eastAsia"/>
                <w:lang w:val="en-US" w:eastAsia="zh-CN"/>
              </w:rPr>
              <w:t>明显提高</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改善办公环境</w:t>
            </w:r>
          </w:p>
        </w:tc>
        <w:tc>
          <w:tcPr>
            <w:tcW w:w="1428" w:type="pct"/>
            <w:gridSpan w:val="2"/>
            <w:noWrap w:val="0"/>
            <w:vAlign w:val="center"/>
          </w:tcPr>
          <w:p>
            <w:pPr>
              <w:bidi w:val="0"/>
              <w:rPr>
                <w:rFonts w:hint="eastAsia"/>
                <w:lang w:val="en-US" w:eastAsia="zh-CN"/>
              </w:rPr>
            </w:pPr>
            <w:r>
              <w:rPr>
                <w:rFonts w:hint="eastAsia"/>
                <w:lang w:val="en-US" w:eastAsia="zh-CN"/>
              </w:rPr>
              <w:t>明显改善残疾人综合服务中心的办公、服务环境</w:t>
            </w:r>
          </w:p>
        </w:tc>
        <w:tc>
          <w:tcPr>
            <w:tcW w:w="716" w:type="pct"/>
            <w:noWrap w:val="0"/>
            <w:vAlign w:val="center"/>
          </w:tcPr>
          <w:p>
            <w:pPr>
              <w:bidi w:val="0"/>
              <w:rPr>
                <w:rFonts w:hint="eastAsia"/>
                <w:lang w:val="en-US" w:eastAsia="zh-CN"/>
              </w:rPr>
            </w:pPr>
            <w:r>
              <w:rPr>
                <w:rFonts w:hint="eastAsia"/>
                <w:lang w:val="en-US" w:eastAsia="zh-CN"/>
              </w:rPr>
              <w:t>明显改善</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满意度指标</w:t>
            </w:r>
          </w:p>
        </w:tc>
        <w:tc>
          <w:tcPr>
            <w:tcW w:w="713"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 xml:space="preserve"> 服务对象满意度</w:t>
            </w:r>
          </w:p>
        </w:tc>
        <w:tc>
          <w:tcPr>
            <w:tcW w:w="1428" w:type="pct"/>
            <w:gridSpan w:val="2"/>
            <w:noWrap w:val="0"/>
            <w:vAlign w:val="center"/>
          </w:tcPr>
          <w:p>
            <w:pPr>
              <w:bidi w:val="0"/>
              <w:rPr>
                <w:rFonts w:hint="eastAsia"/>
                <w:lang w:val="en-US" w:eastAsia="zh-CN"/>
              </w:rPr>
            </w:pPr>
            <w:r>
              <w:rPr>
                <w:rFonts w:hint="eastAsia"/>
                <w:lang w:val="en-US" w:eastAsia="zh-CN"/>
              </w:rPr>
              <w:t>残疾人和工作人员对办公、服务环境满意度高</w:t>
            </w:r>
          </w:p>
        </w:tc>
        <w:tc>
          <w:tcPr>
            <w:tcW w:w="716"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7" w:name="_Toc_4_4_0000000017"/>
      <w:r>
        <w:rPr>
          <w:rFonts w:hint="eastAsia" w:ascii="方正楷体简体" w:hAnsi="方正楷体简体" w:eastAsia="方正楷体简体" w:cs="方正楷体简体"/>
          <w:sz w:val="32"/>
          <w:szCs w:val="32"/>
        </w:rPr>
        <w:t>14.残疾学生及低保户残疾人子女教育救助绩效目标表</w:t>
      </w:r>
      <w:bookmarkEnd w:id="17"/>
    </w:p>
    <w:tbl>
      <w:tblPr>
        <w:tblStyle w:val="7"/>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614"/>
        <w:gridCol w:w="376"/>
        <w:gridCol w:w="1990"/>
        <w:gridCol w:w="1990"/>
        <w:gridCol w:w="1990"/>
        <w:gridCol w:w="1990"/>
        <w:gridCol w:w="3"/>
        <w:gridCol w:w="1987"/>
        <w:gridCol w:w="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8"/>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4"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3"/>
            <w:noWrap w:val="0"/>
            <w:vAlign w:val="center"/>
          </w:tcPr>
          <w:p>
            <w:pPr>
              <w:bidi w:val="0"/>
              <w:rPr>
                <w:rFonts w:hint="eastAsia"/>
                <w:lang w:val="en-US" w:eastAsia="zh-CN"/>
              </w:rPr>
            </w:pPr>
            <w:r>
              <w:rPr>
                <w:rFonts w:hint="eastAsia"/>
                <w:lang w:val="en-US" w:eastAsia="zh-CN"/>
              </w:rPr>
              <w:t>13028122P00328610001X</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5"/>
            <w:noWrap w:val="0"/>
            <w:vAlign w:val="center"/>
          </w:tcPr>
          <w:p>
            <w:pPr>
              <w:bidi w:val="0"/>
              <w:rPr>
                <w:rFonts w:hint="eastAsia"/>
                <w:lang w:val="en-US" w:eastAsia="zh-CN"/>
              </w:rPr>
            </w:pPr>
            <w:r>
              <w:rPr>
                <w:rFonts w:hint="eastAsia"/>
                <w:lang w:val="en-US" w:eastAsia="zh-CN"/>
              </w:rP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gridSpan w:val="2"/>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30.00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30.00</w:t>
            </w:r>
          </w:p>
        </w:tc>
        <w:tc>
          <w:tcPr>
            <w:tcW w:w="715" w:type="pct"/>
            <w:gridSpan w:val="2"/>
            <w:noWrap w:val="0"/>
            <w:vAlign w:val="center"/>
          </w:tcPr>
          <w:p>
            <w:pPr>
              <w:bidi w:val="0"/>
              <w:rPr>
                <w:rFonts w:hint="eastAsia"/>
                <w:lang w:val="en-US" w:eastAsia="zh-CN"/>
              </w:rPr>
            </w:pPr>
            <w:r>
              <w:rPr>
                <w:rFonts w:hint="eastAsia"/>
                <w:lang w:val="en-US" w:eastAsia="zh-CN"/>
              </w:rPr>
              <w:t>其他资金</w:t>
            </w:r>
          </w:p>
        </w:tc>
        <w:tc>
          <w:tcPr>
            <w:tcW w:w="714"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9"/>
            <w:noWrap w:val="0"/>
            <w:vAlign w:val="center"/>
          </w:tcPr>
          <w:p>
            <w:pPr>
              <w:bidi w:val="0"/>
              <w:rPr>
                <w:rFonts w:hint="eastAsia"/>
                <w:lang w:val="en-US" w:eastAsia="zh-CN"/>
              </w:rPr>
            </w:pPr>
            <w:r>
              <w:rPr>
                <w:rFonts w:hint="eastAsia"/>
                <w:lang w:val="en-US" w:eastAsia="zh-CN"/>
              </w:rPr>
              <w:t>对我市符合条件的残疾学生及低保户残疾人子女实施教育救助资金补贴，9月份各乡镇开始上报审批资料，审核完毕后发放补贴资金。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3"/>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3"/>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9"/>
            <w:noWrap w:val="0"/>
            <w:vAlign w:val="center"/>
          </w:tcPr>
          <w:p>
            <w:pPr>
              <w:bidi w:val="0"/>
              <w:rPr>
                <w:rFonts w:hint="eastAsia"/>
                <w:lang w:val="en-US" w:eastAsia="zh-CN"/>
              </w:rPr>
            </w:pPr>
            <w:r>
              <w:rPr>
                <w:rFonts w:hint="eastAsia"/>
                <w:lang w:val="en-US" w:eastAsia="zh-CN"/>
              </w:rPr>
              <w:t>1.为残疾学生和低保户残疾人子女提供教育救助。</w:t>
            </w:r>
          </w:p>
          <w:p>
            <w:pPr>
              <w:bidi w:val="0"/>
              <w:rPr>
                <w:rFonts w:hint="eastAsia"/>
                <w:lang w:val="en-US" w:eastAsia="zh-CN"/>
              </w:rPr>
            </w:pPr>
            <w:r>
              <w:rPr>
                <w:rFonts w:hint="eastAsia"/>
                <w:lang w:val="en-US" w:eastAsia="zh-CN"/>
              </w:rPr>
              <w:t>2.帮助其顺利完成学业。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579" w:type="pct"/>
            <w:noWrap w:val="0"/>
            <w:vAlign w:val="center"/>
          </w:tcPr>
          <w:p>
            <w:pPr>
              <w:bidi w:val="0"/>
              <w:rPr>
                <w:rFonts w:hint="eastAsia"/>
                <w:lang w:val="en-US" w:eastAsia="zh-CN"/>
              </w:rPr>
            </w:pPr>
            <w:r>
              <w:rPr>
                <w:rFonts w:hint="eastAsia"/>
                <w:lang w:val="en-US" w:eastAsia="zh-CN"/>
              </w:rPr>
              <w:t>二级指标</w:t>
            </w:r>
          </w:p>
        </w:tc>
        <w:tc>
          <w:tcPr>
            <w:tcW w:w="848" w:type="pct"/>
            <w:gridSpan w:val="2"/>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579" w:type="pct"/>
            <w:noWrap w:val="0"/>
            <w:vAlign w:val="center"/>
          </w:tcPr>
          <w:p>
            <w:pPr>
              <w:bidi w:val="0"/>
              <w:rPr>
                <w:rFonts w:hint="eastAsia"/>
                <w:lang w:val="en-US" w:eastAsia="zh-CN"/>
              </w:rPr>
            </w:pPr>
            <w:r>
              <w:rPr>
                <w:rFonts w:hint="eastAsia"/>
                <w:lang w:val="en-US" w:eastAsia="zh-CN"/>
              </w:rPr>
              <w:t>数量指标</w:t>
            </w:r>
          </w:p>
        </w:tc>
        <w:tc>
          <w:tcPr>
            <w:tcW w:w="848" w:type="pct"/>
            <w:gridSpan w:val="2"/>
            <w:noWrap w:val="0"/>
            <w:vAlign w:val="center"/>
          </w:tcPr>
          <w:p>
            <w:pPr>
              <w:bidi w:val="0"/>
              <w:rPr>
                <w:rFonts w:hint="eastAsia"/>
                <w:lang w:val="en-US" w:eastAsia="zh-CN"/>
              </w:rPr>
            </w:pPr>
            <w:r>
              <w:rPr>
                <w:rFonts w:hint="eastAsia"/>
                <w:lang w:val="en-US" w:eastAsia="zh-CN"/>
              </w:rPr>
              <w:t>教育救助人数</w:t>
            </w:r>
          </w:p>
        </w:tc>
        <w:tc>
          <w:tcPr>
            <w:tcW w:w="1428" w:type="pct"/>
            <w:gridSpan w:val="2"/>
            <w:noWrap w:val="0"/>
            <w:vAlign w:val="center"/>
          </w:tcPr>
          <w:p>
            <w:pPr>
              <w:bidi w:val="0"/>
              <w:rPr>
                <w:rFonts w:hint="eastAsia"/>
                <w:lang w:val="en-US" w:eastAsia="zh-CN"/>
              </w:rPr>
            </w:pPr>
            <w:r>
              <w:rPr>
                <w:rFonts w:hint="eastAsia"/>
                <w:lang w:val="en-US" w:eastAsia="zh-CN"/>
              </w:rPr>
              <w:t>为357名残疾学生和低保户残疾人子女提供教育救助</w:t>
            </w:r>
          </w:p>
        </w:tc>
        <w:tc>
          <w:tcPr>
            <w:tcW w:w="714" w:type="pct"/>
            <w:noWrap w:val="0"/>
            <w:vAlign w:val="center"/>
          </w:tcPr>
          <w:p>
            <w:pPr>
              <w:bidi w:val="0"/>
              <w:rPr>
                <w:rFonts w:hint="eastAsia"/>
                <w:lang w:val="en-US" w:eastAsia="zh-CN"/>
              </w:rPr>
            </w:pPr>
            <w:r>
              <w:rPr>
                <w:rFonts w:hint="eastAsia"/>
                <w:lang w:val="en-US" w:eastAsia="zh-CN"/>
              </w:rPr>
              <w:t>≥357人</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质量指标</w:t>
            </w:r>
          </w:p>
        </w:tc>
        <w:tc>
          <w:tcPr>
            <w:tcW w:w="848" w:type="pct"/>
            <w:gridSpan w:val="2"/>
            <w:noWrap w:val="0"/>
            <w:vAlign w:val="center"/>
          </w:tcPr>
          <w:p>
            <w:pPr>
              <w:bidi w:val="0"/>
              <w:rPr>
                <w:rFonts w:hint="eastAsia"/>
                <w:lang w:val="en-US" w:eastAsia="zh-CN"/>
              </w:rPr>
            </w:pPr>
            <w:r>
              <w:rPr>
                <w:rFonts w:hint="eastAsia"/>
                <w:lang w:val="en-US" w:eastAsia="zh-CN"/>
              </w:rPr>
              <w:t>更好的完成学业，同时减轻家庭经济负担</w:t>
            </w:r>
          </w:p>
        </w:tc>
        <w:tc>
          <w:tcPr>
            <w:tcW w:w="1428" w:type="pct"/>
            <w:gridSpan w:val="2"/>
            <w:noWrap w:val="0"/>
            <w:vAlign w:val="center"/>
          </w:tcPr>
          <w:p>
            <w:pPr>
              <w:bidi w:val="0"/>
              <w:rPr>
                <w:rFonts w:hint="eastAsia"/>
                <w:lang w:val="en-US" w:eastAsia="zh-CN"/>
              </w:rPr>
            </w:pPr>
            <w:r>
              <w:rPr>
                <w:rFonts w:hint="eastAsia"/>
                <w:lang w:val="en-US" w:eastAsia="zh-CN"/>
              </w:rPr>
              <w:t>使他们能更好的完成学业，同时减轻家庭经济负担</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时效指标</w:t>
            </w:r>
          </w:p>
        </w:tc>
        <w:tc>
          <w:tcPr>
            <w:tcW w:w="848" w:type="pct"/>
            <w:gridSpan w:val="2"/>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残疾学生及低保户残疾人子女教育救助项目完成及时率</w:t>
            </w:r>
          </w:p>
        </w:tc>
        <w:tc>
          <w:tcPr>
            <w:tcW w:w="714" w:type="pct"/>
            <w:noWrap w:val="0"/>
            <w:vAlign w:val="center"/>
          </w:tcPr>
          <w:p>
            <w:pPr>
              <w:bidi w:val="0"/>
              <w:rPr>
                <w:rFonts w:hint="eastAsia"/>
                <w:lang w:val="en-US" w:eastAsia="zh-CN"/>
              </w:rPr>
            </w:pPr>
            <w:r>
              <w:rPr>
                <w:rFonts w:hint="eastAsia"/>
                <w:lang w:val="en-US" w:eastAsia="zh-CN"/>
              </w:rPr>
              <w:t>2022年12月份完成</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成本指标</w:t>
            </w:r>
          </w:p>
        </w:tc>
        <w:tc>
          <w:tcPr>
            <w:tcW w:w="848" w:type="pct"/>
            <w:gridSpan w:val="2"/>
            <w:noWrap w:val="0"/>
            <w:vAlign w:val="center"/>
          </w:tcPr>
          <w:p>
            <w:pPr>
              <w:bidi w:val="0"/>
              <w:rPr>
                <w:rFonts w:hint="eastAsia"/>
                <w:lang w:val="en-US" w:eastAsia="zh-CN"/>
              </w:rPr>
            </w:pPr>
            <w:r>
              <w:rPr>
                <w:rFonts w:hint="eastAsia"/>
                <w:lang w:val="en-US" w:eastAsia="zh-CN"/>
              </w:rPr>
              <w:t>符合我市及唐山市教育救助补贴标准</w:t>
            </w:r>
          </w:p>
        </w:tc>
        <w:tc>
          <w:tcPr>
            <w:tcW w:w="1428" w:type="pct"/>
            <w:gridSpan w:val="2"/>
            <w:noWrap w:val="0"/>
            <w:vAlign w:val="center"/>
          </w:tcPr>
          <w:p>
            <w:pPr>
              <w:bidi w:val="0"/>
              <w:rPr>
                <w:rFonts w:hint="eastAsia"/>
                <w:lang w:val="en-US" w:eastAsia="zh-CN"/>
              </w:rPr>
            </w:pPr>
            <w:r>
              <w:rPr>
                <w:rFonts w:hint="eastAsia"/>
                <w:lang w:val="en-US" w:eastAsia="zh-CN"/>
              </w:rPr>
              <w:t>符合我市及唐山市教育救助补贴标准</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579" w:type="pct"/>
            <w:noWrap w:val="0"/>
            <w:vAlign w:val="center"/>
          </w:tcPr>
          <w:p>
            <w:pPr>
              <w:bidi w:val="0"/>
              <w:rPr>
                <w:rFonts w:hint="eastAsia"/>
                <w:lang w:val="en-US" w:eastAsia="zh-CN"/>
              </w:rPr>
            </w:pPr>
            <w:r>
              <w:rPr>
                <w:rFonts w:hint="eastAsia"/>
                <w:lang w:val="en-US" w:eastAsia="zh-CN"/>
              </w:rPr>
              <w:t>社会效益指标</w:t>
            </w:r>
          </w:p>
        </w:tc>
        <w:tc>
          <w:tcPr>
            <w:tcW w:w="848" w:type="pct"/>
            <w:gridSpan w:val="2"/>
            <w:noWrap w:val="0"/>
            <w:vAlign w:val="center"/>
          </w:tcPr>
          <w:p>
            <w:pPr>
              <w:bidi w:val="0"/>
              <w:rPr>
                <w:rFonts w:hint="eastAsia"/>
                <w:lang w:val="en-US" w:eastAsia="zh-CN"/>
              </w:rPr>
            </w:pPr>
            <w:r>
              <w:rPr>
                <w:rFonts w:hint="eastAsia"/>
                <w:lang w:val="en-US" w:eastAsia="zh-CN"/>
              </w:rPr>
              <w:t>残疾学生及低保户残疾人子女实施小学到大学覆盖率</w:t>
            </w:r>
          </w:p>
        </w:tc>
        <w:tc>
          <w:tcPr>
            <w:tcW w:w="1428" w:type="pct"/>
            <w:gridSpan w:val="2"/>
            <w:noWrap w:val="0"/>
            <w:vAlign w:val="center"/>
          </w:tcPr>
          <w:p>
            <w:pPr>
              <w:bidi w:val="0"/>
              <w:rPr>
                <w:rFonts w:hint="eastAsia"/>
                <w:lang w:val="en-US" w:eastAsia="zh-CN"/>
              </w:rPr>
            </w:pPr>
            <w:r>
              <w:rPr>
                <w:rFonts w:hint="eastAsia"/>
                <w:lang w:val="en-US" w:eastAsia="zh-CN"/>
              </w:rPr>
              <w:t>残疾学生及低保户残疾人子女实施小学到大学全覆盖</w:t>
            </w:r>
          </w:p>
        </w:tc>
        <w:tc>
          <w:tcPr>
            <w:tcW w:w="714" w:type="pct"/>
            <w:noWrap w:val="0"/>
            <w:vAlign w:val="center"/>
          </w:tcPr>
          <w:p>
            <w:pPr>
              <w:bidi w:val="0"/>
              <w:rPr>
                <w:rFonts w:hint="eastAsia"/>
                <w:lang w:val="en-US" w:eastAsia="zh-CN"/>
              </w:rPr>
            </w:pPr>
            <w:r>
              <w:rPr>
                <w:rFonts w:hint="eastAsia"/>
                <w:lang w:val="en-US" w:eastAsia="zh-CN"/>
              </w:rPr>
              <w:t>100%　</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社会效益指标</w:t>
            </w:r>
          </w:p>
        </w:tc>
        <w:tc>
          <w:tcPr>
            <w:tcW w:w="848"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428"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579" w:type="pct"/>
            <w:noWrap w:val="0"/>
            <w:vAlign w:val="center"/>
          </w:tcPr>
          <w:p>
            <w:pPr>
              <w:bidi w:val="0"/>
              <w:rPr>
                <w:rFonts w:hint="eastAsia"/>
                <w:lang w:val="en-US" w:eastAsia="zh-CN"/>
              </w:rPr>
            </w:pPr>
            <w:r>
              <w:rPr>
                <w:rFonts w:hint="eastAsia"/>
                <w:lang w:val="en-US" w:eastAsia="zh-CN"/>
              </w:rPr>
              <w:t>服务对象满意度指标</w:t>
            </w:r>
          </w:p>
        </w:tc>
        <w:tc>
          <w:tcPr>
            <w:tcW w:w="848" w:type="pct"/>
            <w:gridSpan w:val="2"/>
            <w:noWrap w:val="0"/>
            <w:vAlign w:val="center"/>
          </w:tcPr>
          <w:p>
            <w:pPr>
              <w:bidi w:val="0"/>
              <w:rPr>
                <w:rFonts w:hint="eastAsia"/>
                <w:lang w:val="en-US" w:eastAsia="zh-CN"/>
              </w:rPr>
            </w:pPr>
            <w:r>
              <w:rPr>
                <w:rFonts w:hint="eastAsia"/>
                <w:lang w:val="en-US" w:eastAsia="zh-CN"/>
              </w:rPr>
              <w:t>残疾学生或家属对教育救助工作的满意度</w:t>
            </w:r>
          </w:p>
        </w:tc>
        <w:tc>
          <w:tcPr>
            <w:tcW w:w="1428" w:type="pct"/>
            <w:gridSpan w:val="2"/>
            <w:noWrap w:val="0"/>
            <w:vAlign w:val="center"/>
          </w:tcPr>
          <w:p>
            <w:pPr>
              <w:bidi w:val="0"/>
              <w:rPr>
                <w:rFonts w:hint="eastAsia"/>
                <w:lang w:val="en-US" w:eastAsia="zh-CN"/>
              </w:rPr>
            </w:pPr>
            <w:r>
              <w:rPr>
                <w:rFonts w:hint="eastAsia"/>
                <w:lang w:val="en-US" w:eastAsia="zh-CN"/>
              </w:rPr>
              <w:t>残疾学生或家属对教育救助工作的满意度</w:t>
            </w:r>
          </w:p>
        </w:tc>
        <w:tc>
          <w:tcPr>
            <w:tcW w:w="714" w:type="pct"/>
            <w:noWrap w:val="0"/>
            <w:vAlign w:val="center"/>
          </w:tcPr>
          <w:p>
            <w:pPr>
              <w:bidi w:val="0"/>
              <w:rPr>
                <w:rFonts w:hint="eastAsia"/>
                <w:lang w:val="en-US" w:eastAsia="zh-CN"/>
              </w:rPr>
            </w:pPr>
            <w:r>
              <w:rPr>
                <w:rFonts w:hint="eastAsia"/>
                <w:lang w:val="en-US" w:eastAsia="zh-CN"/>
              </w:rPr>
              <w:t>≥80%　</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8" w:name="_Toc_4_4_0000000018"/>
      <w:r>
        <w:rPr>
          <w:rFonts w:hint="eastAsia" w:ascii="方正楷体简体" w:hAnsi="方正楷体简体" w:eastAsia="方正楷体简体" w:cs="方正楷体简体"/>
          <w:sz w:val="32"/>
          <w:szCs w:val="32"/>
        </w:rPr>
        <w:t>15.持证残疾人基本状况调查工作经费绩效目标表</w:t>
      </w:r>
      <w:bookmarkEnd w:id="18"/>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560"/>
        <w:gridCol w:w="1100"/>
        <w:gridCol w:w="1193"/>
        <w:gridCol w:w="799"/>
        <w:gridCol w:w="1989"/>
        <w:gridCol w:w="737"/>
        <w:gridCol w:w="1275"/>
        <w:gridCol w:w="1989"/>
        <w:gridCol w:w="19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4" w:type="pct"/>
            <w:gridSpan w:val="9"/>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5"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13028122P00350510001M</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9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1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7.00</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7.00</w:t>
            </w:r>
          </w:p>
        </w:tc>
        <w:tc>
          <w:tcPr>
            <w:tcW w:w="117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1.通过此项目，能更深入的掌握残疾人基本服务状况和需求信息。</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2.了解基层残疾人的生活，能更好的解决残疾人的生活问题。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持证残疾人基本服务状况和需求专项调查数据入户调查数量</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按照要求对全市持证残疾人进行基本服务状况和需求专项调查数据调查入户675个村庄（社区）</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≥648村（社区）</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持证残疾人基本服务状况和需求专项调查入户率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残疾人基本服务状况和需求专项调查入户率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持证残疾人基本状况调查工作项目完成及时率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2022年12月31日前支付完成</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按预算成本要求和标准高质量完成基本情况调查工作</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按预算成本要求和标准高质量完成基本情况调查工作</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政策知晓率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通过入户调查了解残疾人对国家扶持照顾残疾人政策的知晓率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　</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残疾人对基本服务状况和需求专项调查数据动态更新工作的满意度</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9" w:name="_Toc_4_4_0000000019"/>
      <w:r>
        <w:rPr>
          <w:rFonts w:hint="eastAsia" w:ascii="方正楷体简体" w:hAnsi="方正楷体简体" w:eastAsia="方正楷体简体" w:cs="方正楷体简体"/>
          <w:sz w:val="32"/>
          <w:szCs w:val="32"/>
        </w:rPr>
        <w:t>16.村专职委员工作补贴绩效目标表</w:t>
      </w:r>
      <w:bookmarkEnd w:id="19"/>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
        <w:gridCol w:w="1358"/>
        <w:gridCol w:w="2152"/>
        <w:gridCol w:w="1023"/>
        <w:gridCol w:w="1539"/>
        <w:gridCol w:w="12"/>
        <w:gridCol w:w="636"/>
        <w:gridCol w:w="566"/>
        <w:gridCol w:w="2039"/>
        <w:gridCol w:w="623"/>
        <w:gridCol w:w="1345"/>
        <w:gridCol w:w="453"/>
        <w:gridCol w:w="21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1" w:type="pct"/>
            <w:gridSpan w:val="11"/>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938"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noWrap w:val="0"/>
            <w:vAlign w:val="center"/>
          </w:tcPr>
          <w:p>
            <w:pPr>
              <w:bidi w:val="0"/>
              <w:rPr>
                <w:rFonts w:hint="eastAsia"/>
                <w:lang w:val="en-US" w:eastAsia="zh-CN"/>
              </w:rPr>
            </w:pPr>
            <w:r>
              <w:rPr>
                <w:rFonts w:hint="eastAsia"/>
                <w:lang w:val="en-US" w:eastAsia="zh-CN"/>
              </w:rPr>
              <w:t>项目编码</w:t>
            </w:r>
          </w:p>
        </w:tc>
        <w:tc>
          <w:tcPr>
            <w:tcW w:w="1694" w:type="pct"/>
            <w:gridSpan w:val="3"/>
            <w:noWrap w:val="0"/>
            <w:vAlign w:val="center"/>
          </w:tcPr>
          <w:p>
            <w:pPr>
              <w:bidi w:val="0"/>
              <w:rPr>
                <w:rFonts w:hint="eastAsia"/>
                <w:lang w:val="en-US" w:eastAsia="zh-CN"/>
              </w:rPr>
            </w:pPr>
            <w:r>
              <w:rPr>
                <w:rFonts w:hint="eastAsia"/>
                <w:lang w:val="en-US" w:eastAsia="zh-CN"/>
              </w:rPr>
              <w:t>13028122P003327100010</w:t>
            </w:r>
          </w:p>
        </w:tc>
        <w:tc>
          <w:tcPr>
            <w:tcW w:w="438" w:type="pct"/>
            <w:gridSpan w:val="3"/>
            <w:noWrap w:val="0"/>
            <w:vAlign w:val="center"/>
          </w:tcPr>
          <w:p>
            <w:pPr>
              <w:bidi w:val="0"/>
              <w:rPr>
                <w:rFonts w:hint="eastAsia"/>
                <w:lang w:val="en-US" w:eastAsia="zh-CN"/>
              </w:rPr>
            </w:pPr>
            <w:r>
              <w:rPr>
                <w:rFonts w:hint="eastAsia"/>
                <w:lang w:val="en-US" w:eastAsia="zh-CN"/>
              </w:rPr>
              <w:t>项目名称</w:t>
            </w:r>
          </w:p>
        </w:tc>
        <w:tc>
          <w:tcPr>
            <w:tcW w:w="2378" w:type="pct"/>
            <w:gridSpan w:val="5"/>
            <w:noWrap w:val="0"/>
            <w:vAlign w:val="center"/>
          </w:tcPr>
          <w:p>
            <w:pPr>
              <w:bidi w:val="0"/>
              <w:rPr>
                <w:rFonts w:hint="eastAsia"/>
                <w:lang w:val="en-US" w:eastAsia="zh-CN"/>
              </w:rPr>
            </w:pPr>
            <w:r>
              <w:rPr>
                <w:rFonts w:hint="eastAsia"/>
                <w:lang w:val="en-US" w:eastAsia="zh-CN"/>
              </w:rP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488"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773" w:type="pct"/>
            <w:noWrap w:val="0"/>
            <w:vAlign w:val="center"/>
          </w:tcPr>
          <w:p>
            <w:pPr>
              <w:bidi w:val="0"/>
              <w:rPr>
                <w:rFonts w:hint="eastAsia"/>
                <w:lang w:val="en-US" w:eastAsia="zh-CN"/>
              </w:rPr>
            </w:pPr>
            <w:r>
              <w:rPr>
                <w:rFonts w:hint="eastAsia"/>
                <w:lang w:val="en-US" w:eastAsia="zh-CN"/>
              </w:rPr>
              <w:t>预算数</w:t>
            </w:r>
          </w:p>
        </w:tc>
        <w:tc>
          <w:tcPr>
            <w:tcW w:w="921" w:type="pct"/>
            <w:gridSpan w:val="2"/>
            <w:noWrap w:val="0"/>
            <w:vAlign w:val="center"/>
          </w:tcPr>
          <w:p>
            <w:pPr>
              <w:bidi w:val="0"/>
              <w:rPr>
                <w:rFonts w:hint="eastAsia"/>
                <w:lang w:val="en-US" w:eastAsia="zh-CN"/>
              </w:rPr>
            </w:pPr>
            <w:r>
              <w:rPr>
                <w:rFonts w:hint="eastAsia"/>
                <w:lang w:val="en-US" w:eastAsia="zh-CN"/>
              </w:rPr>
              <w:t>21.70</w:t>
            </w:r>
          </w:p>
        </w:tc>
        <w:tc>
          <w:tcPr>
            <w:tcW w:w="438" w:type="pct"/>
            <w:gridSpan w:val="3"/>
            <w:noWrap w:val="0"/>
            <w:vAlign w:val="center"/>
          </w:tcPr>
          <w:p>
            <w:pPr>
              <w:bidi w:val="0"/>
              <w:rPr>
                <w:rFonts w:hint="eastAsia"/>
                <w:lang w:val="en-US" w:eastAsia="zh-CN"/>
              </w:rPr>
            </w:pPr>
            <w:r>
              <w:rPr>
                <w:rFonts w:hint="eastAsia"/>
                <w:lang w:val="en-US" w:eastAsia="zh-CN"/>
              </w:rPr>
              <w:t>其中：财政资金</w:t>
            </w:r>
          </w:p>
        </w:tc>
        <w:tc>
          <w:tcPr>
            <w:tcW w:w="731" w:type="pct"/>
            <w:noWrap w:val="0"/>
            <w:vAlign w:val="center"/>
          </w:tcPr>
          <w:p>
            <w:pPr>
              <w:bidi w:val="0"/>
              <w:rPr>
                <w:rFonts w:hint="eastAsia"/>
                <w:lang w:val="en-US" w:eastAsia="zh-CN"/>
              </w:rPr>
            </w:pPr>
            <w:r>
              <w:rPr>
                <w:rFonts w:hint="eastAsia"/>
                <w:lang w:val="en-US" w:eastAsia="zh-CN"/>
              </w:rPr>
              <w:t>21.70</w:t>
            </w:r>
          </w:p>
        </w:tc>
        <w:tc>
          <w:tcPr>
            <w:tcW w:w="707" w:type="pct"/>
            <w:gridSpan w:val="2"/>
            <w:noWrap w:val="0"/>
            <w:vAlign w:val="center"/>
          </w:tcPr>
          <w:p>
            <w:pPr>
              <w:bidi w:val="0"/>
              <w:rPr>
                <w:rFonts w:hint="eastAsia"/>
                <w:lang w:val="en-US" w:eastAsia="zh-CN"/>
              </w:rPr>
            </w:pPr>
            <w:r>
              <w:rPr>
                <w:rFonts w:hint="eastAsia"/>
                <w:lang w:val="en-US" w:eastAsia="zh-CN"/>
              </w:rPr>
              <w:t>其他资金</w:t>
            </w:r>
          </w:p>
        </w:tc>
        <w:tc>
          <w:tcPr>
            <w:tcW w:w="938"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jc w:val="center"/>
        </w:trPr>
        <w:tc>
          <w:tcPr>
            <w:tcW w:w="488" w:type="pct"/>
            <w:gridSpan w:val="2"/>
            <w:vMerge w:val="continue"/>
            <w:noWrap w:val="0"/>
            <w:vAlign w:val="top"/>
          </w:tcPr>
          <w:p>
            <w:pPr>
              <w:bidi w:val="0"/>
              <w:rPr>
                <w:rFonts w:hint="eastAsia"/>
                <w:lang w:val="en-US" w:eastAsia="zh-CN"/>
              </w:rPr>
            </w:pPr>
          </w:p>
        </w:tc>
        <w:tc>
          <w:tcPr>
            <w:tcW w:w="4511" w:type="pct"/>
            <w:gridSpan w:val="11"/>
            <w:noWrap w:val="0"/>
            <w:vAlign w:val="center"/>
          </w:tcPr>
          <w:p>
            <w:pPr>
              <w:bidi w:val="0"/>
              <w:rPr>
                <w:rFonts w:hint="eastAsia"/>
                <w:lang w:val="en-US" w:eastAsia="zh-CN"/>
              </w:rPr>
            </w:pPr>
            <w:r>
              <w:rPr>
                <w:rFonts w:hint="eastAsia"/>
                <w:lang w:val="en-US" w:eastAsia="zh-CN"/>
              </w:rPr>
              <w:t>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141" w:type="pct"/>
            <w:gridSpan w:val="2"/>
            <w:noWrap w:val="0"/>
            <w:vAlign w:val="center"/>
          </w:tcPr>
          <w:p>
            <w:pPr>
              <w:bidi w:val="0"/>
              <w:rPr>
                <w:rFonts w:hint="eastAsia"/>
                <w:lang w:val="en-US" w:eastAsia="zh-CN"/>
              </w:rPr>
            </w:pPr>
            <w:r>
              <w:rPr>
                <w:rFonts w:hint="eastAsia"/>
                <w:lang w:val="en-US" w:eastAsia="zh-CN"/>
              </w:rPr>
              <w:t>3月底</w:t>
            </w:r>
          </w:p>
        </w:tc>
        <w:tc>
          <w:tcPr>
            <w:tcW w:w="787" w:type="pct"/>
            <w:gridSpan w:val="3"/>
            <w:noWrap w:val="0"/>
            <w:vAlign w:val="center"/>
          </w:tcPr>
          <w:p>
            <w:pPr>
              <w:bidi w:val="0"/>
              <w:rPr>
                <w:rFonts w:hint="eastAsia"/>
                <w:lang w:val="en-US" w:eastAsia="zh-CN"/>
              </w:rPr>
            </w:pPr>
            <w:r>
              <w:rPr>
                <w:rFonts w:hint="eastAsia"/>
                <w:lang w:val="en-US" w:eastAsia="zh-CN"/>
              </w:rPr>
              <w:t>6月底</w:t>
            </w:r>
          </w:p>
        </w:tc>
        <w:tc>
          <w:tcPr>
            <w:tcW w:w="936" w:type="pct"/>
            <w:gridSpan w:val="2"/>
            <w:noWrap w:val="0"/>
            <w:vAlign w:val="center"/>
          </w:tcPr>
          <w:p>
            <w:pPr>
              <w:bidi w:val="0"/>
              <w:rPr>
                <w:rFonts w:hint="eastAsia"/>
                <w:lang w:val="en-US" w:eastAsia="zh-CN"/>
              </w:rPr>
            </w:pPr>
            <w:r>
              <w:rPr>
                <w:rFonts w:hint="eastAsia"/>
                <w:lang w:val="en-US" w:eastAsia="zh-CN"/>
              </w:rPr>
              <w:t>10月底</w:t>
            </w:r>
          </w:p>
        </w:tc>
        <w:tc>
          <w:tcPr>
            <w:tcW w:w="1646"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88" w:type="pct"/>
            <w:gridSpan w:val="2"/>
            <w:vMerge w:val="continue"/>
            <w:noWrap w:val="0"/>
            <w:vAlign w:val="top"/>
          </w:tcPr>
          <w:p>
            <w:pPr>
              <w:bidi w:val="0"/>
              <w:rPr>
                <w:rFonts w:hint="eastAsia"/>
                <w:lang w:val="en-US" w:eastAsia="zh-CN"/>
              </w:rPr>
            </w:pPr>
          </w:p>
        </w:tc>
        <w:tc>
          <w:tcPr>
            <w:tcW w:w="1141" w:type="pct"/>
            <w:gridSpan w:val="2"/>
            <w:noWrap w:val="0"/>
            <w:vAlign w:val="center"/>
          </w:tcPr>
          <w:p>
            <w:pPr>
              <w:bidi w:val="0"/>
              <w:rPr>
                <w:rFonts w:hint="eastAsia"/>
                <w:lang w:val="en-US" w:eastAsia="zh-CN"/>
              </w:rPr>
            </w:pPr>
            <w:r>
              <w:rPr>
                <w:rFonts w:hint="eastAsia"/>
                <w:lang w:val="en-US" w:eastAsia="zh-CN"/>
              </w:rPr>
              <w:t>30%</w:t>
            </w:r>
          </w:p>
        </w:tc>
        <w:tc>
          <w:tcPr>
            <w:tcW w:w="787" w:type="pct"/>
            <w:gridSpan w:val="3"/>
            <w:noWrap w:val="0"/>
            <w:vAlign w:val="center"/>
          </w:tcPr>
          <w:p>
            <w:pPr>
              <w:bidi w:val="0"/>
              <w:rPr>
                <w:rFonts w:hint="eastAsia"/>
                <w:lang w:val="en-US" w:eastAsia="zh-CN"/>
              </w:rPr>
            </w:pPr>
            <w:r>
              <w:rPr>
                <w:rFonts w:hint="eastAsia"/>
                <w:lang w:val="en-US" w:eastAsia="zh-CN"/>
              </w:rPr>
              <w:t>60%</w:t>
            </w:r>
          </w:p>
        </w:tc>
        <w:tc>
          <w:tcPr>
            <w:tcW w:w="936" w:type="pct"/>
            <w:gridSpan w:val="2"/>
            <w:noWrap w:val="0"/>
            <w:vAlign w:val="center"/>
          </w:tcPr>
          <w:p>
            <w:pPr>
              <w:bidi w:val="0"/>
              <w:rPr>
                <w:rFonts w:hint="eastAsia"/>
                <w:lang w:val="en-US" w:eastAsia="zh-CN"/>
              </w:rPr>
            </w:pPr>
            <w:r>
              <w:rPr>
                <w:rFonts w:hint="eastAsia"/>
                <w:lang w:val="en-US" w:eastAsia="zh-CN"/>
              </w:rPr>
              <w:t>90%</w:t>
            </w:r>
          </w:p>
        </w:tc>
        <w:tc>
          <w:tcPr>
            <w:tcW w:w="1646"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noWrap w:val="0"/>
            <w:vAlign w:val="center"/>
          </w:tcPr>
          <w:p>
            <w:pPr>
              <w:bidi w:val="0"/>
              <w:rPr>
                <w:rFonts w:hint="eastAsia"/>
                <w:lang w:val="en-US" w:eastAsia="zh-CN"/>
              </w:rPr>
            </w:pPr>
            <w:r>
              <w:rPr>
                <w:rFonts w:hint="eastAsia"/>
                <w:lang w:val="en-US" w:eastAsia="zh-CN"/>
              </w:rPr>
              <w:t>绩效目标</w:t>
            </w:r>
          </w:p>
        </w:tc>
        <w:tc>
          <w:tcPr>
            <w:tcW w:w="4511" w:type="pct"/>
            <w:gridSpan w:val="11"/>
            <w:noWrap w:val="0"/>
            <w:vAlign w:val="center"/>
          </w:tcPr>
          <w:p>
            <w:pPr>
              <w:bidi w:val="0"/>
              <w:rPr>
                <w:rFonts w:hint="eastAsia"/>
                <w:lang w:val="en-US" w:eastAsia="zh-CN"/>
              </w:rPr>
            </w:pPr>
            <w:r>
              <w:rPr>
                <w:rFonts w:hint="eastAsia"/>
                <w:lang w:val="en-US" w:eastAsia="zh-CN"/>
              </w:rPr>
              <w:t>1.进一步健全基层残疾人组织。</w:t>
            </w:r>
          </w:p>
          <w:p>
            <w:pPr>
              <w:bidi w:val="0"/>
              <w:rPr>
                <w:rFonts w:hint="eastAsia"/>
                <w:lang w:val="en-US" w:eastAsia="zh-CN"/>
              </w:rPr>
            </w:pPr>
            <w:r>
              <w:rPr>
                <w:rFonts w:hint="eastAsia"/>
                <w:lang w:val="en-US" w:eastAsia="zh-CN"/>
              </w:rPr>
              <w:t>2.加强我市残疾人的管理，方便我市残疾人办理各项事务。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97" w:hRule="atLeast"/>
          <w:tblHeader/>
          <w:jc w:val="center"/>
        </w:trPr>
        <w:tc>
          <w:tcPr>
            <w:tcW w:w="488" w:type="pct"/>
            <w:noWrap w:val="0"/>
            <w:vAlign w:val="center"/>
          </w:tcPr>
          <w:p>
            <w:pPr>
              <w:bidi w:val="0"/>
              <w:rPr>
                <w:rFonts w:hint="eastAsia"/>
                <w:lang w:val="en-US" w:eastAsia="zh-CN"/>
              </w:rPr>
            </w:pPr>
            <w:r>
              <w:rPr>
                <w:rFonts w:hint="eastAsia"/>
                <w:lang w:val="en-US" w:eastAsia="zh-CN"/>
              </w:rPr>
              <w:t>一级指标</w:t>
            </w:r>
          </w:p>
        </w:tc>
        <w:tc>
          <w:tcPr>
            <w:tcW w:w="773" w:type="pct"/>
            <w:noWrap w:val="0"/>
            <w:vAlign w:val="center"/>
          </w:tcPr>
          <w:p>
            <w:pPr>
              <w:bidi w:val="0"/>
              <w:rPr>
                <w:rFonts w:hint="eastAsia"/>
                <w:lang w:val="en-US" w:eastAsia="zh-CN"/>
              </w:rPr>
            </w:pPr>
            <w:r>
              <w:rPr>
                <w:rFonts w:hint="eastAsia"/>
                <w:lang w:val="en-US" w:eastAsia="zh-CN"/>
              </w:rPr>
              <w:t>二级指标</w:t>
            </w:r>
          </w:p>
        </w:tc>
        <w:tc>
          <w:tcPr>
            <w:tcW w:w="926" w:type="pct"/>
            <w:gridSpan w:val="3"/>
            <w:noWrap w:val="0"/>
            <w:vAlign w:val="center"/>
          </w:tcPr>
          <w:p>
            <w:pPr>
              <w:bidi w:val="0"/>
              <w:rPr>
                <w:rFonts w:hint="eastAsia"/>
                <w:lang w:val="en-US" w:eastAsia="zh-CN"/>
              </w:rPr>
            </w:pPr>
            <w:r>
              <w:rPr>
                <w:rFonts w:hint="eastAsia"/>
                <w:lang w:val="en-US" w:eastAsia="zh-CN"/>
              </w:rPr>
              <w:t>三级指标</w:t>
            </w:r>
          </w:p>
        </w:tc>
        <w:tc>
          <w:tcPr>
            <w:tcW w:w="1388" w:type="pct"/>
            <w:gridSpan w:val="4"/>
            <w:noWrap w:val="0"/>
            <w:vAlign w:val="center"/>
          </w:tcPr>
          <w:p>
            <w:pPr>
              <w:bidi w:val="0"/>
              <w:rPr>
                <w:rFonts w:hint="eastAsia"/>
                <w:lang w:val="en-US" w:eastAsia="zh-CN"/>
              </w:rPr>
            </w:pPr>
            <w:r>
              <w:rPr>
                <w:rFonts w:hint="eastAsia"/>
                <w:lang w:val="en-US" w:eastAsia="zh-CN"/>
              </w:rPr>
              <w:t>绩效指标描述</w:t>
            </w:r>
          </w:p>
        </w:tc>
        <w:tc>
          <w:tcPr>
            <w:tcW w:w="646" w:type="pct"/>
            <w:gridSpan w:val="2"/>
            <w:noWrap w:val="0"/>
            <w:vAlign w:val="center"/>
          </w:tcPr>
          <w:p>
            <w:pPr>
              <w:bidi w:val="0"/>
              <w:rPr>
                <w:rFonts w:hint="eastAsia"/>
                <w:lang w:val="en-US" w:eastAsia="zh-CN"/>
              </w:rPr>
            </w:pPr>
            <w:r>
              <w:rPr>
                <w:rFonts w:hint="eastAsia"/>
                <w:lang w:val="en-US" w:eastAsia="zh-CN"/>
              </w:rPr>
              <w:t>指标值</w:t>
            </w:r>
          </w:p>
        </w:tc>
        <w:tc>
          <w:tcPr>
            <w:tcW w:w="777"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0" w:type="pct"/>
          <w:trHeight w:val="369" w:hRule="atLeast"/>
          <w:jc w:val="center"/>
        </w:trPr>
        <w:tc>
          <w:tcPr>
            <w:tcW w:w="488" w:type="pct"/>
            <w:vMerge w:val="restart"/>
            <w:noWrap w:val="0"/>
            <w:vAlign w:val="center"/>
          </w:tcPr>
          <w:p>
            <w:pPr>
              <w:bidi w:val="0"/>
              <w:rPr>
                <w:rFonts w:hint="eastAsia"/>
                <w:lang w:val="en-US" w:eastAsia="zh-CN"/>
              </w:rPr>
            </w:pPr>
            <w:r>
              <w:rPr>
                <w:rFonts w:hint="eastAsia"/>
                <w:lang w:val="en-US" w:eastAsia="zh-CN"/>
              </w:rPr>
              <w:t>产出指标</w:t>
            </w:r>
          </w:p>
        </w:tc>
        <w:tc>
          <w:tcPr>
            <w:tcW w:w="773" w:type="pct"/>
            <w:noWrap w:val="0"/>
            <w:vAlign w:val="center"/>
          </w:tcPr>
          <w:p>
            <w:pPr>
              <w:bidi w:val="0"/>
              <w:rPr>
                <w:rFonts w:hint="eastAsia"/>
                <w:lang w:val="en-US" w:eastAsia="zh-CN"/>
              </w:rPr>
            </w:pPr>
            <w:r>
              <w:rPr>
                <w:rFonts w:hint="eastAsia"/>
                <w:lang w:val="en-US" w:eastAsia="zh-CN"/>
              </w:rPr>
              <w:t>数量指标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享受村残疾人专职委员发放工作补贴数量</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享受村残疾人专职委员发放工作补贴数量</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434人</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质量指标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村残疾人专职委员工作补贴发放率</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村残疾人专职委员工作补贴发放率</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时效指标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村专职委员工作补贴项目完成及时率</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2022年12月31日前支付完成</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成本指标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按村专职委员工作补贴标准高质量完成工作</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村专职委员工作补贴标准为500元每人每年</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500元/人</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restart"/>
            <w:noWrap w:val="0"/>
            <w:vAlign w:val="center"/>
          </w:tcPr>
          <w:p>
            <w:pPr>
              <w:bidi w:val="0"/>
              <w:rPr>
                <w:rFonts w:hint="eastAsia"/>
                <w:lang w:val="en-US" w:eastAsia="zh-CN"/>
              </w:rPr>
            </w:pPr>
            <w:r>
              <w:rPr>
                <w:rFonts w:hint="eastAsia"/>
                <w:lang w:val="en-US" w:eastAsia="zh-CN"/>
              </w:rPr>
              <w:t>效益指标</w:t>
            </w:r>
          </w:p>
        </w:tc>
        <w:tc>
          <w:tcPr>
            <w:tcW w:w="773" w:type="pct"/>
            <w:noWrap w:val="0"/>
            <w:vAlign w:val="center"/>
          </w:tcPr>
          <w:p>
            <w:pPr>
              <w:bidi w:val="0"/>
              <w:rPr>
                <w:rFonts w:hint="eastAsia"/>
                <w:lang w:val="en-US" w:eastAsia="zh-CN"/>
              </w:rPr>
            </w:pPr>
            <w:r>
              <w:rPr>
                <w:rFonts w:hint="eastAsia"/>
                <w:lang w:val="en-US" w:eastAsia="zh-CN"/>
              </w:rPr>
              <w:t>社会效益指标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促进残疾人就业水平</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促进残疾人就业水平</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有所提高</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社会效益指标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　</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noWrap w:val="0"/>
            <w:vAlign w:val="center"/>
          </w:tcPr>
          <w:p>
            <w:pPr>
              <w:bidi w:val="0"/>
              <w:rPr>
                <w:rFonts w:hint="eastAsia"/>
                <w:lang w:val="en-US" w:eastAsia="zh-CN"/>
              </w:rPr>
            </w:pPr>
            <w:r>
              <w:rPr>
                <w:rFonts w:hint="eastAsia"/>
                <w:lang w:val="en-US" w:eastAsia="zh-CN"/>
              </w:rPr>
              <w:t>满意度指标</w:t>
            </w:r>
          </w:p>
        </w:tc>
        <w:tc>
          <w:tcPr>
            <w:tcW w:w="773" w:type="pct"/>
            <w:noWrap w:val="0"/>
            <w:vAlign w:val="center"/>
          </w:tcPr>
          <w:p>
            <w:pPr>
              <w:bidi w:val="0"/>
              <w:rPr>
                <w:rFonts w:hint="eastAsia"/>
                <w:lang w:val="en-US" w:eastAsia="zh-CN"/>
              </w:rPr>
            </w:pPr>
            <w:r>
              <w:rPr>
                <w:rFonts w:hint="eastAsia"/>
                <w:lang w:val="en-US" w:eastAsia="zh-CN"/>
              </w:rPr>
              <w:t>服务对象满意度指标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残疾人对残疾人专职委员提供服务的满意度</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残疾人对残疾人专职委员提供服务的满意度</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0" w:name="_Toc_4_4_0000000020"/>
      <w:r>
        <w:rPr>
          <w:rFonts w:hint="eastAsia" w:ascii="方正楷体简体" w:hAnsi="方正楷体简体" w:eastAsia="方正楷体简体" w:cs="方正楷体简体"/>
          <w:sz w:val="32"/>
          <w:szCs w:val="32"/>
        </w:rPr>
        <w:t>17.冀财社【2021】133号提前下达2022年中央专项彩票公益金支持残疾人事业发展补助资金(残疾人文化)绩效目标表</w:t>
      </w:r>
      <w:bookmarkEnd w:id="20"/>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2"/>
        <w:gridCol w:w="710"/>
        <w:gridCol w:w="847"/>
        <w:gridCol w:w="1143"/>
        <w:gridCol w:w="1051"/>
        <w:gridCol w:w="939"/>
        <w:gridCol w:w="1990"/>
        <w:gridCol w:w="727"/>
        <w:gridCol w:w="1154"/>
        <w:gridCol w:w="109"/>
        <w:gridCol w:w="1566"/>
        <w:gridCol w:w="24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0" w:type="pct"/>
            <w:gridSpan w:val="11"/>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869"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13028122P002651100018</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4"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冀财社【2021】133号提前下达2022年中央专项彩票公益金支持残疾人事业发展补助资金(残疾人文化)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71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1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5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8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287"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组织开展残疾人文化进家庭“五个一”活动，帮助30名残疾人读一本书、看一场电影、游一次园、参观一次展览和参加一次文化活动。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712"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3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294" w:hRule="atLeast"/>
          <w:jc w:val="center"/>
        </w:trPr>
        <w:tc>
          <w:tcPr>
            <w:tcW w:w="712"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3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287"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1.进一步丰富残疾人文化生活，满足残疾人精神文化需求。</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2.为残疾人持续提供基本均等的文化服务，提升残疾人享有公共文化服务的水平。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5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残疾人文化进家庭“五个一”活动人数</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残疾人文化进家庭“五个一”活动，帮助30名残疾人读一本书、看一场电影、游一次园、参观一次展览和参加一次文化活动。</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≥30人</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残疾人文化进家庭“五个一”活动项目数</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组织开展残疾人文化进家庭“五个一”活动的项目数量</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≥3项</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残疾人文化进家庭“五个一”活动标准为500元/人</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残疾人文化进家庭“五个一”活动项目完成及时率</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残疾人及家属对“五个一”活动的满意度</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残疾人或其亲友对残疾人能享有的文化服务的满意度</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≥80.8</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1" w:name="_Toc_4_4_0000000021"/>
      <w:r>
        <w:rPr>
          <w:rFonts w:hint="eastAsia" w:ascii="方正楷体简体" w:hAnsi="方正楷体简体" w:eastAsia="方正楷体简体" w:cs="方正楷体简体"/>
          <w:sz w:val="32"/>
          <w:szCs w:val="32"/>
        </w:rPr>
        <w:t>18.冀财社【2021】133号提前下达2022年中央专项彩票公益金支持残疾人事业发展补助资金（儿童辅具）绩效目标表</w:t>
      </w:r>
      <w:bookmarkEnd w:id="21"/>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650"/>
        <w:gridCol w:w="2265"/>
        <w:gridCol w:w="1470"/>
        <w:gridCol w:w="1413"/>
        <w:gridCol w:w="537"/>
        <w:gridCol w:w="645"/>
        <w:gridCol w:w="540"/>
        <w:gridCol w:w="555"/>
        <w:gridCol w:w="225"/>
        <w:gridCol w:w="34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68" w:type="pct"/>
            <w:gridSpan w:val="8"/>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531" w:type="pct"/>
            <w:gridSpan w:val="3"/>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项目编码</w:t>
            </w: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13028122P00264810001Q</w:t>
            </w:r>
          </w:p>
        </w:tc>
        <w:tc>
          <w:tcPr>
            <w:tcW w:w="527"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w:t>
            </w:r>
          </w:p>
        </w:tc>
        <w:tc>
          <w:tcPr>
            <w:tcW w:w="2656" w:type="pct"/>
            <w:gridSpan w:val="7"/>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冀财社【2021】133号提前下达2022年中央专项彩票公益金支持残疾人事业发展补助资金（儿童辅具）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预算规模及资金用途</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预算数</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5.40</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其中：财政资金</w:t>
            </w:r>
          </w:p>
        </w:tc>
        <w:tc>
          <w:tcPr>
            <w:tcW w:w="42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5.40</w:t>
            </w:r>
          </w:p>
        </w:tc>
        <w:tc>
          <w:tcPr>
            <w:tcW w:w="393"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其他资金</w:t>
            </w:r>
          </w:p>
        </w:tc>
        <w:tc>
          <w:tcPr>
            <w:tcW w:w="133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4589" w:type="pct"/>
            <w:gridSpan w:val="10"/>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为我市有辅具适配需求的残疾儿童提供辅具适配服务，此项目执行2022年3月份开始调查摸底，摸底完毕后进行康复服务，11月底完成。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资金支出计划（%）</w:t>
            </w: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3月底</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6月底</w:t>
            </w:r>
          </w:p>
        </w:tc>
        <w:tc>
          <w:tcPr>
            <w:tcW w:w="898"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10月底</w:t>
            </w:r>
          </w:p>
        </w:tc>
        <w:tc>
          <w:tcPr>
            <w:tcW w:w="1251"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1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898"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1251"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绩效目标</w:t>
            </w:r>
          </w:p>
        </w:tc>
        <w:tc>
          <w:tcPr>
            <w:tcW w:w="4589" w:type="pct"/>
            <w:gridSpan w:val="10"/>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1.为残疾儿童提供辅具适配服务。</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一级指标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三级指标</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绩效指标描述</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w:t>
            </w:r>
          </w:p>
        </w:tc>
        <w:tc>
          <w:tcPr>
            <w:tcW w:w="1531"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产出指标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残疾儿童辅具适配服务人数</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为40名残疾人提供辅具适配服务</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≥40人</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辅具质量符合国际标准</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为残疾儿童提供的辅助器具质量合格率</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时效指标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残疾儿童辅具适配项目完成及时率</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2022年9月底前完成</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成本指标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符合残疾人基本康复服务目录标准</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为残疾人发放的辅具符合残疾人基本康复服务目标标准</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效益指标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残疾人参与社会生活能力所以提高</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残疾儿童参与社会生活能力所以提高　</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有所提高 </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满意度指标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服务对象满意度指标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残疾儿童家属对辅具适配服务的满意度</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残疾儿童家属对辅具适配服务的满意度</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≥80%　 </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2" w:name="_Toc_4_4_0000000022"/>
      <w:r>
        <w:rPr>
          <w:rFonts w:hint="eastAsia" w:ascii="方正楷体简体" w:hAnsi="方正楷体简体" w:eastAsia="方正楷体简体" w:cs="方正楷体简体"/>
          <w:sz w:val="32"/>
          <w:szCs w:val="32"/>
        </w:rPr>
        <w:t>19.冀财社【2021】133号提前下达2022年中央专项彩票公益金支持残疾人事业发展补助资金（儿童康复训练）绩效目标表</w:t>
      </w:r>
      <w:bookmarkEnd w:id="22"/>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02"/>
        <w:gridCol w:w="2632"/>
        <w:gridCol w:w="2470"/>
        <w:gridCol w:w="530"/>
        <w:gridCol w:w="735"/>
        <w:gridCol w:w="690"/>
        <w:gridCol w:w="270"/>
        <w:gridCol w:w="810"/>
        <w:gridCol w:w="29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40" w:type="pct"/>
            <w:gridSpan w:val="8"/>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359"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13028122P00264910001E</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7"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140.40</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4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140.40</w:t>
            </w:r>
          </w:p>
        </w:tc>
        <w:tc>
          <w:tcPr>
            <w:tcW w:w="63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0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2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对我市符合条件的残疾儿童进行康复训练，此项目执行2022年1月份开始调查摸底，摸底完毕后进行康复，12月份完成。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01"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5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249" w:hRule="atLeast"/>
          <w:jc w:val="center"/>
        </w:trPr>
        <w:tc>
          <w:tcPr>
            <w:tcW w:w="471"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01"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5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2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1.为有康复需求的残疾儿童提供康复训练服务。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接受康复救助的残疾儿童数量</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78名残疾儿童接受康复训练</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≥78人</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残疾儿童康复显效率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通过康复训练的残疾儿童康复显效率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残疾儿童康复项目完成及时率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肢体（脑瘫）、言语、精神、智力残疾儿童及异地康复训练项目</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肢体（脑瘫）、言语、精神、智力残疾儿童及异地康复训练项目标准18000元/人</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18000元/人</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有需求的残疾儿童得到基本康复服务覆盖率　 </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有需求的残疾儿童得到基本康复服务覆盖率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≥90%　 </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残疾儿童或家属对康复训练服务的满意度</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残疾儿童或家属对康复训练服务的满意度</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3" w:name="_Toc_4_4_0000000023"/>
      <w:r>
        <w:rPr>
          <w:rFonts w:hint="eastAsia" w:ascii="方正楷体简体" w:hAnsi="方正楷体简体" w:eastAsia="方正楷体简体" w:cs="方正楷体简体"/>
          <w:sz w:val="32"/>
          <w:szCs w:val="32"/>
        </w:rPr>
        <w:t>20.冀财社【2021】133号提前下达2022年中央专项彩票公益金支持残疾人事业发展补助资金（困难家庭无障碍改造）绩效目标表</w:t>
      </w:r>
      <w:bookmarkEnd w:id="23"/>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305"/>
        <w:gridCol w:w="1305"/>
        <w:gridCol w:w="1020"/>
        <w:gridCol w:w="435"/>
        <w:gridCol w:w="660"/>
        <w:gridCol w:w="750"/>
        <w:gridCol w:w="1680"/>
        <w:gridCol w:w="1005"/>
        <w:gridCol w:w="4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33" w:type="pct"/>
            <w:gridSpan w:val="9"/>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666"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0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13028122P00265010001J</w:t>
            </w:r>
          </w:p>
        </w:tc>
        <w:tc>
          <w:tcPr>
            <w:tcW w:w="66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6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冀财社【2021】133号提前下达2022年中央专项彩票公益金支持残疾人事业发展补助资金（困难家庭无障碍改造）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2.10</w:t>
            </w:r>
          </w:p>
        </w:tc>
        <w:tc>
          <w:tcPr>
            <w:tcW w:w="66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6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2.10</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40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9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2022年对我市6户贫困残疾人家庭进行无障碍改造项目，项目执行时间为：2022年1月份开始，12月份结束。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93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5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20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279" w:hRule="atLeast"/>
          <w:jc w:val="center"/>
        </w:trPr>
        <w:tc>
          <w:tcPr>
            <w:tcW w:w="40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93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5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20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9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1.为贫困残疾人提供家庭无障碍改造。</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贫困残疾人家庭无障碍改造户数</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对6户贫困残疾人家庭无障碍改造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≥6户</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残疾人家庭无障碍改造验收合格率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残疾人家庭无障碍改造验收合格率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残疾人家庭无障碍改造项目 2022年12月31日前支付完成</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按无障碍改造标准高质量完成改造工作</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残疾人家庭无障碍改造标准为：不低于3500元/户</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3500元/户</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接受无障碍改造的残疾人户出行便利程度</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接受无障碍改造的残疾人户出行便利程度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残疾人家庭无障碍改造服务受助对象满意度</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4" w:name="_Toc_4_4_0000000024"/>
      <w:r>
        <w:rPr>
          <w:rFonts w:hint="eastAsia" w:ascii="方正楷体简体" w:hAnsi="方正楷体简体" w:eastAsia="方正楷体简体" w:cs="方正楷体简体"/>
          <w:sz w:val="32"/>
          <w:szCs w:val="32"/>
        </w:rPr>
        <w:t>21.冀财社【2021】148号提前下达2022年中央财政残疾人事业发展补助资金(基本康复服务)绩效目标表</w:t>
      </w:r>
      <w:bookmarkEnd w:id="24"/>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1516"/>
        <w:gridCol w:w="2348"/>
        <w:gridCol w:w="2798"/>
        <w:gridCol w:w="697"/>
        <w:gridCol w:w="1305"/>
        <w:gridCol w:w="255"/>
        <w:gridCol w:w="1650"/>
        <w:gridCol w:w="20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70"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429" w:type="pct"/>
            <w:gridSpan w:val="3"/>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13028122P00266110001F</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9.95</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1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9.95</w:t>
            </w:r>
          </w:p>
        </w:tc>
        <w:tc>
          <w:tcPr>
            <w:tcW w:w="6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4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9" w:type="pct"/>
            <w:gridSpan w:val="8"/>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1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0"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1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9" w:type="pct"/>
            <w:gridSpan w:val="8"/>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1.为有康复需求的残疾人提供基本康复服务。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2.帮助残疾人减轻功能障碍，增强生活自理能力。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基本康复服务人数</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为199名残疾人提供基本康复服务</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≥199人</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残疾人康复显效率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通过康复服务的残疾人康复显效率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残疾人基本康复服务项目完成及时率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2022年9月底前完成</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符合基本康复服务标准</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康复训练每人500元，精神残疾人服药每人500元。</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有需求的残疾人得到基本康复服务覆盖率　 </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有需求的残疾人得到基本康复服务覆盖率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残疾人或其家属对残疾人康复服务</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残疾人或其家属对残疾人康复服务的满意度</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5" w:name="_Toc_4_4_0000000025"/>
      <w:r>
        <w:rPr>
          <w:rFonts w:hint="eastAsia" w:ascii="方正楷体简体" w:hAnsi="方正楷体简体" w:eastAsia="方正楷体简体" w:cs="方正楷体简体"/>
          <w:sz w:val="32"/>
          <w:szCs w:val="32"/>
        </w:rPr>
        <w:t>22.冀财社【2021】148号提前下达2022年中央财政残疾人事业发展补助资金（残疾人托养）绩效目标表</w:t>
      </w:r>
      <w:bookmarkEnd w:id="25"/>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499"/>
        <w:gridCol w:w="2195"/>
        <w:gridCol w:w="2835"/>
        <w:gridCol w:w="131"/>
        <w:gridCol w:w="1114"/>
        <w:gridCol w:w="510"/>
        <w:gridCol w:w="1125"/>
        <w:gridCol w:w="300"/>
        <w:gridCol w:w="29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253"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746"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13028122P002658100010</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6"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11.85</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58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11.85</w:t>
            </w:r>
          </w:p>
        </w:tc>
        <w:tc>
          <w:tcPr>
            <w:tcW w:w="51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0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9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16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9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16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1.通过“阳光家园计划”项目年度工作的实施，帮助残疾人得到托养照料。</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1"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资助接受托养服务人次</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资助接受托养服务79人</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≥79人</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残疾人托养服务项目完成及时率</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w:t>
            </w:r>
          </w:p>
        </w:tc>
        <w:tc>
          <w:tcPr>
            <w:tcW w:w="1017" w:type="pct"/>
            <w:noWrap w:val="0"/>
            <w:vAlign w:val="center"/>
          </w:tcPr>
          <w:p>
            <w:pPr>
              <w:bidi w:val="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残疾人托养服务标准为1500元/人</w:t>
            </w:r>
          </w:p>
          <w:p>
            <w:pPr>
              <w:bidi w:val="0"/>
              <w:jc w:val="both"/>
              <w:rPr>
                <w:rFonts w:hint="eastAsia" w:asciiTheme="minorEastAsia" w:hAnsiTheme="minorEastAsia" w:eastAsiaTheme="minorEastAsia" w:cstheme="minorEastAsia"/>
                <w:sz w:val="18"/>
                <w:szCs w:val="18"/>
                <w:lang w:val="en-US" w:eastAsia="zh-CN"/>
              </w:rPr>
            </w:pP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6" w:name="_Toc_4_4_0000000026"/>
      <w:r>
        <w:rPr>
          <w:rFonts w:hint="eastAsia" w:ascii="方正楷体简体" w:hAnsi="方正楷体简体" w:eastAsia="方正楷体简体" w:cs="方正楷体简体"/>
          <w:sz w:val="32"/>
          <w:szCs w:val="32"/>
        </w:rPr>
        <w:t>23.冀财社【2021】148号提前下达2022年中央财政残疾人事业发展补助资金（辅具适配服务）绩效目标表</w:t>
      </w:r>
      <w:bookmarkEnd w:id="26"/>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516"/>
        <w:gridCol w:w="2148"/>
        <w:gridCol w:w="2425"/>
        <w:gridCol w:w="506"/>
        <w:gridCol w:w="834"/>
        <w:gridCol w:w="940"/>
        <w:gridCol w:w="1380"/>
        <w:gridCol w:w="560"/>
        <w:gridCol w:w="22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147"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852"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项目编码</w:t>
            </w: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13028122P002662100015</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w:t>
            </w:r>
          </w:p>
        </w:tc>
        <w:tc>
          <w:tcPr>
            <w:tcW w:w="2152"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冀财社【2021】148号提前下达2022年中央财政残疾人事业发展补助资金（辅具适配服务）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预算数</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4.30</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其中：财政资金</w:t>
            </w:r>
          </w:p>
        </w:tc>
        <w:tc>
          <w:tcPr>
            <w:tcW w:w="63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4.30</w:t>
            </w:r>
          </w:p>
        </w:tc>
        <w:tc>
          <w:tcPr>
            <w:tcW w:w="69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其他资金</w:t>
            </w:r>
          </w:p>
        </w:tc>
        <w:tc>
          <w:tcPr>
            <w:tcW w:w="819"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4519" w:type="pct"/>
            <w:gridSpan w:val="9"/>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资金支出计划（%）</w:t>
            </w: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3月底</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6月底</w:t>
            </w:r>
          </w:p>
        </w:tc>
        <w:tc>
          <w:tcPr>
            <w:tcW w:w="1132"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10月底</w:t>
            </w:r>
          </w:p>
        </w:tc>
        <w:tc>
          <w:tcPr>
            <w:tcW w:w="102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279" w:hRule="atLeast"/>
          <w:jc w:val="center"/>
        </w:trPr>
        <w:tc>
          <w:tcPr>
            <w:tcW w:w="48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1132"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102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绩效目标</w:t>
            </w:r>
          </w:p>
        </w:tc>
        <w:tc>
          <w:tcPr>
            <w:tcW w:w="4519" w:type="pct"/>
            <w:gridSpan w:val="9"/>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1.为残疾人提供辅具适配服务。</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三级指标</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绩效指标描述</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残疾人辅具适配服务人数</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为100名残疾人提供辅具适配服务</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≥100名</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辅具质量符合国际标准</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为残疾人提供的辅助器具质量合格，满足残疾人需求。</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时效指标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残疾人辅具适配服务项目完成及时率</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2022年11月底前完成</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成本指标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符合残疾人基本康复服务目录标准</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为残疾人发放的辅具符合残疾人基本康复服务目标标准</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残疾人参与社会生产生活能力有所提高</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残疾人参与社会生产生活能力有所提高　</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有所提高 </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服务对象满意度指标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残疾人或家属对辅具适配服务的满意度</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残疾人或家属对辅具适配服务的满意度</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≥80%　 </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7" w:name="_Toc_4_4_0000000027"/>
      <w:r>
        <w:rPr>
          <w:rFonts w:hint="eastAsia" w:ascii="方正楷体简体" w:hAnsi="方正楷体简体" w:eastAsia="方正楷体简体" w:cs="方正楷体简体"/>
          <w:sz w:val="32"/>
          <w:szCs w:val="32"/>
        </w:rPr>
        <w:t>24.冀财社【2021】148号提前下达2022年中央财政残疾人事业发展补助资金（农村实用技术培训）绩效目标表</w:t>
      </w:r>
      <w:bookmarkEnd w:id="27"/>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02"/>
        <w:gridCol w:w="2223"/>
        <w:gridCol w:w="2923"/>
        <w:gridCol w:w="240"/>
        <w:gridCol w:w="1222"/>
        <w:gridCol w:w="750"/>
        <w:gridCol w:w="1200"/>
        <w:gridCol w:w="795"/>
        <w:gridCol w:w="17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76"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623"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13028122P00265910001M</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7"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6.45</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6.45</w:t>
            </w:r>
          </w:p>
        </w:tc>
        <w:tc>
          <w:tcPr>
            <w:tcW w:w="71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与第三方培训学校合作，开展适应残疾人的项目，使残疾人掌握一技之长，更好的融入社会并创造自身价值。每年1月份下达培训任务数，各乡镇组卷上报，5月份开始培训，11月份培训结束向财政局申请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24"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0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24"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1.帮助农村贫困残疾人提高农业生产增收技能。</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2.使残疾人掌握一技之长，更好的融入社会并创造自身价值。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残疾人农村职业技能培训数量</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因为每年有意愿培训的残疾人数量不同，所以无法精准掌握，按照资金安排43名残疾人</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≥43名</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接受农村实用技术培训残疾人掌握的生产技能数量</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接受农村实用技术培训残疾人掌握的生产技能数量</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≥1门</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残疾人农村实用技能培训项目完成及时率</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残疾人农村实用技能培训费用</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残疾人农村实用技能培训费标准为1500元/人</w:t>
            </w:r>
          </w:p>
          <w:p>
            <w:pPr>
              <w:bidi w:val="0"/>
              <w:rPr>
                <w:rFonts w:hint="eastAsia" w:asciiTheme="minorEastAsia" w:hAnsiTheme="minorEastAsia" w:eastAsiaTheme="minorEastAsia" w:cstheme="minorEastAsia"/>
                <w:sz w:val="18"/>
                <w:szCs w:val="18"/>
                <w:lang w:val="en-US" w:eastAsia="zh-CN"/>
              </w:rPr>
            </w:pP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p>
            <w:pPr>
              <w:bidi w:val="0"/>
              <w:rPr>
                <w:rFonts w:hint="eastAsia" w:asciiTheme="minorEastAsia" w:hAnsiTheme="minorEastAsia" w:eastAsiaTheme="minorEastAsia" w:cstheme="minorEastAsia"/>
                <w:sz w:val="18"/>
                <w:szCs w:val="18"/>
                <w:lang w:val="en-US" w:eastAsia="zh-CN"/>
              </w:rPr>
            </w:pP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使残疾人掌握一技之长，更好的融入社会并创造自身价值</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使残疾人掌握一技之长，增加残疾人就业水平</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接受培训残疾人对农村实用技能培训工作的满意度</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接受培训残疾人对农村实用技能培训工作的满意度</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8" w:name="_Toc_4_4_0000000028"/>
      <w:r>
        <w:rPr>
          <w:rFonts w:hint="eastAsia" w:ascii="方正楷体简体" w:hAnsi="方正楷体简体" w:eastAsia="方正楷体简体" w:cs="方正楷体简体"/>
          <w:sz w:val="32"/>
          <w:szCs w:val="32"/>
        </w:rPr>
        <w:t>25.冀财社【2021】148号提前下达2022年中央财政残疾人事业发展补助资金（燃油补贴）绩效目标表</w:t>
      </w:r>
      <w:bookmarkEnd w:id="28"/>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1502"/>
        <w:gridCol w:w="1101"/>
        <w:gridCol w:w="1201"/>
        <w:gridCol w:w="2770"/>
        <w:gridCol w:w="1451"/>
        <w:gridCol w:w="810"/>
        <w:gridCol w:w="225"/>
        <w:gridCol w:w="1519"/>
        <w:gridCol w:w="19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2" w:type="pct"/>
            <w:gridSpan w:val="9"/>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7"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13028122P00266010001R</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4"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9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43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5.96</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1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5.96</w:t>
            </w:r>
          </w:p>
        </w:tc>
        <w:tc>
          <w:tcPr>
            <w:tcW w:w="6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1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对全市残疾人持有机动轮椅车情况进行调查摸底。通过调查共有229人符合救助标准。今年中央财政安排资金5.96万元，补贴标准每人每年260元，此项目3月份下发文件核实，5月份申请资金下发。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9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26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8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9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26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1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1.为符合条件的残疾人提供残疾人机动轮椅车燃油补贴。</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2.弥补残疾人出行困难，便于残疾人出行。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发放残疾人机动轮椅车燃油补贴人次</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对229人发放残疾人机动轮椅车燃油补贴</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≥229户</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发放残疾人机动轮椅车燃油补贴覆盖率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发放残疾人机动轮椅车燃油补贴覆盖率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残疾人机动轮椅车燃油补贴项目完成及时率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残疾人机动轮椅车燃油补贴年均补助标准</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残疾人机动轮椅车燃油补贴年均补助标准：每人260元。</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260元/人</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残疾人户出行便利程度</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接受的残疾人户出行便利程度　 </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9" w:name="_Toc_4_4_0000000029"/>
      <w:r>
        <w:rPr>
          <w:rFonts w:hint="eastAsia" w:ascii="方正楷体简体" w:hAnsi="方正楷体简体" w:eastAsia="方正楷体简体" w:cs="方正楷体简体"/>
          <w:sz w:val="32"/>
          <w:szCs w:val="32"/>
        </w:rPr>
        <w:t>26.冀财社【2021】191号提前下达2022年省级残疾人事业发展补助资金(家庭医生签约)绩效目标表</w:t>
      </w:r>
      <w:bookmarkEnd w:id="29"/>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516"/>
        <w:gridCol w:w="2796"/>
        <w:gridCol w:w="2325"/>
        <w:gridCol w:w="435"/>
        <w:gridCol w:w="1185"/>
        <w:gridCol w:w="75"/>
        <w:gridCol w:w="1875"/>
        <w:gridCol w:w="195"/>
        <w:gridCol w:w="22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30"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569"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13028122P002654100019</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0"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w:t>
            </w:r>
          </w:p>
        </w:tc>
        <w:tc>
          <w:tcPr>
            <w:tcW w:w="74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9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3"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为我市有家庭医生签约需求的残疾人提供家庭医生签约服务，此项目执行2022年3月份开始调查摸底，摸底完毕后进行康复服务，9月底完成。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8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86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6"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8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86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3"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1.为有家庭医生签约需求的残疾人提供基本签约服务。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2.方便残疾人就医，享受更加便捷的医疗服务。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家庭医生签约人数</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为690名残疾人提供家庭医生签约服务</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≥690人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残疾人享受医疗服务显效率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通过家庭医生签约服务的残疾人享受医疗服务显效率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残疾人家庭医生签约项目完成及时率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2022年9月底完成</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符合基本家庭医生签约服务标准</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家庭医生签约补贴标准为每人60元</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60元/人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有家庭医生签约需求的残疾人得到签约服务覆盖率　 </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有家庭医生签约需求的残疾人得到签约服务覆盖率　</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0" w:name="_Toc_4_4_0000000030"/>
      <w:r>
        <w:rPr>
          <w:rFonts w:hint="eastAsia" w:ascii="方正楷体简体" w:hAnsi="方正楷体简体" w:eastAsia="方正楷体简体" w:cs="方正楷体简体"/>
          <w:sz w:val="32"/>
          <w:szCs w:val="32"/>
        </w:rPr>
        <w:t>27.冀财社【2021】191号提前下达2022年省级残疾人事业发展补助资金（残疾评定补贴）绩效目标表</w:t>
      </w:r>
      <w:bookmarkEnd w:id="30"/>
    </w:p>
    <w:tbl>
      <w:tblPr>
        <w:tblStyle w:val="7"/>
        <w:tblW w:w="5013"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485"/>
        <w:gridCol w:w="983"/>
        <w:gridCol w:w="975"/>
        <w:gridCol w:w="1465"/>
        <w:gridCol w:w="2853"/>
        <w:gridCol w:w="372"/>
        <w:gridCol w:w="1410"/>
        <w:gridCol w:w="697"/>
        <w:gridCol w:w="128"/>
        <w:gridCol w:w="722"/>
        <w:gridCol w:w="785"/>
        <w:gridCol w:w="1882"/>
        <w:gridCol w:w="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97" w:hRule="atLeast"/>
          <w:jc w:val="center"/>
        </w:trPr>
        <w:tc>
          <w:tcPr>
            <w:tcW w:w="4029" w:type="pct"/>
            <w:gridSpan w:val="11"/>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954"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13028122P00265610001L</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5" w:type="pct"/>
            <w:gridSpan w:val="7"/>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70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52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4.32</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4.32</w:t>
            </w:r>
          </w:p>
        </w:tc>
        <w:tc>
          <w:tcPr>
            <w:tcW w:w="58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7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390" w:type="pct"/>
            <w:gridSpan w:val="11"/>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2022年为当年办理残疾人证的智力精神和重度残疾人提供残疾评定补贴，项目执行时间为：2022年1月份开始，12月份结束。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932"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2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gridAfter w:val="1"/>
          <w:wAfter w:w="16" w:type="pct"/>
          <w:trHeight w:val="369" w:hRule="atLeast"/>
          <w:jc w:val="center"/>
        </w:trPr>
        <w:tc>
          <w:tcPr>
            <w:tcW w:w="593"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932"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212" w:type="pct"/>
            <w:gridSpan w:val="3"/>
            <w:noWrap w:val="0"/>
            <w:vAlign w:val="center"/>
          </w:tcPr>
          <w:p>
            <w:pPr>
              <w:bidi w:val="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390" w:type="pct"/>
            <w:gridSpan w:val="11"/>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1.为智力精神和重度残疾人提供残疾评定补贴。</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9"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当年办理残疾人证的智力精神和重度残疾人提供残疾评定补贴人数</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对288名当年办理残疾人证的智力精神和重度残疾人提供残疾评定补贴</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≥288名</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发放残疾人评定补贴覆盖率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发放残疾人评定补贴覆盖率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残疾人评定补贴项目完成及时率</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智力精神和重度残疾人残疾评定补贴年均补贴标准</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智力精神和重度残疾人残疾评定补贴年均补贴标准：150元/人</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150元/人</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残疾人家庭了解社会的程度 </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残疾人家庭了解社会的程度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1" w:name="_Toc_4_4_0000000031"/>
      <w:r>
        <w:rPr>
          <w:rFonts w:hint="eastAsia" w:ascii="方正楷体简体" w:hAnsi="方正楷体简体" w:eastAsia="方正楷体简体" w:cs="方正楷体简体"/>
          <w:sz w:val="32"/>
          <w:szCs w:val="32"/>
        </w:rPr>
        <w:t>28.冀财社【2021】191号提前下达2022年省级残疾人事业发展补助资金（残疾人家庭无障碍改造）绩效目标表</w:t>
      </w:r>
      <w:bookmarkEnd w:id="31"/>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54"/>
        <w:gridCol w:w="2043"/>
        <w:gridCol w:w="156"/>
        <w:gridCol w:w="2879"/>
        <w:gridCol w:w="1343"/>
        <w:gridCol w:w="1050"/>
        <w:gridCol w:w="1005"/>
        <w:gridCol w:w="900"/>
        <w:gridCol w:w="17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28"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671"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47"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13028122P00265510001Y</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3"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10.15</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5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10.15</w:t>
            </w:r>
          </w:p>
        </w:tc>
        <w:tc>
          <w:tcPr>
            <w:tcW w:w="6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1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2022年对我市29户贫困残疾人家庭进行无障碍改造项目，项目执行时间为：2022年1月份开始，12月份结束。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29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1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3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29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1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3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1.为贫困残疾人提供家庭无障碍改造。</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贫困残疾人家庭无障碍改造户数</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对29户贫困残疾人家庭无障碍改造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≥29户</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残疾人家庭无障碍改造验收合格率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残疾人家庭无障碍改造验收合格率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残疾人家庭无障碍改造项目完成及时率</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2022年12月31日前完成</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按无障碍改造标准高质量完成改造工作</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残疾人家庭无障碍改造标准为：不低于3500元/户</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3500元/户</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接受无障碍改造的残疾人户出行便利程度</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接受无障碍改造的残疾人户出行便利程度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残疾人家庭无障碍改造服务受助对象满意度</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2" w:name="_Toc_4_4_0000000032"/>
      <w:r>
        <w:rPr>
          <w:rFonts w:hint="eastAsia" w:ascii="方正楷体简体" w:hAnsi="方正楷体简体" w:eastAsia="方正楷体简体" w:cs="方正楷体简体"/>
          <w:sz w:val="32"/>
          <w:szCs w:val="32"/>
        </w:rPr>
        <w:t>29.冀财社【2021】191号提前下达2022年省级残疾人事业发展补助资金（残疾人托养补助）绩效目标表</w:t>
      </w:r>
      <w:bookmarkEnd w:id="32"/>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41"/>
        <w:gridCol w:w="2134"/>
        <w:gridCol w:w="2964"/>
        <w:gridCol w:w="242"/>
        <w:gridCol w:w="1379"/>
        <w:gridCol w:w="420"/>
        <w:gridCol w:w="1335"/>
        <w:gridCol w:w="585"/>
        <w:gridCol w:w="20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30" w:type="pct"/>
            <w:gridSpan w:val="6"/>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569"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13028122P00265710001A</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1"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冀财社【2021】191号提前下达2022年省级残疾人事业发展补助资金（残疾人托养补助）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22.35</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3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22.35</w:t>
            </w:r>
          </w:p>
        </w:tc>
        <w:tc>
          <w:tcPr>
            <w:tcW w:w="6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2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1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3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1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3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1.通过“阳光家园计划”项目年度工作的实施，帮助残疾人得到托养照料。</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资助接受托养服务人次</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资助接受托养服务79人</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≥79人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残疾人托养服务项目完成及时率</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残疾人托养服务标准为1500元/人</w:t>
            </w:r>
          </w:p>
          <w:p>
            <w:pPr>
              <w:bidi w:val="0"/>
              <w:rPr>
                <w:rFonts w:hint="eastAsia" w:asciiTheme="minorEastAsia" w:hAnsiTheme="minorEastAsia" w:eastAsiaTheme="minorEastAsia" w:cstheme="minorEastAsia"/>
                <w:sz w:val="18"/>
                <w:szCs w:val="18"/>
                <w:lang w:val="en-US" w:eastAsia="zh-CN"/>
              </w:rPr>
            </w:pP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3" w:name="_Toc_4_4_0000000033"/>
      <w:r>
        <w:rPr>
          <w:rFonts w:hint="eastAsia" w:ascii="方正楷体简体" w:hAnsi="方正楷体简体" w:eastAsia="方正楷体简体" w:cs="方正楷体简体"/>
          <w:sz w:val="32"/>
          <w:szCs w:val="32"/>
        </w:rPr>
        <w:t>30.冀财社【2021】191号提前下达2022年省级残疾人事业发展补助资金（辅具适配服务）绩效目标表</w:t>
      </w:r>
      <w:bookmarkEnd w:id="33"/>
    </w:p>
    <w:tbl>
      <w:tblPr>
        <w:tblStyle w:val="7"/>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502"/>
        <w:gridCol w:w="2196"/>
        <w:gridCol w:w="2948"/>
        <w:gridCol w:w="368"/>
        <w:gridCol w:w="1309"/>
        <w:gridCol w:w="150"/>
        <w:gridCol w:w="510"/>
        <w:gridCol w:w="1200"/>
        <w:gridCol w:w="465"/>
        <w:gridCol w:w="19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06" w:type="pct"/>
            <w:gridSpan w:val="7"/>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1493" w:type="pct"/>
            <w:gridSpan w:val="4"/>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13028122P00265210001X</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9" w:type="pct"/>
            <w:gridSpan w:val="7"/>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41.40</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3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41.40</w:t>
            </w:r>
          </w:p>
        </w:tc>
        <w:tc>
          <w:tcPr>
            <w:tcW w:w="59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5"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69"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88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69"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88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5"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1.为残疾人提供辅具适配服务。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残疾人辅具适配服务人数</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为2300名残疾人提供辅具适配服务</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≥2300人</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辅具质量符合国际标准</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为残疾人提供的辅助器具质量合格，满足残疾人需求。</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残疾人辅具适配服务项目完成及时率</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2022年11月底前完成</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符合残疾人基本康复服务目录标准</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为残疾人发放的辅具符合残疾人基本康复服务目标标准</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　</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有所提高　 </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4" w:name="_Toc_4_4_0000000034"/>
      <w:r>
        <w:rPr>
          <w:rFonts w:hint="eastAsia" w:ascii="方正楷体简体" w:hAnsi="方正楷体简体" w:eastAsia="方正楷体简体" w:cs="方正楷体简体"/>
          <w:sz w:val="32"/>
          <w:szCs w:val="32"/>
        </w:rPr>
        <w:t>31.冀财社【2021】191号提前下达2022年省级残疾人事业发展补助资金（基本康复服务）绩效目标表</w:t>
      </w:r>
      <w:bookmarkEnd w:id="34"/>
    </w:p>
    <w:tbl>
      <w:tblPr>
        <w:tblStyle w:val="7"/>
        <w:tblW w:w="4972"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4"/>
        <w:gridCol w:w="1508"/>
        <w:gridCol w:w="2251"/>
        <w:gridCol w:w="2348"/>
        <w:gridCol w:w="1253"/>
        <w:gridCol w:w="1458"/>
        <w:gridCol w:w="1400"/>
        <w:gridCol w:w="2581"/>
        <w:gridCol w:w="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97" w:hRule="atLeast"/>
          <w:jc w:val="center"/>
        </w:trPr>
        <w:tc>
          <w:tcPr>
            <w:tcW w:w="4066" w:type="pct"/>
            <w:gridSpan w:val="7"/>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931" w:type="pct"/>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noWrap w:val="0"/>
            <w:vAlign w:val="center"/>
          </w:tcPr>
          <w:p>
            <w:pPr>
              <w:bidi w:val="0"/>
              <w:rPr>
                <w:rFonts w:hint="eastAsia"/>
                <w:lang w:val="en-US" w:eastAsia="zh-CN"/>
              </w:rPr>
            </w:pPr>
            <w:r>
              <w:rPr>
                <w:rFonts w:hint="eastAsia"/>
                <w:lang w:val="en-US" w:eastAsia="zh-CN"/>
              </w:rPr>
              <w:t>项目编码</w:t>
            </w:r>
          </w:p>
        </w:tc>
        <w:tc>
          <w:tcPr>
            <w:tcW w:w="1356" w:type="pct"/>
            <w:gridSpan w:val="2"/>
            <w:noWrap w:val="0"/>
            <w:vAlign w:val="center"/>
          </w:tcPr>
          <w:p>
            <w:pPr>
              <w:bidi w:val="0"/>
              <w:rPr>
                <w:rFonts w:hint="eastAsia"/>
                <w:lang w:val="en-US" w:eastAsia="zh-CN"/>
              </w:rPr>
            </w:pPr>
            <w:r>
              <w:rPr>
                <w:rFonts w:hint="eastAsia"/>
                <w:lang w:val="en-US" w:eastAsia="zh-CN"/>
              </w:rPr>
              <w:t>13028122P00265310001K</w:t>
            </w:r>
          </w:p>
        </w:tc>
        <w:tc>
          <w:tcPr>
            <w:tcW w:w="847" w:type="pct"/>
            <w:noWrap w:val="0"/>
            <w:vAlign w:val="center"/>
          </w:tcPr>
          <w:p>
            <w:pPr>
              <w:bidi w:val="0"/>
              <w:rPr>
                <w:rFonts w:hint="eastAsia"/>
                <w:lang w:val="en-US" w:eastAsia="zh-CN"/>
              </w:rPr>
            </w:pPr>
            <w:r>
              <w:rPr>
                <w:rFonts w:hint="eastAsia"/>
                <w:lang w:val="en-US" w:eastAsia="zh-CN"/>
              </w:rPr>
              <w:t>项目名称</w:t>
            </w:r>
          </w:p>
        </w:tc>
        <w:tc>
          <w:tcPr>
            <w:tcW w:w="2414" w:type="pct"/>
            <w:gridSpan w:val="4"/>
            <w:noWrap w:val="0"/>
            <w:vAlign w:val="center"/>
          </w:tcPr>
          <w:p>
            <w:pPr>
              <w:bidi w:val="0"/>
              <w:rPr>
                <w:rFonts w:hint="eastAsia"/>
                <w:lang w:val="en-US" w:eastAsia="zh-CN"/>
              </w:rPr>
            </w:pPr>
            <w:r>
              <w:rPr>
                <w:rFonts w:hint="eastAsia"/>
                <w:lang w:val="en-US" w:eastAsia="zh-CN"/>
              </w:rPr>
              <w:t>冀财社【2021】191号提前下达2022年省级残疾人事业发展补助资金（基本康复服务）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预算规模及资金用途</w:t>
            </w:r>
          </w:p>
        </w:tc>
        <w:tc>
          <w:tcPr>
            <w:tcW w:w="544" w:type="pct"/>
            <w:noWrap w:val="0"/>
            <w:vAlign w:val="center"/>
          </w:tcPr>
          <w:p>
            <w:pPr>
              <w:bidi w:val="0"/>
              <w:rPr>
                <w:rFonts w:hint="eastAsia"/>
                <w:lang w:val="en-US" w:eastAsia="zh-CN"/>
              </w:rPr>
            </w:pPr>
            <w:r>
              <w:rPr>
                <w:rFonts w:hint="eastAsia"/>
                <w:lang w:val="en-US" w:eastAsia="zh-CN"/>
              </w:rPr>
              <w:t>预算数</w:t>
            </w:r>
          </w:p>
        </w:tc>
        <w:tc>
          <w:tcPr>
            <w:tcW w:w="812" w:type="pct"/>
            <w:noWrap w:val="0"/>
            <w:vAlign w:val="center"/>
          </w:tcPr>
          <w:p>
            <w:pPr>
              <w:bidi w:val="0"/>
              <w:rPr>
                <w:rFonts w:hint="eastAsia"/>
                <w:lang w:val="en-US" w:eastAsia="zh-CN"/>
              </w:rPr>
            </w:pPr>
            <w:r>
              <w:rPr>
                <w:rFonts w:hint="eastAsia"/>
                <w:lang w:val="en-US" w:eastAsia="zh-CN"/>
              </w:rPr>
              <w:t>16.20</w:t>
            </w:r>
          </w:p>
        </w:tc>
        <w:tc>
          <w:tcPr>
            <w:tcW w:w="847" w:type="pct"/>
            <w:noWrap w:val="0"/>
            <w:vAlign w:val="center"/>
          </w:tcPr>
          <w:p>
            <w:pPr>
              <w:bidi w:val="0"/>
              <w:rPr>
                <w:rFonts w:hint="eastAsia"/>
                <w:lang w:val="en-US" w:eastAsia="zh-CN"/>
              </w:rPr>
            </w:pPr>
            <w:r>
              <w:rPr>
                <w:rFonts w:hint="eastAsia"/>
                <w:lang w:val="en-US" w:eastAsia="zh-CN"/>
              </w:rPr>
              <w:t>其中：财政资金</w:t>
            </w:r>
          </w:p>
        </w:tc>
        <w:tc>
          <w:tcPr>
            <w:tcW w:w="452" w:type="pct"/>
            <w:noWrap w:val="0"/>
            <w:vAlign w:val="center"/>
          </w:tcPr>
          <w:p>
            <w:pPr>
              <w:bidi w:val="0"/>
              <w:rPr>
                <w:rFonts w:hint="eastAsia"/>
                <w:lang w:val="en-US" w:eastAsia="zh-CN"/>
              </w:rPr>
            </w:pPr>
            <w:r>
              <w:rPr>
                <w:rFonts w:hint="eastAsia"/>
                <w:lang w:val="en-US" w:eastAsia="zh-CN"/>
              </w:rPr>
              <w:t>16.20</w:t>
            </w:r>
          </w:p>
        </w:tc>
        <w:tc>
          <w:tcPr>
            <w:tcW w:w="1031" w:type="pct"/>
            <w:gridSpan w:val="2"/>
            <w:noWrap w:val="0"/>
            <w:vAlign w:val="center"/>
          </w:tcPr>
          <w:p>
            <w:pPr>
              <w:bidi w:val="0"/>
              <w:rPr>
                <w:rFonts w:hint="eastAsia"/>
                <w:lang w:val="en-US" w:eastAsia="zh-CN"/>
              </w:rPr>
            </w:pPr>
            <w:r>
              <w:rPr>
                <w:rFonts w:hint="eastAsia"/>
                <w:lang w:val="en-US" w:eastAsia="zh-CN"/>
              </w:rPr>
              <w:t>其他资金</w:t>
            </w:r>
          </w:p>
        </w:tc>
        <w:tc>
          <w:tcPr>
            <w:tcW w:w="931"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continue"/>
            <w:noWrap w:val="0"/>
            <w:vAlign w:val="top"/>
          </w:tcPr>
          <w:p>
            <w:pPr>
              <w:bidi w:val="0"/>
              <w:rPr>
                <w:rFonts w:hint="eastAsia"/>
                <w:lang w:val="en-US" w:eastAsia="zh-CN"/>
              </w:rPr>
            </w:pPr>
          </w:p>
        </w:tc>
        <w:tc>
          <w:tcPr>
            <w:tcW w:w="4617" w:type="pct"/>
            <w:gridSpan w:val="7"/>
            <w:noWrap w:val="0"/>
            <w:vAlign w:val="center"/>
          </w:tcPr>
          <w:p>
            <w:pPr>
              <w:bidi w:val="0"/>
              <w:rPr>
                <w:rFonts w:hint="eastAsia"/>
                <w:lang w:val="en-US" w:eastAsia="zh-CN"/>
              </w:rPr>
            </w:pPr>
            <w:r>
              <w:rPr>
                <w:rFonts w:hint="eastAsia"/>
                <w:lang w:val="en-US" w:eastAsia="zh-CN"/>
              </w:rP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资金支出计划（%）</w:t>
            </w:r>
          </w:p>
        </w:tc>
        <w:tc>
          <w:tcPr>
            <w:tcW w:w="1356" w:type="pct"/>
            <w:gridSpan w:val="2"/>
            <w:noWrap w:val="0"/>
            <w:vAlign w:val="center"/>
          </w:tcPr>
          <w:p>
            <w:pPr>
              <w:bidi w:val="0"/>
              <w:rPr>
                <w:rFonts w:hint="eastAsia"/>
                <w:lang w:val="en-US" w:eastAsia="zh-CN"/>
              </w:rPr>
            </w:pPr>
            <w:r>
              <w:rPr>
                <w:rFonts w:hint="eastAsia"/>
                <w:lang w:val="en-US" w:eastAsia="zh-CN"/>
              </w:rPr>
              <w:t>3月底</w:t>
            </w:r>
          </w:p>
        </w:tc>
        <w:tc>
          <w:tcPr>
            <w:tcW w:w="847" w:type="pct"/>
            <w:noWrap w:val="0"/>
            <w:vAlign w:val="center"/>
          </w:tcPr>
          <w:p>
            <w:pPr>
              <w:bidi w:val="0"/>
              <w:rPr>
                <w:rFonts w:hint="eastAsia"/>
                <w:lang w:val="en-US" w:eastAsia="zh-CN"/>
              </w:rPr>
            </w:pPr>
            <w:r>
              <w:rPr>
                <w:rFonts w:hint="eastAsia"/>
                <w:lang w:val="en-US" w:eastAsia="zh-CN"/>
              </w:rPr>
              <w:t>6月底</w:t>
            </w:r>
          </w:p>
        </w:tc>
        <w:tc>
          <w:tcPr>
            <w:tcW w:w="452" w:type="pct"/>
            <w:noWrap w:val="0"/>
            <w:vAlign w:val="center"/>
          </w:tcPr>
          <w:p>
            <w:pPr>
              <w:bidi w:val="0"/>
              <w:rPr>
                <w:rFonts w:hint="eastAsia"/>
                <w:lang w:val="en-US" w:eastAsia="zh-CN"/>
              </w:rPr>
            </w:pPr>
            <w:r>
              <w:rPr>
                <w:rFonts w:hint="eastAsia"/>
                <w:lang w:val="en-US" w:eastAsia="zh-CN"/>
              </w:rPr>
              <w:t>10月底</w:t>
            </w:r>
          </w:p>
        </w:tc>
        <w:tc>
          <w:tcPr>
            <w:tcW w:w="1962"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gridAfter w:val="1"/>
          <w:wAfter w:w="2" w:type="pct"/>
          <w:trHeight w:val="369" w:hRule="atLeast"/>
          <w:jc w:val="center"/>
        </w:trPr>
        <w:tc>
          <w:tcPr>
            <w:tcW w:w="380" w:type="pct"/>
            <w:vMerge w:val="continue"/>
            <w:noWrap w:val="0"/>
            <w:vAlign w:val="top"/>
          </w:tcPr>
          <w:p>
            <w:pPr>
              <w:bidi w:val="0"/>
              <w:rPr>
                <w:rFonts w:hint="eastAsia"/>
                <w:lang w:val="en-US" w:eastAsia="zh-CN"/>
              </w:rPr>
            </w:pPr>
          </w:p>
        </w:tc>
        <w:tc>
          <w:tcPr>
            <w:tcW w:w="1356" w:type="pct"/>
            <w:gridSpan w:val="2"/>
            <w:noWrap w:val="0"/>
            <w:vAlign w:val="center"/>
          </w:tcPr>
          <w:p>
            <w:pPr>
              <w:bidi w:val="0"/>
              <w:rPr>
                <w:rFonts w:hint="eastAsia"/>
                <w:lang w:val="en-US" w:eastAsia="zh-CN"/>
              </w:rPr>
            </w:pPr>
            <w:r>
              <w:rPr>
                <w:rFonts w:hint="eastAsia"/>
                <w:lang w:val="en-US" w:eastAsia="zh-CN"/>
              </w:rPr>
              <w:t>30%</w:t>
            </w:r>
          </w:p>
        </w:tc>
        <w:tc>
          <w:tcPr>
            <w:tcW w:w="847" w:type="pct"/>
            <w:noWrap w:val="0"/>
            <w:vAlign w:val="center"/>
          </w:tcPr>
          <w:p>
            <w:pPr>
              <w:bidi w:val="0"/>
              <w:rPr>
                <w:rFonts w:hint="eastAsia"/>
                <w:lang w:val="en-US" w:eastAsia="zh-CN"/>
              </w:rPr>
            </w:pPr>
            <w:r>
              <w:rPr>
                <w:rFonts w:hint="eastAsia"/>
                <w:lang w:val="en-US" w:eastAsia="zh-CN"/>
              </w:rPr>
              <w:t>60%</w:t>
            </w:r>
          </w:p>
        </w:tc>
        <w:tc>
          <w:tcPr>
            <w:tcW w:w="452" w:type="pct"/>
            <w:noWrap w:val="0"/>
            <w:vAlign w:val="center"/>
          </w:tcPr>
          <w:p>
            <w:pPr>
              <w:bidi w:val="0"/>
              <w:rPr>
                <w:rFonts w:hint="eastAsia"/>
                <w:lang w:val="en-US" w:eastAsia="zh-CN"/>
              </w:rPr>
            </w:pPr>
            <w:r>
              <w:rPr>
                <w:rFonts w:hint="eastAsia"/>
                <w:lang w:val="en-US" w:eastAsia="zh-CN"/>
              </w:rPr>
              <w:t>90%</w:t>
            </w:r>
          </w:p>
        </w:tc>
        <w:tc>
          <w:tcPr>
            <w:tcW w:w="1962"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noWrap w:val="0"/>
            <w:vAlign w:val="center"/>
          </w:tcPr>
          <w:p>
            <w:pPr>
              <w:bidi w:val="0"/>
              <w:rPr>
                <w:rFonts w:hint="eastAsia"/>
                <w:lang w:val="en-US" w:eastAsia="zh-CN"/>
              </w:rPr>
            </w:pPr>
            <w:r>
              <w:rPr>
                <w:rFonts w:hint="eastAsia"/>
                <w:lang w:val="en-US" w:eastAsia="zh-CN"/>
              </w:rPr>
              <w:t>绩效目标</w:t>
            </w:r>
          </w:p>
        </w:tc>
        <w:tc>
          <w:tcPr>
            <w:tcW w:w="4617" w:type="pct"/>
            <w:gridSpan w:val="7"/>
            <w:noWrap w:val="0"/>
            <w:vAlign w:val="center"/>
          </w:tcPr>
          <w:p>
            <w:pPr>
              <w:bidi w:val="0"/>
              <w:rPr>
                <w:rFonts w:hint="eastAsia"/>
                <w:lang w:val="en-US" w:eastAsia="zh-CN"/>
              </w:rPr>
            </w:pPr>
            <w:r>
              <w:rPr>
                <w:rFonts w:hint="eastAsia"/>
                <w:lang w:val="en-US" w:eastAsia="zh-CN"/>
              </w:rPr>
              <w:t>1.为有康复需求的残疾人提供基本康复服务。</w:t>
            </w:r>
          </w:p>
          <w:p>
            <w:pPr>
              <w:bidi w:val="0"/>
              <w:rPr>
                <w:rFonts w:hint="eastAsia"/>
                <w:lang w:val="en-US" w:eastAsia="zh-CN"/>
              </w:rPr>
            </w:pPr>
            <w:r>
              <w:rPr>
                <w:rFonts w:hint="eastAsia"/>
                <w:lang w:val="en-US" w:eastAsia="zh-CN"/>
              </w:rPr>
              <w:t>2.帮助残疾人减轻功能障碍，增强生活自理能力。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80" w:type="pct"/>
            <w:noWrap w:val="0"/>
            <w:vAlign w:val="center"/>
          </w:tcPr>
          <w:p>
            <w:pPr>
              <w:bidi w:val="0"/>
              <w:rPr>
                <w:rFonts w:hint="eastAsia"/>
                <w:lang w:val="en-US" w:eastAsia="zh-CN"/>
              </w:rPr>
            </w:pPr>
            <w:r>
              <w:rPr>
                <w:rFonts w:hint="eastAsia"/>
                <w:lang w:val="en-US" w:eastAsia="zh-CN"/>
              </w:rPr>
              <w:t>一级指标</w:t>
            </w:r>
          </w:p>
        </w:tc>
        <w:tc>
          <w:tcPr>
            <w:tcW w:w="544" w:type="pct"/>
            <w:noWrap w:val="0"/>
            <w:vAlign w:val="center"/>
          </w:tcPr>
          <w:p>
            <w:pPr>
              <w:bidi w:val="0"/>
              <w:rPr>
                <w:rFonts w:hint="eastAsia"/>
                <w:lang w:val="en-US" w:eastAsia="zh-CN"/>
              </w:rPr>
            </w:pPr>
            <w:r>
              <w:rPr>
                <w:rFonts w:hint="eastAsia"/>
                <w:lang w:val="en-US" w:eastAsia="zh-CN"/>
              </w:rPr>
              <w:t>二级指标</w:t>
            </w:r>
          </w:p>
        </w:tc>
        <w:tc>
          <w:tcPr>
            <w:tcW w:w="812" w:type="pct"/>
            <w:noWrap w:val="0"/>
            <w:vAlign w:val="center"/>
          </w:tcPr>
          <w:p>
            <w:pPr>
              <w:bidi w:val="0"/>
              <w:rPr>
                <w:rFonts w:hint="eastAsia"/>
                <w:lang w:val="en-US" w:eastAsia="zh-CN"/>
              </w:rPr>
            </w:pPr>
            <w:r>
              <w:rPr>
                <w:rFonts w:hint="eastAsia"/>
                <w:lang w:val="en-US" w:eastAsia="zh-CN"/>
              </w:rPr>
              <w:t>三级指标</w:t>
            </w:r>
          </w:p>
        </w:tc>
        <w:tc>
          <w:tcPr>
            <w:tcW w:w="1299" w:type="pct"/>
            <w:gridSpan w:val="2"/>
            <w:noWrap w:val="0"/>
            <w:vAlign w:val="center"/>
          </w:tcPr>
          <w:p>
            <w:pPr>
              <w:bidi w:val="0"/>
              <w:rPr>
                <w:rFonts w:hint="eastAsia"/>
                <w:lang w:val="en-US" w:eastAsia="zh-CN"/>
              </w:rPr>
            </w:pPr>
            <w:r>
              <w:rPr>
                <w:rFonts w:hint="eastAsia"/>
                <w:lang w:val="en-US" w:eastAsia="zh-CN"/>
              </w:rPr>
              <w:t>绩效指标描述</w:t>
            </w:r>
          </w:p>
        </w:tc>
        <w:tc>
          <w:tcPr>
            <w:tcW w:w="526" w:type="pct"/>
            <w:noWrap w:val="0"/>
            <w:vAlign w:val="center"/>
          </w:tcPr>
          <w:p>
            <w:pPr>
              <w:bidi w:val="0"/>
              <w:rPr>
                <w:rFonts w:hint="eastAsia"/>
                <w:lang w:val="en-US" w:eastAsia="zh-CN"/>
              </w:rPr>
            </w:pPr>
            <w:r>
              <w:rPr>
                <w:rFonts w:hint="eastAsia"/>
                <w:lang w:val="en-US" w:eastAsia="zh-CN"/>
              </w:rPr>
              <w:t>指标值</w:t>
            </w:r>
          </w:p>
        </w:tc>
        <w:tc>
          <w:tcPr>
            <w:tcW w:w="1438" w:type="pct"/>
            <w:gridSpan w:val="3"/>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产出指标</w:t>
            </w:r>
          </w:p>
        </w:tc>
        <w:tc>
          <w:tcPr>
            <w:tcW w:w="544" w:type="pct"/>
            <w:noWrap w:val="0"/>
            <w:vAlign w:val="center"/>
          </w:tcPr>
          <w:p>
            <w:pPr>
              <w:bidi w:val="0"/>
              <w:rPr>
                <w:rFonts w:hint="eastAsia"/>
                <w:lang w:val="en-US" w:eastAsia="zh-CN"/>
              </w:rPr>
            </w:pPr>
            <w:r>
              <w:rPr>
                <w:rFonts w:hint="eastAsia"/>
                <w:lang w:val="en-US" w:eastAsia="zh-CN"/>
              </w:rPr>
              <w:t>数量指标</w:t>
            </w:r>
          </w:p>
        </w:tc>
        <w:tc>
          <w:tcPr>
            <w:tcW w:w="812" w:type="pct"/>
            <w:noWrap w:val="0"/>
            <w:vAlign w:val="center"/>
          </w:tcPr>
          <w:p>
            <w:pPr>
              <w:bidi w:val="0"/>
              <w:rPr>
                <w:rFonts w:hint="eastAsia"/>
                <w:lang w:val="en-US" w:eastAsia="zh-CN"/>
              </w:rPr>
            </w:pPr>
            <w:r>
              <w:rPr>
                <w:rFonts w:hint="eastAsia"/>
                <w:lang w:val="en-US" w:eastAsia="zh-CN"/>
              </w:rPr>
              <w:t>基本康复服务人数</w:t>
            </w:r>
          </w:p>
        </w:tc>
        <w:tc>
          <w:tcPr>
            <w:tcW w:w="1299" w:type="pct"/>
            <w:gridSpan w:val="2"/>
            <w:noWrap w:val="0"/>
            <w:vAlign w:val="center"/>
          </w:tcPr>
          <w:p>
            <w:pPr>
              <w:bidi w:val="0"/>
              <w:rPr>
                <w:rFonts w:hint="eastAsia"/>
                <w:lang w:val="en-US" w:eastAsia="zh-CN"/>
              </w:rPr>
            </w:pPr>
            <w:r>
              <w:rPr>
                <w:rFonts w:hint="eastAsia"/>
                <w:lang w:val="en-US" w:eastAsia="zh-CN"/>
              </w:rPr>
              <w:t>为324名残疾人提供基本康复服务</w:t>
            </w:r>
          </w:p>
        </w:tc>
        <w:tc>
          <w:tcPr>
            <w:tcW w:w="526" w:type="pct"/>
            <w:noWrap w:val="0"/>
            <w:vAlign w:val="center"/>
          </w:tcPr>
          <w:p>
            <w:pPr>
              <w:bidi w:val="0"/>
              <w:rPr>
                <w:rFonts w:hint="eastAsia"/>
                <w:lang w:val="en-US" w:eastAsia="zh-CN"/>
              </w:rPr>
            </w:pPr>
            <w:r>
              <w:rPr>
                <w:rFonts w:hint="eastAsia"/>
                <w:lang w:val="en-US" w:eastAsia="zh-CN"/>
              </w:rPr>
              <w:t>≥324人</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质量指标</w:t>
            </w:r>
          </w:p>
        </w:tc>
        <w:tc>
          <w:tcPr>
            <w:tcW w:w="812" w:type="pct"/>
            <w:noWrap w:val="0"/>
            <w:vAlign w:val="center"/>
          </w:tcPr>
          <w:p>
            <w:pPr>
              <w:bidi w:val="0"/>
              <w:rPr>
                <w:rFonts w:hint="eastAsia"/>
                <w:lang w:val="en-US" w:eastAsia="zh-CN"/>
              </w:rPr>
            </w:pPr>
            <w:r>
              <w:rPr>
                <w:rFonts w:hint="eastAsia"/>
                <w:lang w:val="en-US" w:eastAsia="zh-CN"/>
              </w:rPr>
              <w:t>残疾人康复显效率</w:t>
            </w:r>
          </w:p>
        </w:tc>
        <w:tc>
          <w:tcPr>
            <w:tcW w:w="1299" w:type="pct"/>
            <w:gridSpan w:val="2"/>
            <w:noWrap w:val="0"/>
            <w:vAlign w:val="center"/>
          </w:tcPr>
          <w:p>
            <w:pPr>
              <w:bidi w:val="0"/>
              <w:rPr>
                <w:rFonts w:hint="eastAsia"/>
                <w:lang w:val="en-US" w:eastAsia="zh-CN"/>
              </w:rPr>
            </w:pPr>
            <w:r>
              <w:rPr>
                <w:rFonts w:hint="eastAsia"/>
                <w:lang w:val="en-US" w:eastAsia="zh-CN"/>
              </w:rPr>
              <w:t>通过康复服务的残疾人康复显效率</w:t>
            </w:r>
          </w:p>
        </w:tc>
        <w:tc>
          <w:tcPr>
            <w:tcW w:w="526" w:type="pct"/>
            <w:noWrap w:val="0"/>
            <w:vAlign w:val="center"/>
          </w:tcPr>
          <w:p>
            <w:pPr>
              <w:bidi w:val="0"/>
              <w:rPr>
                <w:rFonts w:hint="eastAsia"/>
                <w:lang w:val="en-US" w:eastAsia="zh-CN"/>
              </w:rPr>
            </w:pPr>
            <w:r>
              <w:rPr>
                <w:rFonts w:hint="eastAsia"/>
                <w:lang w:val="en-US" w:eastAsia="zh-CN"/>
              </w:rPr>
              <w:t>≥80%</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时效指标</w:t>
            </w:r>
          </w:p>
        </w:tc>
        <w:tc>
          <w:tcPr>
            <w:tcW w:w="812" w:type="pct"/>
            <w:noWrap w:val="0"/>
            <w:vAlign w:val="center"/>
          </w:tcPr>
          <w:p>
            <w:pPr>
              <w:bidi w:val="0"/>
              <w:rPr>
                <w:rFonts w:hint="eastAsia"/>
                <w:lang w:val="en-US" w:eastAsia="zh-CN"/>
              </w:rPr>
            </w:pPr>
            <w:r>
              <w:rPr>
                <w:rFonts w:hint="eastAsia"/>
                <w:lang w:val="en-US" w:eastAsia="zh-CN"/>
              </w:rPr>
              <w:t>项目完成及时率</w:t>
            </w:r>
          </w:p>
        </w:tc>
        <w:tc>
          <w:tcPr>
            <w:tcW w:w="1299" w:type="pct"/>
            <w:gridSpan w:val="2"/>
            <w:noWrap w:val="0"/>
            <w:vAlign w:val="center"/>
          </w:tcPr>
          <w:p>
            <w:pPr>
              <w:bidi w:val="0"/>
              <w:rPr>
                <w:rFonts w:hint="eastAsia"/>
                <w:lang w:val="en-US" w:eastAsia="zh-CN"/>
              </w:rPr>
            </w:pPr>
            <w:r>
              <w:rPr>
                <w:rFonts w:hint="eastAsia"/>
                <w:lang w:val="en-US" w:eastAsia="zh-CN"/>
              </w:rPr>
              <w:t>残疾人基本康复服务项目完成及时率</w:t>
            </w:r>
          </w:p>
        </w:tc>
        <w:tc>
          <w:tcPr>
            <w:tcW w:w="526" w:type="pct"/>
            <w:noWrap w:val="0"/>
            <w:vAlign w:val="center"/>
          </w:tcPr>
          <w:p>
            <w:pPr>
              <w:bidi w:val="0"/>
              <w:rPr>
                <w:rFonts w:hint="eastAsia"/>
                <w:lang w:val="en-US" w:eastAsia="zh-CN"/>
              </w:rPr>
            </w:pPr>
            <w:r>
              <w:rPr>
                <w:rFonts w:hint="eastAsia"/>
                <w:lang w:val="en-US" w:eastAsia="zh-CN"/>
              </w:rPr>
              <w:t>2022年9月份完成</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成本指标</w:t>
            </w:r>
          </w:p>
        </w:tc>
        <w:tc>
          <w:tcPr>
            <w:tcW w:w="812" w:type="pct"/>
            <w:noWrap w:val="0"/>
            <w:vAlign w:val="center"/>
          </w:tcPr>
          <w:p>
            <w:pPr>
              <w:bidi w:val="0"/>
              <w:rPr>
                <w:rFonts w:hint="eastAsia"/>
                <w:lang w:val="en-US" w:eastAsia="zh-CN"/>
              </w:rPr>
            </w:pPr>
            <w:r>
              <w:rPr>
                <w:rFonts w:hint="eastAsia"/>
                <w:lang w:val="en-US" w:eastAsia="zh-CN"/>
              </w:rPr>
              <w:t>符合基本康复服务标准</w:t>
            </w:r>
          </w:p>
        </w:tc>
        <w:tc>
          <w:tcPr>
            <w:tcW w:w="1299" w:type="pct"/>
            <w:gridSpan w:val="2"/>
            <w:noWrap w:val="0"/>
            <w:vAlign w:val="center"/>
          </w:tcPr>
          <w:p>
            <w:pPr>
              <w:bidi w:val="0"/>
              <w:rPr>
                <w:rFonts w:hint="eastAsia"/>
                <w:lang w:val="en-US" w:eastAsia="zh-CN"/>
              </w:rPr>
            </w:pPr>
            <w:r>
              <w:rPr>
                <w:rFonts w:hint="eastAsia"/>
                <w:lang w:val="en-US" w:eastAsia="zh-CN"/>
              </w:rPr>
              <w:t>康复训练每人500元，精神残疾人服药每人500元。</w:t>
            </w:r>
          </w:p>
        </w:tc>
        <w:tc>
          <w:tcPr>
            <w:tcW w:w="526" w:type="pct"/>
            <w:noWrap w:val="0"/>
            <w:vAlign w:val="center"/>
          </w:tcPr>
          <w:p>
            <w:pPr>
              <w:bidi w:val="0"/>
              <w:rPr>
                <w:rFonts w:hint="eastAsia"/>
                <w:lang w:val="en-US" w:eastAsia="zh-CN"/>
              </w:rPr>
            </w:pPr>
            <w:r>
              <w:rPr>
                <w:rFonts w:hint="eastAsia"/>
                <w:lang w:val="en-US" w:eastAsia="zh-CN"/>
              </w:rPr>
              <w:t>500元/人</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效益指标</w:t>
            </w:r>
          </w:p>
        </w:tc>
        <w:tc>
          <w:tcPr>
            <w:tcW w:w="544" w:type="pct"/>
            <w:noWrap w:val="0"/>
            <w:vAlign w:val="center"/>
          </w:tcPr>
          <w:p>
            <w:pPr>
              <w:bidi w:val="0"/>
              <w:rPr>
                <w:rFonts w:hint="eastAsia"/>
                <w:lang w:val="en-US" w:eastAsia="zh-CN"/>
              </w:rPr>
            </w:pPr>
            <w:r>
              <w:rPr>
                <w:rFonts w:hint="eastAsia"/>
                <w:lang w:val="en-US" w:eastAsia="zh-CN"/>
              </w:rPr>
              <w:t>社会效益指标</w:t>
            </w:r>
          </w:p>
        </w:tc>
        <w:tc>
          <w:tcPr>
            <w:tcW w:w="812" w:type="pct"/>
            <w:noWrap w:val="0"/>
            <w:vAlign w:val="center"/>
          </w:tcPr>
          <w:p>
            <w:pPr>
              <w:bidi w:val="0"/>
              <w:rPr>
                <w:rFonts w:hint="eastAsia"/>
                <w:lang w:val="en-US" w:eastAsia="zh-CN"/>
              </w:rPr>
            </w:pPr>
            <w:r>
              <w:rPr>
                <w:rFonts w:hint="eastAsia"/>
                <w:lang w:val="en-US" w:eastAsia="zh-CN"/>
              </w:rPr>
              <w:t xml:space="preserve">有需求的残疾人得到基本康复服务覆盖率　 </w:t>
            </w:r>
          </w:p>
        </w:tc>
        <w:tc>
          <w:tcPr>
            <w:tcW w:w="1299" w:type="pct"/>
            <w:gridSpan w:val="2"/>
            <w:noWrap w:val="0"/>
            <w:vAlign w:val="center"/>
          </w:tcPr>
          <w:p>
            <w:pPr>
              <w:bidi w:val="0"/>
              <w:rPr>
                <w:rFonts w:hint="eastAsia"/>
                <w:lang w:val="en-US" w:eastAsia="zh-CN"/>
              </w:rPr>
            </w:pPr>
            <w:r>
              <w:rPr>
                <w:rFonts w:hint="eastAsia"/>
                <w:lang w:val="en-US" w:eastAsia="zh-CN"/>
              </w:rPr>
              <w:t>有需求的残疾人得到基本康复服务覆盖率</w:t>
            </w:r>
          </w:p>
        </w:tc>
        <w:tc>
          <w:tcPr>
            <w:tcW w:w="526" w:type="pct"/>
            <w:noWrap w:val="0"/>
            <w:vAlign w:val="center"/>
          </w:tcPr>
          <w:p>
            <w:pPr>
              <w:bidi w:val="0"/>
              <w:rPr>
                <w:rFonts w:hint="eastAsia"/>
                <w:lang w:val="en-US" w:eastAsia="zh-CN"/>
              </w:rPr>
            </w:pPr>
            <w:r>
              <w:rPr>
                <w:rFonts w:hint="eastAsia"/>
                <w:lang w:val="en-US" w:eastAsia="zh-CN"/>
              </w:rPr>
              <w:t xml:space="preserve">≥80%　 </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社会效益指标</w:t>
            </w:r>
          </w:p>
        </w:tc>
        <w:tc>
          <w:tcPr>
            <w:tcW w:w="812" w:type="pct"/>
            <w:noWrap w:val="0"/>
            <w:vAlign w:val="center"/>
          </w:tcPr>
          <w:p>
            <w:pPr>
              <w:bidi w:val="0"/>
              <w:rPr>
                <w:rFonts w:hint="eastAsia"/>
                <w:lang w:val="en-US" w:eastAsia="zh-CN"/>
              </w:rPr>
            </w:pPr>
            <w:r>
              <w:rPr>
                <w:rFonts w:hint="eastAsia"/>
                <w:lang w:val="en-US" w:eastAsia="zh-CN"/>
              </w:rPr>
              <w:t>关心、理解、支持残疾人的社会氛围</w:t>
            </w:r>
          </w:p>
        </w:tc>
        <w:tc>
          <w:tcPr>
            <w:tcW w:w="129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526" w:type="pct"/>
            <w:noWrap w:val="0"/>
            <w:vAlign w:val="center"/>
          </w:tcPr>
          <w:p>
            <w:pPr>
              <w:bidi w:val="0"/>
              <w:rPr>
                <w:rFonts w:hint="eastAsia"/>
                <w:lang w:val="en-US" w:eastAsia="zh-CN"/>
              </w:rPr>
            </w:pPr>
            <w:r>
              <w:rPr>
                <w:rFonts w:hint="eastAsia"/>
                <w:lang w:val="en-US" w:eastAsia="zh-CN"/>
              </w:rPr>
              <w:t>有所改善</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bidi w:val="0"/>
              <w:rPr>
                <w:rFonts w:hint="eastAsia"/>
                <w:lang w:val="en-US" w:eastAsia="zh-CN"/>
              </w:rPr>
            </w:pPr>
            <w:r>
              <w:rPr>
                <w:rFonts w:hint="eastAsia"/>
                <w:lang w:val="en-US" w:eastAsia="zh-CN"/>
              </w:rPr>
              <w:t>满意度指标</w:t>
            </w:r>
          </w:p>
        </w:tc>
        <w:tc>
          <w:tcPr>
            <w:tcW w:w="544" w:type="pct"/>
            <w:noWrap w:val="0"/>
            <w:vAlign w:val="center"/>
          </w:tcPr>
          <w:p>
            <w:pPr>
              <w:bidi w:val="0"/>
              <w:rPr>
                <w:rFonts w:hint="eastAsia"/>
                <w:lang w:val="en-US" w:eastAsia="zh-CN"/>
              </w:rPr>
            </w:pPr>
            <w:r>
              <w:rPr>
                <w:rFonts w:hint="eastAsia"/>
                <w:lang w:val="en-US" w:eastAsia="zh-CN"/>
              </w:rPr>
              <w:t>服务对象满意度指标</w:t>
            </w:r>
          </w:p>
        </w:tc>
        <w:tc>
          <w:tcPr>
            <w:tcW w:w="812" w:type="pct"/>
            <w:noWrap w:val="0"/>
            <w:vAlign w:val="center"/>
          </w:tcPr>
          <w:p>
            <w:pPr>
              <w:bidi w:val="0"/>
              <w:rPr>
                <w:rFonts w:hint="eastAsia"/>
                <w:lang w:val="en-US" w:eastAsia="zh-CN"/>
              </w:rPr>
            </w:pPr>
            <w:r>
              <w:rPr>
                <w:rFonts w:hint="eastAsia"/>
                <w:lang w:val="en-US" w:eastAsia="zh-CN"/>
              </w:rPr>
              <w:t>残疾人或家属对基本康复服务的满意度</w:t>
            </w:r>
          </w:p>
        </w:tc>
        <w:tc>
          <w:tcPr>
            <w:tcW w:w="1299" w:type="pct"/>
            <w:gridSpan w:val="2"/>
            <w:noWrap w:val="0"/>
            <w:vAlign w:val="center"/>
          </w:tcPr>
          <w:p>
            <w:pPr>
              <w:bidi w:val="0"/>
              <w:rPr>
                <w:rFonts w:hint="eastAsia"/>
                <w:lang w:val="en-US" w:eastAsia="zh-CN"/>
              </w:rPr>
            </w:pPr>
            <w:r>
              <w:rPr>
                <w:rFonts w:hint="eastAsia"/>
                <w:lang w:val="en-US" w:eastAsia="zh-CN"/>
              </w:rPr>
              <w:t>残疾人或家属对基本康复服务的满意度</w:t>
            </w:r>
          </w:p>
        </w:tc>
        <w:tc>
          <w:tcPr>
            <w:tcW w:w="526" w:type="pct"/>
            <w:noWrap w:val="0"/>
            <w:vAlign w:val="center"/>
          </w:tcPr>
          <w:p>
            <w:pPr>
              <w:bidi w:val="0"/>
              <w:rPr>
                <w:rFonts w:hint="eastAsia"/>
                <w:lang w:val="en-US" w:eastAsia="zh-CN"/>
              </w:rPr>
            </w:pPr>
            <w:r>
              <w:rPr>
                <w:rFonts w:hint="eastAsia"/>
                <w:lang w:val="en-US" w:eastAsia="zh-CN"/>
              </w:rPr>
              <w:t xml:space="preserve">≥80%　 </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5" w:name="_Toc_4_4_0000000035"/>
      <w:r>
        <w:rPr>
          <w:rFonts w:hint="eastAsia" w:ascii="方正楷体简体" w:hAnsi="方正楷体简体" w:eastAsia="方正楷体简体" w:cs="方正楷体简体"/>
          <w:sz w:val="32"/>
          <w:szCs w:val="32"/>
        </w:rPr>
        <w:t>32.贫困残疾人家庭无障碍设施改造资金绩效目标表</w:t>
      </w:r>
      <w:bookmarkEnd w:id="35"/>
    </w:p>
    <w:tbl>
      <w:tblPr>
        <w:tblStyle w:val="7"/>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954"/>
        <w:gridCol w:w="2249"/>
        <w:gridCol w:w="2681"/>
        <w:gridCol w:w="1046"/>
        <w:gridCol w:w="1635"/>
        <w:gridCol w:w="1456"/>
        <w:gridCol w:w="1988"/>
        <w:gridCol w:w="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8" w:type="pct"/>
            <w:gridSpan w:val="7"/>
            <w:tcBorders>
              <w:top w:val="single" w:color="FFFFFF" w:sz="6" w:space="0"/>
              <w:left w:val="single" w:color="FFFFFF" w:sz="6" w:space="0"/>
              <w:right w:val="single" w:color="FFFFFF" w:sz="6" w:space="0"/>
            </w:tcBorders>
            <w:noWrap w:val="0"/>
            <w:vAlign w:val="center"/>
          </w:tcPr>
          <w:p>
            <w:pPr>
              <w:pStyle w:val="29"/>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762遵化市残疾人联合会单位</w:t>
            </w:r>
          </w:p>
        </w:tc>
        <w:tc>
          <w:tcPr>
            <w:tcW w:w="711" w:type="pct"/>
            <w:gridSpan w:val="2"/>
            <w:tcBorders>
              <w:top w:val="single" w:color="FFFFFF" w:sz="6" w:space="0"/>
              <w:left w:val="single" w:color="FFFFFF" w:sz="6" w:space="0"/>
              <w:right w:val="single" w:color="FFFFFF" w:sz="6" w:space="0"/>
            </w:tcBorders>
            <w:noWrap w:val="0"/>
            <w:vAlign w:val="center"/>
          </w:tcPr>
          <w:p>
            <w:pPr>
              <w:pStyle w:val="30"/>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noWrap w:val="0"/>
            <w:vAlign w:val="center"/>
          </w:tcPr>
          <w:p>
            <w:pPr>
              <w:bidi w:val="0"/>
              <w:rPr>
                <w:rFonts w:hint="eastAsia"/>
                <w:lang w:val="en-US" w:eastAsia="zh-CN"/>
              </w:rPr>
            </w:pPr>
            <w:r>
              <w:rPr>
                <w:rFonts w:hint="eastAsia"/>
                <w:lang w:val="en-US" w:eastAsia="zh-CN"/>
              </w:rPr>
              <w:t>项目编码</w:t>
            </w:r>
          </w:p>
        </w:tc>
        <w:tc>
          <w:tcPr>
            <w:tcW w:w="1467" w:type="pct"/>
            <w:gridSpan w:val="2"/>
            <w:noWrap w:val="0"/>
            <w:vAlign w:val="center"/>
          </w:tcPr>
          <w:p>
            <w:pPr>
              <w:bidi w:val="0"/>
              <w:rPr>
                <w:rFonts w:hint="eastAsia"/>
                <w:lang w:val="en-US" w:eastAsia="zh-CN"/>
              </w:rPr>
            </w:pPr>
            <w:r>
              <w:rPr>
                <w:rFonts w:hint="eastAsia"/>
                <w:lang w:val="en-US" w:eastAsia="zh-CN"/>
              </w:rPr>
              <w:t>13028122P00333010001F</w:t>
            </w:r>
          </w:p>
        </w:tc>
        <w:tc>
          <w:tcPr>
            <w:tcW w:w="935" w:type="pct"/>
            <w:noWrap w:val="0"/>
            <w:vAlign w:val="center"/>
          </w:tcPr>
          <w:p>
            <w:pPr>
              <w:bidi w:val="0"/>
              <w:rPr>
                <w:rFonts w:hint="eastAsia"/>
                <w:lang w:val="en-US" w:eastAsia="zh-CN"/>
              </w:rPr>
            </w:pPr>
            <w:r>
              <w:rPr>
                <w:rFonts w:hint="eastAsia"/>
                <w:lang w:val="en-US" w:eastAsia="zh-CN"/>
              </w:rPr>
              <w:t>项目名称</w:t>
            </w:r>
          </w:p>
        </w:tc>
        <w:tc>
          <w:tcPr>
            <w:tcW w:w="2155" w:type="pct"/>
            <w:gridSpan w:val="5"/>
            <w:noWrap w:val="0"/>
            <w:vAlign w:val="center"/>
          </w:tcPr>
          <w:p>
            <w:pPr>
              <w:bidi w:val="0"/>
              <w:rPr>
                <w:rFonts w:hint="eastAsia"/>
                <w:lang w:val="en-US" w:eastAsia="zh-CN"/>
              </w:rPr>
            </w:pPr>
            <w:r>
              <w:rPr>
                <w:rFonts w:hint="eastAsia"/>
                <w:lang w:val="en-US" w:eastAsia="zh-CN"/>
              </w:rPr>
              <w:t>贫困残疾人家庭无障碍设施改造资金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预算规模及资金用途</w:t>
            </w:r>
          </w:p>
        </w:tc>
        <w:tc>
          <w:tcPr>
            <w:tcW w:w="682" w:type="pct"/>
            <w:noWrap w:val="0"/>
            <w:vAlign w:val="center"/>
          </w:tcPr>
          <w:p>
            <w:pPr>
              <w:bidi w:val="0"/>
              <w:rPr>
                <w:rFonts w:hint="eastAsia"/>
                <w:lang w:val="en-US" w:eastAsia="zh-CN"/>
              </w:rPr>
            </w:pPr>
            <w:r>
              <w:rPr>
                <w:rFonts w:hint="eastAsia"/>
                <w:lang w:val="en-US" w:eastAsia="zh-CN"/>
              </w:rPr>
              <w:t>预算数</w:t>
            </w:r>
          </w:p>
        </w:tc>
        <w:tc>
          <w:tcPr>
            <w:tcW w:w="785" w:type="pct"/>
            <w:noWrap w:val="0"/>
            <w:vAlign w:val="center"/>
          </w:tcPr>
          <w:p>
            <w:pPr>
              <w:bidi w:val="0"/>
              <w:rPr>
                <w:rFonts w:hint="eastAsia"/>
                <w:lang w:val="en-US" w:eastAsia="zh-CN"/>
              </w:rPr>
            </w:pPr>
            <w:r>
              <w:rPr>
                <w:rFonts w:hint="eastAsia"/>
                <w:lang w:val="en-US" w:eastAsia="zh-CN"/>
              </w:rPr>
              <w:t>15.00</w:t>
            </w:r>
          </w:p>
        </w:tc>
        <w:tc>
          <w:tcPr>
            <w:tcW w:w="935" w:type="pct"/>
            <w:noWrap w:val="0"/>
            <w:vAlign w:val="center"/>
          </w:tcPr>
          <w:p>
            <w:pPr>
              <w:bidi w:val="0"/>
              <w:rPr>
                <w:rFonts w:hint="eastAsia"/>
                <w:lang w:val="en-US" w:eastAsia="zh-CN"/>
              </w:rPr>
            </w:pPr>
            <w:r>
              <w:rPr>
                <w:rFonts w:hint="eastAsia"/>
                <w:lang w:val="en-US" w:eastAsia="zh-CN"/>
              </w:rPr>
              <w:t>其中：财政资金</w:t>
            </w:r>
          </w:p>
        </w:tc>
        <w:tc>
          <w:tcPr>
            <w:tcW w:w="365" w:type="pct"/>
            <w:noWrap w:val="0"/>
            <w:vAlign w:val="center"/>
          </w:tcPr>
          <w:p>
            <w:pPr>
              <w:bidi w:val="0"/>
              <w:rPr>
                <w:rFonts w:hint="eastAsia"/>
                <w:lang w:val="en-US" w:eastAsia="zh-CN"/>
              </w:rPr>
            </w:pPr>
            <w:r>
              <w:rPr>
                <w:rFonts w:hint="eastAsia"/>
                <w:lang w:val="en-US" w:eastAsia="zh-CN"/>
              </w:rPr>
              <w:t>15.00</w:t>
            </w:r>
          </w:p>
        </w:tc>
        <w:tc>
          <w:tcPr>
            <w:tcW w:w="1079" w:type="pct"/>
            <w:gridSpan w:val="2"/>
            <w:noWrap w:val="0"/>
            <w:vAlign w:val="center"/>
          </w:tcPr>
          <w:p>
            <w:pPr>
              <w:bidi w:val="0"/>
              <w:rPr>
                <w:rFonts w:hint="eastAsia"/>
                <w:lang w:val="en-US" w:eastAsia="zh-CN"/>
              </w:rPr>
            </w:pPr>
            <w:r>
              <w:rPr>
                <w:rFonts w:hint="eastAsia"/>
                <w:lang w:val="en-US" w:eastAsia="zh-CN"/>
              </w:rPr>
              <w:t>其他资金</w:t>
            </w:r>
          </w:p>
        </w:tc>
        <w:tc>
          <w:tcPr>
            <w:tcW w:w="711"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continue"/>
            <w:noWrap w:val="0"/>
            <w:vAlign w:val="top"/>
          </w:tcPr>
          <w:p>
            <w:pPr>
              <w:bidi w:val="0"/>
              <w:rPr>
                <w:rFonts w:hint="eastAsia"/>
                <w:lang w:val="en-US" w:eastAsia="zh-CN"/>
              </w:rPr>
            </w:pPr>
          </w:p>
        </w:tc>
        <w:tc>
          <w:tcPr>
            <w:tcW w:w="4558" w:type="pct"/>
            <w:gridSpan w:val="8"/>
            <w:noWrap w:val="0"/>
            <w:vAlign w:val="center"/>
          </w:tcPr>
          <w:p>
            <w:pPr>
              <w:bidi w:val="0"/>
              <w:rPr>
                <w:rFonts w:hint="eastAsia"/>
                <w:lang w:val="en-US" w:eastAsia="zh-CN"/>
              </w:rPr>
            </w:pPr>
            <w:r>
              <w:rPr>
                <w:rFonts w:hint="eastAsia"/>
                <w:lang w:val="en-US" w:eastAsia="zh-CN"/>
              </w:rPr>
              <w:t>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资金支出计划（%）</w:t>
            </w:r>
          </w:p>
        </w:tc>
        <w:tc>
          <w:tcPr>
            <w:tcW w:w="1467" w:type="pct"/>
            <w:gridSpan w:val="2"/>
            <w:noWrap w:val="0"/>
            <w:vAlign w:val="center"/>
          </w:tcPr>
          <w:p>
            <w:pPr>
              <w:bidi w:val="0"/>
              <w:rPr>
                <w:rFonts w:hint="eastAsia"/>
                <w:lang w:val="en-US" w:eastAsia="zh-CN"/>
              </w:rPr>
            </w:pPr>
            <w:r>
              <w:rPr>
                <w:rFonts w:hint="eastAsia"/>
                <w:lang w:val="en-US" w:eastAsia="zh-CN"/>
              </w:rPr>
              <w:t>3月底</w:t>
            </w:r>
          </w:p>
        </w:tc>
        <w:tc>
          <w:tcPr>
            <w:tcW w:w="935" w:type="pct"/>
            <w:noWrap w:val="0"/>
            <w:vAlign w:val="center"/>
          </w:tcPr>
          <w:p>
            <w:pPr>
              <w:bidi w:val="0"/>
              <w:rPr>
                <w:rFonts w:hint="eastAsia"/>
                <w:lang w:val="en-US" w:eastAsia="zh-CN"/>
              </w:rPr>
            </w:pPr>
            <w:r>
              <w:rPr>
                <w:rFonts w:hint="eastAsia"/>
                <w:lang w:val="en-US" w:eastAsia="zh-CN"/>
              </w:rPr>
              <w:t>6月底</w:t>
            </w:r>
          </w:p>
        </w:tc>
        <w:tc>
          <w:tcPr>
            <w:tcW w:w="365" w:type="pct"/>
            <w:noWrap w:val="0"/>
            <w:vAlign w:val="center"/>
          </w:tcPr>
          <w:p>
            <w:pPr>
              <w:bidi w:val="0"/>
              <w:rPr>
                <w:rFonts w:hint="eastAsia"/>
                <w:lang w:val="en-US" w:eastAsia="zh-CN"/>
              </w:rPr>
            </w:pPr>
            <w:r>
              <w:rPr>
                <w:rFonts w:hint="eastAsia"/>
                <w:lang w:val="en-US" w:eastAsia="zh-CN"/>
              </w:rPr>
              <w:t>10月底</w:t>
            </w:r>
          </w:p>
        </w:tc>
        <w:tc>
          <w:tcPr>
            <w:tcW w:w="1790"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441" w:type="pct"/>
            <w:vMerge w:val="continue"/>
            <w:noWrap w:val="0"/>
            <w:vAlign w:val="top"/>
          </w:tcPr>
          <w:p>
            <w:pPr>
              <w:bidi w:val="0"/>
              <w:rPr>
                <w:rFonts w:hint="eastAsia"/>
                <w:lang w:val="en-US" w:eastAsia="zh-CN"/>
              </w:rPr>
            </w:pPr>
          </w:p>
        </w:tc>
        <w:tc>
          <w:tcPr>
            <w:tcW w:w="1467" w:type="pct"/>
            <w:gridSpan w:val="2"/>
            <w:noWrap w:val="0"/>
            <w:vAlign w:val="center"/>
          </w:tcPr>
          <w:p>
            <w:pPr>
              <w:bidi w:val="0"/>
              <w:rPr>
                <w:rFonts w:hint="eastAsia"/>
                <w:lang w:val="en-US" w:eastAsia="zh-CN"/>
              </w:rPr>
            </w:pPr>
            <w:r>
              <w:rPr>
                <w:rFonts w:hint="eastAsia"/>
                <w:lang w:val="en-US" w:eastAsia="zh-CN"/>
              </w:rPr>
              <w:t>30%</w:t>
            </w:r>
          </w:p>
        </w:tc>
        <w:tc>
          <w:tcPr>
            <w:tcW w:w="935" w:type="pct"/>
            <w:noWrap w:val="0"/>
            <w:vAlign w:val="center"/>
          </w:tcPr>
          <w:p>
            <w:pPr>
              <w:bidi w:val="0"/>
              <w:rPr>
                <w:rFonts w:hint="eastAsia"/>
                <w:lang w:val="en-US" w:eastAsia="zh-CN"/>
              </w:rPr>
            </w:pPr>
            <w:r>
              <w:rPr>
                <w:rFonts w:hint="eastAsia"/>
                <w:lang w:val="en-US" w:eastAsia="zh-CN"/>
              </w:rPr>
              <w:t>60%</w:t>
            </w:r>
          </w:p>
        </w:tc>
        <w:tc>
          <w:tcPr>
            <w:tcW w:w="365" w:type="pct"/>
            <w:noWrap w:val="0"/>
            <w:vAlign w:val="center"/>
          </w:tcPr>
          <w:p>
            <w:pPr>
              <w:bidi w:val="0"/>
              <w:rPr>
                <w:rFonts w:hint="eastAsia"/>
                <w:lang w:val="en-US" w:eastAsia="zh-CN"/>
              </w:rPr>
            </w:pPr>
            <w:r>
              <w:rPr>
                <w:rFonts w:hint="eastAsia"/>
                <w:lang w:val="en-US" w:eastAsia="zh-CN"/>
              </w:rPr>
              <w:t>90%</w:t>
            </w:r>
          </w:p>
        </w:tc>
        <w:tc>
          <w:tcPr>
            <w:tcW w:w="1790"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noWrap w:val="0"/>
            <w:vAlign w:val="center"/>
          </w:tcPr>
          <w:p>
            <w:pPr>
              <w:bidi w:val="0"/>
              <w:rPr>
                <w:rFonts w:hint="eastAsia"/>
                <w:lang w:val="en-US" w:eastAsia="zh-CN"/>
              </w:rPr>
            </w:pPr>
            <w:r>
              <w:rPr>
                <w:rFonts w:hint="eastAsia"/>
                <w:lang w:val="en-US" w:eastAsia="zh-CN"/>
              </w:rPr>
              <w:t>绩效目标</w:t>
            </w:r>
          </w:p>
        </w:tc>
        <w:tc>
          <w:tcPr>
            <w:tcW w:w="4558" w:type="pct"/>
            <w:gridSpan w:val="8"/>
            <w:noWrap w:val="0"/>
            <w:vAlign w:val="center"/>
          </w:tcPr>
          <w:p>
            <w:pPr>
              <w:bidi w:val="0"/>
              <w:rPr>
                <w:rFonts w:hint="eastAsia"/>
                <w:lang w:val="en-US" w:eastAsia="zh-CN"/>
              </w:rPr>
            </w:pPr>
            <w:r>
              <w:rPr>
                <w:rFonts w:hint="eastAsia"/>
                <w:lang w:val="en-US" w:eastAsia="zh-CN"/>
              </w:rPr>
              <w:t>1.为贫困残疾人提供家庭无障碍改造。</w:t>
            </w:r>
          </w:p>
          <w:p>
            <w:pPr>
              <w:bidi w:val="0"/>
              <w:rPr>
                <w:rFonts w:hint="eastAsia"/>
                <w:lang w:val="en-US" w:eastAsia="zh-CN"/>
              </w:rPr>
            </w:pPr>
            <w:r>
              <w:rPr>
                <w:rFonts w:hint="eastAsia"/>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97" w:hRule="atLeast"/>
          <w:tblHeader/>
          <w:jc w:val="center"/>
        </w:trPr>
        <w:tc>
          <w:tcPr>
            <w:tcW w:w="441" w:type="pct"/>
            <w:noWrap w:val="0"/>
            <w:vAlign w:val="center"/>
          </w:tcPr>
          <w:p>
            <w:pPr>
              <w:bidi w:val="0"/>
              <w:rPr>
                <w:rFonts w:hint="eastAsia"/>
                <w:lang w:val="en-US" w:eastAsia="zh-CN"/>
              </w:rPr>
            </w:pPr>
            <w:r>
              <w:rPr>
                <w:rFonts w:hint="eastAsia"/>
                <w:lang w:val="en-US" w:eastAsia="zh-CN"/>
              </w:rPr>
              <w:t>一级指标</w:t>
            </w:r>
          </w:p>
        </w:tc>
        <w:tc>
          <w:tcPr>
            <w:tcW w:w="682" w:type="pct"/>
            <w:noWrap w:val="0"/>
            <w:vAlign w:val="center"/>
          </w:tcPr>
          <w:p>
            <w:pPr>
              <w:bidi w:val="0"/>
              <w:rPr>
                <w:rFonts w:hint="eastAsia"/>
                <w:lang w:val="en-US" w:eastAsia="zh-CN"/>
              </w:rPr>
            </w:pPr>
            <w:r>
              <w:rPr>
                <w:rFonts w:hint="eastAsia"/>
                <w:lang w:val="en-US" w:eastAsia="zh-CN"/>
              </w:rPr>
              <w:t>二级指标</w:t>
            </w:r>
          </w:p>
        </w:tc>
        <w:tc>
          <w:tcPr>
            <w:tcW w:w="785" w:type="pct"/>
            <w:noWrap w:val="0"/>
            <w:vAlign w:val="center"/>
          </w:tcPr>
          <w:p>
            <w:pPr>
              <w:bidi w:val="0"/>
              <w:rPr>
                <w:rFonts w:hint="eastAsia"/>
                <w:lang w:val="en-US" w:eastAsia="zh-CN"/>
              </w:rPr>
            </w:pPr>
            <w:r>
              <w:rPr>
                <w:rFonts w:hint="eastAsia"/>
                <w:lang w:val="en-US" w:eastAsia="zh-CN"/>
              </w:rPr>
              <w:t>三级指标</w:t>
            </w:r>
          </w:p>
        </w:tc>
        <w:tc>
          <w:tcPr>
            <w:tcW w:w="1301" w:type="pct"/>
            <w:gridSpan w:val="2"/>
            <w:noWrap w:val="0"/>
            <w:vAlign w:val="center"/>
          </w:tcPr>
          <w:p>
            <w:pPr>
              <w:bidi w:val="0"/>
              <w:rPr>
                <w:rFonts w:hint="eastAsia"/>
                <w:lang w:val="en-US" w:eastAsia="zh-CN"/>
              </w:rPr>
            </w:pPr>
            <w:r>
              <w:rPr>
                <w:rFonts w:hint="eastAsia"/>
                <w:lang w:val="en-US" w:eastAsia="zh-CN"/>
              </w:rPr>
              <w:t>绩效指标描述</w:t>
            </w:r>
          </w:p>
        </w:tc>
        <w:tc>
          <w:tcPr>
            <w:tcW w:w="570" w:type="pct"/>
            <w:noWrap w:val="0"/>
            <w:vAlign w:val="center"/>
          </w:tcPr>
          <w:p>
            <w:pPr>
              <w:bidi w:val="0"/>
              <w:rPr>
                <w:rFonts w:hint="eastAsia"/>
                <w:lang w:val="en-US" w:eastAsia="zh-CN"/>
              </w:rPr>
            </w:pPr>
            <w:r>
              <w:rPr>
                <w:rFonts w:hint="eastAsia"/>
                <w:lang w:val="en-US" w:eastAsia="zh-CN"/>
              </w:rPr>
              <w:t>指标值</w:t>
            </w:r>
          </w:p>
        </w:tc>
        <w:tc>
          <w:tcPr>
            <w:tcW w:w="1202"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7" w:type="pct"/>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产出指标</w:t>
            </w:r>
          </w:p>
        </w:tc>
        <w:tc>
          <w:tcPr>
            <w:tcW w:w="682" w:type="pct"/>
            <w:noWrap w:val="0"/>
            <w:vAlign w:val="center"/>
          </w:tcPr>
          <w:p>
            <w:pPr>
              <w:bidi w:val="0"/>
              <w:rPr>
                <w:rFonts w:hint="eastAsia"/>
                <w:lang w:val="en-US" w:eastAsia="zh-CN"/>
              </w:rPr>
            </w:pPr>
            <w:r>
              <w:rPr>
                <w:rFonts w:hint="eastAsia"/>
                <w:lang w:val="en-US" w:eastAsia="zh-CN"/>
              </w:rPr>
              <w:t>数量指标</w:t>
            </w:r>
          </w:p>
        </w:tc>
        <w:tc>
          <w:tcPr>
            <w:tcW w:w="785" w:type="pct"/>
            <w:noWrap w:val="0"/>
            <w:vAlign w:val="center"/>
          </w:tcPr>
          <w:p>
            <w:pPr>
              <w:bidi w:val="0"/>
              <w:rPr>
                <w:rFonts w:hint="eastAsia"/>
                <w:lang w:val="en-US" w:eastAsia="zh-CN"/>
              </w:rPr>
            </w:pPr>
            <w:r>
              <w:rPr>
                <w:rFonts w:hint="eastAsia"/>
                <w:lang w:val="en-US" w:eastAsia="zh-CN"/>
              </w:rPr>
              <w:t>贫困残疾人家庭无障碍改造户数</w:t>
            </w:r>
          </w:p>
        </w:tc>
        <w:tc>
          <w:tcPr>
            <w:tcW w:w="1301" w:type="pct"/>
            <w:gridSpan w:val="2"/>
            <w:noWrap w:val="0"/>
            <w:vAlign w:val="center"/>
          </w:tcPr>
          <w:p>
            <w:pPr>
              <w:bidi w:val="0"/>
              <w:rPr>
                <w:rFonts w:hint="eastAsia"/>
                <w:lang w:val="en-US" w:eastAsia="zh-CN"/>
              </w:rPr>
            </w:pPr>
            <w:r>
              <w:rPr>
                <w:rFonts w:hint="eastAsia"/>
                <w:lang w:val="en-US" w:eastAsia="zh-CN"/>
              </w:rPr>
              <w:t>对43户贫困残疾人家庭无障碍改造</w:t>
            </w:r>
          </w:p>
        </w:tc>
        <w:tc>
          <w:tcPr>
            <w:tcW w:w="570" w:type="pct"/>
            <w:noWrap w:val="0"/>
            <w:vAlign w:val="center"/>
          </w:tcPr>
          <w:p>
            <w:pPr>
              <w:bidi w:val="0"/>
              <w:rPr>
                <w:rFonts w:hint="eastAsia"/>
                <w:lang w:val="en-US" w:eastAsia="zh-CN"/>
              </w:rPr>
            </w:pPr>
            <w:r>
              <w:rPr>
                <w:rFonts w:hint="eastAsia"/>
                <w:lang w:val="en-US" w:eastAsia="zh-CN"/>
              </w:rPr>
              <w:t>≥43户</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质量指标</w:t>
            </w:r>
          </w:p>
        </w:tc>
        <w:tc>
          <w:tcPr>
            <w:tcW w:w="785" w:type="pct"/>
            <w:noWrap w:val="0"/>
            <w:vAlign w:val="center"/>
          </w:tcPr>
          <w:p>
            <w:pPr>
              <w:bidi w:val="0"/>
              <w:rPr>
                <w:rFonts w:hint="eastAsia"/>
                <w:lang w:val="en-US" w:eastAsia="zh-CN"/>
              </w:rPr>
            </w:pPr>
            <w:r>
              <w:rPr>
                <w:rFonts w:hint="eastAsia"/>
                <w:lang w:val="en-US" w:eastAsia="zh-CN"/>
              </w:rPr>
              <w:t>残疾人家庭无障碍改造验收合格率</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残疾人家庭无障碍改造验收合格率</w:t>
            </w:r>
          </w:p>
        </w:tc>
        <w:tc>
          <w:tcPr>
            <w:tcW w:w="570" w:type="pct"/>
            <w:noWrap w:val="0"/>
            <w:vAlign w:val="center"/>
          </w:tcPr>
          <w:p>
            <w:pPr>
              <w:bidi w:val="0"/>
              <w:rPr>
                <w:rFonts w:hint="eastAsia"/>
                <w:lang w:val="en-US" w:eastAsia="zh-CN"/>
              </w:rPr>
            </w:pPr>
            <w:r>
              <w:rPr>
                <w:rFonts w:hint="eastAsia"/>
                <w:lang w:val="en-US" w:eastAsia="zh-CN"/>
              </w:rPr>
              <w:t>≥90%</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时效指标</w:t>
            </w:r>
          </w:p>
        </w:tc>
        <w:tc>
          <w:tcPr>
            <w:tcW w:w="785" w:type="pct"/>
            <w:noWrap w:val="0"/>
            <w:vAlign w:val="center"/>
          </w:tcPr>
          <w:p>
            <w:pPr>
              <w:bidi w:val="0"/>
              <w:rPr>
                <w:rFonts w:hint="eastAsia"/>
                <w:lang w:val="en-US" w:eastAsia="zh-CN"/>
              </w:rPr>
            </w:pPr>
            <w:r>
              <w:rPr>
                <w:rFonts w:hint="eastAsia"/>
                <w:lang w:val="en-US" w:eastAsia="zh-CN"/>
              </w:rPr>
              <w:t>项目完成及时率</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残疾人家庭无障碍改造项目完成及时率</w:t>
            </w:r>
          </w:p>
        </w:tc>
        <w:tc>
          <w:tcPr>
            <w:tcW w:w="570" w:type="pct"/>
            <w:noWrap w:val="0"/>
            <w:vAlign w:val="center"/>
          </w:tcPr>
          <w:p>
            <w:pPr>
              <w:bidi w:val="0"/>
              <w:rPr>
                <w:rFonts w:hint="eastAsia"/>
                <w:lang w:val="en-US" w:eastAsia="zh-CN"/>
              </w:rPr>
            </w:pPr>
            <w:r>
              <w:rPr>
                <w:rFonts w:hint="eastAsia"/>
                <w:lang w:val="en-US" w:eastAsia="zh-CN"/>
              </w:rPr>
              <w:t xml:space="preserve"> 2022年12月31日前支付完成</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成本指标</w:t>
            </w:r>
          </w:p>
        </w:tc>
        <w:tc>
          <w:tcPr>
            <w:tcW w:w="785" w:type="pct"/>
            <w:noWrap w:val="0"/>
            <w:vAlign w:val="center"/>
          </w:tcPr>
          <w:p>
            <w:pPr>
              <w:bidi w:val="0"/>
              <w:rPr>
                <w:rFonts w:hint="eastAsia"/>
                <w:lang w:val="en-US" w:eastAsia="zh-CN"/>
              </w:rPr>
            </w:pPr>
            <w:r>
              <w:rPr>
                <w:rFonts w:hint="eastAsia"/>
                <w:lang w:val="en-US" w:eastAsia="zh-CN"/>
              </w:rPr>
              <w:t>按无障碍改造标准高质量完成改造工作</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残疾人家庭无障碍改造标准为：不低于3500元/户</w:t>
            </w:r>
          </w:p>
        </w:tc>
        <w:tc>
          <w:tcPr>
            <w:tcW w:w="570" w:type="pct"/>
            <w:noWrap w:val="0"/>
            <w:vAlign w:val="center"/>
          </w:tcPr>
          <w:p>
            <w:pPr>
              <w:bidi w:val="0"/>
              <w:rPr>
                <w:rFonts w:hint="eastAsia"/>
                <w:lang w:val="en-US" w:eastAsia="zh-CN"/>
              </w:rPr>
            </w:pPr>
            <w:r>
              <w:rPr>
                <w:rFonts w:hint="eastAsia"/>
                <w:lang w:val="en-US" w:eastAsia="zh-CN"/>
              </w:rPr>
              <w:t>≥3500元/户</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效益指标</w:t>
            </w:r>
          </w:p>
        </w:tc>
        <w:tc>
          <w:tcPr>
            <w:tcW w:w="682" w:type="pct"/>
            <w:noWrap w:val="0"/>
            <w:vAlign w:val="center"/>
          </w:tcPr>
          <w:p>
            <w:pPr>
              <w:bidi w:val="0"/>
              <w:rPr>
                <w:rFonts w:hint="eastAsia"/>
                <w:lang w:val="en-US" w:eastAsia="zh-CN"/>
              </w:rPr>
            </w:pPr>
            <w:r>
              <w:rPr>
                <w:rFonts w:hint="eastAsia"/>
                <w:lang w:val="en-US" w:eastAsia="zh-CN"/>
              </w:rPr>
              <w:t>社会效益指标</w:t>
            </w:r>
          </w:p>
        </w:tc>
        <w:tc>
          <w:tcPr>
            <w:tcW w:w="785" w:type="pct"/>
            <w:noWrap w:val="0"/>
            <w:vAlign w:val="center"/>
          </w:tcPr>
          <w:p>
            <w:pPr>
              <w:bidi w:val="0"/>
              <w:rPr>
                <w:rFonts w:hint="eastAsia"/>
                <w:lang w:val="en-US" w:eastAsia="zh-CN"/>
              </w:rPr>
            </w:pPr>
            <w:r>
              <w:rPr>
                <w:rFonts w:hint="eastAsia"/>
                <w:lang w:val="en-US" w:eastAsia="zh-CN"/>
              </w:rPr>
              <w:t>接受无障碍改造的残疾人户出行便利程度</w:t>
            </w:r>
          </w:p>
        </w:tc>
        <w:tc>
          <w:tcPr>
            <w:tcW w:w="1301" w:type="pct"/>
            <w:gridSpan w:val="2"/>
            <w:noWrap w:val="0"/>
            <w:vAlign w:val="center"/>
          </w:tcPr>
          <w:p>
            <w:pPr>
              <w:bidi w:val="0"/>
              <w:rPr>
                <w:rFonts w:hint="eastAsia"/>
                <w:lang w:val="en-US" w:eastAsia="zh-CN"/>
              </w:rPr>
            </w:pPr>
            <w:r>
              <w:rPr>
                <w:rFonts w:hint="eastAsia"/>
                <w:lang w:val="en-US" w:eastAsia="zh-CN"/>
              </w:rPr>
              <w:t>接受无障碍改造的残疾人户出行便利程度　</w:t>
            </w:r>
          </w:p>
        </w:tc>
        <w:tc>
          <w:tcPr>
            <w:tcW w:w="570" w:type="pct"/>
            <w:noWrap w:val="0"/>
            <w:vAlign w:val="center"/>
          </w:tcPr>
          <w:p>
            <w:pPr>
              <w:bidi w:val="0"/>
              <w:rPr>
                <w:rFonts w:hint="eastAsia"/>
                <w:lang w:val="en-US" w:eastAsia="zh-CN"/>
              </w:rPr>
            </w:pPr>
            <w:r>
              <w:rPr>
                <w:rFonts w:hint="eastAsia"/>
                <w:lang w:val="en-US" w:eastAsia="zh-CN"/>
              </w:rPr>
              <w:t>有所提高</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社会效益指标</w:t>
            </w:r>
          </w:p>
        </w:tc>
        <w:tc>
          <w:tcPr>
            <w:tcW w:w="785" w:type="pct"/>
            <w:noWrap w:val="0"/>
            <w:vAlign w:val="center"/>
          </w:tcPr>
          <w:p>
            <w:pPr>
              <w:bidi w:val="0"/>
              <w:rPr>
                <w:rFonts w:hint="eastAsia"/>
                <w:lang w:val="en-US" w:eastAsia="zh-CN"/>
              </w:rPr>
            </w:pPr>
            <w:r>
              <w:rPr>
                <w:rFonts w:hint="eastAsia"/>
                <w:lang w:val="en-US" w:eastAsia="zh-CN"/>
              </w:rPr>
              <w:t>关心、理解、支持残疾人的社会氛围</w:t>
            </w:r>
          </w:p>
        </w:tc>
        <w:tc>
          <w:tcPr>
            <w:tcW w:w="1301"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570" w:type="pct"/>
            <w:noWrap w:val="0"/>
            <w:vAlign w:val="center"/>
          </w:tcPr>
          <w:p>
            <w:pPr>
              <w:bidi w:val="0"/>
              <w:rPr>
                <w:rFonts w:hint="eastAsia"/>
                <w:lang w:val="en-US" w:eastAsia="zh-CN"/>
              </w:rPr>
            </w:pPr>
            <w:r>
              <w:rPr>
                <w:rFonts w:hint="eastAsia"/>
                <w:lang w:val="en-US" w:eastAsia="zh-CN"/>
              </w:rPr>
              <w:t>有所改善</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noWrap w:val="0"/>
            <w:vAlign w:val="center"/>
          </w:tcPr>
          <w:p>
            <w:pPr>
              <w:bidi w:val="0"/>
              <w:rPr>
                <w:rFonts w:hint="eastAsia"/>
                <w:lang w:val="en-US" w:eastAsia="zh-CN"/>
              </w:rPr>
            </w:pPr>
            <w:r>
              <w:rPr>
                <w:rFonts w:hint="eastAsia"/>
                <w:lang w:val="en-US" w:eastAsia="zh-CN"/>
              </w:rPr>
              <w:t>满意度指标</w:t>
            </w:r>
          </w:p>
        </w:tc>
        <w:tc>
          <w:tcPr>
            <w:tcW w:w="682" w:type="pct"/>
            <w:noWrap w:val="0"/>
            <w:vAlign w:val="center"/>
          </w:tcPr>
          <w:p>
            <w:pPr>
              <w:bidi w:val="0"/>
              <w:rPr>
                <w:rFonts w:hint="eastAsia"/>
                <w:lang w:val="en-US" w:eastAsia="zh-CN"/>
              </w:rPr>
            </w:pPr>
            <w:r>
              <w:rPr>
                <w:rFonts w:hint="eastAsia"/>
                <w:lang w:val="en-US" w:eastAsia="zh-CN"/>
              </w:rPr>
              <w:t>服务对象满意度指标</w:t>
            </w:r>
          </w:p>
        </w:tc>
        <w:tc>
          <w:tcPr>
            <w:tcW w:w="785" w:type="pct"/>
            <w:noWrap w:val="0"/>
            <w:vAlign w:val="center"/>
          </w:tcPr>
          <w:p>
            <w:pPr>
              <w:bidi w:val="0"/>
              <w:rPr>
                <w:rFonts w:hint="eastAsia"/>
                <w:lang w:val="en-US" w:eastAsia="zh-CN"/>
              </w:rPr>
            </w:pPr>
            <w:r>
              <w:rPr>
                <w:rFonts w:hint="eastAsia"/>
                <w:lang w:val="en-US" w:eastAsia="zh-CN"/>
              </w:rPr>
              <w:t>残疾人家庭无障碍改造服务受助对</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残疾人家庭无障碍改造服务受助对象满意度</w:t>
            </w:r>
          </w:p>
        </w:tc>
        <w:tc>
          <w:tcPr>
            <w:tcW w:w="570" w:type="pct"/>
            <w:noWrap w:val="0"/>
            <w:vAlign w:val="center"/>
          </w:tcPr>
          <w:p>
            <w:pPr>
              <w:bidi w:val="0"/>
              <w:rPr>
                <w:rFonts w:hint="eastAsia"/>
                <w:lang w:val="en-US" w:eastAsia="zh-CN"/>
              </w:rPr>
            </w:pPr>
            <w:r>
              <w:rPr>
                <w:rFonts w:hint="eastAsia"/>
                <w:lang w:val="en-US" w:eastAsia="zh-CN"/>
              </w:rPr>
              <w:t>100%</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bl>
    <w:p>
      <w:pPr>
        <w:bidi w:val="0"/>
      </w:pPr>
    </w:p>
    <w:bookmarkEnd w:id="3"/>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bookmarkStart w:id="36" w:name="_Toc47139846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，我单位安排</w:t>
      </w:r>
      <w:r>
        <w:rPr>
          <w:rFonts w:hint="eastAsia" w:ascii="方正仿宋简体" w:hAnsi="方正仿宋简体" w:eastAsia="方正仿宋简体" w:cs="方正仿宋简体"/>
          <w:sz w:val="32"/>
          <w:szCs w:val="32"/>
        </w:rPr>
        <w:t>政府采购预算</w:t>
      </w:r>
      <w:r>
        <w:rPr>
          <w:rFonts w:hint="eastAsia" w:ascii="方正仿宋简体" w:hAnsi="方正仿宋简体" w:eastAsia="方正仿宋简体" w:cs="方正仿宋简体"/>
          <w:sz w:val="32"/>
          <w:szCs w:val="32"/>
          <w:lang w:val="en-US" w:eastAsia="zh-CN"/>
        </w:rPr>
        <w:t>41.4万元，</w:t>
      </w:r>
      <w:r>
        <w:rPr>
          <w:rFonts w:hint="eastAsia" w:ascii="方正仿宋简体" w:hAnsi="方正仿宋简体" w:eastAsia="方正仿宋简体" w:cs="方正仿宋简体"/>
          <w:sz w:val="32"/>
          <w:szCs w:val="32"/>
        </w:rPr>
        <w:t>包括</w:t>
      </w:r>
      <w:r>
        <w:rPr>
          <w:rFonts w:hint="eastAsia" w:ascii="方正仿宋简体" w:hAnsi="方正仿宋简体" w:eastAsia="方正仿宋简体" w:cs="方正仿宋简体"/>
          <w:sz w:val="32"/>
          <w:szCs w:val="32"/>
          <w:lang w:eastAsia="zh-CN"/>
        </w:rPr>
        <w:t>残疾人辅具适配服务。</w:t>
      </w:r>
      <w:r>
        <w:rPr>
          <w:rFonts w:hint="eastAsia" w:ascii="方正仿宋简体" w:hAnsi="方正仿宋简体" w:eastAsia="方正仿宋简体" w:cs="方正仿宋简体"/>
          <w:sz w:val="32"/>
          <w:szCs w:val="32"/>
        </w:rPr>
        <w:t>相较于202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年增加</w:t>
      </w:r>
      <w:r>
        <w:rPr>
          <w:rFonts w:hint="eastAsia" w:ascii="方正仿宋简体" w:hAnsi="方正仿宋简体" w:eastAsia="方正仿宋简体" w:cs="方正仿宋简体"/>
          <w:sz w:val="32"/>
          <w:szCs w:val="32"/>
          <w:lang w:val="en-US" w:eastAsia="zh-CN"/>
        </w:rPr>
        <w:t>41.4</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eastAsia="zh-CN"/>
        </w:rPr>
        <w:t>原因为残疾人辅具适配服务项目资金已达到政府采购限额</w:t>
      </w:r>
      <w:r>
        <w:rPr>
          <w:rFonts w:hint="eastAsia" w:ascii="方正仿宋简体" w:hAnsi="方正仿宋简体" w:eastAsia="方正仿宋简体" w:cs="方正仿宋简体"/>
          <w:sz w:val="32"/>
          <w:szCs w:val="32"/>
        </w:rPr>
        <w:t>。</w:t>
      </w:r>
      <w:bookmarkEnd w:id="36"/>
      <w:r>
        <w:rPr>
          <w:rFonts w:hint="eastAsia" w:ascii="方正仿宋简体" w:hAnsi="方正仿宋简体" w:eastAsia="方正仿宋简体" w:cs="方正仿宋简体"/>
          <w:sz w:val="32"/>
          <w:szCs w:val="32"/>
        </w:rPr>
        <w:t>具体内容见下表：</w:t>
      </w:r>
    </w:p>
    <w:p>
      <w:pPr>
        <w:keepNext w:val="0"/>
        <w:keepLines w:val="0"/>
        <w:pageBreakBefore w:val="0"/>
        <w:kinsoku/>
        <w:wordWrap/>
        <w:overflowPunct/>
        <w:topLinePunct w:val="0"/>
        <w:bidi w:val="0"/>
        <w:snapToGrid/>
        <w:spacing w:before="0" w:after="0" w:line="570" w:lineRule="exact"/>
        <w:ind w:firstLine="0"/>
        <w:jc w:val="center"/>
        <w:outlineLvl w:val="1"/>
        <w:rPr>
          <w:rFonts w:ascii="方正小标宋_GBK" w:hAnsi="方正小标宋_GBK" w:eastAsia="方正小标宋_GBK" w:cs="方正小标宋_GBK"/>
          <w:color w:val="000000"/>
          <w:sz w:val="32"/>
        </w:rPr>
      </w:pPr>
      <w:bookmarkStart w:id="37" w:name="_Toc_2_2_0000000007"/>
    </w:p>
    <w:p>
      <w:pPr>
        <w:keepNext w:val="0"/>
        <w:keepLines w:val="0"/>
        <w:pageBreakBefore w:val="0"/>
        <w:kinsoku/>
        <w:wordWrap/>
        <w:overflowPunct/>
        <w:topLinePunct w:val="0"/>
        <w:bidi w:val="0"/>
        <w:snapToGrid/>
        <w:spacing w:line="570" w:lineRule="exact"/>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lang w:eastAsia="zh-CN"/>
        </w:rPr>
        <w:t>单位</w:t>
      </w:r>
      <w:r>
        <w:rPr>
          <w:rFonts w:hint="eastAsia" w:ascii="方正黑体简体" w:hAnsi="方正黑体简体" w:eastAsia="方正黑体简体" w:cs="方正黑体简体"/>
          <w:sz w:val="44"/>
          <w:szCs w:val="44"/>
        </w:rPr>
        <w:t>政府采购预算</w:t>
      </w:r>
    </w:p>
    <w:bookmarkEnd w:id="37"/>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735"/>
        <w:gridCol w:w="1310"/>
        <w:gridCol w:w="795"/>
        <w:gridCol w:w="675"/>
        <w:gridCol w:w="690"/>
        <w:gridCol w:w="448"/>
        <w:gridCol w:w="287"/>
        <w:gridCol w:w="990"/>
        <w:gridCol w:w="960"/>
        <w:gridCol w:w="690"/>
        <w:gridCol w:w="900"/>
        <w:gridCol w:w="810"/>
        <w:gridCol w:w="659"/>
        <w:gridCol w:w="877"/>
        <w:gridCol w:w="899"/>
        <w:gridCol w:w="857"/>
        <w:gridCol w:w="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8" w:type="pct"/>
          <w:cantSplit/>
          <w:tblHeader/>
          <w:jc w:val="center"/>
        </w:trPr>
        <w:tc>
          <w:tcPr>
            <w:tcW w:w="2213" w:type="pct"/>
            <w:gridSpan w:val="7"/>
            <w:tcBorders>
              <w:top w:val="single" w:color="FFFFFF" w:sz="6" w:space="0"/>
              <w:left w:val="single" w:color="FFFFFF" w:sz="6" w:space="0"/>
              <w:right w:val="single" w:color="FFFFFF" w:sz="6" w:space="0"/>
            </w:tcBorders>
            <w:noWrap w:val="0"/>
            <w:vAlign w:val="center"/>
          </w:tcPr>
          <w:p>
            <w:pPr>
              <w:pStyle w:val="34"/>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762遵化市残疾人联合会</w:t>
            </w:r>
            <w:r>
              <w:rPr>
                <w:rFonts w:hint="eastAsia" w:asciiTheme="minorEastAsia" w:hAnsiTheme="minorEastAsia" w:eastAsiaTheme="minorEastAsia" w:cstheme="minorEastAsia"/>
                <w:sz w:val="21"/>
                <w:szCs w:val="21"/>
                <w:lang w:eastAsia="zh-CN"/>
              </w:rPr>
              <w:t>单位</w:t>
            </w:r>
          </w:p>
        </w:tc>
        <w:tc>
          <w:tcPr>
            <w:tcW w:w="2767" w:type="pct"/>
            <w:gridSpan w:val="10"/>
            <w:tcBorders>
              <w:top w:val="single" w:color="FFFFFF" w:sz="6" w:space="0"/>
              <w:left w:val="single" w:color="FFFFFF" w:sz="6" w:space="0"/>
              <w:right w:val="single" w:color="FFFFFF" w:sz="6" w:space="0"/>
            </w:tcBorders>
            <w:noWrap w:val="0"/>
            <w:vAlign w:val="center"/>
          </w:tcPr>
          <w:p>
            <w:pPr>
              <w:pStyle w:val="35"/>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tblHeader/>
          <w:jc w:val="center"/>
        </w:trPr>
        <w:tc>
          <w:tcPr>
            <w:tcW w:w="846" w:type="pct"/>
            <w:gridSpan w:val="2"/>
            <w:noWrap w:val="0"/>
            <w:vAlign w:val="center"/>
          </w:tcPr>
          <w:p>
            <w:pPr>
              <w:bidi w:val="0"/>
            </w:pPr>
            <w:r>
              <w:rPr>
                <w:rFonts w:hint="eastAsia"/>
              </w:rPr>
              <w:t>政府采购项目来源</w:t>
            </w:r>
          </w:p>
        </w:tc>
        <w:tc>
          <w:tcPr>
            <w:tcW w:w="457" w:type="pct"/>
            <w:vMerge w:val="restart"/>
            <w:noWrap w:val="0"/>
            <w:vAlign w:val="center"/>
          </w:tcPr>
          <w:p>
            <w:pPr>
              <w:bidi w:val="0"/>
              <w:rPr>
                <w:rFonts w:hint="eastAsia"/>
              </w:rPr>
            </w:pPr>
            <w:r>
              <w:rPr>
                <w:rFonts w:hint="eastAsia"/>
              </w:rPr>
              <w:t>采购物品名称</w:t>
            </w:r>
          </w:p>
        </w:tc>
        <w:tc>
          <w:tcPr>
            <w:tcW w:w="277" w:type="pct"/>
            <w:vMerge w:val="restart"/>
            <w:noWrap w:val="0"/>
            <w:vAlign w:val="center"/>
          </w:tcPr>
          <w:p>
            <w:pPr>
              <w:bidi w:val="0"/>
              <w:rPr>
                <w:rFonts w:hint="eastAsia"/>
              </w:rPr>
            </w:pPr>
            <w:r>
              <w:rPr>
                <w:rFonts w:hint="eastAsia"/>
              </w:rPr>
              <w:t>政府采购目录序号</w:t>
            </w:r>
          </w:p>
        </w:tc>
        <w:tc>
          <w:tcPr>
            <w:tcW w:w="235" w:type="pct"/>
            <w:vMerge w:val="restart"/>
            <w:noWrap w:val="0"/>
            <w:vAlign w:val="center"/>
          </w:tcPr>
          <w:p>
            <w:pPr>
              <w:bidi w:val="0"/>
              <w:rPr>
                <w:rFonts w:hint="eastAsia"/>
                <w:lang w:eastAsia="zh-CN"/>
              </w:rPr>
            </w:pPr>
            <w:r>
              <w:rPr>
                <w:rFonts w:hint="eastAsia"/>
              </w:rPr>
              <w:t xml:space="preserve">计量  </w:t>
            </w:r>
            <w:r>
              <w:rPr>
                <w:rFonts w:hint="eastAsia"/>
                <w:lang w:eastAsia="zh-CN"/>
              </w:rPr>
              <w:t>单位</w:t>
            </w:r>
          </w:p>
        </w:tc>
        <w:tc>
          <w:tcPr>
            <w:tcW w:w="240" w:type="pct"/>
            <w:vMerge w:val="restart"/>
            <w:noWrap w:val="0"/>
            <w:vAlign w:val="center"/>
          </w:tcPr>
          <w:p>
            <w:pPr>
              <w:bidi w:val="0"/>
              <w:rPr>
                <w:rFonts w:hint="eastAsia"/>
              </w:rPr>
            </w:pPr>
            <w:r>
              <w:rPr>
                <w:rFonts w:hint="eastAsia"/>
              </w:rPr>
              <w:t>数量</w:t>
            </w:r>
          </w:p>
        </w:tc>
        <w:tc>
          <w:tcPr>
            <w:tcW w:w="256" w:type="pct"/>
            <w:gridSpan w:val="2"/>
            <w:vMerge w:val="restart"/>
            <w:noWrap w:val="0"/>
            <w:vAlign w:val="center"/>
          </w:tcPr>
          <w:p>
            <w:pPr>
              <w:bidi w:val="0"/>
              <w:rPr>
                <w:rFonts w:hint="eastAsia"/>
              </w:rPr>
            </w:pPr>
            <w:r>
              <w:rPr>
                <w:rFonts w:hint="eastAsia"/>
              </w:rPr>
              <w:t>单价</w:t>
            </w:r>
          </w:p>
        </w:tc>
        <w:tc>
          <w:tcPr>
            <w:tcW w:w="2368" w:type="pct"/>
            <w:gridSpan w:val="8"/>
            <w:noWrap w:val="0"/>
            <w:vAlign w:val="center"/>
          </w:tcPr>
          <w:p>
            <w:pPr>
              <w:bidi w:val="0"/>
              <w:rPr>
                <w:rFonts w:hint="eastAsia"/>
              </w:rPr>
            </w:pPr>
            <w:r>
              <w:rPr>
                <w:rFonts w:hint="eastAsia"/>
              </w:rPr>
              <w:t>政府采购金额（当年</w:t>
            </w:r>
            <w:r>
              <w:rPr>
                <w:rFonts w:hint="eastAsia"/>
                <w:lang w:eastAsia="zh-CN"/>
              </w:rPr>
              <w:t>单位</w:t>
            </w:r>
            <w:r>
              <w:rPr>
                <w:rFonts w:hint="eastAsia"/>
              </w:rPr>
              <w:t>预算安排资金）</w:t>
            </w:r>
          </w:p>
        </w:tc>
        <w:tc>
          <w:tcPr>
            <w:tcW w:w="317" w:type="pct"/>
            <w:gridSpan w:val="2"/>
            <w:vMerge w:val="restart"/>
            <w:noWrap w:val="0"/>
            <w:vAlign w:val="center"/>
          </w:tcPr>
          <w:p>
            <w:pPr>
              <w:bidi w:val="0"/>
              <w:rPr>
                <w:rFonts w:hint="eastAsia"/>
              </w:rPr>
            </w:pPr>
            <w:r>
              <w:rPr>
                <w:rFonts w:hint="eastAsi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4" w:hRule="atLeast"/>
          <w:tblHeader/>
          <w:jc w:val="center"/>
        </w:trPr>
        <w:tc>
          <w:tcPr>
            <w:tcW w:w="589" w:type="pct"/>
            <w:noWrap w:val="0"/>
            <w:vAlign w:val="center"/>
          </w:tcPr>
          <w:p>
            <w:pPr>
              <w:bidi w:val="0"/>
              <w:rPr>
                <w:rFonts w:hint="eastAsia"/>
              </w:rPr>
            </w:pPr>
            <w:r>
              <w:rPr>
                <w:rFonts w:hint="eastAsia"/>
              </w:rPr>
              <w:t>项目名称</w:t>
            </w:r>
          </w:p>
        </w:tc>
        <w:tc>
          <w:tcPr>
            <w:tcW w:w="256" w:type="pct"/>
            <w:noWrap w:val="0"/>
            <w:vAlign w:val="center"/>
          </w:tcPr>
          <w:p>
            <w:pPr>
              <w:bidi w:val="0"/>
              <w:rPr>
                <w:rFonts w:hint="eastAsia"/>
              </w:rPr>
            </w:pPr>
            <w:r>
              <w:rPr>
                <w:rFonts w:hint="eastAsia"/>
              </w:rPr>
              <w:t>预算    资金</w:t>
            </w:r>
          </w:p>
        </w:tc>
        <w:tc>
          <w:tcPr>
            <w:tcW w:w="457" w:type="pct"/>
            <w:vMerge w:val="continue"/>
            <w:noWrap w:val="0"/>
            <w:vAlign w:val="top"/>
          </w:tcPr>
          <w:p>
            <w:pPr>
              <w:bidi w:val="0"/>
              <w:rPr>
                <w:rFonts w:hint="eastAsia"/>
              </w:rPr>
            </w:pPr>
          </w:p>
        </w:tc>
        <w:tc>
          <w:tcPr>
            <w:tcW w:w="277" w:type="pct"/>
            <w:vMerge w:val="continue"/>
            <w:noWrap w:val="0"/>
            <w:vAlign w:val="top"/>
          </w:tcPr>
          <w:p>
            <w:pPr>
              <w:bidi w:val="0"/>
              <w:rPr>
                <w:rFonts w:hint="eastAsia"/>
              </w:rPr>
            </w:pPr>
          </w:p>
        </w:tc>
        <w:tc>
          <w:tcPr>
            <w:tcW w:w="235" w:type="pct"/>
            <w:vMerge w:val="continue"/>
            <w:noWrap w:val="0"/>
            <w:vAlign w:val="top"/>
          </w:tcPr>
          <w:p>
            <w:pPr>
              <w:bidi w:val="0"/>
              <w:rPr>
                <w:rFonts w:hint="eastAsia"/>
              </w:rPr>
            </w:pPr>
          </w:p>
        </w:tc>
        <w:tc>
          <w:tcPr>
            <w:tcW w:w="240" w:type="pct"/>
            <w:vMerge w:val="continue"/>
            <w:noWrap w:val="0"/>
            <w:vAlign w:val="top"/>
          </w:tcPr>
          <w:p>
            <w:pPr>
              <w:bidi w:val="0"/>
              <w:rPr>
                <w:rFonts w:hint="eastAsia"/>
              </w:rPr>
            </w:pPr>
          </w:p>
        </w:tc>
        <w:tc>
          <w:tcPr>
            <w:tcW w:w="256" w:type="pct"/>
            <w:gridSpan w:val="2"/>
            <w:vMerge w:val="continue"/>
            <w:noWrap w:val="0"/>
            <w:vAlign w:val="top"/>
          </w:tcPr>
          <w:p>
            <w:pPr>
              <w:bidi w:val="0"/>
              <w:rPr>
                <w:rFonts w:hint="eastAsia"/>
              </w:rPr>
            </w:pPr>
          </w:p>
        </w:tc>
        <w:tc>
          <w:tcPr>
            <w:tcW w:w="345" w:type="pct"/>
            <w:noWrap w:val="0"/>
            <w:vAlign w:val="center"/>
          </w:tcPr>
          <w:p>
            <w:pPr>
              <w:bidi w:val="0"/>
              <w:rPr>
                <w:rFonts w:hint="eastAsia"/>
              </w:rPr>
            </w:pPr>
            <w:r>
              <w:rPr>
                <w:rFonts w:hint="eastAsia"/>
              </w:rPr>
              <w:t>合计</w:t>
            </w:r>
          </w:p>
        </w:tc>
        <w:tc>
          <w:tcPr>
            <w:tcW w:w="335" w:type="pct"/>
            <w:noWrap w:val="0"/>
            <w:vAlign w:val="center"/>
          </w:tcPr>
          <w:p>
            <w:pPr>
              <w:bidi w:val="0"/>
              <w:rPr>
                <w:rFonts w:hint="eastAsia"/>
              </w:rPr>
            </w:pPr>
            <w:r>
              <w:rPr>
                <w:rFonts w:hint="eastAsia"/>
              </w:rPr>
              <w:t>一般公共预算拨款</w:t>
            </w:r>
          </w:p>
        </w:tc>
        <w:tc>
          <w:tcPr>
            <w:tcW w:w="240" w:type="pct"/>
            <w:noWrap w:val="0"/>
            <w:vAlign w:val="center"/>
          </w:tcPr>
          <w:p>
            <w:pPr>
              <w:bidi w:val="0"/>
              <w:rPr>
                <w:rFonts w:hint="eastAsia"/>
              </w:rPr>
            </w:pPr>
            <w:r>
              <w:rPr>
                <w:rFonts w:hint="eastAsia"/>
              </w:rPr>
              <w:t>基金预算拨款</w:t>
            </w:r>
          </w:p>
        </w:tc>
        <w:tc>
          <w:tcPr>
            <w:tcW w:w="314" w:type="pct"/>
            <w:noWrap w:val="0"/>
            <w:vAlign w:val="center"/>
          </w:tcPr>
          <w:p>
            <w:pPr>
              <w:bidi w:val="0"/>
              <w:rPr>
                <w:rFonts w:hint="eastAsia"/>
              </w:rPr>
            </w:pPr>
            <w:r>
              <w:rPr>
                <w:rFonts w:hint="eastAsia"/>
              </w:rPr>
              <w:t>国有资本经营预算拨款</w:t>
            </w:r>
          </w:p>
        </w:tc>
        <w:tc>
          <w:tcPr>
            <w:tcW w:w="282" w:type="pct"/>
            <w:noWrap w:val="0"/>
            <w:vAlign w:val="center"/>
          </w:tcPr>
          <w:p>
            <w:pPr>
              <w:bidi w:val="0"/>
              <w:rPr>
                <w:rFonts w:hint="eastAsia"/>
              </w:rPr>
            </w:pPr>
            <w:r>
              <w:rPr>
                <w:rFonts w:hint="eastAsia"/>
              </w:rPr>
              <w:t>财政专户核拨</w:t>
            </w:r>
          </w:p>
        </w:tc>
        <w:tc>
          <w:tcPr>
            <w:tcW w:w="230" w:type="pct"/>
            <w:noWrap w:val="0"/>
            <w:vAlign w:val="center"/>
          </w:tcPr>
          <w:p>
            <w:pPr>
              <w:bidi w:val="0"/>
              <w:rPr>
                <w:rFonts w:hint="eastAsia"/>
              </w:rPr>
            </w:pPr>
            <w:r>
              <w:rPr>
                <w:rFonts w:hint="eastAsia"/>
                <w:lang w:eastAsia="zh-CN"/>
              </w:rPr>
              <w:t>单位</w:t>
            </w:r>
            <w:r>
              <w:rPr>
                <w:rFonts w:hint="eastAsia"/>
              </w:rPr>
              <w:t xml:space="preserve">    资金</w:t>
            </w:r>
          </w:p>
        </w:tc>
        <w:tc>
          <w:tcPr>
            <w:tcW w:w="306" w:type="pct"/>
            <w:noWrap w:val="0"/>
            <w:vAlign w:val="center"/>
          </w:tcPr>
          <w:p>
            <w:pPr>
              <w:bidi w:val="0"/>
              <w:rPr>
                <w:rFonts w:hint="eastAsia"/>
              </w:rPr>
            </w:pPr>
            <w:r>
              <w:rPr>
                <w:rFonts w:hint="eastAsia"/>
              </w:rPr>
              <w:t>财政拨    款结转</w:t>
            </w:r>
          </w:p>
        </w:tc>
        <w:tc>
          <w:tcPr>
            <w:tcW w:w="313" w:type="pct"/>
            <w:noWrap w:val="0"/>
            <w:vAlign w:val="center"/>
          </w:tcPr>
          <w:p>
            <w:pPr>
              <w:bidi w:val="0"/>
              <w:rPr>
                <w:rFonts w:hint="eastAsia"/>
              </w:rPr>
            </w:pPr>
            <w:r>
              <w:rPr>
                <w:rFonts w:hint="eastAsia"/>
              </w:rPr>
              <w:t>非财政    拨款结    转结余</w:t>
            </w:r>
          </w:p>
        </w:tc>
        <w:tc>
          <w:tcPr>
            <w:tcW w:w="317" w:type="pct"/>
            <w:gridSpan w:val="2"/>
            <w:vMerge w:val="continue"/>
            <w:noWrap w:val="0"/>
            <w:vAlign w:val="top"/>
          </w:tcPr>
          <w:p>
            <w:pPr>
              <w:bidi w:val="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589" w:type="pct"/>
            <w:noWrap w:val="0"/>
            <w:vAlign w:val="center"/>
          </w:tcPr>
          <w:p>
            <w:pPr>
              <w:bidi w:val="0"/>
              <w:rPr>
                <w:rFonts w:hint="eastAsia"/>
                <w:lang w:val="en-US" w:eastAsia="zh-CN"/>
              </w:rPr>
            </w:pPr>
            <w:r>
              <w:rPr>
                <w:rFonts w:hint="eastAsia"/>
                <w:lang w:val="en-US" w:eastAsia="zh-CN"/>
              </w:rPr>
              <w:t>合  计</w:t>
            </w:r>
          </w:p>
        </w:tc>
        <w:tc>
          <w:tcPr>
            <w:tcW w:w="256" w:type="pct"/>
            <w:noWrap w:val="0"/>
            <w:vAlign w:val="center"/>
          </w:tcPr>
          <w:p>
            <w:pPr>
              <w:bidi w:val="0"/>
              <w:rPr>
                <w:rFonts w:hint="default"/>
                <w:lang w:val="en-US" w:eastAsia="zh-CN"/>
              </w:rPr>
            </w:pPr>
            <w:r>
              <w:rPr>
                <w:rFonts w:hint="eastAsia"/>
                <w:lang w:val="en-US" w:eastAsia="zh-CN"/>
              </w:rPr>
              <w:t>41.40</w:t>
            </w:r>
          </w:p>
        </w:tc>
        <w:tc>
          <w:tcPr>
            <w:tcW w:w="457" w:type="pct"/>
            <w:noWrap w:val="0"/>
            <w:vAlign w:val="center"/>
          </w:tcPr>
          <w:p>
            <w:pPr>
              <w:bidi w:val="0"/>
              <w:rPr>
                <w:rFonts w:hint="eastAsia"/>
                <w:lang w:val="en-US" w:eastAsia="zh-CN"/>
              </w:rPr>
            </w:pPr>
          </w:p>
        </w:tc>
        <w:tc>
          <w:tcPr>
            <w:tcW w:w="277" w:type="pct"/>
            <w:noWrap w:val="0"/>
            <w:vAlign w:val="center"/>
          </w:tcPr>
          <w:p>
            <w:pPr>
              <w:bidi w:val="0"/>
              <w:rPr>
                <w:rFonts w:hint="eastAsia"/>
                <w:lang w:val="en-US" w:eastAsia="zh-CN"/>
              </w:rPr>
            </w:pPr>
          </w:p>
        </w:tc>
        <w:tc>
          <w:tcPr>
            <w:tcW w:w="235" w:type="pct"/>
            <w:noWrap w:val="0"/>
            <w:vAlign w:val="center"/>
          </w:tcPr>
          <w:p>
            <w:pPr>
              <w:bidi w:val="0"/>
              <w:rPr>
                <w:rFonts w:hint="eastAsia"/>
                <w:lang w:val="en-US" w:eastAsia="zh-CN"/>
              </w:rPr>
            </w:pPr>
          </w:p>
        </w:tc>
        <w:tc>
          <w:tcPr>
            <w:tcW w:w="240" w:type="pct"/>
            <w:noWrap w:val="0"/>
            <w:vAlign w:val="center"/>
          </w:tcPr>
          <w:p>
            <w:pPr>
              <w:bidi w:val="0"/>
              <w:rPr>
                <w:rFonts w:hint="eastAsia"/>
                <w:lang w:val="en-US" w:eastAsia="zh-CN"/>
              </w:rPr>
            </w:pPr>
          </w:p>
        </w:tc>
        <w:tc>
          <w:tcPr>
            <w:tcW w:w="256" w:type="pct"/>
            <w:gridSpan w:val="2"/>
            <w:noWrap w:val="0"/>
            <w:vAlign w:val="center"/>
          </w:tcPr>
          <w:p>
            <w:pPr>
              <w:bidi w:val="0"/>
              <w:rPr>
                <w:rFonts w:hint="eastAsia"/>
                <w:lang w:val="en-US" w:eastAsia="zh-CN"/>
              </w:rPr>
            </w:pP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4" w:hRule="atLeast"/>
          <w:jc w:val="center"/>
        </w:trPr>
        <w:tc>
          <w:tcPr>
            <w:tcW w:w="589" w:type="pct"/>
            <w:noWrap w:val="0"/>
            <w:vAlign w:val="center"/>
          </w:tcPr>
          <w:p>
            <w:pPr>
              <w:bidi w:val="0"/>
              <w:rPr>
                <w:rFonts w:hint="eastAsia"/>
                <w:lang w:val="en-US" w:eastAsia="zh-CN"/>
              </w:rPr>
            </w:pPr>
            <w:r>
              <w:rPr>
                <w:rFonts w:hint="eastAsia"/>
                <w:lang w:val="en-US" w:eastAsia="zh-CN"/>
              </w:rPr>
              <w:t>遵化市残疾人联合会单位小计</w:t>
            </w:r>
          </w:p>
        </w:tc>
        <w:tc>
          <w:tcPr>
            <w:tcW w:w="256" w:type="pct"/>
            <w:noWrap w:val="0"/>
            <w:vAlign w:val="center"/>
          </w:tcPr>
          <w:p>
            <w:pPr>
              <w:bidi w:val="0"/>
              <w:rPr>
                <w:rFonts w:hint="default"/>
                <w:lang w:val="en-US" w:eastAsia="zh-CN"/>
              </w:rPr>
            </w:pPr>
            <w:r>
              <w:rPr>
                <w:rFonts w:hint="eastAsia"/>
                <w:lang w:val="en-US" w:eastAsia="zh-CN"/>
              </w:rPr>
              <w:t>41.40</w:t>
            </w:r>
          </w:p>
        </w:tc>
        <w:tc>
          <w:tcPr>
            <w:tcW w:w="457" w:type="pct"/>
            <w:noWrap w:val="0"/>
            <w:vAlign w:val="center"/>
          </w:tcPr>
          <w:p>
            <w:pPr>
              <w:bidi w:val="0"/>
              <w:rPr>
                <w:rFonts w:hint="eastAsia"/>
                <w:lang w:val="en-US" w:eastAsia="zh-CN"/>
              </w:rPr>
            </w:pPr>
          </w:p>
        </w:tc>
        <w:tc>
          <w:tcPr>
            <w:tcW w:w="277" w:type="pct"/>
            <w:noWrap w:val="0"/>
            <w:vAlign w:val="center"/>
          </w:tcPr>
          <w:p>
            <w:pPr>
              <w:bidi w:val="0"/>
              <w:rPr>
                <w:rFonts w:hint="eastAsia"/>
                <w:lang w:val="en-US" w:eastAsia="zh-CN"/>
              </w:rPr>
            </w:pPr>
          </w:p>
        </w:tc>
        <w:tc>
          <w:tcPr>
            <w:tcW w:w="235" w:type="pct"/>
            <w:noWrap w:val="0"/>
            <w:vAlign w:val="center"/>
          </w:tcPr>
          <w:p>
            <w:pPr>
              <w:bidi w:val="0"/>
              <w:rPr>
                <w:rFonts w:hint="eastAsia"/>
                <w:lang w:val="en-US" w:eastAsia="zh-CN"/>
              </w:rPr>
            </w:pPr>
          </w:p>
        </w:tc>
        <w:tc>
          <w:tcPr>
            <w:tcW w:w="240" w:type="pct"/>
            <w:noWrap w:val="0"/>
            <w:vAlign w:val="center"/>
          </w:tcPr>
          <w:p>
            <w:pPr>
              <w:bidi w:val="0"/>
              <w:rPr>
                <w:rFonts w:hint="eastAsia"/>
                <w:lang w:val="en-US" w:eastAsia="zh-CN"/>
              </w:rPr>
            </w:pPr>
          </w:p>
        </w:tc>
        <w:tc>
          <w:tcPr>
            <w:tcW w:w="256" w:type="pct"/>
            <w:gridSpan w:val="2"/>
            <w:noWrap w:val="0"/>
            <w:vAlign w:val="center"/>
          </w:tcPr>
          <w:p>
            <w:pPr>
              <w:bidi w:val="0"/>
              <w:rPr>
                <w:rFonts w:hint="eastAsia"/>
                <w:lang w:val="en-US" w:eastAsia="zh-CN"/>
              </w:rPr>
            </w:pP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7" w:hRule="atLeast"/>
          <w:jc w:val="center"/>
        </w:trPr>
        <w:tc>
          <w:tcPr>
            <w:tcW w:w="589" w:type="pct"/>
            <w:noWrap w:val="0"/>
            <w:vAlign w:val="center"/>
          </w:tcPr>
          <w:p>
            <w:pPr>
              <w:bidi w:val="0"/>
              <w:rPr>
                <w:rFonts w:hint="eastAsia"/>
                <w:lang w:val="en-US" w:eastAsia="zh-CN"/>
              </w:rPr>
            </w:pPr>
            <w:r>
              <w:rPr>
                <w:rFonts w:hint="eastAsia"/>
                <w:lang w:val="en-US" w:eastAsia="zh-CN"/>
              </w:rPr>
              <w:t>冀财社【2021】191号提前下达2022年省级残疾人事业发展补助资金（辅具适配服务）</w:t>
            </w:r>
          </w:p>
        </w:tc>
        <w:tc>
          <w:tcPr>
            <w:tcW w:w="256" w:type="pct"/>
            <w:noWrap w:val="0"/>
            <w:vAlign w:val="center"/>
          </w:tcPr>
          <w:p>
            <w:pPr>
              <w:bidi w:val="0"/>
              <w:rPr>
                <w:rFonts w:hint="eastAsia"/>
                <w:lang w:val="en-US" w:eastAsia="zh-CN"/>
              </w:rPr>
            </w:pPr>
            <w:r>
              <w:rPr>
                <w:rFonts w:hint="eastAsia"/>
                <w:lang w:val="en-US" w:eastAsia="zh-CN"/>
              </w:rPr>
              <w:t>41.40</w:t>
            </w:r>
          </w:p>
        </w:tc>
        <w:tc>
          <w:tcPr>
            <w:tcW w:w="457" w:type="pct"/>
            <w:noWrap w:val="0"/>
            <w:vAlign w:val="center"/>
          </w:tcPr>
          <w:p>
            <w:pPr>
              <w:bidi w:val="0"/>
              <w:rPr>
                <w:rFonts w:hint="eastAsia"/>
                <w:lang w:val="en-US" w:eastAsia="zh-CN"/>
              </w:rPr>
            </w:pPr>
            <w:r>
              <w:rPr>
                <w:rFonts w:hint="eastAsia"/>
                <w:lang w:val="en-US" w:eastAsia="zh-CN"/>
              </w:rPr>
              <w:t>其他不另分类的物品</w:t>
            </w:r>
          </w:p>
        </w:tc>
        <w:tc>
          <w:tcPr>
            <w:tcW w:w="277" w:type="pct"/>
            <w:noWrap w:val="0"/>
            <w:vAlign w:val="center"/>
          </w:tcPr>
          <w:p>
            <w:pPr>
              <w:bidi w:val="0"/>
              <w:rPr>
                <w:rFonts w:hint="eastAsia"/>
                <w:lang w:val="en-US" w:eastAsia="zh-CN"/>
              </w:rPr>
            </w:pPr>
            <w:r>
              <w:rPr>
                <w:rFonts w:hint="eastAsia"/>
                <w:lang w:val="en-US" w:eastAsia="zh-CN"/>
              </w:rPr>
              <w:t>A9999</w:t>
            </w:r>
          </w:p>
        </w:tc>
        <w:tc>
          <w:tcPr>
            <w:tcW w:w="235" w:type="pct"/>
            <w:noWrap w:val="0"/>
            <w:vAlign w:val="center"/>
          </w:tcPr>
          <w:p>
            <w:pPr>
              <w:bidi w:val="0"/>
              <w:rPr>
                <w:rFonts w:hint="eastAsia"/>
                <w:lang w:val="en-US" w:eastAsia="zh-CN"/>
              </w:rPr>
            </w:pPr>
            <w:r>
              <w:rPr>
                <w:rFonts w:hint="eastAsia"/>
                <w:lang w:val="en-US" w:eastAsia="zh-CN"/>
              </w:rPr>
              <w:t>个</w:t>
            </w:r>
          </w:p>
        </w:tc>
        <w:tc>
          <w:tcPr>
            <w:tcW w:w="240" w:type="pct"/>
            <w:noWrap w:val="0"/>
            <w:vAlign w:val="center"/>
          </w:tcPr>
          <w:p>
            <w:pPr>
              <w:bidi w:val="0"/>
              <w:rPr>
                <w:rFonts w:hint="eastAsia"/>
                <w:lang w:val="en-US" w:eastAsia="zh-CN"/>
              </w:rPr>
            </w:pPr>
            <w:r>
              <w:rPr>
                <w:rFonts w:hint="eastAsia"/>
                <w:lang w:val="en-US" w:eastAsia="zh-CN"/>
              </w:rPr>
              <w:t>1</w:t>
            </w:r>
          </w:p>
        </w:tc>
        <w:tc>
          <w:tcPr>
            <w:tcW w:w="256" w:type="pct"/>
            <w:gridSpan w:val="2"/>
            <w:noWrap w:val="0"/>
            <w:vAlign w:val="center"/>
          </w:tcPr>
          <w:p>
            <w:pPr>
              <w:bidi w:val="0"/>
              <w:rPr>
                <w:rFonts w:hint="eastAsia"/>
                <w:lang w:val="en-US" w:eastAsia="zh-CN"/>
              </w:rPr>
            </w:pPr>
            <w:r>
              <w:rPr>
                <w:rFonts w:hint="eastAsia"/>
                <w:lang w:val="en-US" w:eastAsia="zh-CN"/>
              </w:rPr>
              <w:t>41.40</w:t>
            </w: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bl>
    <w:p>
      <w:pPr>
        <w:bidi w:val="0"/>
        <w:rPr>
          <w:rFonts w:hint="eastAsia" w:ascii="方正仿宋简体" w:hAnsi="方正仿宋简体" w:eastAsia="方正仿宋简体" w:cs="方正仿宋简体"/>
          <w:szCs w:val="21"/>
        </w:rPr>
        <w:sectPr>
          <w:pgSz w:w="16840" w:h="11900" w:orient="landscape"/>
          <w:pgMar w:top="1020" w:right="1361" w:bottom="1020" w:left="1361" w:header="720" w:footer="720" w:gutter="0"/>
          <w:pgBorders>
            <w:top w:val="none" w:sz="0" w:space="0"/>
            <w:left w:val="none" w:sz="0" w:space="0"/>
            <w:bottom w:val="none" w:sz="0" w:space="0"/>
            <w:right w:val="none" w:sz="0" w:space="0"/>
          </w:pgBorders>
          <w:pgNumType w:fmt="decimal"/>
          <w:cols w:space="720" w:num="1"/>
        </w:sectPr>
      </w:pPr>
      <w:r>
        <w:rPr>
          <w:rFonts w:hint="eastAsi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p>
    <w:tbl>
      <w:tblPr>
        <w:tblStyle w:val="7"/>
        <w:tblpPr w:leftFromText="180" w:rightFromText="180" w:vertAnchor="text" w:horzAnchor="page" w:tblpX="1457" w:tblpY="1849"/>
        <w:tblOverlap w:val="never"/>
        <w:tblW w:w="5000" w:type="pct"/>
        <w:tblInd w:w="0" w:type="dxa"/>
        <w:tblLayout w:type="autofit"/>
        <w:tblCellMar>
          <w:top w:w="0" w:type="dxa"/>
          <w:left w:w="108" w:type="dxa"/>
          <w:bottom w:w="0" w:type="dxa"/>
          <w:right w:w="108" w:type="dxa"/>
        </w:tblCellMar>
      </w:tblPr>
      <w:tblGrid>
        <w:gridCol w:w="4794"/>
        <w:gridCol w:w="3623"/>
        <w:gridCol w:w="5757"/>
      </w:tblGrid>
      <w:tr>
        <w:tblPrEx>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sz w:val="44"/>
                <w:szCs w:val="44"/>
                <w:lang w:eastAsia="zh-CN"/>
              </w:rPr>
              <w:t>遵化市残疾人联合会单位固定资产占用情况表</w:t>
            </w:r>
          </w:p>
        </w:tc>
      </w:tr>
      <w:tr>
        <w:tblPrEx>
          <w:tblCellMar>
            <w:top w:w="0" w:type="dxa"/>
            <w:left w:w="108" w:type="dxa"/>
            <w:bottom w:w="0" w:type="dxa"/>
            <w:right w:w="108" w:type="dxa"/>
          </w:tblCellMar>
        </w:tblPrEx>
        <w:trPr>
          <w:trHeight w:val="510" w:hRule="atLeast"/>
        </w:trPr>
        <w:tc>
          <w:tcPr>
            <w:tcW w:w="2969" w:type="pct"/>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编制</w:t>
            </w:r>
            <w:r>
              <w:rPr>
                <w:rFonts w:hint="eastAsia" w:asciiTheme="minorEastAsia" w:hAnsiTheme="minorEastAsia" w:eastAsiaTheme="minorEastAsia" w:cstheme="minorEastAsia"/>
                <w:bCs/>
                <w:color w:val="000000"/>
                <w:sz w:val="21"/>
                <w:szCs w:val="21"/>
                <w:lang w:eastAsia="zh-CN"/>
              </w:rPr>
              <w:t>单位</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bCs/>
                <w:color w:val="000000"/>
                <w:sz w:val="21"/>
                <w:szCs w:val="21"/>
                <w:lang w:val="en-US" w:eastAsia="zh-CN"/>
              </w:rPr>
              <w:t>762</w:t>
            </w:r>
            <w:r>
              <w:rPr>
                <w:rFonts w:hint="eastAsia" w:asciiTheme="minorEastAsia" w:hAnsiTheme="minorEastAsia" w:eastAsiaTheme="minorEastAsia" w:cstheme="minorEastAsia"/>
                <w:bCs/>
                <w:color w:val="000000"/>
                <w:sz w:val="21"/>
                <w:szCs w:val="21"/>
              </w:rPr>
              <w:t>遵化市残疾人联合会</w:t>
            </w:r>
            <w:r>
              <w:rPr>
                <w:rFonts w:hint="eastAsia" w:asciiTheme="minorEastAsia" w:hAnsiTheme="minorEastAsia" w:eastAsiaTheme="minorEastAsia" w:cstheme="minorEastAsia"/>
                <w:bCs/>
                <w:color w:val="000000"/>
                <w:sz w:val="21"/>
                <w:szCs w:val="21"/>
                <w:lang w:eastAsia="zh-CN"/>
              </w:rPr>
              <w:t>单位</w:t>
            </w:r>
          </w:p>
        </w:tc>
        <w:tc>
          <w:tcPr>
            <w:tcW w:w="2030"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2730" w:firstLineChars="1300"/>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截止时间：20</w:t>
            </w:r>
            <w:r>
              <w:rPr>
                <w:rFonts w:hint="eastAsia" w:asciiTheme="minorEastAsia" w:hAnsiTheme="minorEastAsia" w:eastAsiaTheme="minorEastAsia" w:cstheme="minorEastAsia"/>
                <w:bCs/>
                <w:color w:val="000000"/>
                <w:sz w:val="21"/>
                <w:szCs w:val="21"/>
                <w:lang w:val="en-US" w:eastAsia="zh-CN"/>
              </w:rPr>
              <w:t>21</w:t>
            </w:r>
            <w:r>
              <w:rPr>
                <w:rFonts w:hint="eastAsia" w:asciiTheme="minorEastAsia" w:hAnsiTheme="minorEastAsia" w:eastAsiaTheme="minorEastAsia" w:cstheme="minorEastAsia"/>
                <w:bCs/>
                <w:color w:val="000000"/>
                <w:sz w:val="21"/>
                <w:szCs w:val="21"/>
              </w:rPr>
              <w:t xml:space="preserve">年12月31日  </w:t>
            </w:r>
          </w:p>
        </w:tc>
      </w:tr>
      <w:tr>
        <w:tblPrEx>
          <w:tblCellMar>
            <w:top w:w="0" w:type="dxa"/>
            <w:left w:w="108" w:type="dxa"/>
            <w:bottom w:w="0" w:type="dxa"/>
            <w:right w:w="108" w:type="dxa"/>
          </w:tblCellMar>
        </w:tblPrEx>
        <w:trPr>
          <w:trHeight w:val="567" w:hRule="exact"/>
        </w:trPr>
        <w:tc>
          <w:tcPr>
            <w:tcW w:w="1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1260" w:firstLineChars="600"/>
              <w:jc w:val="both"/>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项目</w:t>
            </w:r>
          </w:p>
        </w:tc>
        <w:tc>
          <w:tcPr>
            <w:tcW w:w="12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数量</w:t>
            </w:r>
          </w:p>
        </w:tc>
        <w:tc>
          <w:tcPr>
            <w:tcW w:w="20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价值（金额</w:t>
            </w:r>
            <w:r>
              <w:rPr>
                <w:rFonts w:hint="eastAsia" w:asciiTheme="minorEastAsia" w:hAnsiTheme="minorEastAsia" w:eastAsiaTheme="minorEastAsia" w:cstheme="minorEastAsia"/>
                <w:bCs/>
                <w:color w:val="000000"/>
                <w:sz w:val="21"/>
                <w:szCs w:val="21"/>
                <w:lang w:eastAsia="zh-CN"/>
              </w:rPr>
              <w:t>单位</w:t>
            </w:r>
            <w:r>
              <w:rPr>
                <w:rFonts w:hint="eastAsia" w:asciiTheme="minorEastAsia" w:hAnsiTheme="minorEastAsia" w:eastAsiaTheme="minorEastAsia" w:cstheme="minorEastAsia"/>
                <w:bCs/>
                <w:color w:val="000000"/>
                <w:sz w:val="21"/>
                <w:szCs w:val="21"/>
              </w:rPr>
              <w:t>：万元）</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资产总额</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371.69</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1、房屋（平方米）</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2960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293.57</w:t>
            </w:r>
          </w:p>
        </w:tc>
      </w:tr>
      <w:tr>
        <w:tblPrEx>
          <w:tblCellMar>
            <w:top w:w="0" w:type="dxa"/>
            <w:left w:w="108" w:type="dxa"/>
            <w:bottom w:w="0" w:type="dxa"/>
            <w:right w:w="108" w:type="dxa"/>
          </w:tblCellMar>
        </w:tblPrEx>
        <w:trPr>
          <w:trHeight w:val="752"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其中：办公用房（平方米）</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2960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293.57</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2、车辆（台、辆）</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38.</w:t>
            </w:r>
            <w:r>
              <w:rPr>
                <w:rFonts w:hint="eastAsia" w:asciiTheme="minorEastAsia" w:hAnsiTheme="minorEastAsia" w:eastAsiaTheme="minorEastAsia" w:cstheme="minorEastAsia"/>
                <w:bCs/>
                <w:color w:val="000000"/>
                <w:sz w:val="21"/>
                <w:szCs w:val="21"/>
                <w:lang w:val="en-US" w:eastAsia="zh-CN"/>
              </w:rPr>
              <w:t>63</w:t>
            </w:r>
          </w:p>
        </w:tc>
      </w:tr>
      <w:tr>
        <w:tblPrEx>
          <w:tblCellMar>
            <w:top w:w="0" w:type="dxa"/>
            <w:left w:w="108" w:type="dxa"/>
            <w:bottom w:w="0" w:type="dxa"/>
            <w:right w:w="108" w:type="dxa"/>
          </w:tblCellMar>
        </w:tblPrEx>
        <w:trPr>
          <w:trHeight w:val="79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3、单价在20万元以上的设备</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0</w:t>
            </w:r>
          </w:p>
        </w:tc>
      </w:tr>
      <w:tr>
        <w:tblPrEx>
          <w:tblCellMar>
            <w:top w:w="0" w:type="dxa"/>
            <w:left w:w="108" w:type="dxa"/>
            <w:bottom w:w="0" w:type="dxa"/>
            <w:right w:w="108" w:type="dxa"/>
          </w:tblCellMar>
        </w:tblPrEx>
        <w:trPr>
          <w:trHeight w:val="567" w:hRule="exact"/>
        </w:trPr>
        <w:tc>
          <w:tcPr>
            <w:tcW w:w="1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4、其他固定资产</w:t>
            </w:r>
          </w:p>
        </w:tc>
        <w:tc>
          <w:tcPr>
            <w:tcW w:w="12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center"/>
              <w:textAlignment w:val="auto"/>
              <w:rPr>
                <w:rFonts w:hint="eastAsia" w:asciiTheme="minorEastAsia" w:hAnsiTheme="minorEastAsia" w:eastAsiaTheme="minorEastAsia" w:cstheme="minorEastAsia"/>
                <w:bCs/>
                <w:color w:val="000000"/>
                <w:sz w:val="21"/>
                <w:szCs w:val="21"/>
              </w:rPr>
            </w:pPr>
          </w:p>
        </w:tc>
        <w:tc>
          <w:tcPr>
            <w:tcW w:w="20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eastAsia="zh-CN"/>
              </w:rPr>
              <w:t>39.49</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sz w:val="32"/>
          <w:szCs w:val="32"/>
        </w:rPr>
        <w:t>遵化市残疾人联合会</w:t>
      </w:r>
      <w:r>
        <w:rPr>
          <w:rFonts w:hint="eastAsia" w:ascii="方正仿宋简体" w:hAnsi="方正仿宋简体" w:eastAsia="方正仿宋简体" w:cs="方正仿宋简体"/>
          <w:bCs/>
          <w:color w:val="000000"/>
          <w:sz w:val="32"/>
          <w:szCs w:val="32"/>
          <w:lang w:eastAsia="zh-CN"/>
        </w:rPr>
        <w:t>单位</w:t>
      </w:r>
      <w:r>
        <w:rPr>
          <w:rFonts w:hint="eastAsia" w:ascii="方正仿宋简体" w:hAnsi="方正仿宋简体" w:eastAsia="方正仿宋简体" w:cs="方正仿宋简体"/>
          <w:bCs/>
          <w:color w:val="000000"/>
          <w:sz w:val="32"/>
          <w:szCs w:val="32"/>
        </w:rPr>
        <w:t>上年末固定资产金额为</w:t>
      </w:r>
      <w:r>
        <w:rPr>
          <w:rFonts w:hint="eastAsia" w:ascii="方正仿宋简体" w:hAnsi="方正仿宋简体" w:eastAsia="方正仿宋简体" w:cs="方正仿宋简体"/>
          <w:bCs/>
          <w:color w:val="000000"/>
          <w:sz w:val="32"/>
          <w:szCs w:val="32"/>
          <w:lang w:val="en-US" w:eastAsia="zh-CN"/>
        </w:rPr>
        <w:t>371.69</w:t>
      </w:r>
      <w:r>
        <w:rPr>
          <w:rFonts w:hint="eastAsia" w:ascii="方正仿宋简体" w:hAnsi="方正仿宋简体" w:eastAsia="方正仿宋简体" w:cs="方正仿宋简体"/>
          <w:bCs/>
          <w:color w:val="000000"/>
          <w:sz w:val="32"/>
          <w:szCs w:val="32"/>
        </w:rPr>
        <w:t>万元</w:t>
      </w:r>
      <w:r>
        <w:rPr>
          <w:rFonts w:hint="eastAsia" w:ascii="方正仿宋简体" w:hAnsi="方正仿宋简体" w:eastAsia="方正仿宋简体" w:cs="方正仿宋简体"/>
          <w:bCs/>
          <w:color w:val="000000"/>
          <w:sz w:val="32"/>
          <w:szCs w:val="32"/>
          <w:lang w:eastAsia="zh-CN"/>
        </w:rPr>
        <w:t>，其中</w:t>
      </w:r>
      <w:r>
        <w:rPr>
          <w:rFonts w:hint="eastAsia" w:ascii="方正仿宋简体" w:hAnsi="方正仿宋简体" w:eastAsia="方正仿宋简体" w:cs="方正仿宋简体"/>
          <w:bCs/>
          <w:color w:val="000000"/>
          <w:sz w:val="32"/>
          <w:szCs w:val="32"/>
        </w:rPr>
        <w:t>房屋</w:t>
      </w:r>
      <w:r>
        <w:rPr>
          <w:rFonts w:hint="eastAsia" w:ascii="方正仿宋简体" w:hAnsi="方正仿宋简体" w:eastAsia="方正仿宋简体" w:cs="方正仿宋简体"/>
          <w:bCs/>
          <w:color w:val="000000"/>
          <w:sz w:val="32"/>
          <w:szCs w:val="32"/>
          <w:lang w:eastAsia="zh-CN"/>
        </w:rPr>
        <w:t>面积</w:t>
      </w:r>
      <w:r>
        <w:rPr>
          <w:rFonts w:hint="eastAsia" w:ascii="方正仿宋简体" w:hAnsi="方正仿宋简体" w:eastAsia="方正仿宋简体" w:cs="方正仿宋简体"/>
          <w:bCs/>
          <w:color w:val="000000"/>
          <w:sz w:val="32"/>
          <w:szCs w:val="32"/>
          <w:lang w:val="en-US" w:eastAsia="zh-CN"/>
        </w:rPr>
        <w:t>2960平方米，</w:t>
      </w:r>
      <w:r>
        <w:rPr>
          <w:rFonts w:hint="eastAsia" w:ascii="方正仿宋简体" w:hAnsi="方正仿宋简体" w:eastAsia="方正仿宋简体" w:cs="方正仿宋简体"/>
          <w:bCs/>
          <w:color w:val="000000"/>
          <w:sz w:val="32"/>
          <w:szCs w:val="32"/>
        </w:rPr>
        <w:t>价值</w:t>
      </w:r>
      <w:r>
        <w:rPr>
          <w:rFonts w:hint="eastAsia" w:ascii="方正仿宋简体" w:hAnsi="方正仿宋简体" w:eastAsia="方正仿宋简体" w:cs="方正仿宋简体"/>
          <w:bCs/>
          <w:color w:val="000000"/>
          <w:sz w:val="32"/>
          <w:szCs w:val="32"/>
          <w:lang w:val="en-US" w:eastAsia="zh-CN"/>
        </w:rPr>
        <w:t>293.57</w:t>
      </w:r>
      <w:r>
        <w:rPr>
          <w:rFonts w:hint="eastAsia" w:ascii="方正仿宋简体" w:hAnsi="方正仿宋简体" w:eastAsia="方正仿宋简体" w:cs="方正仿宋简体"/>
          <w:bCs/>
          <w:color w:val="000000"/>
          <w:sz w:val="32"/>
          <w:szCs w:val="32"/>
        </w:rPr>
        <w:t>万元；</w:t>
      </w:r>
      <w:r>
        <w:rPr>
          <w:rFonts w:hint="eastAsia" w:ascii="方正仿宋简体" w:hAnsi="方正仿宋简体" w:eastAsia="方正仿宋简体" w:cs="方正仿宋简体"/>
          <w:bCs/>
          <w:color w:val="000000"/>
          <w:sz w:val="32"/>
          <w:szCs w:val="32"/>
          <w:lang w:eastAsia="zh-CN"/>
        </w:rPr>
        <w:t>公务用车</w:t>
      </w:r>
      <w:r>
        <w:rPr>
          <w:rFonts w:hint="eastAsia" w:ascii="方正仿宋简体" w:hAnsi="方正仿宋简体" w:eastAsia="方正仿宋简体" w:cs="方正仿宋简体"/>
          <w:bCs/>
          <w:color w:val="000000"/>
          <w:sz w:val="32"/>
          <w:szCs w:val="32"/>
        </w:rPr>
        <w:t>2辆，价值</w:t>
      </w:r>
      <w:r>
        <w:rPr>
          <w:rFonts w:hint="eastAsia" w:ascii="方正仿宋简体" w:hAnsi="方正仿宋简体" w:eastAsia="方正仿宋简体" w:cs="方正仿宋简体"/>
          <w:bCs/>
          <w:color w:val="000000"/>
          <w:sz w:val="32"/>
          <w:szCs w:val="32"/>
          <w:lang w:val="en-US" w:eastAsia="zh-CN"/>
        </w:rPr>
        <w:t>38.63</w:t>
      </w:r>
      <w:r>
        <w:rPr>
          <w:rFonts w:hint="eastAsia" w:ascii="方正仿宋简体" w:hAnsi="方正仿宋简体" w:eastAsia="方正仿宋简体" w:cs="方正仿宋简体"/>
          <w:bCs/>
          <w:color w:val="000000"/>
          <w:sz w:val="32"/>
          <w:szCs w:val="32"/>
        </w:rPr>
        <w:t>万元；其他固定资产价值</w:t>
      </w:r>
      <w:r>
        <w:rPr>
          <w:rFonts w:hint="eastAsia" w:ascii="方正仿宋简体" w:hAnsi="方正仿宋简体" w:eastAsia="方正仿宋简体" w:cs="方正仿宋简体"/>
          <w:bCs/>
          <w:color w:val="000000"/>
          <w:sz w:val="32"/>
          <w:szCs w:val="32"/>
          <w:lang w:val="en-US" w:eastAsia="zh-CN"/>
        </w:rPr>
        <w:t>39.49</w:t>
      </w:r>
      <w:r>
        <w:rPr>
          <w:rFonts w:hint="eastAsia" w:ascii="方正仿宋简体" w:hAnsi="方正仿宋简体" w:eastAsia="方正仿宋简体" w:cs="方正仿宋简体"/>
          <w:bCs/>
          <w:color w:val="000000"/>
          <w:sz w:val="32"/>
          <w:szCs w:val="32"/>
        </w:rPr>
        <w:t>万元。较上年末增加</w:t>
      </w:r>
      <w:r>
        <w:rPr>
          <w:rFonts w:hint="eastAsia" w:ascii="方正仿宋简体" w:hAnsi="方正仿宋简体" w:eastAsia="方正仿宋简体" w:cs="方正仿宋简体"/>
          <w:bCs/>
          <w:color w:val="000000"/>
          <w:sz w:val="32"/>
          <w:szCs w:val="32"/>
          <w:lang w:val="en-US" w:eastAsia="zh-CN"/>
        </w:rPr>
        <w:t>3.53</w:t>
      </w:r>
      <w:r>
        <w:rPr>
          <w:rFonts w:hint="eastAsia" w:ascii="方正仿宋简体" w:hAnsi="方正仿宋简体" w:eastAsia="方正仿宋简体" w:cs="方正仿宋简体"/>
          <w:bCs/>
          <w:color w:val="000000"/>
          <w:sz w:val="32"/>
          <w:szCs w:val="32"/>
        </w:rPr>
        <w:t>万元，主要因为</w:t>
      </w:r>
      <w:r>
        <w:rPr>
          <w:rFonts w:hint="eastAsia" w:ascii="方正仿宋简体" w:hAnsi="方正仿宋简体" w:eastAsia="方正仿宋简体" w:cs="方正仿宋简体"/>
          <w:bCs/>
          <w:color w:val="000000"/>
          <w:sz w:val="32"/>
          <w:szCs w:val="32"/>
          <w:lang w:eastAsia="zh-CN"/>
        </w:rPr>
        <w:t>我单位增加了固定资产</w:t>
      </w:r>
      <w:r>
        <w:rPr>
          <w:rFonts w:hint="eastAsia" w:ascii="方正仿宋简体" w:hAnsi="方正仿宋简体" w:eastAsia="方正仿宋简体" w:cs="方正仿宋简体"/>
          <w:bCs/>
          <w:color w:val="000000"/>
          <w:sz w:val="32"/>
          <w:szCs w:val="32"/>
        </w:rPr>
        <w:t>。本年度未安排固定资产采购预算。（详见下表）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8" w:name="_Toc68791552"/>
      <w:r>
        <w:rPr>
          <w:rFonts w:hint="eastAsia" w:ascii="方正黑体简体" w:hAnsi="方正黑体简体" w:eastAsia="方正黑体简体" w:cs="方正黑体简体"/>
          <w:sz w:val="32"/>
          <w:szCs w:val="32"/>
        </w:rPr>
        <w:t>八、名词解释</w:t>
      </w:r>
      <w:bookmarkEnd w:id="38"/>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1、一般公共预算拨款收入：指省级财政当年拨付的资金。</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开展专业业务活动及辅助活动所取得的收入。</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上缴上级的支出。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公务出国（境）的住宿费、旅费、伙食补助费、杂费、培训费等支出；公务用车购置及运维费反映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按规定开支的各类公务接待（含外宾接待）支出。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（包括参照公务员法管理的事业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经营支出：指事业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在专业业务活动及其辅助活动之外开展非独立核算经营活动发生的支出。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1、遵化市残疾人联合会20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预算中未安排资本经营预算，故国有资本经营预算支出表</w:t>
      </w:r>
      <w:r>
        <w:rPr>
          <w:rFonts w:hint="eastAsia" w:ascii="方正仿宋简体" w:hAnsi="方正仿宋简体" w:eastAsia="方正仿宋简体" w:cs="方正仿宋简体"/>
          <w:sz w:val="32"/>
          <w:szCs w:val="32"/>
          <w:lang w:eastAsia="zh-CN"/>
        </w:rPr>
        <w:t>空表列示</w:t>
      </w:r>
      <w:r>
        <w:rPr>
          <w:rFonts w:hint="eastAsia" w:ascii="方正仿宋简体" w:hAnsi="方正仿宋简体" w:eastAsia="方正仿宋简体" w:cs="方正仿宋简体"/>
          <w:sz w:val="32"/>
          <w:szCs w:val="32"/>
        </w:rPr>
        <w:t>。</w:t>
      </w:r>
    </w:p>
    <w:p>
      <w:pPr>
        <w:autoSpaceDE w:val="0"/>
        <w:autoSpaceDN w:val="0"/>
        <w:adjustRightInd w:val="0"/>
        <w:jc w:val="left"/>
        <w:rPr>
          <w:rFonts w:hint="eastAsia" w:ascii="方正仿宋简体" w:hAnsi="仿宋_GB2312" w:eastAsia="方正仿宋简体" w:cs="仿宋_GB2312"/>
          <w:sz w:val="24"/>
          <w:szCs w:val="24"/>
        </w:rPr>
      </w:pPr>
    </w:p>
    <w:sectPr>
      <w:headerReference r:id="rId12" w:type="default"/>
      <w:footerReference r:id="rId1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119</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85B5"/>
    <w:multiLevelType w:val="singleLevel"/>
    <w:tmpl w:val="8A0885B5"/>
    <w:lvl w:ilvl="0" w:tentative="0">
      <w:start w:val="14"/>
      <w:numFmt w:val="chineseCounting"/>
      <w:suff w:val="nothing"/>
      <w:lvlText w:val="（%1）"/>
      <w:lvlJc w:val="left"/>
      <w:rPr>
        <w:rFonts w:hint="eastAsia"/>
      </w:rPr>
    </w:lvl>
  </w:abstractNum>
  <w:abstractNum w:abstractNumId="1">
    <w:nsid w:val="CC249BE0"/>
    <w:multiLevelType w:val="singleLevel"/>
    <w:tmpl w:val="CC249BE0"/>
    <w:lvl w:ilvl="0" w:tentative="0">
      <w:start w:val="9"/>
      <w:numFmt w:val="chineseCounting"/>
      <w:suff w:val="nothing"/>
      <w:lvlText w:val="（%1）"/>
      <w:lvlJc w:val="left"/>
      <w:rPr>
        <w:rFonts w:hint="eastAsia"/>
      </w:rPr>
    </w:lvl>
  </w:abstractNum>
  <w:abstractNum w:abstractNumId="2">
    <w:nsid w:val="DB4968A2"/>
    <w:multiLevelType w:val="singleLevel"/>
    <w:tmpl w:val="DB4968A2"/>
    <w:lvl w:ilvl="0" w:tentative="0">
      <w:start w:val="1"/>
      <w:numFmt w:val="chineseCounting"/>
      <w:suff w:val="nothing"/>
      <w:lvlText w:val="（%1）"/>
      <w:lvlJc w:val="left"/>
      <w:rPr>
        <w:rFonts w:hint="eastAsia"/>
      </w:rPr>
    </w:lvl>
  </w:abstractNum>
  <w:abstractNum w:abstractNumId="3">
    <w:nsid w:val="E021A129"/>
    <w:multiLevelType w:val="singleLevel"/>
    <w:tmpl w:val="E021A129"/>
    <w:lvl w:ilvl="0" w:tentative="0">
      <w:start w:val="19"/>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BFC"/>
    <w:rsid w:val="00046978"/>
    <w:rsid w:val="000B329D"/>
    <w:rsid w:val="002375BB"/>
    <w:rsid w:val="002F03CE"/>
    <w:rsid w:val="00381268"/>
    <w:rsid w:val="003E2A97"/>
    <w:rsid w:val="004A6F26"/>
    <w:rsid w:val="00594FD5"/>
    <w:rsid w:val="005E1781"/>
    <w:rsid w:val="007908AB"/>
    <w:rsid w:val="00895A8A"/>
    <w:rsid w:val="008B4E47"/>
    <w:rsid w:val="0091071E"/>
    <w:rsid w:val="00920AFB"/>
    <w:rsid w:val="00AA5720"/>
    <w:rsid w:val="00AC324B"/>
    <w:rsid w:val="00AD159A"/>
    <w:rsid w:val="00C30BAF"/>
    <w:rsid w:val="00C54C65"/>
    <w:rsid w:val="00D1308B"/>
    <w:rsid w:val="00E3484E"/>
    <w:rsid w:val="00F12D40"/>
    <w:rsid w:val="00FA0548"/>
    <w:rsid w:val="01172CF7"/>
    <w:rsid w:val="01593987"/>
    <w:rsid w:val="02431233"/>
    <w:rsid w:val="0264688A"/>
    <w:rsid w:val="044E74F8"/>
    <w:rsid w:val="04BA53CC"/>
    <w:rsid w:val="08F93598"/>
    <w:rsid w:val="093D2356"/>
    <w:rsid w:val="09B45A12"/>
    <w:rsid w:val="0A163D9F"/>
    <w:rsid w:val="0C400B16"/>
    <w:rsid w:val="0C4A56E7"/>
    <w:rsid w:val="0C8A04C8"/>
    <w:rsid w:val="0DB562FE"/>
    <w:rsid w:val="0F1A03D4"/>
    <w:rsid w:val="101229F6"/>
    <w:rsid w:val="11F443AC"/>
    <w:rsid w:val="15F9413D"/>
    <w:rsid w:val="16425B56"/>
    <w:rsid w:val="16D9133E"/>
    <w:rsid w:val="17B55868"/>
    <w:rsid w:val="18245A65"/>
    <w:rsid w:val="18451CD7"/>
    <w:rsid w:val="19B575B9"/>
    <w:rsid w:val="1B15678A"/>
    <w:rsid w:val="1B6B68AA"/>
    <w:rsid w:val="1D23722E"/>
    <w:rsid w:val="2242634D"/>
    <w:rsid w:val="22774005"/>
    <w:rsid w:val="2355748B"/>
    <w:rsid w:val="2731227B"/>
    <w:rsid w:val="279F3469"/>
    <w:rsid w:val="2944017A"/>
    <w:rsid w:val="2A451E19"/>
    <w:rsid w:val="2D3F15A6"/>
    <w:rsid w:val="2E935B9B"/>
    <w:rsid w:val="2F01661F"/>
    <w:rsid w:val="2F0B314B"/>
    <w:rsid w:val="2F5D56DE"/>
    <w:rsid w:val="31893BA9"/>
    <w:rsid w:val="31F32BDB"/>
    <w:rsid w:val="33143989"/>
    <w:rsid w:val="33451053"/>
    <w:rsid w:val="34082322"/>
    <w:rsid w:val="340A743F"/>
    <w:rsid w:val="34BC1492"/>
    <w:rsid w:val="3ACB25CC"/>
    <w:rsid w:val="3BBA79AE"/>
    <w:rsid w:val="3CB96CAD"/>
    <w:rsid w:val="3E2C56BD"/>
    <w:rsid w:val="3E693467"/>
    <w:rsid w:val="3F0744C9"/>
    <w:rsid w:val="41A116AE"/>
    <w:rsid w:val="428B3BBD"/>
    <w:rsid w:val="459C373C"/>
    <w:rsid w:val="467C7422"/>
    <w:rsid w:val="46D756AA"/>
    <w:rsid w:val="481B2348"/>
    <w:rsid w:val="49C43B96"/>
    <w:rsid w:val="49D82BB9"/>
    <w:rsid w:val="4AF23644"/>
    <w:rsid w:val="4BF66C11"/>
    <w:rsid w:val="4CB30C39"/>
    <w:rsid w:val="4CF573D9"/>
    <w:rsid w:val="4D1121B2"/>
    <w:rsid w:val="4D1852A4"/>
    <w:rsid w:val="4E892BDD"/>
    <w:rsid w:val="4F0E2DEE"/>
    <w:rsid w:val="50527C4B"/>
    <w:rsid w:val="50DD0468"/>
    <w:rsid w:val="53431C7D"/>
    <w:rsid w:val="53832165"/>
    <w:rsid w:val="54377820"/>
    <w:rsid w:val="54CC294F"/>
    <w:rsid w:val="54CD007A"/>
    <w:rsid w:val="558066AF"/>
    <w:rsid w:val="57640596"/>
    <w:rsid w:val="58844C00"/>
    <w:rsid w:val="596E1AC6"/>
    <w:rsid w:val="598132DB"/>
    <w:rsid w:val="598F7C22"/>
    <w:rsid w:val="5A0B2C95"/>
    <w:rsid w:val="5AB545FF"/>
    <w:rsid w:val="5C414F15"/>
    <w:rsid w:val="5CEE6D21"/>
    <w:rsid w:val="5D797461"/>
    <w:rsid w:val="5F0D291A"/>
    <w:rsid w:val="602B14F3"/>
    <w:rsid w:val="60392817"/>
    <w:rsid w:val="6130661D"/>
    <w:rsid w:val="61CB588D"/>
    <w:rsid w:val="63B937BC"/>
    <w:rsid w:val="645E3200"/>
    <w:rsid w:val="64C27E92"/>
    <w:rsid w:val="651926B2"/>
    <w:rsid w:val="660914EB"/>
    <w:rsid w:val="677868C4"/>
    <w:rsid w:val="67BE3D83"/>
    <w:rsid w:val="680930F5"/>
    <w:rsid w:val="68F12582"/>
    <w:rsid w:val="6A6E045F"/>
    <w:rsid w:val="6A7354FA"/>
    <w:rsid w:val="6B9F57FA"/>
    <w:rsid w:val="6CB81631"/>
    <w:rsid w:val="6D284F0B"/>
    <w:rsid w:val="6D6F7F69"/>
    <w:rsid w:val="6DC62075"/>
    <w:rsid w:val="6DE919ED"/>
    <w:rsid w:val="6E274F65"/>
    <w:rsid w:val="6EA33C4F"/>
    <w:rsid w:val="6EE3284A"/>
    <w:rsid w:val="705229EA"/>
    <w:rsid w:val="706771D3"/>
    <w:rsid w:val="715036F4"/>
    <w:rsid w:val="721056AE"/>
    <w:rsid w:val="73175959"/>
    <w:rsid w:val="73ED50C8"/>
    <w:rsid w:val="74DE0B82"/>
    <w:rsid w:val="77870D4F"/>
    <w:rsid w:val="77DD54DC"/>
    <w:rsid w:val="781D6567"/>
    <w:rsid w:val="78660581"/>
    <w:rsid w:val="799B7163"/>
    <w:rsid w:val="7CB87D7B"/>
    <w:rsid w:val="7D2E6441"/>
    <w:rsid w:val="7EE42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character" w:customStyle="1" w:styleId="10">
    <w:name w:val="页脚 Char"/>
    <w:basedOn w:val="8"/>
    <w:link w:val="3"/>
    <w:semiHidden/>
    <w:qFormat/>
    <w:uiPriority w:val="0"/>
    <w:rPr>
      <w:kern w:val="2"/>
      <w:sz w:val="18"/>
      <w:szCs w:val="18"/>
    </w:rPr>
  </w:style>
  <w:style w:type="character" w:customStyle="1" w:styleId="11">
    <w:name w:val="页眉 Char"/>
    <w:basedOn w:val="8"/>
    <w:link w:val="4"/>
    <w:semiHidden/>
    <w:qFormat/>
    <w:uiPriority w:val="0"/>
    <w:rPr>
      <w:kern w:val="2"/>
      <w:sz w:val="18"/>
      <w:szCs w:val="18"/>
    </w:rPr>
  </w:style>
  <w:style w:type="character" w:customStyle="1" w:styleId="12">
    <w:name w:val="font131"/>
    <w:basedOn w:val="8"/>
    <w:qFormat/>
    <w:uiPriority w:val="0"/>
    <w:rPr>
      <w:rFonts w:ascii="黑体" w:hAnsi="宋体" w:eastAsia="黑体" w:cs="黑体"/>
      <w:color w:val="000000"/>
      <w:sz w:val="22"/>
      <w:szCs w:val="22"/>
      <w:u w:val="none"/>
    </w:rPr>
  </w:style>
  <w:style w:type="character" w:customStyle="1" w:styleId="13">
    <w:name w:val="font51"/>
    <w:basedOn w:val="8"/>
    <w:qFormat/>
    <w:uiPriority w:val="0"/>
    <w:rPr>
      <w:rFonts w:hint="default" w:ascii="Times New Roman" w:hAnsi="Times New Roman" w:cs="Times New Roman"/>
      <w:color w:val="000000"/>
      <w:sz w:val="22"/>
      <w:szCs w:val="22"/>
      <w:u w:val="none"/>
    </w:rPr>
  </w:style>
  <w:style w:type="character" w:customStyle="1" w:styleId="14">
    <w:name w:val="font141"/>
    <w:basedOn w:val="8"/>
    <w:qFormat/>
    <w:uiPriority w:val="0"/>
    <w:rPr>
      <w:rFonts w:ascii="方正小标宋_GBK" w:hAnsi="方正小标宋_GBK" w:eastAsia="方正小标宋_GBK" w:cs="方正小标宋_GBK"/>
      <w:color w:val="000000"/>
      <w:sz w:val="36"/>
      <w:szCs w:val="36"/>
      <w:u w:val="none"/>
    </w:rPr>
  </w:style>
  <w:style w:type="character" w:customStyle="1" w:styleId="15">
    <w:name w:val="font151"/>
    <w:basedOn w:val="8"/>
    <w:qFormat/>
    <w:uiPriority w:val="0"/>
    <w:rPr>
      <w:rFonts w:hint="default" w:ascii="Times New Roman" w:hAnsi="Times New Roman" w:cs="Times New Roman"/>
      <w:color w:val="000000"/>
      <w:sz w:val="22"/>
      <w:szCs w:val="22"/>
      <w:u w:val="none"/>
    </w:rPr>
  </w:style>
  <w:style w:type="character" w:customStyle="1" w:styleId="16">
    <w:name w:val="font121"/>
    <w:basedOn w:val="8"/>
    <w:qFormat/>
    <w:uiPriority w:val="0"/>
    <w:rPr>
      <w:rFonts w:hint="eastAsia" w:ascii="宋体" w:hAnsi="宋体" w:eastAsia="宋体" w:cs="宋体"/>
      <w:color w:val="000000"/>
      <w:sz w:val="22"/>
      <w:szCs w:val="22"/>
      <w:u w:val="none"/>
    </w:rPr>
  </w:style>
  <w:style w:type="character" w:customStyle="1" w:styleId="17">
    <w:name w:val="font81"/>
    <w:basedOn w:val="8"/>
    <w:qFormat/>
    <w:uiPriority w:val="0"/>
    <w:rPr>
      <w:rFonts w:hint="default" w:ascii="Times New Roman" w:hAnsi="Times New Roman" w:cs="Times New Roman"/>
      <w:color w:val="000000"/>
      <w:sz w:val="22"/>
      <w:szCs w:val="22"/>
      <w:u w:val="none"/>
    </w:rPr>
  </w:style>
  <w:style w:type="character" w:customStyle="1" w:styleId="18">
    <w:name w:val="font161"/>
    <w:basedOn w:val="8"/>
    <w:qFormat/>
    <w:uiPriority w:val="0"/>
    <w:rPr>
      <w:rFonts w:hint="default" w:ascii="方正仿宋_GBK" w:hAnsi="方正仿宋_GBK" w:eastAsia="方正仿宋_GBK" w:cs="方正仿宋_GBK"/>
      <w:color w:val="000000"/>
      <w:sz w:val="22"/>
      <w:szCs w:val="22"/>
      <w:u w:val="none"/>
    </w:rPr>
  </w:style>
  <w:style w:type="character" w:customStyle="1" w:styleId="19">
    <w:name w:val="font01"/>
    <w:basedOn w:val="8"/>
    <w:qFormat/>
    <w:uiPriority w:val="0"/>
    <w:rPr>
      <w:rFonts w:ascii="方正书宋_GBK" w:hAnsi="方正书宋_GBK" w:eastAsia="方正书宋_GBK" w:cs="方正书宋_GBK"/>
      <w:b/>
      <w:bCs/>
      <w:color w:val="000000"/>
      <w:sz w:val="22"/>
      <w:szCs w:val="22"/>
      <w:u w:val="none"/>
    </w:rPr>
  </w:style>
  <w:style w:type="character" w:customStyle="1" w:styleId="20">
    <w:name w:val="font91"/>
    <w:basedOn w:val="8"/>
    <w:qFormat/>
    <w:uiPriority w:val="0"/>
    <w:rPr>
      <w:rFonts w:hint="default" w:ascii="Times New Roman" w:hAnsi="Times New Roman" w:cs="Times New Roman"/>
      <w:b/>
      <w:bCs/>
      <w:color w:val="000000"/>
      <w:sz w:val="22"/>
      <w:szCs w:val="22"/>
      <w:u w:val="none"/>
    </w:rPr>
  </w:style>
  <w:style w:type="character" w:customStyle="1" w:styleId="21">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22">
    <w:name w:val="font18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23">
    <w:name w:val="font61"/>
    <w:basedOn w:val="8"/>
    <w:qFormat/>
    <w:uiPriority w:val="0"/>
    <w:rPr>
      <w:rFonts w:hint="default" w:ascii="Times New Roman" w:hAnsi="Times New Roman" w:cs="Times New Roman"/>
      <w:color w:val="000000"/>
      <w:sz w:val="22"/>
      <w:szCs w:val="22"/>
      <w:u w:val="none"/>
    </w:rPr>
  </w:style>
  <w:style w:type="character" w:customStyle="1" w:styleId="24">
    <w:name w:val="font101"/>
    <w:basedOn w:val="8"/>
    <w:qFormat/>
    <w:uiPriority w:val="0"/>
    <w:rPr>
      <w:rFonts w:hint="default" w:ascii="Times New Roman" w:hAnsi="Times New Roman" w:cs="Times New Roman"/>
      <w:color w:val="000000"/>
      <w:sz w:val="24"/>
      <w:szCs w:val="24"/>
      <w:u w:val="none"/>
    </w:rPr>
  </w:style>
  <w:style w:type="character" w:customStyle="1" w:styleId="25">
    <w:name w:val="font11"/>
    <w:basedOn w:val="8"/>
    <w:qFormat/>
    <w:uiPriority w:val="0"/>
    <w:rPr>
      <w:rFonts w:ascii="方正书宋_GBK" w:hAnsi="方正书宋_GBK" w:eastAsia="方正书宋_GBK" w:cs="方正书宋_GBK"/>
      <w:b/>
      <w:bCs/>
      <w:color w:val="000000"/>
      <w:sz w:val="22"/>
      <w:szCs w:val="22"/>
      <w:u w:val="none"/>
    </w:rPr>
  </w:style>
  <w:style w:type="character" w:customStyle="1" w:styleId="26">
    <w:name w:val="font21"/>
    <w:basedOn w:val="8"/>
    <w:qFormat/>
    <w:uiPriority w:val="0"/>
    <w:rPr>
      <w:rFonts w:ascii="方正书宋_GBK" w:hAnsi="方正书宋_GBK" w:eastAsia="方正书宋_GBK" w:cs="方正书宋_GBK"/>
      <w:b/>
      <w:bCs/>
      <w:color w:val="000000"/>
      <w:sz w:val="22"/>
      <w:szCs w:val="22"/>
      <w:u w:val="none"/>
    </w:rPr>
  </w:style>
  <w:style w:type="character" w:customStyle="1" w:styleId="27">
    <w:name w:val="font71"/>
    <w:basedOn w:val="8"/>
    <w:qFormat/>
    <w:uiPriority w:val="0"/>
    <w:rPr>
      <w:rFonts w:hint="default" w:ascii="Times New Roman" w:hAnsi="Times New Roman" w:cs="Times New Roman"/>
      <w:color w:val="000000"/>
      <w:sz w:val="22"/>
      <w:szCs w:val="22"/>
      <w:u w:val="none"/>
    </w:rPr>
  </w:style>
  <w:style w:type="character" w:customStyle="1" w:styleId="28">
    <w:name w:val="font31"/>
    <w:basedOn w:val="8"/>
    <w:qFormat/>
    <w:uiPriority w:val="0"/>
    <w:rPr>
      <w:rFonts w:hint="default" w:ascii="方正仿宋_GBK" w:hAnsi="方正仿宋_GBK" w:eastAsia="方正仿宋_GBK" w:cs="方正仿宋_GBK"/>
      <w:color w:val="000000"/>
      <w:sz w:val="24"/>
      <w:szCs w:val="24"/>
      <w:u w:val="none"/>
    </w:rPr>
  </w:style>
  <w:style w:type="paragraph" w:customStyle="1" w:styleId="2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38">
    <w:name w:val="font112"/>
    <w:basedOn w:val="8"/>
    <w:qFormat/>
    <w:uiPriority w:val="0"/>
    <w:rPr>
      <w:rFonts w:hint="default" w:ascii="Times New Roman" w:hAnsi="Times New Roman" w:cs="Times New Roman"/>
      <w:color w:val="000000"/>
      <w:sz w:val="24"/>
      <w:szCs w:val="24"/>
      <w:u w:val="none"/>
    </w:rPr>
  </w:style>
  <w:style w:type="paragraph" w:customStyle="1" w:styleId="39">
    <w:name w:val="正文1"/>
    <w:basedOn w:val="1"/>
    <w:next w:val="40"/>
    <w:qFormat/>
    <w:uiPriority w:val="0"/>
    <w:pPr>
      <w:snapToGrid w:val="0"/>
      <w:spacing w:line="324" w:lineRule="auto"/>
      <w:ind w:firstLine="200" w:firstLineChars="200"/>
      <w:jc w:val="left"/>
    </w:pPr>
    <w:rPr>
      <w:rFonts w:cs="宋体"/>
      <w:snapToGrid w:val="0"/>
      <w:kern w:val="0"/>
    </w:rPr>
  </w:style>
  <w:style w:type="paragraph" w:customStyle="1" w:styleId="40">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4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48</Words>
  <Characters>279</Characters>
  <Lines>2</Lines>
  <Paragraphs>1</Paragraphs>
  <TotalTime>2</TotalTime>
  <ScaleCrop>false</ScaleCrop>
  <LinksUpToDate>false</LinksUpToDate>
  <CharactersWithSpaces>326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2018-01-16T07:37:00Z</dcterms:created>
  <dc:creator>Administrator</dc:creator>
  <cp:lastModifiedBy>Administrator</cp:lastModifiedBy>
  <dcterms:modified xsi:type="dcterms:W3CDTF">2024-03-22T07:06:46Z</dcterms:modified>
  <dc:title>河北省人大常委会办公厅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