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rPr>
          <w:rFonts w:ascii="方正小标宋_GBK" w:hAnsi="方正小标宋_GBK" w:eastAsia="方正小标宋_GBK" w:cs="方正小标宋_GBK"/>
          <w:color w:val="000000"/>
          <w:sz w:val="72"/>
        </w:rPr>
      </w:pPr>
    </w:p>
    <w:p>
      <w:pPr>
        <w:jc w:val="center"/>
      </w:pPr>
      <w:r>
        <w:rPr>
          <w:rFonts w:ascii="方正小标宋_GBK" w:hAnsi="方正小标宋_GBK" w:eastAsia="方正小标宋_GBK" w:cs="方正小标宋_GBK"/>
          <w:color w:val="000000"/>
          <w:sz w:val="72"/>
        </w:rPr>
        <w:t>遵化市残疾人联合会</w:t>
      </w:r>
    </w:p>
    <w:p>
      <w:pPr>
        <w:jc w:val="center"/>
      </w:pPr>
      <w:r>
        <w:rPr>
          <w:rFonts w:ascii="方正小标宋_GBK" w:hAnsi="方正小标宋_GBK" w:eastAsia="方正小标宋_GBK" w:cs="方正小标宋_GBK"/>
          <w:color w:val="000000"/>
          <w:sz w:val="72"/>
        </w:rPr>
        <w:t>2023年部门预算绩效文本</w:t>
      </w:r>
    </w:p>
    <w:p>
      <w:pPr>
        <w:jc w:val="center"/>
      </w:pPr>
      <w:r>
        <w:rPr>
          <w:rFonts w:ascii="方正小标宋_GBK" w:hAnsi="方正小标宋_GBK" w:eastAsia="方正小标宋_GBK" w:cs="方正小标宋_GBK"/>
          <w:color w:val="000000"/>
          <w:sz w:val="52"/>
        </w:rPr>
        <w:t>（草案）</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楷体_GBK" w:hAnsi="方正楷体_GBK" w:eastAsia="方正楷体_GBK" w:cs="方正楷体_GBK"/>
          <w:b/>
          <w:color w:val="000000"/>
          <w:sz w:val="32"/>
        </w:rPr>
        <w:t>遵化市残疾人联合会编制</w:t>
      </w:r>
    </w:p>
    <w:p>
      <w:pPr>
        <w:jc w:val="center"/>
        <w:rPr>
          <w:rFonts w:hint="eastAsia"/>
          <w:lang w:eastAsia="zh-CN"/>
        </w:rPr>
        <w:sectPr>
          <w:pgSz w:w="11900" w:h="16840"/>
          <w:pgMar w:top="851" w:right="1304" w:bottom="851" w:left="1304" w:header="720" w:footer="720" w:gutter="0"/>
          <w:cols w:space="720" w:num="1"/>
          <w:titlePg/>
        </w:sectPr>
      </w:pPr>
      <w:r>
        <w:rPr>
          <w:rFonts w:ascii="方正楷体_GBK" w:hAnsi="方正楷体_GBK" w:eastAsia="方正楷体_GBK" w:cs="方正楷体_GBK"/>
          <w:b/>
          <w:color w:val="000000"/>
          <w:sz w:val="32"/>
        </w:rPr>
        <w:t>遵化市财政局</w:t>
      </w:r>
      <w:r>
        <w:rPr>
          <w:rFonts w:hint="eastAsia" w:ascii="方正楷体_GBK" w:hAnsi="方正楷体_GBK" w:eastAsia="方正楷体_GBK" w:cs="方正楷体_GBK"/>
          <w:b/>
          <w:color w:val="000000"/>
          <w:sz w:val="32"/>
          <w:lang w:eastAsia="zh-CN"/>
        </w:rPr>
        <w:t>审核</w:t>
      </w:r>
    </w:p>
    <w:p>
      <w:pPr>
        <w:jc w:val="center"/>
        <w:rPr>
          <w:sz w:val="44"/>
          <w:szCs w:val="44"/>
        </w:rPr>
      </w:pPr>
      <w:r>
        <w:rPr>
          <w:rFonts w:ascii="方正小标宋_GBK" w:hAnsi="方正小标宋_GBK" w:eastAsia="方正小标宋_GBK" w:cs="方正小标宋_GBK"/>
          <w:color w:val="000000"/>
          <w:sz w:val="44"/>
          <w:szCs w:val="44"/>
        </w:rPr>
        <w:t>目    录</w:t>
      </w:r>
    </w:p>
    <w:p>
      <w:pPr>
        <w:jc w:val="center"/>
      </w:pPr>
      <w:r>
        <w:rPr>
          <w:rFonts w:ascii="方正小标宋_GBK" w:hAnsi="方正小标宋_GBK" w:eastAsia="方正小标宋_GBK" w:cs="方正小标宋_GBK"/>
          <w:color w:val="000000"/>
          <w:sz w:val="30"/>
        </w:rPr>
        <w:t xml:space="preserve"> </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第一部分 部门整体绩效目标</w:t>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32"/>
          <w:szCs w:val="32"/>
        </w:rPr>
      </w:pPr>
      <w:r>
        <w:fldChar w:fldCharType="begin"/>
      </w:r>
      <w:r>
        <w:instrText xml:space="preserve">TOC \o "2-2" \h \z \u</w:instrText>
      </w:r>
      <w: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一、总体绩效目标</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_Toc_2_2_0000000001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二、分项绩效目标</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_Toc_2_2_0000000002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spacing w:line="240" w:lineRule="auto"/>
        <w:textAlignment w:val="auto"/>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三、工作保障措施</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fldChar w:fldCharType="end"/>
      </w:r>
    </w:p>
    <w:p>
      <w:pPr>
        <w:keepNext w:val="0"/>
        <w:keepLines w:val="0"/>
        <w:pageBreakBefore w:val="0"/>
        <w:widowControl/>
        <w:kinsoku/>
        <w:wordWrap/>
        <w:overflowPunct/>
        <w:topLinePunct w:val="0"/>
        <w:autoSpaceDE/>
        <w:autoSpaceDN/>
        <w:bidi w:val="0"/>
        <w:adjustRightInd/>
        <w:snapToGrid/>
        <w:spacing w:line="240" w:lineRule="auto"/>
        <w:textAlignment w:val="auto"/>
      </w:pPr>
      <w:r>
        <w:fldChar w:fldCharType="end"/>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第二部分 预算项目绩效目标</w:t>
      </w:r>
    </w:p>
    <w:p>
      <w:pPr>
        <w:pStyle w:val="4"/>
        <w:keepNext w:val="0"/>
        <w:keepLines w:val="0"/>
        <w:pageBreakBefore w:val="0"/>
        <w:widowControl/>
        <w:tabs>
          <w:tab w:val="right" w:leader="dot" w:pos="9282"/>
        </w:tabs>
        <w:kinsoku/>
        <w:wordWrap/>
        <w:overflowPunct/>
        <w:topLinePunct w:val="0"/>
        <w:autoSpaceDE/>
        <w:autoSpaceDN/>
        <w:bidi w:val="0"/>
        <w:adjustRightInd/>
        <w:snapToGrid/>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TOC \o "4-4" \h \z \u</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"_Toc_4_4_0000000004"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1.“全国助残日”活动经费绩效目标表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3</w:t>
      </w:r>
    </w:p>
    <w:p>
      <w:pPr>
        <w:pStyle w:val="4"/>
        <w:keepNext w:val="0"/>
        <w:keepLines w:val="0"/>
        <w:pageBreakBefore w:val="0"/>
        <w:widowControl/>
        <w:tabs>
          <w:tab w:val="right" w:leader="dot" w:pos="9282"/>
        </w:tabs>
        <w:kinsoku/>
        <w:wordWrap/>
        <w:overflowPunct/>
        <w:topLinePunct w:val="0"/>
        <w:autoSpaceDE/>
        <w:autoSpaceDN/>
        <w:bidi w:val="0"/>
        <w:adjustRightInd/>
        <w:snapToGrid/>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"_Toc_4_4_0000000005"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2.办理残疾人证经费绩效目标表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4</w:t>
      </w:r>
    </w:p>
    <w:p>
      <w:pPr>
        <w:pStyle w:val="4"/>
        <w:keepNext w:val="0"/>
        <w:keepLines w:val="0"/>
        <w:pageBreakBefore w:val="0"/>
        <w:widowControl/>
        <w:tabs>
          <w:tab w:val="right" w:leader="dot" w:pos="9282"/>
        </w:tabs>
        <w:kinsoku/>
        <w:wordWrap/>
        <w:overflowPunct/>
        <w:topLinePunct w:val="0"/>
        <w:autoSpaceDE/>
        <w:autoSpaceDN/>
        <w:bidi w:val="0"/>
        <w:adjustRightInd/>
        <w:snapToGrid/>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"_Toc_4_4_0000000006"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3.残疾儿童康复训练绩效目标表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_Toc_4_4_0000000006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15</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"_Toc_4_4_0000000007"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4.残疾人春节慰问绩效目标表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_Toc_4_4_0000000007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16</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"_Toc_4_4_0000000008"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5.残疾人个体创业补贴绩效目标表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7</w:t>
      </w:r>
    </w:p>
    <w:p>
      <w:pPr>
        <w:pStyle w:val="4"/>
        <w:keepNext w:val="0"/>
        <w:keepLines w:val="0"/>
        <w:pageBreakBefore w:val="0"/>
        <w:widowControl/>
        <w:tabs>
          <w:tab w:val="right" w:leader="dot" w:pos="9282"/>
        </w:tabs>
        <w:kinsoku/>
        <w:wordWrap/>
        <w:overflowPunct/>
        <w:topLinePunct w:val="0"/>
        <w:autoSpaceDE/>
        <w:autoSpaceDN/>
        <w:bidi w:val="0"/>
        <w:adjustRightInd/>
        <w:snapToGrid/>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"_Toc_4_4_0000000009"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6.残疾人基本康复绩效目标表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8</w:t>
      </w:r>
    </w:p>
    <w:p>
      <w:pPr>
        <w:pStyle w:val="4"/>
        <w:keepNext w:val="0"/>
        <w:keepLines w:val="0"/>
        <w:pageBreakBefore w:val="0"/>
        <w:widowControl/>
        <w:tabs>
          <w:tab w:val="right" w:leader="dot" w:pos="9282"/>
        </w:tabs>
        <w:kinsoku/>
        <w:wordWrap/>
        <w:overflowPunct/>
        <w:topLinePunct w:val="0"/>
        <w:autoSpaceDE/>
        <w:autoSpaceDN/>
        <w:bidi w:val="0"/>
        <w:adjustRightInd/>
        <w:snapToGrid/>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"_Toc_4_4_0000000010"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7.残疾人家庭有线电视收视维护费补助绩效目标表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9</w:t>
      </w:r>
    </w:p>
    <w:p>
      <w:pPr>
        <w:pStyle w:val="4"/>
        <w:keepNext w:val="0"/>
        <w:keepLines w:val="0"/>
        <w:pageBreakBefore w:val="0"/>
        <w:widowControl/>
        <w:tabs>
          <w:tab w:val="right" w:leader="dot" w:pos="9282"/>
        </w:tabs>
        <w:kinsoku/>
        <w:wordWrap/>
        <w:overflowPunct/>
        <w:topLinePunct w:val="0"/>
        <w:autoSpaceDE/>
        <w:autoSpaceDN/>
        <w:bidi w:val="0"/>
        <w:adjustRightInd/>
        <w:snapToGrid/>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"_Toc_4_4_0000000011"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8.残疾人假肢安装绩效目标表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0</w:t>
      </w:r>
    </w:p>
    <w:p>
      <w:pPr>
        <w:pStyle w:val="4"/>
        <w:keepNext w:val="0"/>
        <w:keepLines w:val="0"/>
        <w:pageBreakBefore w:val="0"/>
        <w:widowControl/>
        <w:tabs>
          <w:tab w:val="right" w:leader="dot" w:pos="9282"/>
        </w:tabs>
        <w:kinsoku/>
        <w:wordWrap/>
        <w:overflowPunct/>
        <w:topLinePunct w:val="0"/>
        <w:autoSpaceDE/>
        <w:autoSpaceDN/>
        <w:bidi w:val="0"/>
        <w:adjustRightInd/>
        <w:snapToGrid/>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"_Toc_4_4_0000000012"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9.残疾人就业保障金年审工作绩效目标表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1</w:t>
      </w:r>
    </w:p>
    <w:p>
      <w:pPr>
        <w:pStyle w:val="4"/>
        <w:keepNext w:val="0"/>
        <w:keepLines w:val="0"/>
        <w:pageBreakBefore w:val="0"/>
        <w:widowControl/>
        <w:tabs>
          <w:tab w:val="right" w:leader="dot" w:pos="9282"/>
        </w:tabs>
        <w:kinsoku/>
        <w:wordWrap/>
        <w:overflowPunct/>
        <w:topLinePunct w:val="0"/>
        <w:autoSpaceDE/>
        <w:autoSpaceDN/>
        <w:bidi w:val="0"/>
        <w:adjustRightInd/>
        <w:snapToGrid/>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"_Toc_4_4_0000000013"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10.残疾人医疗保险个人缴费补助绩效目标表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2</w:t>
      </w:r>
    </w:p>
    <w:p>
      <w:pPr>
        <w:pStyle w:val="4"/>
        <w:keepNext w:val="0"/>
        <w:keepLines w:val="0"/>
        <w:pageBreakBefore w:val="0"/>
        <w:widowControl/>
        <w:tabs>
          <w:tab w:val="right" w:leader="dot" w:pos="9282"/>
        </w:tabs>
        <w:kinsoku/>
        <w:wordWrap/>
        <w:overflowPunct/>
        <w:topLinePunct w:val="0"/>
        <w:autoSpaceDE/>
        <w:autoSpaceDN/>
        <w:bidi w:val="0"/>
        <w:adjustRightInd/>
        <w:snapToGrid/>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"_Toc_4_4_0000000014"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11.残疾人运动会绩效目标表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3</w:t>
      </w:r>
    </w:p>
    <w:p>
      <w:pPr>
        <w:pStyle w:val="4"/>
        <w:keepNext w:val="0"/>
        <w:keepLines w:val="0"/>
        <w:pageBreakBefore w:val="0"/>
        <w:widowControl/>
        <w:tabs>
          <w:tab w:val="right" w:leader="dot" w:pos="9282"/>
        </w:tabs>
        <w:kinsoku/>
        <w:wordWrap/>
        <w:overflowPunct/>
        <w:topLinePunct w:val="0"/>
        <w:autoSpaceDE/>
        <w:autoSpaceDN/>
        <w:bidi w:val="0"/>
        <w:adjustRightInd/>
        <w:snapToGrid/>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"_Toc_4_4_0000000015"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12.残疾学生及低保户残疾人子女教育救助绩效目标表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4</w:t>
      </w:r>
    </w:p>
    <w:p>
      <w:pPr>
        <w:pStyle w:val="4"/>
        <w:keepNext w:val="0"/>
        <w:keepLines w:val="0"/>
        <w:pageBreakBefore w:val="0"/>
        <w:widowControl/>
        <w:tabs>
          <w:tab w:val="right" w:leader="dot" w:pos="9282"/>
        </w:tabs>
        <w:kinsoku/>
        <w:wordWrap/>
        <w:overflowPunct/>
        <w:topLinePunct w:val="0"/>
        <w:autoSpaceDE/>
        <w:autoSpaceDN/>
        <w:bidi w:val="0"/>
        <w:adjustRightInd/>
        <w:snapToGrid/>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"_Toc_4_4_0000000016"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13.残联安可计算机购置绩效目标表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5</w:t>
      </w:r>
    </w:p>
    <w:p>
      <w:pPr>
        <w:pStyle w:val="4"/>
        <w:keepNext w:val="0"/>
        <w:keepLines w:val="0"/>
        <w:pageBreakBefore w:val="0"/>
        <w:widowControl/>
        <w:tabs>
          <w:tab w:val="right" w:leader="dot" w:pos="9282"/>
        </w:tabs>
        <w:kinsoku/>
        <w:wordWrap/>
        <w:overflowPunct/>
        <w:topLinePunct w:val="0"/>
        <w:autoSpaceDE/>
        <w:autoSpaceDN/>
        <w:bidi w:val="0"/>
        <w:adjustRightInd/>
        <w:snapToGrid/>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"_Toc_4_4_0000000017"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14.持证残疾人基本状况调查工作绩效目标表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6</w:t>
      </w:r>
    </w:p>
    <w:p>
      <w:pPr>
        <w:pStyle w:val="4"/>
        <w:keepNext w:val="0"/>
        <w:keepLines w:val="0"/>
        <w:pageBreakBefore w:val="0"/>
        <w:widowControl/>
        <w:tabs>
          <w:tab w:val="right" w:leader="dot" w:pos="9282"/>
        </w:tabs>
        <w:kinsoku/>
        <w:wordWrap/>
        <w:overflowPunct/>
        <w:topLinePunct w:val="0"/>
        <w:autoSpaceDE/>
        <w:autoSpaceDN/>
        <w:bidi w:val="0"/>
        <w:adjustRightInd/>
        <w:snapToGrid/>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"_Toc_4_4_0000000018"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15.村专职委员工作补贴绩效目标表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_Toc_4_4_0000000018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28</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keepNext w:val="0"/>
        <w:keepLines w:val="0"/>
        <w:pageBreakBefore w:val="0"/>
        <w:widowControl/>
        <w:tabs>
          <w:tab w:val="right" w:leader="dot" w:pos="9282"/>
        </w:tabs>
        <w:kinsoku/>
        <w:wordWrap/>
        <w:overflowPunct/>
        <w:topLinePunct w:val="0"/>
        <w:autoSpaceDE/>
        <w:autoSpaceDN/>
        <w:bidi w:val="0"/>
        <w:adjustRightInd/>
        <w:snapToGrid/>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"_Toc_4_4_0000000034"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16</w:t>
      </w:r>
      <w:r>
        <w:rPr>
          <w:rFonts w:hint="eastAsia" w:ascii="方正仿宋简体" w:hAnsi="方正仿宋简体" w:eastAsia="方正仿宋简体" w:cs="方正仿宋简体"/>
          <w:sz w:val="32"/>
          <w:szCs w:val="32"/>
        </w:rPr>
        <w:t>.贫困残疾人家庭无障碍设施改造绩效目标表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_Toc_4_4_0000000034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29</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keepNext w:val="0"/>
        <w:keepLines w:val="0"/>
        <w:pageBreakBefore w:val="0"/>
        <w:widowControl/>
        <w:kinsoku/>
        <w:wordWrap/>
        <w:overflowPunct/>
        <w:topLinePunct w:val="0"/>
        <w:autoSpaceDE/>
        <w:autoSpaceDN/>
        <w:bidi w:val="0"/>
        <w:adjustRightInd/>
        <w:snapToGrid/>
        <w:textAlignment w:val="auto"/>
        <w:sectPr>
          <w:footerReference r:id="rId3" w:type="default"/>
          <w:footerReference r:id="rId4" w:type="even"/>
          <w:pgSz w:w="11900" w:h="16840"/>
          <w:pgMar w:top="851" w:right="1304" w:bottom="851" w:left="1304" w:header="720" w:footer="720" w:gutter="0"/>
          <w:pgNumType w:start="1"/>
          <w:cols w:space="720" w:num="1"/>
        </w:sectPr>
      </w:pPr>
      <w:r>
        <w:rPr>
          <w:rFonts w:hint="eastAsia" w:ascii="方正仿宋简体" w:hAnsi="方正仿宋简体" w:eastAsia="方正仿宋简体" w:cs="方正仿宋简体"/>
          <w:sz w:val="32"/>
          <w:szCs w:val="32"/>
        </w:rPr>
        <w:fldChar w:fldCharType="end"/>
      </w:r>
    </w:p>
    <w:p>
      <w:pPr>
        <w:jc w:val="center"/>
      </w:pPr>
      <w:r>
        <w:rPr>
          <w:rFonts w:ascii="方正小标宋_GBK" w:hAnsi="方正小标宋_GBK" w:eastAsia="方正小标宋_GBK" w:cs="方正小标宋_GBK"/>
          <w:color w:val="000000"/>
          <w:sz w:val="44"/>
        </w:rPr>
        <w:t xml:space="preserve"> </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第一部分</w:t>
      </w:r>
    </w:p>
    <w:p>
      <w:pPr>
        <w:jc w:val="center"/>
        <w:outlineLvl w:val="0"/>
        <w:rPr>
          <w:sz w:val="44"/>
          <w:szCs w:val="44"/>
        </w:rPr>
      </w:pPr>
      <w:r>
        <w:rPr>
          <w:rFonts w:hint="eastAsia" w:ascii="方正小标宋简体" w:hAnsi="方正小标宋简体" w:eastAsia="方正小标宋简体" w:cs="方正小标宋简体"/>
          <w:color w:val="000000"/>
          <w:sz w:val="44"/>
          <w:szCs w:val="44"/>
        </w:rPr>
        <w:t>部门整体绩效目标</w:t>
      </w:r>
    </w:p>
    <w:p>
      <w:pPr>
        <w:jc w:val="center"/>
      </w:pPr>
      <w:r>
        <w:rPr>
          <w:rFonts w:ascii="方正小标宋_GBK" w:hAnsi="方正小标宋_GBK" w:eastAsia="方正小标宋_GBK" w:cs="方正小标宋_GBK"/>
          <w:color w:val="000000"/>
          <w:sz w:val="44"/>
        </w:rPr>
        <w:t xml:space="preserve"> </w:t>
      </w:r>
    </w:p>
    <w:p>
      <w:pPr>
        <w:keepNext w:val="0"/>
        <w:keepLines w:val="0"/>
        <w:pageBreakBefore w:val="0"/>
        <w:widowControl/>
        <w:kinsoku/>
        <w:wordWrap/>
        <w:overflowPunct/>
        <w:topLinePunct w:val="0"/>
        <w:autoSpaceDE/>
        <w:autoSpaceDN/>
        <w:bidi w:val="0"/>
        <w:adjustRightInd/>
        <w:snapToGrid/>
        <w:spacing w:before="10" w:after="10" w:line="570" w:lineRule="exact"/>
        <w:ind w:firstLine="561"/>
        <w:textAlignment w:val="auto"/>
        <w:outlineLvl w:val="1"/>
        <w:rPr>
          <w:rFonts w:hint="eastAsia" w:ascii="方正黑体简体" w:hAnsi="方正黑体简体" w:eastAsia="方正黑体简体" w:cs="方正黑体简体"/>
          <w:sz w:val="32"/>
          <w:szCs w:val="32"/>
        </w:rPr>
      </w:pPr>
      <w:bookmarkStart w:id="0" w:name="_Toc_2_2_0000000001"/>
      <w:r>
        <w:rPr>
          <w:rFonts w:hint="eastAsia" w:ascii="方正黑体简体" w:hAnsi="方正黑体简体" w:eastAsia="方正黑体简体" w:cs="方正黑体简体"/>
          <w:color w:val="000000"/>
          <w:sz w:val="32"/>
          <w:szCs w:val="32"/>
        </w:rPr>
        <w:t>一、总体绩效目标</w:t>
      </w:r>
      <w:bookmarkEnd w:id="0"/>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（一）完善残疾人政策法规体系建设</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落实国务院《关于加快推进残疾人小康社会进程的意见》和省委、省政府《关于推进新形势下残疾人事业发展的意见》，提请市委、市政府出台《新形势下推进残疾人事业发展的意见》，加强对残疾人的特殊扶助，鼓励残疾人积极参与社会生活，共享社会物质文化成果。</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（二）落实残疾人基本民生保障制度</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与民政部门结合，落实靠父母或其他亲属供养的重度残疾人单独施保政策，经本人或其供养人申请单独纳入城乡居民最低保障范围；建立最低生活保障残疾人信息识别制度，逐步实现低保信息系统和残疾人人口基本数据库信息对接。</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二是落实《遵化市贫困残疾人生活补贴和重度残疾人护理补贴实施办法》，将符合条件的残疾人全部纳入发放生活补贴护理补贴范围，做到应保尽保。</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三是落实省政府《关于完善城乡居民基本养老保险的实施意见》，进一步提升城乡居民养老保险残疾人参保率，城镇居民医疗保险和新农合基本实现全覆盖。</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四是实施“阳光家园”计划项目，为智力、精神和重度残疾人接受托养服务提供资助。采取政府购买服务等多种形式开展“居家托养”服务。</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五是残疾人教育工作继续实施残疾学生和贫困残疾人家庭子女教育救助政策，帮助其完成学业；</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是就业、培训工作。继续开展对全市企业单位进行残疾人就业鉴定，征收残疾人就业保障金工作。继续开展残疾人职业技能培训工作，确保培训质量，根据每名残疾人的基本情况和培训需求，制定完善的培训方案并严格执行，确保受训残疾人学到真本领、真技术；对上级下达的残疾人个体创业工作进行认真调查摸底，确保补贴到位。</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（三）残疾人维权信访工作</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一是加强残疾人法律援助体系建设，协调法律援助机构主动受理残疾人涉法案件。二是强化信访工作管理，畅通信访渠道，完善信访工作机制，落实信访工作责任。</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pPr>
      <w:r>
        <w:rPr>
          <w:rFonts w:hint="eastAsia" w:ascii="方正楷体简体" w:hAnsi="方正楷体简体" w:eastAsia="方正楷体简体" w:cs="方正楷体简体"/>
          <w:sz w:val="32"/>
          <w:szCs w:val="32"/>
        </w:rPr>
        <w:t>（四）残疾人文体工作</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以开展“残疾人文化周”、“文化助残”、“文化进社区”等活动为载体，针对不同类型残疾人特点广泛组织形式多样、健康有益的群众性文化、艺术和体育健身活动。二是推进残疾人群众性体育发展，实施“残疾人康复体育关爱计划”。建设残疾人自强健身示范点，培训残疾人健身指导员。三是发展残疾人竞技性体育，做好残疾人运动员的选拔和训练工作。</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pPr>
      <w:r>
        <w:rPr>
          <w:rFonts w:hint="eastAsia" w:ascii="方正楷体简体" w:hAnsi="方正楷体简体" w:eastAsia="方正楷体简体" w:cs="方正楷体简体"/>
          <w:sz w:val="32"/>
          <w:szCs w:val="32"/>
        </w:rPr>
        <w:t>（五）优化助残环境</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继续做好助残志愿者招募工作，广泛开展共产党员助残、青年志愿者助残等活动。培育社区助残示范点，探索开展社区助残服务模式。二是组织开展残疾人自强模范评选活动，广泛宣传社会各界扶残助残先进典型事迹。</w:t>
      </w:r>
    </w:p>
    <w:p>
      <w:pPr>
        <w:keepNext w:val="0"/>
        <w:keepLines w:val="0"/>
        <w:pageBreakBefore w:val="0"/>
        <w:widowControl/>
        <w:kinsoku/>
        <w:wordWrap/>
        <w:overflowPunct/>
        <w:topLinePunct w:val="0"/>
        <w:autoSpaceDE/>
        <w:autoSpaceDN/>
        <w:bidi w:val="0"/>
        <w:adjustRightInd/>
        <w:snapToGrid/>
        <w:spacing w:before="10" w:after="10" w:line="570" w:lineRule="exact"/>
        <w:ind w:firstLine="561"/>
        <w:textAlignment w:val="auto"/>
        <w:outlineLvl w:val="1"/>
        <w:rPr>
          <w:rFonts w:hint="eastAsia" w:ascii="方正黑体简体" w:hAnsi="方正黑体简体" w:eastAsia="方正黑体简体" w:cs="方正黑体简体"/>
          <w:sz w:val="32"/>
          <w:szCs w:val="32"/>
        </w:rPr>
      </w:pPr>
      <w:bookmarkStart w:id="1" w:name="_Toc_2_2_0000000002"/>
      <w:r>
        <w:rPr>
          <w:rFonts w:hint="eastAsia" w:ascii="方正黑体简体" w:hAnsi="方正黑体简体" w:eastAsia="方正黑体简体" w:cs="方正黑体简体"/>
          <w:color w:val="000000"/>
          <w:sz w:val="32"/>
          <w:szCs w:val="32"/>
        </w:rPr>
        <w:t>二、分项绩效目标</w:t>
      </w:r>
      <w:bookmarkEnd w:id="1"/>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bookmarkStart w:id="2" w:name="_Toc_2_2_0000000003"/>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1</w:t>
      </w:r>
      <w:r>
        <w:rPr>
          <w:rFonts w:hint="eastAsia" w:ascii="方正楷体简体" w:hAnsi="方正楷体简体" w:eastAsia="方正楷体简体" w:cs="方正楷体简体"/>
          <w:sz w:val="32"/>
          <w:szCs w:val="32"/>
          <w:lang w:eastAsia="zh-CN"/>
        </w:rPr>
        <w:t>）“全国助残日”活动经费项目</w:t>
      </w:r>
    </w:p>
    <w:p>
      <w:pPr>
        <w:pStyle w:val="15"/>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kern w:val="2"/>
          <w:sz w:val="32"/>
          <w:szCs w:val="32"/>
          <w:lang w:val="en-US" w:eastAsia="zh-CN" w:bidi="ar-SA"/>
        </w:rPr>
        <w:t>根据《中华人民共和国残疾人保障法》的规定，"全国助残日"活动即从1991年开始每年进行开展，我市残联助残日期间将开展丰富多彩的助残扶残宣传活动，慰问残疾人活，按时限要求开展全国助残日活动。</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kern w:val="2"/>
          <w:sz w:val="32"/>
          <w:szCs w:val="32"/>
          <w:lang w:val="en-US" w:eastAsia="zh-CN" w:bidi="ar-SA"/>
        </w:rPr>
        <w:t>助残日”期间慰问50名贫困残疾人；进一步营造关心、理解、支持残疾人的社会氛围有所改善；残疾人及家属对开展“助残日”各项活动的满意度（≥90%）。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2</w:t>
      </w:r>
      <w:r>
        <w:rPr>
          <w:rFonts w:hint="eastAsia" w:ascii="方正楷体简体" w:hAnsi="方正楷体简体" w:eastAsia="方正楷体简体" w:cs="方正楷体简体"/>
          <w:sz w:val="32"/>
          <w:szCs w:val="32"/>
          <w:lang w:eastAsia="zh-CN"/>
        </w:rPr>
        <w:t>）办理残疾人证经费项目</w:t>
      </w:r>
    </w:p>
    <w:p>
      <w:pPr>
        <w:pStyle w:val="15"/>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kern w:val="2"/>
          <w:sz w:val="32"/>
          <w:szCs w:val="32"/>
          <w:lang w:val="en-US" w:eastAsia="zh-CN" w:bidi="ar-SA"/>
        </w:rPr>
        <w:t>根据《河北省&lt;中华人民共和国残疾人证管理办法&gt;实施细则》的有关规定，《中华人民共和国残疾人证》有效期为十年，到期需重新评定换领新证。每年办理残疾人证约3000人，为有效保障办理残疾人证工作有序开展，需购买残疾人证、印刷相关表格等费用3万元。做好办理残疾人证工作有序开展，建立残疾人证动态核查机制。</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lang w:eastAsia="zh-CN"/>
        </w:rPr>
        <w:t>绩效指标：</w:t>
      </w:r>
      <w:r>
        <w:rPr>
          <w:rFonts w:hint="eastAsia" w:ascii="方正仿宋简体" w:hAnsi="方正仿宋简体" w:eastAsia="方正仿宋简体" w:cs="方正仿宋简体"/>
          <w:kern w:val="2"/>
          <w:sz w:val="32"/>
          <w:szCs w:val="32"/>
          <w:lang w:val="en-US" w:eastAsia="zh-CN" w:bidi="ar-SA"/>
        </w:rPr>
        <w:t>做好到期换证工作和办证工作的开展率和服务能力测评通过率（≥90%）；到期换证工作和办证工作的满意度（≥90%）。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3</w:t>
      </w:r>
      <w:r>
        <w:rPr>
          <w:rFonts w:hint="eastAsia" w:ascii="方正楷体简体" w:hAnsi="方正楷体简体" w:eastAsia="方正楷体简体" w:cs="方正楷体简体"/>
          <w:sz w:val="32"/>
          <w:szCs w:val="32"/>
          <w:lang w:eastAsia="zh-CN"/>
        </w:rPr>
        <w:t>）残疾儿童康复训练项目</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绩效目标：</w:t>
      </w:r>
      <w:r>
        <w:rPr>
          <w:rFonts w:hint="eastAsia" w:ascii="方正仿宋简体" w:hAnsi="方正仿宋简体" w:eastAsia="方正仿宋简体" w:cs="方正仿宋简体"/>
          <w:kern w:val="2"/>
          <w:sz w:val="32"/>
          <w:szCs w:val="32"/>
          <w:lang w:val="en-US" w:eastAsia="zh-CN" w:bidi="ar-SA"/>
        </w:rPr>
        <w:t>我单位2023年度依托儿童康复定点机构，确保每个在定点康复机构内进行康复训练的儿童得到及时救助，对我市符合救助条件的残疾儿童做到应救尽救，对我市10名听力言语、肢体脑瘫、智力精神残疾儿童进行康复训练救助工作，每人补贴18000元，共需资金18万元。帮助残疾儿童减轻功能障碍，增强生活自理能力。</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lang w:eastAsia="zh-CN"/>
        </w:rPr>
        <w:t>绩效指标：</w:t>
      </w:r>
      <w:r>
        <w:rPr>
          <w:rFonts w:hint="eastAsia" w:ascii="方正仿宋简体" w:hAnsi="方正仿宋简体" w:eastAsia="方正仿宋简体" w:cs="方正仿宋简体"/>
          <w:kern w:val="2"/>
          <w:sz w:val="32"/>
          <w:szCs w:val="32"/>
          <w:lang w:val="en-US" w:eastAsia="zh-CN" w:bidi="ar-SA"/>
        </w:rPr>
        <w:t>接受康复救助的残疾儿童数量（≥10人）；有需求的残疾儿童得到基本康复服务覆盖率（≥90%）；残疾儿童或家属对康复训练服务的满意度（≥80%）。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4</w:t>
      </w:r>
      <w:r>
        <w:rPr>
          <w:rFonts w:hint="eastAsia" w:ascii="方正楷体简体" w:hAnsi="方正楷体简体" w:eastAsia="方正楷体简体" w:cs="方正楷体简体"/>
          <w:sz w:val="32"/>
          <w:szCs w:val="32"/>
          <w:lang w:eastAsia="zh-CN"/>
        </w:rPr>
        <w:t>）残疾人春节慰问项目</w:t>
      </w:r>
    </w:p>
    <w:p>
      <w:pPr>
        <w:pStyle w:val="15"/>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lang w:eastAsia="zh-CN"/>
        </w:rPr>
        <w:t>绩效目标：</w:t>
      </w:r>
      <w:r>
        <w:rPr>
          <w:rFonts w:hint="eastAsia" w:ascii="方正仿宋简体" w:hAnsi="方正仿宋简体" w:eastAsia="方正仿宋简体" w:cs="方正仿宋简体"/>
          <w:kern w:val="2"/>
          <w:sz w:val="32"/>
          <w:szCs w:val="32"/>
          <w:lang w:val="en-US" w:eastAsia="zh-CN" w:bidi="ar-SA"/>
        </w:rPr>
        <w:t>春节期间市领导、市残联慰问残疾人168户，共需资金8.7万元。春节即将来临，为使残疾人过上一个祥和的春节，体现市委市政府的亲切关怀。</w:t>
      </w:r>
    </w:p>
    <w:p>
      <w:pPr>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lang w:eastAsia="zh-CN"/>
        </w:rPr>
        <w:t>绩效指标：</w:t>
      </w:r>
      <w:r>
        <w:rPr>
          <w:rFonts w:hint="eastAsia" w:ascii="方正仿宋简体" w:hAnsi="方正仿宋简体" w:eastAsia="方正仿宋简体" w:cs="方正仿宋简体"/>
          <w:kern w:val="2"/>
          <w:sz w:val="32"/>
          <w:szCs w:val="32"/>
          <w:lang w:val="en-US" w:eastAsia="zh-CN" w:bidi="ar-SA"/>
        </w:rPr>
        <w:t>全市27个乡镇及街道办，每个6户，共162户，市领导慰问6户（≥168户）；关心、理解、支持残疾人的社会氛围有所改善；接受春节慰问残疾人对此项工作的满意度（≥80%）。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（5）</w:t>
      </w:r>
      <w:r>
        <w:rPr>
          <w:rFonts w:hint="eastAsia" w:ascii="方正楷体简体" w:hAnsi="方正楷体简体" w:eastAsia="方正楷体简体" w:cs="方正楷体简体"/>
          <w:sz w:val="32"/>
          <w:szCs w:val="32"/>
          <w:lang w:eastAsia="zh-CN"/>
        </w:rPr>
        <w:t>残疾人个体创业补贴项目</w:t>
      </w:r>
    </w:p>
    <w:p>
      <w:pPr>
        <w:pStyle w:val="15"/>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lang w:eastAsia="zh-CN"/>
        </w:rPr>
        <w:t>绩效目标：</w:t>
      </w:r>
      <w:r>
        <w:rPr>
          <w:rFonts w:hint="eastAsia" w:ascii="方正仿宋简体" w:hAnsi="方正仿宋简体" w:eastAsia="方正仿宋简体" w:cs="方正仿宋简体"/>
          <w:kern w:val="2"/>
          <w:sz w:val="32"/>
          <w:szCs w:val="32"/>
          <w:lang w:val="en-US" w:eastAsia="zh-CN" w:bidi="ar-SA"/>
        </w:rPr>
        <w:t>为扶持残疾人不断扩大创业的规模，提高经营效益，带动更多残疾人创业，减轻负担，对在就业年龄段、有劳动能力、且有就业愿望，开始自主创业经营项目的残疾人进行创业资金扶持，带动和鼓励更多残疾人积极实现自主创业，从而进一步提高全市残疾人创业积极性。2023年共为24名残疾人提供创业补贴，每名残疾人补贴5000元,共需资金12万元。</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lang w:val="en-US" w:eastAsia="zh-CN"/>
        </w:rPr>
      </w:pPr>
      <w:r>
        <w:rPr>
          <w:rFonts w:hint="eastAsia" w:ascii="方正仿宋简体" w:hAnsi="方正仿宋简体" w:eastAsia="方正仿宋简体" w:cs="方正仿宋简体"/>
          <w:sz w:val="32"/>
          <w:szCs w:val="32"/>
          <w:lang w:eastAsia="zh-CN"/>
        </w:rPr>
        <w:t>绩效指标：</w:t>
      </w:r>
      <w:r>
        <w:rPr>
          <w:rFonts w:hint="eastAsia" w:ascii="方正仿宋简体" w:hAnsi="方正仿宋简体" w:eastAsia="方正仿宋简体" w:cs="方正仿宋简体"/>
          <w:kern w:val="2"/>
          <w:sz w:val="32"/>
          <w:szCs w:val="32"/>
          <w:lang w:val="en-US" w:eastAsia="zh-CN" w:bidi="ar-SA"/>
        </w:rPr>
        <w:t>得到残疾人个体创业补贴人数（≥24人）；提升被服务对象生活水平有所提高；接受资金补贴残疾人对个体创业工作的满意度（≥90%）。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（6）残疾人基本康复项目</w:t>
      </w:r>
    </w:p>
    <w:p>
      <w:pPr>
        <w:pStyle w:val="15"/>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绩效目标：</w:t>
      </w:r>
      <w:r>
        <w:rPr>
          <w:rFonts w:hint="eastAsia" w:ascii="方正仿宋简体" w:hAnsi="方正仿宋简体" w:eastAsia="方正仿宋简体" w:cs="方正仿宋简体"/>
          <w:sz w:val="32"/>
          <w:szCs w:val="32"/>
          <w:lang w:val="en-US" w:eastAsia="zh-CN"/>
        </w:rPr>
        <w:t>为我市基本情况调查中有康复需求的残疾人提供基本康复服务，此项目执行2023年3月份开始调查摸底，摸底完毕后进行康复服务，9月底完成，帮助残疾人减轻功能障碍，增强生活自理能力。</w:t>
      </w:r>
    </w:p>
    <w:p>
      <w:pPr>
        <w:pStyle w:val="15"/>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绩效指标：基本康复服务人数（≥230人）；通过康复服务的残疾人康复显效率（≥80%）；残疾人或其家属对残疾人康复服务的满意度（≥80%）。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（7）残疾人家庭有线电视收视维护费补助项目</w:t>
      </w:r>
    </w:p>
    <w:p>
      <w:pPr>
        <w:pStyle w:val="15"/>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绩效目标：依据《遵化市贫困重度视力、听力残疾人家庭有线电视基本收视维护费财政资金补助办法》（遵政办字【2016】108号）文件要求，为我市一、二级重度视力、听力的低保户残疾人补贴有线电视基本收视维护费，每户补贴有线电视基本收视维护费13元/月。共需资金1万元。</w:t>
      </w:r>
    </w:p>
    <w:p>
      <w:pPr>
        <w:pStyle w:val="15"/>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绩效指标：得到残疾人家庭有线电视收视费补贴的残疾人数量（≥20人）；被服务对象生活水平有所提高；得到残疾人家庭有线电视收视费补助的残疾人满意度</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kern w:val="2"/>
          <w:sz w:val="32"/>
          <w:szCs w:val="32"/>
          <w:lang w:val="en-US" w:eastAsia="zh-CN" w:bidi="ar-SA"/>
        </w:rPr>
        <w:t>≥90%</w:t>
      </w:r>
      <w:r>
        <w:rPr>
          <w:rFonts w:hint="eastAsia" w:ascii="方正仿宋简体" w:hAnsi="方正仿宋简体" w:eastAsia="方正仿宋简体" w:cs="方正仿宋简体"/>
          <w:sz w:val="32"/>
          <w:szCs w:val="32"/>
          <w:lang w:val="en-US" w:eastAsia="zh-CN"/>
        </w:rPr>
        <w:t>）。</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（8）残疾人假肢安装项目</w:t>
      </w:r>
    </w:p>
    <w:p>
      <w:pPr>
        <w:pStyle w:val="15"/>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目标：依据《遵化市实施“十项助残工程”工作方案》遵政字【2010】26号文件要求，为我市缺下肢残疾人通过假肢安装能够站立起来，从而更好的参与到社会生产生活中来，我单位将为缺下肢残疾人免费安装大腿假肢8具，小腿假肢8具，共需资金</w:t>
      </w:r>
      <w:r>
        <w:rPr>
          <w:rFonts w:hint="eastAsia" w:ascii="方正仿宋简体" w:hAnsi="方正仿宋简体" w:eastAsia="方正仿宋简体" w:cs="方正仿宋简体"/>
          <w:sz w:val="32"/>
          <w:szCs w:val="32"/>
          <w:lang w:val="en-US" w:eastAsia="zh-CN"/>
        </w:rPr>
        <w:t>11</w:t>
      </w:r>
      <w:r>
        <w:rPr>
          <w:rFonts w:hint="eastAsia" w:ascii="方正仿宋简体" w:hAnsi="方正仿宋简体" w:eastAsia="方正仿宋简体" w:cs="方正仿宋简体"/>
          <w:sz w:val="32"/>
          <w:szCs w:val="32"/>
          <w:lang w:eastAsia="zh-CN"/>
        </w:rPr>
        <w:t>万元。</w:t>
      </w:r>
    </w:p>
    <w:p>
      <w:pPr>
        <w:pStyle w:val="15"/>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绩效指标：假肢安装人数（≥16人）；为残疾人提供的假肢质量合格率（≥</w:t>
      </w:r>
      <w:r>
        <w:rPr>
          <w:rFonts w:hint="eastAsia" w:ascii="方正仿宋简体" w:hAnsi="方正仿宋简体" w:eastAsia="方正仿宋简体" w:cs="方正仿宋简体"/>
          <w:sz w:val="32"/>
          <w:szCs w:val="32"/>
          <w:lang w:val="en-US" w:eastAsia="zh-CN"/>
        </w:rPr>
        <w:t>99</w:t>
      </w:r>
      <w:r>
        <w:rPr>
          <w:rFonts w:hint="eastAsia" w:ascii="方正仿宋简体" w:hAnsi="方正仿宋简体" w:eastAsia="方正仿宋简体" w:cs="方正仿宋简体"/>
          <w:sz w:val="32"/>
          <w:szCs w:val="32"/>
          <w:lang w:eastAsia="zh-CN"/>
        </w:rPr>
        <w:t>%）；残疾人或家属对享受服务的满意度</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≥80%</w:t>
      </w:r>
      <w:r>
        <w:rPr>
          <w:rFonts w:hint="eastAsia" w:ascii="方正仿宋简体" w:hAnsi="方正仿宋简体" w:eastAsia="方正仿宋简体" w:cs="方正仿宋简体"/>
          <w:sz w:val="32"/>
          <w:szCs w:val="32"/>
          <w:lang w:val="en-US" w:eastAsia="zh-CN"/>
        </w:rPr>
        <w:t>）。</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（9）残疾人就业保障金年审工作项目</w:t>
      </w:r>
    </w:p>
    <w:p>
      <w:pPr>
        <w:pStyle w:val="15"/>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按照&lt;河北省财政厅、河北省地方税务局、河北省残疾人联合会、中国人民银行石家庄中心支行关于印发《河北省残疾人就业保障金征收使用管理办法》的通知&gt;（冀财税【2016】40号）文件要求，残疾人就业保障金年审工作需印刷残疾人就业保障金年审通知及表格共20000份，其中通知：机关事业单位5000份，企业15000份，就业年审审批表、汇总表各10000份，表格一式两份，每份0.5元，共10000元。</w:t>
      </w:r>
    </w:p>
    <w:p>
      <w:pPr>
        <w:pStyle w:val="15"/>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绩效指标：保障税务机关顺利征收残疾人就业保障金收取率（≥90%）；我市企业对此项工作的满意度（≥90%）。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（10）残疾人医疗保险个人缴费补助项目</w:t>
      </w:r>
    </w:p>
    <w:p>
      <w:pPr>
        <w:pStyle w:val="15"/>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依据《遵化市实施“十项助残工程”工作方案》遵字【2010】26号文件要求：“农村残疾人参加新型农村合作医疗、城镇重度残疾人参加城镇居民医疗保险，其个人缴费部分由市财政负担”。2023年对我市符合补贴条件残疾人缴纳城乡居民医疗保险给予90%补贴，标准为每人每年补贴370元，共需补贴资金888万元。</w:t>
      </w:r>
    </w:p>
    <w:p>
      <w:pPr>
        <w:pStyle w:val="15"/>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绩效指标：得到医疗保险个人部分补贴的残疾人数量（≥24000人）；符全条件的残疾人补贴率（≥90%）；得到医疗保险个人部分补贴的残疾人满意度（≥90%）。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（11）残疾人运动会项目</w:t>
      </w:r>
    </w:p>
    <w:p>
      <w:pPr>
        <w:pStyle w:val="15"/>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2023年初要在唐山市范围内进行运动员选拔，为巩固唐山市多年来残疾人体育强市地位，选拔、培养、锻炼残疾人运动员，促进残疾人群众性体育活动的开展，提高唐山市残疾人竞技体育水平，激发广大残疾人参与体育健身、体育康复的积极性。遵化市残联积极组织残疾人运动员参加，为遵化挣得荣誉。运动员选拔、培训、服装、器材等需资金1万元。</w:t>
      </w:r>
    </w:p>
    <w:p>
      <w:pPr>
        <w:pStyle w:val="15"/>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绩效指标：组织残疾人运动员参加运动会（≥20人）；残疾人运动员参加运动会的比赛项目（≥3项）；残疾人运动员对参加运动会的满意度（≥90%）。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（12）残疾学生及低保户残疾人子女教育救助项目</w:t>
      </w:r>
    </w:p>
    <w:p>
      <w:pPr>
        <w:pStyle w:val="15"/>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绩效目标：按照《遵化市实施"十项助残工程"工作方案》（遵字【2010】26号）文件要求，为我市2023年度符合条件的残疾人学生及低保户残疾人子女给予教育资金救助，共需资金38万元。</w:t>
      </w:r>
    </w:p>
    <w:p>
      <w:pPr>
        <w:pStyle w:val="15"/>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绩效指标：为符合救助条件的残疾学生和低保户残疾人子女提供教育救助（≥357人）；残疾学生和低保户残疾人子女教育救助发放率（≥99%）；残疾学生或家属对教育救助工作满意度（≥80%）。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（13）残联安可计算机购置项目</w:t>
      </w:r>
    </w:p>
    <w:p>
      <w:pPr>
        <w:pStyle w:val="15"/>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绩效目标：根据2023年度遵化安可应用替代工作计划，我单位2023年需购买1台非涉密计算机用于保障残疾人工作，共需资金0.85万元。</w:t>
      </w:r>
    </w:p>
    <w:p>
      <w:pPr>
        <w:pStyle w:val="15"/>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绩效指标：购买安可计算机数量（≥1台）；残疾人工作保障率（≥95%）；残疾人对残联保障工作满意度（≥90%）。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（14）持证残疾人基本状况调查工作经费项目</w:t>
      </w:r>
    </w:p>
    <w:p>
      <w:pPr>
        <w:pStyle w:val="15"/>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持证残疾人基本状况调查工作及成果转化应用工作每年开展一次。通过此项目，能更深入的掌握残疾人基本服务状况和需求信息，了解基层残疾人的生活，能更好的解决残疾人的生活问题。需要对我市残疾人基本服务状况和需求信息数据动态更新工作进行培训、填表、录入、汇总等工作，经核算共需资金7万元。</w:t>
      </w:r>
    </w:p>
    <w:p>
      <w:pPr>
        <w:pStyle w:val="15"/>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绩效指标：持证残疾人基本服务状况和需求专项调查数据入户调查数量（≥648村、社区）；残疾人基本服务状况和需求专项调查入户率（≥90%）； 残疾人对基本服务状况和需求专项调查数据动态更新工作的满意度（≥90%）。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（15）村专职委员工作补贴项目</w:t>
      </w:r>
    </w:p>
    <w:p>
      <w:pPr>
        <w:pStyle w:val="15"/>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为进一步健全基层残疾人组织，充分发挥残疾人在基层残疾人工作中的作用，加快推进村（社区）残疾人工作进程，根据遵化市政府办公会（2011.3号）通过，各村选聘1名残疾人专职委员进行残疾人各项工作，方便我市残疾人办理各项事务，解决残疾人出行难，行动不便等问题。每名残疾人专职委员每年工作补贴为500元，2023年度共选聘村残疾人专职委员434人，所需资金共计21.7万元。</w:t>
      </w:r>
    </w:p>
    <w:p>
      <w:pPr>
        <w:pStyle w:val="15"/>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绩效指标：享受村残疾人专职委员发放工作补贴数量（≥434人）；村残疾人专职委员工作补贴发放率（100%）； 残疾人对残疾人专职委员提供服务的满意度（≥90%）。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（16）贫困残疾人家庭无障碍设施改造资金项目</w:t>
      </w:r>
    </w:p>
    <w:p>
      <w:pPr>
        <w:pStyle w:val="15"/>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贫困残疾人家庭无障碍改造工作是省民心工程、贫困残疾人服务工程，年初制定《实施方案》，确定任务目标，以残疾人需求为导向，按照以人为本、注重实效的工作思路，根据房屋结构以及残疾人实际需求，实行“量体裁衣”式个性化服务，依据《唐山市残疾人联合会贫困残疾人家庭无障碍改造项目实施方案》文件要求，2023年对我市43户贫困残疾人家庭进行无障碍改造项目，每户改造标准3500元，共需资金15万元。</w:t>
      </w:r>
    </w:p>
    <w:p>
      <w:pPr>
        <w:pStyle w:val="15"/>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绩效指标：贫困残疾人家庭无障碍改造户数（≥43户）；残疾人家庭无障碍改造验收合格率（≥90%）；残疾人家庭无障碍改造服务满意度（≥90%）。</w:t>
      </w:r>
    </w:p>
    <w:p>
      <w:pPr>
        <w:keepNext w:val="0"/>
        <w:keepLines w:val="0"/>
        <w:pageBreakBefore w:val="0"/>
        <w:widowControl/>
        <w:kinsoku/>
        <w:wordWrap/>
        <w:overflowPunct/>
        <w:topLinePunct w:val="0"/>
        <w:autoSpaceDE/>
        <w:autoSpaceDN/>
        <w:bidi w:val="0"/>
        <w:adjustRightInd/>
        <w:snapToGrid/>
        <w:spacing w:before="10" w:after="10" w:line="570" w:lineRule="exact"/>
        <w:ind w:firstLine="640" w:firstLineChars="20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三、工作保障措施</w:t>
      </w:r>
      <w:bookmarkEnd w:id="2"/>
    </w:p>
    <w:p>
      <w:pPr>
        <w:pStyle w:val="12"/>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我市残疾人工作总体思路是：以习近平新时代中国特色社会主义思想为指导，深入学习贯彻党的十九届六中全会和河北省委、省政府《关于推进新形势下残疾人事业发展的意见》文件精神，扎实推进我市残疾人事业实现新发展。</w:t>
      </w:r>
    </w:p>
    <w:p>
      <w:pPr>
        <w:pStyle w:val="12"/>
        <w:keepNext w:val="0"/>
        <w:keepLines w:val="0"/>
        <w:pageBreakBefore w:val="0"/>
        <w:widowControl/>
        <w:kinsoku/>
        <w:wordWrap/>
        <w:overflowPunct/>
        <w:topLinePunct w:val="0"/>
        <w:autoSpaceDE/>
        <w:autoSpaceDN/>
        <w:bidi w:val="0"/>
        <w:adjustRightInd/>
        <w:snapToGrid/>
        <w:spacing w:line="570" w:lineRule="exact"/>
        <w:ind w:firstLine="561"/>
        <w:textAlignment w:val="auto"/>
        <w:rPr>
          <w:sz w:val="32"/>
          <w:szCs w:val="32"/>
        </w:rPr>
      </w:pPr>
      <w:r>
        <w:rPr>
          <w:rFonts w:hint="eastAsia" w:ascii="方正楷体简体" w:hAnsi="方正楷体简体" w:eastAsia="方正楷体简体" w:cs="方正楷体简体"/>
          <w:sz w:val="32"/>
          <w:szCs w:val="32"/>
          <w:lang w:val="en-US" w:eastAsia="uk-UA" w:bidi="ar-SA"/>
        </w:rPr>
        <w:t>（一）完善残疾人政策法规体系建设</w:t>
      </w:r>
    </w:p>
    <w:p>
      <w:pPr>
        <w:pStyle w:val="12"/>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落实国务院《关于加快推进残疾人小康社会进程的意见》和省委、省政府《关于推进新形势下残疾人事业发展的意见》，提请市委、市政府出台《新形势下推进残疾人事业发展的意见》，加强对残疾人的特殊扶助，鼓励残疾人积极参与社会生活，共享社会物质文化成果。</w:t>
      </w:r>
    </w:p>
    <w:p>
      <w:pPr>
        <w:pStyle w:val="12"/>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楷体简体" w:hAnsi="方正楷体简体" w:eastAsia="方正楷体简体" w:cs="方正楷体简体"/>
          <w:sz w:val="32"/>
          <w:szCs w:val="32"/>
          <w:lang w:val="en-US" w:eastAsia="uk-UA" w:bidi="ar-SA"/>
        </w:rPr>
      </w:pPr>
      <w:r>
        <w:rPr>
          <w:rFonts w:hint="eastAsia" w:ascii="方正楷体简体" w:hAnsi="方正楷体简体" w:eastAsia="方正楷体简体" w:cs="方正楷体简体"/>
          <w:sz w:val="32"/>
          <w:szCs w:val="32"/>
          <w:lang w:val="en-US" w:eastAsia="uk-UA" w:bidi="ar-SA"/>
        </w:rPr>
        <w:t>（二）落实残疾人基本民生保障制度</w:t>
      </w:r>
    </w:p>
    <w:p>
      <w:pPr>
        <w:pStyle w:val="12"/>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与民政部门结合，落实靠父母或其他亲属供养的重度残疾人单独施保政策，经本人或其供养人申请单独纳入城乡居民最低保障范围；建立最低生活保障残疾人信息识别制度，逐步实现低保信息系统和残疾人人口基本数据库信息对接。</w:t>
      </w:r>
    </w:p>
    <w:p>
      <w:pPr>
        <w:pStyle w:val="12"/>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二是落实《遵化市贫困残疾人生活补贴和重度残疾人护理补贴实施办法》，将符合条件的残疾人全部纳入发放生活补贴护理补贴范围，做到应保尽保。</w:t>
      </w:r>
    </w:p>
    <w:p>
      <w:pPr>
        <w:pStyle w:val="12"/>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三是落实省政府《关于完善城乡居民基本养老保险的实施意见》，进一步提升城乡居民养老保险残疾人参保率，城镇居民医疗保险和新农合基本实现全覆盖。</w:t>
      </w:r>
    </w:p>
    <w:p>
      <w:pPr>
        <w:pStyle w:val="12"/>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四是实施“阳光家园”计划项目，为智力、精神和重度残疾人接受托养服务提供资助。采取政府购买服务等多种形式开展“居家托养”服务。</w:t>
      </w:r>
    </w:p>
    <w:p>
      <w:pPr>
        <w:pStyle w:val="12"/>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五是残疾人教育工作继续实施残疾学生和贫困残疾人家庭子女教育救助政策，帮助其完成学业。</w:t>
      </w:r>
    </w:p>
    <w:p>
      <w:pPr>
        <w:pStyle w:val="12"/>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是就业、培训工作。继续开展对全市企业单位进行残疾人就业鉴定，征收残疾人就业保障金工作。继续开展残疾人职业技能培训工作，确保培训质量，根据每名残疾人的基本情况和培训需求，制定完善的培训方案并严格执行，确保受训残疾人学到真本领、真技术；对上级下达的残疾人个体创业工作进行认真调查摸底，确保补贴到位。</w:t>
      </w:r>
    </w:p>
    <w:p>
      <w:pPr>
        <w:pStyle w:val="12"/>
        <w:keepNext w:val="0"/>
        <w:keepLines w:val="0"/>
        <w:pageBreakBefore w:val="0"/>
        <w:widowControl/>
        <w:kinsoku/>
        <w:wordWrap/>
        <w:overflowPunct/>
        <w:topLinePunct w:val="0"/>
        <w:autoSpaceDE/>
        <w:autoSpaceDN/>
        <w:bidi w:val="0"/>
        <w:adjustRightInd/>
        <w:snapToGrid/>
        <w:spacing w:line="570" w:lineRule="exact"/>
        <w:ind w:firstLine="561"/>
        <w:textAlignment w:val="auto"/>
      </w:pPr>
      <w:r>
        <w:rPr>
          <w:rFonts w:hint="eastAsia" w:ascii="方正楷体简体" w:hAnsi="方正楷体简体" w:eastAsia="方正楷体简体" w:cs="方正楷体简体"/>
          <w:sz w:val="32"/>
          <w:szCs w:val="32"/>
          <w:lang w:val="en-US" w:eastAsia="uk-UA" w:bidi="ar-SA"/>
        </w:rPr>
        <w:t>（三）残疾人维权信访工作</w:t>
      </w:r>
    </w:p>
    <w:p>
      <w:pPr>
        <w:pStyle w:val="12"/>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一是加强残疾人法律援助体系建设，协调法律援助机构主动受理残疾人涉法案件。二是强化信访工作管理，畅通信访渠道，完善信访工作机制，落实信访工作责任。</w:t>
      </w:r>
    </w:p>
    <w:p>
      <w:pPr>
        <w:pStyle w:val="12"/>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楷体简体" w:hAnsi="方正楷体简体" w:eastAsia="方正楷体简体" w:cs="方正楷体简体"/>
          <w:sz w:val="32"/>
          <w:szCs w:val="32"/>
          <w:lang w:val="en-US" w:eastAsia="uk-UA" w:bidi="ar-SA"/>
        </w:rPr>
      </w:pPr>
      <w:r>
        <w:rPr>
          <w:rFonts w:hint="eastAsia" w:ascii="方正楷体简体" w:hAnsi="方正楷体简体" w:eastAsia="方正楷体简体" w:cs="方正楷体简体"/>
          <w:sz w:val="32"/>
          <w:szCs w:val="32"/>
          <w:lang w:val="en-US" w:eastAsia="uk-UA" w:bidi="ar-SA"/>
        </w:rPr>
        <w:t>（四）残疾人文体工作</w:t>
      </w:r>
    </w:p>
    <w:p>
      <w:pPr>
        <w:pStyle w:val="12"/>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以开展“残疾人文化周”、“文化助残”、“文化进社区”等活动为载体，针对不同类型残疾人特点广泛组织形式多样、健康有益的群众性文化、艺术和体育健身活动。二是推进残疾人群众性体育发展，实施“残疾人康复体育关爱计划”。建设残疾人自强健身示范点，培训残疾人健身指导员。三是发展残疾人竞技性体育，做好残疾人运动员的选拔和训练工作。</w:t>
      </w:r>
    </w:p>
    <w:p>
      <w:pPr>
        <w:pStyle w:val="12"/>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楷体简体" w:hAnsi="方正楷体简体" w:eastAsia="方正楷体简体" w:cs="方正楷体简体"/>
          <w:sz w:val="32"/>
          <w:szCs w:val="32"/>
          <w:lang w:val="en-US" w:eastAsia="uk-UA" w:bidi="ar-SA"/>
        </w:rPr>
      </w:pPr>
      <w:r>
        <w:rPr>
          <w:rFonts w:hint="eastAsia" w:ascii="方正楷体简体" w:hAnsi="方正楷体简体" w:eastAsia="方正楷体简体" w:cs="方正楷体简体"/>
          <w:sz w:val="32"/>
          <w:szCs w:val="32"/>
          <w:lang w:val="en-US" w:eastAsia="uk-UA" w:bidi="ar-SA"/>
        </w:rPr>
        <w:t>（五）优化助残环境</w:t>
      </w:r>
    </w:p>
    <w:p>
      <w:pPr>
        <w:pStyle w:val="12"/>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继续做好助残志愿者招募工作，广泛开展共产党员助残、青年志愿者助残等活动。培育社区助残示范点，探索开展社区助残服务模式。二是组织开展残疾人自强模范评选活动，广泛宣传社会各界扶残助残先进典型事迹。</w:t>
      </w:r>
    </w:p>
    <w:p>
      <w:pPr>
        <w:pStyle w:val="12"/>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楷体简体" w:hAnsi="方正楷体简体" w:eastAsia="方正楷体简体" w:cs="方正楷体简体"/>
          <w:sz w:val="32"/>
          <w:szCs w:val="32"/>
          <w:lang w:val="en-US" w:eastAsia="uk-UA" w:bidi="ar-SA"/>
        </w:rPr>
      </w:pPr>
      <w:r>
        <w:rPr>
          <w:rFonts w:hint="eastAsia" w:ascii="方正楷体简体" w:hAnsi="方正楷体简体" w:eastAsia="方正楷体简体" w:cs="方正楷体简体"/>
          <w:sz w:val="32"/>
          <w:szCs w:val="32"/>
          <w:lang w:val="en-US" w:eastAsia="uk-UA" w:bidi="ar-SA"/>
        </w:rPr>
        <w:t>（六）完善制度建设</w:t>
      </w:r>
    </w:p>
    <w:p>
      <w:pPr>
        <w:pStyle w:val="12"/>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制定完善预算绩效管理制度、资金管理办法、工作保障制度等，为全年预算绩效目标的实现奠定制度基础。</w:t>
      </w:r>
    </w:p>
    <w:p>
      <w:pPr>
        <w:pStyle w:val="12"/>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楷体简体" w:hAnsi="方正楷体简体" w:eastAsia="方正楷体简体" w:cs="方正楷体简体"/>
          <w:sz w:val="32"/>
          <w:szCs w:val="32"/>
          <w:lang w:val="en-US" w:eastAsia="uk-UA" w:bidi="ar-SA"/>
        </w:rPr>
      </w:pPr>
      <w:r>
        <w:rPr>
          <w:rFonts w:hint="eastAsia" w:ascii="方正楷体简体" w:hAnsi="方正楷体简体" w:eastAsia="方正楷体简体" w:cs="方正楷体简体"/>
          <w:sz w:val="32"/>
          <w:szCs w:val="32"/>
          <w:lang w:val="en-US" w:eastAsia="uk-UA" w:bidi="ar-SA"/>
        </w:rPr>
        <w:t>（七）加强支出管理</w:t>
      </w:r>
    </w:p>
    <w:p>
      <w:pPr>
        <w:pStyle w:val="12"/>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通过优化支出结构、编细编实预算、加快履行政府采购手续、尽快启动项目、及时支付资金、6月底前细化代编预算、按规定及时下达资金等多种措施，确保支出进度达标。</w:t>
      </w:r>
    </w:p>
    <w:p>
      <w:pPr>
        <w:pStyle w:val="12"/>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楷体简体" w:hAnsi="方正楷体简体" w:eastAsia="方正楷体简体" w:cs="方正楷体简体"/>
          <w:sz w:val="32"/>
          <w:szCs w:val="32"/>
          <w:lang w:val="en-US" w:eastAsia="uk-UA" w:bidi="ar-SA"/>
        </w:rPr>
      </w:pPr>
      <w:r>
        <w:rPr>
          <w:rFonts w:hint="eastAsia" w:ascii="方正楷体简体" w:hAnsi="方正楷体简体" w:eastAsia="方正楷体简体" w:cs="方正楷体简体"/>
          <w:sz w:val="32"/>
          <w:szCs w:val="32"/>
          <w:lang w:val="en-US" w:eastAsia="uk-UA" w:bidi="ar-SA"/>
        </w:rPr>
        <w:t>（八）加强绩效运行监控</w:t>
      </w:r>
    </w:p>
    <w:p>
      <w:pPr>
        <w:pStyle w:val="12"/>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按要求开展绩效运行监控，发现问题及时采取措施，确保绩效目标如期保质实现。</w:t>
      </w:r>
    </w:p>
    <w:p>
      <w:pPr>
        <w:pStyle w:val="12"/>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楷体简体" w:hAnsi="方正楷体简体" w:eastAsia="方正楷体简体" w:cs="方正楷体简体"/>
          <w:sz w:val="32"/>
          <w:szCs w:val="32"/>
          <w:lang w:val="en-US" w:eastAsia="uk-UA" w:bidi="ar-SA"/>
        </w:rPr>
      </w:pPr>
      <w:r>
        <w:rPr>
          <w:rFonts w:hint="eastAsia" w:ascii="方正楷体简体" w:hAnsi="方正楷体简体" w:eastAsia="方正楷体简体" w:cs="方正楷体简体"/>
          <w:sz w:val="32"/>
          <w:szCs w:val="32"/>
          <w:lang w:val="en-US" w:eastAsia="uk-UA" w:bidi="ar-SA"/>
        </w:rPr>
        <w:t>（九）做好绩效自评</w:t>
      </w:r>
    </w:p>
    <w:p>
      <w:pPr>
        <w:pStyle w:val="12"/>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按要求开展上年度部门预算绩效自评和重点评价工作，对评价中发现的问题及时整改，调整优化支出结构，提高财政资金使用效益。</w:t>
      </w:r>
    </w:p>
    <w:p>
      <w:pPr>
        <w:pStyle w:val="12"/>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楷体简体" w:hAnsi="方正楷体简体" w:eastAsia="方正楷体简体" w:cs="方正楷体简体"/>
          <w:sz w:val="32"/>
          <w:szCs w:val="32"/>
          <w:lang w:val="en-US" w:eastAsia="uk-UA" w:bidi="ar-SA"/>
        </w:rPr>
      </w:pPr>
      <w:r>
        <w:rPr>
          <w:rFonts w:hint="eastAsia" w:ascii="方正楷体简体" w:hAnsi="方正楷体简体" w:eastAsia="方正楷体简体" w:cs="方正楷体简体"/>
          <w:sz w:val="32"/>
          <w:szCs w:val="32"/>
          <w:lang w:val="en-US" w:eastAsia="uk-UA" w:bidi="ar-SA"/>
        </w:rPr>
        <w:t>（十）规范财务资产管理</w:t>
      </w:r>
    </w:p>
    <w:p>
      <w:pPr>
        <w:pStyle w:val="12"/>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完善财务管理制度，严格审批程序，加强固定资产登记、使用和报废处置管理，做到支出合理，物尽其用。</w:t>
      </w:r>
    </w:p>
    <w:p>
      <w:pPr>
        <w:pStyle w:val="12"/>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楷体简体" w:hAnsi="方正楷体简体" w:eastAsia="方正楷体简体" w:cs="方正楷体简体"/>
          <w:sz w:val="32"/>
          <w:szCs w:val="32"/>
          <w:lang w:val="en-US" w:eastAsia="uk-UA" w:bidi="ar-SA"/>
        </w:rPr>
      </w:pPr>
      <w:r>
        <w:rPr>
          <w:rFonts w:hint="eastAsia" w:ascii="方正楷体简体" w:hAnsi="方正楷体简体" w:eastAsia="方正楷体简体" w:cs="方正楷体简体"/>
          <w:sz w:val="32"/>
          <w:szCs w:val="32"/>
          <w:lang w:val="en-US" w:eastAsia="uk-UA" w:bidi="ar-SA"/>
        </w:rPr>
        <w:t>（十一）加强内部监督</w:t>
      </w:r>
    </w:p>
    <w:p>
      <w:pPr>
        <w:pStyle w:val="12"/>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2"/>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楷体简体" w:hAnsi="方正楷体简体" w:eastAsia="方正楷体简体" w:cs="方正楷体简体"/>
          <w:sz w:val="32"/>
          <w:szCs w:val="32"/>
          <w:lang w:val="en-US" w:eastAsia="uk-UA" w:bidi="ar-SA"/>
        </w:rPr>
      </w:pPr>
      <w:r>
        <w:rPr>
          <w:rFonts w:hint="eastAsia" w:ascii="方正楷体简体" w:hAnsi="方正楷体简体" w:eastAsia="方正楷体简体" w:cs="方正楷体简体"/>
          <w:sz w:val="32"/>
          <w:szCs w:val="32"/>
          <w:lang w:val="en-US" w:eastAsia="uk-UA" w:bidi="ar-SA"/>
        </w:rPr>
        <w:t>（十二）加强宣传培训调研等</w:t>
      </w:r>
    </w:p>
    <w:p>
      <w:pPr>
        <w:pStyle w:val="12"/>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加强人员培训，提高本部门职工业务素质；加强调研，提出优化财政资金配置、提高资金使用效益的意见；加大宣传力度，强化预算绩效管理意识，促进预算绩效管理水平进一步提升。</w:t>
      </w:r>
      <w:bookmarkStart w:id="19" w:name="_GoBack"/>
      <w:bookmarkEnd w:id="19"/>
    </w:p>
    <w:p>
      <w:pPr>
        <w:pStyle w:val="12"/>
      </w:pPr>
    </w:p>
    <w:p>
      <w:pPr>
        <w:jc w:val="center"/>
        <w:rPr>
          <w:rFonts w:hint="eastAsia"/>
          <w:lang w:eastAsia="zh-CN"/>
        </w:rPr>
        <w:sectPr>
          <w:footerReference r:id="rId5" w:type="default"/>
          <w:footerReference r:id="rId6" w:type="even"/>
          <w:pgSz w:w="11900" w:h="16840"/>
          <w:pgMar w:top="851" w:right="1304" w:bottom="851" w:left="1304" w:header="720" w:footer="720" w:gutter="0"/>
          <w:pgNumType w:start="1"/>
          <w:cols w:space="720" w:num="1"/>
        </w:sectPr>
      </w:pPr>
    </w:p>
    <w:p>
      <w:pPr>
        <w:jc w:val="center"/>
        <w:rPr>
          <w:rFonts w:hint="eastAsia"/>
          <w:lang w:eastAsia="zh-CN"/>
        </w:rPr>
      </w:pPr>
    </w:p>
    <w:p>
      <w:pPr>
        <w:jc w:val="center"/>
        <w:rPr>
          <w:rFonts w:hint="eastAsia" w:ascii="方正小标宋_GBK" w:hAnsi="方正小标宋_GBK" w:eastAsia="方正小标宋_GBK" w:cs="方正小标宋_GBK"/>
          <w:color w:val="000000"/>
          <w:sz w:val="44"/>
          <w:lang w:eastAsia="zh-CN"/>
        </w:rPr>
      </w:pPr>
    </w:p>
    <w:p>
      <w:pPr>
        <w:jc w:val="center"/>
        <w:rPr>
          <w:rFonts w:hint="eastAsia" w:ascii="方正小标宋_GBK" w:hAnsi="方正小标宋_GBK" w:eastAsia="方正小标宋_GBK" w:cs="方正小标宋_GBK"/>
          <w:color w:val="000000"/>
          <w:sz w:val="44"/>
          <w:lang w:eastAsia="zh-CN"/>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第二部分</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 xml:space="preserve"> </w:t>
      </w:r>
    </w:p>
    <w:p>
      <w:pPr>
        <w:jc w:val="center"/>
        <w:outlineLvl w:val="0"/>
        <w:rPr>
          <w:rFonts w:hint="eastAsia" w:ascii="方正小标宋简体" w:hAnsi="方正小标宋简体" w:eastAsia="方正小标宋简体" w:cs="方正小标宋简体"/>
          <w:sz w:val="44"/>
          <w:szCs w:val="44"/>
          <w:lang w:eastAsia="zh-CN"/>
        </w:rPr>
        <w:sectPr>
          <w:pgSz w:w="11900" w:h="16840"/>
          <w:pgMar w:top="851" w:right="1304" w:bottom="851" w:left="1304" w:header="720" w:footer="720" w:gutter="0"/>
          <w:cols w:space="720" w:num="1"/>
        </w:sectPr>
      </w:pPr>
      <w:r>
        <w:rPr>
          <w:rFonts w:hint="eastAsia" w:ascii="方正小标宋简体" w:hAnsi="方正小标宋简体" w:eastAsia="方正小标宋简体" w:cs="方正小标宋简体"/>
          <w:color w:val="000000"/>
          <w:sz w:val="44"/>
          <w:szCs w:val="44"/>
        </w:rPr>
        <w:t>预算项目绩效目</w:t>
      </w:r>
    </w:p>
    <w:p>
      <w:pPr>
        <w:ind w:firstLine="560"/>
        <w:outlineLvl w:val="3"/>
      </w:pPr>
      <w:bookmarkStart w:id="3" w:name="_Toc_4_4_0000000004"/>
      <w:r>
        <w:rPr>
          <w:rFonts w:ascii="方正仿宋_GBK" w:hAnsi="方正仿宋_GBK" w:eastAsia="方正仿宋_GBK" w:cs="方正仿宋_GBK"/>
          <w:color w:val="000000"/>
          <w:sz w:val="28"/>
        </w:rPr>
        <w:t>1.“全国助残日”活动经费绩效目标表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762001遵化市残疾人联合会本级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13028123P003017100010</w:t>
            </w:r>
          </w:p>
        </w:tc>
        <w:tc>
          <w:tcPr>
            <w:tcW w:w="1587" w:type="dxa"/>
            <w:vAlign w:val="center"/>
          </w:tcPr>
          <w:p>
            <w:pPr>
              <w:pStyle w:val="16"/>
            </w:pPr>
            <w:r>
              <w:t>项目名称</w:t>
            </w:r>
          </w:p>
        </w:tc>
        <w:tc>
          <w:tcPr>
            <w:tcW w:w="4422" w:type="dxa"/>
            <w:gridSpan w:val="3"/>
            <w:vAlign w:val="center"/>
          </w:tcPr>
          <w:p>
            <w:pPr>
              <w:pStyle w:val="15"/>
            </w:pPr>
            <w:r>
              <w:t>“全国助残日”活动经费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3.00</w:t>
            </w:r>
          </w:p>
        </w:tc>
        <w:tc>
          <w:tcPr>
            <w:tcW w:w="1587" w:type="dxa"/>
            <w:vAlign w:val="center"/>
          </w:tcPr>
          <w:p>
            <w:pPr>
              <w:pStyle w:val="16"/>
            </w:pPr>
            <w:r>
              <w:t>其中：财政    资金</w:t>
            </w:r>
          </w:p>
        </w:tc>
        <w:tc>
          <w:tcPr>
            <w:tcW w:w="1304" w:type="dxa"/>
            <w:vAlign w:val="center"/>
          </w:tcPr>
          <w:p>
            <w:pPr>
              <w:pStyle w:val="15"/>
            </w:pPr>
            <w:r>
              <w:t>3.00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预算数3万元，其中：财政资金3万元，其他资金0万元，主要用于“全国助残日”活动经费项目。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1.组织开展一系列扶残助残活动。</w:t>
            </w:r>
            <w:r>
              <w:tab/>
            </w:r>
          </w:p>
          <w:p>
            <w:pPr>
              <w:pStyle w:val="15"/>
            </w:pPr>
            <w:r>
              <w:t>2.按时限要求开展全国助残日活动。</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577"/>
        <w:gridCol w:w="2646"/>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577" w:type="dxa"/>
            <w:vAlign w:val="center"/>
          </w:tcPr>
          <w:p>
            <w:pPr>
              <w:pStyle w:val="16"/>
            </w:pPr>
            <w:r>
              <w:t>三级指标</w:t>
            </w:r>
          </w:p>
        </w:tc>
        <w:tc>
          <w:tcPr>
            <w:tcW w:w="2646"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577" w:type="dxa"/>
            <w:vAlign w:val="center"/>
          </w:tcPr>
          <w:p>
            <w:pPr>
              <w:pStyle w:val="15"/>
            </w:pPr>
            <w:r>
              <w:t>助残日期间慰问50名贫困残疾人</w:t>
            </w:r>
          </w:p>
        </w:tc>
        <w:tc>
          <w:tcPr>
            <w:tcW w:w="2646" w:type="dxa"/>
            <w:vAlign w:val="center"/>
          </w:tcPr>
          <w:p>
            <w:pPr>
              <w:pStyle w:val="15"/>
            </w:pPr>
            <w:r>
              <w:t>组织开展一系列扶残助残活动的项目数量</w:t>
            </w:r>
          </w:p>
        </w:tc>
        <w:tc>
          <w:tcPr>
            <w:tcW w:w="1276" w:type="dxa"/>
            <w:vAlign w:val="center"/>
          </w:tcPr>
          <w:p>
            <w:pPr>
              <w:pStyle w:val="15"/>
            </w:pPr>
            <w:r>
              <w:t>≥50人</w:t>
            </w:r>
          </w:p>
        </w:tc>
        <w:tc>
          <w:tcPr>
            <w:tcW w:w="1843" w:type="dxa"/>
            <w:vAlign w:val="center"/>
          </w:tcPr>
          <w:p>
            <w:pPr>
              <w:pStyle w:val="15"/>
            </w:pPr>
            <w:r>
              <w:t>《中华人民共和国残疾人保障法》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577" w:type="dxa"/>
            <w:vAlign w:val="center"/>
          </w:tcPr>
          <w:p>
            <w:pPr>
              <w:pStyle w:val="15"/>
            </w:pPr>
            <w:r>
              <w:t>为残疾人家庭减轻负担</w:t>
            </w:r>
          </w:p>
        </w:tc>
        <w:tc>
          <w:tcPr>
            <w:tcW w:w="2646" w:type="dxa"/>
            <w:vAlign w:val="center"/>
          </w:tcPr>
          <w:p>
            <w:pPr>
              <w:pStyle w:val="15"/>
            </w:pPr>
            <w:r>
              <w:t>进一步为残疾人家庭减轻负担，增加生活质量</w:t>
            </w:r>
          </w:p>
        </w:tc>
        <w:tc>
          <w:tcPr>
            <w:tcW w:w="1276" w:type="dxa"/>
            <w:vAlign w:val="center"/>
          </w:tcPr>
          <w:p>
            <w:pPr>
              <w:pStyle w:val="15"/>
            </w:pPr>
            <w:r>
              <w:t>≥80%</w:t>
            </w:r>
          </w:p>
        </w:tc>
        <w:tc>
          <w:tcPr>
            <w:tcW w:w="1843" w:type="dxa"/>
            <w:vAlign w:val="center"/>
          </w:tcPr>
          <w:p>
            <w:pPr>
              <w:pStyle w:val="15"/>
            </w:pPr>
            <w:r>
              <w:t>《中华人民共和国残疾人保障法》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577" w:type="dxa"/>
            <w:vAlign w:val="center"/>
          </w:tcPr>
          <w:p>
            <w:pPr>
              <w:pStyle w:val="15"/>
            </w:pPr>
            <w:r>
              <w:t>项目完成及时率</w:t>
            </w:r>
          </w:p>
        </w:tc>
        <w:tc>
          <w:tcPr>
            <w:tcW w:w="2646" w:type="dxa"/>
            <w:vAlign w:val="center"/>
          </w:tcPr>
          <w:p>
            <w:pPr>
              <w:pStyle w:val="15"/>
            </w:pPr>
            <w:r>
              <w:t>全国助残日活动项目完成及时率</w:t>
            </w:r>
          </w:p>
        </w:tc>
        <w:tc>
          <w:tcPr>
            <w:tcW w:w="1276" w:type="dxa"/>
            <w:vAlign w:val="center"/>
          </w:tcPr>
          <w:p>
            <w:pPr>
              <w:pStyle w:val="15"/>
            </w:pPr>
            <w:r>
              <w:t>2023年12月31日前完成</w:t>
            </w:r>
          </w:p>
        </w:tc>
        <w:tc>
          <w:tcPr>
            <w:tcW w:w="1843" w:type="dxa"/>
            <w:vAlign w:val="center"/>
          </w:tcPr>
          <w:p>
            <w:pPr>
              <w:pStyle w:val="15"/>
            </w:pPr>
            <w:r>
              <w:t>《中华人民共和国残疾人保障法》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577" w:type="dxa"/>
            <w:vAlign w:val="center"/>
          </w:tcPr>
          <w:p>
            <w:pPr>
              <w:pStyle w:val="15"/>
            </w:pPr>
            <w:r>
              <w:t>按预算成本要求和标准高质量完成全国助残日活动工作</w:t>
            </w:r>
          </w:p>
        </w:tc>
        <w:tc>
          <w:tcPr>
            <w:tcW w:w="2646" w:type="dxa"/>
            <w:vAlign w:val="center"/>
          </w:tcPr>
          <w:p>
            <w:pPr>
              <w:pStyle w:val="15"/>
            </w:pPr>
            <w:r>
              <w:t>按预算成本要求和标准高质量完成全国助残日活动工作</w:t>
            </w:r>
          </w:p>
        </w:tc>
        <w:tc>
          <w:tcPr>
            <w:tcW w:w="1276" w:type="dxa"/>
            <w:vAlign w:val="center"/>
          </w:tcPr>
          <w:p>
            <w:pPr>
              <w:pStyle w:val="15"/>
            </w:pPr>
            <w:r>
              <w:t>3万元</w:t>
            </w:r>
          </w:p>
        </w:tc>
        <w:tc>
          <w:tcPr>
            <w:tcW w:w="1843" w:type="dxa"/>
            <w:vAlign w:val="center"/>
          </w:tcPr>
          <w:p>
            <w:pPr>
              <w:pStyle w:val="15"/>
            </w:pPr>
            <w:r>
              <w:t>《中华人民共和国残疾人保障法》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577" w:type="dxa"/>
            <w:vAlign w:val="center"/>
          </w:tcPr>
          <w:p>
            <w:pPr>
              <w:pStyle w:val="15"/>
            </w:pPr>
            <w:r>
              <w:t>宣传覆盖率</w:t>
            </w:r>
          </w:p>
        </w:tc>
        <w:tc>
          <w:tcPr>
            <w:tcW w:w="2646" w:type="dxa"/>
            <w:vAlign w:val="center"/>
          </w:tcPr>
          <w:p>
            <w:pPr>
              <w:pStyle w:val="15"/>
            </w:pPr>
            <w:r>
              <w:t>助残日活动宣传覆盖率</w:t>
            </w:r>
          </w:p>
        </w:tc>
        <w:tc>
          <w:tcPr>
            <w:tcW w:w="1276" w:type="dxa"/>
            <w:vAlign w:val="center"/>
          </w:tcPr>
          <w:p>
            <w:pPr>
              <w:pStyle w:val="15"/>
            </w:pPr>
            <w:r>
              <w:t>有所提高</w:t>
            </w:r>
          </w:p>
        </w:tc>
        <w:tc>
          <w:tcPr>
            <w:tcW w:w="1843" w:type="dxa"/>
            <w:vAlign w:val="center"/>
          </w:tcPr>
          <w:p>
            <w:pPr>
              <w:pStyle w:val="15"/>
            </w:pPr>
            <w:r>
              <w:t>《中华人民共和国残疾人保障法》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577" w:type="dxa"/>
            <w:vAlign w:val="center"/>
          </w:tcPr>
          <w:p>
            <w:pPr>
              <w:pStyle w:val="15"/>
            </w:pPr>
            <w:r>
              <w:t>关心、理解、支持残疾人的社会氛围</w:t>
            </w:r>
          </w:p>
        </w:tc>
        <w:tc>
          <w:tcPr>
            <w:tcW w:w="2646" w:type="dxa"/>
            <w:vAlign w:val="center"/>
          </w:tcPr>
          <w:p>
            <w:pPr>
              <w:pStyle w:val="15"/>
            </w:pPr>
            <w:r>
              <w:t>进一步营造了关心、理解、支持残疾人的社会氛围</w:t>
            </w:r>
          </w:p>
        </w:tc>
        <w:tc>
          <w:tcPr>
            <w:tcW w:w="1276" w:type="dxa"/>
            <w:vAlign w:val="center"/>
          </w:tcPr>
          <w:p>
            <w:pPr>
              <w:pStyle w:val="15"/>
            </w:pPr>
            <w:r>
              <w:t>有所改善</w:t>
            </w:r>
          </w:p>
        </w:tc>
        <w:tc>
          <w:tcPr>
            <w:tcW w:w="1843" w:type="dxa"/>
            <w:vAlign w:val="center"/>
          </w:tcPr>
          <w:p>
            <w:pPr>
              <w:pStyle w:val="15"/>
            </w:pPr>
            <w:r>
              <w:t>《中华人民共和国残疾人保障法》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577" w:type="dxa"/>
            <w:vAlign w:val="center"/>
          </w:tcPr>
          <w:p>
            <w:pPr>
              <w:pStyle w:val="15"/>
            </w:pPr>
            <w:r>
              <w:t>残疾人及家属对助残日活动的满意度</w:t>
            </w:r>
          </w:p>
        </w:tc>
        <w:tc>
          <w:tcPr>
            <w:tcW w:w="2646" w:type="dxa"/>
            <w:vAlign w:val="center"/>
          </w:tcPr>
          <w:p>
            <w:pPr>
              <w:pStyle w:val="15"/>
            </w:pPr>
            <w:r>
              <w:t>残疾人及家属对开展助残日各项活动的满意度</w:t>
            </w:r>
          </w:p>
        </w:tc>
        <w:tc>
          <w:tcPr>
            <w:tcW w:w="1276" w:type="dxa"/>
            <w:vAlign w:val="center"/>
          </w:tcPr>
          <w:p>
            <w:pPr>
              <w:pStyle w:val="15"/>
            </w:pPr>
            <w:r>
              <w:t>≥90%</w:t>
            </w:r>
          </w:p>
        </w:tc>
        <w:tc>
          <w:tcPr>
            <w:tcW w:w="1843" w:type="dxa"/>
            <w:vAlign w:val="center"/>
          </w:tcPr>
          <w:p>
            <w:pPr>
              <w:pStyle w:val="15"/>
            </w:pPr>
            <w:r>
              <w:t>《中华人民共和国残疾人保障法》</w:t>
            </w:r>
          </w:p>
        </w:tc>
      </w:tr>
    </w:tbl>
    <w:p>
      <w:pPr>
        <w:rPr>
          <w:rFonts w:hint="eastAsia" w:eastAsiaTheme="minorEastAsia"/>
          <w:lang w:eastAsia="zh-CN"/>
        </w:rPr>
        <w:sectPr>
          <w:pgSz w:w="11900" w:h="16840"/>
          <w:pgMar w:top="851" w:right="1304" w:bottom="851"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2.办理残疾人证经费绩效目标表</w:t>
      </w:r>
      <w:bookmarkEnd w:id="4"/>
    </w:p>
    <w:tbl>
      <w:tblPr>
        <w:tblStyle w:val="7"/>
        <w:tblW w:w="1022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4"/>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79" w:type="dxa"/>
            <w:gridSpan w:val="6"/>
            <w:tcBorders>
              <w:top w:val="single" w:color="FFFFFF" w:sz="6" w:space="0"/>
              <w:left w:val="single" w:color="FFFFFF" w:sz="6" w:space="0"/>
              <w:right w:val="single" w:color="FFFFFF" w:sz="6" w:space="0"/>
            </w:tcBorders>
            <w:vAlign w:val="center"/>
          </w:tcPr>
          <w:p>
            <w:pPr>
              <w:pStyle w:val="14"/>
            </w:pPr>
            <w:r>
              <w:t>762001遵化市残疾人联合会本级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pPr>
              <w:pStyle w:val="16"/>
            </w:pPr>
            <w:r>
              <w:t>项目编码</w:t>
            </w:r>
          </w:p>
        </w:tc>
        <w:tc>
          <w:tcPr>
            <w:tcW w:w="2608" w:type="dxa"/>
            <w:gridSpan w:val="2"/>
            <w:vAlign w:val="center"/>
          </w:tcPr>
          <w:p>
            <w:pPr>
              <w:pStyle w:val="15"/>
            </w:pPr>
            <w:r>
              <w:t>13028123P00301810001M</w:t>
            </w:r>
          </w:p>
        </w:tc>
        <w:tc>
          <w:tcPr>
            <w:tcW w:w="1587" w:type="dxa"/>
            <w:vAlign w:val="center"/>
          </w:tcPr>
          <w:p>
            <w:pPr>
              <w:pStyle w:val="16"/>
            </w:pPr>
            <w:r>
              <w:t>项目名称</w:t>
            </w:r>
          </w:p>
        </w:tc>
        <w:tc>
          <w:tcPr>
            <w:tcW w:w="4423" w:type="dxa"/>
            <w:gridSpan w:val="3"/>
            <w:vAlign w:val="center"/>
          </w:tcPr>
          <w:p>
            <w:pPr>
              <w:pStyle w:val="15"/>
            </w:pPr>
            <w:r>
              <w:t>办理残疾人证经费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3.00</w:t>
            </w:r>
          </w:p>
        </w:tc>
        <w:tc>
          <w:tcPr>
            <w:tcW w:w="1587" w:type="dxa"/>
            <w:vAlign w:val="center"/>
          </w:tcPr>
          <w:p>
            <w:pPr>
              <w:pStyle w:val="16"/>
            </w:pPr>
            <w:r>
              <w:t>其中：财政    资金</w:t>
            </w:r>
          </w:p>
        </w:tc>
        <w:tc>
          <w:tcPr>
            <w:tcW w:w="1304" w:type="dxa"/>
            <w:vAlign w:val="center"/>
          </w:tcPr>
          <w:p>
            <w:pPr>
              <w:pStyle w:val="15"/>
            </w:pPr>
            <w:r>
              <w:t>3.00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Merge w:val="continue"/>
          </w:tcPr>
          <w:p/>
        </w:tc>
        <w:tc>
          <w:tcPr>
            <w:tcW w:w="8618" w:type="dxa"/>
            <w:gridSpan w:val="6"/>
            <w:vAlign w:val="center"/>
          </w:tcPr>
          <w:p>
            <w:pPr>
              <w:pStyle w:val="15"/>
            </w:pPr>
            <w:r>
              <w:t>预算数3万元，其中：财政资金3万元，其他资金0万元，主要用于办理残疾人证经费项目。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9"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9"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pPr>
              <w:pStyle w:val="16"/>
            </w:pPr>
            <w:r>
              <w:t>绩效目标</w:t>
            </w:r>
          </w:p>
        </w:tc>
        <w:tc>
          <w:tcPr>
            <w:tcW w:w="8618" w:type="dxa"/>
            <w:gridSpan w:val="6"/>
            <w:vAlign w:val="center"/>
          </w:tcPr>
          <w:p>
            <w:pPr>
              <w:pStyle w:val="15"/>
            </w:pPr>
            <w:r>
              <w:t>1.做好办理残疾人证工作有序开展。</w:t>
            </w:r>
          </w:p>
          <w:p>
            <w:pPr>
              <w:pStyle w:val="15"/>
            </w:pPr>
            <w:r>
              <w:t>2.按时限要求完成办理残疾人证工作，建立残疾人证动态核查机制。</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102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2285"/>
        <w:gridCol w:w="2268"/>
        <w:gridCol w:w="946"/>
        <w:gridCol w:w="21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2285" w:type="dxa"/>
            <w:vAlign w:val="center"/>
          </w:tcPr>
          <w:p>
            <w:pPr>
              <w:pStyle w:val="16"/>
            </w:pPr>
            <w:r>
              <w:t>三级指标</w:t>
            </w:r>
          </w:p>
        </w:tc>
        <w:tc>
          <w:tcPr>
            <w:tcW w:w="2268" w:type="dxa"/>
            <w:vAlign w:val="center"/>
          </w:tcPr>
          <w:p>
            <w:pPr>
              <w:pStyle w:val="16"/>
            </w:pPr>
            <w:r>
              <w:t>绩效指标描述</w:t>
            </w:r>
          </w:p>
        </w:tc>
        <w:tc>
          <w:tcPr>
            <w:tcW w:w="946" w:type="dxa"/>
            <w:vAlign w:val="center"/>
          </w:tcPr>
          <w:p>
            <w:pPr>
              <w:pStyle w:val="16"/>
            </w:pPr>
            <w:r>
              <w:t>指标值</w:t>
            </w:r>
          </w:p>
        </w:tc>
        <w:tc>
          <w:tcPr>
            <w:tcW w:w="217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2285" w:type="dxa"/>
            <w:vAlign w:val="center"/>
          </w:tcPr>
          <w:p>
            <w:pPr>
              <w:pStyle w:val="15"/>
            </w:pPr>
            <w:r>
              <w:t>做好办理残疾人证工作有序开展</w:t>
            </w:r>
          </w:p>
        </w:tc>
        <w:tc>
          <w:tcPr>
            <w:tcW w:w="2268" w:type="dxa"/>
            <w:vAlign w:val="center"/>
          </w:tcPr>
          <w:p>
            <w:pPr>
              <w:pStyle w:val="15"/>
            </w:pPr>
            <w:r>
              <w:t>做好办理残疾人证工作有序开展</w:t>
            </w:r>
          </w:p>
        </w:tc>
        <w:tc>
          <w:tcPr>
            <w:tcW w:w="946" w:type="dxa"/>
            <w:vAlign w:val="center"/>
          </w:tcPr>
          <w:p>
            <w:pPr>
              <w:pStyle w:val="15"/>
            </w:pPr>
            <w:r>
              <w:t>≥3000人</w:t>
            </w:r>
          </w:p>
        </w:tc>
        <w:tc>
          <w:tcPr>
            <w:tcW w:w="2173" w:type="dxa"/>
            <w:vAlign w:val="center"/>
          </w:tcPr>
          <w:p>
            <w:pPr>
              <w:pStyle w:val="15"/>
            </w:pPr>
            <w:r>
              <w:t>《河北省&lt;中华人民共和国残疾人证管理办法&gt;实施细则》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2285" w:type="dxa"/>
            <w:vAlign w:val="center"/>
          </w:tcPr>
          <w:p>
            <w:pPr>
              <w:pStyle w:val="15"/>
            </w:pPr>
            <w:r>
              <w:t>做好到期换证工作和办证工作的开展率和服务能力测评通过率</w:t>
            </w:r>
          </w:p>
        </w:tc>
        <w:tc>
          <w:tcPr>
            <w:tcW w:w="2268" w:type="dxa"/>
            <w:vAlign w:val="center"/>
          </w:tcPr>
          <w:p>
            <w:pPr>
              <w:pStyle w:val="15"/>
            </w:pPr>
            <w:r>
              <w:t>做好到期换证工作和办证工作的开展率和服务能力测评通过率</w:t>
            </w:r>
          </w:p>
        </w:tc>
        <w:tc>
          <w:tcPr>
            <w:tcW w:w="946" w:type="dxa"/>
            <w:vAlign w:val="center"/>
          </w:tcPr>
          <w:p>
            <w:pPr>
              <w:pStyle w:val="15"/>
            </w:pPr>
            <w:r>
              <w:t>≥90%</w:t>
            </w:r>
          </w:p>
        </w:tc>
        <w:tc>
          <w:tcPr>
            <w:tcW w:w="2173" w:type="dxa"/>
            <w:vAlign w:val="center"/>
          </w:tcPr>
          <w:p>
            <w:pPr>
              <w:pStyle w:val="15"/>
            </w:pPr>
            <w:r>
              <w:t>《河北省&lt;中华人民共和国残疾人证管理办法&gt;实施细则》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2285" w:type="dxa"/>
            <w:vAlign w:val="center"/>
          </w:tcPr>
          <w:p>
            <w:pPr>
              <w:pStyle w:val="15"/>
            </w:pPr>
            <w:r>
              <w:t>项目完成及时率</w:t>
            </w:r>
          </w:p>
        </w:tc>
        <w:tc>
          <w:tcPr>
            <w:tcW w:w="2268" w:type="dxa"/>
            <w:vAlign w:val="center"/>
          </w:tcPr>
          <w:p>
            <w:pPr>
              <w:pStyle w:val="15"/>
            </w:pPr>
            <w:r>
              <w:t>办理残疾人证工作项目完成及时率</w:t>
            </w:r>
          </w:p>
        </w:tc>
        <w:tc>
          <w:tcPr>
            <w:tcW w:w="946" w:type="dxa"/>
            <w:vAlign w:val="center"/>
          </w:tcPr>
          <w:p>
            <w:pPr>
              <w:pStyle w:val="15"/>
            </w:pPr>
            <w:r>
              <w:t>2023年12月31日前完成</w:t>
            </w:r>
          </w:p>
        </w:tc>
        <w:tc>
          <w:tcPr>
            <w:tcW w:w="2173" w:type="dxa"/>
            <w:vAlign w:val="center"/>
          </w:tcPr>
          <w:p>
            <w:pPr>
              <w:pStyle w:val="15"/>
            </w:pPr>
            <w:r>
              <w:t>《河北省&lt;中华人民共和国残疾人证管理办法&gt;实施细则》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2285" w:type="dxa"/>
            <w:vAlign w:val="center"/>
          </w:tcPr>
          <w:p>
            <w:pPr>
              <w:pStyle w:val="15"/>
            </w:pPr>
            <w:r>
              <w:t>按预算要求和标准高质量完成残疾人办证工作</w:t>
            </w:r>
          </w:p>
        </w:tc>
        <w:tc>
          <w:tcPr>
            <w:tcW w:w="2268" w:type="dxa"/>
            <w:vAlign w:val="center"/>
          </w:tcPr>
          <w:p>
            <w:pPr>
              <w:pStyle w:val="15"/>
            </w:pPr>
            <w:r>
              <w:t>按预算要求和标准高质量完成残疾人办证工作</w:t>
            </w:r>
          </w:p>
        </w:tc>
        <w:tc>
          <w:tcPr>
            <w:tcW w:w="946" w:type="dxa"/>
            <w:vAlign w:val="center"/>
          </w:tcPr>
          <w:p>
            <w:pPr>
              <w:pStyle w:val="15"/>
            </w:pPr>
            <w:r>
              <w:t>3万元</w:t>
            </w:r>
          </w:p>
        </w:tc>
        <w:tc>
          <w:tcPr>
            <w:tcW w:w="2173" w:type="dxa"/>
            <w:vAlign w:val="center"/>
          </w:tcPr>
          <w:p>
            <w:pPr>
              <w:pStyle w:val="15"/>
            </w:pPr>
            <w:r>
              <w:t>《河北省&lt;中华人民共和国残疾人证管理办法&gt;实施细则》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2285" w:type="dxa"/>
            <w:vAlign w:val="center"/>
          </w:tcPr>
          <w:p>
            <w:pPr>
              <w:pStyle w:val="15"/>
            </w:pPr>
            <w:r>
              <w:t>高质量完成归档工作</w:t>
            </w:r>
          </w:p>
        </w:tc>
        <w:tc>
          <w:tcPr>
            <w:tcW w:w="2268" w:type="dxa"/>
            <w:vAlign w:val="center"/>
          </w:tcPr>
          <w:p>
            <w:pPr>
              <w:pStyle w:val="15"/>
            </w:pPr>
            <w:r>
              <w:t>高质量完成归档工作</w:t>
            </w:r>
          </w:p>
        </w:tc>
        <w:tc>
          <w:tcPr>
            <w:tcW w:w="946" w:type="dxa"/>
            <w:vAlign w:val="center"/>
          </w:tcPr>
          <w:p>
            <w:pPr>
              <w:pStyle w:val="15"/>
            </w:pPr>
            <w:r>
              <w:t>有所提高</w:t>
            </w:r>
          </w:p>
        </w:tc>
        <w:tc>
          <w:tcPr>
            <w:tcW w:w="2173" w:type="dxa"/>
            <w:vAlign w:val="center"/>
          </w:tcPr>
          <w:p>
            <w:pPr>
              <w:pStyle w:val="15"/>
            </w:pPr>
            <w:r>
              <w:t>《河北省&lt;中华人民共和国残疾人证管理办法&gt;实施细则》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2285" w:type="dxa"/>
            <w:vAlign w:val="center"/>
          </w:tcPr>
          <w:p>
            <w:pPr>
              <w:pStyle w:val="15"/>
            </w:pPr>
            <w:r>
              <w:t>关心、理解、支持残疾人的社会氛围</w:t>
            </w:r>
          </w:p>
        </w:tc>
        <w:tc>
          <w:tcPr>
            <w:tcW w:w="2268" w:type="dxa"/>
            <w:vAlign w:val="center"/>
          </w:tcPr>
          <w:p>
            <w:pPr>
              <w:pStyle w:val="15"/>
            </w:pPr>
            <w:r>
              <w:t>关心、理解、支持残疾人的社会氛围　</w:t>
            </w:r>
          </w:p>
        </w:tc>
        <w:tc>
          <w:tcPr>
            <w:tcW w:w="946" w:type="dxa"/>
            <w:vAlign w:val="center"/>
          </w:tcPr>
          <w:p>
            <w:pPr>
              <w:pStyle w:val="15"/>
            </w:pPr>
            <w:r>
              <w:t>有所改善</w:t>
            </w:r>
          </w:p>
        </w:tc>
        <w:tc>
          <w:tcPr>
            <w:tcW w:w="2173" w:type="dxa"/>
            <w:vAlign w:val="center"/>
          </w:tcPr>
          <w:p>
            <w:pPr>
              <w:pStyle w:val="15"/>
            </w:pPr>
            <w:r>
              <w:t>《河北省&lt;中华人民共和国残疾人证管理办法&gt;实施细则》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2285" w:type="dxa"/>
            <w:vAlign w:val="center"/>
          </w:tcPr>
          <w:p>
            <w:pPr>
              <w:pStyle w:val="15"/>
            </w:pPr>
            <w:r>
              <w:t xml:space="preserve"> 服务对象满意度</w:t>
            </w:r>
          </w:p>
        </w:tc>
        <w:tc>
          <w:tcPr>
            <w:tcW w:w="2268" w:type="dxa"/>
            <w:vAlign w:val="center"/>
          </w:tcPr>
          <w:p>
            <w:pPr>
              <w:pStyle w:val="15"/>
            </w:pPr>
            <w:r>
              <w:t xml:space="preserve"> 到期换证工作和办证工作的满意度</w:t>
            </w:r>
          </w:p>
        </w:tc>
        <w:tc>
          <w:tcPr>
            <w:tcW w:w="946" w:type="dxa"/>
            <w:vAlign w:val="center"/>
          </w:tcPr>
          <w:p>
            <w:pPr>
              <w:pStyle w:val="15"/>
            </w:pPr>
            <w:r>
              <w:t>≥90%</w:t>
            </w:r>
          </w:p>
        </w:tc>
        <w:tc>
          <w:tcPr>
            <w:tcW w:w="2173" w:type="dxa"/>
            <w:vAlign w:val="center"/>
          </w:tcPr>
          <w:p>
            <w:pPr>
              <w:pStyle w:val="15"/>
            </w:pPr>
            <w:r>
              <w:t>《河北省&lt;中华人民共和国残疾人证管理办法&gt;实施细则》</w:t>
            </w:r>
          </w:p>
        </w:tc>
      </w:tr>
    </w:tbl>
    <w:p>
      <w:pPr>
        <w:sectPr>
          <w:pgSz w:w="11900" w:h="16840"/>
          <w:pgMar w:top="851" w:right="1304" w:bottom="851"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3.残疾儿童康复训练绩效目标表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762001遵化市残疾人联合会本级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13028123P00301110001X</w:t>
            </w:r>
          </w:p>
        </w:tc>
        <w:tc>
          <w:tcPr>
            <w:tcW w:w="1587" w:type="dxa"/>
            <w:vAlign w:val="center"/>
          </w:tcPr>
          <w:p>
            <w:pPr>
              <w:pStyle w:val="16"/>
            </w:pPr>
            <w:r>
              <w:t>项目名称</w:t>
            </w:r>
          </w:p>
        </w:tc>
        <w:tc>
          <w:tcPr>
            <w:tcW w:w="4422" w:type="dxa"/>
            <w:gridSpan w:val="3"/>
            <w:vAlign w:val="center"/>
          </w:tcPr>
          <w:p>
            <w:pPr>
              <w:pStyle w:val="15"/>
            </w:pPr>
            <w:r>
              <w:t>残疾儿童康复训练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18.00</w:t>
            </w:r>
          </w:p>
        </w:tc>
        <w:tc>
          <w:tcPr>
            <w:tcW w:w="1587" w:type="dxa"/>
            <w:vAlign w:val="center"/>
          </w:tcPr>
          <w:p>
            <w:pPr>
              <w:pStyle w:val="16"/>
            </w:pPr>
            <w:r>
              <w:t>其中：财政    资金</w:t>
            </w:r>
          </w:p>
        </w:tc>
        <w:tc>
          <w:tcPr>
            <w:tcW w:w="1304" w:type="dxa"/>
            <w:vAlign w:val="center"/>
          </w:tcPr>
          <w:p>
            <w:pPr>
              <w:pStyle w:val="15"/>
            </w:pPr>
            <w:r>
              <w:t>18.00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预算数18万元，其中：财政资金18万元，其他资金0万元，主要用于残疾儿童康复训练项目。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1.为有康复需求的残疾儿童提供康复训练服务。</w:t>
            </w:r>
          </w:p>
          <w:p>
            <w:pPr>
              <w:pStyle w:val="15"/>
            </w:pPr>
            <w:r>
              <w:t>2.帮助残疾儿童减轻功能障碍，增强生活自理能力。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577"/>
        <w:gridCol w:w="1984"/>
        <w:gridCol w:w="992"/>
        <w:gridCol w:w="27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577" w:type="dxa"/>
            <w:vAlign w:val="center"/>
          </w:tcPr>
          <w:p>
            <w:pPr>
              <w:pStyle w:val="16"/>
            </w:pPr>
            <w:r>
              <w:t>三级指标</w:t>
            </w:r>
          </w:p>
        </w:tc>
        <w:tc>
          <w:tcPr>
            <w:tcW w:w="1984" w:type="dxa"/>
            <w:vAlign w:val="center"/>
          </w:tcPr>
          <w:p>
            <w:pPr>
              <w:pStyle w:val="16"/>
            </w:pPr>
            <w:r>
              <w:t>绩效指标描述</w:t>
            </w:r>
          </w:p>
        </w:tc>
        <w:tc>
          <w:tcPr>
            <w:tcW w:w="992" w:type="dxa"/>
            <w:vAlign w:val="center"/>
          </w:tcPr>
          <w:p>
            <w:pPr>
              <w:pStyle w:val="16"/>
            </w:pPr>
            <w:r>
              <w:t>指标值</w:t>
            </w:r>
          </w:p>
        </w:tc>
        <w:tc>
          <w:tcPr>
            <w:tcW w:w="2789"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577" w:type="dxa"/>
            <w:vAlign w:val="center"/>
          </w:tcPr>
          <w:p>
            <w:pPr>
              <w:pStyle w:val="15"/>
            </w:pPr>
            <w:r>
              <w:t>接受康复救助的残疾儿童数量</w:t>
            </w:r>
          </w:p>
        </w:tc>
        <w:tc>
          <w:tcPr>
            <w:tcW w:w="1984" w:type="dxa"/>
            <w:vAlign w:val="center"/>
          </w:tcPr>
          <w:p>
            <w:pPr>
              <w:pStyle w:val="15"/>
            </w:pPr>
            <w:r>
              <w:t>10名残疾儿童接受康复训练</w:t>
            </w:r>
          </w:p>
        </w:tc>
        <w:tc>
          <w:tcPr>
            <w:tcW w:w="992" w:type="dxa"/>
            <w:vAlign w:val="center"/>
          </w:tcPr>
          <w:p>
            <w:pPr>
              <w:pStyle w:val="15"/>
            </w:pPr>
            <w:r>
              <w:t>≥10人</w:t>
            </w:r>
          </w:p>
        </w:tc>
        <w:tc>
          <w:tcPr>
            <w:tcW w:w="2789" w:type="dxa"/>
            <w:vAlign w:val="center"/>
          </w:tcPr>
          <w:p>
            <w:pPr>
              <w:pStyle w:val="15"/>
              <w:rPr>
                <w:sz w:val="18"/>
                <w:szCs w:val="18"/>
              </w:rPr>
            </w:pPr>
            <w:r>
              <w:rPr>
                <w:sz w:val="18"/>
                <w:szCs w:val="18"/>
              </w:rPr>
              <w:t>《关于印发中央和</w:t>
            </w:r>
            <w:r>
              <w:rPr>
                <w:rFonts w:hint="eastAsia"/>
                <w:sz w:val="18"/>
                <w:szCs w:val="18"/>
                <w:lang w:eastAsia="zh-CN"/>
              </w:rPr>
              <w:t>市级</w:t>
            </w:r>
            <w:r>
              <w:rPr>
                <w:sz w:val="18"/>
                <w:szCs w:val="18"/>
              </w:rPr>
              <w:t>2023年度补助资金（提前下达）使用管理指导意见的通知》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577" w:type="dxa"/>
            <w:vAlign w:val="center"/>
          </w:tcPr>
          <w:p>
            <w:pPr>
              <w:pStyle w:val="15"/>
            </w:pPr>
            <w:r>
              <w:t>残疾儿童康复显效率</w:t>
            </w:r>
          </w:p>
        </w:tc>
        <w:tc>
          <w:tcPr>
            <w:tcW w:w="1984" w:type="dxa"/>
            <w:vAlign w:val="center"/>
          </w:tcPr>
          <w:p>
            <w:pPr>
              <w:pStyle w:val="15"/>
            </w:pPr>
            <w:r>
              <w:t>通过康复训练的残疾儿童康复显效率</w:t>
            </w:r>
          </w:p>
        </w:tc>
        <w:tc>
          <w:tcPr>
            <w:tcW w:w="992" w:type="dxa"/>
            <w:vAlign w:val="center"/>
          </w:tcPr>
          <w:p>
            <w:pPr>
              <w:pStyle w:val="15"/>
            </w:pPr>
            <w:r>
              <w:t>≥80%</w:t>
            </w:r>
          </w:p>
        </w:tc>
        <w:tc>
          <w:tcPr>
            <w:tcW w:w="2789" w:type="dxa"/>
            <w:vAlign w:val="center"/>
          </w:tcPr>
          <w:p>
            <w:pPr>
              <w:pStyle w:val="15"/>
              <w:rPr>
                <w:sz w:val="18"/>
                <w:szCs w:val="18"/>
              </w:rPr>
            </w:pPr>
            <w:r>
              <w:rPr>
                <w:sz w:val="18"/>
                <w:szCs w:val="18"/>
              </w:rPr>
              <w:t>《关于印发中央和</w:t>
            </w:r>
            <w:r>
              <w:rPr>
                <w:rFonts w:hint="eastAsia"/>
                <w:sz w:val="18"/>
                <w:szCs w:val="18"/>
                <w:lang w:eastAsia="zh-CN"/>
              </w:rPr>
              <w:t>市级</w:t>
            </w:r>
            <w:r>
              <w:rPr>
                <w:sz w:val="18"/>
                <w:szCs w:val="18"/>
              </w:rPr>
              <w:t>2023年度补助资金（提前下达）使用管理指导意见的通知》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577" w:type="dxa"/>
            <w:vAlign w:val="center"/>
          </w:tcPr>
          <w:p>
            <w:pPr>
              <w:pStyle w:val="15"/>
            </w:pPr>
            <w:r>
              <w:t>项目完成及时率</w:t>
            </w:r>
          </w:p>
        </w:tc>
        <w:tc>
          <w:tcPr>
            <w:tcW w:w="1984" w:type="dxa"/>
            <w:vAlign w:val="center"/>
          </w:tcPr>
          <w:p>
            <w:pPr>
              <w:pStyle w:val="15"/>
            </w:pPr>
            <w:r>
              <w:t>残疾儿童康复项目完成及时率</w:t>
            </w:r>
          </w:p>
        </w:tc>
        <w:tc>
          <w:tcPr>
            <w:tcW w:w="992" w:type="dxa"/>
            <w:vAlign w:val="center"/>
          </w:tcPr>
          <w:p>
            <w:pPr>
              <w:pStyle w:val="15"/>
            </w:pPr>
            <w:r>
              <w:t>2023年12月31日前完成</w:t>
            </w:r>
          </w:p>
        </w:tc>
        <w:tc>
          <w:tcPr>
            <w:tcW w:w="2789" w:type="dxa"/>
            <w:vAlign w:val="center"/>
          </w:tcPr>
          <w:p>
            <w:pPr>
              <w:pStyle w:val="15"/>
              <w:rPr>
                <w:sz w:val="18"/>
                <w:szCs w:val="18"/>
              </w:rPr>
            </w:pPr>
            <w:r>
              <w:rPr>
                <w:sz w:val="18"/>
                <w:szCs w:val="18"/>
              </w:rPr>
              <w:t>《关于印发中央和</w:t>
            </w:r>
            <w:r>
              <w:rPr>
                <w:rFonts w:hint="eastAsia"/>
                <w:sz w:val="18"/>
                <w:szCs w:val="18"/>
                <w:lang w:eastAsia="zh-CN"/>
              </w:rPr>
              <w:t>市级</w:t>
            </w:r>
            <w:r>
              <w:rPr>
                <w:sz w:val="18"/>
                <w:szCs w:val="18"/>
              </w:rPr>
              <w:t>2023年度补助资金（提前下达）使用管理指导意见的通知》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577" w:type="dxa"/>
            <w:vAlign w:val="center"/>
          </w:tcPr>
          <w:p>
            <w:pPr>
              <w:pStyle w:val="15"/>
            </w:pPr>
            <w:r>
              <w:t>肢体（脑瘫）、言语、精神、智力残疾儿童及异地康复训练项目</w:t>
            </w:r>
          </w:p>
        </w:tc>
        <w:tc>
          <w:tcPr>
            <w:tcW w:w="1984" w:type="dxa"/>
            <w:vAlign w:val="center"/>
          </w:tcPr>
          <w:p>
            <w:pPr>
              <w:pStyle w:val="15"/>
            </w:pPr>
            <w:r>
              <w:t>肢体（脑瘫）、言语、精神、智力残疾儿童及异地康复训练项目标准18000元/人</w:t>
            </w:r>
          </w:p>
        </w:tc>
        <w:tc>
          <w:tcPr>
            <w:tcW w:w="992" w:type="dxa"/>
            <w:vAlign w:val="center"/>
          </w:tcPr>
          <w:p>
            <w:pPr>
              <w:pStyle w:val="15"/>
            </w:pPr>
            <w:r>
              <w:t>18000元/人</w:t>
            </w:r>
          </w:p>
        </w:tc>
        <w:tc>
          <w:tcPr>
            <w:tcW w:w="2789" w:type="dxa"/>
            <w:vAlign w:val="center"/>
          </w:tcPr>
          <w:p>
            <w:pPr>
              <w:pStyle w:val="15"/>
              <w:rPr>
                <w:sz w:val="18"/>
                <w:szCs w:val="18"/>
              </w:rPr>
            </w:pPr>
            <w:r>
              <w:rPr>
                <w:sz w:val="18"/>
                <w:szCs w:val="18"/>
              </w:rPr>
              <w:t>《关于印发中央和</w:t>
            </w:r>
            <w:r>
              <w:rPr>
                <w:rFonts w:hint="eastAsia"/>
                <w:sz w:val="18"/>
                <w:szCs w:val="18"/>
                <w:lang w:eastAsia="zh-CN"/>
              </w:rPr>
              <w:t>市级</w:t>
            </w:r>
            <w:r>
              <w:rPr>
                <w:sz w:val="18"/>
                <w:szCs w:val="18"/>
              </w:rPr>
              <w:t>2023年度补助资金（提前下达）使用管理指导意见的通知》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577" w:type="dxa"/>
            <w:vAlign w:val="center"/>
          </w:tcPr>
          <w:p>
            <w:pPr>
              <w:pStyle w:val="15"/>
            </w:pPr>
            <w:r>
              <w:t>有需求的残疾儿童得到基本康复服务覆盖率　</w:t>
            </w:r>
          </w:p>
        </w:tc>
        <w:tc>
          <w:tcPr>
            <w:tcW w:w="1984" w:type="dxa"/>
            <w:vAlign w:val="center"/>
          </w:tcPr>
          <w:p>
            <w:pPr>
              <w:pStyle w:val="15"/>
            </w:pPr>
            <w:r>
              <w:t>有需求的残疾儿童得到基本康复服务覆盖率</w:t>
            </w:r>
          </w:p>
        </w:tc>
        <w:tc>
          <w:tcPr>
            <w:tcW w:w="992" w:type="dxa"/>
            <w:vAlign w:val="center"/>
          </w:tcPr>
          <w:p>
            <w:pPr>
              <w:pStyle w:val="15"/>
            </w:pPr>
            <w:r>
              <w:t>≥90%　</w:t>
            </w:r>
          </w:p>
        </w:tc>
        <w:tc>
          <w:tcPr>
            <w:tcW w:w="2789" w:type="dxa"/>
            <w:vAlign w:val="center"/>
          </w:tcPr>
          <w:p>
            <w:pPr>
              <w:pStyle w:val="15"/>
              <w:rPr>
                <w:sz w:val="18"/>
                <w:szCs w:val="18"/>
              </w:rPr>
            </w:pPr>
            <w:r>
              <w:rPr>
                <w:sz w:val="18"/>
                <w:szCs w:val="18"/>
              </w:rPr>
              <w:t>《关于印发中央和</w:t>
            </w:r>
            <w:r>
              <w:rPr>
                <w:rFonts w:hint="eastAsia"/>
                <w:sz w:val="18"/>
                <w:szCs w:val="18"/>
                <w:lang w:eastAsia="zh-CN"/>
              </w:rPr>
              <w:t>市级</w:t>
            </w:r>
            <w:r>
              <w:rPr>
                <w:sz w:val="18"/>
                <w:szCs w:val="18"/>
              </w:rPr>
              <w:t>2023年度补助资金（提前下达）使用管理指导意见的通知》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577" w:type="dxa"/>
            <w:vAlign w:val="center"/>
          </w:tcPr>
          <w:p>
            <w:pPr>
              <w:pStyle w:val="15"/>
            </w:pPr>
            <w:r>
              <w:t>关心、理解、支持残疾人的社会氛围</w:t>
            </w:r>
          </w:p>
        </w:tc>
        <w:tc>
          <w:tcPr>
            <w:tcW w:w="1984" w:type="dxa"/>
            <w:vAlign w:val="center"/>
          </w:tcPr>
          <w:p>
            <w:pPr>
              <w:pStyle w:val="15"/>
            </w:pPr>
            <w:r>
              <w:t>关心、理解、支持残疾人的社会氛围</w:t>
            </w:r>
          </w:p>
        </w:tc>
        <w:tc>
          <w:tcPr>
            <w:tcW w:w="992" w:type="dxa"/>
            <w:vAlign w:val="center"/>
          </w:tcPr>
          <w:p>
            <w:pPr>
              <w:pStyle w:val="15"/>
            </w:pPr>
            <w:r>
              <w:t>有所改善</w:t>
            </w:r>
          </w:p>
        </w:tc>
        <w:tc>
          <w:tcPr>
            <w:tcW w:w="2789" w:type="dxa"/>
            <w:vAlign w:val="center"/>
          </w:tcPr>
          <w:p>
            <w:pPr>
              <w:pStyle w:val="15"/>
              <w:rPr>
                <w:sz w:val="18"/>
                <w:szCs w:val="18"/>
              </w:rPr>
            </w:pPr>
            <w:r>
              <w:rPr>
                <w:sz w:val="18"/>
                <w:szCs w:val="18"/>
              </w:rPr>
              <w:t>《关于印发中央和</w:t>
            </w:r>
            <w:r>
              <w:rPr>
                <w:rFonts w:hint="eastAsia"/>
                <w:sz w:val="18"/>
                <w:szCs w:val="18"/>
                <w:lang w:eastAsia="zh-CN"/>
              </w:rPr>
              <w:t>市级</w:t>
            </w:r>
            <w:r>
              <w:rPr>
                <w:sz w:val="18"/>
                <w:szCs w:val="18"/>
              </w:rPr>
              <w:t>2023年度补助资金（提前下达）使用管理指导意见的通知》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577" w:type="dxa"/>
            <w:vAlign w:val="center"/>
          </w:tcPr>
          <w:p>
            <w:pPr>
              <w:pStyle w:val="15"/>
            </w:pPr>
            <w:r>
              <w:t>残疾儿童或家属对康复训练服务的满意度</w:t>
            </w:r>
          </w:p>
        </w:tc>
        <w:tc>
          <w:tcPr>
            <w:tcW w:w="1984" w:type="dxa"/>
            <w:vAlign w:val="center"/>
          </w:tcPr>
          <w:p>
            <w:pPr>
              <w:pStyle w:val="15"/>
            </w:pPr>
            <w:r>
              <w:t>残疾儿童或家属对康复训练服务的满意度</w:t>
            </w:r>
          </w:p>
        </w:tc>
        <w:tc>
          <w:tcPr>
            <w:tcW w:w="992" w:type="dxa"/>
            <w:vAlign w:val="center"/>
          </w:tcPr>
          <w:p>
            <w:pPr>
              <w:pStyle w:val="15"/>
            </w:pPr>
            <w:r>
              <w:t>≥80%　</w:t>
            </w:r>
          </w:p>
        </w:tc>
        <w:tc>
          <w:tcPr>
            <w:tcW w:w="2789" w:type="dxa"/>
            <w:vAlign w:val="center"/>
          </w:tcPr>
          <w:p>
            <w:pPr>
              <w:pStyle w:val="15"/>
              <w:rPr>
                <w:sz w:val="18"/>
                <w:szCs w:val="18"/>
              </w:rPr>
            </w:pPr>
            <w:r>
              <w:rPr>
                <w:sz w:val="18"/>
                <w:szCs w:val="18"/>
              </w:rPr>
              <w:t>《关于印发中央和</w:t>
            </w:r>
            <w:r>
              <w:rPr>
                <w:rFonts w:hint="eastAsia"/>
                <w:sz w:val="18"/>
                <w:szCs w:val="18"/>
                <w:lang w:eastAsia="zh-CN"/>
              </w:rPr>
              <w:t>市级</w:t>
            </w:r>
            <w:r>
              <w:rPr>
                <w:sz w:val="18"/>
                <w:szCs w:val="18"/>
              </w:rPr>
              <w:t>2023年度补助资金（提前下达）使用管理指导意见的通知》</w:t>
            </w:r>
          </w:p>
        </w:tc>
      </w:tr>
    </w:tbl>
    <w:p>
      <w:pPr>
        <w:sectPr>
          <w:pgSz w:w="11900" w:h="16840"/>
          <w:pgMar w:top="851" w:right="1304" w:bottom="851"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7"/>
      <w:r>
        <w:rPr>
          <w:rFonts w:ascii="方正仿宋_GBK" w:hAnsi="方正仿宋_GBK" w:eastAsia="方正仿宋_GBK" w:cs="方正仿宋_GBK"/>
          <w:color w:val="000000"/>
          <w:sz w:val="28"/>
        </w:rPr>
        <w:t>4.残疾人春节慰问绩效目标表</w:t>
      </w:r>
      <w:bookmarkEnd w:id="6"/>
    </w:p>
    <w:tbl>
      <w:tblPr>
        <w:tblStyle w:val="7"/>
        <w:tblW w:w="1022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217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pPr>
            <w:r>
              <w:t>762001遵化市残疾人联合会本级</w:t>
            </w:r>
          </w:p>
        </w:tc>
        <w:tc>
          <w:tcPr>
            <w:tcW w:w="217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13028123P002989100011</w:t>
            </w:r>
          </w:p>
        </w:tc>
        <w:tc>
          <w:tcPr>
            <w:tcW w:w="1587" w:type="dxa"/>
            <w:vAlign w:val="center"/>
          </w:tcPr>
          <w:p>
            <w:pPr>
              <w:pStyle w:val="16"/>
            </w:pPr>
            <w:r>
              <w:t>项目名称</w:t>
            </w:r>
          </w:p>
        </w:tc>
        <w:tc>
          <w:tcPr>
            <w:tcW w:w="4753" w:type="dxa"/>
            <w:gridSpan w:val="3"/>
            <w:vAlign w:val="center"/>
          </w:tcPr>
          <w:p>
            <w:pPr>
              <w:pStyle w:val="15"/>
            </w:pPr>
            <w:r>
              <w:t>残疾人春节慰问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9.00</w:t>
            </w:r>
          </w:p>
        </w:tc>
        <w:tc>
          <w:tcPr>
            <w:tcW w:w="1587" w:type="dxa"/>
            <w:vAlign w:val="center"/>
          </w:tcPr>
          <w:p>
            <w:pPr>
              <w:pStyle w:val="16"/>
            </w:pPr>
            <w:r>
              <w:t>其中：财政    资金</w:t>
            </w:r>
          </w:p>
        </w:tc>
        <w:tc>
          <w:tcPr>
            <w:tcW w:w="1304" w:type="dxa"/>
            <w:vAlign w:val="center"/>
          </w:tcPr>
          <w:p>
            <w:pPr>
              <w:pStyle w:val="15"/>
            </w:pPr>
            <w:r>
              <w:t>9.00</w:t>
            </w:r>
          </w:p>
        </w:tc>
        <w:tc>
          <w:tcPr>
            <w:tcW w:w="1276" w:type="dxa"/>
            <w:vAlign w:val="center"/>
          </w:tcPr>
          <w:p>
            <w:pPr>
              <w:pStyle w:val="16"/>
            </w:pPr>
            <w:r>
              <w:t>其他资金</w:t>
            </w:r>
          </w:p>
        </w:tc>
        <w:tc>
          <w:tcPr>
            <w:tcW w:w="217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948" w:type="dxa"/>
            <w:gridSpan w:val="6"/>
            <w:vAlign w:val="center"/>
          </w:tcPr>
          <w:p>
            <w:pPr>
              <w:pStyle w:val="15"/>
            </w:pPr>
            <w:r>
              <w:t>预算数9万元，其中：财政资金9万元，其他资金0万元，主要用于残疾人春节慰问项目。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449"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449"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948" w:type="dxa"/>
            <w:gridSpan w:val="6"/>
            <w:vAlign w:val="center"/>
          </w:tcPr>
          <w:p>
            <w:pPr>
              <w:pStyle w:val="15"/>
            </w:pPr>
            <w:r>
              <w:t>1.对我市残疾人户进行春节慰问，体现市委市政府的亲切关怀。</w:t>
            </w:r>
          </w:p>
          <w:p>
            <w:pPr>
              <w:pStyle w:val="15"/>
            </w:pPr>
            <w:r>
              <w:t>2.春节即将来临，为使残疾人过上一个祥和的春节。</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101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605"/>
        <w:gridCol w:w="17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605" w:type="dxa"/>
            <w:vAlign w:val="center"/>
          </w:tcPr>
          <w:p>
            <w:pPr>
              <w:pStyle w:val="16"/>
            </w:pPr>
            <w:r>
              <w:t>指标值</w:t>
            </w:r>
          </w:p>
        </w:tc>
        <w:tc>
          <w:tcPr>
            <w:tcW w:w="179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残疾人春节慰问数量</w:t>
            </w:r>
          </w:p>
        </w:tc>
        <w:tc>
          <w:tcPr>
            <w:tcW w:w="2891" w:type="dxa"/>
            <w:vAlign w:val="center"/>
          </w:tcPr>
          <w:p>
            <w:pPr>
              <w:pStyle w:val="15"/>
            </w:pPr>
            <w:r>
              <w:t>全市27个乡镇及街道办，每个6户，共162户，市领导慰问6户</w:t>
            </w:r>
          </w:p>
        </w:tc>
        <w:tc>
          <w:tcPr>
            <w:tcW w:w="1605" w:type="dxa"/>
            <w:vAlign w:val="center"/>
          </w:tcPr>
          <w:p>
            <w:pPr>
              <w:pStyle w:val="15"/>
            </w:pPr>
            <w:r>
              <w:t>≥168户</w:t>
            </w:r>
          </w:p>
        </w:tc>
        <w:tc>
          <w:tcPr>
            <w:tcW w:w="1796" w:type="dxa"/>
            <w:vAlign w:val="center"/>
          </w:tcPr>
          <w:p>
            <w:pPr>
              <w:pStyle w:val="15"/>
            </w:pPr>
            <w:r>
              <w:t>遵化市委、市政府工作安排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春节慰问金发放率</w:t>
            </w:r>
          </w:p>
        </w:tc>
        <w:tc>
          <w:tcPr>
            <w:tcW w:w="2891" w:type="dxa"/>
            <w:vAlign w:val="center"/>
          </w:tcPr>
          <w:p>
            <w:pPr>
              <w:pStyle w:val="15"/>
            </w:pPr>
            <w:r>
              <w:t>春节慰问金发放率</w:t>
            </w:r>
          </w:p>
        </w:tc>
        <w:tc>
          <w:tcPr>
            <w:tcW w:w="1605" w:type="dxa"/>
            <w:vAlign w:val="center"/>
          </w:tcPr>
          <w:p>
            <w:pPr>
              <w:pStyle w:val="15"/>
            </w:pPr>
            <w:r>
              <w:t>≥99%</w:t>
            </w:r>
          </w:p>
        </w:tc>
        <w:tc>
          <w:tcPr>
            <w:tcW w:w="1796" w:type="dxa"/>
            <w:vAlign w:val="center"/>
          </w:tcPr>
          <w:p>
            <w:pPr>
              <w:pStyle w:val="15"/>
            </w:pPr>
            <w:r>
              <w:t>遵化市委、市政府工作安排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项目完成及时率</w:t>
            </w:r>
          </w:p>
        </w:tc>
        <w:tc>
          <w:tcPr>
            <w:tcW w:w="2891" w:type="dxa"/>
            <w:vAlign w:val="center"/>
          </w:tcPr>
          <w:p>
            <w:pPr>
              <w:pStyle w:val="15"/>
            </w:pPr>
            <w:r>
              <w:t>残疾人春节慰问项目完成及时率</w:t>
            </w:r>
          </w:p>
        </w:tc>
        <w:tc>
          <w:tcPr>
            <w:tcW w:w="1605" w:type="dxa"/>
            <w:vAlign w:val="center"/>
          </w:tcPr>
          <w:p>
            <w:pPr>
              <w:pStyle w:val="15"/>
            </w:pPr>
            <w:r>
              <w:t>2023年3月底前完成</w:t>
            </w:r>
          </w:p>
        </w:tc>
        <w:tc>
          <w:tcPr>
            <w:tcW w:w="1796" w:type="dxa"/>
            <w:vAlign w:val="center"/>
          </w:tcPr>
          <w:p>
            <w:pPr>
              <w:pStyle w:val="15"/>
            </w:pPr>
            <w:r>
              <w:t>遵化市委、市政府工作安排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残疾人春节慰问费用</w:t>
            </w:r>
          </w:p>
        </w:tc>
        <w:tc>
          <w:tcPr>
            <w:tcW w:w="2891" w:type="dxa"/>
            <w:vAlign w:val="center"/>
          </w:tcPr>
          <w:p>
            <w:pPr>
              <w:pStyle w:val="15"/>
            </w:pPr>
            <w:r>
              <w:t>遵化市领导慰问6户有代表性的贫困残疾人，慰问标准：大米1袋、面粉1袋、现金500元；市残联代表市政府慰问161户，慰问标准：每户现金500元。</w:t>
            </w:r>
          </w:p>
        </w:tc>
        <w:tc>
          <w:tcPr>
            <w:tcW w:w="1605" w:type="dxa"/>
            <w:vAlign w:val="center"/>
          </w:tcPr>
          <w:p>
            <w:pPr>
              <w:pStyle w:val="15"/>
            </w:pPr>
            <w:r>
              <w:t>500元/人</w:t>
            </w:r>
          </w:p>
        </w:tc>
        <w:tc>
          <w:tcPr>
            <w:tcW w:w="1796" w:type="dxa"/>
            <w:vAlign w:val="center"/>
          </w:tcPr>
          <w:p>
            <w:pPr>
              <w:pStyle w:val="15"/>
            </w:pPr>
            <w:r>
              <w:t>遵化市委、市政府工作安排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对我市残疾人户进行春节慰问，体现市委市政府的亲切关怀</w:t>
            </w:r>
          </w:p>
        </w:tc>
        <w:tc>
          <w:tcPr>
            <w:tcW w:w="2891" w:type="dxa"/>
            <w:vAlign w:val="center"/>
          </w:tcPr>
          <w:p>
            <w:pPr>
              <w:pStyle w:val="15"/>
            </w:pPr>
            <w:r>
              <w:t>对我市残疾人户进行春节慰问，体现市委市政府的亲切关怀。</w:t>
            </w:r>
          </w:p>
        </w:tc>
        <w:tc>
          <w:tcPr>
            <w:tcW w:w="1605" w:type="dxa"/>
            <w:vAlign w:val="center"/>
          </w:tcPr>
          <w:p>
            <w:pPr>
              <w:pStyle w:val="15"/>
            </w:pPr>
            <w:r>
              <w:t>≥99%</w:t>
            </w:r>
          </w:p>
        </w:tc>
        <w:tc>
          <w:tcPr>
            <w:tcW w:w="1796" w:type="dxa"/>
            <w:vAlign w:val="center"/>
          </w:tcPr>
          <w:p>
            <w:pPr>
              <w:pStyle w:val="15"/>
            </w:pPr>
            <w:r>
              <w:t>遵化市委、市政府工作安排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关心、理解、支持残疾人的社会氛围</w:t>
            </w:r>
          </w:p>
        </w:tc>
        <w:tc>
          <w:tcPr>
            <w:tcW w:w="2891" w:type="dxa"/>
            <w:vAlign w:val="center"/>
          </w:tcPr>
          <w:p>
            <w:pPr>
              <w:pStyle w:val="15"/>
            </w:pPr>
            <w:r>
              <w:t>关心、理解、支持残疾人的社会氛围</w:t>
            </w:r>
          </w:p>
        </w:tc>
        <w:tc>
          <w:tcPr>
            <w:tcW w:w="1605" w:type="dxa"/>
            <w:vAlign w:val="center"/>
          </w:tcPr>
          <w:p>
            <w:pPr>
              <w:pStyle w:val="15"/>
            </w:pPr>
            <w:r>
              <w:t>有所改善</w:t>
            </w:r>
          </w:p>
        </w:tc>
        <w:tc>
          <w:tcPr>
            <w:tcW w:w="1796" w:type="dxa"/>
            <w:vAlign w:val="center"/>
          </w:tcPr>
          <w:p>
            <w:pPr>
              <w:pStyle w:val="15"/>
            </w:pPr>
            <w:r>
              <w:t>遵化市委、市政府工作安排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接受春节慰问残疾人对此项工作的满意度</w:t>
            </w:r>
          </w:p>
        </w:tc>
        <w:tc>
          <w:tcPr>
            <w:tcW w:w="2891" w:type="dxa"/>
            <w:vAlign w:val="center"/>
          </w:tcPr>
          <w:p>
            <w:pPr>
              <w:pStyle w:val="15"/>
            </w:pPr>
            <w:r>
              <w:t>接受春节慰问残疾人对此项工作的满意度</w:t>
            </w:r>
          </w:p>
        </w:tc>
        <w:tc>
          <w:tcPr>
            <w:tcW w:w="1605" w:type="dxa"/>
            <w:vAlign w:val="center"/>
          </w:tcPr>
          <w:p>
            <w:pPr>
              <w:pStyle w:val="15"/>
            </w:pPr>
            <w:r>
              <w:t>≥80%</w:t>
            </w:r>
          </w:p>
        </w:tc>
        <w:tc>
          <w:tcPr>
            <w:tcW w:w="1796" w:type="dxa"/>
            <w:vAlign w:val="center"/>
          </w:tcPr>
          <w:p>
            <w:pPr>
              <w:pStyle w:val="15"/>
            </w:pPr>
            <w:r>
              <w:t>遵化市委、市政府工作安排</w:t>
            </w:r>
          </w:p>
        </w:tc>
      </w:tr>
    </w:tbl>
    <w:p>
      <w:pPr>
        <w:sectPr>
          <w:pgSz w:w="11900" w:h="16840"/>
          <w:pgMar w:top="851" w:right="1304" w:bottom="851"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08"/>
      <w:r>
        <w:rPr>
          <w:rFonts w:ascii="方正仿宋_GBK" w:hAnsi="方正仿宋_GBK" w:eastAsia="方正仿宋_GBK" w:cs="方正仿宋_GBK"/>
          <w:color w:val="000000"/>
          <w:sz w:val="28"/>
        </w:rPr>
        <w:t>5.残疾人个体创业补贴绩效目标表</w:t>
      </w:r>
      <w:bookmarkEnd w:id="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762001遵化市残疾人联合会本级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13028123P00301410001Y</w:t>
            </w:r>
          </w:p>
        </w:tc>
        <w:tc>
          <w:tcPr>
            <w:tcW w:w="1587" w:type="dxa"/>
            <w:vAlign w:val="center"/>
          </w:tcPr>
          <w:p>
            <w:pPr>
              <w:pStyle w:val="16"/>
            </w:pPr>
            <w:r>
              <w:t>项目名称</w:t>
            </w:r>
          </w:p>
        </w:tc>
        <w:tc>
          <w:tcPr>
            <w:tcW w:w="4422" w:type="dxa"/>
            <w:gridSpan w:val="3"/>
            <w:vAlign w:val="center"/>
          </w:tcPr>
          <w:p>
            <w:pPr>
              <w:pStyle w:val="15"/>
            </w:pPr>
            <w:r>
              <w:t>残疾人个体创业补贴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12.00</w:t>
            </w:r>
          </w:p>
        </w:tc>
        <w:tc>
          <w:tcPr>
            <w:tcW w:w="1587" w:type="dxa"/>
            <w:vAlign w:val="center"/>
          </w:tcPr>
          <w:p>
            <w:pPr>
              <w:pStyle w:val="16"/>
            </w:pPr>
            <w:r>
              <w:t>其中：财政    资金</w:t>
            </w:r>
          </w:p>
        </w:tc>
        <w:tc>
          <w:tcPr>
            <w:tcW w:w="1304" w:type="dxa"/>
            <w:vAlign w:val="center"/>
          </w:tcPr>
          <w:p>
            <w:pPr>
              <w:pStyle w:val="15"/>
            </w:pPr>
            <w:r>
              <w:t>12.00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预算数12万元，其中：财政资金12万元，其他资金0万元，主要用于残疾人个体创业补贴项目。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1.通过此项目，减轻残疾人家庭经济负担。</w:t>
            </w:r>
          </w:p>
          <w:p>
            <w:pPr>
              <w:pStyle w:val="15"/>
            </w:pPr>
            <w:r>
              <w:t>2.对有创业意愿的残疾人进行资金补贴，使他们能够顺利创业并就业。</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039"/>
        <w:gridCol w:w="20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039" w:type="dxa"/>
            <w:vAlign w:val="center"/>
          </w:tcPr>
          <w:p>
            <w:pPr>
              <w:pStyle w:val="16"/>
            </w:pPr>
            <w:r>
              <w:t>指标值</w:t>
            </w:r>
          </w:p>
        </w:tc>
        <w:tc>
          <w:tcPr>
            <w:tcW w:w="2080"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得到残疾人个体创业补贴数量</w:t>
            </w:r>
          </w:p>
        </w:tc>
        <w:tc>
          <w:tcPr>
            <w:tcW w:w="2891" w:type="dxa"/>
            <w:vAlign w:val="center"/>
          </w:tcPr>
          <w:p>
            <w:pPr>
              <w:pStyle w:val="15"/>
            </w:pPr>
            <w:r>
              <w:t>得到残疾人个体创业补贴数量</w:t>
            </w:r>
          </w:p>
        </w:tc>
        <w:tc>
          <w:tcPr>
            <w:tcW w:w="1039" w:type="dxa"/>
            <w:vAlign w:val="center"/>
          </w:tcPr>
          <w:p>
            <w:pPr>
              <w:pStyle w:val="15"/>
            </w:pPr>
            <w:r>
              <w:t>≥24人</w:t>
            </w:r>
          </w:p>
        </w:tc>
        <w:tc>
          <w:tcPr>
            <w:tcW w:w="2080" w:type="dxa"/>
            <w:vAlign w:val="center"/>
          </w:tcPr>
          <w:p>
            <w:pPr>
              <w:pStyle w:val="15"/>
            </w:pPr>
            <w: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符全条件的残疾人补贴率</w:t>
            </w:r>
          </w:p>
        </w:tc>
        <w:tc>
          <w:tcPr>
            <w:tcW w:w="2891" w:type="dxa"/>
            <w:vAlign w:val="center"/>
          </w:tcPr>
          <w:p>
            <w:pPr>
              <w:pStyle w:val="15"/>
            </w:pPr>
            <w:r>
              <w:t>符全条件的残疾人补贴率</w:t>
            </w:r>
          </w:p>
        </w:tc>
        <w:tc>
          <w:tcPr>
            <w:tcW w:w="1039" w:type="dxa"/>
            <w:vAlign w:val="center"/>
          </w:tcPr>
          <w:p>
            <w:pPr>
              <w:pStyle w:val="15"/>
            </w:pPr>
            <w:r>
              <w:t>≥90%</w:t>
            </w:r>
          </w:p>
        </w:tc>
        <w:tc>
          <w:tcPr>
            <w:tcW w:w="2080" w:type="dxa"/>
            <w:vAlign w:val="center"/>
          </w:tcPr>
          <w:p>
            <w:pPr>
              <w:pStyle w:val="15"/>
            </w:pPr>
            <w: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项目完成及时率</w:t>
            </w:r>
          </w:p>
        </w:tc>
        <w:tc>
          <w:tcPr>
            <w:tcW w:w="2891" w:type="dxa"/>
            <w:vAlign w:val="center"/>
          </w:tcPr>
          <w:p>
            <w:pPr>
              <w:pStyle w:val="15"/>
            </w:pPr>
            <w:r>
              <w:t>残疾人个体创业补贴项目完成及时率</w:t>
            </w:r>
          </w:p>
        </w:tc>
        <w:tc>
          <w:tcPr>
            <w:tcW w:w="1039" w:type="dxa"/>
            <w:vAlign w:val="center"/>
          </w:tcPr>
          <w:p>
            <w:pPr>
              <w:pStyle w:val="15"/>
            </w:pPr>
            <w:r>
              <w:t>2023年12月31日前完成</w:t>
            </w:r>
          </w:p>
        </w:tc>
        <w:tc>
          <w:tcPr>
            <w:tcW w:w="2080" w:type="dxa"/>
            <w:vAlign w:val="center"/>
          </w:tcPr>
          <w:p>
            <w:pPr>
              <w:pStyle w:val="15"/>
            </w:pPr>
            <w: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按残疾人个体创业补贴标准高质量完成改造工作</w:t>
            </w:r>
          </w:p>
        </w:tc>
        <w:tc>
          <w:tcPr>
            <w:tcW w:w="2891" w:type="dxa"/>
            <w:vAlign w:val="center"/>
          </w:tcPr>
          <w:p>
            <w:pPr>
              <w:pStyle w:val="15"/>
            </w:pPr>
            <w:r>
              <w:t>残疾人个体创业补贴标准为5000元</w:t>
            </w:r>
          </w:p>
        </w:tc>
        <w:tc>
          <w:tcPr>
            <w:tcW w:w="1039" w:type="dxa"/>
            <w:vAlign w:val="center"/>
          </w:tcPr>
          <w:p>
            <w:pPr>
              <w:pStyle w:val="15"/>
            </w:pPr>
            <w:r>
              <w:t>5000元/人</w:t>
            </w:r>
          </w:p>
        </w:tc>
        <w:tc>
          <w:tcPr>
            <w:tcW w:w="2080" w:type="dxa"/>
            <w:vAlign w:val="center"/>
          </w:tcPr>
          <w:p>
            <w:pPr>
              <w:pStyle w:val="15"/>
            </w:pPr>
            <w: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提升被服务对象生活水平</w:t>
            </w:r>
          </w:p>
        </w:tc>
        <w:tc>
          <w:tcPr>
            <w:tcW w:w="2891" w:type="dxa"/>
            <w:vAlign w:val="center"/>
          </w:tcPr>
          <w:p>
            <w:pPr>
              <w:pStyle w:val="15"/>
            </w:pPr>
            <w:r>
              <w:t>提升被服务对象生活水平</w:t>
            </w:r>
          </w:p>
        </w:tc>
        <w:tc>
          <w:tcPr>
            <w:tcW w:w="1039" w:type="dxa"/>
            <w:vAlign w:val="center"/>
          </w:tcPr>
          <w:p>
            <w:pPr>
              <w:pStyle w:val="15"/>
            </w:pPr>
            <w:r>
              <w:t>有所提高</w:t>
            </w:r>
          </w:p>
        </w:tc>
        <w:tc>
          <w:tcPr>
            <w:tcW w:w="2080" w:type="dxa"/>
            <w:vAlign w:val="center"/>
          </w:tcPr>
          <w:p>
            <w:pPr>
              <w:pStyle w:val="15"/>
            </w:pPr>
            <w: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关心、理解、支持残疾人的社会氛围</w:t>
            </w:r>
          </w:p>
        </w:tc>
        <w:tc>
          <w:tcPr>
            <w:tcW w:w="2891" w:type="dxa"/>
            <w:vAlign w:val="center"/>
          </w:tcPr>
          <w:p>
            <w:pPr>
              <w:pStyle w:val="15"/>
            </w:pPr>
            <w:r>
              <w:t>关心、理解、支持残疾人的社会氛围　</w:t>
            </w:r>
          </w:p>
        </w:tc>
        <w:tc>
          <w:tcPr>
            <w:tcW w:w="1039" w:type="dxa"/>
            <w:vAlign w:val="center"/>
          </w:tcPr>
          <w:p>
            <w:pPr>
              <w:pStyle w:val="15"/>
            </w:pPr>
            <w:r>
              <w:t>有所改善</w:t>
            </w:r>
          </w:p>
        </w:tc>
        <w:tc>
          <w:tcPr>
            <w:tcW w:w="2080" w:type="dxa"/>
            <w:vAlign w:val="center"/>
          </w:tcPr>
          <w:p>
            <w:pPr>
              <w:pStyle w:val="15"/>
            </w:pPr>
            <w: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接受资金补贴残疾人对个体创业工作的满意度</w:t>
            </w:r>
          </w:p>
        </w:tc>
        <w:tc>
          <w:tcPr>
            <w:tcW w:w="2891" w:type="dxa"/>
            <w:vAlign w:val="center"/>
          </w:tcPr>
          <w:p>
            <w:pPr>
              <w:pStyle w:val="15"/>
            </w:pPr>
            <w:r>
              <w:t>接受资金补贴残疾人对个体创业工作的满意度</w:t>
            </w:r>
          </w:p>
        </w:tc>
        <w:tc>
          <w:tcPr>
            <w:tcW w:w="1039" w:type="dxa"/>
            <w:vAlign w:val="center"/>
          </w:tcPr>
          <w:p>
            <w:pPr>
              <w:pStyle w:val="15"/>
            </w:pPr>
            <w:r>
              <w:t>≥90%</w:t>
            </w:r>
          </w:p>
        </w:tc>
        <w:tc>
          <w:tcPr>
            <w:tcW w:w="2080" w:type="dxa"/>
            <w:vAlign w:val="center"/>
          </w:tcPr>
          <w:p>
            <w:pPr>
              <w:pStyle w:val="15"/>
            </w:pPr>
            <w:r>
              <w:t>《遵化市扶助照顾残疾人实施办法》遵政【2006】44</w:t>
            </w:r>
          </w:p>
        </w:tc>
      </w:tr>
    </w:tbl>
    <w:p>
      <w:pPr>
        <w:sectPr>
          <w:pgSz w:w="11900" w:h="16840"/>
          <w:pgMar w:top="851" w:right="1304" w:bottom="851"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09"/>
      <w:r>
        <w:rPr>
          <w:rFonts w:ascii="方正仿宋_GBK" w:hAnsi="方正仿宋_GBK" w:eastAsia="方正仿宋_GBK" w:cs="方正仿宋_GBK"/>
          <w:color w:val="000000"/>
          <w:sz w:val="28"/>
        </w:rPr>
        <w:t>6.残疾人基本康复绩效目标表</w:t>
      </w:r>
      <w:bookmarkEnd w:id="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762001遵化市残疾人联合会本级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13028123P003013100019</w:t>
            </w:r>
          </w:p>
        </w:tc>
        <w:tc>
          <w:tcPr>
            <w:tcW w:w="1587" w:type="dxa"/>
            <w:vAlign w:val="center"/>
          </w:tcPr>
          <w:p>
            <w:pPr>
              <w:pStyle w:val="16"/>
            </w:pPr>
            <w:r>
              <w:t>项目名称</w:t>
            </w:r>
          </w:p>
        </w:tc>
        <w:tc>
          <w:tcPr>
            <w:tcW w:w="4422" w:type="dxa"/>
            <w:gridSpan w:val="3"/>
            <w:vAlign w:val="center"/>
          </w:tcPr>
          <w:p>
            <w:pPr>
              <w:pStyle w:val="15"/>
            </w:pPr>
            <w:r>
              <w:t>残疾人基本康复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15.00</w:t>
            </w:r>
          </w:p>
        </w:tc>
        <w:tc>
          <w:tcPr>
            <w:tcW w:w="1587" w:type="dxa"/>
            <w:vAlign w:val="center"/>
          </w:tcPr>
          <w:p>
            <w:pPr>
              <w:pStyle w:val="16"/>
            </w:pPr>
            <w:r>
              <w:t>其中：财政    资金</w:t>
            </w:r>
          </w:p>
        </w:tc>
        <w:tc>
          <w:tcPr>
            <w:tcW w:w="1304" w:type="dxa"/>
            <w:vAlign w:val="center"/>
          </w:tcPr>
          <w:p>
            <w:pPr>
              <w:pStyle w:val="15"/>
            </w:pPr>
            <w:r>
              <w:t>15.00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预算数15万元，其中：财政资金15万元，其他资金0万元，主要用于残疾人基本康复项目。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1.为有康复需求的残疾人提供基本康复服务。</w:t>
            </w:r>
          </w:p>
          <w:p>
            <w:pPr>
              <w:pStyle w:val="15"/>
            </w:pPr>
            <w:r>
              <w:t>2.帮助残疾人减轻功能障碍，增强生活自理能力。</w:t>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513"/>
        <w:gridCol w:w="99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513" w:type="dxa"/>
            <w:vAlign w:val="center"/>
          </w:tcPr>
          <w:p>
            <w:pPr>
              <w:pStyle w:val="16"/>
            </w:pPr>
            <w:r>
              <w:t>绩效指标描述</w:t>
            </w:r>
          </w:p>
        </w:tc>
        <w:tc>
          <w:tcPr>
            <w:tcW w:w="992" w:type="dxa"/>
            <w:vAlign w:val="center"/>
          </w:tcPr>
          <w:p>
            <w:pPr>
              <w:pStyle w:val="16"/>
            </w:pPr>
            <w:r>
              <w:t>指标值</w:t>
            </w:r>
          </w:p>
        </w:tc>
        <w:tc>
          <w:tcPr>
            <w:tcW w:w="2505"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基本康复服务人数</w:t>
            </w:r>
          </w:p>
        </w:tc>
        <w:tc>
          <w:tcPr>
            <w:tcW w:w="2513" w:type="dxa"/>
            <w:vAlign w:val="center"/>
          </w:tcPr>
          <w:p>
            <w:pPr>
              <w:pStyle w:val="15"/>
            </w:pPr>
            <w:r>
              <w:t>为230名残疾人提供基本康复服务</w:t>
            </w:r>
          </w:p>
        </w:tc>
        <w:tc>
          <w:tcPr>
            <w:tcW w:w="992" w:type="dxa"/>
            <w:vAlign w:val="center"/>
          </w:tcPr>
          <w:p>
            <w:pPr>
              <w:pStyle w:val="15"/>
            </w:pPr>
            <w:r>
              <w:t>≥230人</w:t>
            </w:r>
          </w:p>
        </w:tc>
        <w:tc>
          <w:tcPr>
            <w:tcW w:w="2505" w:type="dxa"/>
            <w:vAlign w:val="center"/>
          </w:tcPr>
          <w:p>
            <w:pPr>
              <w:pStyle w:val="15"/>
            </w:pPr>
            <w:r>
              <w:t>《唐山市精准助残服务工程工作方案》唐残联字【2022】14号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残疾人康复显效率</w:t>
            </w:r>
          </w:p>
        </w:tc>
        <w:tc>
          <w:tcPr>
            <w:tcW w:w="2513" w:type="dxa"/>
            <w:vAlign w:val="center"/>
          </w:tcPr>
          <w:p>
            <w:pPr>
              <w:pStyle w:val="15"/>
            </w:pPr>
            <w:r>
              <w:t>通过康复服务的残疾人康复显效率</w:t>
            </w:r>
          </w:p>
        </w:tc>
        <w:tc>
          <w:tcPr>
            <w:tcW w:w="992" w:type="dxa"/>
            <w:vAlign w:val="center"/>
          </w:tcPr>
          <w:p>
            <w:pPr>
              <w:pStyle w:val="15"/>
            </w:pPr>
            <w:r>
              <w:t>≥80%</w:t>
            </w:r>
          </w:p>
        </w:tc>
        <w:tc>
          <w:tcPr>
            <w:tcW w:w="2505" w:type="dxa"/>
            <w:vAlign w:val="center"/>
          </w:tcPr>
          <w:p>
            <w:pPr>
              <w:pStyle w:val="15"/>
            </w:pPr>
            <w:r>
              <w:t>《唐山市精准助残服务工程工作方案》唐残联字【2022】14号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项目完成及时率</w:t>
            </w:r>
          </w:p>
        </w:tc>
        <w:tc>
          <w:tcPr>
            <w:tcW w:w="2513" w:type="dxa"/>
            <w:vAlign w:val="center"/>
          </w:tcPr>
          <w:p>
            <w:pPr>
              <w:pStyle w:val="15"/>
            </w:pPr>
            <w:r>
              <w:t>残疾人基本康复服务项目完成及时率</w:t>
            </w:r>
          </w:p>
        </w:tc>
        <w:tc>
          <w:tcPr>
            <w:tcW w:w="992" w:type="dxa"/>
            <w:vAlign w:val="center"/>
          </w:tcPr>
          <w:p>
            <w:pPr>
              <w:pStyle w:val="15"/>
            </w:pPr>
            <w:r>
              <w:t>2023年9月份完成</w:t>
            </w:r>
          </w:p>
        </w:tc>
        <w:tc>
          <w:tcPr>
            <w:tcW w:w="2505" w:type="dxa"/>
            <w:vAlign w:val="center"/>
          </w:tcPr>
          <w:p>
            <w:pPr>
              <w:pStyle w:val="15"/>
            </w:pPr>
            <w:r>
              <w:t>《唐山市精准助残服务工程工作方案》唐残联字【2022】14号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符合基本康复服务标准</w:t>
            </w:r>
          </w:p>
        </w:tc>
        <w:tc>
          <w:tcPr>
            <w:tcW w:w="2513" w:type="dxa"/>
            <w:vAlign w:val="center"/>
          </w:tcPr>
          <w:p>
            <w:pPr>
              <w:pStyle w:val="15"/>
            </w:pPr>
            <w:r>
              <w:t>康复训练每人500元，精神残疾人服药每人500元。</w:t>
            </w:r>
          </w:p>
        </w:tc>
        <w:tc>
          <w:tcPr>
            <w:tcW w:w="992" w:type="dxa"/>
            <w:vAlign w:val="center"/>
          </w:tcPr>
          <w:p>
            <w:pPr>
              <w:pStyle w:val="15"/>
            </w:pPr>
            <w:r>
              <w:t>500元/人</w:t>
            </w:r>
          </w:p>
        </w:tc>
        <w:tc>
          <w:tcPr>
            <w:tcW w:w="2505" w:type="dxa"/>
            <w:vAlign w:val="center"/>
          </w:tcPr>
          <w:p>
            <w:pPr>
              <w:pStyle w:val="15"/>
            </w:pPr>
            <w:r>
              <w:t>《唐山市精准助残服务工程工作方案》唐残联字【2022】14号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 xml:space="preserve">有需求的残疾人得到基本康复服务覆盖率　 </w:t>
            </w:r>
          </w:p>
        </w:tc>
        <w:tc>
          <w:tcPr>
            <w:tcW w:w="2513" w:type="dxa"/>
            <w:vAlign w:val="center"/>
          </w:tcPr>
          <w:p>
            <w:pPr>
              <w:pStyle w:val="15"/>
            </w:pPr>
            <w:r>
              <w:t>有需求的残疾人得到基本康复服务覆盖率</w:t>
            </w:r>
          </w:p>
        </w:tc>
        <w:tc>
          <w:tcPr>
            <w:tcW w:w="992" w:type="dxa"/>
            <w:vAlign w:val="center"/>
          </w:tcPr>
          <w:p>
            <w:pPr>
              <w:pStyle w:val="15"/>
            </w:pPr>
            <w:r>
              <w:t xml:space="preserve">≥80%　 </w:t>
            </w:r>
          </w:p>
        </w:tc>
        <w:tc>
          <w:tcPr>
            <w:tcW w:w="2505" w:type="dxa"/>
            <w:vAlign w:val="center"/>
          </w:tcPr>
          <w:p>
            <w:pPr>
              <w:pStyle w:val="15"/>
            </w:pPr>
            <w:r>
              <w:t>《唐山市精准助残服务工程工作方案》唐残联字【2022】14号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关心、理解、支持残疾人的社会氛围</w:t>
            </w:r>
          </w:p>
        </w:tc>
        <w:tc>
          <w:tcPr>
            <w:tcW w:w="2513" w:type="dxa"/>
            <w:vAlign w:val="center"/>
          </w:tcPr>
          <w:p>
            <w:pPr>
              <w:pStyle w:val="15"/>
            </w:pPr>
            <w:r>
              <w:t>关心、理解、支持残疾人的社会氛围</w:t>
            </w:r>
          </w:p>
        </w:tc>
        <w:tc>
          <w:tcPr>
            <w:tcW w:w="992" w:type="dxa"/>
            <w:vAlign w:val="center"/>
          </w:tcPr>
          <w:p>
            <w:pPr>
              <w:pStyle w:val="15"/>
            </w:pPr>
            <w:r>
              <w:t>有所改善</w:t>
            </w:r>
          </w:p>
        </w:tc>
        <w:tc>
          <w:tcPr>
            <w:tcW w:w="2505" w:type="dxa"/>
            <w:vAlign w:val="center"/>
          </w:tcPr>
          <w:p>
            <w:pPr>
              <w:pStyle w:val="15"/>
            </w:pPr>
            <w:r>
              <w:t>《唐山市精准助残服务工程工作方案》唐残联字【2022】14号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残疾人或家属对基本康复服务的满意度</w:t>
            </w:r>
          </w:p>
        </w:tc>
        <w:tc>
          <w:tcPr>
            <w:tcW w:w="2513" w:type="dxa"/>
            <w:vAlign w:val="center"/>
          </w:tcPr>
          <w:p>
            <w:pPr>
              <w:pStyle w:val="15"/>
            </w:pPr>
            <w:r>
              <w:t>　残疾人或家属对基本康复服务的满意度</w:t>
            </w:r>
          </w:p>
        </w:tc>
        <w:tc>
          <w:tcPr>
            <w:tcW w:w="992" w:type="dxa"/>
            <w:vAlign w:val="center"/>
          </w:tcPr>
          <w:p>
            <w:pPr>
              <w:pStyle w:val="15"/>
            </w:pPr>
            <w:r>
              <w:t xml:space="preserve">≥80%　 </w:t>
            </w:r>
          </w:p>
        </w:tc>
        <w:tc>
          <w:tcPr>
            <w:tcW w:w="2505" w:type="dxa"/>
            <w:vAlign w:val="center"/>
          </w:tcPr>
          <w:p>
            <w:pPr>
              <w:pStyle w:val="15"/>
            </w:pPr>
            <w:r>
              <w:t>《唐山市精准助残服务工程工作方案》唐残联字【2022】14号</w:t>
            </w:r>
          </w:p>
        </w:tc>
      </w:tr>
    </w:tbl>
    <w:p>
      <w:pPr>
        <w:sectPr>
          <w:pgSz w:w="11900" w:h="16840"/>
          <w:pgMar w:top="851" w:right="1304" w:bottom="851"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10"/>
      <w:r>
        <w:rPr>
          <w:rFonts w:ascii="方正仿宋_GBK" w:hAnsi="方正仿宋_GBK" w:eastAsia="方正仿宋_GBK" w:cs="方正仿宋_GBK"/>
          <w:color w:val="000000"/>
          <w:sz w:val="28"/>
        </w:rPr>
        <w:t>7.残疾人家庭有线电视收视维护费补助绩效目标表</w:t>
      </w:r>
      <w:bookmarkEnd w:id="9"/>
    </w:p>
    <w:tbl>
      <w:tblPr>
        <w:tblStyle w:val="7"/>
        <w:tblW w:w="1008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203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pPr>
            <w:r>
              <w:t>762001遵化市残疾人联合会本级</w:t>
            </w:r>
          </w:p>
        </w:tc>
        <w:tc>
          <w:tcPr>
            <w:tcW w:w="2031"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13028123P00301910001B</w:t>
            </w:r>
          </w:p>
        </w:tc>
        <w:tc>
          <w:tcPr>
            <w:tcW w:w="1587" w:type="dxa"/>
            <w:vAlign w:val="center"/>
          </w:tcPr>
          <w:p>
            <w:pPr>
              <w:pStyle w:val="16"/>
            </w:pPr>
            <w:r>
              <w:t>项目名称</w:t>
            </w:r>
          </w:p>
        </w:tc>
        <w:tc>
          <w:tcPr>
            <w:tcW w:w="4611" w:type="dxa"/>
            <w:gridSpan w:val="3"/>
            <w:vAlign w:val="center"/>
          </w:tcPr>
          <w:p>
            <w:pPr>
              <w:pStyle w:val="15"/>
            </w:pPr>
            <w:r>
              <w:t>残疾人家庭有线电视收视维护费补助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1.00</w:t>
            </w:r>
          </w:p>
        </w:tc>
        <w:tc>
          <w:tcPr>
            <w:tcW w:w="1587" w:type="dxa"/>
            <w:vAlign w:val="center"/>
          </w:tcPr>
          <w:p>
            <w:pPr>
              <w:pStyle w:val="16"/>
            </w:pPr>
            <w:r>
              <w:t>其中：财政    资金</w:t>
            </w:r>
          </w:p>
        </w:tc>
        <w:tc>
          <w:tcPr>
            <w:tcW w:w="1304" w:type="dxa"/>
            <w:vAlign w:val="center"/>
          </w:tcPr>
          <w:p>
            <w:pPr>
              <w:pStyle w:val="15"/>
            </w:pPr>
            <w:r>
              <w:t>1.00</w:t>
            </w:r>
          </w:p>
        </w:tc>
        <w:tc>
          <w:tcPr>
            <w:tcW w:w="1276" w:type="dxa"/>
            <w:vAlign w:val="center"/>
          </w:tcPr>
          <w:p>
            <w:pPr>
              <w:pStyle w:val="16"/>
            </w:pPr>
            <w:r>
              <w:t>其他资金</w:t>
            </w:r>
          </w:p>
        </w:tc>
        <w:tc>
          <w:tcPr>
            <w:tcW w:w="2031"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806" w:type="dxa"/>
            <w:gridSpan w:val="6"/>
            <w:vAlign w:val="center"/>
          </w:tcPr>
          <w:p>
            <w:pPr>
              <w:pStyle w:val="15"/>
            </w:pPr>
            <w:r>
              <w:t>预算数1万元，其中：财政资金1万元，其他资金0万元，主要残疾人家庭有线电视收视维护费补助项目。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307"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307"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806" w:type="dxa"/>
            <w:gridSpan w:val="6"/>
            <w:vAlign w:val="center"/>
          </w:tcPr>
          <w:p>
            <w:pPr>
              <w:pStyle w:val="15"/>
            </w:pPr>
            <w:r>
              <w:t>1.通过此项目，减轻残疾人家庭经济负担。</w:t>
            </w:r>
          </w:p>
          <w:p>
            <w:pPr>
              <w:pStyle w:val="15"/>
            </w:pPr>
            <w:r>
              <w:t>2.能更好的让广大残疾人融入社会，参与进行社会活动。</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100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104"/>
        <w:gridCol w:w="1701"/>
        <w:gridCol w:w="1843"/>
        <w:gridCol w:w="89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104" w:type="dxa"/>
            <w:vAlign w:val="center"/>
          </w:tcPr>
          <w:p>
            <w:pPr>
              <w:pStyle w:val="16"/>
            </w:pPr>
            <w:r>
              <w:t>二级指标</w:t>
            </w:r>
          </w:p>
        </w:tc>
        <w:tc>
          <w:tcPr>
            <w:tcW w:w="1701" w:type="dxa"/>
            <w:vAlign w:val="center"/>
          </w:tcPr>
          <w:p>
            <w:pPr>
              <w:pStyle w:val="16"/>
            </w:pPr>
            <w:r>
              <w:t>三级指标</w:t>
            </w:r>
          </w:p>
        </w:tc>
        <w:tc>
          <w:tcPr>
            <w:tcW w:w="1843" w:type="dxa"/>
            <w:vAlign w:val="center"/>
          </w:tcPr>
          <w:p>
            <w:pPr>
              <w:pStyle w:val="16"/>
            </w:pPr>
            <w:r>
              <w:t>绩效指标描述</w:t>
            </w:r>
          </w:p>
        </w:tc>
        <w:tc>
          <w:tcPr>
            <w:tcW w:w="898" w:type="dxa"/>
            <w:vAlign w:val="center"/>
          </w:tcPr>
          <w:p>
            <w:pPr>
              <w:pStyle w:val="16"/>
            </w:pPr>
            <w:r>
              <w:t>指标值</w:t>
            </w:r>
          </w:p>
        </w:tc>
        <w:tc>
          <w:tcPr>
            <w:tcW w:w="3260"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104" w:type="dxa"/>
            <w:vAlign w:val="center"/>
          </w:tcPr>
          <w:p>
            <w:pPr>
              <w:pStyle w:val="15"/>
            </w:pPr>
            <w:r>
              <w:t>数量指标</w:t>
            </w:r>
          </w:p>
        </w:tc>
        <w:tc>
          <w:tcPr>
            <w:tcW w:w="1701" w:type="dxa"/>
            <w:vAlign w:val="center"/>
          </w:tcPr>
          <w:p>
            <w:pPr>
              <w:pStyle w:val="15"/>
              <w:rPr>
                <w:sz w:val="18"/>
                <w:szCs w:val="18"/>
              </w:rPr>
            </w:pPr>
            <w:r>
              <w:rPr>
                <w:sz w:val="18"/>
                <w:szCs w:val="18"/>
              </w:rPr>
              <w:t>得到残疾人家庭有线电视收视费补贴的残疾人数量</w:t>
            </w:r>
          </w:p>
        </w:tc>
        <w:tc>
          <w:tcPr>
            <w:tcW w:w="1843" w:type="dxa"/>
            <w:vAlign w:val="center"/>
          </w:tcPr>
          <w:p>
            <w:pPr>
              <w:pStyle w:val="15"/>
              <w:rPr>
                <w:sz w:val="18"/>
                <w:szCs w:val="18"/>
              </w:rPr>
            </w:pPr>
            <w:r>
              <w:rPr>
                <w:sz w:val="18"/>
                <w:szCs w:val="18"/>
              </w:rPr>
              <w:t>得到残疾人家庭有线电视收视费补贴的残疾人数量</w:t>
            </w:r>
          </w:p>
        </w:tc>
        <w:tc>
          <w:tcPr>
            <w:tcW w:w="898" w:type="dxa"/>
            <w:vAlign w:val="center"/>
          </w:tcPr>
          <w:p>
            <w:pPr>
              <w:pStyle w:val="15"/>
            </w:pPr>
            <w:r>
              <w:t>≥20人</w:t>
            </w:r>
          </w:p>
        </w:tc>
        <w:tc>
          <w:tcPr>
            <w:tcW w:w="3260" w:type="dxa"/>
            <w:vAlign w:val="center"/>
          </w:tcPr>
          <w:p>
            <w:pPr>
              <w:pStyle w:val="15"/>
              <w:rPr>
                <w:sz w:val="18"/>
                <w:szCs w:val="18"/>
              </w:rPr>
            </w:pPr>
            <w:r>
              <w:rPr>
                <w:sz w:val="18"/>
                <w:szCs w:val="18"/>
              </w:rPr>
              <w:t>《遵化市贫困重度视力、听力残疾人家庭有线电视基本收视维护费财政资金补助办法》（遵政办字【2016】108号）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104" w:type="dxa"/>
            <w:vAlign w:val="center"/>
          </w:tcPr>
          <w:p>
            <w:pPr>
              <w:pStyle w:val="15"/>
            </w:pPr>
            <w:r>
              <w:t>质量指标</w:t>
            </w:r>
          </w:p>
        </w:tc>
        <w:tc>
          <w:tcPr>
            <w:tcW w:w="1701" w:type="dxa"/>
            <w:vAlign w:val="center"/>
          </w:tcPr>
          <w:p>
            <w:pPr>
              <w:pStyle w:val="15"/>
              <w:rPr>
                <w:sz w:val="18"/>
                <w:szCs w:val="18"/>
              </w:rPr>
            </w:pPr>
            <w:r>
              <w:rPr>
                <w:sz w:val="18"/>
                <w:szCs w:val="18"/>
              </w:rPr>
              <w:t>符全条件的残疾人补贴率</w:t>
            </w:r>
          </w:p>
        </w:tc>
        <w:tc>
          <w:tcPr>
            <w:tcW w:w="1843" w:type="dxa"/>
            <w:vAlign w:val="center"/>
          </w:tcPr>
          <w:p>
            <w:pPr>
              <w:pStyle w:val="15"/>
              <w:rPr>
                <w:sz w:val="18"/>
                <w:szCs w:val="18"/>
              </w:rPr>
            </w:pPr>
            <w:r>
              <w:rPr>
                <w:sz w:val="18"/>
                <w:szCs w:val="18"/>
              </w:rPr>
              <w:t>符全条件的残疾人补贴率</w:t>
            </w:r>
          </w:p>
        </w:tc>
        <w:tc>
          <w:tcPr>
            <w:tcW w:w="898" w:type="dxa"/>
            <w:vAlign w:val="center"/>
          </w:tcPr>
          <w:p>
            <w:pPr>
              <w:pStyle w:val="15"/>
            </w:pPr>
            <w:r>
              <w:t>≥90%</w:t>
            </w:r>
          </w:p>
        </w:tc>
        <w:tc>
          <w:tcPr>
            <w:tcW w:w="3260" w:type="dxa"/>
            <w:vAlign w:val="center"/>
          </w:tcPr>
          <w:p>
            <w:pPr>
              <w:pStyle w:val="15"/>
              <w:rPr>
                <w:sz w:val="18"/>
                <w:szCs w:val="18"/>
              </w:rPr>
            </w:pPr>
            <w:r>
              <w:rPr>
                <w:sz w:val="18"/>
                <w:szCs w:val="18"/>
              </w:rPr>
              <w:t>《遵化市贫困重度视力、听力残疾人家庭有线电视基本收视维护费财政资金补助办法》（遵政办字【2016】108号）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104" w:type="dxa"/>
            <w:vAlign w:val="center"/>
          </w:tcPr>
          <w:p>
            <w:pPr>
              <w:pStyle w:val="15"/>
            </w:pPr>
            <w:r>
              <w:t>时效指标</w:t>
            </w:r>
          </w:p>
        </w:tc>
        <w:tc>
          <w:tcPr>
            <w:tcW w:w="1701" w:type="dxa"/>
            <w:vAlign w:val="center"/>
          </w:tcPr>
          <w:p>
            <w:pPr>
              <w:pStyle w:val="15"/>
              <w:rPr>
                <w:sz w:val="18"/>
                <w:szCs w:val="18"/>
              </w:rPr>
            </w:pPr>
            <w:r>
              <w:rPr>
                <w:sz w:val="18"/>
                <w:szCs w:val="18"/>
              </w:rPr>
              <w:t>项目完成及时率</w:t>
            </w:r>
          </w:p>
        </w:tc>
        <w:tc>
          <w:tcPr>
            <w:tcW w:w="1843" w:type="dxa"/>
            <w:vAlign w:val="center"/>
          </w:tcPr>
          <w:p>
            <w:pPr>
              <w:pStyle w:val="15"/>
              <w:rPr>
                <w:sz w:val="18"/>
                <w:szCs w:val="18"/>
              </w:rPr>
            </w:pPr>
            <w:r>
              <w:rPr>
                <w:sz w:val="18"/>
                <w:szCs w:val="18"/>
              </w:rPr>
              <w:t>残疾人家庭有线电视收视费补助项目完成及时率</w:t>
            </w:r>
          </w:p>
        </w:tc>
        <w:tc>
          <w:tcPr>
            <w:tcW w:w="898" w:type="dxa"/>
            <w:vAlign w:val="center"/>
          </w:tcPr>
          <w:p>
            <w:pPr>
              <w:pStyle w:val="15"/>
            </w:pPr>
            <w:r>
              <w:t>2023年12月31日前完成</w:t>
            </w:r>
          </w:p>
        </w:tc>
        <w:tc>
          <w:tcPr>
            <w:tcW w:w="3260" w:type="dxa"/>
            <w:vAlign w:val="center"/>
          </w:tcPr>
          <w:p>
            <w:pPr>
              <w:pStyle w:val="15"/>
              <w:rPr>
                <w:sz w:val="18"/>
                <w:szCs w:val="18"/>
              </w:rPr>
            </w:pPr>
            <w:r>
              <w:rPr>
                <w:sz w:val="18"/>
                <w:szCs w:val="18"/>
              </w:rPr>
              <w:t>《遵化市贫困重度视力、听力残疾人家庭有线电视基本收视维护费财政资金补助办法》（遵政办字【2016】108号）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104" w:type="dxa"/>
            <w:vAlign w:val="center"/>
          </w:tcPr>
          <w:p>
            <w:pPr>
              <w:pStyle w:val="15"/>
            </w:pPr>
            <w:r>
              <w:t>成本指标</w:t>
            </w:r>
          </w:p>
        </w:tc>
        <w:tc>
          <w:tcPr>
            <w:tcW w:w="1701" w:type="dxa"/>
            <w:vAlign w:val="center"/>
          </w:tcPr>
          <w:p>
            <w:pPr>
              <w:pStyle w:val="15"/>
              <w:rPr>
                <w:sz w:val="18"/>
                <w:szCs w:val="18"/>
              </w:rPr>
            </w:pPr>
            <w:r>
              <w:rPr>
                <w:sz w:val="18"/>
                <w:szCs w:val="18"/>
              </w:rPr>
              <w:t>按残疾人家庭有线电视收视费补助标准高质量完成改造工作</w:t>
            </w:r>
          </w:p>
        </w:tc>
        <w:tc>
          <w:tcPr>
            <w:tcW w:w="1843" w:type="dxa"/>
            <w:vAlign w:val="center"/>
          </w:tcPr>
          <w:p>
            <w:pPr>
              <w:pStyle w:val="15"/>
              <w:rPr>
                <w:sz w:val="18"/>
                <w:szCs w:val="18"/>
              </w:rPr>
            </w:pPr>
            <w:r>
              <w:rPr>
                <w:sz w:val="18"/>
                <w:szCs w:val="18"/>
              </w:rPr>
              <w:t>残疾人家庭有线电视收视费补助标准为：13元/人/月</w:t>
            </w:r>
          </w:p>
        </w:tc>
        <w:tc>
          <w:tcPr>
            <w:tcW w:w="898" w:type="dxa"/>
            <w:vAlign w:val="center"/>
          </w:tcPr>
          <w:p>
            <w:pPr>
              <w:pStyle w:val="15"/>
            </w:pPr>
            <w:r>
              <w:t>13元/人/月</w:t>
            </w:r>
          </w:p>
        </w:tc>
        <w:tc>
          <w:tcPr>
            <w:tcW w:w="3260" w:type="dxa"/>
            <w:vAlign w:val="center"/>
          </w:tcPr>
          <w:p>
            <w:pPr>
              <w:pStyle w:val="15"/>
              <w:rPr>
                <w:sz w:val="18"/>
                <w:szCs w:val="18"/>
              </w:rPr>
            </w:pPr>
            <w:r>
              <w:rPr>
                <w:sz w:val="18"/>
                <w:szCs w:val="18"/>
              </w:rPr>
              <w:t>《遵化市贫困重度视力、听力残疾人家庭有线电视基本收视维护费财政资金补助办法》（遵政办字【2016】108号）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104" w:type="dxa"/>
            <w:vAlign w:val="center"/>
          </w:tcPr>
          <w:p>
            <w:pPr>
              <w:pStyle w:val="15"/>
            </w:pPr>
            <w:r>
              <w:t>社会效益指标</w:t>
            </w:r>
          </w:p>
        </w:tc>
        <w:tc>
          <w:tcPr>
            <w:tcW w:w="1701" w:type="dxa"/>
            <w:vAlign w:val="center"/>
          </w:tcPr>
          <w:p>
            <w:pPr>
              <w:pStyle w:val="15"/>
              <w:rPr>
                <w:sz w:val="18"/>
                <w:szCs w:val="18"/>
              </w:rPr>
            </w:pPr>
            <w:r>
              <w:rPr>
                <w:sz w:val="18"/>
                <w:szCs w:val="18"/>
              </w:rPr>
              <w:t>提升被服务对象生活水平</w:t>
            </w:r>
          </w:p>
        </w:tc>
        <w:tc>
          <w:tcPr>
            <w:tcW w:w="1843" w:type="dxa"/>
            <w:vAlign w:val="center"/>
          </w:tcPr>
          <w:p>
            <w:pPr>
              <w:pStyle w:val="15"/>
              <w:rPr>
                <w:sz w:val="18"/>
                <w:szCs w:val="18"/>
              </w:rPr>
            </w:pPr>
            <w:r>
              <w:rPr>
                <w:sz w:val="18"/>
                <w:szCs w:val="18"/>
              </w:rPr>
              <w:t>提升被服务对象生活水平</w:t>
            </w:r>
          </w:p>
        </w:tc>
        <w:tc>
          <w:tcPr>
            <w:tcW w:w="898" w:type="dxa"/>
            <w:vAlign w:val="center"/>
          </w:tcPr>
          <w:p>
            <w:pPr>
              <w:pStyle w:val="15"/>
            </w:pPr>
            <w:r>
              <w:t>有所提高</w:t>
            </w:r>
          </w:p>
        </w:tc>
        <w:tc>
          <w:tcPr>
            <w:tcW w:w="3260" w:type="dxa"/>
            <w:vAlign w:val="center"/>
          </w:tcPr>
          <w:p>
            <w:pPr>
              <w:pStyle w:val="15"/>
              <w:rPr>
                <w:sz w:val="18"/>
                <w:szCs w:val="18"/>
              </w:rPr>
            </w:pPr>
            <w:r>
              <w:rPr>
                <w:sz w:val="18"/>
                <w:szCs w:val="18"/>
              </w:rPr>
              <w:t>《遵化市贫困重度视力、听力残疾人家庭有线电视基本收视维护费财政资金补助办法》（遵政办字【2016】108号）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104" w:type="dxa"/>
            <w:vAlign w:val="center"/>
          </w:tcPr>
          <w:p>
            <w:pPr>
              <w:pStyle w:val="15"/>
            </w:pPr>
            <w:r>
              <w:t>社会效益指标</w:t>
            </w:r>
          </w:p>
        </w:tc>
        <w:tc>
          <w:tcPr>
            <w:tcW w:w="1701" w:type="dxa"/>
            <w:vAlign w:val="center"/>
          </w:tcPr>
          <w:p>
            <w:pPr>
              <w:pStyle w:val="15"/>
              <w:rPr>
                <w:sz w:val="18"/>
                <w:szCs w:val="18"/>
              </w:rPr>
            </w:pPr>
            <w:r>
              <w:rPr>
                <w:sz w:val="18"/>
                <w:szCs w:val="18"/>
              </w:rPr>
              <w:t>关心、理解、支持残疾人的社会氛围</w:t>
            </w:r>
          </w:p>
        </w:tc>
        <w:tc>
          <w:tcPr>
            <w:tcW w:w="1843" w:type="dxa"/>
            <w:vAlign w:val="center"/>
          </w:tcPr>
          <w:p>
            <w:pPr>
              <w:pStyle w:val="15"/>
              <w:rPr>
                <w:sz w:val="18"/>
                <w:szCs w:val="18"/>
              </w:rPr>
            </w:pPr>
            <w:r>
              <w:rPr>
                <w:sz w:val="18"/>
                <w:szCs w:val="18"/>
              </w:rPr>
              <w:t>关心、理解、支持残疾人的社会氛围　</w:t>
            </w:r>
          </w:p>
        </w:tc>
        <w:tc>
          <w:tcPr>
            <w:tcW w:w="898" w:type="dxa"/>
            <w:vAlign w:val="center"/>
          </w:tcPr>
          <w:p>
            <w:pPr>
              <w:pStyle w:val="15"/>
            </w:pPr>
            <w:r>
              <w:t>有所改善</w:t>
            </w:r>
          </w:p>
        </w:tc>
        <w:tc>
          <w:tcPr>
            <w:tcW w:w="3260" w:type="dxa"/>
            <w:vAlign w:val="center"/>
          </w:tcPr>
          <w:p>
            <w:pPr>
              <w:pStyle w:val="15"/>
              <w:rPr>
                <w:sz w:val="18"/>
                <w:szCs w:val="18"/>
              </w:rPr>
            </w:pPr>
            <w:r>
              <w:rPr>
                <w:sz w:val="18"/>
                <w:szCs w:val="18"/>
              </w:rPr>
              <w:t>《遵化市贫困重度视力、听力残疾人家庭有线电视基本收视维护费财政资金补助办法》（遵政办字【2016】108号）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104" w:type="dxa"/>
            <w:vAlign w:val="center"/>
          </w:tcPr>
          <w:p>
            <w:pPr>
              <w:pStyle w:val="15"/>
            </w:pPr>
            <w:r>
              <w:t>服务对象满意度指标</w:t>
            </w:r>
          </w:p>
        </w:tc>
        <w:tc>
          <w:tcPr>
            <w:tcW w:w="1701" w:type="dxa"/>
            <w:vAlign w:val="center"/>
          </w:tcPr>
          <w:p>
            <w:pPr>
              <w:pStyle w:val="15"/>
              <w:rPr>
                <w:sz w:val="18"/>
                <w:szCs w:val="18"/>
              </w:rPr>
            </w:pPr>
            <w:r>
              <w:rPr>
                <w:sz w:val="18"/>
                <w:szCs w:val="18"/>
              </w:rPr>
              <w:t>得到残疾人家庭有线电视收视费补助的残疾人满意度</w:t>
            </w:r>
          </w:p>
        </w:tc>
        <w:tc>
          <w:tcPr>
            <w:tcW w:w="1843" w:type="dxa"/>
            <w:vAlign w:val="center"/>
          </w:tcPr>
          <w:p>
            <w:pPr>
              <w:pStyle w:val="15"/>
              <w:rPr>
                <w:sz w:val="18"/>
                <w:szCs w:val="18"/>
              </w:rPr>
            </w:pPr>
            <w:r>
              <w:rPr>
                <w:sz w:val="18"/>
                <w:szCs w:val="18"/>
              </w:rPr>
              <w:t>残疾人家庭有线电视收视费补助的残疾人满意度</w:t>
            </w:r>
          </w:p>
        </w:tc>
        <w:tc>
          <w:tcPr>
            <w:tcW w:w="898" w:type="dxa"/>
            <w:vAlign w:val="center"/>
          </w:tcPr>
          <w:p>
            <w:pPr>
              <w:pStyle w:val="15"/>
            </w:pPr>
            <w:r>
              <w:t>≥90%</w:t>
            </w:r>
          </w:p>
        </w:tc>
        <w:tc>
          <w:tcPr>
            <w:tcW w:w="3260" w:type="dxa"/>
            <w:vAlign w:val="center"/>
          </w:tcPr>
          <w:p>
            <w:pPr>
              <w:pStyle w:val="15"/>
              <w:rPr>
                <w:sz w:val="18"/>
                <w:szCs w:val="18"/>
              </w:rPr>
            </w:pPr>
            <w:r>
              <w:rPr>
                <w:sz w:val="18"/>
                <w:szCs w:val="18"/>
              </w:rPr>
              <w:t>《遵化市贫困重度视力、听力残疾人家庭有线电视基本收视维护费财政资金补助办法》（遵政办字【2016】108号）</w:t>
            </w:r>
          </w:p>
        </w:tc>
      </w:tr>
    </w:tbl>
    <w:p>
      <w:pPr>
        <w:sectPr>
          <w:pgSz w:w="11900" w:h="16840"/>
          <w:pgMar w:top="851" w:right="1304" w:bottom="851"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11"/>
      <w:r>
        <w:rPr>
          <w:rFonts w:ascii="方正仿宋_GBK" w:hAnsi="方正仿宋_GBK" w:eastAsia="方正仿宋_GBK" w:cs="方正仿宋_GBK"/>
          <w:color w:val="000000"/>
          <w:sz w:val="28"/>
        </w:rPr>
        <w:t>8.残疾人假肢安装绩效目标表</w:t>
      </w:r>
      <w:bookmarkEnd w:id="1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762001遵化市残疾人联合会本级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13028123P00301510001L</w:t>
            </w:r>
          </w:p>
        </w:tc>
        <w:tc>
          <w:tcPr>
            <w:tcW w:w="1587" w:type="dxa"/>
            <w:vAlign w:val="center"/>
          </w:tcPr>
          <w:p>
            <w:pPr>
              <w:pStyle w:val="16"/>
            </w:pPr>
            <w:r>
              <w:t>项目名称</w:t>
            </w:r>
          </w:p>
        </w:tc>
        <w:tc>
          <w:tcPr>
            <w:tcW w:w="4422" w:type="dxa"/>
            <w:gridSpan w:val="3"/>
            <w:vAlign w:val="center"/>
          </w:tcPr>
          <w:p>
            <w:pPr>
              <w:pStyle w:val="15"/>
            </w:pPr>
            <w:r>
              <w:t>残疾人假肢安装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11.00</w:t>
            </w:r>
          </w:p>
        </w:tc>
        <w:tc>
          <w:tcPr>
            <w:tcW w:w="1587" w:type="dxa"/>
            <w:vAlign w:val="center"/>
          </w:tcPr>
          <w:p>
            <w:pPr>
              <w:pStyle w:val="16"/>
            </w:pPr>
            <w:r>
              <w:t>其中：财政    资金</w:t>
            </w:r>
          </w:p>
        </w:tc>
        <w:tc>
          <w:tcPr>
            <w:tcW w:w="1304" w:type="dxa"/>
            <w:vAlign w:val="center"/>
          </w:tcPr>
          <w:p>
            <w:pPr>
              <w:pStyle w:val="15"/>
            </w:pPr>
            <w:r>
              <w:t>11.00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预算数11万元，其中：财政资金11万元，其他资金0万元，主要用于残疾人假肢安装项目。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1.让我市缺失下肢残疾人站立起来。</w:t>
            </w:r>
          </w:p>
          <w:p>
            <w:pPr>
              <w:pStyle w:val="15"/>
            </w:pPr>
            <w:r>
              <w:t>2.残疾人参与社会生产生活能力有所提高。</w:t>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假肢安装人数</w:t>
            </w:r>
          </w:p>
        </w:tc>
        <w:tc>
          <w:tcPr>
            <w:tcW w:w="2891" w:type="dxa"/>
            <w:vAlign w:val="center"/>
          </w:tcPr>
          <w:p>
            <w:pPr>
              <w:pStyle w:val="15"/>
            </w:pPr>
            <w:r>
              <w:t>为16名缺下肢残疾人安装假肢</w:t>
            </w:r>
          </w:p>
        </w:tc>
        <w:tc>
          <w:tcPr>
            <w:tcW w:w="1276" w:type="dxa"/>
            <w:vAlign w:val="center"/>
          </w:tcPr>
          <w:p>
            <w:pPr>
              <w:pStyle w:val="15"/>
            </w:pPr>
            <w:r>
              <w:t>≥16人</w:t>
            </w:r>
          </w:p>
        </w:tc>
        <w:tc>
          <w:tcPr>
            <w:tcW w:w="1843" w:type="dxa"/>
            <w:vAlign w:val="center"/>
          </w:tcPr>
          <w:p>
            <w:pPr>
              <w:pStyle w:val="15"/>
              <w:rPr>
                <w:sz w:val="18"/>
                <w:szCs w:val="18"/>
              </w:rPr>
            </w:pPr>
            <w:r>
              <w:rPr>
                <w:sz w:val="18"/>
                <w:szCs w:val="18"/>
              </w:rPr>
              <w:t>遵字【2010】26号《遵化市实施“十项助残工程”工作方案》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残疾人假肢假肢安装合格率</w:t>
            </w:r>
          </w:p>
        </w:tc>
        <w:tc>
          <w:tcPr>
            <w:tcW w:w="2891" w:type="dxa"/>
            <w:vAlign w:val="center"/>
          </w:tcPr>
          <w:p>
            <w:pPr>
              <w:pStyle w:val="15"/>
            </w:pPr>
            <w:r>
              <w:t>残疾人假肢安装合格率</w:t>
            </w:r>
          </w:p>
        </w:tc>
        <w:tc>
          <w:tcPr>
            <w:tcW w:w="1276" w:type="dxa"/>
            <w:vAlign w:val="center"/>
          </w:tcPr>
          <w:p>
            <w:pPr>
              <w:pStyle w:val="15"/>
            </w:pPr>
            <w:r>
              <w:t>≥99%</w:t>
            </w:r>
          </w:p>
        </w:tc>
        <w:tc>
          <w:tcPr>
            <w:tcW w:w="1843" w:type="dxa"/>
            <w:vAlign w:val="center"/>
          </w:tcPr>
          <w:p>
            <w:pPr>
              <w:pStyle w:val="15"/>
              <w:rPr>
                <w:sz w:val="18"/>
                <w:szCs w:val="18"/>
              </w:rPr>
            </w:pPr>
            <w:r>
              <w:rPr>
                <w:sz w:val="18"/>
                <w:szCs w:val="18"/>
              </w:rPr>
              <w:t>遵字【2010】26号《遵化市实施“十项助残工程”工作方案》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项目完成及时率</w:t>
            </w:r>
          </w:p>
        </w:tc>
        <w:tc>
          <w:tcPr>
            <w:tcW w:w="2891" w:type="dxa"/>
            <w:vAlign w:val="center"/>
          </w:tcPr>
          <w:p>
            <w:pPr>
              <w:pStyle w:val="15"/>
            </w:pPr>
            <w:r>
              <w:t>残疾人假肢安装项目完成及时率</w:t>
            </w:r>
          </w:p>
        </w:tc>
        <w:tc>
          <w:tcPr>
            <w:tcW w:w="1276" w:type="dxa"/>
            <w:vAlign w:val="center"/>
          </w:tcPr>
          <w:p>
            <w:pPr>
              <w:pStyle w:val="15"/>
            </w:pPr>
            <w:r>
              <w:t>2023年11月底前完成</w:t>
            </w:r>
          </w:p>
        </w:tc>
        <w:tc>
          <w:tcPr>
            <w:tcW w:w="1843" w:type="dxa"/>
            <w:vAlign w:val="center"/>
          </w:tcPr>
          <w:p>
            <w:pPr>
              <w:pStyle w:val="15"/>
              <w:rPr>
                <w:sz w:val="18"/>
                <w:szCs w:val="18"/>
              </w:rPr>
            </w:pPr>
            <w:r>
              <w:rPr>
                <w:sz w:val="18"/>
                <w:szCs w:val="18"/>
              </w:rPr>
              <w:t>遵字【2010】26号《遵化市实施“十项助残工程”工作方案》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按我市假肢适配补贴标准安装</w:t>
            </w:r>
          </w:p>
        </w:tc>
        <w:tc>
          <w:tcPr>
            <w:tcW w:w="2891" w:type="dxa"/>
            <w:vAlign w:val="center"/>
          </w:tcPr>
          <w:p>
            <w:pPr>
              <w:pStyle w:val="15"/>
            </w:pPr>
            <w:r>
              <w:t>按我市假肢适配补贴标准安装</w:t>
            </w:r>
          </w:p>
        </w:tc>
        <w:tc>
          <w:tcPr>
            <w:tcW w:w="1276" w:type="dxa"/>
            <w:vAlign w:val="center"/>
          </w:tcPr>
          <w:p>
            <w:pPr>
              <w:pStyle w:val="15"/>
            </w:pPr>
            <w:r>
              <w:t>≥99%</w:t>
            </w:r>
          </w:p>
        </w:tc>
        <w:tc>
          <w:tcPr>
            <w:tcW w:w="1843" w:type="dxa"/>
            <w:vAlign w:val="center"/>
          </w:tcPr>
          <w:p>
            <w:pPr>
              <w:pStyle w:val="15"/>
              <w:rPr>
                <w:sz w:val="18"/>
                <w:szCs w:val="18"/>
              </w:rPr>
            </w:pPr>
            <w:r>
              <w:rPr>
                <w:sz w:val="18"/>
                <w:szCs w:val="18"/>
              </w:rPr>
              <w:t>遵字【2010】26号《遵化市实施“十项助残工程”工作方案》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残疾人参与社会生产生活能力所以提高</w:t>
            </w:r>
          </w:p>
        </w:tc>
        <w:tc>
          <w:tcPr>
            <w:tcW w:w="2891" w:type="dxa"/>
            <w:vAlign w:val="center"/>
          </w:tcPr>
          <w:p>
            <w:pPr>
              <w:pStyle w:val="15"/>
            </w:pPr>
            <w:r>
              <w:t>残疾人参与社会生产生活能力所以提高　</w:t>
            </w:r>
          </w:p>
        </w:tc>
        <w:tc>
          <w:tcPr>
            <w:tcW w:w="1276" w:type="dxa"/>
            <w:vAlign w:val="center"/>
          </w:tcPr>
          <w:p>
            <w:pPr>
              <w:pStyle w:val="15"/>
            </w:pPr>
            <w:r>
              <w:t>有所提高　</w:t>
            </w:r>
          </w:p>
        </w:tc>
        <w:tc>
          <w:tcPr>
            <w:tcW w:w="1843" w:type="dxa"/>
            <w:vAlign w:val="center"/>
          </w:tcPr>
          <w:p>
            <w:pPr>
              <w:pStyle w:val="15"/>
              <w:rPr>
                <w:sz w:val="18"/>
                <w:szCs w:val="18"/>
              </w:rPr>
            </w:pPr>
            <w:r>
              <w:rPr>
                <w:sz w:val="18"/>
                <w:szCs w:val="18"/>
              </w:rPr>
              <w:t>遵字【2010】26号《遵化市实施“十项助残工程”工作方案》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关心、理解、支持残疾人的社会氛围</w:t>
            </w:r>
          </w:p>
        </w:tc>
        <w:tc>
          <w:tcPr>
            <w:tcW w:w="2891" w:type="dxa"/>
            <w:vAlign w:val="center"/>
          </w:tcPr>
          <w:p>
            <w:pPr>
              <w:pStyle w:val="15"/>
            </w:pPr>
            <w:r>
              <w:t>关心、理解、支持残疾人的社会氛围</w:t>
            </w:r>
          </w:p>
        </w:tc>
        <w:tc>
          <w:tcPr>
            <w:tcW w:w="1276" w:type="dxa"/>
            <w:vAlign w:val="center"/>
          </w:tcPr>
          <w:p>
            <w:pPr>
              <w:pStyle w:val="15"/>
            </w:pPr>
            <w:r>
              <w:t>有所改善</w:t>
            </w:r>
          </w:p>
        </w:tc>
        <w:tc>
          <w:tcPr>
            <w:tcW w:w="1843" w:type="dxa"/>
            <w:vAlign w:val="center"/>
          </w:tcPr>
          <w:p>
            <w:pPr>
              <w:pStyle w:val="15"/>
              <w:rPr>
                <w:sz w:val="18"/>
                <w:szCs w:val="18"/>
              </w:rPr>
            </w:pPr>
            <w:r>
              <w:rPr>
                <w:sz w:val="18"/>
                <w:szCs w:val="18"/>
              </w:rPr>
              <w:t>遵字【2010】26号《遵化市实施“十项助残工程”工作方案》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残疾人或家属对享受服务的满意率</w:t>
            </w:r>
          </w:p>
        </w:tc>
        <w:tc>
          <w:tcPr>
            <w:tcW w:w="2891" w:type="dxa"/>
            <w:vAlign w:val="center"/>
          </w:tcPr>
          <w:p>
            <w:pPr>
              <w:pStyle w:val="15"/>
            </w:pPr>
            <w:r>
              <w:t>残疾人或家属对享受服务的满意率</w:t>
            </w:r>
          </w:p>
        </w:tc>
        <w:tc>
          <w:tcPr>
            <w:tcW w:w="1276" w:type="dxa"/>
            <w:vAlign w:val="center"/>
          </w:tcPr>
          <w:p>
            <w:pPr>
              <w:pStyle w:val="15"/>
            </w:pPr>
            <w:r>
              <w:t>≥80%　</w:t>
            </w:r>
          </w:p>
        </w:tc>
        <w:tc>
          <w:tcPr>
            <w:tcW w:w="1843" w:type="dxa"/>
            <w:vAlign w:val="center"/>
          </w:tcPr>
          <w:p>
            <w:pPr>
              <w:pStyle w:val="15"/>
              <w:rPr>
                <w:sz w:val="18"/>
                <w:szCs w:val="18"/>
              </w:rPr>
            </w:pPr>
            <w:r>
              <w:rPr>
                <w:sz w:val="18"/>
                <w:szCs w:val="18"/>
              </w:rPr>
              <w:t>遵字【2010】26号《遵化市实施“十项助残工程”工作方案》</w:t>
            </w:r>
          </w:p>
        </w:tc>
      </w:tr>
    </w:tbl>
    <w:p>
      <w:pPr>
        <w:sectPr>
          <w:pgSz w:w="11900" w:h="16840"/>
          <w:pgMar w:top="851" w:right="1304" w:bottom="851"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_4_4_0000000012"/>
      <w:r>
        <w:rPr>
          <w:rFonts w:ascii="方正仿宋_GBK" w:hAnsi="方正仿宋_GBK" w:eastAsia="方正仿宋_GBK" w:cs="方正仿宋_GBK"/>
          <w:color w:val="000000"/>
          <w:sz w:val="28"/>
        </w:rPr>
        <w:t>9.残疾人就业保障金年审工作绩效目标表</w:t>
      </w:r>
      <w:bookmarkEnd w:id="1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762001遵化市残疾人联合会本级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13028123P00302010001F</w:t>
            </w:r>
          </w:p>
        </w:tc>
        <w:tc>
          <w:tcPr>
            <w:tcW w:w="1587" w:type="dxa"/>
            <w:vAlign w:val="center"/>
          </w:tcPr>
          <w:p>
            <w:pPr>
              <w:pStyle w:val="16"/>
            </w:pPr>
            <w:r>
              <w:t>项目名称</w:t>
            </w:r>
          </w:p>
        </w:tc>
        <w:tc>
          <w:tcPr>
            <w:tcW w:w="4422" w:type="dxa"/>
            <w:gridSpan w:val="3"/>
            <w:vAlign w:val="center"/>
          </w:tcPr>
          <w:p>
            <w:pPr>
              <w:pStyle w:val="15"/>
            </w:pPr>
            <w:r>
              <w:t>残疾人就业保障金年审工作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1.00</w:t>
            </w:r>
          </w:p>
        </w:tc>
        <w:tc>
          <w:tcPr>
            <w:tcW w:w="1587" w:type="dxa"/>
            <w:vAlign w:val="center"/>
          </w:tcPr>
          <w:p>
            <w:pPr>
              <w:pStyle w:val="16"/>
            </w:pPr>
            <w:r>
              <w:t>其中：财政    资金</w:t>
            </w:r>
          </w:p>
        </w:tc>
        <w:tc>
          <w:tcPr>
            <w:tcW w:w="1304" w:type="dxa"/>
            <w:vAlign w:val="center"/>
          </w:tcPr>
          <w:p>
            <w:pPr>
              <w:pStyle w:val="15"/>
            </w:pPr>
            <w:r>
              <w:t>1.00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预算数1万元，其中：财政资金1万元，其他资金0万元，主要用于残疾人就业保障金年审工作项目。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1.有序开展残疾人就业保障金年审工作。</w:t>
            </w:r>
          </w:p>
          <w:p>
            <w:pPr>
              <w:pStyle w:val="15"/>
            </w:pPr>
            <w:r>
              <w:t>2.按时限要求完成残疾人就业保障金年审工作。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577"/>
        <w:gridCol w:w="2646"/>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577" w:type="dxa"/>
            <w:vAlign w:val="center"/>
          </w:tcPr>
          <w:p>
            <w:pPr>
              <w:pStyle w:val="16"/>
            </w:pPr>
            <w:r>
              <w:t>三级指标</w:t>
            </w:r>
          </w:p>
        </w:tc>
        <w:tc>
          <w:tcPr>
            <w:tcW w:w="2646"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577" w:type="dxa"/>
            <w:vAlign w:val="center"/>
          </w:tcPr>
          <w:p>
            <w:pPr>
              <w:pStyle w:val="15"/>
              <w:rPr>
                <w:sz w:val="18"/>
                <w:szCs w:val="18"/>
              </w:rPr>
            </w:pPr>
            <w:r>
              <w:rPr>
                <w:sz w:val="18"/>
                <w:szCs w:val="18"/>
              </w:rPr>
              <w:t>印刷残疾人残疾人就业保障金文件及表格</w:t>
            </w:r>
          </w:p>
        </w:tc>
        <w:tc>
          <w:tcPr>
            <w:tcW w:w="2646" w:type="dxa"/>
            <w:vAlign w:val="center"/>
          </w:tcPr>
          <w:p>
            <w:pPr>
              <w:pStyle w:val="15"/>
              <w:rPr>
                <w:sz w:val="18"/>
                <w:szCs w:val="18"/>
              </w:rPr>
            </w:pPr>
            <w:r>
              <w:rPr>
                <w:sz w:val="18"/>
                <w:szCs w:val="18"/>
              </w:rPr>
              <w:t>印刷残疾人残疾人就业保障金文件及表格</w:t>
            </w:r>
          </w:p>
        </w:tc>
        <w:tc>
          <w:tcPr>
            <w:tcW w:w="1276" w:type="dxa"/>
            <w:vAlign w:val="center"/>
          </w:tcPr>
          <w:p>
            <w:pPr>
              <w:pStyle w:val="15"/>
            </w:pPr>
            <w:r>
              <w:t>≥10000份</w:t>
            </w:r>
          </w:p>
        </w:tc>
        <w:tc>
          <w:tcPr>
            <w:tcW w:w="1843" w:type="dxa"/>
            <w:vAlign w:val="center"/>
          </w:tcPr>
          <w:p>
            <w:pPr>
              <w:pStyle w:val="15"/>
              <w:rPr>
                <w:sz w:val="18"/>
                <w:szCs w:val="18"/>
              </w:rPr>
            </w:pPr>
            <w:r>
              <w:rPr>
                <w:sz w:val="18"/>
                <w:szCs w:val="18"/>
              </w:rPr>
              <w:t>《河北省残疾人就业保障金征收使用管理办法的通知》冀财税【2016】40号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577" w:type="dxa"/>
            <w:vAlign w:val="center"/>
          </w:tcPr>
          <w:p>
            <w:pPr>
              <w:pStyle w:val="15"/>
              <w:rPr>
                <w:sz w:val="18"/>
                <w:szCs w:val="18"/>
              </w:rPr>
            </w:pPr>
            <w:r>
              <w:rPr>
                <w:sz w:val="18"/>
                <w:szCs w:val="18"/>
              </w:rPr>
              <w:t>保障税务机关顺利征收残疾人就业保障金</w:t>
            </w:r>
          </w:p>
        </w:tc>
        <w:tc>
          <w:tcPr>
            <w:tcW w:w="2646" w:type="dxa"/>
            <w:vAlign w:val="center"/>
          </w:tcPr>
          <w:p>
            <w:pPr>
              <w:pStyle w:val="15"/>
              <w:rPr>
                <w:sz w:val="18"/>
                <w:szCs w:val="18"/>
              </w:rPr>
            </w:pPr>
            <w:r>
              <w:rPr>
                <w:sz w:val="18"/>
                <w:szCs w:val="18"/>
              </w:rPr>
              <w:t>有序开展残疾人就业保障金年审工作</w:t>
            </w:r>
          </w:p>
        </w:tc>
        <w:tc>
          <w:tcPr>
            <w:tcW w:w="1276" w:type="dxa"/>
            <w:vAlign w:val="center"/>
          </w:tcPr>
          <w:p>
            <w:pPr>
              <w:pStyle w:val="15"/>
            </w:pPr>
            <w:r>
              <w:t>≥90%</w:t>
            </w:r>
          </w:p>
        </w:tc>
        <w:tc>
          <w:tcPr>
            <w:tcW w:w="1843" w:type="dxa"/>
            <w:vAlign w:val="center"/>
          </w:tcPr>
          <w:p>
            <w:pPr>
              <w:pStyle w:val="15"/>
              <w:rPr>
                <w:sz w:val="18"/>
                <w:szCs w:val="18"/>
              </w:rPr>
            </w:pPr>
            <w:r>
              <w:rPr>
                <w:sz w:val="18"/>
                <w:szCs w:val="18"/>
              </w:rPr>
              <w:t>《河北省残疾人就业保障金征收使用管理办法的通知》冀财税【2016】40号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577" w:type="dxa"/>
            <w:vAlign w:val="center"/>
          </w:tcPr>
          <w:p>
            <w:pPr>
              <w:pStyle w:val="15"/>
              <w:rPr>
                <w:sz w:val="18"/>
                <w:szCs w:val="18"/>
              </w:rPr>
            </w:pPr>
            <w:r>
              <w:rPr>
                <w:sz w:val="18"/>
                <w:szCs w:val="18"/>
              </w:rPr>
              <w:t>项目完成及时率</w:t>
            </w:r>
          </w:p>
        </w:tc>
        <w:tc>
          <w:tcPr>
            <w:tcW w:w="2646" w:type="dxa"/>
            <w:vAlign w:val="center"/>
          </w:tcPr>
          <w:p>
            <w:pPr>
              <w:pStyle w:val="15"/>
              <w:rPr>
                <w:sz w:val="18"/>
                <w:szCs w:val="18"/>
              </w:rPr>
            </w:pPr>
            <w:r>
              <w:rPr>
                <w:sz w:val="18"/>
                <w:szCs w:val="18"/>
              </w:rPr>
              <w:t>残疾人就业保障金年审工作项目完成及时率</w:t>
            </w:r>
          </w:p>
        </w:tc>
        <w:tc>
          <w:tcPr>
            <w:tcW w:w="1276" w:type="dxa"/>
            <w:vAlign w:val="center"/>
          </w:tcPr>
          <w:p>
            <w:pPr>
              <w:pStyle w:val="15"/>
            </w:pPr>
            <w:r>
              <w:t>2023年12月31日前完成</w:t>
            </w:r>
          </w:p>
        </w:tc>
        <w:tc>
          <w:tcPr>
            <w:tcW w:w="1843" w:type="dxa"/>
            <w:vAlign w:val="center"/>
          </w:tcPr>
          <w:p>
            <w:pPr>
              <w:pStyle w:val="15"/>
              <w:rPr>
                <w:sz w:val="18"/>
                <w:szCs w:val="18"/>
              </w:rPr>
            </w:pPr>
            <w:r>
              <w:rPr>
                <w:sz w:val="18"/>
                <w:szCs w:val="18"/>
              </w:rPr>
              <w:t>《河北省残疾人就业保障金征收使用管理办法的通知》冀财税【2016】40号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577" w:type="dxa"/>
            <w:vAlign w:val="center"/>
          </w:tcPr>
          <w:p>
            <w:pPr>
              <w:pStyle w:val="15"/>
              <w:rPr>
                <w:sz w:val="18"/>
                <w:szCs w:val="18"/>
              </w:rPr>
            </w:pPr>
            <w:r>
              <w:rPr>
                <w:sz w:val="18"/>
                <w:szCs w:val="18"/>
              </w:rPr>
              <w:t>按预算成本要求和标准高质量完成残疾人就业保障金年审工作</w:t>
            </w:r>
          </w:p>
        </w:tc>
        <w:tc>
          <w:tcPr>
            <w:tcW w:w="2646" w:type="dxa"/>
            <w:vAlign w:val="center"/>
          </w:tcPr>
          <w:p>
            <w:pPr>
              <w:pStyle w:val="15"/>
              <w:rPr>
                <w:sz w:val="18"/>
                <w:szCs w:val="18"/>
              </w:rPr>
            </w:pPr>
            <w:r>
              <w:rPr>
                <w:sz w:val="18"/>
                <w:szCs w:val="18"/>
              </w:rPr>
              <w:t>按预算成本要求和标准高质量完成残疾人就业保障金年审工作</w:t>
            </w:r>
          </w:p>
        </w:tc>
        <w:tc>
          <w:tcPr>
            <w:tcW w:w="1276" w:type="dxa"/>
            <w:vAlign w:val="center"/>
          </w:tcPr>
          <w:p>
            <w:pPr>
              <w:pStyle w:val="15"/>
            </w:pPr>
            <w:r>
              <w:t>1万元</w:t>
            </w:r>
          </w:p>
        </w:tc>
        <w:tc>
          <w:tcPr>
            <w:tcW w:w="1843" w:type="dxa"/>
            <w:vAlign w:val="center"/>
          </w:tcPr>
          <w:p>
            <w:pPr>
              <w:pStyle w:val="15"/>
              <w:rPr>
                <w:sz w:val="18"/>
                <w:szCs w:val="18"/>
              </w:rPr>
            </w:pPr>
            <w:r>
              <w:rPr>
                <w:sz w:val="18"/>
                <w:szCs w:val="18"/>
              </w:rPr>
              <w:t>《河北省残疾人就业保障金征收使用管理办法的通知》冀财税【2016】40号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577" w:type="dxa"/>
            <w:vAlign w:val="center"/>
          </w:tcPr>
          <w:p>
            <w:pPr>
              <w:pStyle w:val="15"/>
              <w:rPr>
                <w:sz w:val="18"/>
                <w:szCs w:val="18"/>
              </w:rPr>
            </w:pPr>
            <w:r>
              <w:rPr>
                <w:sz w:val="18"/>
                <w:szCs w:val="18"/>
              </w:rPr>
              <w:t>对我市企业进行残疾人就业保障金年度审核，保障税务机关顺利征收残疾人就业保障金</w:t>
            </w:r>
          </w:p>
        </w:tc>
        <w:tc>
          <w:tcPr>
            <w:tcW w:w="2646" w:type="dxa"/>
            <w:vAlign w:val="center"/>
          </w:tcPr>
          <w:p>
            <w:pPr>
              <w:pStyle w:val="15"/>
              <w:rPr>
                <w:sz w:val="18"/>
                <w:szCs w:val="18"/>
              </w:rPr>
            </w:pPr>
            <w:r>
              <w:rPr>
                <w:sz w:val="18"/>
                <w:szCs w:val="18"/>
              </w:rPr>
              <w:t>对我市企业进行残疾人就业保障金年度审核，保障税务机关顺利征收残疾人就业保障金</w:t>
            </w:r>
          </w:p>
        </w:tc>
        <w:tc>
          <w:tcPr>
            <w:tcW w:w="1276" w:type="dxa"/>
            <w:vAlign w:val="center"/>
          </w:tcPr>
          <w:p>
            <w:pPr>
              <w:pStyle w:val="15"/>
            </w:pPr>
            <w:r>
              <w:t>有所提高</w:t>
            </w:r>
          </w:p>
        </w:tc>
        <w:tc>
          <w:tcPr>
            <w:tcW w:w="1843" w:type="dxa"/>
            <w:vAlign w:val="center"/>
          </w:tcPr>
          <w:p>
            <w:pPr>
              <w:pStyle w:val="15"/>
              <w:rPr>
                <w:sz w:val="18"/>
                <w:szCs w:val="18"/>
              </w:rPr>
            </w:pPr>
            <w:r>
              <w:rPr>
                <w:sz w:val="18"/>
                <w:szCs w:val="18"/>
              </w:rPr>
              <w:t>《河北省残疾人就业保障金征收使用管理办法的通知》冀财税【2016】40号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577" w:type="dxa"/>
            <w:vAlign w:val="center"/>
          </w:tcPr>
          <w:p>
            <w:pPr>
              <w:pStyle w:val="15"/>
              <w:rPr>
                <w:sz w:val="18"/>
                <w:szCs w:val="18"/>
              </w:rPr>
            </w:pPr>
            <w:r>
              <w:rPr>
                <w:sz w:val="18"/>
                <w:szCs w:val="18"/>
              </w:rPr>
              <w:t>关心、理解、支持残疾人的社会氛围</w:t>
            </w:r>
          </w:p>
        </w:tc>
        <w:tc>
          <w:tcPr>
            <w:tcW w:w="2646" w:type="dxa"/>
            <w:vAlign w:val="center"/>
          </w:tcPr>
          <w:p>
            <w:pPr>
              <w:pStyle w:val="15"/>
              <w:rPr>
                <w:sz w:val="18"/>
                <w:szCs w:val="18"/>
              </w:rPr>
            </w:pPr>
            <w:r>
              <w:rPr>
                <w:sz w:val="18"/>
                <w:szCs w:val="18"/>
              </w:rPr>
              <w:t>关心、理解、支持残疾人的社会氛围　</w:t>
            </w:r>
          </w:p>
        </w:tc>
        <w:tc>
          <w:tcPr>
            <w:tcW w:w="1276" w:type="dxa"/>
            <w:vAlign w:val="center"/>
          </w:tcPr>
          <w:p>
            <w:pPr>
              <w:pStyle w:val="15"/>
            </w:pPr>
            <w:r>
              <w:t>有所改善</w:t>
            </w:r>
          </w:p>
        </w:tc>
        <w:tc>
          <w:tcPr>
            <w:tcW w:w="1843" w:type="dxa"/>
            <w:vAlign w:val="center"/>
          </w:tcPr>
          <w:p>
            <w:pPr>
              <w:pStyle w:val="15"/>
              <w:rPr>
                <w:sz w:val="18"/>
                <w:szCs w:val="18"/>
              </w:rPr>
            </w:pPr>
            <w:r>
              <w:rPr>
                <w:sz w:val="18"/>
                <w:szCs w:val="18"/>
              </w:rPr>
              <w:t>《河北省残疾人就业保障金征收使用管理办法的通知》冀财税【2016】40号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577" w:type="dxa"/>
            <w:vAlign w:val="center"/>
          </w:tcPr>
          <w:p>
            <w:pPr>
              <w:pStyle w:val="15"/>
              <w:rPr>
                <w:sz w:val="18"/>
                <w:szCs w:val="18"/>
              </w:rPr>
            </w:pPr>
            <w:r>
              <w:rPr>
                <w:sz w:val="18"/>
                <w:szCs w:val="18"/>
              </w:rPr>
              <w:t>我市企业对此项工作的满意度</w:t>
            </w:r>
          </w:p>
        </w:tc>
        <w:tc>
          <w:tcPr>
            <w:tcW w:w="2646" w:type="dxa"/>
            <w:vAlign w:val="center"/>
          </w:tcPr>
          <w:p>
            <w:pPr>
              <w:pStyle w:val="15"/>
              <w:rPr>
                <w:sz w:val="18"/>
                <w:szCs w:val="18"/>
              </w:rPr>
            </w:pPr>
            <w:r>
              <w:rPr>
                <w:sz w:val="18"/>
                <w:szCs w:val="18"/>
              </w:rPr>
              <w:t>我市企业对此项工作的满意度</w:t>
            </w:r>
          </w:p>
        </w:tc>
        <w:tc>
          <w:tcPr>
            <w:tcW w:w="1276" w:type="dxa"/>
            <w:vAlign w:val="center"/>
          </w:tcPr>
          <w:p>
            <w:pPr>
              <w:pStyle w:val="15"/>
            </w:pPr>
            <w:r>
              <w:t>≥90%</w:t>
            </w:r>
          </w:p>
        </w:tc>
        <w:tc>
          <w:tcPr>
            <w:tcW w:w="1843" w:type="dxa"/>
            <w:vAlign w:val="center"/>
          </w:tcPr>
          <w:p>
            <w:pPr>
              <w:pStyle w:val="15"/>
              <w:rPr>
                <w:sz w:val="18"/>
                <w:szCs w:val="18"/>
              </w:rPr>
            </w:pPr>
            <w:r>
              <w:rPr>
                <w:sz w:val="18"/>
                <w:szCs w:val="18"/>
              </w:rPr>
              <w:t>《河北省残疾人就业保障金征收使用管理办法的通知》冀财税【2016】40号</w:t>
            </w:r>
          </w:p>
        </w:tc>
      </w:tr>
    </w:tbl>
    <w:p>
      <w:pPr>
        <w:sectPr>
          <w:pgSz w:w="11900" w:h="16840"/>
          <w:pgMar w:top="851" w:right="1304" w:bottom="851"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_4_4_0000000013"/>
      <w:r>
        <w:rPr>
          <w:rFonts w:ascii="方正仿宋_GBK" w:hAnsi="方正仿宋_GBK" w:eastAsia="方正仿宋_GBK" w:cs="方正仿宋_GBK"/>
          <w:color w:val="000000"/>
          <w:sz w:val="28"/>
        </w:rPr>
        <w:t>10.残疾人医疗保险个人缴费补助绩效目标表</w:t>
      </w:r>
      <w:bookmarkEnd w:id="1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762001遵化市残疾人联合会本级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13028123P00299710001W</w:t>
            </w:r>
          </w:p>
        </w:tc>
        <w:tc>
          <w:tcPr>
            <w:tcW w:w="1587" w:type="dxa"/>
            <w:vAlign w:val="center"/>
          </w:tcPr>
          <w:p>
            <w:pPr>
              <w:pStyle w:val="16"/>
            </w:pPr>
            <w:r>
              <w:t>项目名称</w:t>
            </w:r>
          </w:p>
        </w:tc>
        <w:tc>
          <w:tcPr>
            <w:tcW w:w="4422" w:type="dxa"/>
            <w:gridSpan w:val="3"/>
            <w:vAlign w:val="center"/>
          </w:tcPr>
          <w:p>
            <w:pPr>
              <w:pStyle w:val="15"/>
            </w:pPr>
            <w:r>
              <w:t>残疾人医疗保险个人缴费补助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912.00</w:t>
            </w:r>
          </w:p>
        </w:tc>
        <w:tc>
          <w:tcPr>
            <w:tcW w:w="1587" w:type="dxa"/>
            <w:vAlign w:val="center"/>
          </w:tcPr>
          <w:p>
            <w:pPr>
              <w:pStyle w:val="16"/>
            </w:pPr>
            <w:r>
              <w:t>其中：财政    资金</w:t>
            </w:r>
          </w:p>
        </w:tc>
        <w:tc>
          <w:tcPr>
            <w:tcW w:w="1304" w:type="dxa"/>
            <w:vAlign w:val="center"/>
          </w:tcPr>
          <w:p>
            <w:pPr>
              <w:pStyle w:val="15"/>
            </w:pPr>
            <w:r>
              <w:t>912.00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预算数912万元，其中：财政资金912万元，其他资金0万元，主要用于残疾人医疗保险个人缴费补助项目。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1."通过此项目，减轻残疾人家庭经济负担。</w:t>
            </w:r>
          </w:p>
          <w:p>
            <w:pPr>
              <w:pStyle w:val="15"/>
            </w:pPr>
            <w:r>
              <w:t>2."更好的让残疾人享受医疗救助。</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rPr>
                <w:sz w:val="18"/>
                <w:szCs w:val="18"/>
              </w:rPr>
            </w:pPr>
            <w:r>
              <w:rPr>
                <w:sz w:val="18"/>
                <w:szCs w:val="18"/>
              </w:rPr>
              <w:t>得到医疗保险个人部分补贴的残疾人数量</w:t>
            </w:r>
          </w:p>
        </w:tc>
        <w:tc>
          <w:tcPr>
            <w:tcW w:w="2891" w:type="dxa"/>
            <w:vAlign w:val="center"/>
          </w:tcPr>
          <w:p>
            <w:pPr>
              <w:pStyle w:val="15"/>
              <w:rPr>
                <w:sz w:val="18"/>
                <w:szCs w:val="18"/>
              </w:rPr>
            </w:pPr>
            <w:r>
              <w:rPr>
                <w:sz w:val="18"/>
                <w:szCs w:val="18"/>
              </w:rPr>
              <w:t>得到医疗保险个人部分补贴的残疾人数量</w:t>
            </w:r>
          </w:p>
        </w:tc>
        <w:tc>
          <w:tcPr>
            <w:tcW w:w="1276" w:type="dxa"/>
            <w:vAlign w:val="center"/>
          </w:tcPr>
          <w:p>
            <w:pPr>
              <w:pStyle w:val="15"/>
            </w:pPr>
            <w:r>
              <w:t>≥24000人</w:t>
            </w:r>
          </w:p>
        </w:tc>
        <w:tc>
          <w:tcPr>
            <w:tcW w:w="1843" w:type="dxa"/>
            <w:vAlign w:val="center"/>
          </w:tcPr>
          <w:p>
            <w:pPr>
              <w:pStyle w:val="15"/>
              <w:rPr>
                <w:sz w:val="18"/>
                <w:szCs w:val="18"/>
              </w:rPr>
            </w:pPr>
            <w:r>
              <w:rPr>
                <w:sz w:val="18"/>
                <w:szCs w:val="18"/>
              </w:rP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rPr>
                <w:sz w:val="18"/>
                <w:szCs w:val="18"/>
              </w:rPr>
            </w:pPr>
            <w:r>
              <w:rPr>
                <w:sz w:val="18"/>
                <w:szCs w:val="18"/>
              </w:rPr>
              <w:t>符全条件的残疾人补贴率</w:t>
            </w:r>
          </w:p>
        </w:tc>
        <w:tc>
          <w:tcPr>
            <w:tcW w:w="2891" w:type="dxa"/>
            <w:vAlign w:val="center"/>
          </w:tcPr>
          <w:p>
            <w:pPr>
              <w:pStyle w:val="15"/>
              <w:rPr>
                <w:sz w:val="18"/>
                <w:szCs w:val="18"/>
              </w:rPr>
            </w:pPr>
            <w:r>
              <w:rPr>
                <w:sz w:val="18"/>
                <w:szCs w:val="18"/>
              </w:rPr>
              <w:t>符全条件的残疾人补贴率</w:t>
            </w:r>
          </w:p>
        </w:tc>
        <w:tc>
          <w:tcPr>
            <w:tcW w:w="1276" w:type="dxa"/>
            <w:vAlign w:val="center"/>
          </w:tcPr>
          <w:p>
            <w:pPr>
              <w:pStyle w:val="15"/>
            </w:pPr>
            <w:r>
              <w:t>≥90%</w:t>
            </w:r>
          </w:p>
        </w:tc>
        <w:tc>
          <w:tcPr>
            <w:tcW w:w="1843" w:type="dxa"/>
            <w:vAlign w:val="center"/>
          </w:tcPr>
          <w:p>
            <w:pPr>
              <w:pStyle w:val="15"/>
              <w:rPr>
                <w:sz w:val="18"/>
                <w:szCs w:val="18"/>
              </w:rPr>
            </w:pPr>
            <w:r>
              <w:rPr>
                <w:sz w:val="18"/>
                <w:szCs w:val="18"/>
              </w:rP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rPr>
                <w:sz w:val="18"/>
                <w:szCs w:val="18"/>
              </w:rPr>
            </w:pPr>
            <w:r>
              <w:rPr>
                <w:sz w:val="18"/>
                <w:szCs w:val="18"/>
              </w:rPr>
              <w:t>项目完成及时率</w:t>
            </w:r>
          </w:p>
        </w:tc>
        <w:tc>
          <w:tcPr>
            <w:tcW w:w="2891" w:type="dxa"/>
            <w:vAlign w:val="center"/>
          </w:tcPr>
          <w:p>
            <w:pPr>
              <w:pStyle w:val="15"/>
              <w:rPr>
                <w:sz w:val="18"/>
                <w:szCs w:val="18"/>
              </w:rPr>
            </w:pPr>
            <w:r>
              <w:rPr>
                <w:sz w:val="18"/>
                <w:szCs w:val="18"/>
              </w:rPr>
              <w:t>残疾人医疗保险个人缴费补助项目完成及时率</w:t>
            </w:r>
          </w:p>
        </w:tc>
        <w:tc>
          <w:tcPr>
            <w:tcW w:w="1276" w:type="dxa"/>
            <w:vAlign w:val="center"/>
          </w:tcPr>
          <w:p>
            <w:pPr>
              <w:pStyle w:val="15"/>
            </w:pPr>
            <w:r>
              <w:t>2023年12月31日前完成</w:t>
            </w:r>
          </w:p>
        </w:tc>
        <w:tc>
          <w:tcPr>
            <w:tcW w:w="1843" w:type="dxa"/>
            <w:vAlign w:val="center"/>
          </w:tcPr>
          <w:p>
            <w:pPr>
              <w:pStyle w:val="15"/>
              <w:rPr>
                <w:sz w:val="18"/>
                <w:szCs w:val="18"/>
              </w:rPr>
            </w:pPr>
            <w:r>
              <w:rPr>
                <w:sz w:val="18"/>
                <w:szCs w:val="18"/>
              </w:rP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rPr>
                <w:sz w:val="18"/>
                <w:szCs w:val="18"/>
              </w:rPr>
            </w:pPr>
            <w:r>
              <w:rPr>
                <w:sz w:val="18"/>
                <w:szCs w:val="18"/>
              </w:rPr>
              <w:t>按残疾人医疗保险个人缴费补助标准高质量完成改造工作</w:t>
            </w:r>
          </w:p>
        </w:tc>
        <w:tc>
          <w:tcPr>
            <w:tcW w:w="2891" w:type="dxa"/>
            <w:vAlign w:val="center"/>
          </w:tcPr>
          <w:p>
            <w:pPr>
              <w:pStyle w:val="15"/>
              <w:rPr>
                <w:sz w:val="18"/>
                <w:szCs w:val="18"/>
              </w:rPr>
            </w:pPr>
            <w:r>
              <w:rPr>
                <w:sz w:val="18"/>
                <w:szCs w:val="18"/>
              </w:rPr>
              <w:t>残疾人医疗保险个人缴费补助标准为288元/人</w:t>
            </w:r>
          </w:p>
        </w:tc>
        <w:tc>
          <w:tcPr>
            <w:tcW w:w="1276" w:type="dxa"/>
            <w:vAlign w:val="center"/>
          </w:tcPr>
          <w:p>
            <w:pPr>
              <w:pStyle w:val="15"/>
            </w:pPr>
            <w:r>
              <w:t>380元/人</w:t>
            </w:r>
          </w:p>
        </w:tc>
        <w:tc>
          <w:tcPr>
            <w:tcW w:w="1843" w:type="dxa"/>
            <w:vAlign w:val="center"/>
          </w:tcPr>
          <w:p>
            <w:pPr>
              <w:pStyle w:val="15"/>
              <w:rPr>
                <w:sz w:val="18"/>
                <w:szCs w:val="18"/>
              </w:rPr>
            </w:pPr>
            <w:r>
              <w:rPr>
                <w:sz w:val="18"/>
                <w:szCs w:val="18"/>
              </w:rP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rPr>
                <w:sz w:val="18"/>
                <w:szCs w:val="18"/>
              </w:rPr>
            </w:pPr>
            <w:r>
              <w:rPr>
                <w:sz w:val="18"/>
                <w:szCs w:val="18"/>
              </w:rPr>
              <w:t>提升被服务对象生活水平</w:t>
            </w:r>
          </w:p>
        </w:tc>
        <w:tc>
          <w:tcPr>
            <w:tcW w:w="2891" w:type="dxa"/>
            <w:vAlign w:val="center"/>
          </w:tcPr>
          <w:p>
            <w:pPr>
              <w:pStyle w:val="15"/>
              <w:rPr>
                <w:sz w:val="18"/>
                <w:szCs w:val="18"/>
              </w:rPr>
            </w:pPr>
            <w:r>
              <w:rPr>
                <w:sz w:val="18"/>
                <w:szCs w:val="18"/>
              </w:rPr>
              <w:t>提升被服务对象生活水平</w:t>
            </w:r>
          </w:p>
        </w:tc>
        <w:tc>
          <w:tcPr>
            <w:tcW w:w="1276" w:type="dxa"/>
            <w:vAlign w:val="center"/>
          </w:tcPr>
          <w:p>
            <w:pPr>
              <w:pStyle w:val="15"/>
            </w:pPr>
            <w:r>
              <w:t>有所提高</w:t>
            </w:r>
          </w:p>
        </w:tc>
        <w:tc>
          <w:tcPr>
            <w:tcW w:w="1843" w:type="dxa"/>
            <w:vAlign w:val="center"/>
          </w:tcPr>
          <w:p>
            <w:pPr>
              <w:pStyle w:val="15"/>
              <w:rPr>
                <w:sz w:val="18"/>
                <w:szCs w:val="18"/>
              </w:rPr>
            </w:pPr>
            <w:r>
              <w:rPr>
                <w:sz w:val="18"/>
                <w:szCs w:val="18"/>
              </w:rP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rPr>
                <w:sz w:val="18"/>
                <w:szCs w:val="18"/>
              </w:rPr>
            </w:pPr>
            <w:r>
              <w:rPr>
                <w:sz w:val="18"/>
                <w:szCs w:val="18"/>
              </w:rPr>
              <w:t>关心、理解、支持残疾人的社会氛围</w:t>
            </w:r>
          </w:p>
        </w:tc>
        <w:tc>
          <w:tcPr>
            <w:tcW w:w="2891" w:type="dxa"/>
            <w:vAlign w:val="center"/>
          </w:tcPr>
          <w:p>
            <w:pPr>
              <w:pStyle w:val="15"/>
              <w:rPr>
                <w:sz w:val="18"/>
                <w:szCs w:val="18"/>
              </w:rPr>
            </w:pPr>
            <w:r>
              <w:rPr>
                <w:sz w:val="18"/>
                <w:szCs w:val="18"/>
              </w:rPr>
              <w:t>关心、理解、支持残疾人的社会氛围　</w:t>
            </w:r>
          </w:p>
        </w:tc>
        <w:tc>
          <w:tcPr>
            <w:tcW w:w="1276" w:type="dxa"/>
            <w:vAlign w:val="center"/>
          </w:tcPr>
          <w:p>
            <w:pPr>
              <w:pStyle w:val="15"/>
            </w:pPr>
            <w:r>
              <w:t>有所改善</w:t>
            </w:r>
          </w:p>
        </w:tc>
        <w:tc>
          <w:tcPr>
            <w:tcW w:w="1843" w:type="dxa"/>
            <w:vAlign w:val="center"/>
          </w:tcPr>
          <w:p>
            <w:pPr>
              <w:pStyle w:val="15"/>
              <w:rPr>
                <w:sz w:val="18"/>
                <w:szCs w:val="18"/>
              </w:rPr>
            </w:pPr>
            <w:r>
              <w:rPr>
                <w:sz w:val="18"/>
                <w:szCs w:val="18"/>
              </w:rP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rPr>
                <w:sz w:val="18"/>
                <w:szCs w:val="18"/>
              </w:rPr>
            </w:pPr>
            <w:r>
              <w:rPr>
                <w:sz w:val="18"/>
                <w:szCs w:val="18"/>
              </w:rPr>
              <w:t>得到医疗保险个人部分补贴的残疾人满意度</w:t>
            </w:r>
          </w:p>
        </w:tc>
        <w:tc>
          <w:tcPr>
            <w:tcW w:w="2891" w:type="dxa"/>
            <w:vAlign w:val="center"/>
          </w:tcPr>
          <w:p>
            <w:pPr>
              <w:pStyle w:val="15"/>
              <w:rPr>
                <w:sz w:val="18"/>
                <w:szCs w:val="18"/>
              </w:rPr>
            </w:pPr>
            <w:r>
              <w:rPr>
                <w:sz w:val="18"/>
                <w:szCs w:val="18"/>
              </w:rPr>
              <w:t>得到医疗保险个人部分补贴的残疾人满意度</w:t>
            </w:r>
          </w:p>
        </w:tc>
        <w:tc>
          <w:tcPr>
            <w:tcW w:w="1276" w:type="dxa"/>
            <w:vAlign w:val="center"/>
          </w:tcPr>
          <w:p>
            <w:pPr>
              <w:pStyle w:val="15"/>
            </w:pPr>
            <w:r>
              <w:t>≥90%</w:t>
            </w:r>
          </w:p>
        </w:tc>
        <w:tc>
          <w:tcPr>
            <w:tcW w:w="1843" w:type="dxa"/>
            <w:vAlign w:val="center"/>
          </w:tcPr>
          <w:p>
            <w:pPr>
              <w:pStyle w:val="15"/>
              <w:rPr>
                <w:sz w:val="18"/>
                <w:szCs w:val="18"/>
              </w:rPr>
            </w:pPr>
            <w:r>
              <w:rPr>
                <w:sz w:val="18"/>
                <w:szCs w:val="18"/>
              </w:rPr>
              <w:t>《遵化市实施“十项助残工程”工作方案》遵字【2010】26号</w:t>
            </w:r>
          </w:p>
        </w:tc>
      </w:tr>
    </w:tbl>
    <w:p>
      <w:pPr>
        <w:sectPr>
          <w:pgSz w:w="11900" w:h="16840"/>
          <w:pgMar w:top="851" w:right="1304" w:bottom="851"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_4_4_0000000014"/>
      <w:r>
        <w:rPr>
          <w:rFonts w:ascii="方正仿宋_GBK" w:hAnsi="方正仿宋_GBK" w:eastAsia="方正仿宋_GBK" w:cs="方正仿宋_GBK"/>
          <w:color w:val="000000"/>
          <w:sz w:val="28"/>
        </w:rPr>
        <w:t>11.残疾人运动会绩效目标表</w:t>
      </w:r>
      <w:bookmarkEnd w:id="1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762001遵化市残疾人联合会本级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13028123P003021100015</w:t>
            </w:r>
          </w:p>
        </w:tc>
        <w:tc>
          <w:tcPr>
            <w:tcW w:w="1587" w:type="dxa"/>
            <w:vAlign w:val="center"/>
          </w:tcPr>
          <w:p>
            <w:pPr>
              <w:pStyle w:val="16"/>
            </w:pPr>
            <w:r>
              <w:t>项目名称</w:t>
            </w:r>
          </w:p>
        </w:tc>
        <w:tc>
          <w:tcPr>
            <w:tcW w:w="4422" w:type="dxa"/>
            <w:gridSpan w:val="3"/>
            <w:vAlign w:val="center"/>
          </w:tcPr>
          <w:p>
            <w:pPr>
              <w:pStyle w:val="15"/>
            </w:pPr>
            <w:r>
              <w:t>残疾人运动会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1.00</w:t>
            </w:r>
          </w:p>
        </w:tc>
        <w:tc>
          <w:tcPr>
            <w:tcW w:w="1587" w:type="dxa"/>
            <w:vAlign w:val="center"/>
          </w:tcPr>
          <w:p>
            <w:pPr>
              <w:pStyle w:val="16"/>
            </w:pPr>
            <w:r>
              <w:t>其中：财政    资金</w:t>
            </w:r>
          </w:p>
        </w:tc>
        <w:tc>
          <w:tcPr>
            <w:tcW w:w="1304" w:type="dxa"/>
            <w:vAlign w:val="center"/>
          </w:tcPr>
          <w:p>
            <w:pPr>
              <w:pStyle w:val="15"/>
            </w:pPr>
            <w:r>
              <w:t>1.00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预算数1万元，其中：财政资金1万元，其他资金0万元，主要用于残疾人运动会项目。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1.通过此项目，激发广大残疾人参与体育积极性。</w:t>
            </w:r>
            <w:r>
              <w:tab/>
            </w:r>
          </w:p>
          <w:p>
            <w:pPr>
              <w:pStyle w:val="15"/>
            </w:pPr>
            <w:r>
              <w:t>2.能更好的让广大残疾人融入社会，参与社会活动。</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组织残疾人运动员参加运动会</w:t>
            </w:r>
          </w:p>
        </w:tc>
        <w:tc>
          <w:tcPr>
            <w:tcW w:w="2891" w:type="dxa"/>
            <w:vAlign w:val="center"/>
          </w:tcPr>
          <w:p>
            <w:pPr>
              <w:pStyle w:val="15"/>
            </w:pPr>
            <w:r>
              <w:t>组织20名残疾人运动员参加唐山市第八届残疾人运动会</w:t>
            </w:r>
          </w:p>
        </w:tc>
        <w:tc>
          <w:tcPr>
            <w:tcW w:w="1276" w:type="dxa"/>
            <w:vAlign w:val="center"/>
          </w:tcPr>
          <w:p>
            <w:pPr>
              <w:pStyle w:val="15"/>
            </w:pPr>
            <w:r>
              <w:t>≥20人</w:t>
            </w:r>
          </w:p>
        </w:tc>
        <w:tc>
          <w:tcPr>
            <w:tcW w:w="1843" w:type="dxa"/>
            <w:vAlign w:val="center"/>
          </w:tcPr>
          <w:p>
            <w:pPr>
              <w:pStyle w:val="15"/>
            </w:pPr>
            <w:r>
              <w:t>唐山市残疾人联合会通知文件要求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残疾人运动员参加运动会的比赛项目</w:t>
            </w:r>
          </w:p>
        </w:tc>
        <w:tc>
          <w:tcPr>
            <w:tcW w:w="2891" w:type="dxa"/>
            <w:vAlign w:val="center"/>
          </w:tcPr>
          <w:p>
            <w:pPr>
              <w:pStyle w:val="15"/>
            </w:pPr>
            <w:r>
              <w:t>残疾人运动员参加运动会的比赛项目</w:t>
            </w:r>
          </w:p>
        </w:tc>
        <w:tc>
          <w:tcPr>
            <w:tcW w:w="1276" w:type="dxa"/>
            <w:vAlign w:val="center"/>
          </w:tcPr>
          <w:p>
            <w:pPr>
              <w:pStyle w:val="15"/>
            </w:pPr>
            <w:r>
              <w:t>≥3项</w:t>
            </w:r>
          </w:p>
        </w:tc>
        <w:tc>
          <w:tcPr>
            <w:tcW w:w="1843" w:type="dxa"/>
            <w:vAlign w:val="center"/>
          </w:tcPr>
          <w:p>
            <w:pPr>
              <w:pStyle w:val="15"/>
            </w:pPr>
            <w:r>
              <w:t>唐山市残疾人联合会通知文件要求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按预算成本要求和标准高质量完成残疾人运动会项目</w:t>
            </w:r>
          </w:p>
        </w:tc>
        <w:tc>
          <w:tcPr>
            <w:tcW w:w="2891" w:type="dxa"/>
            <w:vAlign w:val="center"/>
          </w:tcPr>
          <w:p>
            <w:pPr>
              <w:pStyle w:val="15"/>
            </w:pPr>
            <w:r>
              <w:t>按预算成本要求和标准高质量完成残疾人运动会项目</w:t>
            </w:r>
          </w:p>
        </w:tc>
        <w:tc>
          <w:tcPr>
            <w:tcW w:w="1276" w:type="dxa"/>
            <w:vAlign w:val="center"/>
          </w:tcPr>
          <w:p>
            <w:pPr>
              <w:pStyle w:val="15"/>
            </w:pPr>
            <w:r>
              <w:t>1万元</w:t>
            </w:r>
          </w:p>
        </w:tc>
        <w:tc>
          <w:tcPr>
            <w:tcW w:w="1843" w:type="dxa"/>
            <w:vAlign w:val="center"/>
          </w:tcPr>
          <w:p>
            <w:pPr>
              <w:pStyle w:val="15"/>
            </w:pPr>
            <w:r>
              <w:t>唐山市残疾人联合会通知文件要求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项目完成及时率</w:t>
            </w:r>
          </w:p>
        </w:tc>
        <w:tc>
          <w:tcPr>
            <w:tcW w:w="2891" w:type="dxa"/>
            <w:vAlign w:val="center"/>
          </w:tcPr>
          <w:p>
            <w:pPr>
              <w:pStyle w:val="15"/>
            </w:pPr>
            <w:r>
              <w:t>组织参加残疾人运动会项目完成及时率</w:t>
            </w:r>
          </w:p>
        </w:tc>
        <w:tc>
          <w:tcPr>
            <w:tcW w:w="1276" w:type="dxa"/>
            <w:vAlign w:val="center"/>
          </w:tcPr>
          <w:p>
            <w:pPr>
              <w:pStyle w:val="15"/>
            </w:pPr>
            <w:r>
              <w:t>2023年12月31日前完成成</w:t>
            </w:r>
          </w:p>
        </w:tc>
        <w:tc>
          <w:tcPr>
            <w:tcW w:w="1843" w:type="dxa"/>
            <w:vAlign w:val="center"/>
          </w:tcPr>
          <w:p>
            <w:pPr>
              <w:pStyle w:val="15"/>
            </w:pPr>
            <w:r>
              <w:t>唐山市残疾人联合会通知文件要求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促进残疾人体育活动的开展</w:t>
            </w:r>
          </w:p>
        </w:tc>
        <w:tc>
          <w:tcPr>
            <w:tcW w:w="2891" w:type="dxa"/>
            <w:vAlign w:val="center"/>
          </w:tcPr>
          <w:p>
            <w:pPr>
              <w:pStyle w:val="15"/>
            </w:pPr>
            <w:r>
              <w:t>促进残疾人群众性体育活动的开展</w:t>
            </w:r>
          </w:p>
        </w:tc>
        <w:tc>
          <w:tcPr>
            <w:tcW w:w="1276" w:type="dxa"/>
            <w:vAlign w:val="center"/>
          </w:tcPr>
          <w:p>
            <w:pPr>
              <w:pStyle w:val="15"/>
            </w:pPr>
            <w:r>
              <w:t>有所提高</w:t>
            </w:r>
          </w:p>
        </w:tc>
        <w:tc>
          <w:tcPr>
            <w:tcW w:w="1843" w:type="dxa"/>
            <w:vAlign w:val="center"/>
          </w:tcPr>
          <w:p>
            <w:pPr>
              <w:pStyle w:val="15"/>
            </w:pPr>
            <w:r>
              <w:t>唐山市残疾人联合会通知文件要求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宣传覆盖率</w:t>
            </w:r>
          </w:p>
        </w:tc>
        <w:tc>
          <w:tcPr>
            <w:tcW w:w="2891" w:type="dxa"/>
            <w:vAlign w:val="center"/>
          </w:tcPr>
          <w:p>
            <w:pPr>
              <w:pStyle w:val="15"/>
            </w:pPr>
            <w:r>
              <w:t>残疾人参加运动会宣传覆盖率</w:t>
            </w:r>
          </w:p>
        </w:tc>
        <w:tc>
          <w:tcPr>
            <w:tcW w:w="1276" w:type="dxa"/>
            <w:vAlign w:val="center"/>
          </w:tcPr>
          <w:p>
            <w:pPr>
              <w:pStyle w:val="15"/>
            </w:pPr>
            <w:r>
              <w:t>有所改善</w:t>
            </w:r>
          </w:p>
        </w:tc>
        <w:tc>
          <w:tcPr>
            <w:tcW w:w="1843" w:type="dxa"/>
            <w:vAlign w:val="center"/>
          </w:tcPr>
          <w:p>
            <w:pPr>
              <w:pStyle w:val="15"/>
            </w:pPr>
            <w:r>
              <w:t>唐山市残疾人联合会通知文件要求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残疾人运动会满意度</w:t>
            </w:r>
          </w:p>
        </w:tc>
        <w:tc>
          <w:tcPr>
            <w:tcW w:w="2891" w:type="dxa"/>
            <w:vAlign w:val="center"/>
          </w:tcPr>
          <w:p>
            <w:pPr>
              <w:pStyle w:val="15"/>
            </w:pPr>
            <w:r>
              <w:t>残疾人运动员对参加运动会的满意度</w:t>
            </w:r>
          </w:p>
        </w:tc>
        <w:tc>
          <w:tcPr>
            <w:tcW w:w="1276" w:type="dxa"/>
            <w:vAlign w:val="center"/>
          </w:tcPr>
          <w:p>
            <w:pPr>
              <w:pStyle w:val="15"/>
            </w:pPr>
            <w:r>
              <w:t>≥90%</w:t>
            </w:r>
          </w:p>
        </w:tc>
        <w:tc>
          <w:tcPr>
            <w:tcW w:w="1843" w:type="dxa"/>
            <w:vAlign w:val="center"/>
          </w:tcPr>
          <w:p>
            <w:pPr>
              <w:pStyle w:val="15"/>
            </w:pPr>
            <w:r>
              <w:t>唐山市残疾人联合会通知文件要求</w:t>
            </w:r>
          </w:p>
        </w:tc>
      </w:tr>
    </w:tbl>
    <w:p>
      <w:pPr>
        <w:sectPr>
          <w:pgSz w:w="11900" w:h="16840"/>
          <w:pgMar w:top="851" w:right="1304" w:bottom="851"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_4_4_0000000015"/>
      <w:r>
        <w:rPr>
          <w:rFonts w:ascii="方正仿宋_GBK" w:hAnsi="方正仿宋_GBK" w:eastAsia="方正仿宋_GBK" w:cs="方正仿宋_GBK"/>
          <w:color w:val="000000"/>
          <w:sz w:val="28"/>
        </w:rPr>
        <w:t>12.残疾学生及低保户残疾人子女教育救助绩效目标表</w:t>
      </w:r>
      <w:bookmarkEnd w:id="1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762001遵化市残疾人联合会本级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13028123P003009100014</w:t>
            </w:r>
          </w:p>
        </w:tc>
        <w:tc>
          <w:tcPr>
            <w:tcW w:w="1587" w:type="dxa"/>
            <w:vAlign w:val="center"/>
          </w:tcPr>
          <w:p>
            <w:pPr>
              <w:pStyle w:val="16"/>
            </w:pPr>
            <w:r>
              <w:t>项目名称</w:t>
            </w:r>
          </w:p>
        </w:tc>
        <w:tc>
          <w:tcPr>
            <w:tcW w:w="4422" w:type="dxa"/>
            <w:gridSpan w:val="3"/>
            <w:vAlign w:val="center"/>
          </w:tcPr>
          <w:p>
            <w:pPr>
              <w:pStyle w:val="15"/>
            </w:pPr>
            <w:r>
              <w:t>残疾学生及低保户残疾人子女教育救助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38.00</w:t>
            </w:r>
          </w:p>
        </w:tc>
        <w:tc>
          <w:tcPr>
            <w:tcW w:w="1587" w:type="dxa"/>
            <w:vAlign w:val="center"/>
          </w:tcPr>
          <w:p>
            <w:pPr>
              <w:pStyle w:val="16"/>
            </w:pPr>
            <w:r>
              <w:t>其中：财政    资金</w:t>
            </w:r>
          </w:p>
        </w:tc>
        <w:tc>
          <w:tcPr>
            <w:tcW w:w="1304" w:type="dxa"/>
            <w:vAlign w:val="center"/>
          </w:tcPr>
          <w:p>
            <w:pPr>
              <w:pStyle w:val="15"/>
            </w:pPr>
            <w:r>
              <w:t>38.00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预算数38万元，其中：财政资金38万元，其他资金0万元，主要用于残疾学生及低保户残疾人子女教育救助项目。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1.为残疾学生和低保户残疾人子女提供教育救助。</w:t>
            </w:r>
          </w:p>
          <w:p>
            <w:pPr>
              <w:pStyle w:val="15"/>
            </w:pPr>
            <w:r>
              <w:t>2.帮助其顺利完成学业。</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rPr>
                <w:sz w:val="18"/>
                <w:szCs w:val="18"/>
              </w:rPr>
            </w:pPr>
            <w:r>
              <w:rPr>
                <w:sz w:val="18"/>
                <w:szCs w:val="18"/>
              </w:rPr>
              <w:t>教育救助人数</w:t>
            </w:r>
          </w:p>
        </w:tc>
        <w:tc>
          <w:tcPr>
            <w:tcW w:w="2891" w:type="dxa"/>
            <w:vAlign w:val="center"/>
          </w:tcPr>
          <w:p>
            <w:pPr>
              <w:pStyle w:val="15"/>
            </w:pPr>
            <w:r>
              <w:t>为357名残疾学生和低保户残疾人子女提供教育救助</w:t>
            </w:r>
          </w:p>
        </w:tc>
        <w:tc>
          <w:tcPr>
            <w:tcW w:w="1276" w:type="dxa"/>
            <w:vAlign w:val="center"/>
          </w:tcPr>
          <w:p>
            <w:pPr>
              <w:pStyle w:val="15"/>
            </w:pPr>
            <w:r>
              <w:t>≥357人</w:t>
            </w:r>
          </w:p>
        </w:tc>
        <w:tc>
          <w:tcPr>
            <w:tcW w:w="1843" w:type="dxa"/>
            <w:vAlign w:val="center"/>
          </w:tcPr>
          <w:p>
            <w:pPr>
              <w:pStyle w:val="15"/>
              <w:rPr>
                <w:sz w:val="18"/>
                <w:szCs w:val="18"/>
              </w:rPr>
            </w:pPr>
            <w:r>
              <w:rPr>
                <w:sz w:val="18"/>
                <w:szCs w:val="18"/>
              </w:rP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rPr>
                <w:sz w:val="18"/>
                <w:szCs w:val="18"/>
              </w:rPr>
            </w:pPr>
            <w:r>
              <w:rPr>
                <w:sz w:val="18"/>
                <w:szCs w:val="18"/>
              </w:rPr>
              <w:t>教育救助资金发放率</w:t>
            </w:r>
          </w:p>
        </w:tc>
        <w:tc>
          <w:tcPr>
            <w:tcW w:w="2891" w:type="dxa"/>
            <w:vAlign w:val="center"/>
          </w:tcPr>
          <w:p>
            <w:pPr>
              <w:pStyle w:val="15"/>
            </w:pPr>
            <w:r>
              <w:t>残疾学生及低保户残疾人子女教育救助发放率</w:t>
            </w:r>
          </w:p>
        </w:tc>
        <w:tc>
          <w:tcPr>
            <w:tcW w:w="1276" w:type="dxa"/>
            <w:vAlign w:val="center"/>
          </w:tcPr>
          <w:p>
            <w:pPr>
              <w:pStyle w:val="15"/>
            </w:pPr>
            <w:r>
              <w:t>≥99%</w:t>
            </w:r>
          </w:p>
        </w:tc>
        <w:tc>
          <w:tcPr>
            <w:tcW w:w="1843" w:type="dxa"/>
            <w:vAlign w:val="center"/>
          </w:tcPr>
          <w:p>
            <w:pPr>
              <w:pStyle w:val="15"/>
              <w:rPr>
                <w:sz w:val="18"/>
                <w:szCs w:val="18"/>
              </w:rPr>
            </w:pPr>
            <w:r>
              <w:rPr>
                <w:sz w:val="18"/>
                <w:szCs w:val="18"/>
              </w:rP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rPr>
                <w:sz w:val="18"/>
                <w:szCs w:val="18"/>
              </w:rPr>
            </w:pPr>
            <w:r>
              <w:rPr>
                <w:sz w:val="18"/>
                <w:szCs w:val="18"/>
              </w:rPr>
              <w:t>项目完成及时率</w:t>
            </w:r>
          </w:p>
        </w:tc>
        <w:tc>
          <w:tcPr>
            <w:tcW w:w="2891" w:type="dxa"/>
            <w:vAlign w:val="center"/>
          </w:tcPr>
          <w:p>
            <w:pPr>
              <w:pStyle w:val="15"/>
            </w:pPr>
            <w:r>
              <w:t>残疾学生及低保户残疾人子女教育救助项目完成及时率</w:t>
            </w:r>
          </w:p>
        </w:tc>
        <w:tc>
          <w:tcPr>
            <w:tcW w:w="1276" w:type="dxa"/>
            <w:vAlign w:val="center"/>
          </w:tcPr>
          <w:p>
            <w:pPr>
              <w:pStyle w:val="15"/>
            </w:pPr>
            <w:r>
              <w:t>2023年12月份完成</w:t>
            </w:r>
          </w:p>
        </w:tc>
        <w:tc>
          <w:tcPr>
            <w:tcW w:w="1843" w:type="dxa"/>
            <w:vAlign w:val="center"/>
          </w:tcPr>
          <w:p>
            <w:pPr>
              <w:pStyle w:val="15"/>
              <w:rPr>
                <w:sz w:val="18"/>
                <w:szCs w:val="18"/>
              </w:rPr>
            </w:pPr>
            <w:r>
              <w:rPr>
                <w:sz w:val="18"/>
                <w:szCs w:val="18"/>
              </w:rP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rPr>
                <w:sz w:val="18"/>
                <w:szCs w:val="18"/>
              </w:rPr>
            </w:pPr>
            <w:r>
              <w:rPr>
                <w:sz w:val="18"/>
                <w:szCs w:val="18"/>
              </w:rPr>
              <w:t>预算执行率</w:t>
            </w:r>
          </w:p>
        </w:tc>
        <w:tc>
          <w:tcPr>
            <w:tcW w:w="2891" w:type="dxa"/>
            <w:vAlign w:val="center"/>
          </w:tcPr>
          <w:p>
            <w:pPr>
              <w:pStyle w:val="15"/>
            </w:pPr>
            <w:r>
              <w:t>预算执行率</w:t>
            </w:r>
          </w:p>
        </w:tc>
        <w:tc>
          <w:tcPr>
            <w:tcW w:w="1276" w:type="dxa"/>
            <w:vAlign w:val="center"/>
          </w:tcPr>
          <w:p>
            <w:pPr>
              <w:pStyle w:val="15"/>
            </w:pPr>
            <w:r>
              <w:t>≥99%</w:t>
            </w:r>
          </w:p>
        </w:tc>
        <w:tc>
          <w:tcPr>
            <w:tcW w:w="1843" w:type="dxa"/>
            <w:vAlign w:val="center"/>
          </w:tcPr>
          <w:p>
            <w:pPr>
              <w:pStyle w:val="15"/>
              <w:rPr>
                <w:sz w:val="18"/>
                <w:szCs w:val="18"/>
              </w:rPr>
            </w:pPr>
            <w:r>
              <w:rPr>
                <w:sz w:val="18"/>
                <w:szCs w:val="18"/>
              </w:rP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rPr>
                <w:sz w:val="18"/>
                <w:szCs w:val="18"/>
              </w:rPr>
            </w:pPr>
            <w:r>
              <w:rPr>
                <w:sz w:val="18"/>
                <w:szCs w:val="18"/>
              </w:rPr>
              <w:t>残疾学生及低保户残疾人子女实施小学到大学覆盖率</w:t>
            </w:r>
          </w:p>
        </w:tc>
        <w:tc>
          <w:tcPr>
            <w:tcW w:w="2891" w:type="dxa"/>
            <w:vAlign w:val="center"/>
          </w:tcPr>
          <w:p>
            <w:pPr>
              <w:pStyle w:val="15"/>
            </w:pPr>
            <w:r>
              <w:t>残疾学生及低保户残疾人子女实施小学到大学全覆盖</w:t>
            </w:r>
          </w:p>
        </w:tc>
        <w:tc>
          <w:tcPr>
            <w:tcW w:w="1276" w:type="dxa"/>
            <w:vAlign w:val="center"/>
          </w:tcPr>
          <w:p>
            <w:pPr>
              <w:pStyle w:val="15"/>
            </w:pPr>
            <w:r>
              <w:t>≥99%　</w:t>
            </w:r>
          </w:p>
        </w:tc>
        <w:tc>
          <w:tcPr>
            <w:tcW w:w="1843" w:type="dxa"/>
            <w:vAlign w:val="center"/>
          </w:tcPr>
          <w:p>
            <w:pPr>
              <w:pStyle w:val="15"/>
              <w:rPr>
                <w:sz w:val="18"/>
                <w:szCs w:val="18"/>
              </w:rPr>
            </w:pPr>
            <w:r>
              <w:rPr>
                <w:sz w:val="18"/>
                <w:szCs w:val="18"/>
              </w:rP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rPr>
                <w:sz w:val="18"/>
                <w:szCs w:val="18"/>
              </w:rPr>
            </w:pPr>
            <w:r>
              <w:rPr>
                <w:sz w:val="18"/>
                <w:szCs w:val="18"/>
              </w:rPr>
              <w:t>关心、理解、支持残疾人的社会氛围</w:t>
            </w:r>
          </w:p>
        </w:tc>
        <w:tc>
          <w:tcPr>
            <w:tcW w:w="2891" w:type="dxa"/>
            <w:vAlign w:val="center"/>
          </w:tcPr>
          <w:p>
            <w:pPr>
              <w:pStyle w:val="15"/>
            </w:pPr>
            <w:r>
              <w:t>关心、理解、支持残疾人的社会氛围</w:t>
            </w:r>
          </w:p>
        </w:tc>
        <w:tc>
          <w:tcPr>
            <w:tcW w:w="1276" w:type="dxa"/>
            <w:vAlign w:val="center"/>
          </w:tcPr>
          <w:p>
            <w:pPr>
              <w:pStyle w:val="15"/>
            </w:pPr>
            <w:r>
              <w:t>有所改善</w:t>
            </w:r>
          </w:p>
        </w:tc>
        <w:tc>
          <w:tcPr>
            <w:tcW w:w="1843" w:type="dxa"/>
            <w:vAlign w:val="center"/>
          </w:tcPr>
          <w:p>
            <w:pPr>
              <w:pStyle w:val="15"/>
              <w:rPr>
                <w:sz w:val="18"/>
                <w:szCs w:val="18"/>
              </w:rPr>
            </w:pPr>
            <w:r>
              <w:rPr>
                <w:sz w:val="18"/>
                <w:szCs w:val="18"/>
              </w:rP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rPr>
                <w:sz w:val="18"/>
                <w:szCs w:val="18"/>
              </w:rPr>
            </w:pPr>
            <w:r>
              <w:rPr>
                <w:sz w:val="18"/>
                <w:szCs w:val="18"/>
              </w:rPr>
              <w:t>残疾学生或家属对教育救助工作的满意度</w:t>
            </w:r>
          </w:p>
        </w:tc>
        <w:tc>
          <w:tcPr>
            <w:tcW w:w="2891" w:type="dxa"/>
            <w:vAlign w:val="center"/>
          </w:tcPr>
          <w:p>
            <w:pPr>
              <w:pStyle w:val="15"/>
            </w:pPr>
            <w:r>
              <w:t>残疾学生或家属对教育救助工作的满意度</w:t>
            </w:r>
          </w:p>
        </w:tc>
        <w:tc>
          <w:tcPr>
            <w:tcW w:w="1276" w:type="dxa"/>
            <w:vAlign w:val="center"/>
          </w:tcPr>
          <w:p>
            <w:pPr>
              <w:pStyle w:val="15"/>
            </w:pPr>
            <w:r>
              <w:t>≥80%　</w:t>
            </w:r>
          </w:p>
        </w:tc>
        <w:tc>
          <w:tcPr>
            <w:tcW w:w="1843" w:type="dxa"/>
            <w:vAlign w:val="center"/>
          </w:tcPr>
          <w:p>
            <w:pPr>
              <w:pStyle w:val="15"/>
              <w:rPr>
                <w:sz w:val="18"/>
                <w:szCs w:val="18"/>
              </w:rPr>
            </w:pPr>
            <w:r>
              <w:rPr>
                <w:sz w:val="18"/>
                <w:szCs w:val="18"/>
              </w:rPr>
              <w:t>《遵化市实施"十项助残工程"工作方案》遵字【2010】26号</w:t>
            </w:r>
          </w:p>
        </w:tc>
      </w:tr>
    </w:tbl>
    <w:p>
      <w:pPr>
        <w:sectPr>
          <w:pgSz w:w="11900" w:h="16840"/>
          <w:pgMar w:top="851" w:right="1304" w:bottom="851"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5" w:name="_Toc_4_4_0000000016"/>
      <w:r>
        <w:rPr>
          <w:rFonts w:ascii="方正仿宋_GBK" w:hAnsi="方正仿宋_GBK" w:eastAsia="方正仿宋_GBK" w:cs="方正仿宋_GBK"/>
          <w:color w:val="000000"/>
          <w:sz w:val="28"/>
        </w:rPr>
        <w:t>13.残联安可计算机购置绩效目标表</w:t>
      </w:r>
      <w:bookmarkEnd w:id="1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762001遵化市残疾人联合会本级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13028123P00302210001T</w:t>
            </w:r>
          </w:p>
        </w:tc>
        <w:tc>
          <w:tcPr>
            <w:tcW w:w="1587" w:type="dxa"/>
            <w:vAlign w:val="center"/>
          </w:tcPr>
          <w:p>
            <w:pPr>
              <w:pStyle w:val="16"/>
            </w:pPr>
            <w:r>
              <w:t>项目名称</w:t>
            </w:r>
          </w:p>
        </w:tc>
        <w:tc>
          <w:tcPr>
            <w:tcW w:w="4422" w:type="dxa"/>
            <w:gridSpan w:val="3"/>
            <w:vAlign w:val="center"/>
          </w:tcPr>
          <w:p>
            <w:pPr>
              <w:pStyle w:val="15"/>
            </w:pPr>
            <w:r>
              <w:t>残联安可计算机购置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0.85</w:t>
            </w:r>
          </w:p>
        </w:tc>
        <w:tc>
          <w:tcPr>
            <w:tcW w:w="1587" w:type="dxa"/>
            <w:vAlign w:val="center"/>
          </w:tcPr>
          <w:p>
            <w:pPr>
              <w:pStyle w:val="16"/>
            </w:pPr>
            <w:r>
              <w:t>其中：财政    资金</w:t>
            </w:r>
          </w:p>
        </w:tc>
        <w:tc>
          <w:tcPr>
            <w:tcW w:w="1304" w:type="dxa"/>
            <w:vAlign w:val="center"/>
          </w:tcPr>
          <w:p>
            <w:pPr>
              <w:pStyle w:val="15"/>
            </w:pPr>
            <w:r>
              <w:t>0.85</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预算数0.85万元，其中：财政资金0.85万元，其他资金0万元，主要用于残联安可计算机购置项目。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1.购买专用设备保障残疾人工作。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购买计算机数量</w:t>
            </w:r>
          </w:p>
        </w:tc>
        <w:tc>
          <w:tcPr>
            <w:tcW w:w="2891" w:type="dxa"/>
            <w:vAlign w:val="center"/>
          </w:tcPr>
          <w:p>
            <w:pPr>
              <w:pStyle w:val="15"/>
            </w:pPr>
            <w:r>
              <w:t>购买计算机数量</w:t>
            </w:r>
          </w:p>
        </w:tc>
        <w:tc>
          <w:tcPr>
            <w:tcW w:w="1276" w:type="dxa"/>
            <w:vAlign w:val="center"/>
          </w:tcPr>
          <w:p>
            <w:pPr>
              <w:pStyle w:val="15"/>
            </w:pPr>
            <w:r>
              <w:t>≥1台</w:t>
            </w:r>
          </w:p>
        </w:tc>
        <w:tc>
          <w:tcPr>
            <w:tcW w:w="1843" w:type="dxa"/>
            <w:vAlign w:val="center"/>
          </w:tcPr>
          <w:p>
            <w:pPr>
              <w:pStyle w:val="15"/>
            </w:pPr>
            <w:r>
              <w:t>唐山市政府文件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8"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购置设备合格率</w:t>
            </w:r>
          </w:p>
        </w:tc>
        <w:tc>
          <w:tcPr>
            <w:tcW w:w="2891" w:type="dxa"/>
            <w:vAlign w:val="center"/>
          </w:tcPr>
          <w:p>
            <w:pPr>
              <w:pStyle w:val="15"/>
            </w:pPr>
            <w:r>
              <w:t>购置设备合格率</w:t>
            </w:r>
          </w:p>
        </w:tc>
        <w:tc>
          <w:tcPr>
            <w:tcW w:w="1276" w:type="dxa"/>
            <w:vAlign w:val="center"/>
          </w:tcPr>
          <w:p>
            <w:pPr>
              <w:pStyle w:val="15"/>
            </w:pPr>
            <w:r>
              <w:t>≥99%</w:t>
            </w:r>
          </w:p>
        </w:tc>
        <w:tc>
          <w:tcPr>
            <w:tcW w:w="1843" w:type="dxa"/>
            <w:vAlign w:val="center"/>
          </w:tcPr>
          <w:p>
            <w:pPr>
              <w:pStyle w:val="15"/>
            </w:pPr>
            <w:r>
              <w:t>唐山市政府文件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项目完成及时率</w:t>
            </w:r>
          </w:p>
        </w:tc>
        <w:tc>
          <w:tcPr>
            <w:tcW w:w="2891" w:type="dxa"/>
            <w:vAlign w:val="center"/>
          </w:tcPr>
          <w:p>
            <w:pPr>
              <w:pStyle w:val="15"/>
            </w:pPr>
            <w:r>
              <w:t>安可计算机购置项目完成及时率</w:t>
            </w:r>
          </w:p>
        </w:tc>
        <w:tc>
          <w:tcPr>
            <w:tcW w:w="1276" w:type="dxa"/>
            <w:vAlign w:val="center"/>
          </w:tcPr>
          <w:p>
            <w:pPr>
              <w:pStyle w:val="15"/>
            </w:pPr>
            <w:r>
              <w:t>2023年12月31日前完成</w:t>
            </w:r>
          </w:p>
        </w:tc>
        <w:tc>
          <w:tcPr>
            <w:tcW w:w="1843" w:type="dxa"/>
            <w:vAlign w:val="center"/>
          </w:tcPr>
          <w:p>
            <w:pPr>
              <w:pStyle w:val="15"/>
            </w:pPr>
            <w:r>
              <w:t>唐山市政府文件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1"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计算机成本</w:t>
            </w:r>
          </w:p>
        </w:tc>
        <w:tc>
          <w:tcPr>
            <w:tcW w:w="2891" w:type="dxa"/>
            <w:vAlign w:val="center"/>
          </w:tcPr>
          <w:p>
            <w:pPr>
              <w:pStyle w:val="15"/>
            </w:pPr>
            <w:r>
              <w:t>购置安可计算机成本</w:t>
            </w:r>
          </w:p>
        </w:tc>
        <w:tc>
          <w:tcPr>
            <w:tcW w:w="1276" w:type="dxa"/>
            <w:vAlign w:val="center"/>
          </w:tcPr>
          <w:p>
            <w:pPr>
              <w:pStyle w:val="15"/>
            </w:pPr>
            <w:r>
              <w:t>8500元/台</w:t>
            </w:r>
          </w:p>
        </w:tc>
        <w:tc>
          <w:tcPr>
            <w:tcW w:w="1843" w:type="dxa"/>
            <w:vAlign w:val="center"/>
          </w:tcPr>
          <w:p>
            <w:pPr>
              <w:pStyle w:val="15"/>
            </w:pPr>
            <w:r>
              <w:t>唐山市政府文件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6"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长期使用性</w:t>
            </w:r>
          </w:p>
        </w:tc>
        <w:tc>
          <w:tcPr>
            <w:tcW w:w="2891" w:type="dxa"/>
            <w:vAlign w:val="center"/>
          </w:tcPr>
          <w:p>
            <w:pPr>
              <w:pStyle w:val="15"/>
            </w:pPr>
            <w:r>
              <w:t>购买的设备长期使用性</w:t>
            </w:r>
          </w:p>
        </w:tc>
        <w:tc>
          <w:tcPr>
            <w:tcW w:w="1276" w:type="dxa"/>
            <w:vAlign w:val="center"/>
          </w:tcPr>
          <w:p>
            <w:pPr>
              <w:pStyle w:val="15"/>
            </w:pPr>
            <w:r>
              <w:t>≥95%</w:t>
            </w:r>
          </w:p>
        </w:tc>
        <w:tc>
          <w:tcPr>
            <w:tcW w:w="1843" w:type="dxa"/>
            <w:vAlign w:val="center"/>
          </w:tcPr>
          <w:p>
            <w:pPr>
              <w:pStyle w:val="15"/>
            </w:pPr>
            <w:r>
              <w:t>唐山市政府文件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0"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为残疾人工作提供保障</w:t>
            </w:r>
          </w:p>
        </w:tc>
        <w:tc>
          <w:tcPr>
            <w:tcW w:w="2891" w:type="dxa"/>
            <w:vAlign w:val="center"/>
          </w:tcPr>
          <w:p>
            <w:pPr>
              <w:pStyle w:val="15"/>
            </w:pPr>
            <w:r>
              <w:t>为残疾人工作提供保障</w:t>
            </w:r>
          </w:p>
        </w:tc>
        <w:tc>
          <w:tcPr>
            <w:tcW w:w="1276" w:type="dxa"/>
            <w:vAlign w:val="center"/>
          </w:tcPr>
          <w:p>
            <w:pPr>
              <w:pStyle w:val="15"/>
            </w:pPr>
            <w:r>
              <w:t>≥95%</w:t>
            </w:r>
          </w:p>
        </w:tc>
        <w:tc>
          <w:tcPr>
            <w:tcW w:w="1843" w:type="dxa"/>
            <w:vAlign w:val="center"/>
          </w:tcPr>
          <w:p>
            <w:pPr>
              <w:pStyle w:val="15"/>
            </w:pPr>
            <w:r>
              <w:t>唐山市政府文件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37"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≥90%</w:t>
            </w:r>
          </w:p>
        </w:tc>
        <w:tc>
          <w:tcPr>
            <w:tcW w:w="1843" w:type="dxa"/>
            <w:vAlign w:val="center"/>
          </w:tcPr>
          <w:p>
            <w:pPr>
              <w:pStyle w:val="15"/>
            </w:pPr>
            <w:r>
              <w:t>唐山市政府文件</w:t>
            </w:r>
          </w:p>
        </w:tc>
      </w:tr>
    </w:tbl>
    <w:p>
      <w:pPr>
        <w:sectPr>
          <w:pgSz w:w="11900" w:h="16840"/>
          <w:pgMar w:top="851" w:right="1304" w:bottom="851"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_4_4_0000000017"/>
      <w:r>
        <w:rPr>
          <w:rFonts w:ascii="方正仿宋_GBK" w:hAnsi="方正仿宋_GBK" w:eastAsia="方正仿宋_GBK" w:cs="方正仿宋_GBK"/>
          <w:color w:val="000000"/>
          <w:sz w:val="28"/>
        </w:rPr>
        <w:t>14.持证残疾人基本状况调查工作绩效目标表</w:t>
      </w:r>
      <w:bookmarkEnd w:id="1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762001遵化市残疾人联合会本级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13028123P00301610001A</w:t>
            </w:r>
          </w:p>
        </w:tc>
        <w:tc>
          <w:tcPr>
            <w:tcW w:w="1587" w:type="dxa"/>
            <w:vAlign w:val="center"/>
          </w:tcPr>
          <w:p>
            <w:pPr>
              <w:pStyle w:val="16"/>
            </w:pPr>
            <w:r>
              <w:t>项目名称</w:t>
            </w:r>
          </w:p>
        </w:tc>
        <w:tc>
          <w:tcPr>
            <w:tcW w:w="4422" w:type="dxa"/>
            <w:gridSpan w:val="3"/>
            <w:vAlign w:val="center"/>
          </w:tcPr>
          <w:p>
            <w:pPr>
              <w:pStyle w:val="15"/>
            </w:pPr>
            <w:r>
              <w:t>持证残疾人基本状况调查工作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7.00</w:t>
            </w:r>
          </w:p>
        </w:tc>
        <w:tc>
          <w:tcPr>
            <w:tcW w:w="1587" w:type="dxa"/>
            <w:vAlign w:val="center"/>
          </w:tcPr>
          <w:p>
            <w:pPr>
              <w:pStyle w:val="16"/>
            </w:pPr>
            <w:r>
              <w:t>其中：财政    资金</w:t>
            </w:r>
          </w:p>
        </w:tc>
        <w:tc>
          <w:tcPr>
            <w:tcW w:w="1304" w:type="dxa"/>
            <w:vAlign w:val="center"/>
          </w:tcPr>
          <w:p>
            <w:pPr>
              <w:pStyle w:val="15"/>
            </w:pPr>
            <w:r>
              <w:t>7.00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预算数7万元，其中：财政资金7万元，其他资金0万元，主要用于持证残疾人基本状况调查工作项目。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1.通过此项目，能更深入的掌握残疾人基本服务状况和需求信息。</w:t>
            </w:r>
          </w:p>
          <w:p>
            <w:pPr>
              <w:pStyle w:val="15"/>
            </w:pPr>
            <w:r>
              <w:t>2.了解基层残疾人的生活，能更好的解决残疾人的生活问题。</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持证残疾人基本服务状况和需求专项调查数据入户调查数量</w:t>
            </w:r>
          </w:p>
        </w:tc>
        <w:tc>
          <w:tcPr>
            <w:tcW w:w="2891" w:type="dxa"/>
            <w:vAlign w:val="center"/>
          </w:tcPr>
          <w:p>
            <w:pPr>
              <w:pStyle w:val="15"/>
            </w:pPr>
            <w:r>
              <w:t>按照要求对全市持证残疾人进行基本服务状况和需求专项调查数据调查入户675个村庄（社区）</w:t>
            </w:r>
          </w:p>
        </w:tc>
        <w:tc>
          <w:tcPr>
            <w:tcW w:w="1276" w:type="dxa"/>
            <w:vAlign w:val="center"/>
          </w:tcPr>
          <w:p>
            <w:pPr>
              <w:pStyle w:val="15"/>
            </w:pPr>
            <w:r>
              <w:t>≥648村（社区）</w:t>
            </w:r>
          </w:p>
        </w:tc>
        <w:tc>
          <w:tcPr>
            <w:tcW w:w="1843" w:type="dxa"/>
            <w:vAlign w:val="center"/>
          </w:tcPr>
          <w:p>
            <w:pPr>
              <w:pStyle w:val="15"/>
            </w:pPr>
            <w:r>
              <w:t>河北省人民政府残疾人工作委员会办公室关于印发《河北省持证残疾人基本状况调查实施方案》的通知（冀政残工委办〔2021〕7号）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持证残疾人基本服务状况和需求专项调查入户率</w:t>
            </w:r>
          </w:p>
        </w:tc>
        <w:tc>
          <w:tcPr>
            <w:tcW w:w="2891" w:type="dxa"/>
            <w:vAlign w:val="center"/>
          </w:tcPr>
          <w:p>
            <w:pPr>
              <w:pStyle w:val="15"/>
            </w:pPr>
            <w:r>
              <w:t>残疾人基本服务状况和需求专项调查入户率</w:t>
            </w:r>
          </w:p>
        </w:tc>
        <w:tc>
          <w:tcPr>
            <w:tcW w:w="1276" w:type="dxa"/>
            <w:vAlign w:val="center"/>
          </w:tcPr>
          <w:p>
            <w:pPr>
              <w:pStyle w:val="15"/>
            </w:pPr>
            <w:r>
              <w:t>≥90%</w:t>
            </w:r>
          </w:p>
        </w:tc>
        <w:tc>
          <w:tcPr>
            <w:tcW w:w="1843" w:type="dxa"/>
            <w:vAlign w:val="center"/>
          </w:tcPr>
          <w:p>
            <w:pPr>
              <w:pStyle w:val="15"/>
            </w:pPr>
            <w:r>
              <w:t>河北省人民政府残疾人工作委员会办公室关于印发《河北省持证残疾人基本状况调查实施方案》的通知（冀政残工委办〔2021〕7号）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项目完成及时率</w:t>
            </w:r>
          </w:p>
        </w:tc>
        <w:tc>
          <w:tcPr>
            <w:tcW w:w="2891" w:type="dxa"/>
            <w:vAlign w:val="center"/>
          </w:tcPr>
          <w:p>
            <w:pPr>
              <w:pStyle w:val="15"/>
            </w:pPr>
            <w:r>
              <w:t>持证残疾人基本状况调查工作项目完成及时率</w:t>
            </w:r>
          </w:p>
        </w:tc>
        <w:tc>
          <w:tcPr>
            <w:tcW w:w="1276" w:type="dxa"/>
            <w:vAlign w:val="center"/>
          </w:tcPr>
          <w:p>
            <w:pPr>
              <w:pStyle w:val="15"/>
            </w:pPr>
            <w:r>
              <w:t>2022年12月31日前支付完成</w:t>
            </w:r>
          </w:p>
        </w:tc>
        <w:tc>
          <w:tcPr>
            <w:tcW w:w="1843" w:type="dxa"/>
            <w:vAlign w:val="center"/>
          </w:tcPr>
          <w:p>
            <w:pPr>
              <w:pStyle w:val="15"/>
            </w:pPr>
            <w:r>
              <w:t>河北省人民政府残疾人工作委员会办公室关于印发《河北省持证残疾人基本状况调查实施方案》的通知（冀政残工委办〔2021〕7号）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按预算成本要求和标准高质量完成基本情况调查工作</w:t>
            </w:r>
          </w:p>
        </w:tc>
        <w:tc>
          <w:tcPr>
            <w:tcW w:w="2891" w:type="dxa"/>
            <w:vAlign w:val="center"/>
          </w:tcPr>
          <w:p>
            <w:pPr>
              <w:pStyle w:val="15"/>
            </w:pPr>
            <w:r>
              <w:t>按预算成本要求和标准高质量完成基本情况调查工作</w:t>
            </w:r>
          </w:p>
        </w:tc>
        <w:tc>
          <w:tcPr>
            <w:tcW w:w="1276" w:type="dxa"/>
            <w:vAlign w:val="center"/>
          </w:tcPr>
          <w:p>
            <w:pPr>
              <w:pStyle w:val="15"/>
            </w:pPr>
            <w:r>
              <w:t>≥99%</w:t>
            </w:r>
          </w:p>
        </w:tc>
        <w:tc>
          <w:tcPr>
            <w:tcW w:w="1843" w:type="dxa"/>
            <w:vAlign w:val="center"/>
          </w:tcPr>
          <w:p>
            <w:pPr>
              <w:pStyle w:val="15"/>
            </w:pPr>
            <w:r>
              <w:t>河北省人民政府残疾人工作委员会办公室关于印发《河北省持证残疾人基本状况调查实施方案》的通知（冀政残工委办〔2021〕7号）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政策知晓率</w:t>
            </w:r>
          </w:p>
        </w:tc>
        <w:tc>
          <w:tcPr>
            <w:tcW w:w="2891" w:type="dxa"/>
            <w:vAlign w:val="center"/>
          </w:tcPr>
          <w:p>
            <w:pPr>
              <w:pStyle w:val="15"/>
            </w:pPr>
            <w:r>
              <w:t>通过入户调查了解残疾人对国家扶持照顾残疾人政策的知晓率</w:t>
            </w:r>
          </w:p>
        </w:tc>
        <w:tc>
          <w:tcPr>
            <w:tcW w:w="1276" w:type="dxa"/>
            <w:vAlign w:val="center"/>
          </w:tcPr>
          <w:p>
            <w:pPr>
              <w:pStyle w:val="15"/>
            </w:pPr>
            <w:r>
              <w:t>≥90%</w:t>
            </w:r>
          </w:p>
        </w:tc>
        <w:tc>
          <w:tcPr>
            <w:tcW w:w="1843" w:type="dxa"/>
            <w:vAlign w:val="center"/>
          </w:tcPr>
          <w:p>
            <w:pPr>
              <w:pStyle w:val="15"/>
            </w:pPr>
            <w:r>
              <w:t>河北省人民政府残疾人工作委员会办公室关于印发《河北省持证残疾人基本状况调查实施方案》的通知（冀政残工委办〔2021〕7号）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关心、理解、支持残疾人的社会氛围</w:t>
            </w:r>
          </w:p>
        </w:tc>
        <w:tc>
          <w:tcPr>
            <w:tcW w:w="2891" w:type="dxa"/>
            <w:vAlign w:val="center"/>
          </w:tcPr>
          <w:p>
            <w:pPr>
              <w:pStyle w:val="15"/>
            </w:pPr>
            <w:r>
              <w:t>关心、理解、支持残疾人的社会氛围　</w:t>
            </w:r>
          </w:p>
        </w:tc>
        <w:tc>
          <w:tcPr>
            <w:tcW w:w="1276" w:type="dxa"/>
            <w:vAlign w:val="center"/>
          </w:tcPr>
          <w:p>
            <w:pPr>
              <w:pStyle w:val="15"/>
            </w:pPr>
            <w:r>
              <w:t>有所改善</w:t>
            </w:r>
          </w:p>
        </w:tc>
        <w:tc>
          <w:tcPr>
            <w:tcW w:w="1843" w:type="dxa"/>
            <w:vAlign w:val="center"/>
          </w:tcPr>
          <w:p>
            <w:pPr>
              <w:pStyle w:val="15"/>
            </w:pPr>
            <w:r>
              <w:t>河北省人民政府残疾人工作委员会办公室关于印发《河北省持证残疾人基本状况调查实施方案》的通知（冀政残工委办〔2021〕7号）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残疾人对基本服务状况和需求专项调查数据动态更新工作的满意度</w:t>
            </w:r>
          </w:p>
        </w:tc>
        <w:tc>
          <w:tcPr>
            <w:tcW w:w="1276" w:type="dxa"/>
            <w:vAlign w:val="center"/>
          </w:tcPr>
          <w:p>
            <w:pPr>
              <w:pStyle w:val="15"/>
            </w:pPr>
            <w:r>
              <w:t>≥90%</w:t>
            </w:r>
          </w:p>
        </w:tc>
        <w:tc>
          <w:tcPr>
            <w:tcW w:w="1843" w:type="dxa"/>
            <w:vAlign w:val="center"/>
          </w:tcPr>
          <w:p>
            <w:pPr>
              <w:pStyle w:val="15"/>
            </w:pPr>
            <w:r>
              <w:t>河北省人民政府残疾人工作委员会办公室关于印发《河北省持证残疾人基本状况调查实施方案》的通知（冀政残工委办〔2021〕7号）　</w:t>
            </w:r>
          </w:p>
        </w:tc>
      </w:tr>
    </w:tbl>
    <w:p>
      <w:pPr>
        <w:sectPr>
          <w:pgSz w:w="11900" w:h="16840"/>
          <w:pgMar w:top="851" w:right="1304" w:bottom="851"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7" w:name="_Toc_4_4_0000000018"/>
      <w:r>
        <w:rPr>
          <w:rFonts w:ascii="方正仿宋_GBK" w:hAnsi="方正仿宋_GBK" w:eastAsia="方正仿宋_GBK" w:cs="方正仿宋_GBK"/>
          <w:color w:val="000000"/>
          <w:sz w:val="28"/>
        </w:rPr>
        <w:t>15.村专职委员工作补贴绩效目标表</w:t>
      </w:r>
      <w:bookmarkEnd w:id="1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762001遵化市残疾人联合会本级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13028123P003010100018</w:t>
            </w:r>
          </w:p>
        </w:tc>
        <w:tc>
          <w:tcPr>
            <w:tcW w:w="1587" w:type="dxa"/>
            <w:vAlign w:val="center"/>
          </w:tcPr>
          <w:p>
            <w:pPr>
              <w:pStyle w:val="16"/>
            </w:pPr>
            <w:r>
              <w:t>项目名称</w:t>
            </w:r>
          </w:p>
        </w:tc>
        <w:tc>
          <w:tcPr>
            <w:tcW w:w="4422" w:type="dxa"/>
            <w:gridSpan w:val="3"/>
            <w:vAlign w:val="center"/>
          </w:tcPr>
          <w:p>
            <w:pPr>
              <w:pStyle w:val="15"/>
            </w:pPr>
            <w:r>
              <w:t>村专职委员工作补贴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22.00</w:t>
            </w:r>
          </w:p>
        </w:tc>
        <w:tc>
          <w:tcPr>
            <w:tcW w:w="1587" w:type="dxa"/>
            <w:vAlign w:val="center"/>
          </w:tcPr>
          <w:p>
            <w:pPr>
              <w:pStyle w:val="16"/>
            </w:pPr>
            <w:r>
              <w:t>其中：财政    资金</w:t>
            </w:r>
          </w:p>
        </w:tc>
        <w:tc>
          <w:tcPr>
            <w:tcW w:w="1304" w:type="dxa"/>
            <w:vAlign w:val="center"/>
          </w:tcPr>
          <w:p>
            <w:pPr>
              <w:pStyle w:val="15"/>
            </w:pPr>
            <w:r>
              <w:t>22.00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预算数22万元，其中：财政资金22万元，其他资金0万元，主要用于村专职委员工作补贴项目。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1.进一步健全基层残疾人组织。</w:t>
            </w:r>
          </w:p>
          <w:p>
            <w:pPr>
              <w:pStyle w:val="15"/>
            </w:pPr>
            <w:r>
              <w:t>2.加强我市残疾人的管理，方便我市残疾人办理各项事务。</w:t>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享受村残疾人专职委员发放工作补贴数量</w:t>
            </w:r>
          </w:p>
        </w:tc>
        <w:tc>
          <w:tcPr>
            <w:tcW w:w="2891" w:type="dxa"/>
            <w:vAlign w:val="center"/>
          </w:tcPr>
          <w:p>
            <w:pPr>
              <w:pStyle w:val="15"/>
            </w:pPr>
            <w:r>
              <w:t>享受村残疾人专职委员发放工作补贴数量</w:t>
            </w:r>
          </w:p>
        </w:tc>
        <w:tc>
          <w:tcPr>
            <w:tcW w:w="1276" w:type="dxa"/>
            <w:vAlign w:val="center"/>
          </w:tcPr>
          <w:p>
            <w:pPr>
              <w:pStyle w:val="15"/>
            </w:pPr>
            <w:r>
              <w:t>≥434人</w:t>
            </w:r>
          </w:p>
        </w:tc>
        <w:tc>
          <w:tcPr>
            <w:tcW w:w="1843" w:type="dxa"/>
            <w:vAlign w:val="center"/>
          </w:tcPr>
          <w:p>
            <w:pPr>
              <w:pStyle w:val="15"/>
            </w:pPr>
            <w:r>
              <w:t>遵化市人民政府市长办公会议纪要（2011）3号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村残疾人专职委员工作补贴发放率</w:t>
            </w:r>
          </w:p>
        </w:tc>
        <w:tc>
          <w:tcPr>
            <w:tcW w:w="2891" w:type="dxa"/>
            <w:vAlign w:val="center"/>
          </w:tcPr>
          <w:p>
            <w:pPr>
              <w:pStyle w:val="15"/>
            </w:pPr>
            <w:r>
              <w:t>村残疾人专职委员工作补贴发放率</w:t>
            </w:r>
          </w:p>
        </w:tc>
        <w:tc>
          <w:tcPr>
            <w:tcW w:w="1276" w:type="dxa"/>
            <w:vAlign w:val="center"/>
          </w:tcPr>
          <w:p>
            <w:pPr>
              <w:pStyle w:val="15"/>
            </w:pPr>
            <w:r>
              <w:t>≥99%</w:t>
            </w:r>
          </w:p>
        </w:tc>
        <w:tc>
          <w:tcPr>
            <w:tcW w:w="1843" w:type="dxa"/>
            <w:vAlign w:val="center"/>
          </w:tcPr>
          <w:p>
            <w:pPr>
              <w:pStyle w:val="15"/>
            </w:pPr>
            <w:r>
              <w:t>遵化市人民政府市长办公会议纪要（2011）3号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项目完成及时率</w:t>
            </w:r>
          </w:p>
        </w:tc>
        <w:tc>
          <w:tcPr>
            <w:tcW w:w="2891" w:type="dxa"/>
            <w:vAlign w:val="center"/>
          </w:tcPr>
          <w:p>
            <w:pPr>
              <w:pStyle w:val="15"/>
            </w:pPr>
            <w:r>
              <w:t>村专职委员工作补贴项目完成及时率</w:t>
            </w:r>
          </w:p>
        </w:tc>
        <w:tc>
          <w:tcPr>
            <w:tcW w:w="1276" w:type="dxa"/>
            <w:vAlign w:val="center"/>
          </w:tcPr>
          <w:p>
            <w:pPr>
              <w:pStyle w:val="15"/>
            </w:pPr>
            <w:r>
              <w:t>2023年12月31日前完成</w:t>
            </w:r>
          </w:p>
        </w:tc>
        <w:tc>
          <w:tcPr>
            <w:tcW w:w="1843" w:type="dxa"/>
            <w:vAlign w:val="center"/>
          </w:tcPr>
          <w:p>
            <w:pPr>
              <w:pStyle w:val="15"/>
            </w:pPr>
            <w:r>
              <w:t>遵化市人民政府市长办公会议纪要（2011）3号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按村专职委员工作补贴标准高质量完成工作</w:t>
            </w:r>
          </w:p>
        </w:tc>
        <w:tc>
          <w:tcPr>
            <w:tcW w:w="2891" w:type="dxa"/>
            <w:vAlign w:val="center"/>
          </w:tcPr>
          <w:p>
            <w:pPr>
              <w:pStyle w:val="15"/>
            </w:pPr>
            <w:r>
              <w:t>村专职委员工作补贴标准为500元每人每年</w:t>
            </w:r>
          </w:p>
        </w:tc>
        <w:tc>
          <w:tcPr>
            <w:tcW w:w="1276" w:type="dxa"/>
            <w:vAlign w:val="center"/>
          </w:tcPr>
          <w:p>
            <w:pPr>
              <w:pStyle w:val="15"/>
            </w:pPr>
            <w:r>
              <w:t>500元/人</w:t>
            </w:r>
          </w:p>
        </w:tc>
        <w:tc>
          <w:tcPr>
            <w:tcW w:w="1843" w:type="dxa"/>
            <w:vAlign w:val="center"/>
          </w:tcPr>
          <w:p>
            <w:pPr>
              <w:pStyle w:val="15"/>
            </w:pPr>
            <w:r>
              <w:t>遵化市人民政府市长办公会议纪要（2011）3号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促进残疾人就业水平</w:t>
            </w:r>
          </w:p>
        </w:tc>
        <w:tc>
          <w:tcPr>
            <w:tcW w:w="2891" w:type="dxa"/>
            <w:vAlign w:val="center"/>
          </w:tcPr>
          <w:p>
            <w:pPr>
              <w:pStyle w:val="15"/>
            </w:pPr>
            <w:r>
              <w:t>促进残疾人就业水平</w:t>
            </w:r>
          </w:p>
        </w:tc>
        <w:tc>
          <w:tcPr>
            <w:tcW w:w="1276" w:type="dxa"/>
            <w:vAlign w:val="center"/>
          </w:tcPr>
          <w:p>
            <w:pPr>
              <w:pStyle w:val="15"/>
            </w:pPr>
            <w:r>
              <w:t>有所提高</w:t>
            </w:r>
          </w:p>
        </w:tc>
        <w:tc>
          <w:tcPr>
            <w:tcW w:w="1843" w:type="dxa"/>
            <w:vAlign w:val="center"/>
          </w:tcPr>
          <w:p>
            <w:pPr>
              <w:pStyle w:val="15"/>
            </w:pPr>
            <w:r>
              <w:t>遵化市人民政府市长办公会议纪要（2011）3号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关心、理解、支持残疾人的社会氛围</w:t>
            </w:r>
          </w:p>
        </w:tc>
        <w:tc>
          <w:tcPr>
            <w:tcW w:w="2891" w:type="dxa"/>
            <w:vAlign w:val="center"/>
          </w:tcPr>
          <w:p>
            <w:pPr>
              <w:pStyle w:val="15"/>
            </w:pPr>
            <w:r>
              <w:t>关心、理解、支持残疾人的社会氛围　</w:t>
            </w:r>
          </w:p>
        </w:tc>
        <w:tc>
          <w:tcPr>
            <w:tcW w:w="1276" w:type="dxa"/>
            <w:vAlign w:val="center"/>
          </w:tcPr>
          <w:p>
            <w:pPr>
              <w:pStyle w:val="15"/>
            </w:pPr>
            <w:r>
              <w:t>有所改善</w:t>
            </w:r>
          </w:p>
        </w:tc>
        <w:tc>
          <w:tcPr>
            <w:tcW w:w="1843" w:type="dxa"/>
            <w:vAlign w:val="center"/>
          </w:tcPr>
          <w:p>
            <w:pPr>
              <w:pStyle w:val="15"/>
            </w:pPr>
            <w:r>
              <w:t>遵化市人民政府市长办公会议纪要（2011）3号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残疾人对残疾人专职委员提供服务的满意度</w:t>
            </w:r>
          </w:p>
        </w:tc>
        <w:tc>
          <w:tcPr>
            <w:tcW w:w="2891" w:type="dxa"/>
            <w:vAlign w:val="center"/>
          </w:tcPr>
          <w:p>
            <w:pPr>
              <w:pStyle w:val="15"/>
            </w:pPr>
            <w:r>
              <w:t>残疾人对残疾人专职委员提供服务的满意度</w:t>
            </w:r>
          </w:p>
        </w:tc>
        <w:tc>
          <w:tcPr>
            <w:tcW w:w="1276" w:type="dxa"/>
            <w:vAlign w:val="center"/>
          </w:tcPr>
          <w:p>
            <w:pPr>
              <w:pStyle w:val="15"/>
            </w:pPr>
            <w:r>
              <w:t>≥90%</w:t>
            </w:r>
          </w:p>
        </w:tc>
        <w:tc>
          <w:tcPr>
            <w:tcW w:w="1843" w:type="dxa"/>
            <w:vAlign w:val="center"/>
          </w:tcPr>
          <w:p>
            <w:pPr>
              <w:pStyle w:val="15"/>
            </w:pPr>
            <w:r>
              <w:t>遵化市人民政府市长办公会议纪要（2011）3号</w:t>
            </w:r>
          </w:p>
        </w:tc>
      </w:tr>
    </w:tbl>
    <w:p>
      <w:pPr>
        <w:sectPr>
          <w:pgSz w:w="11900" w:h="16840"/>
          <w:pgMar w:top="851" w:right="1304" w:bottom="851" w:left="1304" w:header="720" w:footer="720" w:gutter="0"/>
          <w:cols w:space="720" w:num="1"/>
        </w:sectPr>
      </w:pPr>
    </w:p>
    <w:p>
      <w:pPr>
        <w:jc w:val="both"/>
      </w:pPr>
      <w:r>
        <w:rPr>
          <w:rFonts w:ascii="方正仿宋_GBK" w:hAnsi="方正仿宋_GBK" w:eastAsia="方正仿宋_GBK" w:cs="方正仿宋_GBK"/>
          <w:color w:val="000000"/>
          <w:sz w:val="28"/>
        </w:rPr>
        <w:t xml:space="preserve"> </w:t>
      </w:r>
    </w:p>
    <w:p>
      <w:pPr>
        <w:ind w:firstLine="560"/>
        <w:outlineLvl w:val="3"/>
      </w:pPr>
      <w:bookmarkStart w:id="18" w:name="_Toc_4_4_0000000034"/>
      <w:r>
        <w:rPr>
          <w:rFonts w:hint="eastAsia" w:ascii="方正仿宋_GBK" w:hAnsi="方正仿宋_GBK" w:eastAsia="方正仿宋_GBK" w:cs="方正仿宋_GBK"/>
          <w:color w:val="000000"/>
          <w:sz w:val="28"/>
          <w:lang w:eastAsia="zh-CN"/>
        </w:rPr>
        <w:t>16</w:t>
      </w:r>
      <w:r>
        <w:rPr>
          <w:rFonts w:ascii="方正仿宋_GBK" w:hAnsi="方正仿宋_GBK" w:eastAsia="方正仿宋_GBK" w:cs="方正仿宋_GBK"/>
          <w:color w:val="000000"/>
          <w:sz w:val="28"/>
        </w:rPr>
        <w:t>.贫困残疾人家庭无障碍设施改造绩效目标表</w:t>
      </w:r>
      <w:bookmarkEnd w:id="1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762001遵化市残疾人联合会本级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13028123P00301210001K</w:t>
            </w:r>
          </w:p>
        </w:tc>
        <w:tc>
          <w:tcPr>
            <w:tcW w:w="1587" w:type="dxa"/>
            <w:vAlign w:val="center"/>
          </w:tcPr>
          <w:p>
            <w:pPr>
              <w:pStyle w:val="16"/>
            </w:pPr>
            <w:r>
              <w:t>项目名称</w:t>
            </w:r>
          </w:p>
        </w:tc>
        <w:tc>
          <w:tcPr>
            <w:tcW w:w="4422" w:type="dxa"/>
            <w:gridSpan w:val="3"/>
            <w:vAlign w:val="center"/>
          </w:tcPr>
          <w:p>
            <w:pPr>
              <w:pStyle w:val="15"/>
            </w:pPr>
            <w:r>
              <w:t>贫困残疾人家庭无障碍设施改造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15.00</w:t>
            </w:r>
          </w:p>
        </w:tc>
        <w:tc>
          <w:tcPr>
            <w:tcW w:w="1587" w:type="dxa"/>
            <w:vAlign w:val="center"/>
          </w:tcPr>
          <w:p>
            <w:pPr>
              <w:pStyle w:val="16"/>
            </w:pPr>
            <w:r>
              <w:t>其中：财政    资金</w:t>
            </w:r>
          </w:p>
        </w:tc>
        <w:tc>
          <w:tcPr>
            <w:tcW w:w="1304" w:type="dxa"/>
            <w:vAlign w:val="center"/>
          </w:tcPr>
          <w:p>
            <w:pPr>
              <w:pStyle w:val="15"/>
            </w:pPr>
            <w:r>
              <w:t>15.00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预算数15万元，其中：财政资金15万元，其他资金0万元，主要用于贫困残疾人家庭无障碍设施改造项目。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1.为贫困残疾人提供家庭无障碍改造。</w:t>
            </w:r>
          </w:p>
          <w:p>
            <w:pPr>
              <w:pStyle w:val="15"/>
            </w:pPr>
            <w:r>
              <w:t>2.改善残疾人居家环境，便于残疾人出行。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rPr>
                <w:sz w:val="18"/>
                <w:szCs w:val="18"/>
              </w:rPr>
            </w:pPr>
            <w:r>
              <w:rPr>
                <w:sz w:val="18"/>
                <w:szCs w:val="18"/>
              </w:rPr>
              <w:t>贫困残疾人家庭无障碍改造户数</w:t>
            </w:r>
          </w:p>
        </w:tc>
        <w:tc>
          <w:tcPr>
            <w:tcW w:w="2891" w:type="dxa"/>
            <w:vAlign w:val="center"/>
          </w:tcPr>
          <w:p>
            <w:pPr>
              <w:pStyle w:val="15"/>
              <w:rPr>
                <w:sz w:val="18"/>
                <w:szCs w:val="18"/>
              </w:rPr>
            </w:pPr>
            <w:r>
              <w:rPr>
                <w:sz w:val="18"/>
                <w:szCs w:val="18"/>
              </w:rPr>
              <w:t>对43户贫困残疾人家庭无障碍改造</w:t>
            </w:r>
          </w:p>
        </w:tc>
        <w:tc>
          <w:tcPr>
            <w:tcW w:w="1276" w:type="dxa"/>
            <w:vAlign w:val="center"/>
          </w:tcPr>
          <w:p>
            <w:pPr>
              <w:pStyle w:val="15"/>
            </w:pPr>
            <w:r>
              <w:t>≥43户</w:t>
            </w:r>
          </w:p>
        </w:tc>
        <w:tc>
          <w:tcPr>
            <w:tcW w:w="1843" w:type="dxa"/>
            <w:vAlign w:val="center"/>
          </w:tcPr>
          <w:p>
            <w:pPr>
              <w:pStyle w:val="15"/>
              <w:rPr>
                <w:sz w:val="18"/>
                <w:szCs w:val="18"/>
              </w:rPr>
            </w:pPr>
            <w:r>
              <w:rPr>
                <w:sz w:val="18"/>
                <w:szCs w:val="18"/>
              </w:rPr>
              <w:t>《唐山市残疾人联合会困难残疾人家庭无障碍改造项目实施方案》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rPr>
                <w:sz w:val="18"/>
                <w:szCs w:val="18"/>
              </w:rPr>
            </w:pPr>
            <w:r>
              <w:rPr>
                <w:sz w:val="18"/>
                <w:szCs w:val="18"/>
              </w:rPr>
              <w:t>残疾人家庭无障碍改造验收合格率</w:t>
            </w:r>
          </w:p>
        </w:tc>
        <w:tc>
          <w:tcPr>
            <w:tcW w:w="2891" w:type="dxa"/>
            <w:vAlign w:val="center"/>
          </w:tcPr>
          <w:p>
            <w:pPr>
              <w:pStyle w:val="15"/>
              <w:rPr>
                <w:sz w:val="18"/>
                <w:szCs w:val="18"/>
              </w:rPr>
            </w:pPr>
            <w:r>
              <w:rPr>
                <w:sz w:val="18"/>
                <w:szCs w:val="18"/>
              </w:rPr>
              <w:t>残疾人家庭无障碍改造验收合格率</w:t>
            </w:r>
          </w:p>
        </w:tc>
        <w:tc>
          <w:tcPr>
            <w:tcW w:w="1276" w:type="dxa"/>
            <w:vAlign w:val="center"/>
          </w:tcPr>
          <w:p>
            <w:pPr>
              <w:pStyle w:val="15"/>
            </w:pPr>
            <w:r>
              <w:t>≥90%</w:t>
            </w:r>
          </w:p>
        </w:tc>
        <w:tc>
          <w:tcPr>
            <w:tcW w:w="1843" w:type="dxa"/>
            <w:vAlign w:val="center"/>
          </w:tcPr>
          <w:p>
            <w:pPr>
              <w:pStyle w:val="15"/>
              <w:rPr>
                <w:sz w:val="18"/>
                <w:szCs w:val="18"/>
              </w:rPr>
            </w:pPr>
            <w:r>
              <w:rPr>
                <w:sz w:val="18"/>
                <w:szCs w:val="18"/>
              </w:rPr>
              <w:t>《唐山市残疾人联合会困难残疾人家庭无障碍改造项目实施方案》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rPr>
                <w:sz w:val="18"/>
                <w:szCs w:val="18"/>
              </w:rPr>
            </w:pPr>
            <w:r>
              <w:rPr>
                <w:sz w:val="18"/>
                <w:szCs w:val="18"/>
              </w:rPr>
              <w:t>项目完成及时率</w:t>
            </w:r>
          </w:p>
        </w:tc>
        <w:tc>
          <w:tcPr>
            <w:tcW w:w="2891" w:type="dxa"/>
            <w:vAlign w:val="center"/>
          </w:tcPr>
          <w:p>
            <w:pPr>
              <w:pStyle w:val="15"/>
              <w:rPr>
                <w:sz w:val="18"/>
                <w:szCs w:val="18"/>
              </w:rPr>
            </w:pPr>
            <w:r>
              <w:rPr>
                <w:sz w:val="18"/>
                <w:szCs w:val="18"/>
              </w:rPr>
              <w:t>残疾人家庭无障碍改造项目完成及时率</w:t>
            </w:r>
          </w:p>
        </w:tc>
        <w:tc>
          <w:tcPr>
            <w:tcW w:w="1276" w:type="dxa"/>
            <w:vAlign w:val="center"/>
          </w:tcPr>
          <w:p>
            <w:pPr>
              <w:pStyle w:val="15"/>
            </w:pPr>
            <w:r>
              <w:t xml:space="preserve"> 2023年12月31日前完成</w:t>
            </w:r>
          </w:p>
        </w:tc>
        <w:tc>
          <w:tcPr>
            <w:tcW w:w="1843" w:type="dxa"/>
            <w:vAlign w:val="center"/>
          </w:tcPr>
          <w:p>
            <w:pPr>
              <w:pStyle w:val="15"/>
              <w:rPr>
                <w:sz w:val="18"/>
                <w:szCs w:val="18"/>
              </w:rPr>
            </w:pPr>
            <w:r>
              <w:rPr>
                <w:sz w:val="18"/>
                <w:szCs w:val="18"/>
              </w:rPr>
              <w:t>《唐山市残疾人联合会困难残疾人家庭无障碍改造项目实施方案》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rPr>
                <w:sz w:val="18"/>
                <w:szCs w:val="18"/>
              </w:rPr>
            </w:pPr>
            <w:r>
              <w:rPr>
                <w:sz w:val="18"/>
                <w:szCs w:val="18"/>
              </w:rPr>
              <w:t>按无障碍改造标准高质量完成改造工作</w:t>
            </w:r>
          </w:p>
        </w:tc>
        <w:tc>
          <w:tcPr>
            <w:tcW w:w="2891" w:type="dxa"/>
            <w:vAlign w:val="center"/>
          </w:tcPr>
          <w:p>
            <w:pPr>
              <w:pStyle w:val="15"/>
              <w:rPr>
                <w:sz w:val="18"/>
                <w:szCs w:val="18"/>
              </w:rPr>
            </w:pPr>
            <w:r>
              <w:rPr>
                <w:sz w:val="18"/>
                <w:szCs w:val="18"/>
              </w:rPr>
              <w:t>残疾人家庭无障碍改造标准为：不低于3500元/户</w:t>
            </w:r>
          </w:p>
        </w:tc>
        <w:tc>
          <w:tcPr>
            <w:tcW w:w="1276" w:type="dxa"/>
            <w:vAlign w:val="center"/>
          </w:tcPr>
          <w:p>
            <w:pPr>
              <w:pStyle w:val="15"/>
            </w:pPr>
            <w:r>
              <w:t>3500元/户</w:t>
            </w:r>
          </w:p>
        </w:tc>
        <w:tc>
          <w:tcPr>
            <w:tcW w:w="1843" w:type="dxa"/>
            <w:vAlign w:val="center"/>
          </w:tcPr>
          <w:p>
            <w:pPr>
              <w:pStyle w:val="15"/>
              <w:rPr>
                <w:sz w:val="18"/>
                <w:szCs w:val="18"/>
              </w:rPr>
            </w:pPr>
            <w:r>
              <w:rPr>
                <w:sz w:val="18"/>
                <w:szCs w:val="18"/>
              </w:rPr>
              <w:t>《唐山市残疾人联合会困难残疾人家庭无障碍改造项目实施方案》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rPr>
                <w:sz w:val="18"/>
                <w:szCs w:val="18"/>
              </w:rPr>
            </w:pPr>
            <w:r>
              <w:rPr>
                <w:sz w:val="18"/>
                <w:szCs w:val="18"/>
              </w:rPr>
              <w:t>接受无障碍改造的残疾人户出行便利程度</w:t>
            </w:r>
          </w:p>
        </w:tc>
        <w:tc>
          <w:tcPr>
            <w:tcW w:w="2891" w:type="dxa"/>
            <w:vAlign w:val="center"/>
          </w:tcPr>
          <w:p>
            <w:pPr>
              <w:pStyle w:val="15"/>
              <w:rPr>
                <w:sz w:val="18"/>
                <w:szCs w:val="18"/>
              </w:rPr>
            </w:pPr>
            <w:r>
              <w:rPr>
                <w:sz w:val="18"/>
                <w:szCs w:val="18"/>
              </w:rPr>
              <w:t>接受无障碍改造的残疾人户出行便利程度　</w:t>
            </w:r>
          </w:p>
        </w:tc>
        <w:tc>
          <w:tcPr>
            <w:tcW w:w="1276" w:type="dxa"/>
            <w:vAlign w:val="center"/>
          </w:tcPr>
          <w:p>
            <w:pPr>
              <w:pStyle w:val="15"/>
            </w:pPr>
            <w:r>
              <w:t>有所提高</w:t>
            </w:r>
          </w:p>
        </w:tc>
        <w:tc>
          <w:tcPr>
            <w:tcW w:w="1843" w:type="dxa"/>
            <w:vAlign w:val="center"/>
          </w:tcPr>
          <w:p>
            <w:pPr>
              <w:pStyle w:val="15"/>
              <w:rPr>
                <w:sz w:val="18"/>
                <w:szCs w:val="18"/>
              </w:rPr>
            </w:pPr>
            <w:r>
              <w:rPr>
                <w:sz w:val="18"/>
                <w:szCs w:val="18"/>
              </w:rPr>
              <w:t>《唐山市残疾人联合会困难残疾人家庭无障碍改造项目实施方案》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rPr>
                <w:sz w:val="18"/>
                <w:szCs w:val="18"/>
              </w:rPr>
            </w:pPr>
            <w:r>
              <w:rPr>
                <w:sz w:val="18"/>
                <w:szCs w:val="18"/>
              </w:rPr>
              <w:t>关心、理解、支持残疾人的社会氛围</w:t>
            </w:r>
          </w:p>
        </w:tc>
        <w:tc>
          <w:tcPr>
            <w:tcW w:w="2891" w:type="dxa"/>
            <w:vAlign w:val="center"/>
          </w:tcPr>
          <w:p>
            <w:pPr>
              <w:pStyle w:val="15"/>
              <w:rPr>
                <w:sz w:val="18"/>
                <w:szCs w:val="18"/>
              </w:rPr>
            </w:pPr>
            <w:r>
              <w:rPr>
                <w:sz w:val="18"/>
                <w:szCs w:val="18"/>
              </w:rPr>
              <w:t>关心、理解、支持残疾人的社会氛围　</w:t>
            </w:r>
          </w:p>
        </w:tc>
        <w:tc>
          <w:tcPr>
            <w:tcW w:w="1276" w:type="dxa"/>
            <w:vAlign w:val="center"/>
          </w:tcPr>
          <w:p>
            <w:pPr>
              <w:pStyle w:val="15"/>
            </w:pPr>
            <w:r>
              <w:t>有所改善</w:t>
            </w:r>
          </w:p>
        </w:tc>
        <w:tc>
          <w:tcPr>
            <w:tcW w:w="1843" w:type="dxa"/>
            <w:vAlign w:val="center"/>
          </w:tcPr>
          <w:p>
            <w:pPr>
              <w:pStyle w:val="15"/>
              <w:rPr>
                <w:sz w:val="18"/>
                <w:szCs w:val="18"/>
              </w:rPr>
            </w:pPr>
            <w:r>
              <w:rPr>
                <w:sz w:val="18"/>
                <w:szCs w:val="18"/>
              </w:rPr>
              <w:t>《唐山市残疾人联合会困难残疾人家庭无障碍改造项目实施方案》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rPr>
                <w:sz w:val="18"/>
                <w:szCs w:val="18"/>
              </w:rPr>
            </w:pPr>
            <w:r>
              <w:rPr>
                <w:sz w:val="18"/>
                <w:szCs w:val="18"/>
              </w:rPr>
              <w:t>残疾人家庭无障碍改造服务受助对</w:t>
            </w:r>
          </w:p>
        </w:tc>
        <w:tc>
          <w:tcPr>
            <w:tcW w:w="2891" w:type="dxa"/>
            <w:vAlign w:val="center"/>
          </w:tcPr>
          <w:p>
            <w:pPr>
              <w:pStyle w:val="15"/>
              <w:rPr>
                <w:sz w:val="18"/>
                <w:szCs w:val="18"/>
              </w:rPr>
            </w:pPr>
            <w:r>
              <w:rPr>
                <w:sz w:val="18"/>
                <w:szCs w:val="18"/>
              </w:rPr>
              <w:t>残疾人家庭无障碍改造服务受助对象满意度</w:t>
            </w:r>
          </w:p>
        </w:tc>
        <w:tc>
          <w:tcPr>
            <w:tcW w:w="1276" w:type="dxa"/>
            <w:vAlign w:val="center"/>
          </w:tcPr>
          <w:p>
            <w:pPr>
              <w:pStyle w:val="15"/>
            </w:pPr>
            <w:r>
              <w:t>≥90%</w:t>
            </w:r>
          </w:p>
        </w:tc>
        <w:tc>
          <w:tcPr>
            <w:tcW w:w="1843" w:type="dxa"/>
            <w:vAlign w:val="center"/>
          </w:tcPr>
          <w:p>
            <w:pPr>
              <w:pStyle w:val="15"/>
              <w:rPr>
                <w:sz w:val="18"/>
                <w:szCs w:val="18"/>
              </w:rPr>
            </w:pPr>
            <w:r>
              <w:rPr>
                <w:sz w:val="18"/>
                <w:szCs w:val="18"/>
              </w:rPr>
              <w:t>《唐山市残疾人联合会困难残疾人家庭无障碍改造项目实施方案》</w:t>
            </w:r>
          </w:p>
        </w:tc>
      </w:tr>
    </w:tbl>
    <w:p>
      <w:pPr>
        <w:rPr>
          <w:rFonts w:hint="eastAsia" w:eastAsiaTheme="minorEastAsia"/>
          <w:lang w:eastAsia="zh-CN"/>
        </w:rPr>
      </w:pPr>
    </w:p>
    <w:sectPr>
      <w:pgSz w:w="11900" w:h="16840"/>
      <w:pgMar w:top="851" w:right="1304" w:bottom="851"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D1F1F"/>
    <w:rsid w:val="000D1F1F"/>
    <w:rsid w:val="00540C53"/>
    <w:rsid w:val="005F26BA"/>
    <w:rsid w:val="00954D25"/>
    <w:rsid w:val="00AD0A2E"/>
    <w:rsid w:val="00BA39E9"/>
    <w:rsid w:val="00EB7E33"/>
    <w:rsid w:val="00EE24E3"/>
    <w:rsid w:val="05EC6783"/>
    <w:rsid w:val="09997BFC"/>
    <w:rsid w:val="0B8A7FC7"/>
    <w:rsid w:val="18BA369A"/>
    <w:rsid w:val="1AF4621B"/>
    <w:rsid w:val="1F912F63"/>
    <w:rsid w:val="26C03678"/>
    <w:rsid w:val="27EC7F68"/>
    <w:rsid w:val="485715C1"/>
    <w:rsid w:val="75265552"/>
    <w:rsid w:val="7D663E33"/>
    <w:rsid w:val="7D72049A"/>
    <w:rsid w:val="7F374E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4">
    <w:name w:val="toc 1"/>
    <w:basedOn w:val="1"/>
    <w:next w:val="1"/>
    <w:qFormat/>
    <w:uiPriority w:val="0"/>
    <w:pPr>
      <w:spacing w:before="120"/>
    </w:pPr>
    <w:rPr>
      <w:rFonts w:eastAsia="方正仿宋_GBK" w:cs="Times New Roman"/>
      <w:color w:val="000000"/>
      <w:sz w:val="28"/>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11">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12">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正文1"/>
    <w:basedOn w:val="1"/>
    <w:next w:val="19"/>
    <w:qFormat/>
    <w:uiPriority w:val="0"/>
    <w:pPr>
      <w:snapToGrid w:val="0"/>
      <w:spacing w:line="324" w:lineRule="auto"/>
      <w:ind w:firstLine="200" w:firstLineChars="200"/>
      <w:jc w:val="left"/>
    </w:pPr>
    <w:rPr>
      <w:rFonts w:cs="宋体"/>
      <w:snapToGrid w:val="0"/>
      <w:kern w:val="0"/>
    </w:rPr>
  </w:style>
  <w:style w:type="paragraph" w:customStyle="1" w:styleId="19">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5" Type="http://schemas.openxmlformats.org/officeDocument/2006/relationships/fontTable" Target="fontTable.xml"/><Relationship Id="rId74" Type="http://schemas.openxmlformats.org/officeDocument/2006/relationships/customXml" Target="../customXml/item67.xml"/><Relationship Id="rId73" Type="http://schemas.openxmlformats.org/officeDocument/2006/relationships/customXml" Target="../customXml/item66.xml"/><Relationship Id="rId72" Type="http://schemas.openxmlformats.org/officeDocument/2006/relationships/customXml" Target="../customXml/item65.xml"/><Relationship Id="rId71" Type="http://schemas.openxmlformats.org/officeDocument/2006/relationships/customXml" Target="../customXml/item64.xml"/><Relationship Id="rId70" Type="http://schemas.openxmlformats.org/officeDocument/2006/relationships/customXml" Target="../customXml/item63.xml"/><Relationship Id="rId7" Type="http://schemas.openxmlformats.org/officeDocument/2006/relationships/theme" Target="theme/theme1.xml"/><Relationship Id="rId69" Type="http://schemas.openxmlformats.org/officeDocument/2006/relationships/customXml" Target="../customXml/item62.xml"/><Relationship Id="rId68" Type="http://schemas.openxmlformats.org/officeDocument/2006/relationships/customXml" Target="../customXml/item61.xml"/><Relationship Id="rId67" Type="http://schemas.openxmlformats.org/officeDocument/2006/relationships/customXml" Target="../customXml/item60.xml"/><Relationship Id="rId66" Type="http://schemas.openxmlformats.org/officeDocument/2006/relationships/customXml" Target="../customXml/item59.xml"/><Relationship Id="rId65" Type="http://schemas.openxmlformats.org/officeDocument/2006/relationships/customXml" Target="../customXml/item58.xml"/><Relationship Id="rId64" Type="http://schemas.openxmlformats.org/officeDocument/2006/relationships/customXml" Target="../customXml/item57.xml"/><Relationship Id="rId63" Type="http://schemas.openxmlformats.org/officeDocument/2006/relationships/customXml" Target="../customXml/item56.xml"/><Relationship Id="rId62" Type="http://schemas.openxmlformats.org/officeDocument/2006/relationships/customXml" Target="../customXml/item55.xml"/><Relationship Id="rId61" Type="http://schemas.openxmlformats.org/officeDocument/2006/relationships/customXml" Target="../customXml/item54.xml"/><Relationship Id="rId60" Type="http://schemas.openxmlformats.org/officeDocument/2006/relationships/customXml" Target="../customXml/item53.xml"/><Relationship Id="rId6" Type="http://schemas.openxmlformats.org/officeDocument/2006/relationships/footer" Target="footer4.xml"/><Relationship Id="rId59" Type="http://schemas.openxmlformats.org/officeDocument/2006/relationships/customXml" Target="../customXml/item52.xml"/><Relationship Id="rId58" Type="http://schemas.openxmlformats.org/officeDocument/2006/relationships/customXml" Target="../customXml/item51.xml"/><Relationship Id="rId57" Type="http://schemas.openxmlformats.org/officeDocument/2006/relationships/customXml" Target="../customXml/item50.xml"/><Relationship Id="rId56" Type="http://schemas.openxmlformats.org/officeDocument/2006/relationships/customXml" Target="../customXml/item49.xml"/><Relationship Id="rId55" Type="http://schemas.openxmlformats.org/officeDocument/2006/relationships/customXml" Target="../customXml/item48.xml"/><Relationship Id="rId54" Type="http://schemas.openxmlformats.org/officeDocument/2006/relationships/customXml" Target="../customXml/item47.xml"/><Relationship Id="rId53" Type="http://schemas.openxmlformats.org/officeDocument/2006/relationships/customXml" Target="../customXml/item46.xml"/><Relationship Id="rId52" Type="http://schemas.openxmlformats.org/officeDocument/2006/relationships/customXml" Target="../customXml/item45.xml"/><Relationship Id="rId51" Type="http://schemas.openxmlformats.org/officeDocument/2006/relationships/customXml" Target="../customXml/item44.xml"/><Relationship Id="rId50" Type="http://schemas.openxmlformats.org/officeDocument/2006/relationships/customXml" Target="../customXml/item43.xml"/><Relationship Id="rId5" Type="http://schemas.openxmlformats.org/officeDocument/2006/relationships/footer" Target="footer3.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2023-03-08T10:51:24Z</dcterms:created>
  <dcterms:modified xsi:type="dcterms:W3CDTF">2023-03-08T02:51:24Z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2023-03-08T10:51:26Z</dcterms:created>
  <dcterms:modified xsi:type="dcterms:W3CDTF">2023-03-08T02:51:26Z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2023-03-08T10:51:29Z</dcterms:created>
  <dcterms:modified xsi:type="dcterms:W3CDTF">2023-03-08T02:51:29Z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2023-03-08T10:51:33Z</dcterms:created>
  <dcterms:modified xsi:type="dcterms:W3CDTF">2023-03-08T02:51:33Z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2023-03-08T10:51:31Z</dcterms:created>
  <dcterms:modified xsi:type="dcterms:W3CDTF">2023-03-08T02:51:31Z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2023-03-08T10:51:33Z</dcterms:created>
  <dcterms:modified xsi:type="dcterms:W3CDTF">2023-03-08T02:51:33Z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2023-03-08T10:51:25Z</dcterms:created>
  <dcterms:modified xsi:type="dcterms:W3CDTF">2023-03-08T02:51:25Z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2023-03-08T10:51:27Z</dcterms:created>
  <dcterms:modified xsi:type="dcterms:W3CDTF">2023-03-08T02:51:27Z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2023-03-08T10:51:28Z</dcterms:created>
  <dcterms:modified xsi:type="dcterms:W3CDTF">2023-03-08T02:51:28Z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2023-03-08T10:51:32Z</dcterms:created>
  <dcterms:modified xsi:type="dcterms:W3CDTF">2023-03-08T02:51:32Z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2023-03-08T10:51:34Z</dcterms:created>
  <dcterms:modified xsi:type="dcterms:W3CDTF">2023-03-08T02:51:34Z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2023-03-08T10:51:31Z</dcterms:created>
  <dcterms:modified xsi:type="dcterms:W3CDTF">2023-03-08T02:51:31Z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2023-03-08T10:51:24Z</dcterms:created>
  <dcterms:modified xsi:type="dcterms:W3CDTF">2023-03-08T02:51:24Z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2023-03-08T10:51:30Z</dcterms:created>
  <dcterms:modified xsi:type="dcterms:W3CDTF">2023-03-08T02:51:30Z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2023-03-08T10:51:32Z</dcterms:created>
  <dcterms:modified xsi:type="dcterms:W3CDTF">2023-03-08T02:51:32Z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2023-03-08T10:51:35Z</dcterms:created>
  <dcterms:modified xsi:type="dcterms:W3CDTF">2023-03-08T02:51:34Z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2023-03-08T10:51:25Z</dcterms:created>
  <dcterms:modified xsi:type="dcterms:W3CDTF">2023-03-08T02:51:25Z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2023-03-08T10:51:30Z</dcterms:created>
  <dcterms:modified xsi:type="dcterms:W3CDTF">2023-03-08T02:51:30Z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2023-03-08T10:51:27Z</dcterms:created>
  <dcterms:modified xsi:type="dcterms:W3CDTF">2023-03-08T02:51:27Z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2023-03-08T10:51:29Z</dcterms:created>
  <dcterms:modified xsi:type="dcterms:W3CDTF">2023-03-08T02:51:29Z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2023-03-08T10:51:31Z</dcterms:created>
  <dcterms:modified xsi:type="dcterms:W3CDTF">2023-03-08T02:51:31Z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2023-03-08T10:51:24Z</dcterms:created>
  <dcterms:modified xsi:type="dcterms:W3CDTF">2023-03-08T02:51:24Z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2023-03-08T10:51:26Z</dcterms:created>
  <dcterms:modified xsi:type="dcterms:W3CDTF">2023-03-08T02:51:26Z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2023-03-08T10:51:33Z</dcterms:created>
  <dcterms:modified xsi:type="dcterms:W3CDTF">2023-03-08T02:51:33Z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2023-03-08T10:51:25Z</dcterms:created>
  <dcterms:modified xsi:type="dcterms:W3CDTF">2023-03-08T02:51:25Z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2023-03-08T10:51:27Z</dcterms:created>
  <dcterms:modified xsi:type="dcterms:W3CDTF">2023-03-08T02:51:27Z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2023-03-08T10:51:30Z</dcterms:created>
  <dcterms:modified xsi:type="dcterms:W3CDTF">2023-03-08T02:51:30Z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2023-03-08T10:51:32Z</dcterms:created>
  <dcterms:modified xsi:type="dcterms:W3CDTF">2023-03-08T02:51:32Z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2023-03-08T10:51:34Z</dcterms:created>
  <dcterms:modified xsi:type="dcterms:W3CDTF">2023-03-08T02:51:34Z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2023-03-08T10:51:26Z</dcterms:created>
  <dcterms:modified xsi:type="dcterms:W3CDTF">2023-03-08T02:51:26Z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2023-03-08T10:51:34Z</dcterms:created>
  <dcterms:modified xsi:type="dcterms:W3CDTF">2023-03-08T02:51:33Z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2023-03-08T10:51:28Z</dcterms:created>
  <dcterms:modified xsi:type="dcterms:W3CDTF">2023-03-08T02:51:28Z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2023-03-08T10:51:29Z</dcterms:created>
  <dcterms:modified xsi:type="dcterms:W3CDTF">2023-03-08T02:51:29Z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329E59A-F566-43D0-A645-476C344693DE}">
  <ds:schemaRefs/>
</ds:datastoreItem>
</file>

<file path=customXml/itemProps11.xml><?xml version="1.0" encoding="utf-8"?>
<ds:datastoreItem xmlns:ds="http://schemas.openxmlformats.org/officeDocument/2006/customXml" ds:itemID="{FB1F8A8B-08EC-40F8-8971-3DA9BED2083F}">
  <ds:schemaRefs/>
</ds:datastoreItem>
</file>

<file path=customXml/itemProps12.xml><?xml version="1.0" encoding="utf-8"?>
<ds:datastoreItem xmlns:ds="http://schemas.openxmlformats.org/officeDocument/2006/customXml" ds:itemID="{517AFCF6-BE2D-4AEB-8164-96A2CC9A9033}">
  <ds:schemaRefs/>
</ds:datastoreItem>
</file>

<file path=customXml/itemProps13.xml><?xml version="1.0" encoding="utf-8"?>
<ds:datastoreItem xmlns:ds="http://schemas.openxmlformats.org/officeDocument/2006/customXml" ds:itemID="{23A134C9-1DE6-483E-BDD5-A3994CB7E4DD}">
  <ds:schemaRefs/>
</ds:datastoreItem>
</file>

<file path=customXml/itemProps14.xml><?xml version="1.0" encoding="utf-8"?>
<ds:datastoreItem xmlns:ds="http://schemas.openxmlformats.org/officeDocument/2006/customXml" ds:itemID="{69AD17DE-7A6B-43F4-AE96-86D6DC95C992}">
  <ds:schemaRefs/>
</ds:datastoreItem>
</file>

<file path=customXml/itemProps15.xml><?xml version="1.0" encoding="utf-8"?>
<ds:datastoreItem xmlns:ds="http://schemas.openxmlformats.org/officeDocument/2006/customXml" ds:itemID="{1CE529EC-EB47-40C1-B94F-553540FCCF9E}">
  <ds:schemaRefs/>
</ds:datastoreItem>
</file>

<file path=customXml/itemProps16.xml><?xml version="1.0" encoding="utf-8"?>
<ds:datastoreItem xmlns:ds="http://schemas.openxmlformats.org/officeDocument/2006/customXml" ds:itemID="{0BB6044E-ED9D-43E9-B1CC-CD2691BFAC7E}">
  <ds:schemaRefs/>
</ds:datastoreItem>
</file>

<file path=customXml/itemProps17.xml><?xml version="1.0" encoding="utf-8"?>
<ds:datastoreItem xmlns:ds="http://schemas.openxmlformats.org/officeDocument/2006/customXml" ds:itemID="{89083F4C-5EFE-470D-B893-8BDCCA6F743E}">
  <ds:schemaRefs/>
</ds:datastoreItem>
</file>

<file path=customXml/itemProps18.xml><?xml version="1.0" encoding="utf-8"?>
<ds:datastoreItem xmlns:ds="http://schemas.openxmlformats.org/officeDocument/2006/customXml" ds:itemID="{4965C4CC-DE7A-45B3-B4F9-0E25E5ED38DD}">
  <ds:schemaRefs/>
</ds:datastoreItem>
</file>

<file path=customXml/itemProps19.xml><?xml version="1.0" encoding="utf-8"?>
<ds:datastoreItem xmlns:ds="http://schemas.openxmlformats.org/officeDocument/2006/customXml" ds:itemID="{B3B9A075-7762-4845-AD9E-34946F121A13}">
  <ds:schemaRefs/>
</ds:datastoreItem>
</file>

<file path=customXml/itemProps2.xml><?xml version="1.0" encoding="utf-8"?>
<ds:datastoreItem xmlns:ds="http://schemas.openxmlformats.org/officeDocument/2006/customXml" ds:itemID="{416537C0-A70B-4CE7-B4A1-EC432FB566E7}">
  <ds:schemaRefs/>
</ds:datastoreItem>
</file>

<file path=customXml/itemProps20.xml><?xml version="1.0" encoding="utf-8"?>
<ds:datastoreItem xmlns:ds="http://schemas.openxmlformats.org/officeDocument/2006/customXml" ds:itemID="{034F0389-C7C7-4FF5-B12A-9BFE388FFB95}">
  <ds:schemaRefs/>
</ds:datastoreItem>
</file>

<file path=customXml/itemProps21.xml><?xml version="1.0" encoding="utf-8"?>
<ds:datastoreItem xmlns:ds="http://schemas.openxmlformats.org/officeDocument/2006/customXml" ds:itemID="{6748B45E-B3C7-41C3-AFFF-A69682826644}">
  <ds:schemaRefs/>
</ds:datastoreItem>
</file>

<file path=customXml/itemProps22.xml><?xml version="1.0" encoding="utf-8"?>
<ds:datastoreItem xmlns:ds="http://schemas.openxmlformats.org/officeDocument/2006/customXml" ds:itemID="{893148EC-F474-4A5F-A06F-A6395066CA8C}">
  <ds:schemaRefs/>
</ds:datastoreItem>
</file>

<file path=customXml/itemProps23.xml><?xml version="1.0" encoding="utf-8"?>
<ds:datastoreItem xmlns:ds="http://schemas.openxmlformats.org/officeDocument/2006/customXml" ds:itemID="{D86B5A81-1575-49D8-8411-4C3C84E4ABBC}">
  <ds:schemaRefs/>
</ds:datastoreItem>
</file>

<file path=customXml/itemProps24.xml><?xml version="1.0" encoding="utf-8"?>
<ds:datastoreItem xmlns:ds="http://schemas.openxmlformats.org/officeDocument/2006/customXml" ds:itemID="{39EED955-C71D-4ECE-BB69-1F51389DEC77}">
  <ds:schemaRefs/>
</ds:datastoreItem>
</file>

<file path=customXml/itemProps25.xml><?xml version="1.0" encoding="utf-8"?>
<ds:datastoreItem xmlns:ds="http://schemas.openxmlformats.org/officeDocument/2006/customXml" ds:itemID="{5A508363-A1FB-4D41-AF50-2B411F62B591}">
  <ds:schemaRefs/>
</ds:datastoreItem>
</file>

<file path=customXml/itemProps26.xml><?xml version="1.0" encoding="utf-8"?>
<ds:datastoreItem xmlns:ds="http://schemas.openxmlformats.org/officeDocument/2006/customXml" ds:itemID="{C3453437-7945-4D68-BCE2-B140F50F1C9B}">
  <ds:schemaRefs/>
</ds:datastoreItem>
</file>

<file path=customXml/itemProps27.xml><?xml version="1.0" encoding="utf-8"?>
<ds:datastoreItem xmlns:ds="http://schemas.openxmlformats.org/officeDocument/2006/customXml" ds:itemID="{214DE873-FD19-498B-826D-E18640BC9878}">
  <ds:schemaRefs/>
</ds:datastoreItem>
</file>

<file path=customXml/itemProps28.xml><?xml version="1.0" encoding="utf-8"?>
<ds:datastoreItem xmlns:ds="http://schemas.openxmlformats.org/officeDocument/2006/customXml" ds:itemID="{8AF18C1A-9002-429A-AE0C-235661427D3D}">
  <ds:schemaRefs/>
</ds:datastoreItem>
</file>

<file path=customXml/itemProps29.xml><?xml version="1.0" encoding="utf-8"?>
<ds:datastoreItem xmlns:ds="http://schemas.openxmlformats.org/officeDocument/2006/customXml" ds:itemID="{9D04A085-E727-4C5F-92A4-9E28BC08A019}">
  <ds:schemaRefs/>
</ds:datastoreItem>
</file>

<file path=customXml/itemProps3.xml><?xml version="1.0" encoding="utf-8"?>
<ds:datastoreItem xmlns:ds="http://schemas.openxmlformats.org/officeDocument/2006/customXml" ds:itemID="{EE840AE6-17C0-42BF-A1FD-27CA8EB37E5D}">
  <ds:schemaRefs/>
</ds:datastoreItem>
</file>

<file path=customXml/itemProps30.xml><?xml version="1.0" encoding="utf-8"?>
<ds:datastoreItem xmlns:ds="http://schemas.openxmlformats.org/officeDocument/2006/customXml" ds:itemID="{350A1370-A7F3-4D8E-BDC2-2A9DFDA0E090}">
  <ds:schemaRefs/>
</ds:datastoreItem>
</file>

<file path=customXml/itemProps31.xml><?xml version="1.0" encoding="utf-8"?>
<ds:datastoreItem xmlns:ds="http://schemas.openxmlformats.org/officeDocument/2006/customXml" ds:itemID="{9EA513C0-4FDE-41D8-93CB-7EA4A3C1D17A}">
  <ds:schemaRefs/>
</ds:datastoreItem>
</file>

<file path=customXml/itemProps32.xml><?xml version="1.0" encoding="utf-8"?>
<ds:datastoreItem xmlns:ds="http://schemas.openxmlformats.org/officeDocument/2006/customXml" ds:itemID="{49DA8D55-1B1E-4189-87AE-19100C6F5C8C}">
  <ds:schemaRefs/>
</ds:datastoreItem>
</file>

<file path=customXml/itemProps33.xml><?xml version="1.0" encoding="utf-8"?>
<ds:datastoreItem xmlns:ds="http://schemas.openxmlformats.org/officeDocument/2006/customXml" ds:itemID="{E28EFF51-34DC-4111-AC22-00D914FB670A}">
  <ds:schemaRefs/>
</ds:datastoreItem>
</file>

<file path=customXml/itemProps34.xml><?xml version="1.0" encoding="utf-8"?>
<ds:datastoreItem xmlns:ds="http://schemas.openxmlformats.org/officeDocument/2006/customXml" ds:itemID="{EE9C33CC-EE6F-40D5-973B-FB07E6C0E597}">
  <ds:schemaRefs/>
</ds:datastoreItem>
</file>

<file path=customXml/itemProps35.xml><?xml version="1.0" encoding="utf-8"?>
<ds:datastoreItem xmlns:ds="http://schemas.openxmlformats.org/officeDocument/2006/customXml" ds:itemID="{71A0B355-860F-486C-BE4C-FF6CE07E0A48}">
  <ds:schemaRefs/>
</ds:datastoreItem>
</file>

<file path=customXml/itemProps36.xml><?xml version="1.0" encoding="utf-8"?>
<ds:datastoreItem xmlns:ds="http://schemas.openxmlformats.org/officeDocument/2006/customXml" ds:itemID="{7B32F0D2-1E7D-4D3B-B6FD-E4A27AE0FCCC}">
  <ds:schemaRefs/>
</ds:datastoreItem>
</file>

<file path=customXml/itemProps37.xml><?xml version="1.0" encoding="utf-8"?>
<ds:datastoreItem xmlns:ds="http://schemas.openxmlformats.org/officeDocument/2006/customXml" ds:itemID="{5AF46C29-3A9E-41FF-8A61-52A278DEEBAF}">
  <ds:schemaRefs/>
</ds:datastoreItem>
</file>

<file path=customXml/itemProps38.xml><?xml version="1.0" encoding="utf-8"?>
<ds:datastoreItem xmlns:ds="http://schemas.openxmlformats.org/officeDocument/2006/customXml" ds:itemID="{DE3FA6AA-E359-4FE6-8C1A-BFA6D6C82811}">
  <ds:schemaRefs/>
</ds:datastoreItem>
</file>

<file path=customXml/itemProps39.xml><?xml version="1.0" encoding="utf-8"?>
<ds:datastoreItem xmlns:ds="http://schemas.openxmlformats.org/officeDocument/2006/customXml" ds:itemID="{E8BBBBBD-10D5-4870-9BDE-4ED0E8EE2EF1}">
  <ds:schemaRefs/>
</ds:datastoreItem>
</file>

<file path=customXml/itemProps4.xml><?xml version="1.0" encoding="utf-8"?>
<ds:datastoreItem xmlns:ds="http://schemas.openxmlformats.org/officeDocument/2006/customXml" ds:itemID="{681D2C5A-9643-4980-864C-7F0E8410B4B6}">
  <ds:schemaRefs/>
</ds:datastoreItem>
</file>

<file path=customXml/itemProps40.xml><?xml version="1.0" encoding="utf-8"?>
<ds:datastoreItem xmlns:ds="http://schemas.openxmlformats.org/officeDocument/2006/customXml" ds:itemID="{226FD0F2-D885-4C91-9B55-A9D4B39330D5}">
  <ds:schemaRefs/>
</ds:datastoreItem>
</file>

<file path=customXml/itemProps41.xml><?xml version="1.0" encoding="utf-8"?>
<ds:datastoreItem xmlns:ds="http://schemas.openxmlformats.org/officeDocument/2006/customXml" ds:itemID="{5EA9BA2D-023C-4D77-A19E-B53FA9D43960}">
  <ds:schemaRefs/>
</ds:datastoreItem>
</file>

<file path=customXml/itemProps42.xml><?xml version="1.0" encoding="utf-8"?>
<ds:datastoreItem xmlns:ds="http://schemas.openxmlformats.org/officeDocument/2006/customXml" ds:itemID="{96BC4FD3-C6F2-4FA6-AAB9-9B4383F46063}">
  <ds:schemaRefs/>
</ds:datastoreItem>
</file>

<file path=customXml/itemProps43.xml><?xml version="1.0" encoding="utf-8"?>
<ds:datastoreItem xmlns:ds="http://schemas.openxmlformats.org/officeDocument/2006/customXml" ds:itemID="{7815E10C-071B-4A78-A53D-AFAFA7F3CED9}">
  <ds:schemaRefs/>
</ds:datastoreItem>
</file>

<file path=customXml/itemProps44.xml><?xml version="1.0" encoding="utf-8"?>
<ds:datastoreItem xmlns:ds="http://schemas.openxmlformats.org/officeDocument/2006/customXml" ds:itemID="{C227C4AC-5690-430F-941F-1E2CA96E9F2E}">
  <ds:schemaRefs/>
</ds:datastoreItem>
</file>

<file path=customXml/itemProps45.xml><?xml version="1.0" encoding="utf-8"?>
<ds:datastoreItem xmlns:ds="http://schemas.openxmlformats.org/officeDocument/2006/customXml" ds:itemID="{69CCF2EB-8201-4A5A-8AC5-849528CC4B96}">
  <ds:schemaRefs/>
</ds:datastoreItem>
</file>

<file path=customXml/itemProps46.xml><?xml version="1.0" encoding="utf-8"?>
<ds:datastoreItem xmlns:ds="http://schemas.openxmlformats.org/officeDocument/2006/customXml" ds:itemID="{B8CB4D05-AE42-4344-8BAC-DA619BF46D28}">
  <ds:schemaRefs/>
</ds:datastoreItem>
</file>

<file path=customXml/itemProps47.xml><?xml version="1.0" encoding="utf-8"?>
<ds:datastoreItem xmlns:ds="http://schemas.openxmlformats.org/officeDocument/2006/customXml" ds:itemID="{BD6E75A9-014B-4DFE-9C32-4C8FDBB8B9FB}">
  <ds:schemaRefs/>
</ds:datastoreItem>
</file>

<file path=customXml/itemProps48.xml><?xml version="1.0" encoding="utf-8"?>
<ds:datastoreItem xmlns:ds="http://schemas.openxmlformats.org/officeDocument/2006/customXml" ds:itemID="{6C5CFD8A-AE39-4A50-9760-AEEF4370195B}">
  <ds:schemaRefs/>
</ds:datastoreItem>
</file>

<file path=customXml/itemProps49.xml><?xml version="1.0" encoding="utf-8"?>
<ds:datastoreItem xmlns:ds="http://schemas.openxmlformats.org/officeDocument/2006/customXml" ds:itemID="{0D750066-3B8E-4F5E-8CC4-1E72095AB113}">
  <ds:schemaRefs/>
</ds:datastoreItem>
</file>

<file path=customXml/itemProps5.xml><?xml version="1.0" encoding="utf-8"?>
<ds:datastoreItem xmlns:ds="http://schemas.openxmlformats.org/officeDocument/2006/customXml" ds:itemID="{59A24B7C-1C56-4847-9084-1D8B79D7744B}">
  <ds:schemaRefs/>
</ds:datastoreItem>
</file>

<file path=customXml/itemProps50.xml><?xml version="1.0" encoding="utf-8"?>
<ds:datastoreItem xmlns:ds="http://schemas.openxmlformats.org/officeDocument/2006/customXml" ds:itemID="{38C19E08-718A-47E5-9ACB-689821FBBD0E}">
  <ds:schemaRefs/>
</ds:datastoreItem>
</file>

<file path=customXml/itemProps51.xml><?xml version="1.0" encoding="utf-8"?>
<ds:datastoreItem xmlns:ds="http://schemas.openxmlformats.org/officeDocument/2006/customXml" ds:itemID="{1B05AC98-C7B7-419E-9427-4C35F89880AE}">
  <ds:schemaRefs/>
</ds:datastoreItem>
</file>

<file path=customXml/itemProps52.xml><?xml version="1.0" encoding="utf-8"?>
<ds:datastoreItem xmlns:ds="http://schemas.openxmlformats.org/officeDocument/2006/customXml" ds:itemID="{47ADC95B-BB08-4774-AD80-A530A9916A5F}">
  <ds:schemaRefs/>
</ds:datastoreItem>
</file>

<file path=customXml/itemProps53.xml><?xml version="1.0" encoding="utf-8"?>
<ds:datastoreItem xmlns:ds="http://schemas.openxmlformats.org/officeDocument/2006/customXml" ds:itemID="{1946E540-2322-46F7-9D6A-809D791524A8}">
  <ds:schemaRefs/>
</ds:datastoreItem>
</file>

<file path=customXml/itemProps54.xml><?xml version="1.0" encoding="utf-8"?>
<ds:datastoreItem xmlns:ds="http://schemas.openxmlformats.org/officeDocument/2006/customXml" ds:itemID="{7DF7D40D-2CD1-4376-8C97-D9039E174A95}">
  <ds:schemaRefs/>
</ds:datastoreItem>
</file>

<file path=customXml/itemProps55.xml><?xml version="1.0" encoding="utf-8"?>
<ds:datastoreItem xmlns:ds="http://schemas.openxmlformats.org/officeDocument/2006/customXml" ds:itemID="{7EB45669-BDD2-4ECE-B317-B8BC09FC6397}">
  <ds:schemaRefs/>
</ds:datastoreItem>
</file>

<file path=customXml/itemProps56.xml><?xml version="1.0" encoding="utf-8"?>
<ds:datastoreItem xmlns:ds="http://schemas.openxmlformats.org/officeDocument/2006/customXml" ds:itemID="{64A7FBFC-7C60-4B42-95CA-F5036E3A497B}">
  <ds:schemaRefs/>
</ds:datastoreItem>
</file>

<file path=customXml/itemProps57.xml><?xml version="1.0" encoding="utf-8"?>
<ds:datastoreItem xmlns:ds="http://schemas.openxmlformats.org/officeDocument/2006/customXml" ds:itemID="{F79064AE-4B63-4BA3-BB30-87BF3177753F}">
  <ds:schemaRefs/>
</ds:datastoreItem>
</file>

<file path=customXml/itemProps58.xml><?xml version="1.0" encoding="utf-8"?>
<ds:datastoreItem xmlns:ds="http://schemas.openxmlformats.org/officeDocument/2006/customXml" ds:itemID="{ED63989D-2BB0-426D-9679-98DCF55A617B}">
  <ds:schemaRefs/>
</ds:datastoreItem>
</file>

<file path=customXml/itemProps59.xml><?xml version="1.0" encoding="utf-8"?>
<ds:datastoreItem xmlns:ds="http://schemas.openxmlformats.org/officeDocument/2006/customXml" ds:itemID="{E1E8D0AB-C0F7-4964-BAFE-EBE88A9A84AC}">
  <ds:schemaRefs/>
</ds:datastoreItem>
</file>

<file path=customXml/itemProps6.xml><?xml version="1.0" encoding="utf-8"?>
<ds:datastoreItem xmlns:ds="http://schemas.openxmlformats.org/officeDocument/2006/customXml" ds:itemID="{0C44A0DE-4E41-4B2F-94DE-34B863670510}">
  <ds:schemaRefs/>
</ds:datastoreItem>
</file>

<file path=customXml/itemProps60.xml><?xml version="1.0" encoding="utf-8"?>
<ds:datastoreItem xmlns:ds="http://schemas.openxmlformats.org/officeDocument/2006/customXml" ds:itemID="{F3536276-9AEC-408B-8C3D-F16A119DB40F}">
  <ds:schemaRefs/>
</ds:datastoreItem>
</file>

<file path=customXml/itemProps61.xml><?xml version="1.0" encoding="utf-8"?>
<ds:datastoreItem xmlns:ds="http://schemas.openxmlformats.org/officeDocument/2006/customXml" ds:itemID="{A1BF31B1-6104-4819-A5D7-E002924586E0}">
  <ds:schemaRefs/>
</ds:datastoreItem>
</file>

<file path=customXml/itemProps62.xml><?xml version="1.0" encoding="utf-8"?>
<ds:datastoreItem xmlns:ds="http://schemas.openxmlformats.org/officeDocument/2006/customXml" ds:itemID="{70EBA9CC-A6A0-441D-A472-0D8EF40F874A}">
  <ds:schemaRefs/>
</ds:datastoreItem>
</file>

<file path=customXml/itemProps63.xml><?xml version="1.0" encoding="utf-8"?>
<ds:datastoreItem xmlns:ds="http://schemas.openxmlformats.org/officeDocument/2006/customXml" ds:itemID="{8112E9C6-5893-4989-8EB5-BDA17EF3064B}">
  <ds:schemaRefs/>
</ds:datastoreItem>
</file>

<file path=customXml/itemProps64.xml><?xml version="1.0" encoding="utf-8"?>
<ds:datastoreItem xmlns:ds="http://schemas.openxmlformats.org/officeDocument/2006/customXml" ds:itemID="{A5B2D0E0-9DCA-4FD1-91F9-C84A0A086ACC}">
  <ds:schemaRefs/>
</ds:datastoreItem>
</file>

<file path=customXml/itemProps65.xml><?xml version="1.0" encoding="utf-8"?>
<ds:datastoreItem xmlns:ds="http://schemas.openxmlformats.org/officeDocument/2006/customXml" ds:itemID="{29666888-9B76-44CD-AF05-E38CFFE013F2}">
  <ds:schemaRefs/>
</ds:datastoreItem>
</file>

<file path=customXml/itemProps66.xml><?xml version="1.0" encoding="utf-8"?>
<ds:datastoreItem xmlns:ds="http://schemas.openxmlformats.org/officeDocument/2006/customXml" ds:itemID="{D81288E0-4015-46AE-8BF0-7E2A1F97782A}">
  <ds:schemaRefs/>
</ds:datastoreItem>
</file>

<file path=customXml/itemProps67.xml><?xml version="1.0" encoding="utf-8"?>
<ds:datastoreItem xmlns:ds="http://schemas.openxmlformats.org/officeDocument/2006/customXml" ds:itemID="{38D9BE48-4928-4A73-A909-EECA471EE793}">
  <ds:schemaRefs/>
</ds:datastoreItem>
</file>

<file path=customXml/itemProps7.xml><?xml version="1.0" encoding="utf-8"?>
<ds:datastoreItem xmlns:ds="http://schemas.openxmlformats.org/officeDocument/2006/customXml" ds:itemID="{35DCDA57-3CCF-44AE-AB1F-74F7C565097A}">
  <ds:schemaRefs/>
</ds:datastoreItem>
</file>

<file path=customXml/itemProps8.xml><?xml version="1.0" encoding="utf-8"?>
<ds:datastoreItem xmlns:ds="http://schemas.openxmlformats.org/officeDocument/2006/customXml" ds:itemID="{DB7BF59D-4BB9-491A-84E2-5074D1C40628}">
  <ds:schemaRefs/>
</ds:datastoreItem>
</file>

<file path=customXml/itemProps9.xml><?xml version="1.0" encoding="utf-8"?>
<ds:datastoreItem xmlns:ds="http://schemas.openxmlformats.org/officeDocument/2006/customXml" ds:itemID="{7BFC7F16-B0E6-4A04-8C90-D59DED4ECA0E}">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28</Pages>
  <Words>2919</Words>
  <Characters>16643</Characters>
  <Lines>138</Lines>
  <Paragraphs>39</Paragraphs>
  <TotalTime>11</TotalTime>
  <ScaleCrop>false</ScaleCrop>
  <LinksUpToDate>false</LinksUpToDate>
  <CharactersWithSpaces>19523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2023-03-08T10:51:00Z</dcterms:created>
  <dc:creator>lenovo</dc:creator>
  <cp:lastModifiedBy>Administrator</cp:lastModifiedBy>
  <cp:lastPrinted>2023-04-06T08:58:00Z</cp:lastPrinted>
  <dcterms:modified xsi:type="dcterms:W3CDTF">2024-03-22T07:01:21Z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