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56371" w:rsidRPr="00CE5307" w:rsidRDefault="00456371" w:rsidP="00361418">
      <w:pPr>
        <w:spacing w:line="560" w:lineRule="exact"/>
        <w:ind w:firstLineChars="200" w:firstLine="883"/>
        <w:jc w:val="center"/>
        <w:rPr>
          <w:rFonts w:ascii="宋体" w:cs="Times New Roman"/>
          <w:b/>
          <w:bCs/>
          <w:sz w:val="44"/>
          <w:szCs w:val="44"/>
        </w:rPr>
      </w:pPr>
      <w:r w:rsidRPr="00CE5307">
        <w:rPr>
          <w:rFonts w:ascii="宋体" w:hAnsi="宋体" w:cs="宋体" w:hint="eastAsia"/>
          <w:b/>
          <w:bCs/>
          <w:sz w:val="44"/>
          <w:szCs w:val="44"/>
        </w:rPr>
        <w:t>遵化市工业和信息化局</w:t>
      </w:r>
      <w:r w:rsidRPr="00CE5307">
        <w:rPr>
          <w:rFonts w:ascii="宋体" w:hAnsi="宋体" w:cs="宋体"/>
          <w:b/>
          <w:bCs/>
          <w:sz w:val="44"/>
          <w:szCs w:val="44"/>
        </w:rPr>
        <w:t>20</w:t>
      </w:r>
      <w:r w:rsidR="00D12AF2">
        <w:rPr>
          <w:rFonts w:ascii="宋体" w:hAnsi="宋体" w:cs="宋体" w:hint="eastAsia"/>
          <w:b/>
          <w:bCs/>
          <w:sz w:val="44"/>
          <w:szCs w:val="44"/>
        </w:rPr>
        <w:t>20</w:t>
      </w:r>
      <w:r w:rsidRPr="00CE5307">
        <w:rPr>
          <w:rFonts w:ascii="宋体" w:hAnsi="宋体" w:cs="宋体" w:hint="eastAsia"/>
          <w:b/>
          <w:bCs/>
          <w:sz w:val="44"/>
          <w:szCs w:val="44"/>
        </w:rPr>
        <w:t>年部门预算信息公开</w:t>
      </w:r>
    </w:p>
    <w:p w:rsidR="00456371" w:rsidRPr="00B229DA" w:rsidRDefault="00456371" w:rsidP="00361418">
      <w:pPr>
        <w:spacing w:line="560" w:lineRule="exact"/>
        <w:ind w:firstLineChars="200" w:firstLine="640"/>
        <w:rPr>
          <w:rFonts w:ascii="仿宋" w:eastAsia="仿宋" w:hAnsi="仿宋" w:cs="Times New Roman"/>
          <w:sz w:val="32"/>
          <w:szCs w:val="32"/>
        </w:rPr>
      </w:pPr>
    </w:p>
    <w:p w:rsidR="00456371" w:rsidRPr="000C61A1" w:rsidRDefault="00456371" w:rsidP="000C61A1">
      <w:pPr>
        <w:spacing w:line="560" w:lineRule="exact"/>
        <w:ind w:firstLineChars="200" w:firstLine="640"/>
        <w:rPr>
          <w:rFonts w:ascii="仿宋" w:eastAsia="仿宋" w:hAnsi="仿宋" w:cs="Times New Roman"/>
          <w:sz w:val="32"/>
          <w:szCs w:val="32"/>
        </w:rPr>
      </w:pPr>
      <w:r w:rsidRPr="000C61A1">
        <w:rPr>
          <w:rFonts w:ascii="仿宋" w:eastAsia="仿宋" w:hAnsi="仿宋" w:cs="仿宋" w:hint="eastAsia"/>
          <w:sz w:val="32"/>
          <w:szCs w:val="32"/>
        </w:rPr>
        <w:t>按照《预算法》、《地方预决算公开操作规程》和《河北省省级预算公开办法》规定，现将遵化市工业和信息化局</w:t>
      </w:r>
      <w:r w:rsidR="00D12AF2" w:rsidRPr="000C61A1">
        <w:rPr>
          <w:rFonts w:ascii="仿宋" w:eastAsia="仿宋" w:hAnsi="仿宋" w:cs="仿宋" w:hint="eastAsia"/>
          <w:sz w:val="32"/>
          <w:szCs w:val="32"/>
        </w:rPr>
        <w:t>2020</w:t>
      </w:r>
      <w:r w:rsidRPr="000C61A1">
        <w:rPr>
          <w:rFonts w:ascii="仿宋" w:eastAsia="仿宋" w:hAnsi="仿宋" w:cs="仿宋" w:hint="eastAsia"/>
          <w:sz w:val="32"/>
          <w:szCs w:val="32"/>
        </w:rPr>
        <w:t>年部门预算公开如下：</w:t>
      </w:r>
    </w:p>
    <w:p w:rsidR="00456371" w:rsidRPr="00B229DA" w:rsidRDefault="00456371" w:rsidP="008018DB">
      <w:pPr>
        <w:spacing w:line="560" w:lineRule="exact"/>
        <w:ind w:firstLine="640"/>
        <w:rPr>
          <w:rFonts w:ascii="黑体" w:eastAsia="黑体" w:hAnsi="黑体" w:cs="Times New Roman"/>
          <w:sz w:val="32"/>
          <w:szCs w:val="32"/>
        </w:rPr>
      </w:pPr>
      <w:r w:rsidRPr="00B229DA">
        <w:rPr>
          <w:rFonts w:ascii="黑体" w:eastAsia="黑体" w:hAnsi="黑体" w:cs="黑体" w:hint="eastAsia"/>
          <w:sz w:val="32"/>
          <w:szCs w:val="32"/>
        </w:rPr>
        <w:t>一、部门职责及机构设置情况</w:t>
      </w:r>
    </w:p>
    <w:p w:rsidR="00456371" w:rsidRPr="000C61A1" w:rsidRDefault="00456371" w:rsidP="00D12AF2">
      <w:pPr>
        <w:spacing w:line="560" w:lineRule="exact"/>
        <w:ind w:firstLineChars="200" w:firstLine="562"/>
        <w:rPr>
          <w:rFonts w:ascii="仿宋_GB2312" w:eastAsia="仿宋_GB2312" w:hAnsiTheme="majorEastAsia" w:cs="Times New Roman" w:hint="eastAsia"/>
          <w:b/>
          <w:bCs/>
          <w:sz w:val="28"/>
          <w:szCs w:val="28"/>
        </w:rPr>
      </w:pPr>
      <w:r w:rsidRPr="000C61A1">
        <w:rPr>
          <w:rFonts w:ascii="仿宋_GB2312" w:eastAsia="仿宋_GB2312" w:hAnsiTheme="majorEastAsia" w:cs="仿宋" w:hint="eastAsia"/>
          <w:b/>
          <w:bCs/>
          <w:sz w:val="28"/>
          <w:szCs w:val="28"/>
        </w:rPr>
        <w:t>部门职责：</w:t>
      </w:r>
    </w:p>
    <w:p w:rsidR="00D12AF2" w:rsidRPr="000C61A1" w:rsidRDefault="00D12AF2" w:rsidP="00D12AF2">
      <w:pPr>
        <w:spacing w:line="570" w:lineRule="exact"/>
        <w:jc w:val="left"/>
        <w:rPr>
          <w:rFonts w:ascii="仿宋_GB2312" w:eastAsia="仿宋_GB2312" w:hAnsiTheme="majorEastAsia" w:cs="方正仿宋简体" w:hint="eastAsia"/>
          <w:sz w:val="32"/>
          <w:szCs w:val="32"/>
        </w:rPr>
      </w:pPr>
      <w:r w:rsidRPr="000C61A1">
        <w:rPr>
          <w:rFonts w:ascii="仿宋_GB2312" w:eastAsia="仿宋_GB2312" w:hAnsiTheme="majorEastAsia" w:cs="黑体" w:hint="eastAsia"/>
          <w:sz w:val="32"/>
          <w:szCs w:val="32"/>
        </w:rPr>
        <w:t xml:space="preserve"> </w:t>
      </w:r>
      <w:r w:rsidRPr="000C61A1">
        <w:rPr>
          <w:rFonts w:ascii="仿宋_GB2312" w:eastAsia="仿宋_GB2312" w:hAnsiTheme="majorEastAsia" w:cs="方正仿宋简体" w:hint="eastAsia"/>
          <w:sz w:val="32"/>
          <w:szCs w:val="32"/>
        </w:rPr>
        <w:t xml:space="preserve"> </w:t>
      </w:r>
      <w:r w:rsidRPr="000C61A1">
        <w:rPr>
          <w:rFonts w:ascii="仿宋_GB2312" w:eastAsia="仿宋_GB2312" w:hAnsiTheme="majorEastAsia" w:cs="方正黑体简体" w:hint="eastAsia"/>
          <w:sz w:val="32"/>
          <w:szCs w:val="32"/>
        </w:rPr>
        <w:t xml:space="preserve">  第一条</w:t>
      </w:r>
      <w:r w:rsidRPr="000C61A1">
        <w:rPr>
          <w:rFonts w:ascii="仿宋_GB2312" w:eastAsia="仿宋_GB2312" w:hAnsiTheme="majorEastAsia" w:cs="方正仿宋简体" w:hint="eastAsia"/>
          <w:sz w:val="32"/>
          <w:szCs w:val="32"/>
        </w:rPr>
        <w:t xml:space="preserve">  根据《中共唐山市委办公厅、唐山市人民政府办公厅关于印发〈遵化市机构改革方案〉的通知》（唐办字〔2018〕29号），制定本规定。</w:t>
      </w:r>
    </w:p>
    <w:p w:rsidR="00D12AF2" w:rsidRPr="000C61A1" w:rsidRDefault="00D12AF2" w:rsidP="00D12AF2">
      <w:pPr>
        <w:spacing w:line="570" w:lineRule="exact"/>
        <w:jc w:val="left"/>
        <w:rPr>
          <w:rFonts w:ascii="仿宋_GB2312" w:eastAsia="仿宋_GB2312" w:hAnsiTheme="majorEastAsia" w:cs="方正仿宋简体" w:hint="eastAsia"/>
          <w:sz w:val="32"/>
          <w:szCs w:val="32"/>
        </w:rPr>
      </w:pPr>
      <w:r w:rsidRPr="000C61A1">
        <w:rPr>
          <w:rFonts w:ascii="仿宋_GB2312" w:eastAsia="仿宋_GB2312" w:hAnsiTheme="majorEastAsia" w:cs="方正仿宋简体" w:hint="eastAsia"/>
          <w:sz w:val="32"/>
          <w:szCs w:val="32"/>
        </w:rPr>
        <w:t xml:space="preserve">  </w:t>
      </w:r>
      <w:r w:rsidRPr="000C61A1">
        <w:rPr>
          <w:rFonts w:ascii="仿宋_GB2312" w:eastAsia="仿宋_GB2312" w:hAnsiTheme="majorEastAsia" w:cs="方正黑体简体" w:hint="eastAsia"/>
          <w:sz w:val="32"/>
          <w:szCs w:val="32"/>
        </w:rPr>
        <w:t xml:space="preserve">  第二条</w:t>
      </w:r>
      <w:r w:rsidRPr="000C61A1">
        <w:rPr>
          <w:rFonts w:ascii="仿宋_GB2312" w:eastAsia="仿宋_GB2312" w:hAnsiTheme="majorEastAsia" w:cs="方正仿宋简体" w:hint="eastAsia"/>
          <w:sz w:val="32"/>
          <w:szCs w:val="32"/>
        </w:rPr>
        <w:t xml:space="preserve"> 遵化市工业和信息化局为市政府组成部门，机构规格为正科级，加挂科学技术局牌子。</w:t>
      </w:r>
    </w:p>
    <w:p w:rsidR="00D12AF2" w:rsidRPr="000C61A1" w:rsidRDefault="00D12AF2" w:rsidP="00D12AF2">
      <w:pPr>
        <w:spacing w:line="570" w:lineRule="exact"/>
        <w:ind w:firstLine="640"/>
        <w:jc w:val="left"/>
        <w:rPr>
          <w:rFonts w:ascii="仿宋_GB2312" w:eastAsia="仿宋_GB2312" w:hAnsiTheme="majorEastAsia" w:cs="方正仿宋简体" w:hint="eastAsia"/>
          <w:sz w:val="32"/>
          <w:szCs w:val="32"/>
        </w:rPr>
      </w:pPr>
      <w:r w:rsidRPr="000C61A1">
        <w:rPr>
          <w:rFonts w:ascii="仿宋_GB2312" w:eastAsia="仿宋_GB2312" w:hAnsiTheme="majorEastAsia" w:cs="方正黑体简体" w:hint="eastAsia"/>
          <w:sz w:val="32"/>
          <w:szCs w:val="32"/>
        </w:rPr>
        <w:t>第三条</w:t>
      </w:r>
      <w:r w:rsidRPr="000C61A1">
        <w:rPr>
          <w:rFonts w:ascii="仿宋_GB2312" w:eastAsia="仿宋_GB2312" w:hAnsiTheme="majorEastAsia" w:cs="方正仿宋简体" w:hint="eastAsia"/>
          <w:sz w:val="32"/>
          <w:szCs w:val="32"/>
        </w:rPr>
        <w:t xml:space="preserve">  贯彻落实党中央和省委、市委关于工业和信息化、科技创新工作的方针政策和决策部署，坚持和加强党对工业和信息化、科技创新工作的集中统一领导。主要职责是：</w:t>
      </w:r>
    </w:p>
    <w:p w:rsidR="00D12AF2" w:rsidRPr="000C61A1" w:rsidRDefault="00D12AF2" w:rsidP="00D12AF2">
      <w:pPr>
        <w:spacing w:line="570" w:lineRule="exact"/>
        <w:ind w:firstLine="640"/>
        <w:jc w:val="left"/>
        <w:rPr>
          <w:rFonts w:ascii="仿宋_GB2312" w:eastAsia="仿宋_GB2312" w:hAnsiTheme="majorEastAsia" w:cs="方正仿宋简体" w:hint="eastAsia"/>
          <w:sz w:val="32"/>
          <w:szCs w:val="32"/>
        </w:rPr>
      </w:pPr>
      <w:r w:rsidRPr="000C61A1">
        <w:rPr>
          <w:rFonts w:ascii="仿宋_GB2312" w:eastAsia="仿宋_GB2312" w:hAnsiTheme="majorEastAsia" w:cs="方正仿宋简体" w:hint="eastAsia"/>
          <w:sz w:val="32"/>
          <w:szCs w:val="32"/>
        </w:rPr>
        <w:t>（一）提出全市新型工业化发展战略和政策，协调解决新型工业化进程中的重大问题，拟订并组织实施全市工业的发展规划，推进产业结构战略性调整和优化升级，推进信息化和工业化融合。</w:t>
      </w:r>
    </w:p>
    <w:p w:rsidR="00D12AF2" w:rsidRPr="000C61A1" w:rsidRDefault="00D12AF2" w:rsidP="00D12AF2">
      <w:pPr>
        <w:spacing w:line="570" w:lineRule="exact"/>
        <w:ind w:firstLine="640"/>
        <w:jc w:val="left"/>
        <w:rPr>
          <w:rFonts w:ascii="仿宋_GB2312" w:eastAsia="仿宋_GB2312" w:hAnsiTheme="majorEastAsia" w:cs="方正仿宋简体" w:hint="eastAsia"/>
          <w:sz w:val="32"/>
          <w:szCs w:val="32"/>
        </w:rPr>
      </w:pPr>
      <w:r w:rsidRPr="000C61A1">
        <w:rPr>
          <w:rFonts w:ascii="仿宋_GB2312" w:eastAsia="仿宋_GB2312" w:hAnsiTheme="majorEastAsia" w:cs="方正仿宋简体" w:hint="eastAsia"/>
          <w:sz w:val="32"/>
          <w:szCs w:val="32"/>
        </w:rPr>
        <w:t>（二）制订并组织实施全市工业行业规划、计划和产业政策，提出优化产业布局、结构的政策建议，推进现代产业体系建设，起草规范性文件和政策，组织实施行业技术规范和标准，指导行业质量管理工作。</w:t>
      </w:r>
    </w:p>
    <w:p w:rsidR="00D12AF2" w:rsidRPr="000C61A1" w:rsidRDefault="00D12AF2" w:rsidP="00D12AF2">
      <w:pPr>
        <w:spacing w:line="570" w:lineRule="exact"/>
        <w:ind w:firstLine="640"/>
        <w:jc w:val="left"/>
        <w:rPr>
          <w:rFonts w:ascii="仿宋_GB2312" w:eastAsia="仿宋_GB2312" w:hAnsiTheme="majorEastAsia" w:cs="方正仿宋简体" w:hint="eastAsia"/>
          <w:sz w:val="32"/>
          <w:szCs w:val="32"/>
        </w:rPr>
      </w:pPr>
      <w:r w:rsidRPr="000C61A1">
        <w:rPr>
          <w:rFonts w:ascii="仿宋_GB2312" w:eastAsia="仿宋_GB2312" w:hAnsiTheme="majorEastAsia" w:cs="方正仿宋简体" w:hint="eastAsia"/>
          <w:sz w:val="32"/>
          <w:szCs w:val="32"/>
        </w:rPr>
        <w:t>（三）监测分析全市工业运行态势，统计并发布相关信息，进</w:t>
      </w:r>
      <w:r w:rsidRPr="000C61A1">
        <w:rPr>
          <w:rFonts w:ascii="仿宋_GB2312" w:eastAsia="仿宋_GB2312" w:hAnsiTheme="majorEastAsia" w:cs="方正仿宋简体" w:hint="eastAsia"/>
          <w:sz w:val="32"/>
          <w:szCs w:val="32"/>
        </w:rPr>
        <w:lastRenderedPageBreak/>
        <w:t>行预测预警和信息引导；协调解决行业运行发展中的有关问题并提出政策建议；负责工业用电监测，负责工业应急管理、产业安全有关工作。</w:t>
      </w:r>
    </w:p>
    <w:p w:rsidR="00D12AF2" w:rsidRPr="000C61A1" w:rsidRDefault="00D12AF2" w:rsidP="00D12AF2">
      <w:pPr>
        <w:spacing w:line="570" w:lineRule="exact"/>
        <w:ind w:firstLineChars="200" w:firstLine="640"/>
        <w:jc w:val="left"/>
        <w:rPr>
          <w:rFonts w:ascii="仿宋_GB2312" w:eastAsia="仿宋_GB2312" w:hAnsiTheme="majorEastAsia" w:cs="方正仿宋简体" w:hint="eastAsia"/>
          <w:sz w:val="32"/>
          <w:szCs w:val="32"/>
        </w:rPr>
      </w:pPr>
      <w:r w:rsidRPr="000C61A1">
        <w:rPr>
          <w:rFonts w:ascii="仿宋_GB2312" w:eastAsia="仿宋_GB2312" w:hAnsiTheme="majorEastAsia" w:cs="方正仿宋简体" w:hint="eastAsia"/>
          <w:sz w:val="32"/>
          <w:szCs w:val="32"/>
        </w:rPr>
        <w:t>（四）负责提出全市工业固定资产投资规模和方向（含利用外资和境外投资）、国家和省、市财政性建设资金安排的意见，按照规定权限，推进市规划内和年度计划规模内工业固定资产投资项目、工业企业技术改造投资项目实施，并对上述工业固定资产投资项目招投标活动实施监督。</w:t>
      </w:r>
    </w:p>
    <w:p w:rsidR="00D12AF2" w:rsidRPr="000C61A1" w:rsidRDefault="00D12AF2" w:rsidP="00D12AF2">
      <w:pPr>
        <w:spacing w:line="570" w:lineRule="exact"/>
        <w:ind w:firstLineChars="200" w:firstLine="640"/>
        <w:jc w:val="left"/>
        <w:rPr>
          <w:rFonts w:ascii="仿宋_GB2312" w:eastAsia="仿宋_GB2312" w:hAnsiTheme="majorEastAsia" w:cs="方正仿宋简体" w:hint="eastAsia"/>
          <w:sz w:val="32"/>
          <w:szCs w:val="32"/>
        </w:rPr>
      </w:pPr>
      <w:r w:rsidRPr="000C61A1">
        <w:rPr>
          <w:rFonts w:ascii="仿宋_GB2312" w:eastAsia="仿宋_GB2312" w:hAnsiTheme="majorEastAsia" w:cs="方正仿宋简体" w:hint="eastAsia"/>
          <w:sz w:val="32"/>
          <w:szCs w:val="32"/>
        </w:rPr>
        <w:t>（五）负责对全市中小企业和民营经济促进工作进行指导、综合协调和监督检查，会同有关部门拟订促进全市中小企业发展和民营经济发展的相关政策和措施并组织实施，协调解决有关重大问题。</w:t>
      </w:r>
    </w:p>
    <w:p w:rsidR="00D12AF2" w:rsidRPr="000C61A1" w:rsidRDefault="00D12AF2" w:rsidP="00D12AF2">
      <w:pPr>
        <w:spacing w:line="570" w:lineRule="exact"/>
        <w:ind w:firstLineChars="200" w:firstLine="640"/>
        <w:jc w:val="left"/>
        <w:rPr>
          <w:rFonts w:ascii="仿宋_GB2312" w:eastAsia="仿宋_GB2312" w:hAnsiTheme="majorEastAsia" w:cs="方正仿宋简体" w:hint="eastAsia"/>
          <w:sz w:val="32"/>
          <w:szCs w:val="32"/>
        </w:rPr>
      </w:pPr>
      <w:r w:rsidRPr="000C61A1">
        <w:rPr>
          <w:rFonts w:ascii="仿宋_GB2312" w:eastAsia="仿宋_GB2312" w:hAnsiTheme="majorEastAsia" w:cs="方正仿宋简体" w:hint="eastAsia"/>
          <w:sz w:val="32"/>
          <w:szCs w:val="32"/>
        </w:rPr>
        <w:t>（六）贯彻落实国家政策和标准，拟订高技术产业中涉及生物医药、新材料、信息产业等规划并组织实施；指导行业技术创新和技术进步，以先进适用技术改造提升传统产业；推进实施有关国家和省、市科技重大专项，推进相关科研成果产业化，推动全市软件业、信息服务业和新兴产业发展。</w:t>
      </w:r>
    </w:p>
    <w:p w:rsidR="00D12AF2" w:rsidRPr="000C61A1" w:rsidRDefault="00D12AF2" w:rsidP="00D12AF2">
      <w:pPr>
        <w:spacing w:line="570" w:lineRule="exact"/>
        <w:jc w:val="left"/>
        <w:rPr>
          <w:rFonts w:ascii="仿宋_GB2312" w:eastAsia="仿宋_GB2312" w:hAnsiTheme="majorEastAsia" w:cs="方正仿宋简体" w:hint="eastAsia"/>
          <w:sz w:val="32"/>
          <w:szCs w:val="32"/>
        </w:rPr>
      </w:pPr>
      <w:r w:rsidRPr="000C61A1">
        <w:rPr>
          <w:rFonts w:ascii="仿宋_GB2312" w:eastAsia="仿宋_GB2312" w:hAnsiTheme="majorEastAsia" w:cs="方正仿宋简体" w:hint="eastAsia"/>
          <w:sz w:val="32"/>
          <w:szCs w:val="32"/>
        </w:rPr>
        <w:t xml:space="preserve">    （七）负责全市振兴装备制造业的组织协调，贯彻执行国家重大技术装备发展和自主创新规划、政策，依托国家和省、市重点工程建设协调有关重大专项的实施，推进重大技术装备国产化，指导引进重大技术装备的消化创新。</w:t>
      </w:r>
    </w:p>
    <w:p w:rsidR="00D12AF2" w:rsidRPr="000C61A1" w:rsidRDefault="00D12AF2" w:rsidP="00D12AF2">
      <w:pPr>
        <w:spacing w:line="570" w:lineRule="exact"/>
        <w:ind w:firstLineChars="200" w:firstLine="640"/>
        <w:jc w:val="left"/>
        <w:rPr>
          <w:rFonts w:ascii="仿宋_GB2312" w:eastAsia="仿宋_GB2312" w:hAnsiTheme="majorEastAsia" w:cs="方正仿宋简体" w:hint="eastAsia"/>
          <w:sz w:val="32"/>
          <w:szCs w:val="32"/>
        </w:rPr>
      </w:pPr>
      <w:r w:rsidRPr="000C61A1">
        <w:rPr>
          <w:rFonts w:ascii="仿宋_GB2312" w:eastAsia="仿宋_GB2312" w:hAnsiTheme="majorEastAsia" w:cs="方正仿宋简体" w:hint="eastAsia"/>
          <w:sz w:val="32"/>
          <w:szCs w:val="32"/>
        </w:rPr>
        <w:t>（八）拟订并组织实施全市工业能源节约和资源综合利用促进政策，参与拟订能源节约和资源综合利用促进规划，组织协调</w:t>
      </w:r>
      <w:r w:rsidRPr="000C61A1">
        <w:rPr>
          <w:rFonts w:ascii="仿宋_GB2312" w:eastAsia="仿宋_GB2312" w:hAnsiTheme="majorEastAsia" w:cs="方正仿宋简体" w:hint="eastAsia"/>
          <w:spacing w:val="-6"/>
          <w:sz w:val="32"/>
          <w:szCs w:val="32"/>
        </w:rPr>
        <w:t>相关重大示范工程和新产品、新技术、新设备、新材料的推广应</w:t>
      </w:r>
      <w:r w:rsidRPr="000C61A1">
        <w:rPr>
          <w:rFonts w:ascii="仿宋_GB2312" w:eastAsia="仿宋_GB2312" w:hAnsiTheme="majorEastAsia" w:cs="方正仿宋简体" w:hint="eastAsia"/>
          <w:sz w:val="32"/>
          <w:szCs w:val="32"/>
        </w:rPr>
        <w:t>用。</w:t>
      </w:r>
    </w:p>
    <w:p w:rsidR="00D12AF2" w:rsidRPr="000C61A1" w:rsidRDefault="00D12AF2" w:rsidP="00D12AF2">
      <w:pPr>
        <w:spacing w:line="570" w:lineRule="exact"/>
        <w:ind w:firstLine="640"/>
        <w:jc w:val="left"/>
        <w:rPr>
          <w:rFonts w:ascii="仿宋_GB2312" w:eastAsia="仿宋_GB2312" w:hAnsiTheme="majorEastAsia" w:cs="方正仿宋简体" w:hint="eastAsia"/>
          <w:sz w:val="32"/>
          <w:szCs w:val="32"/>
        </w:rPr>
      </w:pPr>
      <w:r w:rsidRPr="000C61A1">
        <w:rPr>
          <w:rFonts w:ascii="仿宋_GB2312" w:eastAsia="仿宋_GB2312" w:hAnsiTheme="majorEastAsia" w:cs="方正仿宋简体" w:hint="eastAsia"/>
          <w:sz w:val="32"/>
          <w:szCs w:val="32"/>
        </w:rPr>
        <w:t>（九）推进全市工业体制改革和管理创新，提高行业综合素质</w:t>
      </w:r>
      <w:r w:rsidRPr="000C61A1">
        <w:rPr>
          <w:rFonts w:ascii="仿宋_GB2312" w:eastAsia="仿宋_GB2312" w:hAnsiTheme="majorEastAsia" w:cs="方正仿宋简体" w:hint="eastAsia"/>
          <w:sz w:val="32"/>
          <w:szCs w:val="32"/>
        </w:rPr>
        <w:lastRenderedPageBreak/>
        <w:t>和核心竞争力，指导工业行业加强安全生产管理，负责民爆行业生产流通的监督管理和安全生产工作。</w:t>
      </w:r>
    </w:p>
    <w:p w:rsidR="00D12AF2" w:rsidRPr="000C61A1" w:rsidRDefault="00D12AF2" w:rsidP="00D12AF2">
      <w:pPr>
        <w:spacing w:line="570" w:lineRule="exact"/>
        <w:ind w:firstLine="642"/>
        <w:rPr>
          <w:rFonts w:ascii="仿宋_GB2312" w:eastAsia="仿宋_GB2312" w:hAnsiTheme="majorEastAsia" w:cs="方正仿宋简体" w:hint="eastAsia"/>
          <w:spacing w:val="-6"/>
          <w:sz w:val="32"/>
          <w:szCs w:val="32"/>
        </w:rPr>
      </w:pPr>
      <w:r w:rsidRPr="000C61A1">
        <w:rPr>
          <w:rFonts w:ascii="仿宋_GB2312" w:eastAsia="仿宋_GB2312" w:hAnsiTheme="majorEastAsia" w:cs="方正仿宋简体" w:hint="eastAsia"/>
          <w:sz w:val="32"/>
          <w:szCs w:val="32"/>
        </w:rPr>
        <w:t>（十）负责编制与实施全市信息化规划，统筹推进全市信息化工作，协调信息化建设中的重大问题，协调推进重大信息化工程和信息技术在经济社会各领域应用，指导促进信息消费；指导协调全市电子政务建设，提出信息化专项资金安排建议，指导协调通讯业发展；统筹全市数据资源的整合、共享，推进社会经济各领域大数据开放应用，推动大数据同实体经济深度融合，推动</w:t>
      </w:r>
      <w:r w:rsidRPr="000C61A1">
        <w:rPr>
          <w:rFonts w:ascii="仿宋_GB2312" w:eastAsia="仿宋_GB2312" w:hAnsiTheme="majorEastAsia" w:cs="方正仿宋简体" w:hint="eastAsia"/>
          <w:spacing w:val="-6"/>
          <w:sz w:val="32"/>
          <w:szCs w:val="32"/>
        </w:rPr>
        <w:t>数据产业化、产业数据化，推动构建以数据为关键要素的数字经济。</w:t>
      </w:r>
    </w:p>
    <w:p w:rsidR="00D12AF2" w:rsidRPr="000C61A1" w:rsidRDefault="00D12AF2" w:rsidP="00D12AF2">
      <w:pPr>
        <w:spacing w:line="570" w:lineRule="exact"/>
        <w:ind w:firstLineChars="200" w:firstLine="640"/>
        <w:jc w:val="left"/>
        <w:rPr>
          <w:rFonts w:ascii="仿宋_GB2312" w:eastAsia="仿宋_GB2312" w:hAnsiTheme="majorEastAsia" w:cs="方正仿宋简体" w:hint="eastAsia"/>
          <w:sz w:val="32"/>
          <w:szCs w:val="32"/>
        </w:rPr>
      </w:pPr>
      <w:r w:rsidRPr="000C61A1">
        <w:rPr>
          <w:rFonts w:ascii="仿宋_GB2312" w:eastAsia="仿宋_GB2312" w:hAnsiTheme="majorEastAsia" w:cs="方正仿宋简体" w:hint="eastAsia"/>
          <w:sz w:val="32"/>
          <w:szCs w:val="32"/>
        </w:rPr>
        <w:t>（十一）开展工业、中小企业的对外合作与交流。</w:t>
      </w:r>
    </w:p>
    <w:p w:rsidR="00D12AF2" w:rsidRPr="000C61A1" w:rsidRDefault="00D12AF2" w:rsidP="00D12AF2">
      <w:pPr>
        <w:spacing w:line="570" w:lineRule="exact"/>
        <w:ind w:firstLineChars="200" w:firstLine="640"/>
        <w:jc w:val="left"/>
        <w:rPr>
          <w:rFonts w:ascii="仿宋_GB2312" w:eastAsia="仿宋_GB2312" w:hAnsiTheme="majorEastAsia" w:cs="方正仿宋简体" w:hint="eastAsia"/>
          <w:sz w:val="32"/>
          <w:szCs w:val="32"/>
        </w:rPr>
      </w:pPr>
      <w:r w:rsidRPr="000C61A1">
        <w:rPr>
          <w:rFonts w:ascii="仿宋_GB2312" w:eastAsia="仿宋_GB2312" w:hAnsiTheme="majorEastAsia" w:cs="方正仿宋简体" w:hint="eastAsia"/>
          <w:sz w:val="32"/>
          <w:szCs w:val="32"/>
        </w:rPr>
        <w:t>（十二）承担履行《禁止化学武器公约》的组织协调工作。</w:t>
      </w:r>
    </w:p>
    <w:p w:rsidR="00D12AF2" w:rsidRPr="000C61A1" w:rsidRDefault="00D12AF2" w:rsidP="00D12AF2">
      <w:pPr>
        <w:spacing w:line="570" w:lineRule="exact"/>
        <w:ind w:firstLineChars="200" w:firstLine="640"/>
        <w:jc w:val="left"/>
        <w:rPr>
          <w:rFonts w:ascii="仿宋_GB2312" w:eastAsia="仿宋_GB2312" w:hAnsiTheme="majorEastAsia" w:cs="方正仿宋简体" w:hint="eastAsia"/>
          <w:sz w:val="32"/>
          <w:szCs w:val="32"/>
        </w:rPr>
      </w:pPr>
      <w:r w:rsidRPr="000C61A1">
        <w:rPr>
          <w:rFonts w:ascii="仿宋_GB2312" w:eastAsia="仿宋_GB2312" w:hAnsiTheme="majorEastAsia" w:cs="方正仿宋简体" w:hint="eastAsia"/>
          <w:sz w:val="32"/>
          <w:szCs w:val="32"/>
        </w:rPr>
        <w:t>（十三）承担盐业行业管理工作</w:t>
      </w:r>
    </w:p>
    <w:p w:rsidR="00D12AF2" w:rsidRPr="000C61A1" w:rsidRDefault="00D12AF2" w:rsidP="00D12AF2">
      <w:pPr>
        <w:spacing w:line="570" w:lineRule="exact"/>
        <w:ind w:firstLine="640"/>
        <w:rPr>
          <w:rFonts w:ascii="仿宋_GB2312" w:eastAsia="仿宋_GB2312" w:hAnsiTheme="majorEastAsia" w:cs="方正仿宋简体" w:hint="eastAsia"/>
          <w:sz w:val="32"/>
          <w:szCs w:val="32"/>
        </w:rPr>
      </w:pPr>
      <w:r w:rsidRPr="000C61A1">
        <w:rPr>
          <w:rFonts w:ascii="仿宋_GB2312" w:eastAsia="仿宋_GB2312" w:hAnsiTheme="majorEastAsia" w:cs="方正仿宋简体" w:hint="eastAsia"/>
          <w:sz w:val="32"/>
          <w:szCs w:val="32"/>
        </w:rPr>
        <w:t>（十四）贯彻落实创新驱动发展战略方针，拟订科技发展、引进国外智力规划和政策并组织实施，起草有关科技方面的规范性文件和政策。</w:t>
      </w:r>
    </w:p>
    <w:p w:rsidR="00D12AF2" w:rsidRPr="000C61A1" w:rsidRDefault="00D12AF2" w:rsidP="00D12AF2">
      <w:pPr>
        <w:spacing w:line="570" w:lineRule="exact"/>
        <w:ind w:firstLine="640"/>
        <w:rPr>
          <w:rFonts w:ascii="仿宋_GB2312" w:eastAsia="仿宋_GB2312" w:hAnsiTheme="majorEastAsia" w:cs="方正仿宋简体" w:hint="eastAsia"/>
          <w:sz w:val="32"/>
          <w:szCs w:val="32"/>
        </w:rPr>
      </w:pPr>
      <w:r w:rsidRPr="000C61A1">
        <w:rPr>
          <w:rFonts w:ascii="仿宋_GB2312" w:eastAsia="仿宋_GB2312" w:hAnsiTheme="majorEastAsia" w:cs="方正仿宋简体" w:hint="eastAsia"/>
          <w:sz w:val="32"/>
          <w:szCs w:val="32"/>
        </w:rPr>
        <w:t>（十五）统筹推进全市创新体系建设和科技体制改革，会同有关部门健全技术创新激励机制。优化科研体系建设，指导科研机构改革发展，推动企业科技创新能力建设，承担推进科技军民融合发展相关工作，推进市重大科技决策咨询制度建设。拟订科学普及和科学传播规划、政策。</w:t>
      </w:r>
    </w:p>
    <w:p w:rsidR="00D12AF2" w:rsidRPr="000C61A1" w:rsidRDefault="00D12AF2" w:rsidP="00D12AF2">
      <w:pPr>
        <w:spacing w:line="570" w:lineRule="exact"/>
        <w:ind w:firstLineChars="200" w:firstLine="640"/>
        <w:rPr>
          <w:rFonts w:ascii="仿宋_GB2312" w:eastAsia="仿宋_GB2312" w:hAnsiTheme="majorEastAsia" w:cs="方正仿宋简体" w:hint="eastAsia"/>
          <w:sz w:val="32"/>
          <w:szCs w:val="32"/>
        </w:rPr>
      </w:pPr>
      <w:r w:rsidRPr="000C61A1">
        <w:rPr>
          <w:rFonts w:ascii="仿宋_GB2312" w:eastAsia="仿宋_GB2312" w:hAnsiTheme="majorEastAsia" w:cs="方正仿宋简体" w:hint="eastAsia"/>
          <w:sz w:val="32"/>
          <w:szCs w:val="32"/>
        </w:rPr>
        <w:t>（十六）牵头建立统一的市级科技管理平台和科研项目资金协调、评估、监管机制。会同有关部门提出优化配置科技资源的政策措施建议，推动多元化科技投入体系建设，协调管理财政科技计划(专项、基金等)并监督实施。</w:t>
      </w:r>
    </w:p>
    <w:p w:rsidR="00D12AF2" w:rsidRPr="000C61A1" w:rsidRDefault="00D12AF2" w:rsidP="00D12AF2">
      <w:pPr>
        <w:spacing w:line="570" w:lineRule="exact"/>
        <w:ind w:firstLineChars="200" w:firstLine="640"/>
        <w:rPr>
          <w:rFonts w:ascii="仿宋_GB2312" w:eastAsia="仿宋_GB2312" w:hAnsiTheme="majorEastAsia" w:cs="方正仿宋简体" w:hint="eastAsia"/>
          <w:sz w:val="32"/>
          <w:szCs w:val="32"/>
        </w:rPr>
      </w:pPr>
      <w:r w:rsidRPr="000C61A1">
        <w:rPr>
          <w:rFonts w:ascii="仿宋_GB2312" w:eastAsia="仿宋_GB2312" w:hAnsiTheme="majorEastAsia" w:cs="方正仿宋简体" w:hint="eastAsia"/>
          <w:sz w:val="32"/>
          <w:szCs w:val="32"/>
        </w:rPr>
        <w:lastRenderedPageBreak/>
        <w:t>（十七）拟订重大科技创新基地建设规划并监督实施，推动科研条件保障、科技平台建设和科技资源开放共享。拟订基础研究规划、政策并组织实施，组织协调市重大基础研究和应用基础研究。负责自然科学基金申报推荐工作。</w:t>
      </w:r>
    </w:p>
    <w:p w:rsidR="00D12AF2" w:rsidRPr="000C61A1" w:rsidRDefault="00D12AF2" w:rsidP="00D12AF2">
      <w:pPr>
        <w:spacing w:line="570" w:lineRule="exact"/>
        <w:ind w:firstLineChars="200" w:firstLine="640"/>
        <w:rPr>
          <w:rFonts w:ascii="仿宋_GB2312" w:eastAsia="仿宋_GB2312" w:hAnsiTheme="majorEastAsia" w:cs="方正仿宋简体" w:hint="eastAsia"/>
          <w:sz w:val="32"/>
          <w:szCs w:val="32"/>
        </w:rPr>
      </w:pPr>
      <w:r w:rsidRPr="000C61A1">
        <w:rPr>
          <w:rFonts w:ascii="仿宋_GB2312" w:eastAsia="仿宋_GB2312" w:hAnsiTheme="majorEastAsia" w:cs="方正仿宋简体" w:hint="eastAsia"/>
          <w:sz w:val="32"/>
          <w:szCs w:val="32"/>
        </w:rPr>
        <w:t>（十八）编制市重大科技项目规划并监督实施，统筹关键共性技术、前沿引领技术、现代工程技术、颠覆性技术研发和创新，牵头组织重大技术攻关和成果应用示范。</w:t>
      </w:r>
    </w:p>
    <w:p w:rsidR="00D12AF2" w:rsidRPr="000C61A1" w:rsidRDefault="00D12AF2" w:rsidP="00D12AF2">
      <w:pPr>
        <w:spacing w:line="570" w:lineRule="exact"/>
        <w:ind w:firstLineChars="200" w:firstLine="640"/>
        <w:rPr>
          <w:rFonts w:ascii="仿宋_GB2312" w:eastAsia="仿宋_GB2312" w:hAnsiTheme="majorEastAsia" w:cs="方正仿宋简体" w:hint="eastAsia"/>
          <w:sz w:val="32"/>
          <w:szCs w:val="32"/>
        </w:rPr>
      </w:pPr>
      <w:r w:rsidRPr="000C61A1">
        <w:rPr>
          <w:rFonts w:ascii="仿宋_GB2312" w:eastAsia="仿宋_GB2312" w:hAnsiTheme="majorEastAsia" w:cs="方正仿宋简体" w:hint="eastAsia"/>
          <w:sz w:val="32"/>
          <w:szCs w:val="32"/>
        </w:rPr>
        <w:t>（十九）组织拟订高新技术发展及产业化、科技促进农业农村和社会发展的规划、政策和措施。组织开展重点领域技术发展需求分析，提出重大任务并监督实施。指导市级及以上高新技术产业开发区、农业科技园区等科技园区建设。指导山区科技创新等工作。</w:t>
      </w:r>
    </w:p>
    <w:p w:rsidR="00D12AF2" w:rsidRPr="000C61A1" w:rsidRDefault="00D12AF2" w:rsidP="00D12AF2">
      <w:pPr>
        <w:spacing w:line="570" w:lineRule="exact"/>
        <w:ind w:firstLineChars="200" w:firstLine="640"/>
        <w:rPr>
          <w:rFonts w:ascii="仿宋_GB2312" w:eastAsia="仿宋_GB2312" w:hAnsiTheme="majorEastAsia" w:cs="方正仿宋简体" w:hint="eastAsia"/>
          <w:sz w:val="32"/>
          <w:szCs w:val="32"/>
        </w:rPr>
      </w:pPr>
      <w:r w:rsidRPr="000C61A1">
        <w:rPr>
          <w:rFonts w:ascii="仿宋_GB2312" w:eastAsia="仿宋_GB2312" w:hAnsiTheme="majorEastAsia" w:cs="方正仿宋简体" w:hint="eastAsia"/>
          <w:sz w:val="32"/>
          <w:szCs w:val="32"/>
        </w:rPr>
        <w:t>（二十）牵头技术转移体系建设，拟订科技成果转移转化和促进产学研结合的相关政策措施并监督实施。指导科技服务业、技术市场和科技中介组织发展。</w:t>
      </w:r>
    </w:p>
    <w:p w:rsidR="00D12AF2" w:rsidRPr="000C61A1" w:rsidRDefault="00D12AF2" w:rsidP="00D12AF2">
      <w:pPr>
        <w:spacing w:line="570" w:lineRule="exact"/>
        <w:ind w:firstLineChars="200" w:firstLine="640"/>
        <w:rPr>
          <w:rFonts w:ascii="仿宋_GB2312" w:eastAsia="仿宋_GB2312" w:hAnsiTheme="majorEastAsia" w:cs="方正仿宋简体" w:hint="eastAsia"/>
          <w:sz w:val="32"/>
          <w:szCs w:val="32"/>
        </w:rPr>
      </w:pPr>
      <w:r w:rsidRPr="000C61A1">
        <w:rPr>
          <w:rFonts w:ascii="仿宋_GB2312" w:eastAsia="仿宋_GB2312" w:hAnsiTheme="majorEastAsia" w:cs="方正仿宋简体" w:hint="eastAsia"/>
          <w:sz w:val="32"/>
          <w:szCs w:val="32"/>
        </w:rPr>
        <w:t>（二十一）统筹区域科技创新体系建设，指导区域创新发展、科技资源合理布局和协同创新能力建设。</w:t>
      </w:r>
    </w:p>
    <w:p w:rsidR="00D12AF2" w:rsidRPr="000C61A1" w:rsidRDefault="00D12AF2" w:rsidP="00D12AF2">
      <w:pPr>
        <w:spacing w:line="570" w:lineRule="exact"/>
        <w:ind w:firstLineChars="200" w:firstLine="640"/>
        <w:rPr>
          <w:rFonts w:ascii="仿宋_GB2312" w:eastAsia="仿宋_GB2312" w:hAnsiTheme="majorEastAsia" w:cs="方正仿宋简体" w:hint="eastAsia"/>
          <w:sz w:val="32"/>
          <w:szCs w:val="32"/>
        </w:rPr>
      </w:pPr>
      <w:r w:rsidRPr="000C61A1">
        <w:rPr>
          <w:rFonts w:ascii="仿宋_GB2312" w:eastAsia="仿宋_GB2312" w:hAnsiTheme="majorEastAsia" w:cs="方正仿宋简体" w:hint="eastAsia"/>
          <w:sz w:val="32"/>
          <w:szCs w:val="32"/>
        </w:rPr>
        <w:t>（二十二）负责科技监督评价体系建设和相关科技评估管理，指导科技评价机制改革，统筹科研诚信建设。组织实施创新调查和科技报告制度，指导全市科技保密工作。</w:t>
      </w:r>
    </w:p>
    <w:p w:rsidR="00D12AF2" w:rsidRPr="000C61A1" w:rsidRDefault="00D12AF2" w:rsidP="00D12AF2">
      <w:pPr>
        <w:spacing w:line="570" w:lineRule="exact"/>
        <w:ind w:firstLineChars="200" w:firstLine="640"/>
        <w:rPr>
          <w:rFonts w:ascii="仿宋_GB2312" w:eastAsia="仿宋_GB2312" w:hAnsiTheme="majorEastAsia" w:cs="方正仿宋简体" w:hint="eastAsia"/>
          <w:sz w:val="32"/>
          <w:szCs w:val="32"/>
        </w:rPr>
      </w:pPr>
      <w:r w:rsidRPr="000C61A1">
        <w:rPr>
          <w:rFonts w:ascii="仿宋_GB2312" w:eastAsia="仿宋_GB2312" w:hAnsiTheme="majorEastAsia" w:cs="方正仿宋简体" w:hint="eastAsia"/>
          <w:sz w:val="32"/>
          <w:szCs w:val="32"/>
        </w:rPr>
        <w:t>（二十三）拟订国际科技合作与创新能力开放合作的规划、政策和措施，组织开展国际科技合作交流。指导相关部门对外科技合作交流工作。</w:t>
      </w:r>
    </w:p>
    <w:p w:rsidR="00D12AF2" w:rsidRPr="000C61A1" w:rsidRDefault="00D12AF2" w:rsidP="00D12AF2">
      <w:pPr>
        <w:spacing w:line="570" w:lineRule="exact"/>
        <w:ind w:firstLineChars="200" w:firstLine="640"/>
        <w:rPr>
          <w:rFonts w:ascii="仿宋_GB2312" w:eastAsia="仿宋_GB2312" w:hAnsiTheme="majorEastAsia" w:cs="方正仿宋简体" w:hint="eastAsia"/>
          <w:sz w:val="32"/>
          <w:szCs w:val="32"/>
        </w:rPr>
      </w:pPr>
      <w:r w:rsidRPr="000C61A1">
        <w:rPr>
          <w:rFonts w:ascii="仿宋_GB2312" w:eastAsia="仿宋_GB2312" w:hAnsiTheme="majorEastAsia" w:cs="方正仿宋简体" w:hint="eastAsia"/>
          <w:sz w:val="32"/>
          <w:szCs w:val="32"/>
        </w:rPr>
        <w:t>（二十四) 负责引进国外智力工作。拟订市重点引进外国专家总体规划、计划并组织实施，建立外国高层次人才吸引集聚机制和</w:t>
      </w:r>
      <w:r w:rsidRPr="000C61A1">
        <w:rPr>
          <w:rFonts w:ascii="仿宋_GB2312" w:eastAsia="仿宋_GB2312" w:hAnsiTheme="majorEastAsia" w:cs="方正仿宋简体" w:hint="eastAsia"/>
          <w:sz w:val="32"/>
          <w:szCs w:val="32"/>
        </w:rPr>
        <w:lastRenderedPageBreak/>
        <w:t>重点外国专家联系服务机制。拟订出国（境）培训总体规划、政策和年度计划并监督实施。</w:t>
      </w:r>
    </w:p>
    <w:p w:rsidR="00D12AF2" w:rsidRPr="000C61A1" w:rsidRDefault="00D12AF2" w:rsidP="00D12AF2">
      <w:pPr>
        <w:spacing w:line="570" w:lineRule="exact"/>
        <w:ind w:firstLineChars="200" w:firstLine="640"/>
        <w:rPr>
          <w:rFonts w:ascii="仿宋_GB2312" w:eastAsia="仿宋_GB2312" w:hAnsiTheme="majorEastAsia" w:cs="方正仿宋简体" w:hint="eastAsia"/>
          <w:sz w:val="32"/>
          <w:szCs w:val="32"/>
        </w:rPr>
      </w:pPr>
      <w:r w:rsidRPr="000C61A1">
        <w:rPr>
          <w:rFonts w:ascii="仿宋_GB2312" w:eastAsia="仿宋_GB2312" w:hAnsiTheme="majorEastAsia" w:cs="方正仿宋简体" w:hint="eastAsia"/>
          <w:sz w:val="32"/>
          <w:szCs w:val="32"/>
        </w:rPr>
        <w:t>（二十五)会同有关部门拟订科技人才队伍建设规划和政策，建立健全科技人才评价和激励机制，组织实施科技人才计划，推动高端科技创新人才队伍建设。</w:t>
      </w:r>
    </w:p>
    <w:p w:rsidR="00D12AF2" w:rsidRPr="000C61A1" w:rsidRDefault="00D12AF2" w:rsidP="00D12AF2">
      <w:pPr>
        <w:spacing w:line="570" w:lineRule="exact"/>
        <w:ind w:firstLineChars="200" w:firstLine="640"/>
        <w:rPr>
          <w:rFonts w:ascii="仿宋_GB2312" w:eastAsia="仿宋_GB2312" w:hAnsiTheme="majorEastAsia" w:cs="方正仿宋简体" w:hint="eastAsia"/>
          <w:kern w:val="0"/>
          <w:sz w:val="32"/>
          <w:szCs w:val="32"/>
        </w:rPr>
      </w:pPr>
      <w:r w:rsidRPr="000C61A1">
        <w:rPr>
          <w:rFonts w:ascii="仿宋_GB2312" w:eastAsia="仿宋_GB2312" w:hAnsiTheme="majorEastAsia" w:cs="方正仿宋简体" w:hint="eastAsia"/>
          <w:sz w:val="32"/>
          <w:szCs w:val="32"/>
        </w:rPr>
        <w:t>（二十六)承担国家科学技术奖、省科学技术奖、中国政府友谊奖、省燕赵友谊奖的推荐申报工作</w:t>
      </w:r>
      <w:r w:rsidRPr="000C61A1">
        <w:rPr>
          <w:rFonts w:ascii="仿宋_GB2312" w:eastAsia="仿宋_GB2312" w:hAnsiTheme="majorEastAsia" w:cs="方正仿宋简体" w:hint="eastAsia"/>
          <w:kern w:val="0"/>
          <w:sz w:val="32"/>
          <w:szCs w:val="32"/>
        </w:rPr>
        <w:t>。</w:t>
      </w:r>
    </w:p>
    <w:p w:rsidR="00D12AF2" w:rsidRPr="000C61A1" w:rsidRDefault="00D12AF2" w:rsidP="00D12AF2">
      <w:pPr>
        <w:spacing w:line="570" w:lineRule="exact"/>
        <w:ind w:firstLineChars="200" w:firstLine="640"/>
        <w:rPr>
          <w:rFonts w:ascii="仿宋_GB2312" w:eastAsia="仿宋_GB2312" w:hAnsiTheme="majorEastAsia" w:cs="方正仿宋简体" w:hint="eastAsia"/>
          <w:kern w:val="0"/>
          <w:sz w:val="32"/>
          <w:szCs w:val="32"/>
        </w:rPr>
      </w:pPr>
      <w:r w:rsidRPr="000C61A1">
        <w:rPr>
          <w:rFonts w:ascii="仿宋_GB2312" w:eastAsia="仿宋_GB2312" w:hAnsiTheme="majorEastAsia" w:cs="方正仿宋简体" w:hint="eastAsia"/>
          <w:kern w:val="0"/>
          <w:sz w:val="32"/>
          <w:szCs w:val="32"/>
        </w:rPr>
        <w:t>（二十七）拟订全市科技招商总体规划及重点领域规划，起草全市促进科技招商的政策；组织全市重大科技招商活动，统筹推进重点科技招商工作和科技招商项目的落实；管理全市政府扶持性科技招商计划项目。</w:t>
      </w:r>
    </w:p>
    <w:p w:rsidR="00D12AF2" w:rsidRPr="000C61A1" w:rsidRDefault="00D12AF2" w:rsidP="00D12AF2">
      <w:pPr>
        <w:spacing w:line="570" w:lineRule="exact"/>
        <w:ind w:firstLineChars="200" w:firstLine="640"/>
        <w:rPr>
          <w:rFonts w:ascii="仿宋_GB2312" w:eastAsia="仿宋_GB2312" w:hAnsiTheme="majorEastAsia" w:cs="方正仿宋简体" w:hint="eastAsia"/>
          <w:sz w:val="32"/>
          <w:szCs w:val="32"/>
        </w:rPr>
      </w:pPr>
      <w:r w:rsidRPr="000C61A1">
        <w:rPr>
          <w:rFonts w:ascii="仿宋_GB2312" w:eastAsia="仿宋_GB2312" w:hAnsiTheme="majorEastAsia" w:cs="方正仿宋简体" w:hint="eastAsia"/>
          <w:sz w:val="32"/>
          <w:szCs w:val="32"/>
        </w:rPr>
        <w:t>（二十八）完成市委、市政府交办的其他任务。</w:t>
      </w:r>
    </w:p>
    <w:p w:rsidR="00D12AF2" w:rsidRPr="000C61A1" w:rsidRDefault="00D12AF2" w:rsidP="00D12AF2">
      <w:pPr>
        <w:spacing w:line="570" w:lineRule="exact"/>
        <w:ind w:firstLineChars="200" w:firstLine="640"/>
        <w:rPr>
          <w:rFonts w:ascii="仿宋_GB2312" w:eastAsia="仿宋_GB2312" w:hAnsiTheme="majorEastAsia" w:cs="方正仿宋简体" w:hint="eastAsia"/>
          <w:sz w:val="32"/>
          <w:szCs w:val="32"/>
        </w:rPr>
      </w:pPr>
      <w:r w:rsidRPr="000C61A1">
        <w:rPr>
          <w:rFonts w:ascii="仿宋_GB2312" w:eastAsia="仿宋_GB2312" w:hAnsiTheme="majorEastAsia" w:cs="方正黑体简体" w:hint="eastAsia"/>
          <w:sz w:val="32"/>
          <w:szCs w:val="32"/>
        </w:rPr>
        <w:t xml:space="preserve">第四条  </w:t>
      </w:r>
      <w:r w:rsidRPr="000C61A1">
        <w:rPr>
          <w:rFonts w:ascii="仿宋_GB2312" w:eastAsia="仿宋_GB2312" w:hAnsiTheme="majorEastAsia" w:cs="方正仿宋简体" w:hint="eastAsia"/>
          <w:sz w:val="32"/>
          <w:szCs w:val="32"/>
        </w:rPr>
        <w:t>职能转变。围绕贯彻实施创新驱动发展战略、科教兴冀战略、人才强冀战略，加强、优化、转变政府科技管理和服务职能，完善科技创新制度和组织体系，加强宏观管理和统筹协调，减少微观管理和具体审批事项，加强事中事后监管和科研诚信建设。从研发管理向创新服务转变，深入推进科技计划管理改革，建立公开统一的市科技管理平台，减少科技计划项目重复、分散、封闭、低效和资源配置“碎片化”的现象。委托项目管理专业机构开展项目受理、评审等具体工作。对科研机构组建和调整事项不再进行审核，重在加强规划布局和绩效评价。</w:t>
      </w:r>
    </w:p>
    <w:p w:rsidR="00D12AF2" w:rsidRDefault="00D12AF2" w:rsidP="00361418">
      <w:pPr>
        <w:spacing w:line="560" w:lineRule="exact"/>
        <w:ind w:firstLineChars="247" w:firstLine="694"/>
        <w:rPr>
          <w:rFonts w:ascii="仿宋" w:eastAsia="仿宋" w:hAnsi="仿宋" w:cs="仿宋"/>
          <w:b/>
          <w:bCs/>
          <w:sz w:val="28"/>
          <w:szCs w:val="28"/>
        </w:rPr>
      </w:pPr>
    </w:p>
    <w:p w:rsidR="000C61A1" w:rsidRDefault="000C61A1" w:rsidP="00361418">
      <w:pPr>
        <w:spacing w:line="560" w:lineRule="exact"/>
        <w:ind w:firstLineChars="247" w:firstLine="694"/>
        <w:rPr>
          <w:rFonts w:ascii="仿宋" w:eastAsia="仿宋" w:hAnsi="仿宋" w:cs="仿宋" w:hint="eastAsia"/>
          <w:b/>
          <w:bCs/>
          <w:sz w:val="28"/>
          <w:szCs w:val="28"/>
        </w:rPr>
      </w:pPr>
    </w:p>
    <w:p w:rsidR="000C61A1" w:rsidRDefault="000C61A1" w:rsidP="00361418">
      <w:pPr>
        <w:spacing w:line="560" w:lineRule="exact"/>
        <w:ind w:firstLineChars="247" w:firstLine="694"/>
        <w:rPr>
          <w:rFonts w:ascii="仿宋" w:eastAsia="仿宋" w:hAnsi="仿宋" w:cs="仿宋" w:hint="eastAsia"/>
          <w:b/>
          <w:bCs/>
          <w:sz w:val="28"/>
          <w:szCs w:val="28"/>
        </w:rPr>
      </w:pPr>
    </w:p>
    <w:p w:rsidR="000C61A1" w:rsidRDefault="000C61A1" w:rsidP="00361418">
      <w:pPr>
        <w:spacing w:line="560" w:lineRule="exact"/>
        <w:ind w:firstLineChars="247" w:firstLine="694"/>
        <w:rPr>
          <w:rFonts w:ascii="仿宋" w:eastAsia="仿宋" w:hAnsi="仿宋" w:cs="仿宋" w:hint="eastAsia"/>
          <w:b/>
          <w:bCs/>
          <w:sz w:val="28"/>
          <w:szCs w:val="28"/>
        </w:rPr>
      </w:pPr>
    </w:p>
    <w:p w:rsidR="00456371" w:rsidRDefault="00456371" w:rsidP="00361418">
      <w:pPr>
        <w:spacing w:line="560" w:lineRule="exact"/>
        <w:ind w:firstLineChars="247" w:firstLine="694"/>
        <w:rPr>
          <w:rFonts w:ascii="仿宋" w:eastAsia="仿宋" w:hAnsi="仿宋" w:cs="Times New Roman"/>
          <w:b/>
          <w:bCs/>
          <w:sz w:val="28"/>
          <w:szCs w:val="28"/>
        </w:rPr>
      </w:pPr>
      <w:r w:rsidRPr="00A522C5">
        <w:rPr>
          <w:rFonts w:ascii="仿宋" w:eastAsia="仿宋" w:hAnsi="仿宋" w:cs="仿宋" w:hint="eastAsia"/>
          <w:b/>
          <w:bCs/>
          <w:sz w:val="28"/>
          <w:szCs w:val="28"/>
        </w:rPr>
        <w:t>机构设置：</w:t>
      </w:r>
    </w:p>
    <w:p w:rsidR="00456371" w:rsidRPr="00BB21CA" w:rsidRDefault="00456371" w:rsidP="00F0662A">
      <w:pPr>
        <w:jc w:val="center"/>
        <w:outlineLvl w:val="0"/>
        <w:rPr>
          <w:rFonts w:ascii="Times New Roman" w:eastAsia="方正小标宋_GBK" w:hAnsi="Times New Roman" w:cs="Times New Roman"/>
          <w:sz w:val="32"/>
          <w:szCs w:val="32"/>
        </w:rPr>
      </w:pPr>
      <w:r w:rsidRPr="00BB21CA">
        <w:rPr>
          <w:rFonts w:ascii="Times New Roman" w:eastAsia="方正小标宋_GBK" w:hAnsi="Times New Roman" w:cs="方正小标宋_GBK" w:hint="eastAsia"/>
          <w:sz w:val="32"/>
          <w:szCs w:val="32"/>
        </w:rPr>
        <w:t>部门机构设置情况</w:t>
      </w:r>
    </w:p>
    <w:tbl>
      <w:tblPr>
        <w:tblW w:w="9755" w:type="dxa"/>
        <w:jc w:val="center"/>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341"/>
        <w:gridCol w:w="752"/>
        <w:gridCol w:w="945"/>
        <w:gridCol w:w="2717"/>
      </w:tblGrid>
      <w:tr w:rsidR="00456371" w:rsidRPr="002A5CDE" w:rsidTr="00556917">
        <w:trPr>
          <w:trHeight w:val="300"/>
          <w:tblHeader/>
          <w:jc w:val="center"/>
        </w:trPr>
        <w:tc>
          <w:tcPr>
            <w:tcW w:w="5341" w:type="dxa"/>
            <w:vMerge w:val="restart"/>
            <w:vAlign w:val="center"/>
          </w:tcPr>
          <w:p w:rsidR="00456371" w:rsidRPr="00F66032" w:rsidRDefault="00456371" w:rsidP="00BF3729">
            <w:pPr>
              <w:spacing w:line="300" w:lineRule="exact"/>
              <w:jc w:val="center"/>
              <w:rPr>
                <w:rFonts w:ascii="Times New Roman" w:eastAsia="方正书宋_GBK" w:hAnsi="Times New Roman" w:cs="Times New Roman"/>
                <w:b/>
                <w:bCs/>
              </w:rPr>
            </w:pPr>
            <w:r w:rsidRPr="00F66032">
              <w:rPr>
                <w:rFonts w:ascii="Times New Roman" w:eastAsia="方正书宋_GBK" w:hAnsi="Times New Roman" w:cs="方正书宋_GBK" w:hint="eastAsia"/>
                <w:b/>
                <w:bCs/>
              </w:rPr>
              <w:t>单位名称</w:t>
            </w:r>
          </w:p>
        </w:tc>
        <w:tc>
          <w:tcPr>
            <w:tcW w:w="752" w:type="dxa"/>
            <w:vMerge w:val="restart"/>
            <w:vAlign w:val="center"/>
          </w:tcPr>
          <w:p w:rsidR="00456371" w:rsidRPr="00F66032" w:rsidRDefault="00456371" w:rsidP="00BF3729">
            <w:pPr>
              <w:spacing w:line="300" w:lineRule="exact"/>
              <w:jc w:val="center"/>
              <w:rPr>
                <w:rFonts w:ascii="Times New Roman" w:eastAsia="方正书宋_GBK" w:hAnsi="Times New Roman" w:cs="Times New Roman"/>
                <w:b/>
                <w:bCs/>
              </w:rPr>
            </w:pPr>
            <w:r w:rsidRPr="00F66032">
              <w:rPr>
                <w:rFonts w:ascii="Times New Roman" w:eastAsia="方正书宋_GBK" w:hAnsi="Times New Roman" w:cs="方正书宋_GBK" w:hint="eastAsia"/>
                <w:b/>
                <w:bCs/>
              </w:rPr>
              <w:t>单位性质</w:t>
            </w:r>
          </w:p>
        </w:tc>
        <w:tc>
          <w:tcPr>
            <w:tcW w:w="945" w:type="dxa"/>
            <w:vMerge w:val="restart"/>
            <w:vAlign w:val="center"/>
          </w:tcPr>
          <w:p w:rsidR="00456371" w:rsidRPr="00F66032" w:rsidRDefault="00456371" w:rsidP="00BF3729">
            <w:pPr>
              <w:spacing w:line="300" w:lineRule="exact"/>
              <w:jc w:val="center"/>
              <w:rPr>
                <w:rFonts w:ascii="Times New Roman" w:eastAsia="方正书宋_GBK" w:hAnsi="Times New Roman" w:cs="Times New Roman"/>
                <w:b/>
                <w:bCs/>
              </w:rPr>
            </w:pPr>
            <w:r w:rsidRPr="00F66032">
              <w:rPr>
                <w:rFonts w:ascii="Times New Roman" w:eastAsia="方正书宋_GBK" w:hAnsi="Times New Roman" w:cs="方正书宋_GBK" w:hint="eastAsia"/>
                <w:b/>
                <w:bCs/>
              </w:rPr>
              <w:t>单位规格</w:t>
            </w:r>
          </w:p>
        </w:tc>
        <w:tc>
          <w:tcPr>
            <w:tcW w:w="2717" w:type="dxa"/>
            <w:vMerge w:val="restart"/>
            <w:vAlign w:val="center"/>
          </w:tcPr>
          <w:p w:rsidR="00456371" w:rsidRPr="00F66032" w:rsidRDefault="00456371" w:rsidP="00BF3729">
            <w:pPr>
              <w:spacing w:line="300" w:lineRule="exact"/>
              <w:jc w:val="center"/>
              <w:rPr>
                <w:rFonts w:ascii="Times New Roman" w:eastAsia="方正书宋_GBK" w:hAnsi="Times New Roman" w:cs="Times New Roman"/>
                <w:b/>
                <w:bCs/>
              </w:rPr>
            </w:pPr>
            <w:r w:rsidRPr="00F66032">
              <w:rPr>
                <w:rFonts w:ascii="Times New Roman" w:eastAsia="方正书宋_GBK" w:hAnsi="Times New Roman" w:cs="方正书宋_GBK" w:hint="eastAsia"/>
                <w:b/>
                <w:bCs/>
              </w:rPr>
              <w:t>经费保障形式</w:t>
            </w:r>
          </w:p>
        </w:tc>
      </w:tr>
      <w:tr w:rsidR="00456371" w:rsidRPr="002A5CDE" w:rsidTr="00556917">
        <w:trPr>
          <w:trHeight w:val="300"/>
          <w:tblHeader/>
          <w:jc w:val="center"/>
        </w:trPr>
        <w:tc>
          <w:tcPr>
            <w:tcW w:w="5341" w:type="dxa"/>
            <w:vMerge/>
            <w:vAlign w:val="center"/>
          </w:tcPr>
          <w:p w:rsidR="00456371" w:rsidRPr="00F66032" w:rsidRDefault="00456371" w:rsidP="00BF3729">
            <w:pPr>
              <w:spacing w:line="300" w:lineRule="exact"/>
              <w:jc w:val="left"/>
              <w:outlineLvl w:val="0"/>
              <w:rPr>
                <w:rFonts w:ascii="Times New Roman" w:hAnsi="Times New Roman" w:cs="Times New Roman"/>
              </w:rPr>
            </w:pPr>
          </w:p>
        </w:tc>
        <w:tc>
          <w:tcPr>
            <w:tcW w:w="752" w:type="dxa"/>
            <w:vMerge/>
            <w:vAlign w:val="center"/>
          </w:tcPr>
          <w:p w:rsidR="00456371" w:rsidRPr="00F66032" w:rsidRDefault="00456371" w:rsidP="00BF3729">
            <w:pPr>
              <w:spacing w:line="300" w:lineRule="exact"/>
              <w:jc w:val="left"/>
              <w:outlineLvl w:val="0"/>
              <w:rPr>
                <w:rFonts w:ascii="Times New Roman" w:hAnsi="Times New Roman" w:cs="Times New Roman"/>
              </w:rPr>
            </w:pPr>
          </w:p>
        </w:tc>
        <w:tc>
          <w:tcPr>
            <w:tcW w:w="945" w:type="dxa"/>
            <w:vMerge/>
            <w:vAlign w:val="center"/>
          </w:tcPr>
          <w:p w:rsidR="00456371" w:rsidRPr="00F66032" w:rsidRDefault="00456371" w:rsidP="00BF3729">
            <w:pPr>
              <w:spacing w:line="300" w:lineRule="exact"/>
              <w:jc w:val="left"/>
              <w:outlineLvl w:val="0"/>
              <w:rPr>
                <w:rFonts w:ascii="Times New Roman" w:hAnsi="Times New Roman" w:cs="Times New Roman"/>
              </w:rPr>
            </w:pPr>
          </w:p>
        </w:tc>
        <w:tc>
          <w:tcPr>
            <w:tcW w:w="2717" w:type="dxa"/>
            <w:vMerge/>
            <w:vAlign w:val="center"/>
          </w:tcPr>
          <w:p w:rsidR="00456371" w:rsidRPr="00F66032" w:rsidRDefault="00456371" w:rsidP="00BF3729">
            <w:pPr>
              <w:spacing w:line="300" w:lineRule="exact"/>
              <w:jc w:val="left"/>
              <w:outlineLvl w:val="0"/>
              <w:rPr>
                <w:rFonts w:ascii="Times New Roman" w:hAnsi="Times New Roman" w:cs="Times New Roman"/>
              </w:rPr>
            </w:pPr>
          </w:p>
        </w:tc>
      </w:tr>
      <w:tr w:rsidR="00456371" w:rsidRPr="002A5CDE" w:rsidTr="00556917">
        <w:trPr>
          <w:trHeight w:val="227"/>
          <w:jc w:val="center"/>
        </w:trPr>
        <w:tc>
          <w:tcPr>
            <w:tcW w:w="5341" w:type="dxa"/>
            <w:vAlign w:val="center"/>
          </w:tcPr>
          <w:p w:rsidR="00456371" w:rsidRPr="002A5CDE" w:rsidRDefault="00456371" w:rsidP="00BF3729">
            <w:pPr>
              <w:spacing w:line="300" w:lineRule="exact"/>
              <w:jc w:val="center"/>
              <w:rPr>
                <w:rFonts w:ascii="方正书宋_GBK" w:eastAsia="方正书宋_GBK" w:cs="Times New Roman"/>
                <w:b/>
                <w:bCs/>
              </w:rPr>
            </w:pPr>
            <w:r w:rsidRPr="002A5CDE">
              <w:rPr>
                <w:rFonts w:ascii="方正书宋_GBK" w:eastAsia="方正书宋_GBK" w:cs="方正书宋_GBK" w:hint="eastAsia"/>
                <w:b/>
                <w:bCs/>
              </w:rPr>
              <w:t>合</w:t>
            </w:r>
            <w:r w:rsidRPr="002A5CDE">
              <w:rPr>
                <w:rFonts w:ascii="方正书宋_GBK" w:eastAsia="方正书宋_GBK" w:cs="方正书宋_GBK"/>
                <w:b/>
                <w:bCs/>
              </w:rPr>
              <w:t xml:space="preserve">    </w:t>
            </w:r>
            <w:r w:rsidRPr="002A5CDE">
              <w:rPr>
                <w:rFonts w:ascii="方正书宋_GBK" w:eastAsia="方正书宋_GBK" w:cs="方正书宋_GBK" w:hint="eastAsia"/>
                <w:b/>
                <w:bCs/>
              </w:rPr>
              <w:t>计</w:t>
            </w:r>
          </w:p>
        </w:tc>
        <w:tc>
          <w:tcPr>
            <w:tcW w:w="752" w:type="dxa"/>
            <w:vAlign w:val="center"/>
          </w:tcPr>
          <w:p w:rsidR="00456371" w:rsidRPr="002A5CDE" w:rsidRDefault="00456371" w:rsidP="00BF3729">
            <w:pPr>
              <w:spacing w:line="300" w:lineRule="exact"/>
              <w:jc w:val="center"/>
              <w:rPr>
                <w:rFonts w:ascii="方正书宋_GBK" w:eastAsia="方正书宋_GBK" w:cs="Times New Roman"/>
                <w:b/>
                <w:bCs/>
              </w:rPr>
            </w:pPr>
          </w:p>
        </w:tc>
        <w:tc>
          <w:tcPr>
            <w:tcW w:w="945" w:type="dxa"/>
            <w:vAlign w:val="center"/>
          </w:tcPr>
          <w:p w:rsidR="00456371" w:rsidRPr="002A5CDE" w:rsidRDefault="00456371" w:rsidP="00BF3729">
            <w:pPr>
              <w:spacing w:line="300" w:lineRule="exact"/>
              <w:jc w:val="center"/>
              <w:rPr>
                <w:rFonts w:ascii="方正书宋_GBK" w:eastAsia="方正书宋_GBK" w:cs="Times New Roman"/>
                <w:b/>
                <w:bCs/>
              </w:rPr>
            </w:pPr>
          </w:p>
        </w:tc>
        <w:tc>
          <w:tcPr>
            <w:tcW w:w="2717" w:type="dxa"/>
            <w:vAlign w:val="center"/>
          </w:tcPr>
          <w:p w:rsidR="00456371" w:rsidRPr="002A5CDE" w:rsidRDefault="00456371" w:rsidP="00BF3729">
            <w:pPr>
              <w:spacing w:line="300" w:lineRule="exact"/>
              <w:jc w:val="center"/>
              <w:rPr>
                <w:rFonts w:ascii="方正书宋_GBK" w:eastAsia="方正书宋_GBK" w:cs="Times New Roman"/>
                <w:b/>
                <w:bCs/>
              </w:rPr>
            </w:pPr>
          </w:p>
        </w:tc>
      </w:tr>
      <w:tr w:rsidR="00456371" w:rsidRPr="002A5CDE" w:rsidTr="00556917">
        <w:trPr>
          <w:trHeight w:val="227"/>
          <w:jc w:val="center"/>
        </w:trPr>
        <w:tc>
          <w:tcPr>
            <w:tcW w:w="5341" w:type="dxa"/>
            <w:vAlign w:val="center"/>
          </w:tcPr>
          <w:p w:rsidR="00456371" w:rsidRPr="002A5CDE" w:rsidRDefault="00456371" w:rsidP="00BF3729">
            <w:pPr>
              <w:spacing w:line="300" w:lineRule="exact"/>
              <w:jc w:val="left"/>
              <w:rPr>
                <w:rFonts w:ascii="方正书宋_GBK" w:eastAsia="方正书宋_GBK" w:cs="Times New Roman"/>
              </w:rPr>
            </w:pPr>
            <w:r>
              <w:rPr>
                <w:rFonts w:ascii="方正书宋_GBK" w:eastAsia="方正书宋_GBK" w:cs="方正书宋_GBK" w:hint="eastAsia"/>
              </w:rPr>
              <w:t>遵化市工业和信息化局</w:t>
            </w:r>
          </w:p>
        </w:tc>
        <w:tc>
          <w:tcPr>
            <w:tcW w:w="752" w:type="dxa"/>
            <w:vAlign w:val="center"/>
          </w:tcPr>
          <w:p w:rsidR="00456371" w:rsidRPr="002A5CDE" w:rsidRDefault="00456371" w:rsidP="007B74D4">
            <w:pPr>
              <w:spacing w:line="300" w:lineRule="exact"/>
              <w:jc w:val="center"/>
              <w:rPr>
                <w:rFonts w:ascii="方正书宋_GBK" w:eastAsia="方正书宋_GBK" w:cs="Times New Roman"/>
              </w:rPr>
            </w:pPr>
            <w:r w:rsidRPr="002A5CDE">
              <w:rPr>
                <w:rFonts w:ascii="方正书宋_GBK" w:eastAsia="方正书宋_GBK" w:cs="方正书宋_GBK" w:hint="eastAsia"/>
              </w:rPr>
              <w:t>行政</w:t>
            </w:r>
          </w:p>
        </w:tc>
        <w:tc>
          <w:tcPr>
            <w:tcW w:w="945" w:type="dxa"/>
            <w:vAlign w:val="center"/>
          </w:tcPr>
          <w:p w:rsidR="00456371" w:rsidRPr="002A5CDE" w:rsidRDefault="00456371" w:rsidP="007B74D4">
            <w:pPr>
              <w:spacing w:line="300" w:lineRule="exact"/>
              <w:jc w:val="center"/>
              <w:rPr>
                <w:rFonts w:ascii="方正书宋_GBK" w:eastAsia="方正书宋_GBK" w:cs="Times New Roman"/>
              </w:rPr>
            </w:pPr>
            <w:r>
              <w:rPr>
                <w:rFonts w:ascii="方正书宋_GBK" w:eastAsia="方正书宋_GBK" w:cs="方正书宋_GBK" w:hint="eastAsia"/>
              </w:rPr>
              <w:t>正科级</w:t>
            </w:r>
          </w:p>
        </w:tc>
        <w:tc>
          <w:tcPr>
            <w:tcW w:w="2717" w:type="dxa"/>
            <w:vAlign w:val="center"/>
          </w:tcPr>
          <w:p w:rsidR="00456371" w:rsidRPr="002A5CDE" w:rsidRDefault="00456371" w:rsidP="007B74D4">
            <w:pPr>
              <w:spacing w:line="300" w:lineRule="exact"/>
              <w:jc w:val="center"/>
              <w:rPr>
                <w:rFonts w:ascii="方正书宋_GBK" w:eastAsia="方正书宋_GBK" w:cs="Times New Roman"/>
              </w:rPr>
            </w:pPr>
            <w:r w:rsidRPr="002A5CDE">
              <w:rPr>
                <w:rFonts w:ascii="方正书宋_GBK" w:eastAsia="方正书宋_GBK" w:cs="方正书宋_GBK" w:hint="eastAsia"/>
              </w:rPr>
              <w:t>财政拨款</w:t>
            </w:r>
          </w:p>
        </w:tc>
      </w:tr>
      <w:tr w:rsidR="00456371" w:rsidRPr="002A5CDE" w:rsidTr="00556917">
        <w:trPr>
          <w:trHeight w:val="227"/>
          <w:jc w:val="center"/>
        </w:trPr>
        <w:tc>
          <w:tcPr>
            <w:tcW w:w="5341" w:type="dxa"/>
            <w:vAlign w:val="center"/>
          </w:tcPr>
          <w:p w:rsidR="00456371" w:rsidRPr="002A5CDE" w:rsidRDefault="00456371" w:rsidP="00BF3729">
            <w:pPr>
              <w:spacing w:line="300" w:lineRule="exact"/>
              <w:jc w:val="left"/>
              <w:rPr>
                <w:rFonts w:ascii="方正书宋_GBK" w:eastAsia="方正书宋_GBK" w:cs="Times New Roman"/>
              </w:rPr>
            </w:pPr>
            <w:r>
              <w:rPr>
                <w:rFonts w:ascii="方正书宋_GBK" w:eastAsia="方正书宋_GBK" w:cs="方正书宋_GBK" w:hint="eastAsia"/>
              </w:rPr>
              <w:t>遵化市工业和信息化局办公室</w:t>
            </w:r>
          </w:p>
        </w:tc>
        <w:tc>
          <w:tcPr>
            <w:tcW w:w="752" w:type="dxa"/>
            <w:vAlign w:val="center"/>
          </w:tcPr>
          <w:p w:rsidR="00456371" w:rsidRPr="002A5CDE" w:rsidRDefault="00456371" w:rsidP="007B74D4">
            <w:pPr>
              <w:spacing w:line="300" w:lineRule="exact"/>
              <w:jc w:val="center"/>
              <w:rPr>
                <w:rFonts w:ascii="方正书宋_GBK" w:eastAsia="方正书宋_GBK" w:cs="Times New Roman"/>
              </w:rPr>
            </w:pPr>
            <w:r w:rsidRPr="002A5CDE">
              <w:rPr>
                <w:rFonts w:ascii="方正书宋_GBK" w:eastAsia="方正书宋_GBK" w:cs="方正书宋_GBK" w:hint="eastAsia"/>
              </w:rPr>
              <w:t>行政</w:t>
            </w:r>
          </w:p>
        </w:tc>
        <w:tc>
          <w:tcPr>
            <w:tcW w:w="945" w:type="dxa"/>
            <w:vAlign w:val="center"/>
          </w:tcPr>
          <w:p w:rsidR="00456371" w:rsidRPr="002A5CDE" w:rsidRDefault="00456371" w:rsidP="007B74D4">
            <w:pPr>
              <w:spacing w:line="300" w:lineRule="exact"/>
              <w:jc w:val="center"/>
              <w:rPr>
                <w:rFonts w:ascii="方正书宋_GBK" w:eastAsia="方正书宋_GBK" w:cs="Times New Roman"/>
              </w:rPr>
            </w:pPr>
            <w:r>
              <w:rPr>
                <w:rFonts w:ascii="方正书宋_GBK" w:eastAsia="方正书宋_GBK" w:cs="方正书宋_GBK" w:hint="eastAsia"/>
              </w:rPr>
              <w:t>正股级</w:t>
            </w:r>
          </w:p>
        </w:tc>
        <w:tc>
          <w:tcPr>
            <w:tcW w:w="2717" w:type="dxa"/>
            <w:vAlign w:val="center"/>
          </w:tcPr>
          <w:p w:rsidR="00456371" w:rsidRPr="002A5CDE" w:rsidRDefault="00456371" w:rsidP="007B74D4">
            <w:pPr>
              <w:spacing w:line="300" w:lineRule="exact"/>
              <w:jc w:val="center"/>
              <w:rPr>
                <w:rFonts w:ascii="方正书宋_GBK" w:eastAsia="方正书宋_GBK" w:cs="Times New Roman"/>
              </w:rPr>
            </w:pPr>
            <w:r w:rsidRPr="002A5CDE">
              <w:rPr>
                <w:rFonts w:ascii="方正书宋_GBK" w:eastAsia="方正书宋_GBK" w:cs="方正书宋_GBK" w:hint="eastAsia"/>
              </w:rPr>
              <w:t>财政拨款</w:t>
            </w:r>
          </w:p>
        </w:tc>
      </w:tr>
      <w:tr w:rsidR="00456371" w:rsidRPr="002A5CDE" w:rsidTr="00556917">
        <w:trPr>
          <w:trHeight w:val="227"/>
          <w:jc w:val="center"/>
        </w:trPr>
        <w:tc>
          <w:tcPr>
            <w:tcW w:w="5341" w:type="dxa"/>
            <w:vAlign w:val="center"/>
          </w:tcPr>
          <w:p w:rsidR="00456371" w:rsidRPr="002A5CDE" w:rsidRDefault="00456371" w:rsidP="00D12AF2">
            <w:pPr>
              <w:spacing w:line="300" w:lineRule="exact"/>
              <w:jc w:val="left"/>
              <w:rPr>
                <w:rFonts w:ascii="方正书宋_GBK" w:eastAsia="方正书宋_GBK" w:cs="Times New Roman"/>
              </w:rPr>
            </w:pPr>
            <w:r>
              <w:rPr>
                <w:rFonts w:ascii="方正书宋_GBK" w:eastAsia="方正书宋_GBK" w:cs="方正书宋_GBK" w:hint="eastAsia"/>
              </w:rPr>
              <w:t>遵化市工业和信息化局</w:t>
            </w:r>
            <w:r w:rsidR="00D12AF2">
              <w:rPr>
                <w:rFonts w:ascii="方正书宋_GBK" w:eastAsia="方正书宋_GBK" w:cs="方正书宋_GBK" w:hint="eastAsia"/>
              </w:rPr>
              <w:t>运行监测协调科</w:t>
            </w:r>
          </w:p>
        </w:tc>
        <w:tc>
          <w:tcPr>
            <w:tcW w:w="752" w:type="dxa"/>
            <w:vAlign w:val="center"/>
          </w:tcPr>
          <w:p w:rsidR="00456371" w:rsidRPr="002A5CDE" w:rsidRDefault="00456371" w:rsidP="007B74D4">
            <w:pPr>
              <w:spacing w:line="300" w:lineRule="exact"/>
              <w:jc w:val="center"/>
              <w:rPr>
                <w:rFonts w:ascii="方正书宋_GBK" w:eastAsia="方正书宋_GBK" w:cs="Times New Roman"/>
              </w:rPr>
            </w:pPr>
            <w:r w:rsidRPr="002A5CDE">
              <w:rPr>
                <w:rFonts w:ascii="方正书宋_GBK" w:eastAsia="方正书宋_GBK" w:cs="方正书宋_GBK" w:hint="eastAsia"/>
              </w:rPr>
              <w:t>行政</w:t>
            </w:r>
          </w:p>
        </w:tc>
        <w:tc>
          <w:tcPr>
            <w:tcW w:w="945" w:type="dxa"/>
            <w:vAlign w:val="center"/>
          </w:tcPr>
          <w:p w:rsidR="00456371" w:rsidRPr="002A5CDE" w:rsidRDefault="00456371" w:rsidP="007B74D4">
            <w:pPr>
              <w:spacing w:line="300" w:lineRule="exact"/>
              <w:jc w:val="center"/>
              <w:rPr>
                <w:rFonts w:ascii="方正书宋_GBK" w:eastAsia="方正书宋_GBK" w:cs="Times New Roman"/>
              </w:rPr>
            </w:pPr>
            <w:r>
              <w:rPr>
                <w:rFonts w:ascii="方正书宋_GBK" w:eastAsia="方正书宋_GBK" w:cs="方正书宋_GBK" w:hint="eastAsia"/>
              </w:rPr>
              <w:t>正股级</w:t>
            </w:r>
          </w:p>
        </w:tc>
        <w:tc>
          <w:tcPr>
            <w:tcW w:w="2717" w:type="dxa"/>
            <w:vAlign w:val="center"/>
          </w:tcPr>
          <w:p w:rsidR="00456371" w:rsidRPr="002A5CDE" w:rsidRDefault="00456371" w:rsidP="007B74D4">
            <w:pPr>
              <w:spacing w:line="300" w:lineRule="exact"/>
              <w:jc w:val="center"/>
              <w:rPr>
                <w:rFonts w:ascii="方正书宋_GBK" w:eastAsia="方正书宋_GBK" w:cs="Times New Roman"/>
              </w:rPr>
            </w:pPr>
            <w:r w:rsidRPr="002A5CDE">
              <w:rPr>
                <w:rFonts w:ascii="方正书宋_GBK" w:eastAsia="方正书宋_GBK" w:cs="方正书宋_GBK" w:hint="eastAsia"/>
              </w:rPr>
              <w:t>财政拨款</w:t>
            </w:r>
          </w:p>
        </w:tc>
      </w:tr>
      <w:tr w:rsidR="00456371" w:rsidRPr="002A5CDE" w:rsidTr="00556917">
        <w:trPr>
          <w:trHeight w:val="227"/>
          <w:jc w:val="center"/>
        </w:trPr>
        <w:tc>
          <w:tcPr>
            <w:tcW w:w="5341" w:type="dxa"/>
            <w:vAlign w:val="center"/>
          </w:tcPr>
          <w:p w:rsidR="00456371" w:rsidRPr="002A5CDE" w:rsidRDefault="00456371" w:rsidP="00BF3729">
            <w:pPr>
              <w:spacing w:line="300" w:lineRule="exact"/>
              <w:jc w:val="left"/>
              <w:rPr>
                <w:rFonts w:ascii="方正书宋_GBK" w:eastAsia="方正书宋_GBK" w:cs="Times New Roman"/>
              </w:rPr>
            </w:pPr>
            <w:r>
              <w:rPr>
                <w:rFonts w:ascii="方正书宋_GBK" w:eastAsia="方正书宋_GBK" w:cs="方正书宋_GBK" w:hint="eastAsia"/>
              </w:rPr>
              <w:t>遵化市工业和信息化局生产管理科</w:t>
            </w:r>
          </w:p>
        </w:tc>
        <w:tc>
          <w:tcPr>
            <w:tcW w:w="752" w:type="dxa"/>
            <w:vAlign w:val="center"/>
          </w:tcPr>
          <w:p w:rsidR="00456371" w:rsidRPr="002A5CDE" w:rsidRDefault="00456371" w:rsidP="007B74D4">
            <w:pPr>
              <w:spacing w:line="300" w:lineRule="exact"/>
              <w:jc w:val="center"/>
              <w:rPr>
                <w:rFonts w:ascii="方正书宋_GBK" w:eastAsia="方正书宋_GBK" w:cs="Times New Roman"/>
              </w:rPr>
            </w:pPr>
            <w:r w:rsidRPr="002A5CDE">
              <w:rPr>
                <w:rFonts w:ascii="方正书宋_GBK" w:eastAsia="方正书宋_GBK" w:cs="方正书宋_GBK" w:hint="eastAsia"/>
              </w:rPr>
              <w:t>行政</w:t>
            </w:r>
          </w:p>
        </w:tc>
        <w:tc>
          <w:tcPr>
            <w:tcW w:w="945" w:type="dxa"/>
            <w:vAlign w:val="center"/>
          </w:tcPr>
          <w:p w:rsidR="00456371" w:rsidRPr="002A5CDE" w:rsidRDefault="00456371" w:rsidP="007B74D4">
            <w:pPr>
              <w:spacing w:line="300" w:lineRule="exact"/>
              <w:jc w:val="center"/>
              <w:rPr>
                <w:rFonts w:ascii="方正书宋_GBK" w:eastAsia="方正书宋_GBK" w:cs="Times New Roman"/>
              </w:rPr>
            </w:pPr>
            <w:r>
              <w:rPr>
                <w:rFonts w:ascii="方正书宋_GBK" w:eastAsia="方正书宋_GBK" w:cs="方正书宋_GBK" w:hint="eastAsia"/>
              </w:rPr>
              <w:t>正股级</w:t>
            </w:r>
          </w:p>
        </w:tc>
        <w:tc>
          <w:tcPr>
            <w:tcW w:w="2717" w:type="dxa"/>
            <w:vAlign w:val="center"/>
          </w:tcPr>
          <w:p w:rsidR="00456371" w:rsidRPr="002A5CDE" w:rsidRDefault="00456371" w:rsidP="007B74D4">
            <w:pPr>
              <w:spacing w:line="300" w:lineRule="exact"/>
              <w:jc w:val="center"/>
              <w:rPr>
                <w:rFonts w:ascii="方正书宋_GBK" w:eastAsia="方正书宋_GBK" w:cs="Times New Roman"/>
              </w:rPr>
            </w:pPr>
            <w:r w:rsidRPr="002A5CDE">
              <w:rPr>
                <w:rFonts w:ascii="方正书宋_GBK" w:eastAsia="方正书宋_GBK" w:cs="方正书宋_GBK" w:hint="eastAsia"/>
              </w:rPr>
              <w:t>财政拨款</w:t>
            </w:r>
          </w:p>
        </w:tc>
      </w:tr>
      <w:tr w:rsidR="007B74D4" w:rsidRPr="002A5CDE" w:rsidTr="00556917">
        <w:trPr>
          <w:trHeight w:val="227"/>
          <w:jc w:val="center"/>
        </w:trPr>
        <w:tc>
          <w:tcPr>
            <w:tcW w:w="5341" w:type="dxa"/>
            <w:vAlign w:val="center"/>
          </w:tcPr>
          <w:p w:rsidR="007B74D4" w:rsidRDefault="007B74D4" w:rsidP="00BF3729">
            <w:pPr>
              <w:spacing w:line="300" w:lineRule="exact"/>
              <w:jc w:val="left"/>
              <w:rPr>
                <w:rFonts w:ascii="方正书宋_GBK" w:eastAsia="方正书宋_GBK" w:cs="方正书宋_GBK"/>
              </w:rPr>
            </w:pPr>
            <w:r>
              <w:rPr>
                <w:rFonts w:ascii="方正书宋_GBK" w:eastAsia="方正书宋_GBK" w:cs="方正书宋_GBK" w:hint="eastAsia"/>
              </w:rPr>
              <w:t>遵化市工业和信息化局信息化科</w:t>
            </w:r>
          </w:p>
        </w:tc>
        <w:tc>
          <w:tcPr>
            <w:tcW w:w="752" w:type="dxa"/>
            <w:vAlign w:val="center"/>
          </w:tcPr>
          <w:p w:rsidR="007B74D4" w:rsidRPr="002A5CDE" w:rsidRDefault="007B74D4" w:rsidP="007B74D4">
            <w:pPr>
              <w:spacing w:line="300" w:lineRule="exact"/>
              <w:jc w:val="center"/>
              <w:rPr>
                <w:rFonts w:ascii="方正书宋_GBK" w:eastAsia="方正书宋_GBK" w:cs="Times New Roman"/>
              </w:rPr>
            </w:pPr>
            <w:r w:rsidRPr="002A5CDE">
              <w:rPr>
                <w:rFonts w:ascii="方正书宋_GBK" w:eastAsia="方正书宋_GBK" w:cs="方正书宋_GBK" w:hint="eastAsia"/>
              </w:rPr>
              <w:t>行政</w:t>
            </w:r>
          </w:p>
        </w:tc>
        <w:tc>
          <w:tcPr>
            <w:tcW w:w="945" w:type="dxa"/>
            <w:vAlign w:val="center"/>
          </w:tcPr>
          <w:p w:rsidR="007B74D4" w:rsidRPr="002A5CDE" w:rsidRDefault="007B74D4" w:rsidP="007B74D4">
            <w:pPr>
              <w:spacing w:line="300" w:lineRule="exact"/>
              <w:jc w:val="center"/>
              <w:rPr>
                <w:rFonts w:ascii="方正书宋_GBK" w:eastAsia="方正书宋_GBK" w:cs="Times New Roman"/>
              </w:rPr>
            </w:pPr>
            <w:r>
              <w:rPr>
                <w:rFonts w:ascii="方正书宋_GBK" w:eastAsia="方正书宋_GBK" w:cs="方正书宋_GBK" w:hint="eastAsia"/>
              </w:rPr>
              <w:t>正股级</w:t>
            </w:r>
          </w:p>
        </w:tc>
        <w:tc>
          <w:tcPr>
            <w:tcW w:w="2717" w:type="dxa"/>
            <w:vAlign w:val="center"/>
          </w:tcPr>
          <w:p w:rsidR="007B74D4" w:rsidRPr="002A5CDE" w:rsidRDefault="007B74D4" w:rsidP="007B74D4">
            <w:pPr>
              <w:spacing w:line="300" w:lineRule="exact"/>
              <w:jc w:val="center"/>
              <w:rPr>
                <w:rFonts w:ascii="方正书宋_GBK" w:eastAsia="方正书宋_GBK" w:cs="Times New Roman"/>
              </w:rPr>
            </w:pPr>
            <w:r w:rsidRPr="002A5CDE">
              <w:rPr>
                <w:rFonts w:ascii="方正书宋_GBK" w:eastAsia="方正书宋_GBK" w:cs="方正书宋_GBK" w:hint="eastAsia"/>
              </w:rPr>
              <w:t>财政拨款</w:t>
            </w:r>
          </w:p>
        </w:tc>
      </w:tr>
      <w:tr w:rsidR="007B74D4" w:rsidRPr="002A5CDE" w:rsidTr="00556917">
        <w:trPr>
          <w:trHeight w:val="227"/>
          <w:jc w:val="center"/>
        </w:trPr>
        <w:tc>
          <w:tcPr>
            <w:tcW w:w="5341" w:type="dxa"/>
            <w:vAlign w:val="center"/>
          </w:tcPr>
          <w:p w:rsidR="007B74D4" w:rsidRPr="007B74D4" w:rsidRDefault="007B74D4" w:rsidP="007B74D4">
            <w:pPr>
              <w:spacing w:line="300" w:lineRule="exact"/>
              <w:jc w:val="left"/>
              <w:rPr>
                <w:rFonts w:ascii="方正书宋_GBK" w:eastAsia="方正书宋_GBK" w:cs="方正书宋_GBK"/>
              </w:rPr>
            </w:pPr>
            <w:r>
              <w:rPr>
                <w:rFonts w:ascii="方正书宋_GBK" w:eastAsia="方正书宋_GBK" w:cs="方正书宋_GBK" w:hint="eastAsia"/>
              </w:rPr>
              <w:t>遵化市工业和信息化局工业科技科</w:t>
            </w:r>
          </w:p>
        </w:tc>
        <w:tc>
          <w:tcPr>
            <w:tcW w:w="752" w:type="dxa"/>
            <w:vAlign w:val="center"/>
          </w:tcPr>
          <w:p w:rsidR="007B74D4" w:rsidRPr="002A5CDE" w:rsidRDefault="007B74D4" w:rsidP="007B74D4">
            <w:pPr>
              <w:spacing w:line="300" w:lineRule="exact"/>
              <w:jc w:val="center"/>
              <w:rPr>
                <w:rFonts w:ascii="方正书宋_GBK" w:eastAsia="方正书宋_GBK" w:cs="Times New Roman"/>
              </w:rPr>
            </w:pPr>
            <w:r w:rsidRPr="002A5CDE">
              <w:rPr>
                <w:rFonts w:ascii="方正书宋_GBK" w:eastAsia="方正书宋_GBK" w:cs="方正书宋_GBK" w:hint="eastAsia"/>
              </w:rPr>
              <w:t>行政</w:t>
            </w:r>
          </w:p>
        </w:tc>
        <w:tc>
          <w:tcPr>
            <w:tcW w:w="945" w:type="dxa"/>
            <w:vAlign w:val="center"/>
          </w:tcPr>
          <w:p w:rsidR="007B74D4" w:rsidRPr="002A5CDE" w:rsidRDefault="007B74D4" w:rsidP="007B74D4">
            <w:pPr>
              <w:spacing w:line="300" w:lineRule="exact"/>
              <w:jc w:val="center"/>
              <w:rPr>
                <w:rFonts w:ascii="方正书宋_GBK" w:eastAsia="方正书宋_GBK" w:cs="Times New Roman"/>
              </w:rPr>
            </w:pPr>
            <w:r>
              <w:rPr>
                <w:rFonts w:ascii="方正书宋_GBK" w:eastAsia="方正书宋_GBK" w:cs="方正书宋_GBK" w:hint="eastAsia"/>
              </w:rPr>
              <w:t>正股级</w:t>
            </w:r>
          </w:p>
        </w:tc>
        <w:tc>
          <w:tcPr>
            <w:tcW w:w="2717" w:type="dxa"/>
            <w:vAlign w:val="center"/>
          </w:tcPr>
          <w:p w:rsidR="007B74D4" w:rsidRPr="002A5CDE" w:rsidRDefault="007B74D4" w:rsidP="007B74D4">
            <w:pPr>
              <w:spacing w:line="300" w:lineRule="exact"/>
              <w:jc w:val="center"/>
              <w:rPr>
                <w:rFonts w:ascii="方正书宋_GBK" w:eastAsia="方正书宋_GBK" w:cs="Times New Roman"/>
              </w:rPr>
            </w:pPr>
            <w:r w:rsidRPr="002A5CDE">
              <w:rPr>
                <w:rFonts w:ascii="方正书宋_GBK" w:eastAsia="方正书宋_GBK" w:cs="方正书宋_GBK" w:hint="eastAsia"/>
              </w:rPr>
              <w:t>财政拨款</w:t>
            </w:r>
          </w:p>
        </w:tc>
      </w:tr>
      <w:tr w:rsidR="007B74D4" w:rsidRPr="007B74D4" w:rsidTr="00556917">
        <w:trPr>
          <w:trHeight w:val="227"/>
          <w:jc w:val="center"/>
        </w:trPr>
        <w:tc>
          <w:tcPr>
            <w:tcW w:w="5341" w:type="dxa"/>
            <w:vAlign w:val="center"/>
          </w:tcPr>
          <w:p w:rsidR="007B74D4" w:rsidRPr="007B74D4" w:rsidRDefault="007B74D4" w:rsidP="007B74D4">
            <w:pPr>
              <w:spacing w:line="300" w:lineRule="exact"/>
              <w:jc w:val="left"/>
              <w:rPr>
                <w:rFonts w:ascii="方正书宋_GBK" w:eastAsia="方正书宋_GBK" w:cs="方正书宋_GBK"/>
              </w:rPr>
            </w:pPr>
            <w:r>
              <w:rPr>
                <w:rFonts w:ascii="方正书宋_GBK" w:eastAsia="方正书宋_GBK" w:cs="方正书宋_GBK" w:hint="eastAsia"/>
              </w:rPr>
              <w:t>遵化市工业和信息化局农业科技科</w:t>
            </w:r>
          </w:p>
        </w:tc>
        <w:tc>
          <w:tcPr>
            <w:tcW w:w="752" w:type="dxa"/>
            <w:vAlign w:val="center"/>
          </w:tcPr>
          <w:p w:rsidR="007B74D4" w:rsidRPr="007B74D4" w:rsidRDefault="007B74D4" w:rsidP="007B74D4">
            <w:pPr>
              <w:spacing w:line="300" w:lineRule="exact"/>
              <w:jc w:val="center"/>
              <w:rPr>
                <w:rFonts w:ascii="方正书宋_GBK" w:eastAsia="方正书宋_GBK" w:cs="方正书宋_GBK"/>
              </w:rPr>
            </w:pPr>
            <w:r w:rsidRPr="002A5CDE">
              <w:rPr>
                <w:rFonts w:ascii="方正书宋_GBK" w:eastAsia="方正书宋_GBK" w:cs="方正书宋_GBK" w:hint="eastAsia"/>
              </w:rPr>
              <w:t>行政</w:t>
            </w:r>
          </w:p>
        </w:tc>
        <w:tc>
          <w:tcPr>
            <w:tcW w:w="945" w:type="dxa"/>
            <w:vAlign w:val="center"/>
          </w:tcPr>
          <w:p w:rsidR="007B74D4" w:rsidRPr="007B74D4" w:rsidRDefault="007B74D4" w:rsidP="007B74D4">
            <w:pPr>
              <w:spacing w:line="300" w:lineRule="exact"/>
              <w:jc w:val="center"/>
              <w:rPr>
                <w:rFonts w:ascii="方正书宋_GBK" w:eastAsia="方正书宋_GBK" w:cs="方正书宋_GBK"/>
              </w:rPr>
            </w:pPr>
            <w:r>
              <w:rPr>
                <w:rFonts w:ascii="方正书宋_GBK" w:eastAsia="方正书宋_GBK" w:cs="方正书宋_GBK" w:hint="eastAsia"/>
              </w:rPr>
              <w:t>正股级</w:t>
            </w:r>
          </w:p>
        </w:tc>
        <w:tc>
          <w:tcPr>
            <w:tcW w:w="2717" w:type="dxa"/>
            <w:vAlign w:val="center"/>
          </w:tcPr>
          <w:p w:rsidR="007B74D4" w:rsidRPr="007B74D4" w:rsidRDefault="007B74D4" w:rsidP="007B74D4">
            <w:pPr>
              <w:spacing w:line="300" w:lineRule="exact"/>
              <w:jc w:val="center"/>
              <w:rPr>
                <w:rFonts w:ascii="方正书宋_GBK" w:eastAsia="方正书宋_GBK" w:cs="方正书宋_GBK"/>
              </w:rPr>
            </w:pPr>
            <w:r w:rsidRPr="002A5CDE">
              <w:rPr>
                <w:rFonts w:ascii="方正书宋_GBK" w:eastAsia="方正书宋_GBK" w:cs="方正书宋_GBK" w:hint="eastAsia"/>
              </w:rPr>
              <w:t>财政拨款</w:t>
            </w:r>
          </w:p>
        </w:tc>
      </w:tr>
      <w:tr w:rsidR="007B74D4" w:rsidRPr="007B74D4" w:rsidTr="00556917">
        <w:trPr>
          <w:trHeight w:val="227"/>
          <w:jc w:val="center"/>
        </w:trPr>
        <w:tc>
          <w:tcPr>
            <w:tcW w:w="5341" w:type="dxa"/>
            <w:vAlign w:val="center"/>
          </w:tcPr>
          <w:p w:rsidR="007B74D4" w:rsidRPr="007B74D4" w:rsidRDefault="007B74D4" w:rsidP="00D12AF2">
            <w:pPr>
              <w:spacing w:line="300" w:lineRule="exact"/>
              <w:jc w:val="left"/>
              <w:rPr>
                <w:rFonts w:ascii="方正书宋_GBK" w:eastAsia="方正书宋_GBK" w:cs="方正书宋_GBK"/>
              </w:rPr>
            </w:pPr>
            <w:r>
              <w:rPr>
                <w:rFonts w:ascii="方正书宋_GBK" w:eastAsia="方正书宋_GBK" w:cs="方正书宋_GBK" w:hint="eastAsia"/>
              </w:rPr>
              <w:t>遵化市工业和信息化局</w:t>
            </w:r>
            <w:r w:rsidRPr="007B74D4">
              <w:rPr>
                <w:rFonts w:ascii="方正书宋_GBK" w:eastAsia="方正书宋_GBK" w:cs="方正书宋_GBK" w:hint="eastAsia"/>
              </w:rPr>
              <w:t>中小企业促进服务中心</w:t>
            </w:r>
          </w:p>
        </w:tc>
        <w:tc>
          <w:tcPr>
            <w:tcW w:w="752" w:type="dxa"/>
            <w:vAlign w:val="center"/>
          </w:tcPr>
          <w:p w:rsidR="007B74D4" w:rsidRPr="007B74D4" w:rsidRDefault="007B74D4" w:rsidP="007B74D4">
            <w:pPr>
              <w:spacing w:line="300" w:lineRule="exact"/>
              <w:jc w:val="center"/>
              <w:rPr>
                <w:rFonts w:ascii="方正书宋_GBK" w:eastAsia="方正书宋_GBK" w:cs="方正书宋_GBK"/>
              </w:rPr>
            </w:pPr>
            <w:r>
              <w:rPr>
                <w:rFonts w:ascii="方正书宋_GBK" w:eastAsia="方正书宋_GBK" w:cs="方正书宋_GBK" w:hint="eastAsia"/>
              </w:rPr>
              <w:t>事业</w:t>
            </w:r>
          </w:p>
        </w:tc>
        <w:tc>
          <w:tcPr>
            <w:tcW w:w="945" w:type="dxa"/>
            <w:vAlign w:val="center"/>
          </w:tcPr>
          <w:p w:rsidR="007B74D4" w:rsidRPr="007B74D4" w:rsidRDefault="007B74D4" w:rsidP="007B74D4">
            <w:pPr>
              <w:spacing w:line="300" w:lineRule="exact"/>
              <w:jc w:val="center"/>
              <w:rPr>
                <w:rFonts w:ascii="方正书宋_GBK" w:eastAsia="方正书宋_GBK" w:cs="方正书宋_GBK"/>
              </w:rPr>
            </w:pPr>
            <w:r>
              <w:rPr>
                <w:rFonts w:ascii="方正书宋_GBK" w:eastAsia="方正书宋_GBK" w:cs="方正书宋_GBK" w:hint="eastAsia"/>
              </w:rPr>
              <w:t>正股级</w:t>
            </w:r>
          </w:p>
        </w:tc>
        <w:tc>
          <w:tcPr>
            <w:tcW w:w="2717" w:type="dxa"/>
            <w:vAlign w:val="center"/>
          </w:tcPr>
          <w:p w:rsidR="007B74D4" w:rsidRPr="007B74D4" w:rsidRDefault="007B74D4" w:rsidP="007B74D4">
            <w:pPr>
              <w:spacing w:line="300" w:lineRule="exact"/>
              <w:jc w:val="center"/>
              <w:rPr>
                <w:rFonts w:ascii="方正书宋_GBK" w:eastAsia="方正书宋_GBK" w:cs="方正书宋_GBK"/>
              </w:rPr>
            </w:pPr>
            <w:r w:rsidRPr="002A5CDE">
              <w:rPr>
                <w:rFonts w:ascii="方正书宋_GBK" w:eastAsia="方正书宋_GBK" w:cs="方正书宋_GBK" w:hint="eastAsia"/>
              </w:rPr>
              <w:t>财政拨款</w:t>
            </w:r>
          </w:p>
        </w:tc>
      </w:tr>
      <w:tr w:rsidR="007B74D4" w:rsidRPr="007B74D4" w:rsidTr="00556917">
        <w:trPr>
          <w:trHeight w:val="227"/>
          <w:jc w:val="center"/>
        </w:trPr>
        <w:tc>
          <w:tcPr>
            <w:tcW w:w="5341" w:type="dxa"/>
            <w:vAlign w:val="center"/>
          </w:tcPr>
          <w:p w:rsidR="007B74D4" w:rsidRPr="007B74D4" w:rsidRDefault="007B74D4" w:rsidP="00BF3729">
            <w:pPr>
              <w:spacing w:line="300" w:lineRule="exact"/>
              <w:jc w:val="left"/>
              <w:rPr>
                <w:rFonts w:ascii="方正书宋_GBK" w:eastAsia="方正书宋_GBK" w:cs="方正书宋_GBK"/>
              </w:rPr>
            </w:pPr>
            <w:r w:rsidRPr="007B74D4">
              <w:rPr>
                <w:rFonts w:ascii="方正书宋_GBK" w:eastAsia="方正书宋_GBK" w:cs="方正书宋_GBK" w:hint="eastAsia"/>
              </w:rPr>
              <w:t>遵化市工业和信息化局生产力促进中心</w:t>
            </w:r>
          </w:p>
        </w:tc>
        <w:tc>
          <w:tcPr>
            <w:tcW w:w="752" w:type="dxa"/>
            <w:vAlign w:val="center"/>
          </w:tcPr>
          <w:p w:rsidR="007B74D4" w:rsidRPr="007B74D4" w:rsidRDefault="007B74D4" w:rsidP="007B74D4">
            <w:pPr>
              <w:spacing w:line="300" w:lineRule="exact"/>
              <w:jc w:val="center"/>
              <w:rPr>
                <w:rFonts w:ascii="方正书宋_GBK" w:eastAsia="方正书宋_GBK" w:cs="方正书宋_GBK"/>
              </w:rPr>
            </w:pPr>
            <w:r>
              <w:rPr>
                <w:rFonts w:ascii="方正书宋_GBK" w:eastAsia="方正书宋_GBK" w:cs="方正书宋_GBK" w:hint="eastAsia"/>
              </w:rPr>
              <w:t>事业</w:t>
            </w:r>
          </w:p>
        </w:tc>
        <w:tc>
          <w:tcPr>
            <w:tcW w:w="945" w:type="dxa"/>
            <w:vAlign w:val="center"/>
          </w:tcPr>
          <w:p w:rsidR="007B74D4" w:rsidRPr="007B74D4" w:rsidRDefault="007B74D4" w:rsidP="007B74D4">
            <w:pPr>
              <w:spacing w:line="300" w:lineRule="exact"/>
              <w:jc w:val="center"/>
              <w:rPr>
                <w:rFonts w:ascii="方正书宋_GBK" w:eastAsia="方正书宋_GBK" w:cs="方正书宋_GBK"/>
              </w:rPr>
            </w:pPr>
            <w:r>
              <w:rPr>
                <w:rFonts w:ascii="方正书宋_GBK" w:eastAsia="方正书宋_GBK" w:cs="方正书宋_GBK" w:hint="eastAsia"/>
              </w:rPr>
              <w:t>正股级</w:t>
            </w:r>
          </w:p>
        </w:tc>
        <w:tc>
          <w:tcPr>
            <w:tcW w:w="2717" w:type="dxa"/>
            <w:vAlign w:val="center"/>
          </w:tcPr>
          <w:p w:rsidR="007B74D4" w:rsidRPr="007B74D4" w:rsidRDefault="007B74D4" w:rsidP="007B74D4">
            <w:pPr>
              <w:spacing w:line="300" w:lineRule="exact"/>
              <w:jc w:val="center"/>
              <w:rPr>
                <w:rFonts w:ascii="方正书宋_GBK" w:eastAsia="方正书宋_GBK" w:cs="方正书宋_GBK"/>
              </w:rPr>
            </w:pPr>
            <w:r w:rsidRPr="002A5CDE">
              <w:rPr>
                <w:rFonts w:ascii="方正书宋_GBK" w:eastAsia="方正书宋_GBK" w:cs="方正书宋_GBK" w:hint="eastAsia"/>
              </w:rPr>
              <w:t>财政拨款</w:t>
            </w:r>
          </w:p>
        </w:tc>
      </w:tr>
      <w:tr w:rsidR="007B74D4" w:rsidRPr="007B74D4" w:rsidTr="00556917">
        <w:trPr>
          <w:trHeight w:val="227"/>
          <w:jc w:val="center"/>
        </w:trPr>
        <w:tc>
          <w:tcPr>
            <w:tcW w:w="5341" w:type="dxa"/>
            <w:vAlign w:val="center"/>
          </w:tcPr>
          <w:p w:rsidR="007B74D4" w:rsidRPr="007B74D4" w:rsidRDefault="007B74D4" w:rsidP="00BF3729">
            <w:pPr>
              <w:spacing w:line="300" w:lineRule="exact"/>
              <w:jc w:val="left"/>
              <w:rPr>
                <w:rFonts w:ascii="方正书宋_GBK" w:eastAsia="方正书宋_GBK" w:cs="方正书宋_GBK"/>
              </w:rPr>
            </w:pPr>
            <w:r w:rsidRPr="007B74D4">
              <w:rPr>
                <w:rFonts w:ascii="方正书宋_GBK" w:eastAsia="方正书宋_GBK" w:cs="方正书宋_GBK" w:hint="eastAsia"/>
              </w:rPr>
              <w:t>遵化市工业和信息化局企业改革服务中心</w:t>
            </w:r>
          </w:p>
        </w:tc>
        <w:tc>
          <w:tcPr>
            <w:tcW w:w="752" w:type="dxa"/>
            <w:vAlign w:val="center"/>
          </w:tcPr>
          <w:p w:rsidR="007B74D4" w:rsidRPr="007B74D4" w:rsidRDefault="007B74D4" w:rsidP="007B74D4">
            <w:pPr>
              <w:spacing w:line="300" w:lineRule="exact"/>
              <w:jc w:val="center"/>
              <w:rPr>
                <w:rFonts w:ascii="方正书宋_GBK" w:eastAsia="方正书宋_GBK" w:cs="方正书宋_GBK"/>
              </w:rPr>
            </w:pPr>
            <w:r>
              <w:rPr>
                <w:rFonts w:ascii="方正书宋_GBK" w:eastAsia="方正书宋_GBK" w:cs="方正书宋_GBK" w:hint="eastAsia"/>
              </w:rPr>
              <w:t>事业</w:t>
            </w:r>
          </w:p>
        </w:tc>
        <w:tc>
          <w:tcPr>
            <w:tcW w:w="945" w:type="dxa"/>
            <w:vAlign w:val="center"/>
          </w:tcPr>
          <w:p w:rsidR="007B74D4" w:rsidRPr="007B74D4" w:rsidRDefault="007B74D4" w:rsidP="007B74D4">
            <w:pPr>
              <w:spacing w:line="300" w:lineRule="exact"/>
              <w:jc w:val="center"/>
              <w:rPr>
                <w:rFonts w:ascii="方正书宋_GBK" w:eastAsia="方正书宋_GBK" w:cs="方正书宋_GBK"/>
              </w:rPr>
            </w:pPr>
            <w:r>
              <w:rPr>
                <w:rFonts w:ascii="方正书宋_GBK" w:eastAsia="方正书宋_GBK" w:cs="方正书宋_GBK" w:hint="eastAsia"/>
              </w:rPr>
              <w:t>正股级</w:t>
            </w:r>
          </w:p>
        </w:tc>
        <w:tc>
          <w:tcPr>
            <w:tcW w:w="2717" w:type="dxa"/>
            <w:vAlign w:val="center"/>
          </w:tcPr>
          <w:p w:rsidR="007B74D4" w:rsidRPr="007B74D4" w:rsidRDefault="007B74D4" w:rsidP="007B74D4">
            <w:pPr>
              <w:spacing w:line="300" w:lineRule="exact"/>
              <w:jc w:val="center"/>
              <w:rPr>
                <w:rFonts w:ascii="方正书宋_GBK" w:eastAsia="方正书宋_GBK" w:cs="方正书宋_GBK"/>
              </w:rPr>
            </w:pPr>
            <w:r w:rsidRPr="002A5CDE">
              <w:rPr>
                <w:rFonts w:ascii="方正书宋_GBK" w:eastAsia="方正书宋_GBK" w:cs="方正书宋_GBK" w:hint="eastAsia"/>
              </w:rPr>
              <w:t>财政拨款</w:t>
            </w:r>
          </w:p>
        </w:tc>
      </w:tr>
      <w:tr w:rsidR="007B74D4" w:rsidRPr="007B74D4" w:rsidTr="007B74D4">
        <w:trPr>
          <w:trHeight w:val="65"/>
          <w:jc w:val="center"/>
        </w:trPr>
        <w:tc>
          <w:tcPr>
            <w:tcW w:w="5341" w:type="dxa"/>
            <w:vAlign w:val="center"/>
          </w:tcPr>
          <w:p w:rsidR="007B74D4" w:rsidRPr="007B74D4" w:rsidRDefault="007B74D4" w:rsidP="00BF3729">
            <w:pPr>
              <w:spacing w:line="300" w:lineRule="exact"/>
              <w:jc w:val="left"/>
              <w:rPr>
                <w:rFonts w:ascii="方正书宋_GBK" w:eastAsia="方正书宋_GBK" w:cs="方正书宋_GBK"/>
              </w:rPr>
            </w:pPr>
            <w:r w:rsidRPr="007B74D4">
              <w:rPr>
                <w:rFonts w:ascii="方正书宋_GBK" w:eastAsia="方正书宋_GBK" w:cs="方正书宋_GBK" w:hint="eastAsia"/>
              </w:rPr>
              <w:t>遵化市工业和信息化局企业绿色发展服务中心</w:t>
            </w:r>
          </w:p>
        </w:tc>
        <w:tc>
          <w:tcPr>
            <w:tcW w:w="752" w:type="dxa"/>
            <w:vAlign w:val="center"/>
          </w:tcPr>
          <w:p w:rsidR="007B74D4" w:rsidRPr="007B74D4" w:rsidRDefault="007B74D4" w:rsidP="007B74D4">
            <w:pPr>
              <w:spacing w:line="300" w:lineRule="exact"/>
              <w:jc w:val="center"/>
              <w:rPr>
                <w:rFonts w:ascii="方正书宋_GBK" w:eastAsia="方正书宋_GBK" w:cs="方正书宋_GBK"/>
              </w:rPr>
            </w:pPr>
            <w:r>
              <w:rPr>
                <w:rFonts w:ascii="方正书宋_GBK" w:eastAsia="方正书宋_GBK" w:cs="方正书宋_GBK" w:hint="eastAsia"/>
              </w:rPr>
              <w:t>事业</w:t>
            </w:r>
          </w:p>
        </w:tc>
        <w:tc>
          <w:tcPr>
            <w:tcW w:w="945" w:type="dxa"/>
            <w:vAlign w:val="center"/>
          </w:tcPr>
          <w:p w:rsidR="007B74D4" w:rsidRPr="007B74D4" w:rsidRDefault="007B74D4" w:rsidP="007B74D4">
            <w:pPr>
              <w:spacing w:line="300" w:lineRule="exact"/>
              <w:jc w:val="center"/>
              <w:rPr>
                <w:rFonts w:ascii="方正书宋_GBK" w:eastAsia="方正书宋_GBK" w:cs="方正书宋_GBK"/>
              </w:rPr>
            </w:pPr>
            <w:r>
              <w:rPr>
                <w:rFonts w:ascii="方正书宋_GBK" w:eastAsia="方正书宋_GBK" w:cs="方正书宋_GBK" w:hint="eastAsia"/>
              </w:rPr>
              <w:t>正股级</w:t>
            </w:r>
          </w:p>
        </w:tc>
        <w:tc>
          <w:tcPr>
            <w:tcW w:w="2717" w:type="dxa"/>
            <w:vAlign w:val="center"/>
          </w:tcPr>
          <w:p w:rsidR="007B74D4" w:rsidRPr="007B74D4" w:rsidRDefault="007B74D4" w:rsidP="007B74D4">
            <w:pPr>
              <w:spacing w:line="300" w:lineRule="exact"/>
              <w:jc w:val="center"/>
              <w:rPr>
                <w:rFonts w:ascii="方正书宋_GBK" w:eastAsia="方正书宋_GBK" w:cs="方正书宋_GBK"/>
              </w:rPr>
            </w:pPr>
            <w:r w:rsidRPr="002A5CDE">
              <w:rPr>
                <w:rFonts w:ascii="方正书宋_GBK" w:eastAsia="方正书宋_GBK" w:cs="方正书宋_GBK" w:hint="eastAsia"/>
              </w:rPr>
              <w:t>财政拨款</w:t>
            </w:r>
          </w:p>
        </w:tc>
      </w:tr>
    </w:tbl>
    <w:p w:rsidR="00456371" w:rsidRPr="00FD7867" w:rsidRDefault="00456371" w:rsidP="007B74D4">
      <w:pPr>
        <w:spacing w:line="300" w:lineRule="exact"/>
        <w:jc w:val="left"/>
        <w:rPr>
          <w:rFonts w:ascii="仿宋" w:eastAsia="仿宋" w:hAnsi="仿宋" w:cs="仿宋"/>
          <w:sz w:val="28"/>
          <w:szCs w:val="28"/>
        </w:rPr>
      </w:pPr>
    </w:p>
    <w:p w:rsidR="00FD7867" w:rsidRPr="000C61A1" w:rsidRDefault="00456371" w:rsidP="000C61A1">
      <w:pPr>
        <w:ind w:firstLineChars="250" w:firstLine="800"/>
        <w:rPr>
          <w:rFonts w:ascii="仿宋" w:eastAsia="仿宋" w:hAnsi="仿宋" w:cs="仿宋"/>
          <w:sz w:val="32"/>
          <w:szCs w:val="32"/>
        </w:rPr>
      </w:pPr>
      <w:r w:rsidRPr="000C61A1">
        <w:rPr>
          <w:rFonts w:ascii="仿宋" w:eastAsia="仿宋" w:hAnsi="仿宋" w:cs="仿宋" w:hint="eastAsia"/>
          <w:sz w:val="32"/>
          <w:szCs w:val="32"/>
        </w:rPr>
        <w:t>我局下设</w:t>
      </w:r>
      <w:r w:rsidR="00FD7867" w:rsidRPr="000C61A1">
        <w:rPr>
          <w:rFonts w:ascii="仿宋" w:eastAsia="仿宋" w:hAnsi="仿宋" w:cs="仿宋" w:hint="eastAsia"/>
          <w:sz w:val="32"/>
          <w:szCs w:val="32"/>
        </w:rPr>
        <w:t>10</w:t>
      </w:r>
      <w:r w:rsidRPr="000C61A1">
        <w:rPr>
          <w:rFonts w:ascii="仿宋" w:eastAsia="仿宋" w:hAnsi="仿宋" w:cs="仿宋" w:hint="eastAsia"/>
          <w:sz w:val="32"/>
          <w:szCs w:val="32"/>
        </w:rPr>
        <w:t>个内设机构：办公室、</w:t>
      </w:r>
      <w:r w:rsidR="00FD7867" w:rsidRPr="000C61A1">
        <w:rPr>
          <w:rFonts w:ascii="仿宋" w:eastAsia="仿宋" w:hAnsi="仿宋" w:cs="仿宋" w:hint="eastAsia"/>
          <w:sz w:val="32"/>
          <w:szCs w:val="32"/>
        </w:rPr>
        <w:t>运行监测协调科</w:t>
      </w:r>
      <w:r w:rsidRPr="000C61A1">
        <w:rPr>
          <w:rFonts w:ascii="仿宋" w:eastAsia="仿宋" w:hAnsi="仿宋" w:cs="仿宋" w:hint="eastAsia"/>
          <w:sz w:val="32"/>
          <w:szCs w:val="32"/>
        </w:rPr>
        <w:t>、生产管理科、</w:t>
      </w:r>
      <w:r w:rsidR="00FD7867" w:rsidRPr="000C61A1">
        <w:rPr>
          <w:rFonts w:ascii="仿宋" w:eastAsia="仿宋" w:hAnsi="仿宋" w:cs="仿宋" w:hint="eastAsia"/>
          <w:sz w:val="32"/>
          <w:szCs w:val="32"/>
        </w:rPr>
        <w:t>信息化科、工业科技科、农业科技科、中小企业促进服务中心、生产力促进中心、企业改革服务中心、企业绿色发展服务中心。</w:t>
      </w:r>
    </w:p>
    <w:p w:rsidR="00456371" w:rsidRPr="00B229DA" w:rsidRDefault="00456371" w:rsidP="00FD7867">
      <w:pPr>
        <w:ind w:firstLineChars="250" w:firstLine="800"/>
        <w:rPr>
          <w:rFonts w:ascii="黑体" w:eastAsia="黑体" w:hAnsi="黑体" w:cs="Times New Roman"/>
          <w:sz w:val="32"/>
          <w:szCs w:val="32"/>
        </w:rPr>
      </w:pPr>
      <w:r w:rsidRPr="00B229DA">
        <w:rPr>
          <w:rFonts w:ascii="黑体" w:eastAsia="黑体" w:hAnsi="黑体" w:cs="黑体" w:hint="eastAsia"/>
          <w:sz w:val="32"/>
          <w:szCs w:val="32"/>
        </w:rPr>
        <w:t>二、部门预算安排的总体情况</w:t>
      </w:r>
    </w:p>
    <w:p w:rsidR="00456371" w:rsidRPr="000C61A1" w:rsidRDefault="00456371" w:rsidP="000C61A1">
      <w:pPr>
        <w:spacing w:line="560" w:lineRule="exact"/>
        <w:ind w:firstLineChars="200" w:firstLine="640"/>
        <w:rPr>
          <w:rFonts w:ascii="仿宋" w:eastAsia="仿宋" w:hAnsi="仿宋" w:cs="Times New Roman"/>
          <w:sz w:val="32"/>
          <w:szCs w:val="32"/>
        </w:rPr>
      </w:pPr>
      <w:r w:rsidRPr="000C61A1">
        <w:rPr>
          <w:rFonts w:ascii="仿宋" w:eastAsia="仿宋" w:hAnsi="仿宋" w:cs="仿宋" w:hint="eastAsia"/>
          <w:sz w:val="32"/>
          <w:szCs w:val="32"/>
        </w:rPr>
        <w:t>按照预算管理有关规定，目前我省部门预算的编制实行综合预算制度，即全部收入和支出都反映在预算中。</w:t>
      </w:r>
    </w:p>
    <w:p w:rsidR="00456371" w:rsidRPr="000C61A1" w:rsidRDefault="00456371" w:rsidP="000C61A1">
      <w:pPr>
        <w:spacing w:line="560" w:lineRule="exact"/>
        <w:ind w:firstLineChars="200" w:firstLine="643"/>
        <w:rPr>
          <w:rFonts w:ascii="仿宋" w:eastAsia="仿宋" w:hAnsi="仿宋" w:cs="Times New Roman"/>
          <w:b/>
          <w:bCs/>
          <w:sz w:val="32"/>
          <w:szCs w:val="32"/>
        </w:rPr>
      </w:pPr>
      <w:r w:rsidRPr="000C61A1">
        <w:rPr>
          <w:rFonts w:ascii="仿宋" w:eastAsia="仿宋" w:hAnsi="仿宋" w:cs="仿宋"/>
          <w:b/>
          <w:bCs/>
          <w:sz w:val="32"/>
          <w:szCs w:val="32"/>
        </w:rPr>
        <w:t>1</w:t>
      </w:r>
      <w:r w:rsidRPr="000C61A1">
        <w:rPr>
          <w:rFonts w:ascii="仿宋" w:eastAsia="仿宋" w:hAnsi="仿宋" w:cs="仿宋" w:hint="eastAsia"/>
          <w:b/>
          <w:bCs/>
          <w:sz w:val="32"/>
          <w:szCs w:val="32"/>
        </w:rPr>
        <w:t>、收入说明</w:t>
      </w:r>
    </w:p>
    <w:p w:rsidR="00456371" w:rsidRPr="000C61A1" w:rsidRDefault="00456371" w:rsidP="000C61A1">
      <w:pPr>
        <w:spacing w:line="560" w:lineRule="exact"/>
        <w:ind w:firstLineChars="200" w:firstLine="640"/>
        <w:rPr>
          <w:rFonts w:ascii="仿宋" w:eastAsia="仿宋" w:hAnsi="仿宋" w:cs="Times New Roman"/>
          <w:sz w:val="32"/>
          <w:szCs w:val="32"/>
        </w:rPr>
      </w:pPr>
      <w:r w:rsidRPr="000C61A1">
        <w:rPr>
          <w:rFonts w:ascii="仿宋" w:eastAsia="仿宋" w:hAnsi="仿宋" w:cs="仿宋" w:hint="eastAsia"/>
          <w:sz w:val="32"/>
          <w:szCs w:val="32"/>
        </w:rPr>
        <w:t>反映本部门当年全部收入。</w:t>
      </w:r>
      <w:r w:rsidR="00AE50C9" w:rsidRPr="000C61A1">
        <w:rPr>
          <w:rFonts w:ascii="仿宋" w:eastAsia="仿宋" w:hAnsi="仿宋" w:cs="仿宋"/>
          <w:sz w:val="32"/>
          <w:szCs w:val="32"/>
        </w:rPr>
        <w:t>20</w:t>
      </w:r>
      <w:r w:rsidR="00AE50C9" w:rsidRPr="000C61A1">
        <w:rPr>
          <w:rFonts w:ascii="仿宋" w:eastAsia="仿宋" w:hAnsi="仿宋" w:cs="仿宋" w:hint="eastAsia"/>
          <w:sz w:val="32"/>
          <w:szCs w:val="32"/>
        </w:rPr>
        <w:t>20</w:t>
      </w:r>
      <w:r w:rsidRPr="000C61A1">
        <w:rPr>
          <w:rFonts w:ascii="仿宋" w:eastAsia="仿宋" w:hAnsi="仿宋" w:cs="仿宋" w:hint="eastAsia"/>
          <w:sz w:val="32"/>
          <w:szCs w:val="32"/>
        </w:rPr>
        <w:t>年预算收入</w:t>
      </w:r>
      <w:r w:rsidR="00AE50C9" w:rsidRPr="000C61A1">
        <w:rPr>
          <w:rFonts w:ascii="仿宋" w:eastAsia="仿宋" w:hAnsi="仿宋" w:cs="仿宋" w:hint="eastAsia"/>
          <w:sz w:val="32"/>
          <w:szCs w:val="32"/>
        </w:rPr>
        <w:t>1189.11</w:t>
      </w:r>
      <w:r w:rsidRPr="000C61A1">
        <w:rPr>
          <w:rFonts w:ascii="仿宋" w:eastAsia="仿宋" w:hAnsi="仿宋" w:cs="仿宋" w:hint="eastAsia"/>
          <w:sz w:val="32"/>
          <w:szCs w:val="32"/>
        </w:rPr>
        <w:t>万元，其中：一般公共预算收入</w:t>
      </w:r>
      <w:r w:rsidR="00AE50C9" w:rsidRPr="000C61A1">
        <w:rPr>
          <w:rFonts w:ascii="仿宋" w:eastAsia="仿宋" w:hAnsi="仿宋" w:cs="仿宋" w:hint="eastAsia"/>
          <w:sz w:val="32"/>
          <w:szCs w:val="32"/>
        </w:rPr>
        <w:t>1189.11</w:t>
      </w:r>
      <w:r w:rsidRPr="000C61A1">
        <w:rPr>
          <w:rFonts w:ascii="仿宋" w:eastAsia="仿宋" w:hAnsi="仿宋" w:cs="仿宋" w:hint="eastAsia"/>
          <w:sz w:val="32"/>
          <w:szCs w:val="32"/>
        </w:rPr>
        <w:t>万元，基金预算收入</w:t>
      </w:r>
      <w:r w:rsidRPr="000C61A1">
        <w:rPr>
          <w:rFonts w:ascii="仿宋" w:eastAsia="仿宋" w:hAnsi="仿宋" w:cs="仿宋"/>
          <w:sz w:val="32"/>
          <w:szCs w:val="32"/>
        </w:rPr>
        <w:t>0</w:t>
      </w:r>
      <w:r w:rsidRPr="000C61A1">
        <w:rPr>
          <w:rFonts w:ascii="仿宋" w:eastAsia="仿宋" w:hAnsi="仿宋" w:cs="仿宋" w:hint="eastAsia"/>
          <w:sz w:val="32"/>
          <w:szCs w:val="32"/>
        </w:rPr>
        <w:t>万元，财政专户核拨收入</w:t>
      </w:r>
      <w:r w:rsidRPr="000C61A1">
        <w:rPr>
          <w:rFonts w:ascii="仿宋" w:eastAsia="仿宋" w:hAnsi="仿宋" w:cs="仿宋"/>
          <w:sz w:val="32"/>
          <w:szCs w:val="32"/>
        </w:rPr>
        <w:t>0</w:t>
      </w:r>
      <w:r w:rsidRPr="000C61A1">
        <w:rPr>
          <w:rFonts w:ascii="仿宋" w:eastAsia="仿宋" w:hAnsi="仿宋" w:cs="仿宋" w:hint="eastAsia"/>
          <w:sz w:val="32"/>
          <w:szCs w:val="32"/>
        </w:rPr>
        <w:t>万元，其他来源收入</w:t>
      </w:r>
      <w:r w:rsidRPr="000C61A1">
        <w:rPr>
          <w:rFonts w:ascii="仿宋" w:eastAsia="仿宋" w:hAnsi="仿宋" w:cs="仿宋"/>
          <w:sz w:val="32"/>
          <w:szCs w:val="32"/>
        </w:rPr>
        <w:t>0</w:t>
      </w:r>
      <w:r w:rsidRPr="000C61A1">
        <w:rPr>
          <w:rFonts w:ascii="仿宋" w:eastAsia="仿宋" w:hAnsi="仿宋" w:cs="仿宋" w:hint="eastAsia"/>
          <w:sz w:val="32"/>
          <w:szCs w:val="32"/>
        </w:rPr>
        <w:t>万元。</w:t>
      </w:r>
    </w:p>
    <w:p w:rsidR="00456371" w:rsidRPr="000C61A1" w:rsidRDefault="00456371" w:rsidP="000C61A1">
      <w:pPr>
        <w:spacing w:line="560" w:lineRule="exact"/>
        <w:ind w:firstLineChars="200" w:firstLine="643"/>
        <w:rPr>
          <w:rFonts w:ascii="仿宋" w:eastAsia="仿宋" w:hAnsi="仿宋" w:cs="Times New Roman"/>
          <w:b/>
          <w:bCs/>
          <w:sz w:val="32"/>
          <w:szCs w:val="32"/>
        </w:rPr>
      </w:pPr>
      <w:r w:rsidRPr="000C61A1">
        <w:rPr>
          <w:rFonts w:ascii="仿宋" w:eastAsia="仿宋" w:hAnsi="仿宋" w:cs="仿宋"/>
          <w:b/>
          <w:bCs/>
          <w:sz w:val="32"/>
          <w:szCs w:val="32"/>
        </w:rPr>
        <w:t>2</w:t>
      </w:r>
      <w:r w:rsidRPr="000C61A1">
        <w:rPr>
          <w:rFonts w:ascii="仿宋" w:eastAsia="仿宋" w:hAnsi="仿宋" w:cs="仿宋" w:hint="eastAsia"/>
          <w:b/>
          <w:bCs/>
          <w:sz w:val="32"/>
          <w:szCs w:val="32"/>
        </w:rPr>
        <w:t>、支出说明</w:t>
      </w:r>
    </w:p>
    <w:p w:rsidR="00456371" w:rsidRPr="000C61A1" w:rsidRDefault="00456371" w:rsidP="000C61A1">
      <w:pPr>
        <w:spacing w:line="560" w:lineRule="exact"/>
        <w:ind w:firstLineChars="250" w:firstLine="800"/>
        <w:rPr>
          <w:rFonts w:ascii="仿宋" w:eastAsia="仿宋" w:hAnsi="仿宋" w:cs="Times New Roman"/>
          <w:sz w:val="32"/>
          <w:szCs w:val="32"/>
        </w:rPr>
      </w:pPr>
      <w:r w:rsidRPr="000C61A1">
        <w:rPr>
          <w:rFonts w:ascii="仿宋" w:eastAsia="仿宋" w:hAnsi="仿宋" w:cs="仿宋" w:hint="eastAsia"/>
          <w:sz w:val="32"/>
          <w:szCs w:val="32"/>
        </w:rPr>
        <w:t>收支预算总表支出栏、基本支出表、项目支出表按经济分类和</w:t>
      </w:r>
      <w:r w:rsidRPr="000C61A1">
        <w:rPr>
          <w:rFonts w:ascii="仿宋" w:eastAsia="仿宋" w:hAnsi="仿宋" w:cs="仿宋" w:hint="eastAsia"/>
          <w:sz w:val="32"/>
          <w:szCs w:val="32"/>
        </w:rPr>
        <w:lastRenderedPageBreak/>
        <w:t>支出功能分类科目编制，反映遵化市工信局年度部门预算中支出预算的总体情况。</w:t>
      </w:r>
      <w:r w:rsidRPr="000C61A1">
        <w:rPr>
          <w:rFonts w:ascii="仿宋" w:eastAsia="仿宋" w:hAnsi="仿宋" w:cs="仿宋"/>
          <w:sz w:val="32"/>
          <w:szCs w:val="32"/>
        </w:rPr>
        <w:t>20</w:t>
      </w:r>
      <w:r w:rsidR="00AE50C9" w:rsidRPr="000C61A1">
        <w:rPr>
          <w:rFonts w:ascii="仿宋" w:eastAsia="仿宋" w:hAnsi="仿宋" w:cs="仿宋" w:hint="eastAsia"/>
          <w:sz w:val="32"/>
          <w:szCs w:val="32"/>
        </w:rPr>
        <w:t>20</w:t>
      </w:r>
      <w:r w:rsidRPr="000C61A1">
        <w:rPr>
          <w:rFonts w:ascii="仿宋" w:eastAsia="仿宋" w:hAnsi="仿宋" w:cs="仿宋" w:hint="eastAsia"/>
          <w:sz w:val="32"/>
          <w:szCs w:val="32"/>
        </w:rPr>
        <w:t>年支出预算</w:t>
      </w:r>
      <w:r w:rsidR="00AE50C9" w:rsidRPr="000C61A1">
        <w:rPr>
          <w:rFonts w:ascii="仿宋" w:eastAsia="仿宋" w:hAnsi="仿宋" w:cs="仿宋" w:hint="eastAsia"/>
          <w:sz w:val="32"/>
          <w:szCs w:val="32"/>
        </w:rPr>
        <w:t>1198.11</w:t>
      </w:r>
      <w:r w:rsidRPr="000C61A1">
        <w:rPr>
          <w:rFonts w:ascii="仿宋" w:eastAsia="仿宋" w:hAnsi="仿宋" w:cs="仿宋" w:hint="eastAsia"/>
          <w:sz w:val="32"/>
          <w:szCs w:val="32"/>
        </w:rPr>
        <w:t>万元，其中基本支出</w:t>
      </w:r>
      <w:r w:rsidR="0089378A" w:rsidRPr="000C61A1">
        <w:rPr>
          <w:rFonts w:ascii="仿宋" w:eastAsia="仿宋" w:hAnsi="仿宋" w:cs="仿宋" w:hint="eastAsia"/>
          <w:sz w:val="32"/>
          <w:szCs w:val="32"/>
        </w:rPr>
        <w:t>1063.11</w:t>
      </w:r>
      <w:r w:rsidRPr="000C61A1">
        <w:rPr>
          <w:rFonts w:ascii="仿宋" w:eastAsia="仿宋" w:hAnsi="仿宋" w:cs="仿宋" w:hint="eastAsia"/>
          <w:sz w:val="32"/>
          <w:szCs w:val="32"/>
        </w:rPr>
        <w:t>万元，包括人员经费</w:t>
      </w:r>
      <w:r w:rsidR="00AE50C9" w:rsidRPr="000C61A1">
        <w:rPr>
          <w:rFonts w:ascii="仿宋" w:eastAsia="仿宋" w:hAnsi="仿宋" w:cs="仿宋" w:hint="eastAsia"/>
          <w:sz w:val="32"/>
          <w:szCs w:val="32"/>
        </w:rPr>
        <w:t>1027.39</w:t>
      </w:r>
      <w:r w:rsidRPr="000C61A1">
        <w:rPr>
          <w:rFonts w:ascii="仿宋" w:eastAsia="仿宋" w:hAnsi="仿宋" w:cs="仿宋" w:hint="eastAsia"/>
          <w:sz w:val="32"/>
          <w:szCs w:val="32"/>
        </w:rPr>
        <w:t>万元和日常公用经费</w:t>
      </w:r>
      <w:r w:rsidR="00AE50C9" w:rsidRPr="000C61A1">
        <w:rPr>
          <w:rFonts w:ascii="仿宋" w:eastAsia="仿宋" w:hAnsi="仿宋" w:cs="仿宋" w:hint="eastAsia"/>
          <w:sz w:val="32"/>
          <w:szCs w:val="32"/>
        </w:rPr>
        <w:t>35.72</w:t>
      </w:r>
      <w:r w:rsidRPr="000C61A1">
        <w:rPr>
          <w:rFonts w:ascii="仿宋" w:eastAsia="仿宋" w:hAnsi="仿宋" w:cs="仿宋" w:hint="eastAsia"/>
          <w:sz w:val="32"/>
          <w:szCs w:val="32"/>
        </w:rPr>
        <w:t>万元；项目支出</w:t>
      </w:r>
      <w:r w:rsidR="00AE50C9" w:rsidRPr="000C61A1">
        <w:rPr>
          <w:rFonts w:ascii="仿宋" w:eastAsia="仿宋" w:hAnsi="仿宋" w:cs="仿宋" w:hint="eastAsia"/>
          <w:sz w:val="32"/>
          <w:szCs w:val="32"/>
        </w:rPr>
        <w:t>126</w:t>
      </w:r>
      <w:r w:rsidRPr="000C61A1">
        <w:rPr>
          <w:rFonts w:ascii="仿宋" w:eastAsia="仿宋" w:hAnsi="仿宋" w:cs="仿宋" w:hint="eastAsia"/>
          <w:sz w:val="32"/>
          <w:szCs w:val="32"/>
        </w:rPr>
        <w:t>万元，全部为本级支出，主要为人员工资、保险、日常公用经费、项目支出等。</w:t>
      </w:r>
    </w:p>
    <w:p w:rsidR="00456371" w:rsidRPr="000C61A1" w:rsidRDefault="00456371" w:rsidP="000C61A1">
      <w:pPr>
        <w:spacing w:line="560" w:lineRule="exact"/>
        <w:ind w:firstLineChars="250" w:firstLine="803"/>
        <w:rPr>
          <w:rFonts w:ascii="仿宋" w:eastAsia="仿宋" w:hAnsi="仿宋" w:cs="Times New Roman"/>
          <w:b/>
          <w:bCs/>
          <w:sz w:val="32"/>
          <w:szCs w:val="32"/>
        </w:rPr>
      </w:pPr>
      <w:r w:rsidRPr="000C61A1">
        <w:rPr>
          <w:rFonts w:ascii="仿宋" w:eastAsia="仿宋" w:hAnsi="仿宋" w:cs="仿宋"/>
          <w:b/>
          <w:bCs/>
          <w:sz w:val="32"/>
          <w:szCs w:val="32"/>
        </w:rPr>
        <w:t>3</w:t>
      </w:r>
      <w:r w:rsidRPr="000C61A1">
        <w:rPr>
          <w:rFonts w:ascii="仿宋" w:eastAsia="仿宋" w:hAnsi="仿宋" w:cs="仿宋" w:hint="eastAsia"/>
          <w:b/>
          <w:bCs/>
          <w:sz w:val="32"/>
          <w:szCs w:val="32"/>
        </w:rPr>
        <w:t>、比上年增减情况</w:t>
      </w:r>
    </w:p>
    <w:p w:rsidR="00456371" w:rsidRPr="000C61A1" w:rsidRDefault="00456371" w:rsidP="000C61A1">
      <w:pPr>
        <w:spacing w:line="560" w:lineRule="exact"/>
        <w:ind w:firstLineChars="250" w:firstLine="800"/>
        <w:rPr>
          <w:rFonts w:ascii="仿宋" w:eastAsia="仿宋" w:hAnsi="仿宋" w:cs="Times New Roman"/>
          <w:sz w:val="32"/>
          <w:szCs w:val="32"/>
        </w:rPr>
      </w:pPr>
      <w:r w:rsidRPr="000C61A1">
        <w:rPr>
          <w:rFonts w:ascii="仿宋" w:eastAsia="仿宋" w:hAnsi="仿宋" w:cs="仿宋"/>
          <w:sz w:val="32"/>
          <w:szCs w:val="32"/>
        </w:rPr>
        <w:t>20</w:t>
      </w:r>
      <w:r w:rsidR="00AE50C9" w:rsidRPr="000C61A1">
        <w:rPr>
          <w:rFonts w:ascii="仿宋" w:eastAsia="仿宋" w:hAnsi="仿宋" w:cs="仿宋" w:hint="eastAsia"/>
          <w:sz w:val="32"/>
          <w:szCs w:val="32"/>
        </w:rPr>
        <w:t>20</w:t>
      </w:r>
      <w:r w:rsidRPr="000C61A1">
        <w:rPr>
          <w:rFonts w:ascii="仿宋" w:eastAsia="仿宋" w:hAnsi="仿宋" w:cs="仿宋" w:hint="eastAsia"/>
          <w:sz w:val="32"/>
          <w:szCs w:val="32"/>
        </w:rPr>
        <w:t>年预算收支安排</w:t>
      </w:r>
      <w:r w:rsidR="0089378A" w:rsidRPr="000C61A1">
        <w:rPr>
          <w:rFonts w:ascii="仿宋" w:eastAsia="仿宋" w:hAnsi="仿宋" w:cs="仿宋" w:hint="eastAsia"/>
          <w:sz w:val="32"/>
          <w:szCs w:val="32"/>
        </w:rPr>
        <w:t>1198.11</w:t>
      </w:r>
      <w:r w:rsidRPr="000C61A1">
        <w:rPr>
          <w:rFonts w:ascii="仿宋" w:eastAsia="仿宋" w:hAnsi="仿宋" w:cs="仿宋" w:hint="eastAsia"/>
          <w:sz w:val="32"/>
          <w:szCs w:val="32"/>
        </w:rPr>
        <w:t>万元，较</w:t>
      </w:r>
      <w:r w:rsidRPr="000C61A1">
        <w:rPr>
          <w:rFonts w:ascii="仿宋" w:eastAsia="仿宋" w:hAnsi="仿宋" w:cs="仿宋"/>
          <w:sz w:val="32"/>
          <w:szCs w:val="32"/>
        </w:rPr>
        <w:t>201</w:t>
      </w:r>
      <w:r w:rsidR="0089378A" w:rsidRPr="000C61A1">
        <w:rPr>
          <w:rFonts w:ascii="仿宋" w:eastAsia="仿宋" w:hAnsi="仿宋" w:cs="仿宋" w:hint="eastAsia"/>
          <w:sz w:val="32"/>
          <w:szCs w:val="32"/>
        </w:rPr>
        <w:t>9</w:t>
      </w:r>
      <w:r w:rsidRPr="000C61A1">
        <w:rPr>
          <w:rFonts w:ascii="仿宋" w:eastAsia="仿宋" w:hAnsi="仿宋" w:cs="仿宋" w:hint="eastAsia"/>
          <w:sz w:val="32"/>
          <w:szCs w:val="32"/>
        </w:rPr>
        <w:t>年预算</w:t>
      </w:r>
      <w:r w:rsidR="007D5776" w:rsidRPr="000C61A1">
        <w:rPr>
          <w:rFonts w:ascii="仿宋" w:eastAsia="仿宋" w:hAnsi="仿宋" w:cs="仿宋" w:hint="eastAsia"/>
          <w:sz w:val="32"/>
          <w:szCs w:val="32"/>
        </w:rPr>
        <w:t>增加</w:t>
      </w:r>
      <w:r w:rsidR="0089378A" w:rsidRPr="000C61A1">
        <w:rPr>
          <w:rFonts w:ascii="仿宋" w:eastAsia="仿宋" w:hAnsi="仿宋" w:cs="仿宋" w:hint="eastAsia"/>
          <w:sz w:val="32"/>
          <w:szCs w:val="32"/>
        </w:rPr>
        <w:t>216.87</w:t>
      </w:r>
      <w:r w:rsidR="00DD3144" w:rsidRPr="000C61A1">
        <w:rPr>
          <w:rFonts w:ascii="仿宋" w:eastAsia="仿宋" w:hAnsi="仿宋" w:cs="仿宋" w:hint="eastAsia"/>
          <w:sz w:val="32"/>
          <w:szCs w:val="32"/>
        </w:rPr>
        <w:t>万元，其中：基本支出增加</w:t>
      </w:r>
      <w:r w:rsidR="0089378A" w:rsidRPr="000C61A1">
        <w:rPr>
          <w:rFonts w:ascii="仿宋" w:eastAsia="仿宋" w:hAnsi="仿宋" w:cs="仿宋" w:hint="eastAsia"/>
          <w:sz w:val="32"/>
          <w:szCs w:val="32"/>
        </w:rPr>
        <w:t>195.87</w:t>
      </w:r>
      <w:r w:rsidRPr="000C61A1">
        <w:rPr>
          <w:rFonts w:ascii="仿宋" w:eastAsia="仿宋" w:hAnsi="仿宋" w:cs="仿宋" w:hint="eastAsia"/>
          <w:sz w:val="32"/>
          <w:szCs w:val="32"/>
        </w:rPr>
        <w:t>万元，主要为</w:t>
      </w:r>
      <w:r w:rsidR="0089378A" w:rsidRPr="000C61A1">
        <w:rPr>
          <w:rFonts w:ascii="仿宋" w:eastAsia="仿宋" w:hAnsi="仿宋" w:cs="仿宋" w:hint="eastAsia"/>
          <w:sz w:val="32"/>
          <w:szCs w:val="32"/>
        </w:rPr>
        <w:t>科技与工信合并</w:t>
      </w:r>
      <w:r w:rsidR="00DD3144" w:rsidRPr="000C61A1">
        <w:rPr>
          <w:rFonts w:ascii="仿宋" w:eastAsia="仿宋" w:hAnsi="仿宋" w:cs="仿宋" w:hint="eastAsia"/>
          <w:sz w:val="32"/>
          <w:szCs w:val="32"/>
        </w:rPr>
        <w:t>增加了人员经费支出；项目支出增加</w:t>
      </w:r>
      <w:r w:rsidR="0089378A" w:rsidRPr="000C61A1">
        <w:rPr>
          <w:rFonts w:ascii="仿宋" w:eastAsia="仿宋" w:hAnsi="仿宋" w:cs="仿宋" w:hint="eastAsia"/>
          <w:sz w:val="32"/>
          <w:szCs w:val="32"/>
        </w:rPr>
        <w:t>12</w:t>
      </w:r>
      <w:r w:rsidRPr="000C61A1">
        <w:rPr>
          <w:rFonts w:ascii="仿宋" w:eastAsia="仿宋" w:hAnsi="仿宋" w:cs="仿宋" w:hint="eastAsia"/>
          <w:sz w:val="32"/>
          <w:szCs w:val="32"/>
        </w:rPr>
        <w:t>万元</w:t>
      </w:r>
      <w:r w:rsidR="00DD3144" w:rsidRPr="000C61A1">
        <w:rPr>
          <w:rFonts w:ascii="仿宋" w:eastAsia="仿宋" w:hAnsi="仿宋" w:cs="仿宋" w:hint="eastAsia"/>
          <w:sz w:val="32"/>
          <w:szCs w:val="32"/>
        </w:rPr>
        <w:t>，主要增加</w:t>
      </w:r>
      <w:r w:rsidRPr="000C61A1">
        <w:rPr>
          <w:rFonts w:ascii="仿宋" w:eastAsia="仿宋" w:hAnsi="仿宋" w:cs="仿宋" w:hint="eastAsia"/>
          <w:sz w:val="32"/>
          <w:szCs w:val="32"/>
        </w:rPr>
        <w:t>了相关项目的预算安排。</w:t>
      </w:r>
    </w:p>
    <w:p w:rsidR="00456371" w:rsidRPr="000C61A1" w:rsidRDefault="00456371" w:rsidP="00361418">
      <w:pPr>
        <w:autoSpaceDE w:val="0"/>
        <w:autoSpaceDN w:val="0"/>
        <w:adjustRightInd w:val="0"/>
        <w:spacing w:line="560" w:lineRule="exact"/>
        <w:ind w:left="198" w:firstLineChars="200" w:firstLine="640"/>
        <w:jc w:val="left"/>
        <w:rPr>
          <w:rFonts w:ascii="黑体" w:eastAsia="黑体" w:hAnsi="黑体" w:cs="Times New Roman"/>
          <w:sz w:val="32"/>
          <w:szCs w:val="32"/>
        </w:rPr>
      </w:pPr>
      <w:r w:rsidRPr="000C61A1">
        <w:rPr>
          <w:rFonts w:ascii="黑体" w:eastAsia="黑体" w:hAnsi="黑体" w:cs="黑体" w:hint="eastAsia"/>
          <w:sz w:val="32"/>
          <w:szCs w:val="32"/>
        </w:rPr>
        <w:t>三、机关运行经费安排情况</w:t>
      </w:r>
    </w:p>
    <w:p w:rsidR="00456371" w:rsidRPr="000C61A1" w:rsidRDefault="0089378A" w:rsidP="000C61A1">
      <w:pPr>
        <w:spacing w:line="560" w:lineRule="exact"/>
        <w:ind w:firstLineChars="300" w:firstLine="960"/>
        <w:rPr>
          <w:rFonts w:ascii="仿宋" w:eastAsia="仿宋" w:hAnsi="仿宋" w:cs="Times New Roman"/>
          <w:sz w:val="32"/>
          <w:szCs w:val="32"/>
        </w:rPr>
      </w:pPr>
      <w:r w:rsidRPr="000C61A1">
        <w:rPr>
          <w:rFonts w:ascii="仿宋" w:eastAsia="仿宋" w:hAnsi="仿宋" w:cs="仿宋"/>
          <w:sz w:val="32"/>
          <w:szCs w:val="32"/>
        </w:rPr>
        <w:t>20</w:t>
      </w:r>
      <w:r w:rsidRPr="000C61A1">
        <w:rPr>
          <w:rFonts w:ascii="仿宋" w:eastAsia="仿宋" w:hAnsi="仿宋" w:cs="仿宋" w:hint="eastAsia"/>
          <w:sz w:val="32"/>
          <w:szCs w:val="32"/>
        </w:rPr>
        <w:t>20</w:t>
      </w:r>
      <w:r w:rsidR="00456371" w:rsidRPr="000C61A1">
        <w:rPr>
          <w:rFonts w:ascii="仿宋" w:eastAsia="仿宋" w:hAnsi="仿宋" w:cs="仿宋" w:hint="eastAsia"/>
          <w:sz w:val="32"/>
          <w:szCs w:val="32"/>
        </w:rPr>
        <w:t>年，我局机关运行经费共计安排</w:t>
      </w:r>
      <w:r w:rsidRPr="000C61A1">
        <w:rPr>
          <w:rFonts w:ascii="仿宋" w:eastAsia="仿宋" w:hAnsi="仿宋" w:cs="仿宋" w:hint="eastAsia"/>
          <w:sz w:val="32"/>
          <w:szCs w:val="32"/>
        </w:rPr>
        <w:t>35.72</w:t>
      </w:r>
      <w:r w:rsidR="00456371" w:rsidRPr="000C61A1">
        <w:rPr>
          <w:rFonts w:ascii="仿宋" w:eastAsia="仿宋" w:hAnsi="仿宋" w:cs="仿宋" w:hint="eastAsia"/>
          <w:sz w:val="32"/>
          <w:szCs w:val="32"/>
        </w:rPr>
        <w:t>万元，主要用于日常办公、水电费、公务运行等日常支出。</w:t>
      </w:r>
      <w:r w:rsidR="001E570B" w:rsidRPr="000C61A1">
        <w:rPr>
          <w:rFonts w:ascii="仿宋" w:eastAsia="仿宋" w:hAnsi="仿宋" w:cs="仿宋" w:hint="eastAsia"/>
          <w:sz w:val="32"/>
          <w:szCs w:val="32"/>
        </w:rPr>
        <w:t>包括</w:t>
      </w:r>
      <w:r w:rsidR="00CF2438" w:rsidRPr="000C61A1">
        <w:rPr>
          <w:rFonts w:ascii="仿宋" w:eastAsia="仿宋" w:hAnsi="仿宋" w:cs="仿宋" w:hint="eastAsia"/>
          <w:sz w:val="32"/>
          <w:szCs w:val="32"/>
        </w:rPr>
        <w:t>办公费：</w:t>
      </w:r>
      <w:r w:rsidRPr="000C61A1">
        <w:rPr>
          <w:rFonts w:ascii="仿宋" w:eastAsia="仿宋" w:hAnsi="仿宋" w:cs="仿宋" w:hint="eastAsia"/>
          <w:sz w:val="32"/>
          <w:szCs w:val="32"/>
        </w:rPr>
        <w:t>1.44</w:t>
      </w:r>
      <w:r w:rsidR="00CF2438" w:rsidRPr="000C61A1">
        <w:rPr>
          <w:rFonts w:ascii="仿宋" w:eastAsia="仿宋" w:hAnsi="仿宋" w:cs="仿宋" w:hint="eastAsia"/>
          <w:sz w:val="32"/>
          <w:szCs w:val="32"/>
        </w:rPr>
        <w:t>万元；电费：</w:t>
      </w:r>
      <w:r w:rsidRPr="000C61A1">
        <w:rPr>
          <w:rFonts w:ascii="仿宋" w:eastAsia="仿宋" w:hAnsi="仿宋" w:cs="仿宋" w:hint="eastAsia"/>
          <w:sz w:val="32"/>
          <w:szCs w:val="32"/>
        </w:rPr>
        <w:t>0.96</w:t>
      </w:r>
      <w:r w:rsidR="00CF2438" w:rsidRPr="000C61A1">
        <w:rPr>
          <w:rFonts w:ascii="仿宋" w:eastAsia="仿宋" w:hAnsi="仿宋" w:cs="仿宋" w:hint="eastAsia"/>
          <w:sz w:val="32"/>
          <w:szCs w:val="32"/>
        </w:rPr>
        <w:t>万元；邮电费</w:t>
      </w:r>
      <w:r w:rsidRPr="000C61A1">
        <w:rPr>
          <w:rFonts w:ascii="仿宋" w:eastAsia="仿宋" w:hAnsi="仿宋" w:cs="仿宋" w:hint="eastAsia"/>
          <w:sz w:val="32"/>
          <w:szCs w:val="32"/>
        </w:rPr>
        <w:t>0.85</w:t>
      </w:r>
      <w:r w:rsidR="00CF2438" w:rsidRPr="000C61A1">
        <w:rPr>
          <w:rFonts w:ascii="仿宋" w:eastAsia="仿宋" w:hAnsi="仿宋" w:cs="仿宋" w:hint="eastAsia"/>
          <w:sz w:val="32"/>
          <w:szCs w:val="32"/>
        </w:rPr>
        <w:t>万元；差旅费</w:t>
      </w:r>
      <w:r w:rsidRPr="000C61A1">
        <w:rPr>
          <w:rFonts w:ascii="仿宋" w:eastAsia="仿宋" w:hAnsi="仿宋" w:cs="仿宋" w:hint="eastAsia"/>
          <w:sz w:val="32"/>
          <w:szCs w:val="32"/>
        </w:rPr>
        <w:t>0.96</w:t>
      </w:r>
      <w:r w:rsidR="00CF2438" w:rsidRPr="000C61A1">
        <w:rPr>
          <w:rFonts w:ascii="仿宋" w:eastAsia="仿宋" w:hAnsi="仿宋" w:cs="仿宋" w:hint="eastAsia"/>
          <w:sz w:val="32"/>
          <w:szCs w:val="32"/>
        </w:rPr>
        <w:t>万元；会议费</w:t>
      </w:r>
      <w:r w:rsidRPr="000C61A1">
        <w:rPr>
          <w:rFonts w:ascii="仿宋" w:eastAsia="仿宋" w:hAnsi="仿宋" w:cs="仿宋" w:hint="eastAsia"/>
          <w:sz w:val="32"/>
          <w:szCs w:val="32"/>
        </w:rPr>
        <w:t>0.24</w:t>
      </w:r>
      <w:r w:rsidR="00CF2438" w:rsidRPr="000C61A1">
        <w:rPr>
          <w:rFonts w:ascii="仿宋" w:eastAsia="仿宋" w:hAnsi="仿宋" w:cs="仿宋" w:hint="eastAsia"/>
          <w:sz w:val="32"/>
          <w:szCs w:val="32"/>
        </w:rPr>
        <w:t>万元；培训费</w:t>
      </w:r>
      <w:r w:rsidRPr="000C61A1">
        <w:rPr>
          <w:rFonts w:ascii="仿宋" w:eastAsia="仿宋" w:hAnsi="仿宋" w:cs="仿宋" w:hint="eastAsia"/>
          <w:sz w:val="32"/>
          <w:szCs w:val="32"/>
        </w:rPr>
        <w:t>0.24</w:t>
      </w:r>
      <w:r w:rsidR="00CF2438" w:rsidRPr="000C61A1">
        <w:rPr>
          <w:rFonts w:ascii="仿宋" w:eastAsia="仿宋" w:hAnsi="仿宋" w:cs="仿宋" w:hint="eastAsia"/>
          <w:sz w:val="32"/>
          <w:szCs w:val="32"/>
        </w:rPr>
        <w:t>万元；公务接待费</w:t>
      </w:r>
      <w:r w:rsidRPr="000C61A1">
        <w:rPr>
          <w:rFonts w:ascii="仿宋" w:eastAsia="仿宋" w:hAnsi="仿宋" w:cs="仿宋" w:hint="eastAsia"/>
          <w:sz w:val="32"/>
          <w:szCs w:val="32"/>
        </w:rPr>
        <w:t>0.26</w:t>
      </w:r>
      <w:r w:rsidR="00CF2438" w:rsidRPr="000C61A1">
        <w:rPr>
          <w:rFonts w:ascii="仿宋" w:eastAsia="仿宋" w:hAnsi="仿宋" w:cs="仿宋" w:hint="eastAsia"/>
          <w:sz w:val="32"/>
          <w:szCs w:val="32"/>
        </w:rPr>
        <w:t>万元；工会经费</w:t>
      </w:r>
      <w:r w:rsidRPr="000C61A1">
        <w:rPr>
          <w:rFonts w:ascii="仿宋" w:eastAsia="仿宋" w:hAnsi="仿宋" w:cs="仿宋" w:hint="eastAsia"/>
          <w:sz w:val="32"/>
          <w:szCs w:val="32"/>
        </w:rPr>
        <w:t>4.55</w:t>
      </w:r>
      <w:r w:rsidR="00CF2438" w:rsidRPr="000C61A1">
        <w:rPr>
          <w:rFonts w:ascii="仿宋" w:eastAsia="仿宋" w:hAnsi="仿宋" w:cs="仿宋" w:hint="eastAsia"/>
          <w:sz w:val="32"/>
          <w:szCs w:val="32"/>
        </w:rPr>
        <w:t>万元；福利费</w:t>
      </w:r>
      <w:r w:rsidRPr="000C61A1">
        <w:rPr>
          <w:rFonts w:ascii="仿宋" w:eastAsia="仿宋" w:hAnsi="仿宋" w:cs="仿宋" w:hint="eastAsia"/>
          <w:sz w:val="32"/>
          <w:szCs w:val="32"/>
        </w:rPr>
        <w:t>5.28</w:t>
      </w:r>
      <w:r w:rsidR="00CF2438" w:rsidRPr="000C61A1">
        <w:rPr>
          <w:rFonts w:ascii="仿宋" w:eastAsia="仿宋" w:hAnsi="仿宋" w:cs="仿宋" w:hint="eastAsia"/>
          <w:sz w:val="32"/>
          <w:szCs w:val="32"/>
        </w:rPr>
        <w:t>万元；公务用车运行维护费</w:t>
      </w:r>
      <w:r w:rsidRPr="000C61A1">
        <w:rPr>
          <w:rFonts w:ascii="仿宋" w:eastAsia="仿宋" w:hAnsi="仿宋" w:cs="仿宋" w:hint="eastAsia"/>
          <w:sz w:val="32"/>
          <w:szCs w:val="32"/>
        </w:rPr>
        <w:t>8.2</w:t>
      </w:r>
      <w:r w:rsidR="00CF2438" w:rsidRPr="000C61A1">
        <w:rPr>
          <w:rFonts w:ascii="仿宋" w:eastAsia="仿宋" w:hAnsi="仿宋" w:cs="仿宋" w:hint="eastAsia"/>
          <w:sz w:val="32"/>
          <w:szCs w:val="32"/>
        </w:rPr>
        <w:t>万元；其他交通费用（公车补贴）</w:t>
      </w:r>
      <w:r w:rsidRPr="000C61A1">
        <w:rPr>
          <w:rFonts w:ascii="仿宋" w:eastAsia="仿宋" w:hAnsi="仿宋" w:cs="仿宋" w:hint="eastAsia"/>
          <w:sz w:val="32"/>
          <w:szCs w:val="32"/>
        </w:rPr>
        <w:t>9.66</w:t>
      </w:r>
      <w:r w:rsidR="00CF2438" w:rsidRPr="000C61A1">
        <w:rPr>
          <w:rFonts w:ascii="仿宋" w:eastAsia="仿宋" w:hAnsi="仿宋" w:cs="仿宋" w:hint="eastAsia"/>
          <w:sz w:val="32"/>
          <w:szCs w:val="32"/>
        </w:rPr>
        <w:t>万元</w:t>
      </w:r>
      <w:r w:rsidR="001E570B" w:rsidRPr="000C61A1">
        <w:rPr>
          <w:rFonts w:ascii="仿宋" w:eastAsia="仿宋" w:hAnsi="仿宋" w:cs="仿宋" w:hint="eastAsia"/>
          <w:sz w:val="32"/>
          <w:szCs w:val="32"/>
        </w:rPr>
        <w:t>；</w:t>
      </w:r>
      <w:r w:rsidRPr="000C61A1">
        <w:rPr>
          <w:rFonts w:ascii="仿宋" w:eastAsia="仿宋" w:hAnsi="仿宋" w:cs="仿宋" w:hint="eastAsia"/>
          <w:sz w:val="32"/>
          <w:szCs w:val="32"/>
        </w:rPr>
        <w:t>离退休干部人员福利费2.60万元；</w:t>
      </w:r>
      <w:r w:rsidR="001E570B" w:rsidRPr="000C61A1">
        <w:rPr>
          <w:rFonts w:ascii="仿宋" w:eastAsia="仿宋" w:hAnsi="仿宋" w:cs="仿宋" w:hint="eastAsia"/>
          <w:sz w:val="32"/>
          <w:szCs w:val="32"/>
        </w:rPr>
        <w:t>其他商品和服务支出</w:t>
      </w:r>
      <w:r w:rsidRPr="000C61A1">
        <w:rPr>
          <w:rFonts w:ascii="仿宋" w:eastAsia="仿宋" w:hAnsi="仿宋" w:cs="仿宋" w:hint="eastAsia"/>
          <w:sz w:val="32"/>
          <w:szCs w:val="32"/>
        </w:rPr>
        <w:t>0.48</w:t>
      </w:r>
      <w:r w:rsidR="001E570B" w:rsidRPr="000C61A1">
        <w:rPr>
          <w:rFonts w:ascii="仿宋" w:eastAsia="仿宋" w:hAnsi="仿宋" w:cs="仿宋" w:hint="eastAsia"/>
          <w:sz w:val="32"/>
          <w:szCs w:val="32"/>
        </w:rPr>
        <w:t>万元；</w:t>
      </w:r>
      <w:r w:rsidR="001E570B" w:rsidRPr="000C61A1">
        <w:rPr>
          <w:rFonts w:ascii="仿宋" w:eastAsia="仿宋" w:hAnsi="仿宋" w:cs="Times New Roman"/>
          <w:sz w:val="32"/>
          <w:szCs w:val="32"/>
        </w:rPr>
        <w:t xml:space="preserve"> </w:t>
      </w:r>
    </w:p>
    <w:p w:rsidR="00456371" w:rsidRPr="000C61A1" w:rsidRDefault="00456371" w:rsidP="00361418">
      <w:pPr>
        <w:autoSpaceDE w:val="0"/>
        <w:autoSpaceDN w:val="0"/>
        <w:adjustRightInd w:val="0"/>
        <w:spacing w:line="560" w:lineRule="exact"/>
        <w:ind w:left="198" w:firstLineChars="200" w:firstLine="640"/>
        <w:jc w:val="left"/>
        <w:rPr>
          <w:rFonts w:ascii="黑体" w:eastAsia="黑体" w:hAnsi="黑体" w:cs="Times New Roman"/>
          <w:sz w:val="32"/>
          <w:szCs w:val="32"/>
        </w:rPr>
      </w:pPr>
      <w:r w:rsidRPr="000C61A1">
        <w:rPr>
          <w:rFonts w:ascii="黑体" w:eastAsia="黑体" w:hAnsi="黑体" w:cs="黑体" w:hint="eastAsia"/>
          <w:sz w:val="32"/>
          <w:szCs w:val="32"/>
        </w:rPr>
        <w:t>四、财政拨款“三公”经费预算情况及增减变化原因</w:t>
      </w:r>
    </w:p>
    <w:p w:rsidR="00456371" w:rsidRPr="000C61A1" w:rsidRDefault="0089378A" w:rsidP="000C61A1">
      <w:pPr>
        <w:spacing w:line="560" w:lineRule="exact"/>
        <w:ind w:firstLineChars="350" w:firstLine="1120"/>
        <w:rPr>
          <w:rFonts w:ascii="仿宋" w:eastAsia="仿宋" w:hAnsi="仿宋" w:cs="Times New Roman"/>
          <w:sz w:val="32"/>
          <w:szCs w:val="32"/>
        </w:rPr>
      </w:pPr>
      <w:r w:rsidRPr="000C61A1">
        <w:rPr>
          <w:rFonts w:ascii="仿宋" w:eastAsia="仿宋" w:hAnsi="仿宋" w:cs="仿宋"/>
          <w:sz w:val="32"/>
          <w:szCs w:val="32"/>
        </w:rPr>
        <w:t>20</w:t>
      </w:r>
      <w:r w:rsidRPr="000C61A1">
        <w:rPr>
          <w:rFonts w:ascii="仿宋" w:eastAsia="仿宋" w:hAnsi="仿宋" w:cs="仿宋" w:hint="eastAsia"/>
          <w:sz w:val="32"/>
          <w:szCs w:val="32"/>
        </w:rPr>
        <w:t>20</w:t>
      </w:r>
      <w:r w:rsidR="00456371" w:rsidRPr="000C61A1">
        <w:rPr>
          <w:rFonts w:ascii="仿宋" w:eastAsia="仿宋" w:hAnsi="仿宋" w:cs="仿宋" w:hint="eastAsia"/>
          <w:sz w:val="32"/>
          <w:szCs w:val="32"/>
        </w:rPr>
        <w:t>年我局“三公”经费预算安排</w:t>
      </w:r>
      <w:r w:rsidRPr="000C61A1">
        <w:rPr>
          <w:rFonts w:ascii="仿宋" w:eastAsia="仿宋" w:hAnsi="仿宋" w:cs="仿宋" w:hint="eastAsia"/>
          <w:sz w:val="32"/>
          <w:szCs w:val="32"/>
        </w:rPr>
        <w:t>8.94</w:t>
      </w:r>
      <w:r w:rsidR="00E439AB" w:rsidRPr="000C61A1">
        <w:rPr>
          <w:rFonts w:ascii="仿宋" w:eastAsia="仿宋" w:hAnsi="仿宋" w:cs="仿宋" w:hint="eastAsia"/>
          <w:sz w:val="32"/>
          <w:szCs w:val="32"/>
        </w:rPr>
        <w:t>万元，与</w:t>
      </w:r>
      <w:r w:rsidR="00DD3144" w:rsidRPr="000C61A1">
        <w:rPr>
          <w:rFonts w:ascii="仿宋" w:eastAsia="仿宋" w:hAnsi="仿宋" w:cs="仿宋"/>
          <w:sz w:val="32"/>
          <w:szCs w:val="32"/>
        </w:rPr>
        <w:t>201</w:t>
      </w:r>
      <w:r w:rsidRPr="000C61A1">
        <w:rPr>
          <w:rFonts w:ascii="仿宋" w:eastAsia="仿宋" w:hAnsi="仿宋" w:cs="仿宋" w:hint="eastAsia"/>
          <w:sz w:val="32"/>
          <w:szCs w:val="32"/>
        </w:rPr>
        <w:t>9</w:t>
      </w:r>
      <w:r w:rsidR="00456371" w:rsidRPr="000C61A1">
        <w:rPr>
          <w:rFonts w:ascii="仿宋" w:eastAsia="仿宋" w:hAnsi="仿宋" w:cs="仿宋" w:hint="eastAsia"/>
          <w:sz w:val="32"/>
          <w:szCs w:val="32"/>
        </w:rPr>
        <w:t>年预算</w:t>
      </w:r>
      <w:r w:rsidRPr="000C61A1">
        <w:rPr>
          <w:rFonts w:ascii="仿宋" w:eastAsia="仿宋" w:hAnsi="仿宋" w:cs="仿宋" w:hint="eastAsia"/>
          <w:sz w:val="32"/>
          <w:szCs w:val="32"/>
        </w:rPr>
        <w:t>增加</w:t>
      </w:r>
      <w:r w:rsidR="00BC2F66" w:rsidRPr="000C61A1">
        <w:rPr>
          <w:rFonts w:ascii="仿宋" w:eastAsia="仿宋" w:hAnsi="仿宋" w:cs="仿宋" w:hint="eastAsia"/>
          <w:sz w:val="32"/>
          <w:szCs w:val="32"/>
        </w:rPr>
        <w:t>2.71万元，主要为科技与工信合并增加了经费支出</w:t>
      </w:r>
      <w:r w:rsidR="00456371" w:rsidRPr="000C61A1">
        <w:rPr>
          <w:rFonts w:ascii="仿宋" w:eastAsia="仿宋" w:hAnsi="仿宋" w:cs="仿宋" w:hint="eastAsia"/>
          <w:sz w:val="32"/>
          <w:szCs w:val="32"/>
        </w:rPr>
        <w:t>。具体安排情况为：</w:t>
      </w:r>
      <w:r w:rsidR="00456371" w:rsidRPr="000C61A1">
        <w:rPr>
          <w:rFonts w:ascii="仿宋" w:eastAsia="仿宋" w:hAnsi="仿宋" w:cs="仿宋"/>
          <w:sz w:val="32"/>
          <w:szCs w:val="32"/>
        </w:rPr>
        <w:t xml:space="preserve"> </w:t>
      </w:r>
    </w:p>
    <w:p w:rsidR="00456371" w:rsidRPr="000C61A1" w:rsidRDefault="00456371" w:rsidP="000C61A1">
      <w:pPr>
        <w:spacing w:line="560" w:lineRule="exact"/>
        <w:ind w:leftChars="334" w:left="861" w:hangingChars="50" w:hanging="160"/>
        <w:rPr>
          <w:rFonts w:ascii="仿宋" w:eastAsia="仿宋" w:hAnsi="仿宋" w:cs="Times New Roman"/>
          <w:sz w:val="32"/>
          <w:szCs w:val="32"/>
        </w:rPr>
      </w:pPr>
      <w:r w:rsidRPr="000C61A1">
        <w:rPr>
          <w:rFonts w:ascii="仿宋" w:eastAsia="仿宋" w:hAnsi="仿宋" w:cs="仿宋" w:hint="eastAsia"/>
          <w:sz w:val="32"/>
          <w:szCs w:val="32"/>
        </w:rPr>
        <w:t>（一）公务用车购置及运行费。共计安排</w:t>
      </w:r>
      <w:r w:rsidR="00BC2F66" w:rsidRPr="000C61A1">
        <w:rPr>
          <w:rFonts w:ascii="仿宋" w:eastAsia="仿宋" w:hAnsi="仿宋" w:cs="仿宋" w:hint="eastAsia"/>
          <w:sz w:val="32"/>
          <w:szCs w:val="32"/>
        </w:rPr>
        <w:t>8.2</w:t>
      </w:r>
      <w:r w:rsidRPr="000C61A1">
        <w:rPr>
          <w:rFonts w:ascii="仿宋" w:eastAsia="仿宋" w:hAnsi="仿宋" w:cs="仿宋" w:hint="eastAsia"/>
          <w:sz w:val="32"/>
          <w:szCs w:val="32"/>
        </w:rPr>
        <w:t>万元，与</w:t>
      </w:r>
      <w:r w:rsidR="00DD3144" w:rsidRPr="000C61A1">
        <w:rPr>
          <w:rFonts w:ascii="仿宋" w:eastAsia="仿宋" w:hAnsi="仿宋" w:cs="仿宋"/>
          <w:sz w:val="32"/>
          <w:szCs w:val="32"/>
        </w:rPr>
        <w:t>201</w:t>
      </w:r>
      <w:r w:rsidR="00BC2F66" w:rsidRPr="000C61A1">
        <w:rPr>
          <w:rFonts w:ascii="仿宋" w:eastAsia="仿宋" w:hAnsi="仿宋" w:cs="仿宋" w:hint="eastAsia"/>
          <w:sz w:val="32"/>
          <w:szCs w:val="32"/>
        </w:rPr>
        <w:t>9</w:t>
      </w:r>
      <w:r w:rsidR="00DD3144" w:rsidRPr="000C61A1">
        <w:rPr>
          <w:rFonts w:ascii="仿宋" w:eastAsia="仿宋" w:hAnsi="仿宋" w:cs="仿宋" w:hint="eastAsia"/>
          <w:sz w:val="32"/>
          <w:szCs w:val="32"/>
        </w:rPr>
        <w:t>年</w:t>
      </w:r>
      <w:r w:rsidR="00BC2F66" w:rsidRPr="000C61A1">
        <w:rPr>
          <w:rFonts w:ascii="仿宋" w:eastAsia="仿宋" w:hAnsi="仿宋" w:cs="仿宋" w:hint="eastAsia"/>
          <w:sz w:val="32"/>
          <w:szCs w:val="32"/>
        </w:rPr>
        <w:t>增加2.05万元，主要为科技与工信合并增加了经费支出</w:t>
      </w:r>
      <w:r w:rsidRPr="000C61A1">
        <w:rPr>
          <w:rFonts w:ascii="仿宋" w:eastAsia="仿宋" w:hAnsi="仿宋" w:cs="仿宋" w:hint="eastAsia"/>
          <w:sz w:val="32"/>
          <w:szCs w:val="32"/>
        </w:rPr>
        <w:t>。</w:t>
      </w:r>
      <w:r w:rsidRPr="000C61A1">
        <w:rPr>
          <w:rFonts w:ascii="仿宋" w:eastAsia="仿宋" w:hAnsi="仿宋" w:cs="仿宋" w:hint="eastAsia"/>
          <w:sz w:val="32"/>
          <w:szCs w:val="32"/>
        </w:rPr>
        <w:lastRenderedPageBreak/>
        <w:t>其中①公务用车购置安排</w:t>
      </w:r>
      <w:r w:rsidRPr="000C61A1">
        <w:rPr>
          <w:rFonts w:ascii="仿宋" w:eastAsia="仿宋" w:hAnsi="仿宋" w:cs="仿宋"/>
          <w:sz w:val="32"/>
          <w:szCs w:val="32"/>
        </w:rPr>
        <w:t>0</w:t>
      </w:r>
      <w:r w:rsidRPr="000C61A1">
        <w:rPr>
          <w:rFonts w:ascii="仿宋" w:eastAsia="仿宋" w:hAnsi="仿宋" w:cs="仿宋" w:hint="eastAsia"/>
          <w:sz w:val="32"/>
          <w:szCs w:val="32"/>
        </w:rPr>
        <w:t>万元，与</w:t>
      </w:r>
      <w:r w:rsidR="00DD3144" w:rsidRPr="000C61A1">
        <w:rPr>
          <w:rFonts w:ascii="仿宋" w:eastAsia="仿宋" w:hAnsi="仿宋" w:cs="仿宋"/>
          <w:sz w:val="32"/>
          <w:szCs w:val="32"/>
        </w:rPr>
        <w:t>201</w:t>
      </w:r>
      <w:r w:rsidR="00BC2F66" w:rsidRPr="000C61A1">
        <w:rPr>
          <w:rFonts w:ascii="仿宋" w:eastAsia="仿宋" w:hAnsi="仿宋" w:cs="仿宋" w:hint="eastAsia"/>
          <w:sz w:val="32"/>
          <w:szCs w:val="32"/>
        </w:rPr>
        <w:t>9</w:t>
      </w:r>
      <w:r w:rsidRPr="000C61A1">
        <w:rPr>
          <w:rFonts w:ascii="仿宋" w:eastAsia="仿宋" w:hAnsi="仿宋" w:cs="仿宋" w:hint="eastAsia"/>
          <w:sz w:val="32"/>
          <w:szCs w:val="32"/>
        </w:rPr>
        <w:t>年持平，无增减变化。②公车运行维护经费安排</w:t>
      </w:r>
      <w:r w:rsidR="00BC2F66" w:rsidRPr="000C61A1">
        <w:rPr>
          <w:rFonts w:ascii="仿宋" w:eastAsia="仿宋" w:hAnsi="仿宋" w:cs="仿宋" w:hint="eastAsia"/>
          <w:sz w:val="32"/>
          <w:szCs w:val="32"/>
        </w:rPr>
        <w:t>8.2</w:t>
      </w:r>
      <w:r w:rsidR="00DD3144" w:rsidRPr="000C61A1">
        <w:rPr>
          <w:rFonts w:ascii="仿宋" w:eastAsia="仿宋" w:hAnsi="仿宋" w:cs="仿宋" w:hint="eastAsia"/>
          <w:sz w:val="32"/>
          <w:szCs w:val="32"/>
        </w:rPr>
        <w:t>万元，</w:t>
      </w:r>
      <w:r w:rsidR="00BC2F66" w:rsidRPr="000C61A1">
        <w:rPr>
          <w:rFonts w:ascii="仿宋" w:eastAsia="仿宋" w:hAnsi="仿宋" w:cs="仿宋" w:hint="eastAsia"/>
          <w:sz w:val="32"/>
          <w:szCs w:val="32"/>
        </w:rPr>
        <w:t>与</w:t>
      </w:r>
      <w:r w:rsidR="00BC2F66" w:rsidRPr="000C61A1">
        <w:rPr>
          <w:rFonts w:ascii="仿宋" w:eastAsia="仿宋" w:hAnsi="仿宋" w:cs="仿宋"/>
          <w:sz w:val="32"/>
          <w:szCs w:val="32"/>
        </w:rPr>
        <w:t>201</w:t>
      </w:r>
      <w:r w:rsidR="00BC2F66" w:rsidRPr="000C61A1">
        <w:rPr>
          <w:rFonts w:ascii="仿宋" w:eastAsia="仿宋" w:hAnsi="仿宋" w:cs="仿宋" w:hint="eastAsia"/>
          <w:sz w:val="32"/>
          <w:szCs w:val="32"/>
        </w:rPr>
        <w:t>9年增加2.05万元，主要为科技与工信合并增加了经费。</w:t>
      </w:r>
    </w:p>
    <w:p w:rsidR="00BC2F66" w:rsidRPr="000C61A1" w:rsidRDefault="00456371" w:rsidP="000C61A1">
      <w:pPr>
        <w:spacing w:line="560" w:lineRule="exact"/>
        <w:ind w:firstLineChars="250" w:firstLine="800"/>
        <w:rPr>
          <w:rFonts w:ascii="仿宋" w:eastAsia="仿宋" w:hAnsi="仿宋" w:cs="仿宋"/>
          <w:sz w:val="32"/>
          <w:szCs w:val="32"/>
        </w:rPr>
      </w:pPr>
      <w:r w:rsidRPr="000C61A1">
        <w:rPr>
          <w:rFonts w:ascii="仿宋" w:eastAsia="仿宋" w:hAnsi="仿宋" w:cs="仿宋" w:hint="eastAsia"/>
          <w:sz w:val="32"/>
          <w:szCs w:val="32"/>
        </w:rPr>
        <w:t>（二）公务接待费。安排</w:t>
      </w:r>
      <w:r w:rsidR="00BC2F66" w:rsidRPr="000C61A1">
        <w:rPr>
          <w:rFonts w:ascii="仿宋" w:eastAsia="仿宋" w:hAnsi="仿宋" w:cs="仿宋" w:hint="eastAsia"/>
          <w:sz w:val="32"/>
          <w:szCs w:val="32"/>
        </w:rPr>
        <w:t>0.26</w:t>
      </w:r>
      <w:r w:rsidRPr="000C61A1">
        <w:rPr>
          <w:rFonts w:ascii="仿宋" w:eastAsia="仿宋" w:hAnsi="仿宋" w:cs="仿宋" w:hint="eastAsia"/>
          <w:sz w:val="32"/>
          <w:szCs w:val="32"/>
        </w:rPr>
        <w:t>万元，</w:t>
      </w:r>
      <w:r w:rsidR="00DD3144" w:rsidRPr="000C61A1">
        <w:rPr>
          <w:rFonts w:ascii="仿宋" w:eastAsia="仿宋" w:hAnsi="仿宋" w:cs="仿宋" w:hint="eastAsia"/>
          <w:sz w:val="32"/>
          <w:szCs w:val="32"/>
        </w:rPr>
        <w:t>与</w:t>
      </w:r>
      <w:r w:rsidR="00DD3144" w:rsidRPr="000C61A1">
        <w:rPr>
          <w:rFonts w:ascii="仿宋" w:eastAsia="仿宋" w:hAnsi="仿宋" w:cs="仿宋"/>
          <w:sz w:val="32"/>
          <w:szCs w:val="32"/>
        </w:rPr>
        <w:t>201</w:t>
      </w:r>
      <w:r w:rsidR="00BC2F66" w:rsidRPr="000C61A1">
        <w:rPr>
          <w:rFonts w:ascii="仿宋" w:eastAsia="仿宋" w:hAnsi="仿宋" w:cs="仿宋" w:hint="eastAsia"/>
          <w:sz w:val="32"/>
          <w:szCs w:val="32"/>
        </w:rPr>
        <w:t>9</w:t>
      </w:r>
      <w:r w:rsidR="00DD3144" w:rsidRPr="000C61A1">
        <w:rPr>
          <w:rFonts w:ascii="仿宋" w:eastAsia="仿宋" w:hAnsi="仿宋" w:cs="仿宋" w:hint="eastAsia"/>
          <w:sz w:val="32"/>
          <w:szCs w:val="32"/>
        </w:rPr>
        <w:t>年</w:t>
      </w:r>
      <w:r w:rsidR="00BC2F66" w:rsidRPr="000C61A1">
        <w:rPr>
          <w:rFonts w:ascii="仿宋" w:eastAsia="仿宋" w:hAnsi="仿宋" w:cs="仿宋" w:hint="eastAsia"/>
          <w:sz w:val="32"/>
          <w:szCs w:val="32"/>
        </w:rPr>
        <w:t>增加0.18万元，主要为科技与工信合并增加了经费支出。</w:t>
      </w:r>
    </w:p>
    <w:p w:rsidR="00456371" w:rsidRPr="000C61A1" w:rsidRDefault="00456371" w:rsidP="000C61A1">
      <w:pPr>
        <w:spacing w:line="560" w:lineRule="exact"/>
        <w:ind w:firstLineChars="250" w:firstLine="800"/>
        <w:rPr>
          <w:rFonts w:ascii="仿宋" w:eastAsia="仿宋" w:hAnsi="仿宋" w:cs="Times New Roman"/>
          <w:sz w:val="32"/>
          <w:szCs w:val="32"/>
        </w:rPr>
      </w:pPr>
      <w:r w:rsidRPr="000C61A1">
        <w:rPr>
          <w:rFonts w:ascii="仿宋" w:eastAsia="仿宋" w:hAnsi="仿宋" w:cs="仿宋" w:hint="eastAsia"/>
          <w:sz w:val="32"/>
          <w:szCs w:val="32"/>
        </w:rPr>
        <w:t>（三）因公出国（境）费安排</w:t>
      </w:r>
      <w:r w:rsidRPr="000C61A1">
        <w:rPr>
          <w:rFonts w:ascii="仿宋" w:eastAsia="仿宋" w:hAnsi="仿宋" w:cs="仿宋"/>
          <w:sz w:val="32"/>
          <w:szCs w:val="32"/>
        </w:rPr>
        <w:t>0</w:t>
      </w:r>
      <w:r w:rsidRPr="000C61A1">
        <w:rPr>
          <w:rFonts w:ascii="仿宋" w:eastAsia="仿宋" w:hAnsi="仿宋" w:cs="仿宋" w:hint="eastAsia"/>
          <w:sz w:val="32"/>
          <w:szCs w:val="32"/>
        </w:rPr>
        <w:t>万元，与</w:t>
      </w:r>
      <w:r w:rsidR="00DD3144" w:rsidRPr="000C61A1">
        <w:rPr>
          <w:rFonts w:ascii="仿宋" w:eastAsia="仿宋" w:hAnsi="仿宋" w:cs="仿宋"/>
          <w:sz w:val="32"/>
          <w:szCs w:val="32"/>
        </w:rPr>
        <w:t>201</w:t>
      </w:r>
      <w:r w:rsidR="00BC2F66" w:rsidRPr="000C61A1">
        <w:rPr>
          <w:rFonts w:ascii="仿宋" w:eastAsia="仿宋" w:hAnsi="仿宋" w:cs="仿宋" w:hint="eastAsia"/>
          <w:sz w:val="32"/>
          <w:szCs w:val="32"/>
        </w:rPr>
        <w:t>9</w:t>
      </w:r>
      <w:r w:rsidRPr="000C61A1">
        <w:rPr>
          <w:rFonts w:ascii="仿宋" w:eastAsia="仿宋" w:hAnsi="仿宋" w:cs="仿宋" w:hint="eastAsia"/>
          <w:sz w:val="32"/>
          <w:szCs w:val="32"/>
        </w:rPr>
        <w:t>年持平，无增减变化。</w:t>
      </w:r>
    </w:p>
    <w:p w:rsidR="00456371" w:rsidRPr="000C61A1" w:rsidRDefault="00456371" w:rsidP="00361418">
      <w:pPr>
        <w:spacing w:line="560" w:lineRule="exact"/>
        <w:ind w:firstLineChars="300" w:firstLine="960"/>
        <w:rPr>
          <w:rFonts w:ascii="黑体" w:eastAsia="黑体" w:hAnsi="黑体" w:cs="Times New Roman"/>
          <w:sz w:val="32"/>
          <w:szCs w:val="32"/>
        </w:rPr>
      </w:pPr>
      <w:r w:rsidRPr="000C61A1">
        <w:rPr>
          <w:rFonts w:ascii="黑体" w:eastAsia="黑体" w:hAnsi="黑体" w:cs="黑体" w:hint="eastAsia"/>
          <w:sz w:val="32"/>
          <w:szCs w:val="32"/>
        </w:rPr>
        <w:t>五、绩效预算信息</w:t>
      </w:r>
    </w:p>
    <w:p w:rsidR="00456371" w:rsidRPr="000C61A1" w:rsidRDefault="00456371" w:rsidP="000C61A1">
      <w:pPr>
        <w:spacing w:line="560" w:lineRule="exact"/>
        <w:ind w:firstLineChars="350" w:firstLine="1124"/>
        <w:rPr>
          <w:rFonts w:ascii="仿宋" w:eastAsia="仿宋" w:hAnsi="仿宋" w:cs="Times New Roman"/>
          <w:b/>
          <w:bCs/>
          <w:sz w:val="32"/>
          <w:szCs w:val="32"/>
        </w:rPr>
      </w:pPr>
      <w:bookmarkStart w:id="0" w:name="_Toc471398463"/>
      <w:r w:rsidRPr="000C61A1">
        <w:rPr>
          <w:rFonts w:ascii="仿宋" w:eastAsia="仿宋" w:hAnsi="仿宋" w:cs="仿宋" w:hint="eastAsia"/>
          <w:b/>
          <w:bCs/>
          <w:sz w:val="32"/>
          <w:szCs w:val="32"/>
        </w:rPr>
        <w:t>总体绩效目标：</w:t>
      </w:r>
    </w:p>
    <w:p w:rsidR="009B5D32" w:rsidRPr="000C61A1" w:rsidRDefault="009B5D32" w:rsidP="009B5D3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eastAsia="Times New Roman" w:hAnsi="Times New Roman"/>
          <w:color w:val="000000"/>
          <w:sz w:val="32"/>
          <w:szCs w:val="32"/>
        </w:rPr>
      </w:pPr>
      <w:r w:rsidRPr="000C61A1">
        <w:rPr>
          <w:rFonts w:ascii="仿宋" w:eastAsia="仿宋" w:hAnsi="仿宋"/>
          <w:color w:val="000000"/>
          <w:sz w:val="32"/>
          <w:szCs w:val="32"/>
        </w:rPr>
        <w:t>根据遵办〔2019〕43号遵化市人民政府办公室关于印发《遵化市工业和信息化局主要职责内设机构和人员编制规定》的通知，在市委、市政府的坚强领导下，遵化市工业和信息化局全体干部职工，坚持以“加快建设环京津新兴工业基地、旅游商贸名城、魅力中等城市”的奋斗目标为总缆，以“四个干”工作机制为抓手，全力推进供给侧结构性改革，使产业结构不断优化，发展质量不断提升，经济实力和综合竞争力不断增强。</w:t>
      </w:r>
    </w:p>
    <w:p w:rsidR="009B5D32" w:rsidRPr="000C61A1" w:rsidRDefault="009B5D32" w:rsidP="009B5D3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eastAsia="Times New Roman" w:hAnsi="Times New Roman"/>
          <w:color w:val="000000"/>
          <w:sz w:val="32"/>
          <w:szCs w:val="32"/>
        </w:rPr>
      </w:pPr>
      <w:r w:rsidRPr="000C61A1">
        <w:rPr>
          <w:rFonts w:ascii="仿宋" w:eastAsia="仿宋" w:hAnsi="仿宋"/>
          <w:color w:val="000000"/>
          <w:sz w:val="32"/>
          <w:szCs w:val="32"/>
        </w:rPr>
        <w:t>2020年，我局全面贯彻党的十九大精神，认真落实中央和省市经济工作会议战略部署，坚持以建设环京津新型工业基地为总缆，以推进工业稳中求进为总基调，牢牢把握传统产业转型升级、新兴产业加快发展两条主线，在加快转型、绿色发展、跨越提升中迈出新步伐，争创新业绩。主要预期目标：全年规模以上工业增加值增长5%以上，民营经济增加值增长6%以上；新增规模以上工业企业8家、中小微企业900户以上；工业投资、技改投资同比分别增长10%以上。为新时代全面建设经济强省、美丽河北提供坚强财政支撑。</w:t>
      </w:r>
      <w:r w:rsidRPr="000C61A1">
        <w:rPr>
          <w:rFonts w:ascii="仿宋" w:eastAsia="仿宋" w:hAnsi="仿宋"/>
          <w:color w:val="000000"/>
          <w:sz w:val="32"/>
          <w:szCs w:val="32"/>
        </w:rPr>
        <w:lastRenderedPageBreak/>
        <w:t>重点抓好以下五个方面工作：</w:t>
      </w:r>
    </w:p>
    <w:p w:rsidR="009B5D32" w:rsidRPr="000C61A1" w:rsidRDefault="009B5D32" w:rsidP="009B5D32">
      <w:pPr>
        <w:pStyle w:val="10"/>
        <w:numPr>
          <w:ilvl w:val="0"/>
          <w:numId w:val="2"/>
        </w:numPr>
        <w:tabs>
          <w:tab w:val="left" w:pos="1429"/>
          <w:tab w:val="left" w:pos="1680"/>
          <w:tab w:val="left" w:pos="2100"/>
          <w:tab w:val="left" w:pos="2520"/>
          <w:tab w:val="left" w:pos="2940"/>
          <w:tab w:val="left" w:pos="3360"/>
          <w:tab w:val="left" w:pos="3780"/>
          <w:tab w:val="left" w:pos="4200"/>
          <w:tab w:val="left" w:pos="4620"/>
          <w:tab w:val="left" w:pos="5040"/>
          <w:tab w:val="left" w:pos="5460"/>
        </w:tabs>
        <w:spacing w:line="560" w:lineRule="exact"/>
        <w:rPr>
          <w:rFonts w:ascii="Times New Roman" w:eastAsia="Times New Roman" w:hAnsi="Times New Roman"/>
          <w:sz w:val="32"/>
          <w:szCs w:val="32"/>
          <w:lang w:eastAsia="zh-CN"/>
        </w:rPr>
      </w:pPr>
      <w:r w:rsidRPr="000C61A1">
        <w:rPr>
          <w:rFonts w:ascii="仿宋" w:eastAsia="仿宋" w:hAnsi="仿宋"/>
          <w:sz w:val="32"/>
          <w:szCs w:val="32"/>
          <w:lang w:eastAsia="zh-CN"/>
        </w:rPr>
        <w:t>精准帮扶企业，强化存量支撑</w:t>
      </w:r>
    </w:p>
    <w:p w:rsidR="009B5D32" w:rsidRPr="000C61A1" w:rsidRDefault="009B5D32" w:rsidP="009B5D3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rPr>
          <w:rFonts w:ascii="Times New Roman" w:eastAsia="Times New Roman" w:hAnsi="Times New Roman"/>
          <w:color w:val="000000"/>
          <w:sz w:val="32"/>
          <w:szCs w:val="32"/>
        </w:rPr>
      </w:pPr>
      <w:r w:rsidRPr="000C61A1">
        <w:rPr>
          <w:rFonts w:ascii="仿宋" w:eastAsia="仿宋" w:hAnsi="仿宋"/>
          <w:sz w:val="32"/>
          <w:szCs w:val="32"/>
        </w:rPr>
        <w:t>实施分级负责、分类包联，协调解决企业在审批、用地、资金等方面的问题，抓好亏损大户扭亏增盈，培育“专精特新”、隐形冠军、“小升规”企业，同步提升规上企业数量和质量。</w:t>
      </w:r>
    </w:p>
    <w:p w:rsidR="009B5D32" w:rsidRPr="000C61A1" w:rsidRDefault="009B5D32" w:rsidP="009B5D32">
      <w:pPr>
        <w:pStyle w:val="10"/>
        <w:numPr>
          <w:ilvl w:val="0"/>
          <w:numId w:val="2"/>
        </w:numPr>
        <w:tabs>
          <w:tab w:val="left" w:pos="1429"/>
          <w:tab w:val="left" w:pos="1680"/>
          <w:tab w:val="left" w:pos="2100"/>
          <w:tab w:val="left" w:pos="2520"/>
          <w:tab w:val="left" w:pos="2940"/>
          <w:tab w:val="left" w:pos="3360"/>
          <w:tab w:val="left" w:pos="3780"/>
          <w:tab w:val="left" w:pos="4200"/>
          <w:tab w:val="left" w:pos="4620"/>
          <w:tab w:val="left" w:pos="5040"/>
          <w:tab w:val="left" w:pos="5460"/>
        </w:tabs>
        <w:spacing w:line="560" w:lineRule="exact"/>
        <w:rPr>
          <w:rFonts w:ascii="Times New Roman" w:eastAsia="Times New Roman" w:hAnsi="Times New Roman"/>
          <w:sz w:val="32"/>
          <w:szCs w:val="32"/>
          <w:lang w:eastAsia="zh-CN"/>
        </w:rPr>
      </w:pPr>
      <w:r w:rsidRPr="000C61A1">
        <w:rPr>
          <w:rFonts w:ascii="仿宋" w:eastAsia="仿宋" w:hAnsi="仿宋"/>
          <w:sz w:val="32"/>
          <w:szCs w:val="32"/>
          <w:lang w:eastAsia="zh-CN"/>
        </w:rPr>
        <w:t>抓实项目建设，强化增量拉动</w:t>
      </w:r>
    </w:p>
    <w:p w:rsidR="009B5D32" w:rsidRPr="000C61A1" w:rsidRDefault="009B5D32" w:rsidP="009B5D3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rPr>
          <w:rFonts w:ascii="Times New Roman" w:eastAsia="Times New Roman" w:hAnsi="Times New Roman"/>
          <w:sz w:val="32"/>
          <w:szCs w:val="32"/>
        </w:rPr>
      </w:pPr>
      <w:r w:rsidRPr="000C61A1">
        <w:rPr>
          <w:rFonts w:ascii="仿宋" w:eastAsia="仿宋" w:hAnsi="仿宋"/>
          <w:sz w:val="32"/>
          <w:szCs w:val="32"/>
        </w:rPr>
        <w:t>深入推进“千企”转型，着力抓好“四个一百”项目建设，增强企业内生发展动力，确保年内完成投资50亿元以上。深入推进重点项目攻坚，突出抓好</w:t>
      </w:r>
      <w:r w:rsidRPr="000C61A1">
        <w:rPr>
          <w:rFonts w:ascii="仿宋" w:eastAsia="仿宋" w:hAnsi="仿宋"/>
          <w:color w:val="000000"/>
          <w:sz w:val="32"/>
          <w:szCs w:val="32"/>
        </w:rPr>
        <w:t>宝钢制罐年产12亿罐铝制两片易拉罐智能生产线、阔旺门业钢质门车间技术改造项目</w:t>
      </w:r>
      <w:r w:rsidRPr="000C61A1">
        <w:rPr>
          <w:rFonts w:ascii="仿宋" w:eastAsia="仿宋" w:hAnsi="仿宋"/>
          <w:sz w:val="32"/>
          <w:szCs w:val="32"/>
        </w:rPr>
        <w:t>等完工和在建项目建设进度，尽快形成转型升级新动能。</w:t>
      </w:r>
    </w:p>
    <w:p w:rsidR="009B5D32" w:rsidRPr="000C61A1" w:rsidRDefault="009B5D32" w:rsidP="009B5D32">
      <w:pPr>
        <w:pStyle w:val="10"/>
        <w:numPr>
          <w:ilvl w:val="0"/>
          <w:numId w:val="2"/>
        </w:numPr>
        <w:tabs>
          <w:tab w:val="left" w:pos="1429"/>
          <w:tab w:val="left" w:pos="1680"/>
          <w:tab w:val="left" w:pos="2100"/>
          <w:tab w:val="left" w:pos="2520"/>
          <w:tab w:val="left" w:pos="2940"/>
          <w:tab w:val="left" w:pos="3360"/>
          <w:tab w:val="left" w:pos="3780"/>
          <w:tab w:val="left" w:pos="4200"/>
          <w:tab w:val="left" w:pos="4620"/>
          <w:tab w:val="left" w:pos="5040"/>
          <w:tab w:val="left" w:pos="5460"/>
        </w:tabs>
        <w:spacing w:line="560" w:lineRule="exact"/>
        <w:rPr>
          <w:rFonts w:ascii="Times New Roman" w:eastAsia="Times New Roman" w:hAnsi="Times New Roman"/>
          <w:sz w:val="32"/>
          <w:szCs w:val="32"/>
          <w:lang w:eastAsia="zh-CN"/>
        </w:rPr>
      </w:pPr>
      <w:r w:rsidRPr="000C61A1">
        <w:rPr>
          <w:rFonts w:ascii="仿宋" w:eastAsia="仿宋" w:hAnsi="仿宋"/>
          <w:sz w:val="32"/>
          <w:szCs w:val="32"/>
          <w:lang w:eastAsia="zh-CN"/>
        </w:rPr>
        <w:t>发展特色产业，加速转型升级</w:t>
      </w:r>
    </w:p>
    <w:p w:rsidR="009B5D32" w:rsidRPr="000C61A1" w:rsidRDefault="009B5D32" w:rsidP="009B5D3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rPr>
          <w:rFonts w:ascii="Times New Roman" w:eastAsia="Times New Roman" w:hAnsi="Times New Roman"/>
          <w:sz w:val="32"/>
          <w:szCs w:val="32"/>
        </w:rPr>
      </w:pPr>
      <w:r w:rsidRPr="000C61A1">
        <w:rPr>
          <w:rFonts w:ascii="仿宋" w:eastAsia="仿宋" w:hAnsi="仿宋"/>
          <w:sz w:val="32"/>
          <w:szCs w:val="32"/>
        </w:rPr>
        <w:t>加快落实钢铁行业“四个一”行动，力争年内钢材高附加值产品比重达到30%以上，钢材本地深加工用量占粗钢总产量比重达到29%以上。积极推进小微基地。通过持续推动示范项目建设、强力招引域外高端资源，加快推进双创双服工作。</w:t>
      </w:r>
      <w:r w:rsidRPr="000C61A1">
        <w:rPr>
          <w:rFonts w:ascii="仿宋" w:eastAsia="仿宋" w:hAnsi="仿宋"/>
          <w:color w:val="000000"/>
          <w:sz w:val="32"/>
          <w:szCs w:val="32"/>
        </w:rPr>
        <w:t>重点推进</w:t>
      </w:r>
      <w:r w:rsidRPr="000C61A1">
        <w:rPr>
          <w:rFonts w:ascii="仿宋" w:eastAsia="仿宋" w:hAnsi="仿宋"/>
          <w:sz w:val="32"/>
          <w:szCs w:val="32"/>
        </w:rPr>
        <w:t>新型建材及装配式住宅产业、应急装备产业、文化旅游产业、宠物笼具产业、金银器加工产业等特色产业发展，推动应急产业园区战略投资者引进工作，尽快实现市场化、资本化运作。</w:t>
      </w:r>
    </w:p>
    <w:p w:rsidR="009B5D32" w:rsidRPr="000C61A1" w:rsidRDefault="009B5D32" w:rsidP="009B5D3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eastAsia="Times New Roman" w:hAnsi="Times New Roman"/>
          <w:color w:val="000000"/>
          <w:sz w:val="32"/>
          <w:szCs w:val="32"/>
        </w:rPr>
      </w:pPr>
      <w:r w:rsidRPr="000C61A1">
        <w:rPr>
          <w:rFonts w:ascii="仿宋" w:eastAsia="仿宋" w:hAnsi="仿宋"/>
          <w:color w:val="000000"/>
          <w:sz w:val="32"/>
          <w:szCs w:val="32"/>
        </w:rPr>
        <w:t>4、</w:t>
      </w:r>
      <w:r w:rsidRPr="000C61A1">
        <w:rPr>
          <w:rFonts w:ascii="仿宋" w:eastAsia="仿宋" w:hAnsi="仿宋"/>
          <w:sz w:val="32"/>
          <w:szCs w:val="32"/>
        </w:rPr>
        <w:t>实施科技攻坚，提速创新发展</w:t>
      </w:r>
    </w:p>
    <w:p w:rsidR="009B5D32" w:rsidRPr="000C61A1" w:rsidRDefault="009B5D32" w:rsidP="009B5D3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Times New Roman" w:eastAsia="Times New Roman" w:hAnsi="Times New Roman"/>
          <w:sz w:val="32"/>
          <w:szCs w:val="32"/>
        </w:rPr>
      </w:pPr>
      <w:r w:rsidRPr="000C61A1">
        <w:rPr>
          <w:rFonts w:ascii="仿宋" w:eastAsia="仿宋" w:hAnsi="仿宋"/>
          <w:sz w:val="32"/>
          <w:szCs w:val="32"/>
        </w:rPr>
        <w:t>实施人才优先发展战略，构建多层次人才支撑体系。完善吸引科技人才的政策体系，创造温馨便捷的用人环境，吸引高层次人才到遵开展双创工作。同时，加强本地人才培养，组织企业家到知名高校、发达地区和国家先进示范区对标学习，到标杆企业开展考察交流、</w:t>
      </w:r>
      <w:r w:rsidRPr="000C61A1">
        <w:rPr>
          <w:rFonts w:ascii="仿宋" w:eastAsia="仿宋" w:hAnsi="仿宋"/>
          <w:sz w:val="32"/>
          <w:szCs w:val="32"/>
        </w:rPr>
        <w:lastRenderedPageBreak/>
        <w:t>顶岗锻炼；加强与科研院所合作，构建人才引进、企业培训、科技创新、成果转化等全方位合作体系。</w:t>
      </w:r>
    </w:p>
    <w:p w:rsidR="009B5D32" w:rsidRPr="000C61A1" w:rsidRDefault="009B5D32" w:rsidP="009B5D3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790"/>
        <w:jc w:val="left"/>
        <w:rPr>
          <w:rFonts w:ascii="Times New Roman" w:eastAsia="Times New Roman" w:hAnsi="Times New Roman"/>
          <w:color w:val="000000"/>
          <w:sz w:val="32"/>
          <w:szCs w:val="32"/>
        </w:rPr>
      </w:pPr>
      <w:r w:rsidRPr="000C61A1">
        <w:rPr>
          <w:rFonts w:ascii="仿宋" w:eastAsia="仿宋" w:hAnsi="仿宋"/>
          <w:b/>
          <w:sz w:val="32"/>
          <w:szCs w:val="32"/>
        </w:rPr>
        <w:t>5、</w:t>
      </w:r>
      <w:r w:rsidRPr="000C61A1">
        <w:rPr>
          <w:rFonts w:ascii="仿宋" w:eastAsia="仿宋" w:hAnsi="仿宋"/>
          <w:sz w:val="32"/>
          <w:szCs w:val="32"/>
        </w:rPr>
        <w:t>加强监测分析，实施精准调度</w:t>
      </w:r>
    </w:p>
    <w:p w:rsidR="009B5D32" w:rsidRPr="000C61A1" w:rsidRDefault="009B5D32" w:rsidP="009B5D3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eastAsia="Times New Roman" w:hAnsi="Times New Roman"/>
          <w:sz w:val="32"/>
          <w:szCs w:val="32"/>
        </w:rPr>
      </w:pPr>
    </w:p>
    <w:p w:rsidR="009B5D32" w:rsidRPr="000C61A1" w:rsidRDefault="009B5D32" w:rsidP="009B5D3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eastAsia="Times New Roman" w:hAnsi="Times New Roman"/>
          <w:sz w:val="32"/>
          <w:szCs w:val="32"/>
        </w:rPr>
      </w:pPr>
      <w:r w:rsidRPr="000C61A1">
        <w:rPr>
          <w:rFonts w:ascii="仿宋" w:eastAsia="仿宋" w:hAnsi="仿宋"/>
          <w:sz w:val="32"/>
          <w:szCs w:val="32"/>
        </w:rPr>
        <w:t>完善稳增长预警机制，按照“以旬保月、以月保季、以季保年”的思路，以供电量、主导产品价格和重点行业开工率为重点，加强运行监测分析，对重点行业、重点企业指标实施动态监控，及时为各级领导决策提供科学依据，指导行业企业发展。</w:t>
      </w:r>
    </w:p>
    <w:p w:rsidR="009B5D32" w:rsidRPr="000C61A1" w:rsidRDefault="009B5D32" w:rsidP="009B5D32">
      <w:pPr>
        <w:pStyle w:val="Normal"/>
        <w:rPr>
          <w:rFonts w:ascii="Times New Roman" w:eastAsia="Times New Roman" w:hAnsi="Times New Roman"/>
          <w:sz w:val="32"/>
          <w:szCs w:val="32"/>
          <w:lang w:eastAsia="zh-CN"/>
        </w:rPr>
      </w:pPr>
    </w:p>
    <w:p w:rsidR="00456371" w:rsidRPr="000C61A1" w:rsidRDefault="00456371" w:rsidP="000C61A1">
      <w:pPr>
        <w:spacing w:line="560" w:lineRule="exact"/>
        <w:ind w:firstLineChars="350" w:firstLine="1124"/>
        <w:rPr>
          <w:rFonts w:ascii="仿宋" w:eastAsia="仿宋" w:hAnsi="仿宋" w:cs="Times New Roman"/>
          <w:b/>
          <w:bCs/>
          <w:sz w:val="32"/>
          <w:szCs w:val="32"/>
        </w:rPr>
      </w:pPr>
      <w:r w:rsidRPr="000C61A1">
        <w:rPr>
          <w:rFonts w:ascii="仿宋" w:eastAsia="仿宋" w:hAnsi="仿宋" w:cs="仿宋" w:hint="eastAsia"/>
          <w:b/>
          <w:bCs/>
          <w:sz w:val="32"/>
          <w:szCs w:val="32"/>
        </w:rPr>
        <w:t>职责分类绩效目标：</w:t>
      </w:r>
    </w:p>
    <w:p w:rsidR="00E46A18" w:rsidRPr="000C61A1" w:rsidRDefault="00E46A18" w:rsidP="00E46A1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eastAsia="Times New Roman" w:hAnsi="Times New Roman"/>
          <w:color w:val="000000"/>
          <w:sz w:val="32"/>
          <w:szCs w:val="32"/>
        </w:rPr>
      </w:pPr>
      <w:r w:rsidRPr="000C61A1">
        <w:rPr>
          <w:rFonts w:ascii="仿宋" w:eastAsia="仿宋" w:hAnsi="仿宋"/>
          <w:color w:val="000000"/>
          <w:sz w:val="32"/>
          <w:szCs w:val="32"/>
        </w:rPr>
        <w:t>1、促进工业转型升级。负责提出全市工业固定资产投资规模和方向（含利用外资和境外投资）、国家和省、市财政性建设资金安排的意见，按照规定权限，推进市规划内和年度计划规模内工业固定资产投资项目、工业企业技术改造投资项目实施，并对上述工业固定资产投资项目招投标活动实施监督。</w:t>
      </w:r>
    </w:p>
    <w:p w:rsidR="00E46A18" w:rsidRPr="000C61A1" w:rsidRDefault="00E46A18" w:rsidP="00E46A1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eastAsia="Times New Roman" w:hAnsi="Times New Roman"/>
          <w:color w:val="000000"/>
          <w:sz w:val="32"/>
          <w:szCs w:val="32"/>
        </w:rPr>
      </w:pPr>
      <w:r w:rsidRPr="000C61A1">
        <w:rPr>
          <w:rFonts w:ascii="仿宋" w:eastAsia="仿宋" w:hAnsi="仿宋"/>
          <w:color w:val="000000"/>
          <w:sz w:val="32"/>
          <w:szCs w:val="32"/>
        </w:rPr>
        <w:t>2、促进中小企业和民营经济发展。负责对全市中小企业和民营经济促进工作进行指导、综合协调和监督检查，会同有关部门拟订促进全市中小企业发展和民营经济发展的相关政策和措施并组织实施，协调解决有关重大问题。</w:t>
      </w:r>
    </w:p>
    <w:p w:rsidR="00E46A18" w:rsidRPr="000C61A1" w:rsidRDefault="00E46A18" w:rsidP="00E46A1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eastAsia="Times New Roman" w:hAnsi="Times New Roman"/>
          <w:color w:val="000000"/>
          <w:sz w:val="32"/>
          <w:szCs w:val="32"/>
        </w:rPr>
      </w:pPr>
      <w:r w:rsidRPr="000C61A1">
        <w:rPr>
          <w:rFonts w:ascii="仿宋" w:eastAsia="仿宋" w:hAnsi="仿宋"/>
          <w:color w:val="000000"/>
          <w:sz w:val="32"/>
          <w:szCs w:val="32"/>
        </w:rPr>
        <w:t>3、组织实施全市工业能源节约和资源综合利用。组织实施全市工业能源节约和资源综合利用促进政策，参与拟订能源节约和资源综合利用促进规划，组织协调相关重大示范工程和新产品、新技术、新设备、新材料的推广应用。</w:t>
      </w:r>
    </w:p>
    <w:p w:rsidR="00E46A18" w:rsidRPr="000C61A1" w:rsidRDefault="00E46A18" w:rsidP="00E46A1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eastAsia="Times New Roman" w:hAnsi="Times New Roman"/>
          <w:color w:val="000000"/>
          <w:sz w:val="32"/>
          <w:szCs w:val="32"/>
        </w:rPr>
      </w:pPr>
      <w:r w:rsidRPr="000C61A1">
        <w:rPr>
          <w:rFonts w:ascii="仿宋" w:eastAsia="仿宋" w:hAnsi="仿宋"/>
          <w:color w:val="000000"/>
          <w:sz w:val="32"/>
          <w:szCs w:val="32"/>
        </w:rPr>
        <w:lastRenderedPageBreak/>
        <w:t>4、</w:t>
      </w:r>
      <w:bookmarkStart w:id="1" w:name="_GoBack"/>
      <w:bookmarkEnd w:id="1"/>
      <w:r w:rsidRPr="000C61A1">
        <w:rPr>
          <w:rFonts w:ascii="仿宋" w:eastAsia="仿宋" w:hAnsi="仿宋"/>
          <w:color w:val="000000"/>
          <w:sz w:val="32"/>
          <w:szCs w:val="32"/>
        </w:rPr>
        <w:t>工信政务管理。负责文电、会务、机要、档案等机关日常运转工作；承担信息、安全保密、督查督办、信访、后勤保障等工作；承办人大代表建议、政协提案，承担政务公开、宣传报道、新闻发布等工作。组织起草工业、中小企业和民营经济的规范性文件和政策；负责机关有关规范性文件的合法性审核和备案工作。</w:t>
      </w:r>
    </w:p>
    <w:p w:rsidR="00E46A18" w:rsidRPr="000C61A1" w:rsidRDefault="00E46A18" w:rsidP="00E46A1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eastAsia="Times New Roman" w:hAnsi="Times New Roman"/>
          <w:color w:val="000000"/>
          <w:sz w:val="32"/>
          <w:szCs w:val="32"/>
        </w:rPr>
      </w:pPr>
      <w:r w:rsidRPr="000C61A1">
        <w:rPr>
          <w:rFonts w:ascii="仿宋" w:eastAsia="仿宋" w:hAnsi="仿宋"/>
          <w:color w:val="000000"/>
          <w:sz w:val="32"/>
          <w:szCs w:val="32"/>
        </w:rPr>
        <w:t>5、科技创新环境建设。统筹推进全市创新体系建设和科技体制改革，会同有关部门健全技术创新激励机制。优化科研体系建设，指导科研机构改革发展，推动企业科技创新能力建设，承担推进科技军民融合发展相关工作，推进市重大科技决策咨询制度建设。拟订科学普及和科学传播规划、政策。起草全市促进科技招商的政策；组织全市重大科技招商活动，统筹推进重点科技招商工作和科技招商项目的落实；管理全市政府扶持性科技招商计划项目。拟订出国（境）培训总体规划、政策和年度计划并监督实施。</w:t>
      </w:r>
    </w:p>
    <w:p w:rsidR="00E46A18" w:rsidRPr="000C61A1" w:rsidRDefault="00E46A18" w:rsidP="00E46A1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eastAsia="Times New Roman" w:hAnsi="Times New Roman"/>
          <w:color w:val="000000"/>
          <w:sz w:val="32"/>
          <w:szCs w:val="32"/>
        </w:rPr>
      </w:pPr>
      <w:r w:rsidRPr="000C61A1">
        <w:rPr>
          <w:rFonts w:ascii="仿宋" w:eastAsia="仿宋" w:hAnsi="仿宋"/>
          <w:color w:val="000000"/>
          <w:sz w:val="32"/>
          <w:szCs w:val="32"/>
        </w:rPr>
        <w:t>6、信息化建设。负责编制与实施全市信息化规划，统筹推进全市信息化工作，协调信息化建设中的重大问题，协调推进重大信息化工程和信息技术在经济社会各领域应用，指导促进信息消费；指导协调全市电子政务建设，提出信息化专项资金安排建议，指导协调通讯业发展。</w:t>
      </w:r>
    </w:p>
    <w:p w:rsidR="000C61A1" w:rsidRDefault="00E46A18" w:rsidP="000C61A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eastAsiaTheme="minorEastAsia" w:hAnsi="Times New Roman" w:hint="eastAsia"/>
          <w:color w:val="000000"/>
          <w:sz w:val="32"/>
        </w:rPr>
      </w:pPr>
      <w:r w:rsidRPr="000C61A1">
        <w:rPr>
          <w:rFonts w:ascii="仿宋" w:eastAsia="仿宋" w:hAnsi="仿宋"/>
          <w:color w:val="000000"/>
          <w:sz w:val="32"/>
          <w:szCs w:val="32"/>
        </w:rPr>
        <w:t>7、安全生产管理。推进全市工业体制改革和管理创新，提高行业综合素质和核心竞争力，指导工业行业加强安全生产管理，负责民爆行业生产流通的监督管理和安全生产工作。全市振兴装备制造业的组织协调，贯彻执行国家重大技术装备发展和自主创新规划、政策，依托国家和省、市重点工程建设协调有关重大专项的实施，推进重大技术装备国产化，指导引进重大技术装备的消化创新。</w:t>
      </w:r>
      <w:bookmarkStart w:id="2" w:name="_Toc506409009"/>
    </w:p>
    <w:p w:rsidR="0010233E" w:rsidRPr="000C61A1" w:rsidRDefault="0010233E" w:rsidP="000C61A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jc w:val="center"/>
        <w:rPr>
          <w:rFonts w:ascii="Times New Roman" w:eastAsia="Times New Roman" w:hAnsi="Times New Roman"/>
          <w:color w:val="000000"/>
          <w:sz w:val="32"/>
        </w:rPr>
      </w:pPr>
      <w:r w:rsidRPr="00633CF2">
        <w:rPr>
          <w:rFonts w:ascii="黑体" w:eastAsia="黑体" w:hAnsi="黑体" w:cs="黑体" w:hint="eastAsia"/>
          <w:sz w:val="32"/>
          <w:szCs w:val="32"/>
        </w:rPr>
        <w:lastRenderedPageBreak/>
        <w:t>部门职责</w:t>
      </w:r>
      <w:r w:rsidRPr="00633CF2">
        <w:rPr>
          <w:rFonts w:ascii="黑体" w:eastAsia="黑体" w:hAnsi="黑体" w:cs="黑体"/>
          <w:sz w:val="32"/>
          <w:szCs w:val="32"/>
        </w:rPr>
        <w:t>-</w:t>
      </w:r>
      <w:r w:rsidRPr="00633CF2">
        <w:rPr>
          <w:rFonts w:ascii="黑体" w:eastAsia="黑体" w:hAnsi="黑体" w:cs="黑体" w:hint="eastAsia"/>
          <w:sz w:val="32"/>
          <w:szCs w:val="32"/>
        </w:rPr>
        <w:t>工作活动绩效目标</w:t>
      </w:r>
      <w:bookmarkEnd w:id="2"/>
    </w:p>
    <w:p w:rsidR="00456371" w:rsidRPr="0010233E" w:rsidRDefault="00456371" w:rsidP="00361418">
      <w:pPr>
        <w:spacing w:line="560" w:lineRule="exact"/>
        <w:ind w:firstLineChars="250" w:firstLine="700"/>
        <w:rPr>
          <w:rFonts w:ascii="仿宋" w:eastAsia="仿宋" w:hAnsi="仿宋" w:cs="Times New Roman"/>
          <w:sz w:val="28"/>
          <w:szCs w:val="28"/>
        </w:rPr>
      </w:pPr>
    </w:p>
    <w:bookmarkEnd w:id="0"/>
    <w:p w:rsidR="00E46A18" w:rsidRDefault="00E46A18" w:rsidP="00E46A18">
      <w:pPr>
        <w:ind w:firstLineChars="200" w:firstLine="560"/>
        <w:jc w:val="left"/>
        <w:outlineLvl w:val="1"/>
        <w:rPr>
          <w:rFonts w:ascii="Times New Roman" w:hAnsi="宋体" w:cs="宋体"/>
          <w:b/>
          <w:sz w:val="28"/>
        </w:rPr>
      </w:pPr>
      <w:r>
        <w:rPr>
          <w:rFonts w:ascii="方正仿宋_GBK" w:eastAsia="方正仿宋_GBK" w:hAnsi="方正仿宋_GBK" w:cs="方正仿宋_GBK" w:hint="eastAsia"/>
          <w:b/>
          <w:sz w:val="28"/>
        </w:rPr>
        <w:t>1、工信局安全生产执法监督管理经费绩效目标表</w:t>
      </w:r>
      <w:bookmarkStart w:id="3" w:name="_Toc5480"/>
      <w:bookmarkStart w:id="4" w:name="_Toc22102"/>
      <w:r w:rsidR="005B4569" w:rsidRPr="005B4569">
        <w:rPr>
          <w:rFonts w:hint="eastAsia"/>
        </w:rPr>
        <w:fldChar w:fldCharType="begin"/>
      </w:r>
      <w:r>
        <w:rPr>
          <w:rFonts w:ascii="方正仿宋_GBK" w:eastAsia="方正仿宋_GBK" w:hAnsi="方正仿宋_GBK" w:cs="方正仿宋_GBK" w:hint="eastAsia"/>
          <w:b/>
          <w:sz w:val="28"/>
        </w:rPr>
        <w:instrText xml:space="preserve"> TC 1、工信局安全生产执法监督管理经费绩效目标表 \f C \l 1 </w:instrText>
      </w:r>
      <w:r w:rsidR="005B4569">
        <w:rPr>
          <w:rFonts w:ascii="方正仿宋_GBK" w:eastAsia="方正仿宋_GBK" w:hAnsi="方正仿宋_GBK" w:cs="方正仿宋_GBK" w:hint="eastAsia"/>
          <w:b/>
          <w:sz w:val="28"/>
        </w:rPr>
        <w:fldChar w:fldCharType="end"/>
      </w:r>
      <w:bookmarkEnd w:id="3"/>
      <w:bookmarkEnd w:id="4"/>
    </w:p>
    <w:tbl>
      <w:tblPr>
        <w:tblStyle w:val="aa"/>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8"/>
        <w:gridCol w:w="1304"/>
        <w:gridCol w:w="1276"/>
        <w:gridCol w:w="1701"/>
      </w:tblGrid>
      <w:tr w:rsidR="00E46A18" w:rsidTr="006F4642">
        <w:trPr>
          <w:trHeight w:val="397"/>
          <w:jc w:val="center"/>
        </w:trPr>
        <w:tc>
          <w:tcPr>
            <w:tcW w:w="7712" w:type="dxa"/>
            <w:gridSpan w:val="6"/>
            <w:tcBorders>
              <w:top w:val="single" w:sz="6" w:space="0" w:color="FFFFFF"/>
              <w:left w:val="single" w:sz="6" w:space="0" w:color="FFFFFF"/>
              <w:right w:val="single" w:sz="6" w:space="0" w:color="FFFFFF"/>
            </w:tcBorders>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471002遵化市工业和信息化局</w:t>
            </w:r>
          </w:p>
        </w:tc>
        <w:tc>
          <w:tcPr>
            <w:tcW w:w="1701" w:type="dxa"/>
            <w:tcBorders>
              <w:top w:val="single" w:sz="6" w:space="0" w:color="FFFFFF"/>
              <w:left w:val="single" w:sz="6" w:space="0" w:color="FFFFFF"/>
              <w:right w:val="single" w:sz="6" w:space="0" w:color="FFFFFF"/>
            </w:tcBorders>
            <w:vAlign w:val="center"/>
          </w:tcPr>
          <w:p w:rsidR="00E46A18" w:rsidRDefault="00E46A18" w:rsidP="006F4642">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单位：万元</w:t>
            </w:r>
          </w:p>
        </w:tc>
      </w:tr>
      <w:tr w:rsidR="00E46A18" w:rsidTr="006F4642">
        <w:trPr>
          <w:trHeight w:val="369"/>
          <w:jc w:val="center"/>
        </w:trPr>
        <w:tc>
          <w:tcPr>
            <w:tcW w:w="1134"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项目编码</w:t>
            </w:r>
          </w:p>
        </w:tc>
        <w:tc>
          <w:tcPr>
            <w:tcW w:w="2410" w:type="dxa"/>
            <w:gridSpan w:val="2"/>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471-0701-YXN-32E0</w:t>
            </w:r>
          </w:p>
        </w:tc>
        <w:tc>
          <w:tcPr>
            <w:tcW w:w="1588"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项目名称</w:t>
            </w:r>
          </w:p>
        </w:tc>
        <w:tc>
          <w:tcPr>
            <w:tcW w:w="4281" w:type="dxa"/>
            <w:gridSpan w:val="3"/>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工信局安全生产执法监督管理经费</w:t>
            </w:r>
          </w:p>
        </w:tc>
      </w:tr>
      <w:tr w:rsidR="00E46A18" w:rsidTr="006F4642">
        <w:trPr>
          <w:trHeight w:val="369"/>
          <w:jc w:val="center"/>
        </w:trPr>
        <w:tc>
          <w:tcPr>
            <w:tcW w:w="1134" w:type="dxa"/>
            <w:vMerge w:val="restart"/>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预算规模及资金用途</w:t>
            </w:r>
          </w:p>
        </w:tc>
        <w:tc>
          <w:tcPr>
            <w:tcW w:w="1134"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预算数</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11.00</w:t>
            </w:r>
          </w:p>
        </w:tc>
        <w:tc>
          <w:tcPr>
            <w:tcW w:w="1588"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其中：财政资金</w:t>
            </w:r>
          </w:p>
        </w:tc>
        <w:tc>
          <w:tcPr>
            <w:tcW w:w="1304"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11.00</w:t>
            </w:r>
          </w:p>
        </w:tc>
        <w:tc>
          <w:tcPr>
            <w:tcW w:w="1276"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其他资金</w:t>
            </w:r>
          </w:p>
        </w:tc>
        <w:tc>
          <w:tcPr>
            <w:tcW w:w="1701" w:type="dxa"/>
            <w:vAlign w:val="center"/>
          </w:tcPr>
          <w:p w:rsidR="00E46A18" w:rsidRDefault="00E46A18" w:rsidP="006F4642">
            <w:pPr>
              <w:spacing w:line="300" w:lineRule="exact"/>
              <w:jc w:val="left"/>
              <w:rPr>
                <w:rFonts w:ascii="方正书宋_GBK" w:eastAsia="方正书宋_GBK" w:hAnsi="方正书宋_GBK" w:cs="方正书宋_GBK"/>
                <w:b/>
                <w:sz w:val="21"/>
              </w:rPr>
            </w:pPr>
          </w:p>
        </w:tc>
      </w:tr>
      <w:tr w:rsidR="00E46A18" w:rsidTr="006F4642">
        <w:trPr>
          <w:trHeight w:val="369"/>
          <w:jc w:val="center"/>
        </w:trPr>
        <w:tc>
          <w:tcPr>
            <w:tcW w:w="1134" w:type="dxa"/>
            <w:vMerge/>
          </w:tcPr>
          <w:p w:rsidR="00E46A18" w:rsidRDefault="00E46A18" w:rsidP="006F4642">
            <w:pPr>
              <w:spacing w:line="300" w:lineRule="exact"/>
              <w:jc w:val="left"/>
              <w:outlineLvl w:val="1"/>
              <w:rPr>
                <w:rFonts w:ascii="方正仿宋_GBK" w:eastAsia="方正仿宋_GBK" w:hAnsi="方正仿宋_GBK" w:cs="方正仿宋_GBK"/>
                <w:b/>
                <w:sz w:val="28"/>
              </w:rPr>
            </w:pPr>
          </w:p>
        </w:tc>
        <w:tc>
          <w:tcPr>
            <w:tcW w:w="8279" w:type="dxa"/>
            <w:gridSpan w:val="6"/>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为保证生产管理科、中小企业管理服务中心、节能节约与综合利用、运行科所需资金、民爆行业生产监督管理、节能减排检查、指导企业并帮助争取奖励资金等工作顺利进行。</w:t>
            </w:r>
          </w:p>
        </w:tc>
      </w:tr>
      <w:tr w:rsidR="00E46A18" w:rsidTr="006F4642">
        <w:trPr>
          <w:trHeight w:val="369"/>
          <w:jc w:val="center"/>
        </w:trPr>
        <w:tc>
          <w:tcPr>
            <w:tcW w:w="1134" w:type="dxa"/>
            <w:vMerge w:val="restart"/>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资金支出计划（%）</w:t>
            </w:r>
          </w:p>
        </w:tc>
        <w:tc>
          <w:tcPr>
            <w:tcW w:w="2410" w:type="dxa"/>
            <w:gridSpan w:val="2"/>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3月底</w:t>
            </w:r>
          </w:p>
        </w:tc>
        <w:tc>
          <w:tcPr>
            <w:tcW w:w="1588"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6月底</w:t>
            </w:r>
          </w:p>
        </w:tc>
        <w:tc>
          <w:tcPr>
            <w:tcW w:w="1304"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10月底</w:t>
            </w:r>
          </w:p>
        </w:tc>
        <w:tc>
          <w:tcPr>
            <w:tcW w:w="2977" w:type="dxa"/>
            <w:gridSpan w:val="2"/>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12月底</w:t>
            </w:r>
          </w:p>
        </w:tc>
      </w:tr>
      <w:tr w:rsidR="00E46A18" w:rsidTr="006F4642">
        <w:trPr>
          <w:trHeight w:val="369"/>
          <w:jc w:val="center"/>
        </w:trPr>
        <w:tc>
          <w:tcPr>
            <w:tcW w:w="1134" w:type="dxa"/>
            <w:vMerge/>
          </w:tcPr>
          <w:p w:rsidR="00E46A18" w:rsidRDefault="00E46A18" w:rsidP="006F4642">
            <w:pPr>
              <w:spacing w:line="300" w:lineRule="exact"/>
              <w:jc w:val="left"/>
              <w:outlineLvl w:val="1"/>
              <w:rPr>
                <w:rFonts w:ascii="方正仿宋_GBK" w:eastAsia="方正仿宋_GBK" w:hAnsi="方正仿宋_GBK" w:cs="方正仿宋_GBK"/>
                <w:b/>
                <w:sz w:val="28"/>
              </w:rPr>
            </w:pPr>
          </w:p>
        </w:tc>
        <w:tc>
          <w:tcPr>
            <w:tcW w:w="2410" w:type="dxa"/>
            <w:gridSpan w:val="2"/>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30.00</w:t>
            </w:r>
          </w:p>
        </w:tc>
        <w:tc>
          <w:tcPr>
            <w:tcW w:w="1588"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60.00</w:t>
            </w:r>
          </w:p>
        </w:tc>
        <w:tc>
          <w:tcPr>
            <w:tcW w:w="1304"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90.00</w:t>
            </w:r>
          </w:p>
        </w:tc>
        <w:tc>
          <w:tcPr>
            <w:tcW w:w="2977" w:type="dxa"/>
            <w:gridSpan w:val="2"/>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100.00</w:t>
            </w:r>
          </w:p>
        </w:tc>
      </w:tr>
      <w:tr w:rsidR="00E46A18" w:rsidTr="006F4642">
        <w:trPr>
          <w:trHeight w:val="369"/>
          <w:jc w:val="center"/>
        </w:trPr>
        <w:tc>
          <w:tcPr>
            <w:tcW w:w="1134" w:type="dxa"/>
            <w:tcBorders>
              <w:bottom w:val="nil"/>
            </w:tcBorders>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绩效目标</w:t>
            </w:r>
          </w:p>
        </w:tc>
        <w:tc>
          <w:tcPr>
            <w:tcW w:w="8279" w:type="dxa"/>
            <w:gridSpan w:val="6"/>
            <w:tcBorders>
              <w:bottom w:val="nil"/>
            </w:tcBorders>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1、及时排查生产工作中中的不安全生产事故，做到防患未然；指导企业选择申报项目，争取奖励资金。</w:t>
            </w:r>
          </w:p>
        </w:tc>
      </w:tr>
    </w:tbl>
    <w:p w:rsidR="00E46A18" w:rsidRDefault="00E46A18" w:rsidP="00E46A18">
      <w:pPr>
        <w:spacing w:line="14" w:lineRule="exact"/>
        <w:ind w:firstLineChars="200" w:firstLine="422"/>
        <w:jc w:val="center"/>
        <w:rPr>
          <w:rFonts w:ascii="Times New Roman" w:hAnsi="宋体" w:cs="宋体"/>
          <w:b/>
        </w:rPr>
      </w:pPr>
      <w:r>
        <w:rPr>
          <w:rFonts w:ascii="方正书宋_GBK" w:eastAsia="方正书宋_GBK" w:hAnsi="方正书宋_GBK" w:cs="方正书宋_GBK" w:hint="eastAsia"/>
          <w:b/>
        </w:rPr>
        <w:t xml:space="preserve"> </w:t>
      </w:r>
    </w:p>
    <w:tbl>
      <w:tblPr>
        <w:tblStyle w:val="aa"/>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2"/>
        <w:gridCol w:w="1276"/>
        <w:gridCol w:w="1701"/>
      </w:tblGrid>
      <w:tr w:rsidR="00E46A18" w:rsidTr="006F4642">
        <w:trPr>
          <w:cantSplit/>
          <w:trHeight w:val="397"/>
          <w:tblHeader/>
          <w:jc w:val="center"/>
        </w:trPr>
        <w:tc>
          <w:tcPr>
            <w:tcW w:w="1134"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一级指标</w:t>
            </w:r>
          </w:p>
        </w:tc>
        <w:tc>
          <w:tcPr>
            <w:tcW w:w="1134"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二级指标</w:t>
            </w:r>
          </w:p>
        </w:tc>
        <w:tc>
          <w:tcPr>
            <w:tcW w:w="1276"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三级指标</w:t>
            </w:r>
          </w:p>
        </w:tc>
        <w:tc>
          <w:tcPr>
            <w:tcW w:w="2892"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绩效指标描述</w:t>
            </w:r>
          </w:p>
        </w:tc>
        <w:tc>
          <w:tcPr>
            <w:tcW w:w="1276"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指标值</w:t>
            </w:r>
          </w:p>
        </w:tc>
        <w:tc>
          <w:tcPr>
            <w:tcW w:w="1701"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指标值确定依据</w:t>
            </w:r>
          </w:p>
        </w:tc>
      </w:tr>
      <w:tr w:rsidR="00E46A18" w:rsidTr="006F4642">
        <w:trPr>
          <w:cantSplit/>
          <w:trHeight w:val="369"/>
          <w:jc w:val="center"/>
        </w:trPr>
        <w:tc>
          <w:tcPr>
            <w:tcW w:w="1134" w:type="dxa"/>
            <w:vMerge w:val="restart"/>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产出指标</w:t>
            </w:r>
          </w:p>
        </w:tc>
        <w:tc>
          <w:tcPr>
            <w:tcW w:w="1134"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时效指标</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隐患排查率（%）</w:t>
            </w:r>
          </w:p>
        </w:tc>
        <w:tc>
          <w:tcPr>
            <w:tcW w:w="2892"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实际隐患排查数量占隐患总数的比例</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≥90%百分比，隐患排查率。</w:t>
            </w:r>
          </w:p>
        </w:tc>
        <w:tc>
          <w:tcPr>
            <w:tcW w:w="1701"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w:t>
            </w:r>
          </w:p>
          <w:p w:rsidR="00E46A18" w:rsidRDefault="00E46A18" w:rsidP="006F4642">
            <w:pPr>
              <w:spacing w:line="300" w:lineRule="exact"/>
              <w:jc w:val="left"/>
              <w:rPr>
                <w:rFonts w:ascii="方正书宋_GBK" w:eastAsia="方正书宋_GBK" w:hAnsi="方正书宋_GBK" w:cs="方正书宋_GBK"/>
                <w:b/>
                <w:sz w:val="21"/>
              </w:rPr>
            </w:pP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遵办字〔2019〕43号</w:t>
            </w:r>
          </w:p>
          <w:p w:rsidR="00E46A18" w:rsidRDefault="00E46A18" w:rsidP="006F4642">
            <w:pPr>
              <w:spacing w:line="300" w:lineRule="exact"/>
              <w:jc w:val="left"/>
              <w:rPr>
                <w:rFonts w:ascii="方正书宋_GBK" w:eastAsia="方正书宋_GBK" w:hAnsi="方正书宋_GBK" w:cs="方正书宋_GBK"/>
                <w:b/>
                <w:sz w:val="21"/>
              </w:rPr>
            </w:pPr>
          </w:p>
          <w:p w:rsidR="00E46A18" w:rsidRDefault="00E46A18" w:rsidP="006F4642">
            <w:pPr>
              <w:spacing w:line="300" w:lineRule="exact"/>
              <w:jc w:val="left"/>
              <w:rPr>
                <w:rFonts w:ascii="方正书宋_GBK" w:eastAsia="方正书宋_GBK" w:hAnsi="方正书宋_GBK" w:cs="方正书宋_GBK"/>
                <w:b/>
                <w:sz w:val="21"/>
              </w:rPr>
            </w:pP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中共遵化市委办公室</w:t>
            </w: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遵化市人民政府办公室</w:t>
            </w: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关于印发《遵化市工业和信息化局职能配置、内设机构和人员编制规定》的通知</w:t>
            </w: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w:t>
            </w:r>
          </w:p>
          <w:p w:rsidR="00E46A18" w:rsidRDefault="00E46A18" w:rsidP="006F4642">
            <w:pPr>
              <w:spacing w:line="300" w:lineRule="exact"/>
              <w:jc w:val="left"/>
              <w:rPr>
                <w:rFonts w:ascii="方正书宋_GBK" w:eastAsia="方正书宋_GBK" w:hAnsi="方正书宋_GBK" w:cs="方正书宋_GBK"/>
                <w:b/>
                <w:sz w:val="21"/>
              </w:rPr>
            </w:pPr>
          </w:p>
        </w:tc>
      </w:tr>
      <w:tr w:rsidR="00E46A18" w:rsidTr="006F4642">
        <w:trPr>
          <w:cantSplit/>
          <w:trHeight w:val="369"/>
          <w:jc w:val="center"/>
        </w:trPr>
        <w:tc>
          <w:tcPr>
            <w:tcW w:w="1134" w:type="dxa"/>
            <w:vMerge/>
            <w:vAlign w:val="center"/>
          </w:tcPr>
          <w:p w:rsidR="00E46A18" w:rsidRDefault="00E46A18" w:rsidP="006F4642">
            <w:pPr>
              <w:spacing w:line="300" w:lineRule="exact"/>
              <w:jc w:val="center"/>
              <w:rPr>
                <w:rFonts w:ascii="方正书宋_GBK" w:eastAsia="方正书宋_GBK" w:hAnsi="方正书宋_GBK" w:cs="方正书宋_GBK"/>
                <w:b/>
                <w:sz w:val="21"/>
              </w:rPr>
            </w:pPr>
          </w:p>
        </w:tc>
        <w:tc>
          <w:tcPr>
            <w:tcW w:w="1134"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数量指标</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执法行动次数（次）</w:t>
            </w:r>
          </w:p>
        </w:tc>
        <w:tc>
          <w:tcPr>
            <w:tcW w:w="2892"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执法行动的次数</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≥320次，执法行动次数（次）</w:t>
            </w:r>
          </w:p>
        </w:tc>
        <w:tc>
          <w:tcPr>
            <w:tcW w:w="1701"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w:t>
            </w:r>
          </w:p>
          <w:p w:rsidR="00E46A18" w:rsidRDefault="00E46A18" w:rsidP="006F4642">
            <w:pPr>
              <w:spacing w:line="300" w:lineRule="exact"/>
              <w:jc w:val="left"/>
              <w:rPr>
                <w:rFonts w:ascii="方正书宋_GBK" w:eastAsia="方正书宋_GBK" w:hAnsi="方正书宋_GBK" w:cs="方正书宋_GBK"/>
                <w:b/>
                <w:sz w:val="21"/>
              </w:rPr>
            </w:pP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遵办字〔2019〕43号</w:t>
            </w:r>
          </w:p>
          <w:p w:rsidR="00E46A18" w:rsidRDefault="00E46A18" w:rsidP="006F4642">
            <w:pPr>
              <w:spacing w:line="300" w:lineRule="exact"/>
              <w:jc w:val="left"/>
              <w:rPr>
                <w:rFonts w:ascii="方正书宋_GBK" w:eastAsia="方正书宋_GBK" w:hAnsi="方正书宋_GBK" w:cs="方正书宋_GBK"/>
                <w:b/>
                <w:sz w:val="21"/>
              </w:rPr>
            </w:pPr>
          </w:p>
          <w:p w:rsidR="00E46A18" w:rsidRDefault="00E46A18" w:rsidP="006F4642">
            <w:pPr>
              <w:spacing w:line="300" w:lineRule="exact"/>
              <w:jc w:val="left"/>
              <w:rPr>
                <w:rFonts w:ascii="方正书宋_GBK" w:eastAsia="方正书宋_GBK" w:hAnsi="方正书宋_GBK" w:cs="方正书宋_GBK"/>
                <w:b/>
                <w:sz w:val="21"/>
              </w:rPr>
            </w:pP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中共遵化市委办公室</w:t>
            </w: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遵化市人民政府办公室</w:t>
            </w: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关于印发《遵化市工业和信息化局职能配置、内设机构和人员编制规定》的通知</w:t>
            </w: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w:t>
            </w:r>
          </w:p>
          <w:p w:rsidR="00E46A18" w:rsidRDefault="00E46A18" w:rsidP="006F4642">
            <w:pPr>
              <w:spacing w:line="300" w:lineRule="exact"/>
              <w:jc w:val="left"/>
              <w:rPr>
                <w:rFonts w:ascii="方正书宋_GBK" w:eastAsia="方正书宋_GBK" w:hAnsi="方正书宋_GBK" w:cs="方正书宋_GBK"/>
                <w:b/>
                <w:sz w:val="21"/>
              </w:rPr>
            </w:pPr>
          </w:p>
        </w:tc>
      </w:tr>
      <w:tr w:rsidR="00E46A18" w:rsidTr="006F4642">
        <w:trPr>
          <w:cantSplit/>
          <w:trHeight w:val="369"/>
          <w:jc w:val="center"/>
        </w:trPr>
        <w:tc>
          <w:tcPr>
            <w:tcW w:w="1134" w:type="dxa"/>
            <w:vMerge/>
            <w:vAlign w:val="center"/>
          </w:tcPr>
          <w:p w:rsidR="00E46A18" w:rsidRDefault="00E46A18" w:rsidP="006F4642">
            <w:pPr>
              <w:spacing w:line="300" w:lineRule="exact"/>
              <w:jc w:val="center"/>
              <w:rPr>
                <w:rFonts w:ascii="方正书宋_GBK" w:eastAsia="方正书宋_GBK" w:hAnsi="方正书宋_GBK" w:cs="方正书宋_GBK"/>
                <w:b/>
                <w:sz w:val="21"/>
              </w:rPr>
            </w:pPr>
          </w:p>
        </w:tc>
        <w:tc>
          <w:tcPr>
            <w:tcW w:w="1134"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质量指标</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企业满意度（%）</w:t>
            </w:r>
          </w:p>
        </w:tc>
        <w:tc>
          <w:tcPr>
            <w:tcW w:w="2892"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调查中满意和较满意的企业数占全部调查企业数的比率</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≥0%百分比，企业满意度</w:t>
            </w:r>
          </w:p>
        </w:tc>
        <w:tc>
          <w:tcPr>
            <w:tcW w:w="1701"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w:t>
            </w:r>
          </w:p>
          <w:p w:rsidR="00E46A18" w:rsidRDefault="00E46A18" w:rsidP="006F4642">
            <w:pPr>
              <w:spacing w:line="300" w:lineRule="exact"/>
              <w:jc w:val="left"/>
              <w:rPr>
                <w:rFonts w:ascii="方正书宋_GBK" w:eastAsia="方正书宋_GBK" w:hAnsi="方正书宋_GBK" w:cs="方正书宋_GBK"/>
                <w:b/>
                <w:sz w:val="21"/>
              </w:rPr>
            </w:pP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遵办字〔2019〕43号</w:t>
            </w:r>
          </w:p>
          <w:p w:rsidR="00E46A18" w:rsidRDefault="00E46A18" w:rsidP="006F4642">
            <w:pPr>
              <w:spacing w:line="300" w:lineRule="exact"/>
              <w:jc w:val="left"/>
              <w:rPr>
                <w:rFonts w:ascii="方正书宋_GBK" w:eastAsia="方正书宋_GBK" w:hAnsi="方正书宋_GBK" w:cs="方正书宋_GBK"/>
                <w:b/>
                <w:sz w:val="21"/>
              </w:rPr>
            </w:pPr>
          </w:p>
          <w:p w:rsidR="00E46A18" w:rsidRDefault="00E46A18" w:rsidP="006F4642">
            <w:pPr>
              <w:spacing w:line="300" w:lineRule="exact"/>
              <w:jc w:val="left"/>
              <w:rPr>
                <w:rFonts w:ascii="方正书宋_GBK" w:eastAsia="方正书宋_GBK" w:hAnsi="方正书宋_GBK" w:cs="方正书宋_GBK"/>
                <w:b/>
                <w:sz w:val="21"/>
              </w:rPr>
            </w:pP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中共遵化市委办公室</w:t>
            </w: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遵化市人民政府办公室</w:t>
            </w: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关于印发《遵化市工业和信息化局职能配置、内设机构和人员编制规定》的通知</w:t>
            </w: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w:t>
            </w:r>
          </w:p>
          <w:p w:rsidR="00E46A18" w:rsidRDefault="00E46A18" w:rsidP="006F4642">
            <w:pPr>
              <w:spacing w:line="300" w:lineRule="exact"/>
              <w:jc w:val="left"/>
              <w:rPr>
                <w:rFonts w:ascii="方正书宋_GBK" w:eastAsia="方正书宋_GBK" w:hAnsi="方正书宋_GBK" w:cs="方正书宋_GBK"/>
                <w:b/>
                <w:sz w:val="21"/>
              </w:rPr>
            </w:pPr>
          </w:p>
        </w:tc>
      </w:tr>
      <w:tr w:rsidR="00E46A18" w:rsidTr="006F4642">
        <w:trPr>
          <w:cantSplit/>
          <w:trHeight w:val="369"/>
          <w:jc w:val="center"/>
        </w:trPr>
        <w:tc>
          <w:tcPr>
            <w:tcW w:w="1134" w:type="dxa"/>
            <w:vMerge w:val="restart"/>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lastRenderedPageBreak/>
              <w:t>效果指标</w:t>
            </w:r>
          </w:p>
        </w:tc>
        <w:tc>
          <w:tcPr>
            <w:tcW w:w="1134"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社会效益指标</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企业满意度（%）</w:t>
            </w:r>
          </w:p>
        </w:tc>
        <w:tc>
          <w:tcPr>
            <w:tcW w:w="2892"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调查中满意和较满意的企业数占全部调查企业数的比率</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≥90%百分比，企业满意度</w:t>
            </w:r>
          </w:p>
        </w:tc>
        <w:tc>
          <w:tcPr>
            <w:tcW w:w="1701"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w:t>
            </w:r>
          </w:p>
          <w:p w:rsidR="00E46A18" w:rsidRDefault="00E46A18" w:rsidP="006F4642">
            <w:pPr>
              <w:spacing w:line="300" w:lineRule="exact"/>
              <w:jc w:val="left"/>
              <w:rPr>
                <w:rFonts w:ascii="方正书宋_GBK" w:eastAsia="方正书宋_GBK" w:hAnsi="方正书宋_GBK" w:cs="方正书宋_GBK"/>
                <w:b/>
                <w:sz w:val="21"/>
              </w:rPr>
            </w:pP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遵办字〔2019〕43号</w:t>
            </w:r>
          </w:p>
          <w:p w:rsidR="00E46A18" w:rsidRDefault="00E46A18" w:rsidP="006F4642">
            <w:pPr>
              <w:spacing w:line="300" w:lineRule="exact"/>
              <w:jc w:val="left"/>
              <w:rPr>
                <w:rFonts w:ascii="方正书宋_GBK" w:eastAsia="方正书宋_GBK" w:hAnsi="方正书宋_GBK" w:cs="方正书宋_GBK"/>
                <w:b/>
                <w:sz w:val="21"/>
              </w:rPr>
            </w:pPr>
          </w:p>
          <w:p w:rsidR="00E46A18" w:rsidRDefault="00E46A18" w:rsidP="006F4642">
            <w:pPr>
              <w:spacing w:line="300" w:lineRule="exact"/>
              <w:jc w:val="left"/>
              <w:rPr>
                <w:rFonts w:ascii="方正书宋_GBK" w:eastAsia="方正书宋_GBK" w:hAnsi="方正书宋_GBK" w:cs="方正书宋_GBK"/>
                <w:b/>
                <w:sz w:val="21"/>
              </w:rPr>
            </w:pP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中共遵化市委办公室</w:t>
            </w: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遵化市人民政府办公室</w:t>
            </w: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关于印发《遵化市工业和信息化局职能配置、内设机构和人员编制规定》的通知</w:t>
            </w: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w:t>
            </w:r>
          </w:p>
          <w:p w:rsidR="00E46A18" w:rsidRDefault="00E46A18" w:rsidP="006F4642">
            <w:pPr>
              <w:spacing w:line="300" w:lineRule="exact"/>
              <w:jc w:val="left"/>
              <w:rPr>
                <w:rFonts w:ascii="方正书宋_GBK" w:eastAsia="方正书宋_GBK" w:hAnsi="方正书宋_GBK" w:cs="方正书宋_GBK"/>
                <w:b/>
                <w:sz w:val="21"/>
              </w:rPr>
            </w:pPr>
          </w:p>
          <w:p w:rsidR="00E46A18" w:rsidRDefault="00E46A18" w:rsidP="006F4642">
            <w:pPr>
              <w:spacing w:line="300" w:lineRule="exact"/>
              <w:jc w:val="left"/>
              <w:rPr>
                <w:rFonts w:ascii="方正书宋_GBK" w:eastAsia="方正书宋_GBK" w:hAnsi="方正书宋_GBK" w:cs="方正书宋_GBK"/>
                <w:b/>
                <w:sz w:val="21"/>
              </w:rPr>
            </w:pPr>
          </w:p>
        </w:tc>
      </w:tr>
      <w:tr w:rsidR="00E46A18" w:rsidTr="006F4642">
        <w:trPr>
          <w:cantSplit/>
          <w:trHeight w:val="369"/>
          <w:jc w:val="center"/>
        </w:trPr>
        <w:tc>
          <w:tcPr>
            <w:tcW w:w="1134" w:type="dxa"/>
            <w:vMerge/>
            <w:vAlign w:val="center"/>
          </w:tcPr>
          <w:p w:rsidR="00E46A18" w:rsidRDefault="00E46A18" w:rsidP="006F4642">
            <w:pPr>
              <w:spacing w:line="300" w:lineRule="exact"/>
              <w:jc w:val="center"/>
              <w:rPr>
                <w:rFonts w:ascii="方正书宋_GBK" w:eastAsia="方正书宋_GBK" w:hAnsi="方正书宋_GBK" w:cs="方正书宋_GBK"/>
                <w:b/>
                <w:sz w:val="21"/>
              </w:rPr>
            </w:pPr>
          </w:p>
        </w:tc>
        <w:tc>
          <w:tcPr>
            <w:tcW w:w="1134"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经济效益指标</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隐患整改率（%）</w:t>
            </w:r>
          </w:p>
        </w:tc>
        <w:tc>
          <w:tcPr>
            <w:tcW w:w="2892"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已整改隐患数占执法发现的隐患总数的比率</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≥90%百分比，隐患整改率</w:t>
            </w:r>
          </w:p>
        </w:tc>
        <w:tc>
          <w:tcPr>
            <w:tcW w:w="1701"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w:t>
            </w:r>
          </w:p>
          <w:p w:rsidR="00E46A18" w:rsidRDefault="00E46A18" w:rsidP="006F4642">
            <w:pPr>
              <w:spacing w:line="300" w:lineRule="exact"/>
              <w:jc w:val="left"/>
              <w:rPr>
                <w:rFonts w:ascii="方正书宋_GBK" w:eastAsia="方正书宋_GBK" w:hAnsi="方正书宋_GBK" w:cs="方正书宋_GBK"/>
                <w:b/>
                <w:sz w:val="21"/>
              </w:rPr>
            </w:pP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遵办字〔2019〕43号</w:t>
            </w:r>
          </w:p>
          <w:p w:rsidR="00E46A18" w:rsidRDefault="00E46A18" w:rsidP="006F4642">
            <w:pPr>
              <w:spacing w:line="300" w:lineRule="exact"/>
              <w:jc w:val="left"/>
              <w:rPr>
                <w:rFonts w:ascii="方正书宋_GBK" w:eastAsia="方正书宋_GBK" w:hAnsi="方正书宋_GBK" w:cs="方正书宋_GBK"/>
                <w:b/>
                <w:sz w:val="21"/>
              </w:rPr>
            </w:pPr>
          </w:p>
          <w:p w:rsidR="00E46A18" w:rsidRDefault="00E46A18" w:rsidP="006F4642">
            <w:pPr>
              <w:spacing w:line="300" w:lineRule="exact"/>
              <w:jc w:val="left"/>
              <w:rPr>
                <w:rFonts w:ascii="方正书宋_GBK" w:eastAsia="方正书宋_GBK" w:hAnsi="方正书宋_GBK" w:cs="方正书宋_GBK"/>
                <w:b/>
                <w:sz w:val="21"/>
              </w:rPr>
            </w:pP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中共遵化市委办公室</w:t>
            </w: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遵化市人民政府办公室</w:t>
            </w: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关于印发《遵化市工业和信息化局职能配置、内设机构和人员编制规定》的通知</w:t>
            </w: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w:t>
            </w:r>
          </w:p>
          <w:p w:rsidR="00E46A18" w:rsidRDefault="00E46A18" w:rsidP="006F4642">
            <w:pPr>
              <w:spacing w:line="300" w:lineRule="exact"/>
              <w:jc w:val="left"/>
              <w:rPr>
                <w:rFonts w:ascii="方正书宋_GBK" w:eastAsia="方正书宋_GBK" w:hAnsi="方正书宋_GBK" w:cs="方正书宋_GBK"/>
                <w:b/>
                <w:sz w:val="21"/>
              </w:rPr>
            </w:pPr>
          </w:p>
        </w:tc>
      </w:tr>
      <w:tr w:rsidR="00E46A18" w:rsidTr="006F4642">
        <w:trPr>
          <w:cantSplit/>
          <w:trHeight w:val="369"/>
          <w:jc w:val="center"/>
        </w:trPr>
        <w:tc>
          <w:tcPr>
            <w:tcW w:w="1134" w:type="dxa"/>
            <w:vMerge/>
            <w:vAlign w:val="center"/>
          </w:tcPr>
          <w:p w:rsidR="00E46A18" w:rsidRDefault="00E46A18" w:rsidP="006F4642">
            <w:pPr>
              <w:spacing w:line="300" w:lineRule="exact"/>
              <w:jc w:val="center"/>
              <w:rPr>
                <w:rFonts w:ascii="方正书宋_GBK" w:eastAsia="方正书宋_GBK" w:hAnsi="方正书宋_GBK" w:cs="方正书宋_GBK"/>
                <w:b/>
                <w:sz w:val="21"/>
              </w:rPr>
            </w:pPr>
          </w:p>
        </w:tc>
        <w:tc>
          <w:tcPr>
            <w:tcW w:w="1134"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可持续影响指标</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受训学员满意度（%）</w:t>
            </w:r>
          </w:p>
        </w:tc>
        <w:tc>
          <w:tcPr>
            <w:tcW w:w="2892"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调查中满意和较满意的受训学员数量占调查总人数的比率</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≥90%百分比，受训学员满意度。</w:t>
            </w:r>
          </w:p>
        </w:tc>
        <w:tc>
          <w:tcPr>
            <w:tcW w:w="1701"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w:t>
            </w:r>
          </w:p>
          <w:p w:rsidR="00E46A18" w:rsidRDefault="00E46A18" w:rsidP="006F4642">
            <w:pPr>
              <w:spacing w:line="300" w:lineRule="exact"/>
              <w:jc w:val="left"/>
              <w:rPr>
                <w:rFonts w:ascii="方正书宋_GBK" w:eastAsia="方正书宋_GBK" w:hAnsi="方正书宋_GBK" w:cs="方正书宋_GBK"/>
                <w:b/>
                <w:sz w:val="21"/>
              </w:rPr>
            </w:pP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遵办字〔2019〕43号</w:t>
            </w:r>
          </w:p>
          <w:p w:rsidR="00E46A18" w:rsidRDefault="00E46A18" w:rsidP="006F4642">
            <w:pPr>
              <w:spacing w:line="300" w:lineRule="exact"/>
              <w:jc w:val="left"/>
              <w:rPr>
                <w:rFonts w:ascii="方正书宋_GBK" w:eastAsia="方正书宋_GBK" w:hAnsi="方正书宋_GBK" w:cs="方正书宋_GBK"/>
                <w:b/>
                <w:sz w:val="21"/>
              </w:rPr>
            </w:pPr>
          </w:p>
          <w:p w:rsidR="00E46A18" w:rsidRDefault="00E46A18" w:rsidP="006F4642">
            <w:pPr>
              <w:spacing w:line="300" w:lineRule="exact"/>
              <w:jc w:val="left"/>
              <w:rPr>
                <w:rFonts w:ascii="方正书宋_GBK" w:eastAsia="方正书宋_GBK" w:hAnsi="方正书宋_GBK" w:cs="方正书宋_GBK"/>
                <w:b/>
                <w:sz w:val="21"/>
              </w:rPr>
            </w:pP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中共遵化市委办公室</w:t>
            </w: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遵化市人民政府办公室</w:t>
            </w: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关于印发《遵化市工业和信息化局职能配置、内设机构和人员编制规定》的通知</w:t>
            </w: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w:t>
            </w:r>
          </w:p>
          <w:p w:rsidR="00E46A18" w:rsidRDefault="00E46A18" w:rsidP="006F4642">
            <w:pPr>
              <w:spacing w:line="300" w:lineRule="exact"/>
              <w:jc w:val="left"/>
              <w:rPr>
                <w:rFonts w:ascii="方正书宋_GBK" w:eastAsia="方正书宋_GBK" w:hAnsi="方正书宋_GBK" w:cs="方正书宋_GBK"/>
                <w:b/>
                <w:sz w:val="21"/>
              </w:rPr>
            </w:pPr>
          </w:p>
        </w:tc>
      </w:tr>
      <w:tr w:rsidR="00E46A18" w:rsidTr="006F4642">
        <w:trPr>
          <w:cantSplit/>
          <w:trHeight w:val="369"/>
          <w:jc w:val="center"/>
        </w:trPr>
        <w:tc>
          <w:tcPr>
            <w:tcW w:w="1134"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满意度指标</w:t>
            </w:r>
          </w:p>
        </w:tc>
        <w:tc>
          <w:tcPr>
            <w:tcW w:w="1134"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服务对象满意度指标</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用户使用满意度（%）</w:t>
            </w:r>
          </w:p>
        </w:tc>
        <w:tc>
          <w:tcPr>
            <w:tcW w:w="2892"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调查中用户反馈满意和较满意的数量占调查用户总数量的比率</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≥90%百分比，用户使用满意度。</w:t>
            </w:r>
          </w:p>
        </w:tc>
        <w:tc>
          <w:tcPr>
            <w:tcW w:w="1701"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w:t>
            </w:r>
          </w:p>
          <w:p w:rsidR="00E46A18" w:rsidRDefault="00E46A18" w:rsidP="006F4642">
            <w:pPr>
              <w:spacing w:line="300" w:lineRule="exact"/>
              <w:jc w:val="left"/>
              <w:rPr>
                <w:rFonts w:ascii="方正书宋_GBK" w:eastAsia="方正书宋_GBK" w:hAnsi="方正书宋_GBK" w:cs="方正书宋_GBK"/>
                <w:b/>
                <w:sz w:val="21"/>
              </w:rPr>
            </w:pP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遵办字〔2019〕43号</w:t>
            </w:r>
          </w:p>
          <w:p w:rsidR="00E46A18" w:rsidRDefault="00E46A18" w:rsidP="006F4642">
            <w:pPr>
              <w:spacing w:line="300" w:lineRule="exact"/>
              <w:jc w:val="left"/>
              <w:rPr>
                <w:rFonts w:ascii="方正书宋_GBK" w:eastAsia="方正书宋_GBK" w:hAnsi="方正书宋_GBK" w:cs="方正书宋_GBK"/>
                <w:b/>
                <w:sz w:val="21"/>
              </w:rPr>
            </w:pPr>
          </w:p>
          <w:p w:rsidR="00E46A18" w:rsidRDefault="00E46A18" w:rsidP="006F4642">
            <w:pPr>
              <w:spacing w:line="300" w:lineRule="exact"/>
              <w:jc w:val="left"/>
              <w:rPr>
                <w:rFonts w:ascii="方正书宋_GBK" w:eastAsia="方正书宋_GBK" w:hAnsi="方正书宋_GBK" w:cs="方正书宋_GBK"/>
                <w:b/>
                <w:sz w:val="21"/>
              </w:rPr>
            </w:pP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中共遵化市委办公室</w:t>
            </w: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遵化市人民政府办公室</w:t>
            </w: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关于印发《遵化市工业和信息化局职能配置、内设机构和人员编制规定》的通知</w:t>
            </w: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w:t>
            </w:r>
          </w:p>
          <w:p w:rsidR="00E46A18" w:rsidRDefault="00E46A18" w:rsidP="006F4642">
            <w:pPr>
              <w:spacing w:line="300" w:lineRule="exact"/>
              <w:jc w:val="left"/>
              <w:rPr>
                <w:rFonts w:ascii="方正书宋_GBK" w:eastAsia="方正书宋_GBK" w:hAnsi="方正书宋_GBK" w:cs="方正书宋_GBK"/>
                <w:b/>
                <w:sz w:val="21"/>
              </w:rPr>
            </w:pPr>
          </w:p>
        </w:tc>
      </w:tr>
    </w:tbl>
    <w:p w:rsidR="00E46A18" w:rsidRDefault="00E46A18" w:rsidP="00E46A18">
      <w:pPr>
        <w:spacing w:line="300" w:lineRule="exact"/>
        <w:jc w:val="left"/>
        <w:rPr>
          <w:rFonts w:ascii="方正书宋_GBK" w:eastAsia="方正书宋_GBK" w:hAnsi="方正书宋_GBK" w:cs="方正书宋_GBK"/>
          <w:b/>
        </w:rPr>
      </w:pPr>
    </w:p>
    <w:p w:rsidR="00E46A18" w:rsidRDefault="00E46A18" w:rsidP="00E46A18">
      <w:pPr>
        <w:spacing w:line="300" w:lineRule="exact"/>
        <w:jc w:val="left"/>
        <w:rPr>
          <w:rFonts w:ascii="方正书宋_GBK" w:eastAsia="方正书宋_GBK" w:hAnsi="方正书宋_GBK" w:cs="方正书宋_GBK"/>
          <w:b/>
        </w:rPr>
      </w:pPr>
    </w:p>
    <w:p w:rsidR="00E46A18" w:rsidRDefault="00E46A18" w:rsidP="00E46A18">
      <w:pPr>
        <w:spacing w:line="300" w:lineRule="exact"/>
        <w:jc w:val="left"/>
        <w:rPr>
          <w:rFonts w:ascii="方正书宋_GBK" w:eastAsia="方正书宋_GBK" w:hAnsi="方正书宋_GBK" w:cs="方正书宋_GBK"/>
          <w:b/>
        </w:rPr>
      </w:pPr>
    </w:p>
    <w:p w:rsidR="00E46A18" w:rsidRDefault="00E46A18" w:rsidP="00E46A18">
      <w:pPr>
        <w:spacing w:line="300" w:lineRule="exact"/>
        <w:jc w:val="left"/>
        <w:rPr>
          <w:rFonts w:ascii="方正书宋_GBK" w:eastAsia="方正书宋_GBK" w:hAnsi="方正书宋_GBK" w:cs="方正书宋_GBK"/>
          <w:b/>
        </w:rPr>
      </w:pPr>
    </w:p>
    <w:p w:rsidR="00E46A18" w:rsidRDefault="00E46A18" w:rsidP="00E46A18">
      <w:pPr>
        <w:spacing w:line="300" w:lineRule="exact"/>
        <w:jc w:val="left"/>
        <w:rPr>
          <w:rFonts w:ascii="方正书宋_GBK" w:eastAsia="方正书宋_GBK" w:hAnsi="方正书宋_GBK" w:cs="方正书宋_GBK"/>
          <w:b/>
        </w:rPr>
      </w:pPr>
    </w:p>
    <w:p w:rsidR="00E46A18" w:rsidRDefault="00E46A18" w:rsidP="00E46A18">
      <w:pPr>
        <w:spacing w:line="300" w:lineRule="exact"/>
        <w:jc w:val="left"/>
        <w:rPr>
          <w:rFonts w:ascii="方正书宋_GBK" w:eastAsia="方正书宋_GBK" w:hAnsi="方正书宋_GBK" w:cs="方正书宋_GBK"/>
          <w:b/>
        </w:rPr>
      </w:pPr>
    </w:p>
    <w:p w:rsidR="00E46A18" w:rsidRDefault="00E46A18" w:rsidP="00E46A18">
      <w:pPr>
        <w:spacing w:line="300" w:lineRule="exact"/>
        <w:jc w:val="left"/>
        <w:rPr>
          <w:rFonts w:ascii="方正书宋_GBK" w:eastAsia="方正书宋_GBK" w:hAnsi="方正书宋_GBK" w:cs="方正书宋_GBK"/>
          <w:b/>
        </w:rPr>
      </w:pPr>
    </w:p>
    <w:p w:rsidR="00E46A18" w:rsidRDefault="00E46A18" w:rsidP="00E46A18">
      <w:pPr>
        <w:spacing w:line="300" w:lineRule="exact"/>
        <w:jc w:val="left"/>
        <w:rPr>
          <w:rFonts w:ascii="方正书宋_GBK" w:eastAsia="方正书宋_GBK" w:hAnsi="方正书宋_GBK" w:cs="方正书宋_GBK"/>
          <w:b/>
        </w:rPr>
      </w:pPr>
    </w:p>
    <w:p w:rsidR="00E46A18" w:rsidRDefault="00E46A18" w:rsidP="00E46A18">
      <w:pPr>
        <w:spacing w:line="300" w:lineRule="exact"/>
        <w:jc w:val="left"/>
        <w:rPr>
          <w:rFonts w:ascii="方正书宋_GBK" w:eastAsia="方正书宋_GBK" w:hAnsi="方正书宋_GBK" w:cs="方正书宋_GBK"/>
          <w:b/>
        </w:rPr>
      </w:pPr>
    </w:p>
    <w:p w:rsidR="00E46A18" w:rsidRDefault="00E46A18" w:rsidP="00E46A18">
      <w:pPr>
        <w:spacing w:line="300" w:lineRule="exact"/>
        <w:jc w:val="left"/>
        <w:rPr>
          <w:rFonts w:ascii="方正书宋_GBK" w:eastAsia="方正书宋_GBK" w:hAnsi="方正书宋_GBK" w:cs="方正书宋_GBK"/>
          <w:b/>
        </w:rPr>
      </w:pPr>
    </w:p>
    <w:p w:rsidR="00E46A18" w:rsidRDefault="00E46A18" w:rsidP="00E46A18">
      <w:pPr>
        <w:spacing w:line="300" w:lineRule="exact"/>
        <w:jc w:val="left"/>
        <w:rPr>
          <w:rFonts w:ascii="方正书宋_GBK" w:eastAsia="方正书宋_GBK" w:hAnsi="方正书宋_GBK" w:cs="方正书宋_GBK"/>
          <w:b/>
        </w:rPr>
        <w:sectPr w:rsidR="00E46A18">
          <w:pgSz w:w="11906" w:h="16838"/>
          <w:pgMar w:top="1984" w:right="1304" w:bottom="1134" w:left="1304" w:header="851" w:footer="992" w:gutter="0"/>
          <w:cols w:space="720"/>
          <w:docGrid w:type="lines" w:linePitch="312"/>
        </w:sectPr>
      </w:pPr>
    </w:p>
    <w:p w:rsidR="00E46A18" w:rsidRDefault="00E46A18" w:rsidP="00E46A18">
      <w:pPr>
        <w:jc w:val="left"/>
        <w:outlineLvl w:val="1"/>
        <w:rPr>
          <w:rFonts w:ascii="Times New Roman" w:hAnsi="宋体" w:cs="宋体"/>
          <w:b/>
          <w:sz w:val="28"/>
        </w:rPr>
      </w:pPr>
      <w:r>
        <w:rPr>
          <w:rFonts w:ascii="方正仿宋_GBK" w:eastAsia="方正仿宋_GBK" w:hAnsi="方正仿宋_GBK" w:cs="方正仿宋_GBK" w:hint="eastAsia"/>
          <w:b/>
          <w:sz w:val="28"/>
        </w:rPr>
        <w:lastRenderedPageBreak/>
        <w:t>2、公共场所无线局域网建设和免费开放项目验收及服务费绩效目标表</w:t>
      </w:r>
      <w:bookmarkStart w:id="5" w:name="_Toc14171"/>
      <w:bookmarkStart w:id="6" w:name="_Toc11791"/>
      <w:r w:rsidR="005B4569" w:rsidRPr="005B4569">
        <w:rPr>
          <w:rFonts w:hint="eastAsia"/>
        </w:rPr>
        <w:fldChar w:fldCharType="begin"/>
      </w:r>
      <w:r>
        <w:rPr>
          <w:rFonts w:ascii="方正仿宋_GBK" w:eastAsia="方正仿宋_GBK" w:hAnsi="方正仿宋_GBK" w:cs="方正仿宋_GBK" w:hint="eastAsia"/>
          <w:b/>
          <w:sz w:val="28"/>
        </w:rPr>
        <w:instrText xml:space="preserve"> TC 2、公共场所无线局域网建设和免费开放项目验收及服务费绩效目标表 \f C \l 1 </w:instrText>
      </w:r>
      <w:r w:rsidR="005B4569">
        <w:rPr>
          <w:rFonts w:ascii="方正仿宋_GBK" w:eastAsia="方正仿宋_GBK" w:hAnsi="方正仿宋_GBK" w:cs="方正仿宋_GBK" w:hint="eastAsia"/>
          <w:b/>
          <w:sz w:val="28"/>
        </w:rPr>
        <w:fldChar w:fldCharType="end"/>
      </w:r>
      <w:bookmarkEnd w:id="5"/>
      <w:bookmarkEnd w:id="6"/>
    </w:p>
    <w:tbl>
      <w:tblPr>
        <w:tblStyle w:val="aa"/>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8"/>
        <w:gridCol w:w="1304"/>
        <w:gridCol w:w="1276"/>
        <w:gridCol w:w="1701"/>
      </w:tblGrid>
      <w:tr w:rsidR="00E46A18" w:rsidTr="006F4642">
        <w:trPr>
          <w:trHeight w:val="397"/>
          <w:jc w:val="center"/>
        </w:trPr>
        <w:tc>
          <w:tcPr>
            <w:tcW w:w="7712" w:type="dxa"/>
            <w:gridSpan w:val="6"/>
            <w:tcBorders>
              <w:top w:val="single" w:sz="6" w:space="0" w:color="FFFFFF"/>
              <w:left w:val="single" w:sz="6" w:space="0" w:color="FFFFFF"/>
              <w:right w:val="single" w:sz="6" w:space="0" w:color="FFFFFF"/>
            </w:tcBorders>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471002遵化市工业和信息化局</w:t>
            </w:r>
          </w:p>
        </w:tc>
        <w:tc>
          <w:tcPr>
            <w:tcW w:w="1701" w:type="dxa"/>
            <w:tcBorders>
              <w:top w:val="single" w:sz="6" w:space="0" w:color="FFFFFF"/>
              <w:left w:val="single" w:sz="6" w:space="0" w:color="FFFFFF"/>
              <w:right w:val="single" w:sz="6" w:space="0" w:color="FFFFFF"/>
            </w:tcBorders>
            <w:vAlign w:val="center"/>
          </w:tcPr>
          <w:p w:rsidR="00E46A18" w:rsidRDefault="00E46A18" w:rsidP="006F4642">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单位：万元</w:t>
            </w:r>
          </w:p>
        </w:tc>
      </w:tr>
      <w:tr w:rsidR="00E46A18" w:rsidTr="006F4642">
        <w:trPr>
          <w:trHeight w:val="369"/>
          <w:jc w:val="center"/>
        </w:trPr>
        <w:tc>
          <w:tcPr>
            <w:tcW w:w="1134"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项目编码</w:t>
            </w:r>
          </w:p>
        </w:tc>
        <w:tc>
          <w:tcPr>
            <w:tcW w:w="2410" w:type="dxa"/>
            <w:gridSpan w:val="2"/>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471-1010-YXN-QFEM</w:t>
            </w:r>
          </w:p>
        </w:tc>
        <w:tc>
          <w:tcPr>
            <w:tcW w:w="1588"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项目名称</w:t>
            </w:r>
          </w:p>
        </w:tc>
        <w:tc>
          <w:tcPr>
            <w:tcW w:w="4281" w:type="dxa"/>
            <w:gridSpan w:val="3"/>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公共场所无线局域网建设和免费开放项目验收及服务费</w:t>
            </w:r>
          </w:p>
        </w:tc>
      </w:tr>
      <w:tr w:rsidR="00E46A18" w:rsidTr="006F4642">
        <w:trPr>
          <w:trHeight w:val="369"/>
          <w:jc w:val="center"/>
        </w:trPr>
        <w:tc>
          <w:tcPr>
            <w:tcW w:w="1134" w:type="dxa"/>
            <w:vMerge w:val="restart"/>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预算规模及资金用途</w:t>
            </w:r>
          </w:p>
        </w:tc>
        <w:tc>
          <w:tcPr>
            <w:tcW w:w="1134"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预算数</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27.00</w:t>
            </w:r>
          </w:p>
        </w:tc>
        <w:tc>
          <w:tcPr>
            <w:tcW w:w="1588"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其中：财政资金</w:t>
            </w:r>
          </w:p>
        </w:tc>
        <w:tc>
          <w:tcPr>
            <w:tcW w:w="1304"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27.00</w:t>
            </w:r>
          </w:p>
        </w:tc>
        <w:tc>
          <w:tcPr>
            <w:tcW w:w="1276"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其他资金</w:t>
            </w:r>
          </w:p>
        </w:tc>
        <w:tc>
          <w:tcPr>
            <w:tcW w:w="1701" w:type="dxa"/>
            <w:vAlign w:val="center"/>
          </w:tcPr>
          <w:p w:rsidR="00E46A18" w:rsidRDefault="00E46A18" w:rsidP="006F4642">
            <w:pPr>
              <w:spacing w:line="300" w:lineRule="exact"/>
              <w:jc w:val="left"/>
              <w:rPr>
                <w:rFonts w:ascii="方正书宋_GBK" w:eastAsia="方正书宋_GBK" w:hAnsi="方正书宋_GBK" w:cs="方正书宋_GBK"/>
                <w:b/>
                <w:sz w:val="21"/>
              </w:rPr>
            </w:pPr>
          </w:p>
        </w:tc>
      </w:tr>
      <w:tr w:rsidR="00E46A18" w:rsidTr="006F4642">
        <w:trPr>
          <w:trHeight w:val="369"/>
          <w:jc w:val="center"/>
        </w:trPr>
        <w:tc>
          <w:tcPr>
            <w:tcW w:w="1134" w:type="dxa"/>
            <w:vMerge/>
          </w:tcPr>
          <w:p w:rsidR="00E46A18" w:rsidRDefault="00E46A18" w:rsidP="006F4642">
            <w:pPr>
              <w:spacing w:line="300" w:lineRule="exact"/>
              <w:jc w:val="left"/>
              <w:outlineLvl w:val="1"/>
              <w:rPr>
                <w:rFonts w:ascii="方正仿宋_GBK" w:eastAsia="方正仿宋_GBK" w:hAnsi="方正仿宋_GBK" w:cs="方正仿宋_GBK"/>
                <w:b/>
                <w:sz w:val="28"/>
              </w:rPr>
            </w:pPr>
          </w:p>
        </w:tc>
        <w:tc>
          <w:tcPr>
            <w:tcW w:w="8279" w:type="dxa"/>
            <w:gridSpan w:val="6"/>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2019年二季度开始开展前期工作，第四季度开工建设，并于2018年年底建设完毕，我局计划于2019年第二季度委托第三方验收机构验收合格后，一次性拨付此款项。</w:t>
            </w:r>
          </w:p>
        </w:tc>
      </w:tr>
      <w:tr w:rsidR="00E46A18" w:rsidTr="006F4642">
        <w:trPr>
          <w:trHeight w:val="369"/>
          <w:jc w:val="center"/>
        </w:trPr>
        <w:tc>
          <w:tcPr>
            <w:tcW w:w="1134" w:type="dxa"/>
            <w:vMerge w:val="restart"/>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资金支出计划（%）</w:t>
            </w:r>
          </w:p>
        </w:tc>
        <w:tc>
          <w:tcPr>
            <w:tcW w:w="2410" w:type="dxa"/>
            <w:gridSpan w:val="2"/>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3月底</w:t>
            </w:r>
          </w:p>
        </w:tc>
        <w:tc>
          <w:tcPr>
            <w:tcW w:w="1588"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6月底</w:t>
            </w:r>
          </w:p>
        </w:tc>
        <w:tc>
          <w:tcPr>
            <w:tcW w:w="1304"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10月底</w:t>
            </w:r>
          </w:p>
        </w:tc>
        <w:tc>
          <w:tcPr>
            <w:tcW w:w="2977" w:type="dxa"/>
            <w:gridSpan w:val="2"/>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12月底</w:t>
            </w:r>
          </w:p>
        </w:tc>
      </w:tr>
      <w:tr w:rsidR="00E46A18" w:rsidTr="006F4642">
        <w:trPr>
          <w:trHeight w:val="369"/>
          <w:jc w:val="center"/>
        </w:trPr>
        <w:tc>
          <w:tcPr>
            <w:tcW w:w="1134" w:type="dxa"/>
            <w:vMerge/>
          </w:tcPr>
          <w:p w:rsidR="00E46A18" w:rsidRDefault="00E46A18" w:rsidP="006F4642">
            <w:pPr>
              <w:spacing w:line="300" w:lineRule="exact"/>
              <w:jc w:val="left"/>
              <w:outlineLvl w:val="1"/>
              <w:rPr>
                <w:rFonts w:ascii="方正仿宋_GBK" w:eastAsia="方正仿宋_GBK" w:hAnsi="方正仿宋_GBK" w:cs="方正仿宋_GBK"/>
                <w:b/>
                <w:sz w:val="28"/>
              </w:rPr>
            </w:pPr>
          </w:p>
        </w:tc>
        <w:tc>
          <w:tcPr>
            <w:tcW w:w="2410" w:type="dxa"/>
            <w:gridSpan w:val="2"/>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30.00</w:t>
            </w:r>
          </w:p>
        </w:tc>
        <w:tc>
          <w:tcPr>
            <w:tcW w:w="1588"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60.00</w:t>
            </w:r>
          </w:p>
        </w:tc>
        <w:tc>
          <w:tcPr>
            <w:tcW w:w="1304"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90.00</w:t>
            </w:r>
          </w:p>
        </w:tc>
        <w:tc>
          <w:tcPr>
            <w:tcW w:w="2977" w:type="dxa"/>
            <w:gridSpan w:val="2"/>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100.00</w:t>
            </w:r>
          </w:p>
        </w:tc>
      </w:tr>
      <w:tr w:rsidR="00E46A18" w:rsidTr="006F4642">
        <w:trPr>
          <w:trHeight w:val="369"/>
          <w:jc w:val="center"/>
        </w:trPr>
        <w:tc>
          <w:tcPr>
            <w:tcW w:w="1134" w:type="dxa"/>
            <w:tcBorders>
              <w:bottom w:val="nil"/>
            </w:tcBorders>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绩效目标</w:t>
            </w:r>
          </w:p>
        </w:tc>
        <w:tc>
          <w:tcPr>
            <w:tcW w:w="8279" w:type="dxa"/>
            <w:gridSpan w:val="6"/>
            <w:tcBorders>
              <w:bottom w:val="nil"/>
            </w:tcBorders>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1、为统筹推进我市信息基础设施建设，加快“互联网+”行动和大数据战略实施.</w:t>
            </w:r>
          </w:p>
        </w:tc>
      </w:tr>
    </w:tbl>
    <w:p w:rsidR="00E46A18" w:rsidRDefault="00E46A18" w:rsidP="00E46A18">
      <w:pPr>
        <w:spacing w:line="14" w:lineRule="exact"/>
        <w:ind w:firstLineChars="200" w:firstLine="422"/>
        <w:jc w:val="center"/>
        <w:rPr>
          <w:rFonts w:ascii="Times New Roman" w:hAnsi="宋体" w:cs="宋体"/>
          <w:b/>
        </w:rPr>
      </w:pPr>
      <w:r>
        <w:rPr>
          <w:rFonts w:ascii="方正书宋_GBK" w:eastAsia="方正书宋_GBK" w:hAnsi="方正书宋_GBK" w:cs="方正书宋_GBK" w:hint="eastAsia"/>
          <w:b/>
        </w:rPr>
        <w:t xml:space="preserve"> </w:t>
      </w:r>
    </w:p>
    <w:tbl>
      <w:tblPr>
        <w:tblStyle w:val="aa"/>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2"/>
        <w:gridCol w:w="1276"/>
        <w:gridCol w:w="1701"/>
      </w:tblGrid>
      <w:tr w:rsidR="00E46A18" w:rsidTr="006F4642">
        <w:trPr>
          <w:cantSplit/>
          <w:trHeight w:val="397"/>
          <w:tblHeader/>
          <w:jc w:val="center"/>
        </w:trPr>
        <w:tc>
          <w:tcPr>
            <w:tcW w:w="1134"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一级指标</w:t>
            </w:r>
          </w:p>
        </w:tc>
        <w:tc>
          <w:tcPr>
            <w:tcW w:w="1134"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二级指标</w:t>
            </w:r>
          </w:p>
        </w:tc>
        <w:tc>
          <w:tcPr>
            <w:tcW w:w="1276"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三级指标</w:t>
            </w:r>
          </w:p>
        </w:tc>
        <w:tc>
          <w:tcPr>
            <w:tcW w:w="2892"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绩效指标描述</w:t>
            </w:r>
          </w:p>
        </w:tc>
        <w:tc>
          <w:tcPr>
            <w:tcW w:w="1276"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指标值</w:t>
            </w:r>
          </w:p>
        </w:tc>
        <w:tc>
          <w:tcPr>
            <w:tcW w:w="1701"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指标值确定依据</w:t>
            </w:r>
          </w:p>
        </w:tc>
      </w:tr>
      <w:tr w:rsidR="00E46A18" w:rsidTr="006F4642">
        <w:trPr>
          <w:cantSplit/>
          <w:trHeight w:val="369"/>
          <w:jc w:val="center"/>
        </w:trPr>
        <w:tc>
          <w:tcPr>
            <w:tcW w:w="1134" w:type="dxa"/>
            <w:vMerge w:val="restart"/>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产出指标</w:t>
            </w:r>
          </w:p>
        </w:tc>
        <w:tc>
          <w:tcPr>
            <w:tcW w:w="1134"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质量指标</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异常处理能力(％)</w:t>
            </w:r>
          </w:p>
        </w:tc>
        <w:tc>
          <w:tcPr>
            <w:tcW w:w="2892"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系统发现或处理的异常次数占系统所发生的异常总次数的比率</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≥90%百分比，异常处理能力的比率。</w:t>
            </w:r>
          </w:p>
        </w:tc>
        <w:tc>
          <w:tcPr>
            <w:tcW w:w="1701" w:type="dxa"/>
            <w:vAlign w:val="center"/>
          </w:tcPr>
          <w:p w:rsidR="00E46A18" w:rsidRDefault="00E46A18" w:rsidP="006F4642">
            <w:pPr>
              <w:spacing w:line="300" w:lineRule="exact"/>
              <w:jc w:val="left"/>
              <w:rPr>
                <w:rFonts w:ascii="方正书宋_GBK" w:eastAsia="方正书宋_GBK" w:hAnsi="方正书宋_GBK" w:cs="方正书宋_GBK"/>
                <w:b/>
                <w:sz w:val="21"/>
              </w:rPr>
            </w:pP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遵化市人民政府办公室</w:t>
            </w: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关于印发《遵化市无线局域网建设和免费开放项目实施方案》的通知</w:t>
            </w: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遵化市无线局域网（WIFI）建设和免费开放项目实施方案</w:t>
            </w:r>
          </w:p>
          <w:p w:rsidR="00E46A18" w:rsidRDefault="00E46A18" w:rsidP="006F4642">
            <w:pPr>
              <w:spacing w:line="300" w:lineRule="exact"/>
              <w:jc w:val="left"/>
              <w:rPr>
                <w:rFonts w:ascii="方正书宋_GBK" w:eastAsia="方正书宋_GBK" w:hAnsi="方正书宋_GBK" w:cs="方正书宋_GBK"/>
                <w:b/>
                <w:sz w:val="21"/>
              </w:rPr>
            </w:pPr>
          </w:p>
        </w:tc>
      </w:tr>
      <w:tr w:rsidR="00E46A18" w:rsidTr="006F4642">
        <w:trPr>
          <w:cantSplit/>
          <w:trHeight w:val="369"/>
          <w:jc w:val="center"/>
        </w:trPr>
        <w:tc>
          <w:tcPr>
            <w:tcW w:w="1134" w:type="dxa"/>
            <w:vMerge/>
            <w:vAlign w:val="center"/>
          </w:tcPr>
          <w:p w:rsidR="00E46A18" w:rsidRDefault="00E46A18" w:rsidP="006F4642">
            <w:pPr>
              <w:spacing w:line="300" w:lineRule="exact"/>
              <w:jc w:val="center"/>
              <w:rPr>
                <w:rFonts w:ascii="方正书宋_GBK" w:eastAsia="方正书宋_GBK" w:hAnsi="方正书宋_GBK" w:cs="方正书宋_GBK"/>
                <w:b/>
                <w:sz w:val="21"/>
              </w:rPr>
            </w:pPr>
          </w:p>
        </w:tc>
        <w:tc>
          <w:tcPr>
            <w:tcW w:w="1134"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时效指标</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系统验收合格率（%）</w:t>
            </w:r>
          </w:p>
        </w:tc>
        <w:tc>
          <w:tcPr>
            <w:tcW w:w="2892"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系统验收合格的模块占系统总模块的比率</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≥90%百分比，系统验收合格率。</w:t>
            </w:r>
          </w:p>
        </w:tc>
        <w:tc>
          <w:tcPr>
            <w:tcW w:w="1701" w:type="dxa"/>
            <w:vAlign w:val="center"/>
          </w:tcPr>
          <w:p w:rsidR="00E46A18" w:rsidRDefault="00E46A18" w:rsidP="006F4642">
            <w:pPr>
              <w:spacing w:line="300" w:lineRule="exact"/>
              <w:jc w:val="left"/>
              <w:rPr>
                <w:rFonts w:ascii="方正书宋_GBK" w:eastAsia="方正书宋_GBK" w:hAnsi="方正书宋_GBK" w:cs="方正书宋_GBK"/>
                <w:b/>
                <w:sz w:val="21"/>
              </w:rPr>
            </w:pP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遵化市人民政府办公室</w:t>
            </w: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关于印发《遵化市无线局域网建设和免费开放项目实施方案》的通知</w:t>
            </w: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遵化市无线局域网（WIFI）建设和免费开放项目实施方案</w:t>
            </w:r>
          </w:p>
          <w:p w:rsidR="00E46A18" w:rsidRDefault="00E46A18" w:rsidP="006F4642">
            <w:pPr>
              <w:spacing w:line="300" w:lineRule="exact"/>
              <w:jc w:val="left"/>
              <w:rPr>
                <w:rFonts w:ascii="方正书宋_GBK" w:eastAsia="方正书宋_GBK" w:hAnsi="方正书宋_GBK" w:cs="方正书宋_GBK"/>
                <w:b/>
                <w:sz w:val="21"/>
              </w:rPr>
            </w:pPr>
          </w:p>
        </w:tc>
      </w:tr>
      <w:tr w:rsidR="00E46A18" w:rsidTr="006F4642">
        <w:trPr>
          <w:cantSplit/>
          <w:trHeight w:val="369"/>
          <w:jc w:val="center"/>
        </w:trPr>
        <w:tc>
          <w:tcPr>
            <w:tcW w:w="1134" w:type="dxa"/>
            <w:vMerge/>
            <w:vAlign w:val="center"/>
          </w:tcPr>
          <w:p w:rsidR="00E46A18" w:rsidRDefault="00E46A18" w:rsidP="006F4642">
            <w:pPr>
              <w:spacing w:line="300" w:lineRule="exact"/>
              <w:jc w:val="center"/>
              <w:rPr>
                <w:rFonts w:ascii="方正书宋_GBK" w:eastAsia="方正书宋_GBK" w:hAnsi="方正书宋_GBK" w:cs="方正书宋_GBK"/>
                <w:b/>
                <w:sz w:val="21"/>
              </w:rPr>
            </w:pPr>
          </w:p>
        </w:tc>
        <w:tc>
          <w:tcPr>
            <w:tcW w:w="1134"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成本指标</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培训合格率</w:t>
            </w:r>
          </w:p>
        </w:tc>
        <w:tc>
          <w:tcPr>
            <w:tcW w:w="2892"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培训合格的学员数量占培训总学员数量的比率</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≥90%百分比，培训合格率。</w:t>
            </w:r>
          </w:p>
        </w:tc>
        <w:tc>
          <w:tcPr>
            <w:tcW w:w="1701" w:type="dxa"/>
            <w:vAlign w:val="center"/>
          </w:tcPr>
          <w:p w:rsidR="00E46A18" w:rsidRDefault="00E46A18" w:rsidP="006F4642">
            <w:pPr>
              <w:spacing w:line="300" w:lineRule="exact"/>
              <w:jc w:val="left"/>
              <w:rPr>
                <w:rFonts w:ascii="方正书宋_GBK" w:eastAsia="方正书宋_GBK" w:hAnsi="方正书宋_GBK" w:cs="方正书宋_GBK"/>
                <w:b/>
                <w:sz w:val="21"/>
              </w:rPr>
            </w:pP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遵化市人民政府办公室</w:t>
            </w: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关于印发《遵化市无线局域网建设和免费开放项目实施方案》的通知</w:t>
            </w: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遵化市无线局域网（WIFI）建设和免费开放项目实施方案</w:t>
            </w:r>
          </w:p>
          <w:p w:rsidR="00E46A18" w:rsidRDefault="00E46A18" w:rsidP="006F4642">
            <w:pPr>
              <w:spacing w:line="300" w:lineRule="exact"/>
              <w:jc w:val="left"/>
              <w:rPr>
                <w:rFonts w:ascii="方正书宋_GBK" w:eastAsia="方正书宋_GBK" w:hAnsi="方正书宋_GBK" w:cs="方正书宋_GBK"/>
                <w:b/>
                <w:sz w:val="21"/>
              </w:rPr>
            </w:pPr>
          </w:p>
        </w:tc>
      </w:tr>
      <w:tr w:rsidR="00E46A18" w:rsidTr="006F4642">
        <w:trPr>
          <w:cantSplit/>
          <w:trHeight w:val="369"/>
          <w:jc w:val="center"/>
        </w:trPr>
        <w:tc>
          <w:tcPr>
            <w:tcW w:w="1134" w:type="dxa"/>
            <w:vMerge w:val="restart"/>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效果指标</w:t>
            </w:r>
          </w:p>
        </w:tc>
        <w:tc>
          <w:tcPr>
            <w:tcW w:w="1134"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社会效益指标</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用户使用满意度（%）</w:t>
            </w:r>
          </w:p>
        </w:tc>
        <w:tc>
          <w:tcPr>
            <w:tcW w:w="2892"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调查中用户反馈满意和较满意的数量占调查用户总数量的比率</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≥90%百分比，用户使用满意度比率。</w:t>
            </w:r>
          </w:p>
        </w:tc>
        <w:tc>
          <w:tcPr>
            <w:tcW w:w="1701" w:type="dxa"/>
            <w:vAlign w:val="center"/>
          </w:tcPr>
          <w:p w:rsidR="00E46A18" w:rsidRDefault="00E46A18" w:rsidP="006F4642">
            <w:pPr>
              <w:spacing w:line="300" w:lineRule="exact"/>
              <w:jc w:val="left"/>
              <w:rPr>
                <w:rFonts w:ascii="方正书宋_GBK" w:eastAsia="方正书宋_GBK" w:hAnsi="方正书宋_GBK" w:cs="方正书宋_GBK"/>
                <w:b/>
                <w:sz w:val="21"/>
              </w:rPr>
            </w:pP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遵化市人民政府办公室</w:t>
            </w: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关于印发《遵化市无线局域网建设和免费开放项目实施方案》的通知</w:t>
            </w: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遵化市无线局域网（WIFI）建设和免费开放项目实施方案</w:t>
            </w:r>
          </w:p>
          <w:p w:rsidR="00E46A18" w:rsidRDefault="00E46A18" w:rsidP="006F4642">
            <w:pPr>
              <w:spacing w:line="300" w:lineRule="exact"/>
              <w:jc w:val="left"/>
              <w:rPr>
                <w:rFonts w:ascii="方正书宋_GBK" w:eastAsia="方正书宋_GBK" w:hAnsi="方正书宋_GBK" w:cs="方正书宋_GBK"/>
                <w:b/>
                <w:sz w:val="21"/>
              </w:rPr>
            </w:pPr>
          </w:p>
        </w:tc>
      </w:tr>
      <w:tr w:rsidR="00E46A18" w:rsidTr="006F4642">
        <w:trPr>
          <w:cantSplit/>
          <w:trHeight w:val="369"/>
          <w:jc w:val="center"/>
        </w:trPr>
        <w:tc>
          <w:tcPr>
            <w:tcW w:w="1134" w:type="dxa"/>
            <w:vMerge/>
            <w:vAlign w:val="center"/>
          </w:tcPr>
          <w:p w:rsidR="00E46A18" w:rsidRDefault="00E46A18" w:rsidP="006F4642">
            <w:pPr>
              <w:spacing w:line="300" w:lineRule="exact"/>
              <w:jc w:val="center"/>
              <w:rPr>
                <w:rFonts w:ascii="方正书宋_GBK" w:eastAsia="方正书宋_GBK" w:hAnsi="方正书宋_GBK" w:cs="方正书宋_GBK"/>
                <w:b/>
                <w:sz w:val="21"/>
              </w:rPr>
            </w:pPr>
          </w:p>
        </w:tc>
        <w:tc>
          <w:tcPr>
            <w:tcW w:w="1134"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经济效益指标</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通用设备运行 (或应用软件)的满意率(％)</w:t>
            </w:r>
          </w:p>
        </w:tc>
        <w:tc>
          <w:tcPr>
            <w:tcW w:w="2892"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服务申请单中满意的数量占服务申请单总数量的比率</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≥90%百分比，通用设备运行 (或应用软件)的满意率。</w:t>
            </w:r>
          </w:p>
        </w:tc>
        <w:tc>
          <w:tcPr>
            <w:tcW w:w="1701" w:type="dxa"/>
            <w:vAlign w:val="center"/>
          </w:tcPr>
          <w:p w:rsidR="00E46A18" w:rsidRDefault="00E46A18" w:rsidP="006F4642">
            <w:pPr>
              <w:spacing w:line="300" w:lineRule="exact"/>
              <w:jc w:val="left"/>
              <w:rPr>
                <w:rFonts w:ascii="方正书宋_GBK" w:eastAsia="方正书宋_GBK" w:hAnsi="方正书宋_GBK" w:cs="方正书宋_GBK"/>
                <w:b/>
                <w:sz w:val="21"/>
              </w:rPr>
            </w:pP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遵化市人民政府办公室</w:t>
            </w: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关于印发《遵化市无线局域网建设和免费开放项目实施方案》的通知</w:t>
            </w: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遵化市无线局域网（WIFI）建设和免费开放项目实施方案</w:t>
            </w:r>
          </w:p>
          <w:p w:rsidR="00E46A18" w:rsidRDefault="00E46A18" w:rsidP="006F4642">
            <w:pPr>
              <w:spacing w:line="300" w:lineRule="exact"/>
              <w:jc w:val="left"/>
              <w:rPr>
                <w:rFonts w:ascii="方正书宋_GBK" w:eastAsia="方正书宋_GBK" w:hAnsi="方正书宋_GBK" w:cs="方正书宋_GBK"/>
                <w:b/>
                <w:sz w:val="21"/>
              </w:rPr>
            </w:pPr>
          </w:p>
        </w:tc>
      </w:tr>
      <w:tr w:rsidR="00E46A18" w:rsidTr="006F4642">
        <w:trPr>
          <w:cantSplit/>
          <w:trHeight w:val="369"/>
          <w:jc w:val="center"/>
        </w:trPr>
        <w:tc>
          <w:tcPr>
            <w:tcW w:w="1134" w:type="dxa"/>
            <w:vMerge/>
            <w:vAlign w:val="center"/>
          </w:tcPr>
          <w:p w:rsidR="00E46A18" w:rsidRDefault="00E46A18" w:rsidP="006F4642">
            <w:pPr>
              <w:spacing w:line="300" w:lineRule="exact"/>
              <w:jc w:val="center"/>
              <w:rPr>
                <w:rFonts w:ascii="方正书宋_GBK" w:eastAsia="方正书宋_GBK" w:hAnsi="方正书宋_GBK" w:cs="方正书宋_GBK"/>
                <w:b/>
                <w:sz w:val="21"/>
              </w:rPr>
            </w:pPr>
          </w:p>
        </w:tc>
        <w:tc>
          <w:tcPr>
            <w:tcW w:w="1134"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可持续影响指标</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用户使用满意度（%）</w:t>
            </w:r>
          </w:p>
        </w:tc>
        <w:tc>
          <w:tcPr>
            <w:tcW w:w="2892"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调查中满意和较满意的受训学员数量占调查总人数的比率</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≥90%百分比，用户使用满意度比率。</w:t>
            </w:r>
          </w:p>
        </w:tc>
        <w:tc>
          <w:tcPr>
            <w:tcW w:w="1701" w:type="dxa"/>
            <w:vAlign w:val="center"/>
          </w:tcPr>
          <w:p w:rsidR="00E46A18" w:rsidRDefault="00E46A18" w:rsidP="006F4642">
            <w:pPr>
              <w:spacing w:line="300" w:lineRule="exact"/>
              <w:jc w:val="left"/>
              <w:rPr>
                <w:rFonts w:ascii="方正书宋_GBK" w:eastAsia="方正书宋_GBK" w:hAnsi="方正书宋_GBK" w:cs="方正书宋_GBK"/>
                <w:b/>
                <w:sz w:val="21"/>
              </w:rPr>
            </w:pP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遵化市人民政府办公室</w:t>
            </w: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关于印发《遵化市无线局域网建设和免费开放项目实施方案》的通知</w:t>
            </w: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遵化市无线局域网（WIFI）建设和免费开放项目实施方案</w:t>
            </w:r>
          </w:p>
          <w:p w:rsidR="00E46A18" w:rsidRDefault="00E46A18" w:rsidP="006F4642">
            <w:pPr>
              <w:spacing w:line="300" w:lineRule="exact"/>
              <w:jc w:val="left"/>
              <w:rPr>
                <w:rFonts w:ascii="方正书宋_GBK" w:eastAsia="方正书宋_GBK" w:hAnsi="方正书宋_GBK" w:cs="方正书宋_GBK"/>
                <w:b/>
                <w:sz w:val="21"/>
              </w:rPr>
            </w:pPr>
          </w:p>
        </w:tc>
      </w:tr>
      <w:tr w:rsidR="00E46A18" w:rsidTr="006F4642">
        <w:trPr>
          <w:cantSplit/>
          <w:trHeight w:val="369"/>
          <w:jc w:val="center"/>
        </w:trPr>
        <w:tc>
          <w:tcPr>
            <w:tcW w:w="1134"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满意度指标</w:t>
            </w:r>
          </w:p>
        </w:tc>
        <w:tc>
          <w:tcPr>
            <w:tcW w:w="1134"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服务对象满意度指标</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培训人员满意度</w:t>
            </w:r>
          </w:p>
        </w:tc>
        <w:tc>
          <w:tcPr>
            <w:tcW w:w="2892"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调查中，培训人员满意的人数占总调查人数的比率</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≥90%百分比，培训人员满意度比率。</w:t>
            </w:r>
          </w:p>
        </w:tc>
        <w:tc>
          <w:tcPr>
            <w:tcW w:w="1701" w:type="dxa"/>
            <w:vAlign w:val="center"/>
          </w:tcPr>
          <w:p w:rsidR="00E46A18" w:rsidRDefault="00E46A18" w:rsidP="006F4642">
            <w:pPr>
              <w:spacing w:line="300" w:lineRule="exact"/>
              <w:jc w:val="left"/>
              <w:rPr>
                <w:rFonts w:ascii="方正书宋_GBK" w:eastAsia="方正书宋_GBK" w:hAnsi="方正书宋_GBK" w:cs="方正书宋_GBK"/>
                <w:b/>
                <w:sz w:val="21"/>
              </w:rPr>
            </w:pP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遵化市人民政府办公室</w:t>
            </w: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关于印发《遵化市无线局域网建设和免费开放项目实施方案》的通知</w:t>
            </w:r>
          </w:p>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遵化市无线局域网（WIFI）建设和免费开放项目实施方案</w:t>
            </w:r>
          </w:p>
          <w:p w:rsidR="00E46A18" w:rsidRDefault="00E46A18" w:rsidP="006F4642">
            <w:pPr>
              <w:spacing w:line="300" w:lineRule="exact"/>
              <w:jc w:val="left"/>
              <w:rPr>
                <w:rFonts w:ascii="方正书宋_GBK" w:eastAsia="方正书宋_GBK" w:hAnsi="方正书宋_GBK" w:cs="方正书宋_GBK"/>
                <w:b/>
                <w:sz w:val="21"/>
              </w:rPr>
            </w:pPr>
          </w:p>
        </w:tc>
      </w:tr>
    </w:tbl>
    <w:p w:rsidR="00E46A18" w:rsidRDefault="00E46A18" w:rsidP="00E46A18">
      <w:pPr>
        <w:spacing w:line="300" w:lineRule="exact"/>
        <w:ind w:firstLineChars="200" w:firstLine="422"/>
        <w:jc w:val="left"/>
        <w:rPr>
          <w:rFonts w:ascii="方正书宋_GBK" w:eastAsia="方正书宋_GBK" w:hAnsi="方正书宋_GBK" w:cs="方正书宋_GBK"/>
          <w:b/>
        </w:rPr>
        <w:sectPr w:rsidR="00E46A18">
          <w:pgSz w:w="11906" w:h="16838"/>
          <w:pgMar w:top="1984" w:right="1304" w:bottom="1134" w:left="1304" w:header="851" w:footer="992" w:gutter="0"/>
          <w:cols w:space="720"/>
          <w:docGrid w:type="lines" w:linePitch="312"/>
        </w:sectPr>
      </w:pPr>
    </w:p>
    <w:p w:rsidR="00E46A18" w:rsidRDefault="00E46A18" w:rsidP="00E46A18">
      <w:pPr>
        <w:spacing w:line="300" w:lineRule="exact"/>
        <w:ind w:firstLineChars="200" w:firstLine="422"/>
        <w:jc w:val="left"/>
        <w:rPr>
          <w:rFonts w:ascii="方正书宋_GBK" w:eastAsia="方正书宋_GBK" w:hAnsi="方正书宋_GBK" w:cs="方正书宋_GBK"/>
          <w:b/>
        </w:rPr>
      </w:pPr>
    </w:p>
    <w:p w:rsidR="00E46A18" w:rsidRDefault="00E46A18" w:rsidP="00E46A18">
      <w:pPr>
        <w:ind w:firstLineChars="200" w:firstLine="560"/>
        <w:jc w:val="left"/>
        <w:outlineLvl w:val="1"/>
        <w:rPr>
          <w:rFonts w:ascii="Times New Roman" w:hAnsi="宋体" w:cs="宋体"/>
          <w:b/>
          <w:sz w:val="28"/>
        </w:rPr>
      </w:pPr>
      <w:r>
        <w:rPr>
          <w:rFonts w:ascii="方正仿宋_GBK" w:eastAsia="方正仿宋_GBK" w:hAnsi="方正仿宋_GBK" w:cs="方正仿宋_GBK" w:hint="eastAsia"/>
          <w:b/>
          <w:sz w:val="28"/>
        </w:rPr>
        <w:t>3、科技创新奖励及高新技术科技型企业转型补助绩效目标表</w:t>
      </w:r>
      <w:bookmarkStart w:id="7" w:name="_Toc300"/>
      <w:bookmarkStart w:id="8" w:name="_Toc10725"/>
      <w:r w:rsidR="005B4569" w:rsidRPr="005B4569">
        <w:rPr>
          <w:rFonts w:hint="eastAsia"/>
        </w:rPr>
        <w:fldChar w:fldCharType="begin"/>
      </w:r>
      <w:r>
        <w:rPr>
          <w:rFonts w:ascii="方正仿宋_GBK" w:eastAsia="方正仿宋_GBK" w:hAnsi="方正仿宋_GBK" w:cs="方正仿宋_GBK" w:hint="eastAsia"/>
          <w:b/>
          <w:sz w:val="28"/>
        </w:rPr>
        <w:instrText xml:space="preserve"> TC 3、科技创新奖励及高新技术科技型企业转型补助绩效目标表 \f C \l 1 </w:instrText>
      </w:r>
      <w:r w:rsidR="005B4569">
        <w:rPr>
          <w:rFonts w:ascii="方正仿宋_GBK" w:eastAsia="方正仿宋_GBK" w:hAnsi="方正仿宋_GBK" w:cs="方正仿宋_GBK" w:hint="eastAsia"/>
          <w:b/>
          <w:sz w:val="28"/>
        </w:rPr>
        <w:fldChar w:fldCharType="end"/>
      </w:r>
      <w:bookmarkEnd w:id="7"/>
      <w:bookmarkEnd w:id="8"/>
    </w:p>
    <w:tbl>
      <w:tblPr>
        <w:tblStyle w:val="aa"/>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8"/>
        <w:gridCol w:w="1304"/>
        <w:gridCol w:w="1276"/>
        <w:gridCol w:w="1701"/>
      </w:tblGrid>
      <w:tr w:rsidR="00E46A18" w:rsidTr="006F4642">
        <w:trPr>
          <w:trHeight w:val="397"/>
          <w:jc w:val="center"/>
        </w:trPr>
        <w:tc>
          <w:tcPr>
            <w:tcW w:w="7712" w:type="dxa"/>
            <w:gridSpan w:val="6"/>
            <w:tcBorders>
              <w:top w:val="single" w:sz="6" w:space="0" w:color="FFFFFF"/>
              <w:left w:val="single" w:sz="6" w:space="0" w:color="FFFFFF"/>
              <w:right w:val="single" w:sz="6" w:space="0" w:color="FFFFFF"/>
            </w:tcBorders>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471002遵化市工业和信息化局</w:t>
            </w:r>
          </w:p>
        </w:tc>
        <w:tc>
          <w:tcPr>
            <w:tcW w:w="1701" w:type="dxa"/>
            <w:tcBorders>
              <w:top w:val="single" w:sz="6" w:space="0" w:color="FFFFFF"/>
              <w:left w:val="single" w:sz="6" w:space="0" w:color="FFFFFF"/>
              <w:right w:val="single" w:sz="6" w:space="0" w:color="FFFFFF"/>
            </w:tcBorders>
            <w:vAlign w:val="center"/>
          </w:tcPr>
          <w:p w:rsidR="00E46A18" w:rsidRDefault="00E46A18" w:rsidP="006F4642">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单位：万元</w:t>
            </w:r>
          </w:p>
        </w:tc>
      </w:tr>
      <w:tr w:rsidR="00E46A18" w:rsidTr="006F4642">
        <w:trPr>
          <w:trHeight w:val="369"/>
          <w:jc w:val="center"/>
        </w:trPr>
        <w:tc>
          <w:tcPr>
            <w:tcW w:w="1134"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项目编码</w:t>
            </w:r>
          </w:p>
        </w:tc>
        <w:tc>
          <w:tcPr>
            <w:tcW w:w="2410" w:type="dxa"/>
            <w:gridSpan w:val="2"/>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471-0501-YXN-ULUQ</w:t>
            </w:r>
          </w:p>
        </w:tc>
        <w:tc>
          <w:tcPr>
            <w:tcW w:w="1588"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项目名称</w:t>
            </w:r>
          </w:p>
        </w:tc>
        <w:tc>
          <w:tcPr>
            <w:tcW w:w="4281" w:type="dxa"/>
            <w:gridSpan w:val="3"/>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科技创新奖励及高新技术科技型企业转型补助</w:t>
            </w:r>
          </w:p>
        </w:tc>
      </w:tr>
      <w:tr w:rsidR="00E46A18" w:rsidTr="006F4642">
        <w:trPr>
          <w:trHeight w:val="369"/>
          <w:jc w:val="center"/>
        </w:trPr>
        <w:tc>
          <w:tcPr>
            <w:tcW w:w="1134" w:type="dxa"/>
            <w:vMerge w:val="restart"/>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预算规模及资金用途</w:t>
            </w:r>
          </w:p>
        </w:tc>
        <w:tc>
          <w:tcPr>
            <w:tcW w:w="1134"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预算数</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72.00</w:t>
            </w:r>
          </w:p>
        </w:tc>
        <w:tc>
          <w:tcPr>
            <w:tcW w:w="1588"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其中：财政资金</w:t>
            </w:r>
          </w:p>
        </w:tc>
        <w:tc>
          <w:tcPr>
            <w:tcW w:w="1304"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72.00</w:t>
            </w:r>
          </w:p>
        </w:tc>
        <w:tc>
          <w:tcPr>
            <w:tcW w:w="1276"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其他资金</w:t>
            </w:r>
          </w:p>
        </w:tc>
        <w:tc>
          <w:tcPr>
            <w:tcW w:w="1701" w:type="dxa"/>
            <w:vAlign w:val="center"/>
          </w:tcPr>
          <w:p w:rsidR="00E46A18" w:rsidRDefault="00E46A18" w:rsidP="006F4642">
            <w:pPr>
              <w:spacing w:line="300" w:lineRule="exact"/>
              <w:jc w:val="left"/>
              <w:rPr>
                <w:rFonts w:ascii="方正书宋_GBK" w:eastAsia="方正书宋_GBK" w:hAnsi="方正书宋_GBK" w:cs="方正书宋_GBK"/>
                <w:b/>
                <w:sz w:val="21"/>
              </w:rPr>
            </w:pPr>
          </w:p>
        </w:tc>
      </w:tr>
      <w:tr w:rsidR="00E46A18" w:rsidTr="006F4642">
        <w:trPr>
          <w:trHeight w:val="369"/>
          <w:jc w:val="center"/>
        </w:trPr>
        <w:tc>
          <w:tcPr>
            <w:tcW w:w="1134" w:type="dxa"/>
            <w:vMerge/>
          </w:tcPr>
          <w:p w:rsidR="00E46A18" w:rsidRDefault="00E46A18" w:rsidP="006F4642">
            <w:pPr>
              <w:spacing w:line="300" w:lineRule="exact"/>
              <w:jc w:val="left"/>
              <w:outlineLvl w:val="1"/>
              <w:rPr>
                <w:rFonts w:ascii="方正仿宋_GBK" w:eastAsia="方正仿宋_GBK" w:hAnsi="方正仿宋_GBK" w:cs="方正仿宋_GBK"/>
                <w:b/>
                <w:sz w:val="28"/>
              </w:rPr>
            </w:pPr>
          </w:p>
        </w:tc>
        <w:tc>
          <w:tcPr>
            <w:tcW w:w="8279" w:type="dxa"/>
            <w:gridSpan w:val="6"/>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2020年底完成科技创新平台后补助；实施科技成果转化专项后补助；对服务机构帮助企业进行技术合同交易登记后补助；对认定或复审通过的高新技术企业和科技型中小企业进行补助；对帮助企业通过高新技术企业和科技型中小企业认定的服务机构进行后补助；对有发明专利的企业和个人进行后补助；发明专利维持费后补助；服务机构提供专利服务数量消除零专利后补助等。</w:t>
            </w:r>
          </w:p>
        </w:tc>
      </w:tr>
      <w:tr w:rsidR="00E46A18" w:rsidTr="006F4642">
        <w:trPr>
          <w:trHeight w:val="369"/>
          <w:jc w:val="center"/>
        </w:trPr>
        <w:tc>
          <w:tcPr>
            <w:tcW w:w="1134" w:type="dxa"/>
            <w:vMerge w:val="restart"/>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资金支出计划（%）</w:t>
            </w:r>
          </w:p>
        </w:tc>
        <w:tc>
          <w:tcPr>
            <w:tcW w:w="2410" w:type="dxa"/>
            <w:gridSpan w:val="2"/>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3月底</w:t>
            </w:r>
          </w:p>
        </w:tc>
        <w:tc>
          <w:tcPr>
            <w:tcW w:w="1588"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6月底</w:t>
            </w:r>
          </w:p>
        </w:tc>
        <w:tc>
          <w:tcPr>
            <w:tcW w:w="1304"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10月底</w:t>
            </w:r>
          </w:p>
        </w:tc>
        <w:tc>
          <w:tcPr>
            <w:tcW w:w="2977" w:type="dxa"/>
            <w:gridSpan w:val="2"/>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12月底</w:t>
            </w:r>
          </w:p>
        </w:tc>
      </w:tr>
      <w:tr w:rsidR="00E46A18" w:rsidTr="006F4642">
        <w:trPr>
          <w:trHeight w:val="369"/>
          <w:jc w:val="center"/>
        </w:trPr>
        <w:tc>
          <w:tcPr>
            <w:tcW w:w="1134" w:type="dxa"/>
            <w:vMerge/>
          </w:tcPr>
          <w:p w:rsidR="00E46A18" w:rsidRDefault="00E46A18" w:rsidP="006F4642">
            <w:pPr>
              <w:spacing w:line="300" w:lineRule="exact"/>
              <w:jc w:val="left"/>
              <w:outlineLvl w:val="1"/>
              <w:rPr>
                <w:rFonts w:ascii="方正仿宋_GBK" w:eastAsia="方正仿宋_GBK" w:hAnsi="方正仿宋_GBK" w:cs="方正仿宋_GBK"/>
                <w:b/>
                <w:sz w:val="28"/>
              </w:rPr>
            </w:pPr>
          </w:p>
        </w:tc>
        <w:tc>
          <w:tcPr>
            <w:tcW w:w="2410" w:type="dxa"/>
            <w:gridSpan w:val="2"/>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30.00</w:t>
            </w:r>
          </w:p>
        </w:tc>
        <w:tc>
          <w:tcPr>
            <w:tcW w:w="1588"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60.00</w:t>
            </w:r>
          </w:p>
        </w:tc>
        <w:tc>
          <w:tcPr>
            <w:tcW w:w="1304"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90.00</w:t>
            </w:r>
          </w:p>
        </w:tc>
        <w:tc>
          <w:tcPr>
            <w:tcW w:w="2977" w:type="dxa"/>
            <w:gridSpan w:val="2"/>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100.00</w:t>
            </w:r>
          </w:p>
        </w:tc>
      </w:tr>
      <w:tr w:rsidR="00E46A18" w:rsidTr="006F4642">
        <w:trPr>
          <w:trHeight w:val="369"/>
          <w:jc w:val="center"/>
        </w:trPr>
        <w:tc>
          <w:tcPr>
            <w:tcW w:w="1134" w:type="dxa"/>
            <w:tcBorders>
              <w:bottom w:val="nil"/>
            </w:tcBorders>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绩效目标</w:t>
            </w:r>
          </w:p>
        </w:tc>
        <w:tc>
          <w:tcPr>
            <w:tcW w:w="8279" w:type="dxa"/>
            <w:gridSpan w:val="6"/>
            <w:tcBorders>
              <w:bottom w:val="nil"/>
            </w:tcBorders>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1、开展验收和新申报唐山市级以上科技创新平台7家；组织实施科技成果转化专项， 每年至少支持5项科技成果转化项目；技术合同交易额达到20亿；高新技术企业10家；科技型中小企业达到70家。2019年7月前提供专利服务数量达到50家，消除零专利企业15家，2019年底提供专利服务数量达到100家，消除零专利企业50家。发明专利后补助30家，合计72万元。</w:t>
            </w:r>
          </w:p>
        </w:tc>
      </w:tr>
    </w:tbl>
    <w:p w:rsidR="00E46A18" w:rsidRDefault="00E46A18" w:rsidP="00E46A18">
      <w:pPr>
        <w:spacing w:line="14" w:lineRule="exact"/>
        <w:ind w:firstLineChars="200" w:firstLine="422"/>
        <w:jc w:val="center"/>
        <w:rPr>
          <w:rFonts w:ascii="Times New Roman" w:hAnsi="宋体" w:cs="宋体"/>
          <w:b/>
        </w:rPr>
      </w:pPr>
      <w:r>
        <w:rPr>
          <w:rFonts w:ascii="方正书宋_GBK" w:eastAsia="方正书宋_GBK" w:hAnsi="方正书宋_GBK" w:cs="方正书宋_GBK" w:hint="eastAsia"/>
          <w:b/>
        </w:rPr>
        <w:t xml:space="preserve"> </w:t>
      </w:r>
    </w:p>
    <w:tbl>
      <w:tblPr>
        <w:tblStyle w:val="aa"/>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2"/>
        <w:gridCol w:w="1276"/>
        <w:gridCol w:w="1701"/>
      </w:tblGrid>
      <w:tr w:rsidR="00E46A18" w:rsidTr="006F4642">
        <w:trPr>
          <w:cantSplit/>
          <w:trHeight w:val="397"/>
          <w:tblHeader/>
          <w:jc w:val="center"/>
        </w:trPr>
        <w:tc>
          <w:tcPr>
            <w:tcW w:w="1134"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一级指标</w:t>
            </w:r>
          </w:p>
        </w:tc>
        <w:tc>
          <w:tcPr>
            <w:tcW w:w="1134"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二级指标</w:t>
            </w:r>
          </w:p>
        </w:tc>
        <w:tc>
          <w:tcPr>
            <w:tcW w:w="1276"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三级指标</w:t>
            </w:r>
          </w:p>
        </w:tc>
        <w:tc>
          <w:tcPr>
            <w:tcW w:w="2892"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绩效指标描述</w:t>
            </w:r>
          </w:p>
        </w:tc>
        <w:tc>
          <w:tcPr>
            <w:tcW w:w="1276"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指标值</w:t>
            </w:r>
          </w:p>
        </w:tc>
        <w:tc>
          <w:tcPr>
            <w:tcW w:w="1701"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指标值确定依据</w:t>
            </w:r>
          </w:p>
        </w:tc>
      </w:tr>
      <w:tr w:rsidR="00E46A18" w:rsidTr="006F4642">
        <w:trPr>
          <w:cantSplit/>
          <w:trHeight w:val="369"/>
          <w:jc w:val="center"/>
        </w:trPr>
        <w:tc>
          <w:tcPr>
            <w:tcW w:w="1134" w:type="dxa"/>
            <w:vMerge w:val="restart"/>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产出指标</w:t>
            </w:r>
          </w:p>
        </w:tc>
        <w:tc>
          <w:tcPr>
            <w:tcW w:w="1134"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时效指标</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验收和新申报唐山市级以上科技创新平台</w:t>
            </w:r>
          </w:p>
        </w:tc>
        <w:tc>
          <w:tcPr>
            <w:tcW w:w="2892"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实际验收和新申报唐山市级以上科技创新平台数量</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≥7家。验收和新申报唐山市级以上科技创新平台7家</w:t>
            </w:r>
          </w:p>
        </w:tc>
        <w:tc>
          <w:tcPr>
            <w:tcW w:w="1701"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遵政字[2018]84号遵化市人民政府关于印发《遵化市科技创新三年行动计划工作（2018-2020年）〉的通知</w:t>
            </w:r>
          </w:p>
        </w:tc>
      </w:tr>
      <w:tr w:rsidR="00E46A18" w:rsidTr="006F4642">
        <w:trPr>
          <w:cantSplit/>
          <w:trHeight w:val="369"/>
          <w:jc w:val="center"/>
        </w:trPr>
        <w:tc>
          <w:tcPr>
            <w:tcW w:w="1134" w:type="dxa"/>
            <w:vMerge/>
            <w:vAlign w:val="center"/>
          </w:tcPr>
          <w:p w:rsidR="00E46A18" w:rsidRDefault="00E46A18" w:rsidP="006F4642">
            <w:pPr>
              <w:spacing w:line="300" w:lineRule="exact"/>
              <w:jc w:val="center"/>
              <w:rPr>
                <w:rFonts w:ascii="方正书宋_GBK" w:eastAsia="方正书宋_GBK" w:hAnsi="方正书宋_GBK" w:cs="方正书宋_GBK"/>
                <w:b/>
                <w:sz w:val="21"/>
              </w:rPr>
            </w:pPr>
          </w:p>
        </w:tc>
        <w:tc>
          <w:tcPr>
            <w:tcW w:w="1134"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数量指标</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实施科技成果转化专项</w:t>
            </w:r>
          </w:p>
        </w:tc>
        <w:tc>
          <w:tcPr>
            <w:tcW w:w="2892"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科技成果转化个数</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≥5个。实施科技成果转化专项5个。</w:t>
            </w:r>
          </w:p>
        </w:tc>
        <w:tc>
          <w:tcPr>
            <w:tcW w:w="1701"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遵政字[2018]84号遵化市人民政府关于印发《遵化市科技创新三年行动计划工作（2018-2020年）〉的通知</w:t>
            </w:r>
          </w:p>
        </w:tc>
      </w:tr>
      <w:tr w:rsidR="00E46A18" w:rsidTr="006F4642">
        <w:trPr>
          <w:cantSplit/>
          <w:trHeight w:val="369"/>
          <w:jc w:val="center"/>
        </w:trPr>
        <w:tc>
          <w:tcPr>
            <w:tcW w:w="1134" w:type="dxa"/>
            <w:vMerge/>
            <w:vAlign w:val="center"/>
          </w:tcPr>
          <w:p w:rsidR="00E46A18" w:rsidRDefault="00E46A18" w:rsidP="006F4642">
            <w:pPr>
              <w:spacing w:line="300" w:lineRule="exact"/>
              <w:jc w:val="center"/>
              <w:rPr>
                <w:rFonts w:ascii="方正书宋_GBK" w:eastAsia="方正书宋_GBK" w:hAnsi="方正书宋_GBK" w:cs="方正书宋_GBK"/>
                <w:b/>
                <w:sz w:val="21"/>
              </w:rPr>
            </w:pPr>
          </w:p>
        </w:tc>
        <w:tc>
          <w:tcPr>
            <w:tcW w:w="1134"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质量指标</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系统验收合格率</w:t>
            </w:r>
          </w:p>
        </w:tc>
        <w:tc>
          <w:tcPr>
            <w:tcW w:w="2892"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系统验收合格的模块占系统总模块的比率</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≥90%百分比。系统验收合格率90%。</w:t>
            </w:r>
          </w:p>
        </w:tc>
        <w:tc>
          <w:tcPr>
            <w:tcW w:w="1701"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遵政字[2018]84号遵化市人民政府关于印发《遵化市科技创新三年行动计划工作（2018-2020年）〉的通知</w:t>
            </w:r>
          </w:p>
        </w:tc>
      </w:tr>
      <w:tr w:rsidR="00E46A18" w:rsidTr="006F4642">
        <w:trPr>
          <w:cantSplit/>
          <w:trHeight w:val="369"/>
          <w:jc w:val="center"/>
        </w:trPr>
        <w:tc>
          <w:tcPr>
            <w:tcW w:w="1134" w:type="dxa"/>
            <w:vMerge w:val="restart"/>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lastRenderedPageBreak/>
              <w:t>效果指标</w:t>
            </w:r>
          </w:p>
        </w:tc>
        <w:tc>
          <w:tcPr>
            <w:tcW w:w="1134"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社会效益指标</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技术合同交易额</w:t>
            </w:r>
          </w:p>
        </w:tc>
        <w:tc>
          <w:tcPr>
            <w:tcW w:w="2892"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实际进行技术合同交易额数量</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≥20亿。技术合同交易额20亿元。</w:t>
            </w:r>
          </w:p>
        </w:tc>
        <w:tc>
          <w:tcPr>
            <w:tcW w:w="1701"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遵政字[2018]84号遵化市人民政府关于印发《遵化市科技创新三年行动计划工作（2018-2020年）〉的通知</w:t>
            </w:r>
          </w:p>
        </w:tc>
      </w:tr>
      <w:tr w:rsidR="00E46A18" w:rsidTr="006F4642">
        <w:trPr>
          <w:cantSplit/>
          <w:trHeight w:val="369"/>
          <w:jc w:val="center"/>
        </w:trPr>
        <w:tc>
          <w:tcPr>
            <w:tcW w:w="1134" w:type="dxa"/>
            <w:vMerge/>
            <w:vAlign w:val="center"/>
          </w:tcPr>
          <w:p w:rsidR="00E46A18" w:rsidRDefault="00E46A18" w:rsidP="006F4642">
            <w:pPr>
              <w:spacing w:line="300" w:lineRule="exact"/>
              <w:jc w:val="center"/>
              <w:rPr>
                <w:rFonts w:ascii="方正书宋_GBK" w:eastAsia="方正书宋_GBK" w:hAnsi="方正书宋_GBK" w:cs="方正书宋_GBK"/>
                <w:b/>
                <w:sz w:val="21"/>
              </w:rPr>
            </w:pPr>
          </w:p>
        </w:tc>
        <w:tc>
          <w:tcPr>
            <w:tcW w:w="1134"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经济效益指标</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高新技术企业和科技型中小企业后补助</w:t>
            </w:r>
          </w:p>
        </w:tc>
        <w:tc>
          <w:tcPr>
            <w:tcW w:w="2892"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申报高新技术企业和科技型中小企业数量</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≥8家。高新技术企业和科技型中小企业后补助8家</w:t>
            </w:r>
          </w:p>
        </w:tc>
        <w:tc>
          <w:tcPr>
            <w:tcW w:w="1701"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遵政字[2018]84号遵化市人民政府关于印发《遵化市科技创新三年行动计划工作（2018-2020年）〉的通知</w:t>
            </w:r>
          </w:p>
        </w:tc>
      </w:tr>
      <w:tr w:rsidR="00E46A18" w:rsidTr="006F4642">
        <w:trPr>
          <w:cantSplit/>
          <w:trHeight w:val="369"/>
          <w:jc w:val="center"/>
        </w:trPr>
        <w:tc>
          <w:tcPr>
            <w:tcW w:w="1134" w:type="dxa"/>
            <w:vMerge/>
            <w:vAlign w:val="center"/>
          </w:tcPr>
          <w:p w:rsidR="00E46A18" w:rsidRDefault="00E46A18" w:rsidP="006F4642">
            <w:pPr>
              <w:spacing w:line="300" w:lineRule="exact"/>
              <w:jc w:val="center"/>
              <w:rPr>
                <w:rFonts w:ascii="方正书宋_GBK" w:eastAsia="方正书宋_GBK" w:hAnsi="方正书宋_GBK" w:cs="方正书宋_GBK"/>
                <w:b/>
                <w:sz w:val="21"/>
              </w:rPr>
            </w:pPr>
          </w:p>
        </w:tc>
        <w:tc>
          <w:tcPr>
            <w:tcW w:w="1134"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可持续影响指标</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用户使用满意度</w:t>
            </w:r>
          </w:p>
        </w:tc>
        <w:tc>
          <w:tcPr>
            <w:tcW w:w="2892"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调查中用户反馈满意和较满意的数量占调查用户总数量的比率</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≥90%百分比。用户使用满意度90%。</w:t>
            </w:r>
          </w:p>
        </w:tc>
        <w:tc>
          <w:tcPr>
            <w:tcW w:w="1701"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遵政字[2018]84号遵化市人民政府关于印发《遵化市科技创新三年行动计划工作（2018-2020年）〉的通知</w:t>
            </w:r>
          </w:p>
        </w:tc>
      </w:tr>
      <w:tr w:rsidR="00E46A18" w:rsidTr="006F4642">
        <w:trPr>
          <w:cantSplit/>
          <w:trHeight w:val="369"/>
          <w:jc w:val="center"/>
        </w:trPr>
        <w:tc>
          <w:tcPr>
            <w:tcW w:w="1134"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满意度指标</w:t>
            </w:r>
          </w:p>
        </w:tc>
        <w:tc>
          <w:tcPr>
            <w:tcW w:w="1134"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服务对象满意度指标</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群众满意度</w:t>
            </w:r>
          </w:p>
        </w:tc>
        <w:tc>
          <w:tcPr>
            <w:tcW w:w="2892"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群众满意数量占总数的比例。</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≥90%百分比。用户使用满意度90%。</w:t>
            </w:r>
          </w:p>
        </w:tc>
        <w:tc>
          <w:tcPr>
            <w:tcW w:w="1701"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遵政字[2018]84号遵化市人民政府关于印发《遵化市科技创新三年行动计划工作（2018-2020年）〉的通知</w:t>
            </w:r>
          </w:p>
        </w:tc>
      </w:tr>
    </w:tbl>
    <w:p w:rsidR="00E46A18" w:rsidRDefault="00E46A18" w:rsidP="00E46A18">
      <w:pPr>
        <w:spacing w:line="300" w:lineRule="exact"/>
        <w:ind w:firstLineChars="200" w:firstLine="422"/>
        <w:jc w:val="left"/>
        <w:rPr>
          <w:rFonts w:ascii="方正书宋_GBK" w:eastAsia="方正书宋_GBK" w:hAnsi="方正书宋_GBK" w:cs="方正书宋_GBK"/>
          <w:b/>
        </w:rPr>
        <w:sectPr w:rsidR="00E46A18">
          <w:pgSz w:w="11906" w:h="16838"/>
          <w:pgMar w:top="1984" w:right="1304" w:bottom="1134" w:left="1304" w:header="851" w:footer="992" w:gutter="0"/>
          <w:cols w:space="720"/>
          <w:docGrid w:type="lines" w:linePitch="312"/>
        </w:sectPr>
      </w:pPr>
    </w:p>
    <w:p w:rsidR="00E46A18" w:rsidRDefault="00E46A18" w:rsidP="00E46A18">
      <w:pPr>
        <w:spacing w:line="300" w:lineRule="exact"/>
        <w:ind w:firstLineChars="200" w:firstLine="422"/>
        <w:jc w:val="left"/>
        <w:rPr>
          <w:rFonts w:ascii="方正书宋_GBK" w:eastAsia="方正书宋_GBK" w:hAnsi="方正书宋_GBK" w:cs="方正书宋_GBK"/>
          <w:b/>
        </w:rPr>
      </w:pPr>
    </w:p>
    <w:p w:rsidR="00E46A18" w:rsidRDefault="00E46A18" w:rsidP="00E46A18">
      <w:pPr>
        <w:ind w:firstLineChars="200" w:firstLine="560"/>
        <w:jc w:val="left"/>
        <w:outlineLvl w:val="1"/>
        <w:rPr>
          <w:rFonts w:ascii="Times New Roman" w:hAnsi="宋体" w:cs="宋体"/>
          <w:b/>
          <w:sz w:val="28"/>
        </w:rPr>
      </w:pPr>
      <w:r>
        <w:rPr>
          <w:rFonts w:ascii="方正仿宋_GBK" w:eastAsia="方正仿宋_GBK" w:hAnsi="方正仿宋_GBK" w:cs="方正仿宋_GBK" w:hint="eastAsia"/>
          <w:b/>
          <w:sz w:val="28"/>
        </w:rPr>
        <w:t>4、科技工作综合经费绩效目标表</w:t>
      </w:r>
      <w:bookmarkStart w:id="9" w:name="_Toc815"/>
      <w:bookmarkStart w:id="10" w:name="_Toc30353"/>
      <w:r w:rsidR="005B4569" w:rsidRPr="005B4569">
        <w:rPr>
          <w:rFonts w:hint="eastAsia"/>
        </w:rPr>
        <w:fldChar w:fldCharType="begin"/>
      </w:r>
      <w:r>
        <w:rPr>
          <w:rFonts w:ascii="方正仿宋_GBK" w:eastAsia="方正仿宋_GBK" w:hAnsi="方正仿宋_GBK" w:cs="方正仿宋_GBK" w:hint="eastAsia"/>
          <w:b/>
          <w:sz w:val="28"/>
        </w:rPr>
        <w:instrText xml:space="preserve"> TC 4、科技工作综合经费绩效目标表 \f C \l 1 </w:instrText>
      </w:r>
      <w:r w:rsidR="005B4569">
        <w:rPr>
          <w:rFonts w:ascii="方正仿宋_GBK" w:eastAsia="方正仿宋_GBK" w:hAnsi="方正仿宋_GBK" w:cs="方正仿宋_GBK" w:hint="eastAsia"/>
          <w:b/>
          <w:sz w:val="28"/>
        </w:rPr>
        <w:fldChar w:fldCharType="end"/>
      </w:r>
      <w:bookmarkEnd w:id="9"/>
      <w:bookmarkEnd w:id="10"/>
    </w:p>
    <w:tbl>
      <w:tblPr>
        <w:tblStyle w:val="aa"/>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8"/>
        <w:gridCol w:w="1304"/>
        <w:gridCol w:w="1276"/>
        <w:gridCol w:w="1701"/>
      </w:tblGrid>
      <w:tr w:rsidR="00E46A18" w:rsidTr="006F4642">
        <w:trPr>
          <w:trHeight w:val="397"/>
          <w:jc w:val="center"/>
        </w:trPr>
        <w:tc>
          <w:tcPr>
            <w:tcW w:w="7712" w:type="dxa"/>
            <w:gridSpan w:val="6"/>
            <w:tcBorders>
              <w:top w:val="single" w:sz="6" w:space="0" w:color="FFFFFF"/>
              <w:left w:val="single" w:sz="6" w:space="0" w:color="FFFFFF"/>
              <w:right w:val="single" w:sz="6" w:space="0" w:color="FFFFFF"/>
            </w:tcBorders>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471002遵化市工业和信息化局</w:t>
            </w:r>
          </w:p>
        </w:tc>
        <w:tc>
          <w:tcPr>
            <w:tcW w:w="1701" w:type="dxa"/>
            <w:tcBorders>
              <w:top w:val="single" w:sz="6" w:space="0" w:color="FFFFFF"/>
              <w:left w:val="single" w:sz="6" w:space="0" w:color="FFFFFF"/>
              <w:right w:val="single" w:sz="6" w:space="0" w:color="FFFFFF"/>
            </w:tcBorders>
            <w:vAlign w:val="center"/>
          </w:tcPr>
          <w:p w:rsidR="00E46A18" w:rsidRDefault="00E46A18" w:rsidP="006F4642">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单位：万元</w:t>
            </w:r>
          </w:p>
        </w:tc>
      </w:tr>
      <w:tr w:rsidR="00E46A18" w:rsidTr="006F4642">
        <w:trPr>
          <w:trHeight w:val="369"/>
          <w:jc w:val="center"/>
        </w:trPr>
        <w:tc>
          <w:tcPr>
            <w:tcW w:w="1134"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项目编码</w:t>
            </w:r>
          </w:p>
        </w:tc>
        <w:tc>
          <w:tcPr>
            <w:tcW w:w="2410" w:type="dxa"/>
            <w:gridSpan w:val="2"/>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471-0501-YXN-IY21</w:t>
            </w:r>
          </w:p>
        </w:tc>
        <w:tc>
          <w:tcPr>
            <w:tcW w:w="1588"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项目名称</w:t>
            </w:r>
          </w:p>
        </w:tc>
        <w:tc>
          <w:tcPr>
            <w:tcW w:w="4281" w:type="dxa"/>
            <w:gridSpan w:val="3"/>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科技工作综合经费</w:t>
            </w:r>
          </w:p>
        </w:tc>
      </w:tr>
      <w:tr w:rsidR="00E46A18" w:rsidTr="006F4642">
        <w:trPr>
          <w:trHeight w:val="369"/>
          <w:jc w:val="center"/>
        </w:trPr>
        <w:tc>
          <w:tcPr>
            <w:tcW w:w="1134" w:type="dxa"/>
            <w:vMerge w:val="restart"/>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预算规模及资金用途</w:t>
            </w:r>
          </w:p>
        </w:tc>
        <w:tc>
          <w:tcPr>
            <w:tcW w:w="1134"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预算数</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16.00</w:t>
            </w:r>
          </w:p>
        </w:tc>
        <w:tc>
          <w:tcPr>
            <w:tcW w:w="1588"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其中：财政资金</w:t>
            </w:r>
          </w:p>
        </w:tc>
        <w:tc>
          <w:tcPr>
            <w:tcW w:w="1304"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16.00</w:t>
            </w:r>
          </w:p>
        </w:tc>
        <w:tc>
          <w:tcPr>
            <w:tcW w:w="1276"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其他资金</w:t>
            </w:r>
          </w:p>
        </w:tc>
        <w:tc>
          <w:tcPr>
            <w:tcW w:w="1701" w:type="dxa"/>
            <w:vAlign w:val="center"/>
          </w:tcPr>
          <w:p w:rsidR="00E46A18" w:rsidRDefault="00E46A18" w:rsidP="006F4642">
            <w:pPr>
              <w:spacing w:line="300" w:lineRule="exact"/>
              <w:jc w:val="left"/>
              <w:rPr>
                <w:rFonts w:ascii="方正书宋_GBK" w:eastAsia="方正书宋_GBK" w:hAnsi="方正书宋_GBK" w:cs="方正书宋_GBK"/>
                <w:b/>
                <w:sz w:val="21"/>
              </w:rPr>
            </w:pPr>
          </w:p>
        </w:tc>
      </w:tr>
      <w:tr w:rsidR="00E46A18" w:rsidTr="006F4642">
        <w:trPr>
          <w:trHeight w:val="369"/>
          <w:jc w:val="center"/>
        </w:trPr>
        <w:tc>
          <w:tcPr>
            <w:tcW w:w="1134" w:type="dxa"/>
            <w:vMerge/>
          </w:tcPr>
          <w:p w:rsidR="00E46A18" w:rsidRDefault="00E46A18" w:rsidP="006F4642">
            <w:pPr>
              <w:spacing w:line="300" w:lineRule="exact"/>
              <w:jc w:val="left"/>
              <w:outlineLvl w:val="1"/>
              <w:rPr>
                <w:rFonts w:ascii="方正仿宋_GBK" w:eastAsia="方正仿宋_GBK" w:hAnsi="方正仿宋_GBK" w:cs="方正仿宋_GBK"/>
                <w:b/>
                <w:sz w:val="28"/>
              </w:rPr>
            </w:pPr>
          </w:p>
        </w:tc>
        <w:tc>
          <w:tcPr>
            <w:tcW w:w="8279" w:type="dxa"/>
            <w:gridSpan w:val="6"/>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第一季度组织开展科技下乡、科普培训、科普宣传等，；组织开展科技合作与交流、开展科技成果转化活动；组织专家、教授、学者科目带头人进行科技知识、新技术、新工艺等方面的讲座；第二季度完成科技政策汇编、印刷生产资料知识手册、挂贴，制作科技宣传展板橱窗等；年前完成科普统计、购买科技图书完善科技书屋建设；完成生产力促进中心综合统计及唐山市技术市场交易额等统计工作；</w:t>
            </w:r>
          </w:p>
        </w:tc>
      </w:tr>
      <w:tr w:rsidR="00E46A18" w:rsidTr="006F4642">
        <w:trPr>
          <w:trHeight w:val="369"/>
          <w:jc w:val="center"/>
        </w:trPr>
        <w:tc>
          <w:tcPr>
            <w:tcW w:w="1134" w:type="dxa"/>
            <w:vMerge w:val="restart"/>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资金支出计划（%）</w:t>
            </w:r>
          </w:p>
        </w:tc>
        <w:tc>
          <w:tcPr>
            <w:tcW w:w="2410" w:type="dxa"/>
            <w:gridSpan w:val="2"/>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3月底</w:t>
            </w:r>
          </w:p>
        </w:tc>
        <w:tc>
          <w:tcPr>
            <w:tcW w:w="1588"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6月底</w:t>
            </w:r>
          </w:p>
        </w:tc>
        <w:tc>
          <w:tcPr>
            <w:tcW w:w="1304"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10月底</w:t>
            </w:r>
          </w:p>
        </w:tc>
        <w:tc>
          <w:tcPr>
            <w:tcW w:w="2977" w:type="dxa"/>
            <w:gridSpan w:val="2"/>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12月底</w:t>
            </w:r>
          </w:p>
        </w:tc>
      </w:tr>
      <w:tr w:rsidR="00E46A18" w:rsidTr="006F4642">
        <w:trPr>
          <w:trHeight w:val="369"/>
          <w:jc w:val="center"/>
        </w:trPr>
        <w:tc>
          <w:tcPr>
            <w:tcW w:w="1134" w:type="dxa"/>
            <w:vMerge/>
          </w:tcPr>
          <w:p w:rsidR="00E46A18" w:rsidRDefault="00E46A18" w:rsidP="006F4642">
            <w:pPr>
              <w:spacing w:line="300" w:lineRule="exact"/>
              <w:jc w:val="left"/>
              <w:outlineLvl w:val="1"/>
              <w:rPr>
                <w:rFonts w:ascii="方正仿宋_GBK" w:eastAsia="方正仿宋_GBK" w:hAnsi="方正仿宋_GBK" w:cs="方正仿宋_GBK"/>
                <w:b/>
                <w:sz w:val="28"/>
              </w:rPr>
            </w:pPr>
          </w:p>
        </w:tc>
        <w:tc>
          <w:tcPr>
            <w:tcW w:w="2410" w:type="dxa"/>
            <w:gridSpan w:val="2"/>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30.00</w:t>
            </w:r>
          </w:p>
        </w:tc>
        <w:tc>
          <w:tcPr>
            <w:tcW w:w="1588"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60.00</w:t>
            </w:r>
          </w:p>
        </w:tc>
        <w:tc>
          <w:tcPr>
            <w:tcW w:w="1304"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90.00</w:t>
            </w:r>
          </w:p>
        </w:tc>
        <w:tc>
          <w:tcPr>
            <w:tcW w:w="2977" w:type="dxa"/>
            <w:gridSpan w:val="2"/>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100.00</w:t>
            </w:r>
          </w:p>
        </w:tc>
      </w:tr>
      <w:tr w:rsidR="00E46A18" w:rsidTr="006F4642">
        <w:trPr>
          <w:trHeight w:val="369"/>
          <w:jc w:val="center"/>
        </w:trPr>
        <w:tc>
          <w:tcPr>
            <w:tcW w:w="1134" w:type="dxa"/>
            <w:tcBorders>
              <w:bottom w:val="nil"/>
            </w:tcBorders>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绩效目标</w:t>
            </w:r>
          </w:p>
        </w:tc>
        <w:tc>
          <w:tcPr>
            <w:tcW w:w="8279" w:type="dxa"/>
            <w:gridSpan w:val="6"/>
            <w:tcBorders>
              <w:bottom w:val="nil"/>
            </w:tcBorders>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1、2020年组织科普宣传目标达1万人次；组织科普培训1万人次；开展科技交流与合作3次；引进大专院校、科研院所数量3家；引进科技成果转化数量3项。通过科技发展工作，促进了企业自主创新能力，加快科技成果转化应用，着力提高全社会的科技意识，让广大人民群众充分享受科技进步和科技创新带来的实惠。</w:t>
            </w:r>
          </w:p>
        </w:tc>
      </w:tr>
    </w:tbl>
    <w:p w:rsidR="00E46A18" w:rsidRDefault="00E46A18" w:rsidP="00E46A18">
      <w:pPr>
        <w:spacing w:line="14" w:lineRule="exact"/>
        <w:ind w:firstLineChars="200" w:firstLine="422"/>
        <w:jc w:val="center"/>
        <w:rPr>
          <w:rFonts w:ascii="Times New Roman" w:hAnsi="宋体" w:cs="宋体"/>
          <w:b/>
        </w:rPr>
      </w:pPr>
      <w:r>
        <w:rPr>
          <w:rFonts w:ascii="方正书宋_GBK" w:eastAsia="方正书宋_GBK" w:hAnsi="方正书宋_GBK" w:cs="方正书宋_GBK" w:hint="eastAsia"/>
          <w:b/>
        </w:rPr>
        <w:t xml:space="preserve"> </w:t>
      </w:r>
    </w:p>
    <w:tbl>
      <w:tblPr>
        <w:tblStyle w:val="aa"/>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2"/>
        <w:gridCol w:w="1276"/>
        <w:gridCol w:w="1701"/>
      </w:tblGrid>
      <w:tr w:rsidR="00E46A18" w:rsidTr="006F4642">
        <w:trPr>
          <w:cantSplit/>
          <w:trHeight w:val="397"/>
          <w:tblHeader/>
          <w:jc w:val="center"/>
        </w:trPr>
        <w:tc>
          <w:tcPr>
            <w:tcW w:w="1134"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一级指标</w:t>
            </w:r>
          </w:p>
        </w:tc>
        <w:tc>
          <w:tcPr>
            <w:tcW w:w="1134"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二级指标</w:t>
            </w:r>
          </w:p>
        </w:tc>
        <w:tc>
          <w:tcPr>
            <w:tcW w:w="1276"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三级指标</w:t>
            </w:r>
          </w:p>
        </w:tc>
        <w:tc>
          <w:tcPr>
            <w:tcW w:w="2892"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绩效指标描述</w:t>
            </w:r>
          </w:p>
        </w:tc>
        <w:tc>
          <w:tcPr>
            <w:tcW w:w="1276"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指标值</w:t>
            </w:r>
          </w:p>
        </w:tc>
        <w:tc>
          <w:tcPr>
            <w:tcW w:w="1701"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指标值确定依据</w:t>
            </w:r>
          </w:p>
        </w:tc>
      </w:tr>
      <w:tr w:rsidR="00E46A18" w:rsidTr="006F4642">
        <w:trPr>
          <w:cantSplit/>
          <w:trHeight w:val="369"/>
          <w:jc w:val="center"/>
        </w:trPr>
        <w:tc>
          <w:tcPr>
            <w:tcW w:w="1134" w:type="dxa"/>
            <w:vMerge w:val="restart"/>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产出指标</w:t>
            </w:r>
          </w:p>
        </w:tc>
        <w:tc>
          <w:tcPr>
            <w:tcW w:w="1134"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数量指标</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组织宣传活动次数（次）</w:t>
            </w:r>
          </w:p>
        </w:tc>
        <w:tc>
          <w:tcPr>
            <w:tcW w:w="2892"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组织宣传活动次数</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≥1万。组织宣传活动次数（次）</w:t>
            </w:r>
          </w:p>
        </w:tc>
        <w:tc>
          <w:tcPr>
            <w:tcW w:w="1701"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遵发[2012]8号关于提高自主创新能力建设创新型城市的实施意见</w:t>
            </w:r>
          </w:p>
        </w:tc>
      </w:tr>
      <w:tr w:rsidR="00E46A18" w:rsidTr="006F4642">
        <w:trPr>
          <w:cantSplit/>
          <w:trHeight w:val="369"/>
          <w:jc w:val="center"/>
        </w:trPr>
        <w:tc>
          <w:tcPr>
            <w:tcW w:w="1134" w:type="dxa"/>
            <w:vMerge/>
            <w:vAlign w:val="center"/>
          </w:tcPr>
          <w:p w:rsidR="00E46A18" w:rsidRDefault="00E46A18" w:rsidP="006F4642">
            <w:pPr>
              <w:spacing w:line="300" w:lineRule="exact"/>
              <w:jc w:val="center"/>
              <w:rPr>
                <w:rFonts w:ascii="方正书宋_GBK" w:eastAsia="方正书宋_GBK" w:hAnsi="方正书宋_GBK" w:cs="方正书宋_GBK"/>
                <w:b/>
                <w:sz w:val="21"/>
              </w:rPr>
            </w:pPr>
          </w:p>
        </w:tc>
        <w:tc>
          <w:tcPr>
            <w:tcW w:w="1134"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质量指标</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培训参加人次（人次）</w:t>
            </w:r>
          </w:p>
        </w:tc>
        <w:tc>
          <w:tcPr>
            <w:tcW w:w="2892"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参加培训的人次</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≥1万人。培训参加人次（人次）</w:t>
            </w:r>
          </w:p>
        </w:tc>
        <w:tc>
          <w:tcPr>
            <w:tcW w:w="1701"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遵发[2012]8号关于提高自主创新能力建设创新型城市的实施意见</w:t>
            </w:r>
          </w:p>
        </w:tc>
      </w:tr>
      <w:tr w:rsidR="00E46A18" w:rsidTr="006F4642">
        <w:trPr>
          <w:cantSplit/>
          <w:trHeight w:val="369"/>
          <w:jc w:val="center"/>
        </w:trPr>
        <w:tc>
          <w:tcPr>
            <w:tcW w:w="1134" w:type="dxa"/>
            <w:vMerge/>
            <w:vAlign w:val="center"/>
          </w:tcPr>
          <w:p w:rsidR="00E46A18" w:rsidRDefault="00E46A18" w:rsidP="006F4642">
            <w:pPr>
              <w:spacing w:line="300" w:lineRule="exact"/>
              <w:jc w:val="center"/>
              <w:rPr>
                <w:rFonts w:ascii="方正书宋_GBK" w:eastAsia="方正书宋_GBK" w:hAnsi="方正书宋_GBK" w:cs="方正书宋_GBK"/>
                <w:b/>
                <w:sz w:val="21"/>
              </w:rPr>
            </w:pPr>
          </w:p>
        </w:tc>
        <w:tc>
          <w:tcPr>
            <w:tcW w:w="1134"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时效指标</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群众满意度</w:t>
            </w:r>
          </w:p>
        </w:tc>
        <w:tc>
          <w:tcPr>
            <w:tcW w:w="2892"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群众满意数量占总数的比例。</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≥90%百分比。群众满意度。</w:t>
            </w:r>
          </w:p>
        </w:tc>
        <w:tc>
          <w:tcPr>
            <w:tcW w:w="1701"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遵发[2012]8号关于提高自主创新能力建设创新型城市的实施意见</w:t>
            </w:r>
          </w:p>
        </w:tc>
      </w:tr>
      <w:tr w:rsidR="00E46A18" w:rsidTr="006F4642">
        <w:trPr>
          <w:cantSplit/>
          <w:trHeight w:val="369"/>
          <w:jc w:val="center"/>
        </w:trPr>
        <w:tc>
          <w:tcPr>
            <w:tcW w:w="1134" w:type="dxa"/>
            <w:vMerge w:val="restart"/>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效果指标</w:t>
            </w:r>
          </w:p>
        </w:tc>
        <w:tc>
          <w:tcPr>
            <w:tcW w:w="1134"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社会效益指标</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科技交流与合作</w:t>
            </w:r>
          </w:p>
        </w:tc>
        <w:tc>
          <w:tcPr>
            <w:tcW w:w="2892"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引进大专院校、科研院所数量</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≥3家。科技交流与合作3家。</w:t>
            </w:r>
          </w:p>
        </w:tc>
        <w:tc>
          <w:tcPr>
            <w:tcW w:w="1701"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遵发[2012]8号关于提高自主创新能力建设创新型城市的实施意见</w:t>
            </w:r>
          </w:p>
        </w:tc>
      </w:tr>
      <w:tr w:rsidR="00E46A18" w:rsidTr="006F4642">
        <w:trPr>
          <w:cantSplit/>
          <w:trHeight w:val="369"/>
          <w:jc w:val="center"/>
        </w:trPr>
        <w:tc>
          <w:tcPr>
            <w:tcW w:w="1134" w:type="dxa"/>
            <w:vMerge/>
            <w:vAlign w:val="center"/>
          </w:tcPr>
          <w:p w:rsidR="00E46A18" w:rsidRDefault="00E46A18" w:rsidP="006F4642">
            <w:pPr>
              <w:spacing w:line="300" w:lineRule="exact"/>
              <w:jc w:val="center"/>
              <w:rPr>
                <w:rFonts w:ascii="方正书宋_GBK" w:eastAsia="方正书宋_GBK" w:hAnsi="方正书宋_GBK" w:cs="方正书宋_GBK"/>
                <w:b/>
                <w:sz w:val="21"/>
              </w:rPr>
            </w:pPr>
          </w:p>
        </w:tc>
        <w:tc>
          <w:tcPr>
            <w:tcW w:w="1134"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经济效益指标</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科技成果转化</w:t>
            </w:r>
          </w:p>
        </w:tc>
        <w:tc>
          <w:tcPr>
            <w:tcW w:w="2892"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引进科技成果数量</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≥31项。科技成果转化31项。</w:t>
            </w:r>
          </w:p>
        </w:tc>
        <w:tc>
          <w:tcPr>
            <w:tcW w:w="1701"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遵发[2012]8号关于提高自主创新能力建设创新型城市的实施意见</w:t>
            </w:r>
          </w:p>
        </w:tc>
      </w:tr>
      <w:tr w:rsidR="00E46A18" w:rsidTr="006F4642">
        <w:trPr>
          <w:cantSplit/>
          <w:trHeight w:val="369"/>
          <w:jc w:val="center"/>
        </w:trPr>
        <w:tc>
          <w:tcPr>
            <w:tcW w:w="1134" w:type="dxa"/>
            <w:vMerge/>
            <w:vAlign w:val="center"/>
          </w:tcPr>
          <w:p w:rsidR="00E46A18" w:rsidRDefault="00E46A18" w:rsidP="006F4642">
            <w:pPr>
              <w:spacing w:line="300" w:lineRule="exact"/>
              <w:jc w:val="center"/>
              <w:rPr>
                <w:rFonts w:ascii="方正书宋_GBK" w:eastAsia="方正书宋_GBK" w:hAnsi="方正书宋_GBK" w:cs="方正书宋_GBK"/>
                <w:b/>
                <w:sz w:val="21"/>
              </w:rPr>
            </w:pPr>
          </w:p>
        </w:tc>
        <w:tc>
          <w:tcPr>
            <w:tcW w:w="1134"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社会效益指标</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群众满意度</w:t>
            </w:r>
          </w:p>
        </w:tc>
        <w:tc>
          <w:tcPr>
            <w:tcW w:w="2892"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群众满意数量占总数的比例。</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≥90%百分比。群众满意度。</w:t>
            </w:r>
          </w:p>
        </w:tc>
        <w:tc>
          <w:tcPr>
            <w:tcW w:w="1701"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遵发[2012]8号关于提高自主创新能力建设创新型城市的实施意见</w:t>
            </w:r>
          </w:p>
        </w:tc>
      </w:tr>
      <w:tr w:rsidR="00E46A18" w:rsidTr="006F4642">
        <w:trPr>
          <w:cantSplit/>
          <w:trHeight w:val="369"/>
          <w:jc w:val="center"/>
        </w:trPr>
        <w:tc>
          <w:tcPr>
            <w:tcW w:w="1134" w:type="dxa"/>
            <w:vAlign w:val="center"/>
          </w:tcPr>
          <w:p w:rsidR="00E46A18" w:rsidRDefault="00E46A18" w:rsidP="006F4642">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满意度指标</w:t>
            </w:r>
          </w:p>
        </w:tc>
        <w:tc>
          <w:tcPr>
            <w:tcW w:w="1134"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服务对象满意度指标</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群众满意度</w:t>
            </w:r>
          </w:p>
        </w:tc>
        <w:tc>
          <w:tcPr>
            <w:tcW w:w="2892"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群众满意数量占总数的比例。</w:t>
            </w:r>
          </w:p>
        </w:tc>
        <w:tc>
          <w:tcPr>
            <w:tcW w:w="1276"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≥90%百分比。群众满意度。</w:t>
            </w:r>
          </w:p>
        </w:tc>
        <w:tc>
          <w:tcPr>
            <w:tcW w:w="1701" w:type="dxa"/>
            <w:vAlign w:val="center"/>
          </w:tcPr>
          <w:p w:rsidR="00E46A18" w:rsidRDefault="00E46A18" w:rsidP="006F4642">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遵发[2012]8号关于提高自主创新能力建设创新型城市的实施意见</w:t>
            </w:r>
          </w:p>
        </w:tc>
      </w:tr>
    </w:tbl>
    <w:p w:rsidR="00E46A18" w:rsidRPr="00E46A18" w:rsidRDefault="00E46A18" w:rsidP="00361418">
      <w:pPr>
        <w:autoSpaceDE w:val="0"/>
        <w:autoSpaceDN w:val="0"/>
        <w:adjustRightInd w:val="0"/>
        <w:spacing w:line="560" w:lineRule="exact"/>
        <w:ind w:firstLineChars="250" w:firstLine="800"/>
        <w:jc w:val="left"/>
        <w:rPr>
          <w:rFonts w:ascii="黑体" w:eastAsia="黑体" w:hAnsi="黑体" w:cs="黑体"/>
          <w:sz w:val="32"/>
          <w:szCs w:val="32"/>
        </w:rPr>
      </w:pPr>
    </w:p>
    <w:p w:rsidR="00E46A18" w:rsidRDefault="00E46A18" w:rsidP="00E46A18">
      <w:pPr>
        <w:autoSpaceDE w:val="0"/>
        <w:autoSpaceDN w:val="0"/>
        <w:adjustRightInd w:val="0"/>
        <w:spacing w:line="560" w:lineRule="exact"/>
        <w:jc w:val="left"/>
        <w:rPr>
          <w:rFonts w:ascii="黑体" w:eastAsia="黑体" w:hAnsi="黑体" w:cs="黑体"/>
          <w:sz w:val="32"/>
          <w:szCs w:val="32"/>
        </w:rPr>
      </w:pPr>
    </w:p>
    <w:p w:rsidR="00456371" w:rsidRPr="00586E30" w:rsidRDefault="00456371" w:rsidP="00E46A18">
      <w:pPr>
        <w:autoSpaceDE w:val="0"/>
        <w:autoSpaceDN w:val="0"/>
        <w:adjustRightInd w:val="0"/>
        <w:spacing w:line="560" w:lineRule="exact"/>
        <w:jc w:val="left"/>
        <w:rPr>
          <w:rFonts w:ascii="黑体" w:eastAsia="黑体" w:hAnsi="黑体" w:cs="Times New Roman"/>
          <w:sz w:val="32"/>
          <w:szCs w:val="32"/>
        </w:rPr>
      </w:pPr>
      <w:r w:rsidRPr="00586E30">
        <w:rPr>
          <w:rFonts w:ascii="黑体" w:eastAsia="黑体" w:hAnsi="黑体" w:cs="黑体" w:hint="eastAsia"/>
          <w:sz w:val="32"/>
          <w:szCs w:val="32"/>
        </w:rPr>
        <w:lastRenderedPageBreak/>
        <w:t>六、政府采购预算情况</w:t>
      </w:r>
    </w:p>
    <w:p w:rsidR="00456371" w:rsidRPr="000C61A1" w:rsidRDefault="00E46A18" w:rsidP="000C61A1">
      <w:pPr>
        <w:spacing w:line="560" w:lineRule="exact"/>
        <w:ind w:firstLineChars="300" w:firstLine="960"/>
        <w:rPr>
          <w:rFonts w:ascii="仿宋" w:eastAsia="仿宋" w:hAnsi="仿宋" w:cs="Times New Roman"/>
          <w:sz w:val="32"/>
          <w:szCs w:val="32"/>
        </w:rPr>
      </w:pPr>
      <w:bookmarkStart w:id="11" w:name="_Toc471398468"/>
      <w:r w:rsidRPr="000C61A1">
        <w:rPr>
          <w:rFonts w:ascii="仿宋" w:eastAsia="仿宋" w:hAnsi="仿宋" w:cs="仿宋"/>
          <w:sz w:val="32"/>
          <w:szCs w:val="32"/>
        </w:rPr>
        <w:t>20</w:t>
      </w:r>
      <w:r w:rsidRPr="000C61A1">
        <w:rPr>
          <w:rFonts w:ascii="仿宋" w:eastAsia="仿宋" w:hAnsi="仿宋" w:cs="仿宋" w:hint="eastAsia"/>
          <w:sz w:val="32"/>
          <w:szCs w:val="32"/>
        </w:rPr>
        <w:t>20</w:t>
      </w:r>
      <w:r w:rsidR="00456371" w:rsidRPr="000C61A1">
        <w:rPr>
          <w:rFonts w:ascii="仿宋" w:eastAsia="仿宋" w:hAnsi="仿宋" w:cs="仿宋" w:hint="eastAsia"/>
          <w:sz w:val="32"/>
          <w:szCs w:val="32"/>
        </w:rPr>
        <w:t>年纳入政府采购的预算包括正常公用下车辆设备维修保险服务支出</w:t>
      </w:r>
      <w:r w:rsidR="00422F13" w:rsidRPr="000C61A1">
        <w:rPr>
          <w:rFonts w:ascii="仿宋" w:eastAsia="仿宋" w:hAnsi="仿宋" w:cs="仿宋" w:hint="eastAsia"/>
          <w:sz w:val="32"/>
          <w:szCs w:val="32"/>
        </w:rPr>
        <w:t>5.4</w:t>
      </w:r>
      <w:r w:rsidR="00456371" w:rsidRPr="000C61A1">
        <w:rPr>
          <w:rFonts w:ascii="仿宋" w:eastAsia="仿宋" w:hAnsi="仿宋" w:cs="仿宋" w:hint="eastAsia"/>
          <w:sz w:val="32"/>
          <w:szCs w:val="32"/>
        </w:rPr>
        <w:t>万元</w:t>
      </w:r>
      <w:r w:rsidR="00456371" w:rsidRPr="000C61A1">
        <w:rPr>
          <w:rFonts w:ascii="仿宋" w:eastAsia="仿宋" w:hAnsi="仿宋" w:cs="仿宋"/>
          <w:sz w:val="32"/>
          <w:szCs w:val="32"/>
        </w:rPr>
        <w:t>,</w:t>
      </w:r>
      <w:r w:rsidR="00456371" w:rsidRPr="000C61A1">
        <w:rPr>
          <w:rFonts w:ascii="仿宋" w:eastAsia="仿宋" w:hAnsi="仿宋" w:cs="仿宋" w:hint="eastAsia"/>
          <w:sz w:val="32"/>
          <w:szCs w:val="32"/>
        </w:rPr>
        <w:t>相较于</w:t>
      </w:r>
      <w:r w:rsidR="00484E6F" w:rsidRPr="000C61A1">
        <w:rPr>
          <w:rFonts w:ascii="仿宋" w:eastAsia="仿宋" w:hAnsi="仿宋" w:cs="仿宋"/>
          <w:sz w:val="32"/>
          <w:szCs w:val="32"/>
        </w:rPr>
        <w:t>201</w:t>
      </w:r>
      <w:r w:rsidR="00422F13" w:rsidRPr="000C61A1">
        <w:rPr>
          <w:rFonts w:ascii="仿宋" w:eastAsia="仿宋" w:hAnsi="仿宋" w:cs="仿宋" w:hint="eastAsia"/>
          <w:sz w:val="32"/>
          <w:szCs w:val="32"/>
        </w:rPr>
        <w:t>9</w:t>
      </w:r>
      <w:r w:rsidR="00456371" w:rsidRPr="000C61A1">
        <w:rPr>
          <w:rFonts w:ascii="仿宋" w:eastAsia="仿宋" w:hAnsi="仿宋" w:cs="仿宋" w:hint="eastAsia"/>
          <w:sz w:val="32"/>
          <w:szCs w:val="32"/>
        </w:rPr>
        <w:t>年</w:t>
      </w:r>
      <w:r w:rsidR="00422F13" w:rsidRPr="000C61A1">
        <w:rPr>
          <w:rFonts w:ascii="仿宋" w:eastAsia="仿宋" w:hAnsi="仿宋" w:cs="仿宋" w:hint="eastAsia"/>
          <w:sz w:val="32"/>
          <w:szCs w:val="32"/>
        </w:rPr>
        <w:t>增加1.35万元</w:t>
      </w:r>
      <w:r w:rsidR="00484E6F" w:rsidRPr="000C61A1">
        <w:rPr>
          <w:rFonts w:ascii="仿宋" w:eastAsia="仿宋" w:hAnsi="仿宋" w:cs="仿宋" w:hint="eastAsia"/>
          <w:sz w:val="32"/>
          <w:szCs w:val="32"/>
        </w:rPr>
        <w:t>，</w:t>
      </w:r>
      <w:r w:rsidR="00422F13" w:rsidRPr="000C61A1">
        <w:rPr>
          <w:rFonts w:ascii="仿宋" w:eastAsia="仿宋" w:hAnsi="仿宋" w:cs="仿宋" w:hint="eastAsia"/>
          <w:sz w:val="32"/>
          <w:szCs w:val="32"/>
        </w:rPr>
        <w:t>科技与工信合并增加一辆公务用车。</w:t>
      </w:r>
      <w:bookmarkEnd w:id="11"/>
      <w:r w:rsidR="00456371" w:rsidRPr="000C61A1">
        <w:rPr>
          <w:rFonts w:ascii="仿宋" w:eastAsia="仿宋" w:hAnsi="仿宋" w:cs="仿宋" w:hint="eastAsia"/>
          <w:sz w:val="32"/>
          <w:szCs w:val="32"/>
        </w:rPr>
        <w:t>具体内容见下表：</w:t>
      </w:r>
    </w:p>
    <w:p w:rsidR="00456371" w:rsidRDefault="00456371" w:rsidP="003171DD">
      <w:pPr>
        <w:jc w:val="center"/>
        <w:outlineLvl w:val="0"/>
        <w:rPr>
          <w:rFonts w:ascii="方正小标宋_GBK" w:eastAsia="方正小标宋_GBK" w:cs="Times New Roman"/>
          <w:sz w:val="32"/>
          <w:szCs w:val="32"/>
        </w:rPr>
      </w:pPr>
      <w:bookmarkStart w:id="12" w:name="_Toc508116890"/>
    </w:p>
    <w:p w:rsidR="00456371" w:rsidRDefault="00456371" w:rsidP="003171DD">
      <w:pPr>
        <w:jc w:val="center"/>
        <w:outlineLvl w:val="0"/>
        <w:rPr>
          <w:rFonts w:ascii="方正小标宋_GBK" w:eastAsia="方正小标宋_GBK" w:cs="Times New Roman"/>
          <w:sz w:val="32"/>
          <w:szCs w:val="32"/>
        </w:rPr>
      </w:pPr>
      <w:r w:rsidRPr="00B20976">
        <w:rPr>
          <w:rFonts w:ascii="方正小标宋_GBK" w:eastAsia="方正小标宋_GBK" w:cs="方正小标宋_GBK" w:hint="eastAsia"/>
          <w:sz w:val="32"/>
          <w:szCs w:val="32"/>
        </w:rPr>
        <w:t>部门政府采购预算</w:t>
      </w:r>
      <w:bookmarkEnd w:id="12"/>
    </w:p>
    <w:tbl>
      <w:tblPr>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432"/>
        <w:gridCol w:w="1083"/>
        <w:gridCol w:w="958"/>
        <w:gridCol w:w="1161"/>
        <w:gridCol w:w="746"/>
        <w:gridCol w:w="746"/>
        <w:gridCol w:w="842"/>
        <w:gridCol w:w="947"/>
        <w:gridCol w:w="947"/>
        <w:gridCol w:w="947"/>
        <w:gridCol w:w="947"/>
        <w:gridCol w:w="950"/>
        <w:gridCol w:w="956"/>
        <w:gridCol w:w="906"/>
      </w:tblGrid>
      <w:tr w:rsidR="00456371" w:rsidTr="00422F13">
        <w:trPr>
          <w:tblHeader/>
          <w:jc w:val="center"/>
        </w:trPr>
        <w:tc>
          <w:tcPr>
            <w:tcW w:w="2735" w:type="pct"/>
            <w:gridSpan w:val="7"/>
            <w:tcBorders>
              <w:top w:val="single" w:sz="6" w:space="0" w:color="FFFFFF"/>
              <w:left w:val="single" w:sz="6" w:space="0" w:color="FFFFFF"/>
              <w:right w:val="single" w:sz="6" w:space="0" w:color="FFFFFF"/>
            </w:tcBorders>
            <w:vAlign w:val="center"/>
          </w:tcPr>
          <w:p w:rsidR="00456371" w:rsidRPr="00B20976" w:rsidRDefault="00456371" w:rsidP="00D215DE">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471</w:t>
            </w:r>
            <w:r>
              <w:rPr>
                <w:rFonts w:ascii="方正小标宋_GBK" w:eastAsia="方正小标宋_GBK" w:cs="方正小标宋_GBK" w:hint="eastAsia"/>
                <w:sz w:val="24"/>
                <w:szCs w:val="24"/>
              </w:rPr>
              <w:t>遵化市工业和信息化局部门</w:t>
            </w:r>
          </w:p>
        </w:tc>
        <w:tc>
          <w:tcPr>
            <w:tcW w:w="2265" w:type="pct"/>
            <w:gridSpan w:val="7"/>
            <w:tcBorders>
              <w:top w:val="single" w:sz="6" w:space="0" w:color="FFFFFF"/>
              <w:left w:val="single" w:sz="6" w:space="0" w:color="FFFFFF"/>
              <w:right w:val="single" w:sz="6" w:space="0" w:color="FFFFFF"/>
            </w:tcBorders>
            <w:vAlign w:val="center"/>
          </w:tcPr>
          <w:p w:rsidR="00456371" w:rsidRPr="00B20976" w:rsidRDefault="00456371" w:rsidP="00D215DE">
            <w:pPr>
              <w:spacing w:line="300" w:lineRule="exact"/>
              <w:jc w:val="right"/>
              <w:rPr>
                <w:rFonts w:ascii="方正书宋_GBK" w:eastAsia="方正书宋_GBK" w:cs="Times New Roman"/>
                <w:sz w:val="24"/>
                <w:szCs w:val="24"/>
              </w:rPr>
            </w:pPr>
            <w:r>
              <w:rPr>
                <w:rFonts w:ascii="方正书宋_GBK" w:eastAsia="方正书宋_GBK" w:cs="方正书宋_GBK" w:hint="eastAsia"/>
                <w:sz w:val="24"/>
                <w:szCs w:val="24"/>
              </w:rPr>
              <w:t>单位：万元</w:t>
            </w:r>
          </w:p>
        </w:tc>
      </w:tr>
      <w:tr w:rsidR="00456371" w:rsidTr="00422F13">
        <w:trPr>
          <w:tblHeader/>
          <w:jc w:val="center"/>
        </w:trPr>
        <w:tc>
          <w:tcPr>
            <w:tcW w:w="1206" w:type="pct"/>
            <w:gridSpan w:val="2"/>
            <w:vAlign w:val="center"/>
          </w:tcPr>
          <w:p w:rsidR="00456371" w:rsidRPr="00B20976" w:rsidRDefault="00456371" w:rsidP="00D215DE">
            <w:pPr>
              <w:spacing w:line="300" w:lineRule="exact"/>
              <w:jc w:val="center"/>
              <w:rPr>
                <w:rFonts w:ascii="方正书宋_GBK" w:eastAsia="方正书宋_GBK" w:cs="Times New Roman"/>
                <w:b/>
                <w:bCs/>
              </w:rPr>
            </w:pPr>
            <w:r>
              <w:rPr>
                <w:rFonts w:ascii="方正书宋_GBK" w:eastAsia="方正书宋_GBK" w:cs="方正书宋_GBK" w:hint="eastAsia"/>
                <w:b/>
                <w:bCs/>
              </w:rPr>
              <w:t>政府采购项目来源</w:t>
            </w:r>
          </w:p>
        </w:tc>
        <w:tc>
          <w:tcPr>
            <w:tcW w:w="329" w:type="pct"/>
            <w:vMerge w:val="restart"/>
            <w:vAlign w:val="center"/>
          </w:tcPr>
          <w:p w:rsidR="00456371" w:rsidRPr="00B20976" w:rsidRDefault="00456371" w:rsidP="00D215DE">
            <w:pPr>
              <w:spacing w:line="300" w:lineRule="exact"/>
              <w:jc w:val="center"/>
              <w:rPr>
                <w:rFonts w:ascii="方正书宋_GBK" w:eastAsia="方正书宋_GBK" w:cs="Times New Roman"/>
                <w:b/>
                <w:bCs/>
              </w:rPr>
            </w:pPr>
            <w:r>
              <w:rPr>
                <w:rFonts w:ascii="方正书宋_GBK" w:eastAsia="方正书宋_GBK" w:cs="方正书宋_GBK" w:hint="eastAsia"/>
                <w:b/>
                <w:bCs/>
              </w:rPr>
              <w:t>采购物品名称</w:t>
            </w:r>
          </w:p>
        </w:tc>
        <w:tc>
          <w:tcPr>
            <w:tcW w:w="398" w:type="pct"/>
            <w:vMerge w:val="restart"/>
            <w:vAlign w:val="center"/>
          </w:tcPr>
          <w:p w:rsidR="00456371" w:rsidRPr="00B20976" w:rsidRDefault="00456371" w:rsidP="00D215DE">
            <w:pPr>
              <w:spacing w:line="300" w:lineRule="exact"/>
              <w:jc w:val="center"/>
              <w:rPr>
                <w:rFonts w:ascii="方正书宋_GBK" w:eastAsia="方正书宋_GBK" w:cs="Times New Roman"/>
                <w:b/>
                <w:bCs/>
              </w:rPr>
            </w:pPr>
            <w:r>
              <w:rPr>
                <w:rFonts w:ascii="方正书宋_GBK" w:eastAsia="方正书宋_GBK" w:cs="方正书宋_GBK" w:hint="eastAsia"/>
                <w:b/>
                <w:bCs/>
              </w:rPr>
              <w:t>政府采购目录序号</w:t>
            </w:r>
          </w:p>
        </w:tc>
        <w:tc>
          <w:tcPr>
            <w:tcW w:w="256" w:type="pct"/>
            <w:vMerge w:val="restart"/>
            <w:vAlign w:val="center"/>
          </w:tcPr>
          <w:p w:rsidR="00456371" w:rsidRPr="00B20976" w:rsidRDefault="00456371" w:rsidP="00D215DE">
            <w:pPr>
              <w:spacing w:line="300" w:lineRule="exact"/>
              <w:jc w:val="center"/>
              <w:rPr>
                <w:rFonts w:ascii="方正书宋_GBK" w:eastAsia="方正书宋_GBK" w:cs="Times New Roman"/>
                <w:b/>
                <w:bCs/>
              </w:rPr>
            </w:pPr>
            <w:r>
              <w:rPr>
                <w:rFonts w:ascii="方正书宋_GBK" w:eastAsia="方正书宋_GBK" w:cs="方正书宋_GBK" w:hint="eastAsia"/>
                <w:b/>
                <w:bCs/>
              </w:rPr>
              <w:t>数量</w:t>
            </w:r>
            <w:r>
              <w:rPr>
                <w:rFonts w:ascii="方正书宋_GBK" w:eastAsia="方正书宋_GBK" w:cs="方正书宋_GBK"/>
                <w:b/>
                <w:bCs/>
              </w:rPr>
              <w:t xml:space="preserve">  </w:t>
            </w:r>
            <w:r>
              <w:rPr>
                <w:rFonts w:ascii="方正书宋_GBK" w:eastAsia="方正书宋_GBK" w:cs="方正书宋_GBK" w:hint="eastAsia"/>
                <w:b/>
                <w:bCs/>
              </w:rPr>
              <w:t>单位</w:t>
            </w:r>
          </w:p>
        </w:tc>
        <w:tc>
          <w:tcPr>
            <w:tcW w:w="256" w:type="pct"/>
            <w:vMerge w:val="restart"/>
            <w:vAlign w:val="center"/>
          </w:tcPr>
          <w:p w:rsidR="00456371" w:rsidRPr="00B20976" w:rsidRDefault="00456371" w:rsidP="00D215DE">
            <w:pPr>
              <w:spacing w:line="300" w:lineRule="exact"/>
              <w:jc w:val="center"/>
              <w:rPr>
                <w:rFonts w:ascii="方正书宋_GBK" w:eastAsia="方正书宋_GBK" w:cs="Times New Roman"/>
                <w:b/>
                <w:bCs/>
              </w:rPr>
            </w:pPr>
            <w:r>
              <w:rPr>
                <w:rFonts w:ascii="方正书宋_GBK" w:eastAsia="方正书宋_GBK" w:cs="方正书宋_GBK" w:hint="eastAsia"/>
                <w:b/>
                <w:bCs/>
              </w:rPr>
              <w:t>数量</w:t>
            </w:r>
          </w:p>
        </w:tc>
        <w:tc>
          <w:tcPr>
            <w:tcW w:w="289" w:type="pct"/>
            <w:vMerge w:val="restart"/>
            <w:vAlign w:val="center"/>
          </w:tcPr>
          <w:p w:rsidR="00456371" w:rsidRPr="00B20976" w:rsidRDefault="00456371" w:rsidP="00D215DE">
            <w:pPr>
              <w:spacing w:line="300" w:lineRule="exact"/>
              <w:jc w:val="center"/>
              <w:rPr>
                <w:rFonts w:ascii="方正书宋_GBK" w:eastAsia="方正书宋_GBK" w:cs="Times New Roman"/>
                <w:b/>
                <w:bCs/>
              </w:rPr>
            </w:pPr>
            <w:r>
              <w:rPr>
                <w:rFonts w:ascii="方正书宋_GBK" w:eastAsia="方正书宋_GBK" w:cs="方正书宋_GBK" w:hint="eastAsia"/>
                <w:b/>
                <w:bCs/>
              </w:rPr>
              <w:t>单价</w:t>
            </w:r>
          </w:p>
        </w:tc>
        <w:tc>
          <w:tcPr>
            <w:tcW w:w="2265" w:type="pct"/>
            <w:gridSpan w:val="7"/>
            <w:vAlign w:val="center"/>
          </w:tcPr>
          <w:p w:rsidR="00456371" w:rsidRPr="00B20976" w:rsidRDefault="00456371" w:rsidP="00D215DE">
            <w:pPr>
              <w:spacing w:line="300" w:lineRule="exact"/>
              <w:jc w:val="center"/>
              <w:rPr>
                <w:rFonts w:ascii="方正书宋_GBK" w:eastAsia="方正书宋_GBK" w:cs="Times New Roman"/>
                <w:b/>
                <w:bCs/>
              </w:rPr>
            </w:pPr>
            <w:r>
              <w:rPr>
                <w:rFonts w:ascii="方正书宋_GBK" w:eastAsia="方正书宋_GBK" w:cs="方正书宋_GBK" w:hint="eastAsia"/>
                <w:b/>
                <w:bCs/>
              </w:rPr>
              <w:t>政府采购金额</w:t>
            </w:r>
          </w:p>
        </w:tc>
      </w:tr>
      <w:tr w:rsidR="00456371" w:rsidTr="00422F13">
        <w:trPr>
          <w:tblHeader/>
          <w:jc w:val="center"/>
        </w:trPr>
        <w:tc>
          <w:tcPr>
            <w:tcW w:w="835" w:type="pct"/>
            <w:vMerge w:val="restart"/>
            <w:vAlign w:val="center"/>
          </w:tcPr>
          <w:p w:rsidR="00456371" w:rsidRPr="00B20976" w:rsidRDefault="00456371" w:rsidP="00D215DE">
            <w:pPr>
              <w:spacing w:line="300" w:lineRule="exact"/>
              <w:jc w:val="center"/>
              <w:rPr>
                <w:rFonts w:ascii="方正书宋_GBK" w:eastAsia="方正书宋_GBK" w:cs="Times New Roman"/>
                <w:b/>
                <w:bCs/>
              </w:rPr>
            </w:pPr>
            <w:r>
              <w:rPr>
                <w:rFonts w:ascii="方正书宋_GBK" w:eastAsia="方正书宋_GBK" w:cs="方正书宋_GBK" w:hint="eastAsia"/>
                <w:b/>
                <w:bCs/>
              </w:rPr>
              <w:t>项目名称</w:t>
            </w:r>
          </w:p>
        </w:tc>
        <w:tc>
          <w:tcPr>
            <w:tcW w:w="372" w:type="pct"/>
            <w:vMerge w:val="restart"/>
            <w:vAlign w:val="center"/>
          </w:tcPr>
          <w:p w:rsidR="00456371" w:rsidRPr="00B20976" w:rsidRDefault="00456371" w:rsidP="00D215DE">
            <w:pPr>
              <w:spacing w:line="300" w:lineRule="exact"/>
              <w:jc w:val="center"/>
              <w:rPr>
                <w:rFonts w:ascii="方正书宋_GBK" w:eastAsia="方正书宋_GBK" w:cs="Times New Roman"/>
                <w:b/>
                <w:bCs/>
              </w:rPr>
            </w:pPr>
            <w:r>
              <w:rPr>
                <w:rFonts w:ascii="方正书宋_GBK" w:eastAsia="方正书宋_GBK" w:cs="方正书宋_GBK" w:hint="eastAsia"/>
                <w:b/>
                <w:bCs/>
              </w:rPr>
              <w:t>预算资金</w:t>
            </w:r>
          </w:p>
        </w:tc>
        <w:tc>
          <w:tcPr>
            <w:tcW w:w="329" w:type="pct"/>
            <w:vMerge/>
            <w:vAlign w:val="center"/>
          </w:tcPr>
          <w:p w:rsidR="00456371" w:rsidRDefault="00456371" w:rsidP="00D215DE">
            <w:pPr>
              <w:spacing w:line="300" w:lineRule="exact"/>
              <w:jc w:val="left"/>
              <w:outlineLvl w:val="0"/>
              <w:rPr>
                <w:rFonts w:cs="Times New Roman"/>
              </w:rPr>
            </w:pPr>
          </w:p>
        </w:tc>
        <w:tc>
          <w:tcPr>
            <w:tcW w:w="398" w:type="pct"/>
            <w:vMerge/>
            <w:vAlign w:val="center"/>
          </w:tcPr>
          <w:p w:rsidR="00456371" w:rsidRDefault="00456371" w:rsidP="00D215DE">
            <w:pPr>
              <w:spacing w:line="300" w:lineRule="exact"/>
              <w:jc w:val="left"/>
              <w:outlineLvl w:val="0"/>
              <w:rPr>
                <w:rFonts w:cs="Times New Roman"/>
              </w:rPr>
            </w:pPr>
          </w:p>
        </w:tc>
        <w:tc>
          <w:tcPr>
            <w:tcW w:w="256" w:type="pct"/>
            <w:vMerge/>
            <w:vAlign w:val="center"/>
          </w:tcPr>
          <w:p w:rsidR="00456371" w:rsidRDefault="00456371" w:rsidP="00D215DE">
            <w:pPr>
              <w:spacing w:line="300" w:lineRule="exact"/>
              <w:jc w:val="left"/>
              <w:outlineLvl w:val="0"/>
              <w:rPr>
                <w:rFonts w:cs="Times New Roman"/>
              </w:rPr>
            </w:pPr>
          </w:p>
        </w:tc>
        <w:tc>
          <w:tcPr>
            <w:tcW w:w="256" w:type="pct"/>
            <w:vMerge/>
            <w:vAlign w:val="center"/>
          </w:tcPr>
          <w:p w:rsidR="00456371" w:rsidRDefault="00456371" w:rsidP="00D215DE">
            <w:pPr>
              <w:spacing w:line="300" w:lineRule="exact"/>
              <w:jc w:val="left"/>
              <w:outlineLvl w:val="0"/>
              <w:rPr>
                <w:rFonts w:cs="Times New Roman"/>
              </w:rPr>
            </w:pPr>
          </w:p>
        </w:tc>
        <w:tc>
          <w:tcPr>
            <w:tcW w:w="289" w:type="pct"/>
            <w:vMerge/>
            <w:vAlign w:val="center"/>
          </w:tcPr>
          <w:p w:rsidR="00456371" w:rsidRDefault="00456371" w:rsidP="00D215DE">
            <w:pPr>
              <w:spacing w:line="300" w:lineRule="exact"/>
              <w:jc w:val="left"/>
              <w:outlineLvl w:val="0"/>
              <w:rPr>
                <w:rFonts w:cs="Times New Roman"/>
              </w:rPr>
            </w:pPr>
          </w:p>
        </w:tc>
        <w:tc>
          <w:tcPr>
            <w:tcW w:w="325" w:type="pct"/>
            <w:vMerge w:val="restart"/>
            <w:vAlign w:val="center"/>
          </w:tcPr>
          <w:p w:rsidR="00456371" w:rsidRPr="00B20976" w:rsidRDefault="00456371" w:rsidP="00D215DE">
            <w:pPr>
              <w:spacing w:line="300" w:lineRule="exact"/>
              <w:jc w:val="center"/>
              <w:rPr>
                <w:rFonts w:ascii="方正书宋_GBK" w:eastAsia="方正书宋_GBK" w:cs="Times New Roman"/>
                <w:b/>
                <w:bCs/>
              </w:rPr>
            </w:pPr>
            <w:r>
              <w:rPr>
                <w:rFonts w:ascii="方正书宋_GBK" w:eastAsia="方正书宋_GBK" w:cs="方正书宋_GBK" w:hint="eastAsia"/>
                <w:b/>
                <w:bCs/>
              </w:rPr>
              <w:t>总计</w:t>
            </w:r>
          </w:p>
        </w:tc>
        <w:tc>
          <w:tcPr>
            <w:tcW w:w="1629" w:type="pct"/>
            <w:gridSpan w:val="5"/>
            <w:vAlign w:val="center"/>
          </w:tcPr>
          <w:p w:rsidR="00456371" w:rsidRPr="00B20976" w:rsidRDefault="00456371" w:rsidP="00D215DE">
            <w:pPr>
              <w:spacing w:line="300" w:lineRule="exact"/>
              <w:jc w:val="center"/>
              <w:rPr>
                <w:rFonts w:ascii="方正书宋_GBK" w:eastAsia="方正书宋_GBK" w:cs="Times New Roman"/>
                <w:b/>
                <w:bCs/>
              </w:rPr>
            </w:pPr>
            <w:r>
              <w:rPr>
                <w:rFonts w:ascii="方正书宋_GBK" w:eastAsia="方正书宋_GBK" w:cs="方正书宋_GBK" w:hint="eastAsia"/>
                <w:b/>
                <w:bCs/>
              </w:rPr>
              <w:t>当年部门预算安排资金</w:t>
            </w:r>
          </w:p>
        </w:tc>
        <w:tc>
          <w:tcPr>
            <w:tcW w:w="311" w:type="pct"/>
            <w:vMerge w:val="restart"/>
            <w:vAlign w:val="center"/>
          </w:tcPr>
          <w:p w:rsidR="00456371" w:rsidRPr="00B20976" w:rsidRDefault="00456371" w:rsidP="00D215DE">
            <w:pPr>
              <w:spacing w:line="300" w:lineRule="exact"/>
              <w:jc w:val="center"/>
              <w:rPr>
                <w:rFonts w:ascii="方正书宋_GBK" w:eastAsia="方正书宋_GBK" w:cs="Times New Roman"/>
                <w:b/>
                <w:bCs/>
              </w:rPr>
            </w:pPr>
            <w:r>
              <w:rPr>
                <w:rFonts w:ascii="方正书宋_GBK" w:eastAsia="方正书宋_GBK" w:cs="方正书宋_GBK" w:hint="eastAsia"/>
                <w:b/>
                <w:bCs/>
              </w:rPr>
              <w:t>其他渠道资金</w:t>
            </w:r>
          </w:p>
        </w:tc>
      </w:tr>
      <w:tr w:rsidR="00456371" w:rsidTr="00422F13">
        <w:trPr>
          <w:tblHeader/>
          <w:jc w:val="center"/>
        </w:trPr>
        <w:tc>
          <w:tcPr>
            <w:tcW w:w="835" w:type="pct"/>
            <w:vMerge/>
            <w:vAlign w:val="center"/>
          </w:tcPr>
          <w:p w:rsidR="00456371" w:rsidRDefault="00456371" w:rsidP="00D215DE">
            <w:pPr>
              <w:spacing w:line="300" w:lineRule="exact"/>
              <w:jc w:val="left"/>
              <w:outlineLvl w:val="0"/>
              <w:rPr>
                <w:rFonts w:cs="Times New Roman"/>
              </w:rPr>
            </w:pPr>
          </w:p>
        </w:tc>
        <w:tc>
          <w:tcPr>
            <w:tcW w:w="372" w:type="pct"/>
            <w:vMerge/>
            <w:vAlign w:val="center"/>
          </w:tcPr>
          <w:p w:rsidR="00456371" w:rsidRDefault="00456371" w:rsidP="00D215DE">
            <w:pPr>
              <w:spacing w:line="300" w:lineRule="exact"/>
              <w:jc w:val="left"/>
              <w:outlineLvl w:val="0"/>
              <w:rPr>
                <w:rFonts w:cs="Times New Roman"/>
              </w:rPr>
            </w:pPr>
          </w:p>
        </w:tc>
        <w:tc>
          <w:tcPr>
            <w:tcW w:w="329" w:type="pct"/>
            <w:vMerge/>
            <w:vAlign w:val="center"/>
          </w:tcPr>
          <w:p w:rsidR="00456371" w:rsidRDefault="00456371" w:rsidP="00D215DE">
            <w:pPr>
              <w:spacing w:line="300" w:lineRule="exact"/>
              <w:jc w:val="left"/>
              <w:outlineLvl w:val="0"/>
              <w:rPr>
                <w:rFonts w:cs="Times New Roman"/>
              </w:rPr>
            </w:pPr>
          </w:p>
        </w:tc>
        <w:tc>
          <w:tcPr>
            <w:tcW w:w="398" w:type="pct"/>
            <w:vMerge/>
            <w:vAlign w:val="center"/>
          </w:tcPr>
          <w:p w:rsidR="00456371" w:rsidRDefault="00456371" w:rsidP="00D215DE">
            <w:pPr>
              <w:spacing w:line="300" w:lineRule="exact"/>
              <w:jc w:val="left"/>
              <w:outlineLvl w:val="0"/>
              <w:rPr>
                <w:rFonts w:cs="Times New Roman"/>
              </w:rPr>
            </w:pPr>
          </w:p>
        </w:tc>
        <w:tc>
          <w:tcPr>
            <w:tcW w:w="256" w:type="pct"/>
            <w:vMerge/>
            <w:vAlign w:val="center"/>
          </w:tcPr>
          <w:p w:rsidR="00456371" w:rsidRDefault="00456371" w:rsidP="00D215DE">
            <w:pPr>
              <w:spacing w:line="300" w:lineRule="exact"/>
              <w:jc w:val="left"/>
              <w:outlineLvl w:val="0"/>
              <w:rPr>
                <w:rFonts w:cs="Times New Roman"/>
              </w:rPr>
            </w:pPr>
          </w:p>
        </w:tc>
        <w:tc>
          <w:tcPr>
            <w:tcW w:w="256" w:type="pct"/>
            <w:vMerge/>
            <w:vAlign w:val="center"/>
          </w:tcPr>
          <w:p w:rsidR="00456371" w:rsidRDefault="00456371" w:rsidP="00D215DE">
            <w:pPr>
              <w:spacing w:line="300" w:lineRule="exact"/>
              <w:jc w:val="left"/>
              <w:outlineLvl w:val="0"/>
              <w:rPr>
                <w:rFonts w:cs="Times New Roman"/>
              </w:rPr>
            </w:pPr>
          </w:p>
        </w:tc>
        <w:tc>
          <w:tcPr>
            <w:tcW w:w="289" w:type="pct"/>
            <w:vMerge/>
            <w:vAlign w:val="center"/>
          </w:tcPr>
          <w:p w:rsidR="00456371" w:rsidRDefault="00456371" w:rsidP="00D215DE">
            <w:pPr>
              <w:spacing w:line="300" w:lineRule="exact"/>
              <w:jc w:val="left"/>
              <w:outlineLvl w:val="0"/>
              <w:rPr>
                <w:rFonts w:cs="Times New Roman"/>
              </w:rPr>
            </w:pPr>
          </w:p>
        </w:tc>
        <w:tc>
          <w:tcPr>
            <w:tcW w:w="325" w:type="pct"/>
            <w:vMerge/>
            <w:vAlign w:val="center"/>
          </w:tcPr>
          <w:p w:rsidR="00456371" w:rsidRDefault="00456371" w:rsidP="00D215DE">
            <w:pPr>
              <w:spacing w:line="300" w:lineRule="exact"/>
              <w:jc w:val="left"/>
              <w:outlineLvl w:val="0"/>
              <w:rPr>
                <w:rFonts w:cs="Times New Roman"/>
              </w:rPr>
            </w:pPr>
          </w:p>
        </w:tc>
        <w:tc>
          <w:tcPr>
            <w:tcW w:w="325" w:type="pct"/>
            <w:vAlign w:val="center"/>
          </w:tcPr>
          <w:p w:rsidR="00456371" w:rsidRPr="00B20976" w:rsidRDefault="00456371" w:rsidP="00D215DE">
            <w:pPr>
              <w:spacing w:line="300" w:lineRule="exact"/>
              <w:jc w:val="center"/>
              <w:rPr>
                <w:rFonts w:ascii="方正书宋_GBK" w:eastAsia="方正书宋_GBK" w:cs="Times New Roman"/>
                <w:b/>
                <w:bCs/>
              </w:rPr>
            </w:pPr>
            <w:r>
              <w:rPr>
                <w:rFonts w:ascii="方正书宋_GBK" w:eastAsia="方正书宋_GBK" w:cs="方正书宋_GBK" w:hint="eastAsia"/>
                <w:b/>
                <w:bCs/>
              </w:rPr>
              <w:t>合计</w:t>
            </w:r>
          </w:p>
        </w:tc>
        <w:tc>
          <w:tcPr>
            <w:tcW w:w="325" w:type="pct"/>
            <w:vAlign w:val="center"/>
          </w:tcPr>
          <w:p w:rsidR="00456371" w:rsidRPr="00B20976" w:rsidRDefault="00456371" w:rsidP="00D215DE">
            <w:pPr>
              <w:spacing w:line="300" w:lineRule="exact"/>
              <w:jc w:val="center"/>
              <w:rPr>
                <w:rFonts w:ascii="方正书宋_GBK" w:eastAsia="方正书宋_GBK" w:cs="Times New Roman"/>
                <w:b/>
                <w:bCs/>
              </w:rPr>
            </w:pPr>
            <w:r>
              <w:rPr>
                <w:rFonts w:ascii="方正书宋_GBK" w:eastAsia="方正书宋_GBK" w:cs="方正书宋_GBK" w:hint="eastAsia"/>
                <w:b/>
                <w:bCs/>
              </w:rPr>
              <w:t>一般公共预算拨款</w:t>
            </w:r>
          </w:p>
        </w:tc>
        <w:tc>
          <w:tcPr>
            <w:tcW w:w="325" w:type="pct"/>
            <w:vAlign w:val="center"/>
          </w:tcPr>
          <w:p w:rsidR="00456371" w:rsidRPr="00B20976" w:rsidRDefault="00456371" w:rsidP="00D215DE">
            <w:pPr>
              <w:spacing w:line="300" w:lineRule="exact"/>
              <w:jc w:val="center"/>
              <w:rPr>
                <w:rFonts w:ascii="方正书宋_GBK" w:eastAsia="方正书宋_GBK" w:cs="Times New Roman"/>
                <w:b/>
                <w:bCs/>
              </w:rPr>
            </w:pPr>
            <w:r>
              <w:rPr>
                <w:rFonts w:ascii="方正书宋_GBK" w:eastAsia="方正书宋_GBK" w:cs="方正书宋_GBK" w:hint="eastAsia"/>
                <w:b/>
                <w:bCs/>
              </w:rPr>
              <w:t>基金预算拨款</w:t>
            </w:r>
          </w:p>
        </w:tc>
        <w:tc>
          <w:tcPr>
            <w:tcW w:w="326" w:type="pct"/>
            <w:vAlign w:val="center"/>
          </w:tcPr>
          <w:p w:rsidR="00456371" w:rsidRPr="00B20976" w:rsidRDefault="00456371" w:rsidP="00D215DE">
            <w:pPr>
              <w:spacing w:line="300" w:lineRule="exact"/>
              <w:jc w:val="center"/>
              <w:rPr>
                <w:rFonts w:ascii="方正书宋_GBK" w:eastAsia="方正书宋_GBK" w:cs="Times New Roman"/>
                <w:b/>
                <w:bCs/>
              </w:rPr>
            </w:pPr>
            <w:r>
              <w:rPr>
                <w:rFonts w:ascii="方正书宋_GBK" w:eastAsia="方正书宋_GBK" w:cs="方正书宋_GBK" w:hint="eastAsia"/>
                <w:b/>
                <w:bCs/>
              </w:rPr>
              <w:t>财政专户核拨</w:t>
            </w:r>
          </w:p>
        </w:tc>
        <w:tc>
          <w:tcPr>
            <w:tcW w:w="328" w:type="pct"/>
            <w:vAlign w:val="center"/>
          </w:tcPr>
          <w:p w:rsidR="00456371" w:rsidRPr="00B20976" w:rsidRDefault="00456371" w:rsidP="00D215DE">
            <w:pPr>
              <w:spacing w:line="300" w:lineRule="exact"/>
              <w:jc w:val="center"/>
              <w:rPr>
                <w:rFonts w:ascii="方正书宋_GBK" w:eastAsia="方正书宋_GBK" w:cs="Times New Roman"/>
                <w:b/>
                <w:bCs/>
              </w:rPr>
            </w:pPr>
            <w:r>
              <w:rPr>
                <w:rFonts w:ascii="方正书宋_GBK" w:eastAsia="方正书宋_GBK" w:cs="方正书宋_GBK" w:hint="eastAsia"/>
                <w:b/>
                <w:bCs/>
              </w:rPr>
              <w:t>其他来源收入</w:t>
            </w:r>
          </w:p>
        </w:tc>
        <w:tc>
          <w:tcPr>
            <w:tcW w:w="311" w:type="pct"/>
            <w:vMerge/>
            <w:vAlign w:val="center"/>
          </w:tcPr>
          <w:p w:rsidR="00456371" w:rsidRDefault="00456371" w:rsidP="00D215DE">
            <w:pPr>
              <w:spacing w:line="300" w:lineRule="exact"/>
              <w:jc w:val="left"/>
              <w:outlineLvl w:val="0"/>
              <w:rPr>
                <w:rFonts w:cs="Times New Roman"/>
              </w:rPr>
            </w:pPr>
          </w:p>
        </w:tc>
      </w:tr>
      <w:tr w:rsidR="00422F13" w:rsidTr="00422F13">
        <w:trPr>
          <w:jc w:val="center"/>
        </w:trPr>
        <w:tc>
          <w:tcPr>
            <w:tcW w:w="835" w:type="pct"/>
            <w:vAlign w:val="center"/>
          </w:tcPr>
          <w:p w:rsidR="00422F13" w:rsidRPr="00B20976" w:rsidRDefault="00422F13" w:rsidP="00422F13">
            <w:pPr>
              <w:spacing w:line="300" w:lineRule="exact"/>
              <w:jc w:val="center"/>
              <w:rPr>
                <w:rFonts w:ascii="方正书宋_GBK" w:eastAsia="方正书宋_GBK" w:cs="Times New Roman"/>
                <w:b/>
                <w:bCs/>
              </w:rPr>
            </w:pPr>
            <w:r w:rsidRPr="00B20976">
              <w:rPr>
                <w:rFonts w:ascii="方正书宋_GBK" w:eastAsia="方正书宋_GBK" w:cs="方正书宋_GBK" w:hint="eastAsia"/>
                <w:b/>
                <w:bCs/>
              </w:rPr>
              <w:t>合　计</w:t>
            </w:r>
          </w:p>
        </w:tc>
        <w:tc>
          <w:tcPr>
            <w:tcW w:w="372" w:type="pct"/>
            <w:vAlign w:val="center"/>
          </w:tcPr>
          <w:p w:rsidR="00422F13" w:rsidRPr="00B20976" w:rsidRDefault="00422F13" w:rsidP="00422F13">
            <w:pPr>
              <w:spacing w:line="300" w:lineRule="exact"/>
              <w:jc w:val="center"/>
              <w:rPr>
                <w:rFonts w:ascii="方正书宋_GBK" w:eastAsia="方正书宋_GBK" w:cs="Times New Roman"/>
                <w:b/>
                <w:bCs/>
              </w:rPr>
            </w:pPr>
          </w:p>
        </w:tc>
        <w:tc>
          <w:tcPr>
            <w:tcW w:w="329" w:type="pct"/>
            <w:vAlign w:val="center"/>
          </w:tcPr>
          <w:p w:rsidR="00422F13" w:rsidRPr="00B20976" w:rsidRDefault="00422F13" w:rsidP="00422F13">
            <w:pPr>
              <w:spacing w:line="300" w:lineRule="exact"/>
              <w:jc w:val="center"/>
              <w:rPr>
                <w:rFonts w:ascii="方正书宋_GBK" w:eastAsia="方正书宋_GBK" w:cs="Times New Roman"/>
                <w:b/>
                <w:bCs/>
              </w:rPr>
            </w:pPr>
          </w:p>
        </w:tc>
        <w:tc>
          <w:tcPr>
            <w:tcW w:w="398" w:type="pct"/>
            <w:vAlign w:val="center"/>
          </w:tcPr>
          <w:p w:rsidR="00422F13" w:rsidRPr="00B20976" w:rsidRDefault="00422F13" w:rsidP="00422F13">
            <w:pPr>
              <w:spacing w:line="300" w:lineRule="exact"/>
              <w:jc w:val="center"/>
              <w:rPr>
                <w:rFonts w:ascii="方正书宋_GBK" w:eastAsia="方正书宋_GBK" w:cs="Times New Roman"/>
                <w:b/>
                <w:bCs/>
              </w:rPr>
            </w:pPr>
          </w:p>
        </w:tc>
        <w:tc>
          <w:tcPr>
            <w:tcW w:w="256" w:type="pct"/>
            <w:vAlign w:val="center"/>
          </w:tcPr>
          <w:p w:rsidR="00422F13" w:rsidRPr="00B20976" w:rsidRDefault="00422F13" w:rsidP="00422F13">
            <w:pPr>
              <w:spacing w:line="300" w:lineRule="exact"/>
              <w:jc w:val="center"/>
              <w:rPr>
                <w:rFonts w:ascii="方正书宋_GBK" w:eastAsia="方正书宋_GBK" w:cs="Times New Roman"/>
                <w:b/>
                <w:bCs/>
              </w:rPr>
            </w:pPr>
          </w:p>
        </w:tc>
        <w:tc>
          <w:tcPr>
            <w:tcW w:w="256" w:type="pct"/>
            <w:vAlign w:val="center"/>
          </w:tcPr>
          <w:p w:rsidR="00422F13" w:rsidRPr="00B20976" w:rsidRDefault="00422F13" w:rsidP="00422F13">
            <w:pPr>
              <w:spacing w:line="300" w:lineRule="exact"/>
              <w:jc w:val="center"/>
              <w:rPr>
                <w:rFonts w:ascii="方正书宋_GBK" w:eastAsia="方正书宋_GBK" w:cs="Times New Roman"/>
                <w:b/>
                <w:bCs/>
              </w:rPr>
            </w:pPr>
          </w:p>
        </w:tc>
        <w:tc>
          <w:tcPr>
            <w:tcW w:w="289" w:type="pct"/>
            <w:vAlign w:val="center"/>
          </w:tcPr>
          <w:p w:rsidR="00422F13" w:rsidRPr="00B20976" w:rsidRDefault="00422F13" w:rsidP="00422F13">
            <w:pPr>
              <w:spacing w:line="300" w:lineRule="exact"/>
              <w:jc w:val="center"/>
              <w:rPr>
                <w:rFonts w:ascii="方正书宋_GBK" w:eastAsia="方正书宋_GBK" w:cs="Times New Roman"/>
                <w:b/>
                <w:bCs/>
              </w:rPr>
            </w:pPr>
          </w:p>
        </w:tc>
        <w:tc>
          <w:tcPr>
            <w:tcW w:w="325" w:type="pct"/>
            <w:vAlign w:val="center"/>
          </w:tcPr>
          <w:p w:rsidR="00422F13" w:rsidRPr="00B20976" w:rsidRDefault="00422F13" w:rsidP="00422F13">
            <w:pPr>
              <w:spacing w:line="300" w:lineRule="exact"/>
              <w:jc w:val="center"/>
              <w:rPr>
                <w:rFonts w:ascii="方正书宋_GBK" w:eastAsia="方正书宋_GBK" w:cs="方正书宋_GBK"/>
                <w:b/>
                <w:bCs/>
              </w:rPr>
            </w:pPr>
            <w:r>
              <w:rPr>
                <w:rFonts w:ascii="方正书宋_GBK" w:eastAsia="方正书宋_GBK" w:cs="方正书宋_GBK" w:hint="eastAsia"/>
                <w:b/>
                <w:bCs/>
              </w:rPr>
              <w:t>5.4</w:t>
            </w:r>
          </w:p>
        </w:tc>
        <w:tc>
          <w:tcPr>
            <w:tcW w:w="325" w:type="pct"/>
            <w:vAlign w:val="center"/>
          </w:tcPr>
          <w:p w:rsidR="00422F13" w:rsidRDefault="00422F13" w:rsidP="00422F13">
            <w:pPr>
              <w:jc w:val="center"/>
            </w:pPr>
            <w:r w:rsidRPr="00DF269C">
              <w:rPr>
                <w:rFonts w:ascii="方正书宋_GBK" w:eastAsia="方正书宋_GBK" w:cs="方正书宋_GBK" w:hint="eastAsia"/>
                <w:b/>
                <w:bCs/>
              </w:rPr>
              <w:t>5.4</w:t>
            </w:r>
          </w:p>
        </w:tc>
        <w:tc>
          <w:tcPr>
            <w:tcW w:w="325" w:type="pct"/>
            <w:vAlign w:val="center"/>
          </w:tcPr>
          <w:p w:rsidR="00422F13" w:rsidRDefault="00422F13" w:rsidP="00422F13">
            <w:pPr>
              <w:jc w:val="center"/>
            </w:pPr>
            <w:r w:rsidRPr="00DF269C">
              <w:rPr>
                <w:rFonts w:ascii="方正书宋_GBK" w:eastAsia="方正书宋_GBK" w:cs="方正书宋_GBK" w:hint="eastAsia"/>
                <w:b/>
                <w:bCs/>
              </w:rPr>
              <w:t>5.4</w:t>
            </w:r>
          </w:p>
        </w:tc>
        <w:tc>
          <w:tcPr>
            <w:tcW w:w="325" w:type="pct"/>
            <w:vAlign w:val="center"/>
          </w:tcPr>
          <w:p w:rsidR="00422F13" w:rsidRPr="00B20976" w:rsidRDefault="00422F13" w:rsidP="00D215DE">
            <w:pPr>
              <w:spacing w:line="300" w:lineRule="exact"/>
              <w:jc w:val="right"/>
              <w:rPr>
                <w:rFonts w:ascii="方正书宋_GBK" w:eastAsia="方正书宋_GBK" w:cs="方正书宋_GBK"/>
                <w:b/>
                <w:bCs/>
              </w:rPr>
            </w:pPr>
          </w:p>
        </w:tc>
        <w:tc>
          <w:tcPr>
            <w:tcW w:w="326" w:type="pct"/>
            <w:vAlign w:val="center"/>
          </w:tcPr>
          <w:p w:rsidR="00422F13" w:rsidRPr="00B20976" w:rsidRDefault="00422F13" w:rsidP="00D215DE">
            <w:pPr>
              <w:spacing w:line="300" w:lineRule="exact"/>
              <w:jc w:val="right"/>
              <w:rPr>
                <w:rFonts w:ascii="方正书宋_GBK" w:eastAsia="方正书宋_GBK" w:cs="方正书宋_GBK"/>
                <w:b/>
                <w:bCs/>
              </w:rPr>
            </w:pPr>
          </w:p>
        </w:tc>
        <w:tc>
          <w:tcPr>
            <w:tcW w:w="328" w:type="pct"/>
            <w:vAlign w:val="center"/>
          </w:tcPr>
          <w:p w:rsidR="00422F13" w:rsidRPr="00B20976" w:rsidRDefault="00422F13" w:rsidP="00D215DE">
            <w:pPr>
              <w:spacing w:line="300" w:lineRule="exact"/>
              <w:jc w:val="right"/>
              <w:rPr>
                <w:rFonts w:ascii="方正书宋_GBK" w:eastAsia="方正书宋_GBK" w:cs="方正书宋_GBK"/>
                <w:b/>
                <w:bCs/>
              </w:rPr>
            </w:pPr>
          </w:p>
        </w:tc>
        <w:tc>
          <w:tcPr>
            <w:tcW w:w="311" w:type="pct"/>
            <w:vAlign w:val="center"/>
          </w:tcPr>
          <w:p w:rsidR="00422F13" w:rsidRPr="00B20976" w:rsidRDefault="00422F13" w:rsidP="00D215DE">
            <w:pPr>
              <w:spacing w:line="300" w:lineRule="exact"/>
              <w:jc w:val="right"/>
              <w:rPr>
                <w:rFonts w:ascii="方正书宋_GBK" w:eastAsia="方正书宋_GBK" w:cs="方正书宋_GBK"/>
                <w:b/>
                <w:bCs/>
              </w:rPr>
            </w:pPr>
          </w:p>
        </w:tc>
      </w:tr>
      <w:tr w:rsidR="00422F13" w:rsidTr="00422F13">
        <w:trPr>
          <w:jc w:val="center"/>
        </w:trPr>
        <w:tc>
          <w:tcPr>
            <w:tcW w:w="835" w:type="pct"/>
            <w:vAlign w:val="center"/>
          </w:tcPr>
          <w:p w:rsidR="00422F13" w:rsidRPr="00B20976" w:rsidRDefault="00422F13" w:rsidP="00422F13">
            <w:pPr>
              <w:spacing w:line="300" w:lineRule="exact"/>
              <w:jc w:val="center"/>
              <w:rPr>
                <w:rFonts w:ascii="方正书宋_GBK" w:eastAsia="方正书宋_GBK" w:cs="Times New Roman"/>
                <w:b/>
                <w:bCs/>
              </w:rPr>
            </w:pPr>
            <w:r w:rsidRPr="00B20976">
              <w:rPr>
                <w:rFonts w:ascii="方正书宋_GBK" w:eastAsia="方正书宋_GBK" w:cs="方正书宋_GBK" w:hint="eastAsia"/>
                <w:b/>
                <w:bCs/>
              </w:rPr>
              <w:t>遵化市工业和信息化局小计</w:t>
            </w:r>
          </w:p>
        </w:tc>
        <w:tc>
          <w:tcPr>
            <w:tcW w:w="372" w:type="pct"/>
            <w:vAlign w:val="center"/>
          </w:tcPr>
          <w:p w:rsidR="00422F13" w:rsidRPr="00B20976" w:rsidRDefault="00422F13" w:rsidP="00422F13">
            <w:pPr>
              <w:spacing w:line="300" w:lineRule="exact"/>
              <w:jc w:val="center"/>
              <w:rPr>
                <w:rFonts w:ascii="方正书宋_GBK" w:eastAsia="方正书宋_GBK" w:cs="Times New Roman"/>
                <w:b/>
                <w:bCs/>
              </w:rPr>
            </w:pPr>
          </w:p>
        </w:tc>
        <w:tc>
          <w:tcPr>
            <w:tcW w:w="329" w:type="pct"/>
            <w:vAlign w:val="center"/>
          </w:tcPr>
          <w:p w:rsidR="00422F13" w:rsidRPr="00B20976" w:rsidRDefault="00422F13" w:rsidP="00422F13">
            <w:pPr>
              <w:spacing w:line="300" w:lineRule="exact"/>
              <w:jc w:val="center"/>
              <w:rPr>
                <w:rFonts w:ascii="方正书宋_GBK" w:eastAsia="方正书宋_GBK" w:cs="Times New Roman"/>
                <w:b/>
                <w:bCs/>
              </w:rPr>
            </w:pPr>
          </w:p>
        </w:tc>
        <w:tc>
          <w:tcPr>
            <w:tcW w:w="398" w:type="pct"/>
            <w:vAlign w:val="center"/>
          </w:tcPr>
          <w:p w:rsidR="00422F13" w:rsidRPr="00B20976" w:rsidRDefault="00422F13" w:rsidP="00422F13">
            <w:pPr>
              <w:spacing w:line="300" w:lineRule="exact"/>
              <w:jc w:val="center"/>
              <w:rPr>
                <w:rFonts w:ascii="方正书宋_GBK" w:eastAsia="方正书宋_GBK" w:cs="Times New Roman"/>
                <w:b/>
                <w:bCs/>
              </w:rPr>
            </w:pPr>
          </w:p>
        </w:tc>
        <w:tc>
          <w:tcPr>
            <w:tcW w:w="256" w:type="pct"/>
            <w:vAlign w:val="center"/>
          </w:tcPr>
          <w:p w:rsidR="00422F13" w:rsidRPr="00B20976" w:rsidRDefault="00422F13" w:rsidP="00422F13">
            <w:pPr>
              <w:spacing w:line="300" w:lineRule="exact"/>
              <w:jc w:val="center"/>
              <w:rPr>
                <w:rFonts w:ascii="方正书宋_GBK" w:eastAsia="方正书宋_GBK" w:cs="Times New Roman"/>
                <w:b/>
                <w:bCs/>
              </w:rPr>
            </w:pPr>
          </w:p>
        </w:tc>
        <w:tc>
          <w:tcPr>
            <w:tcW w:w="256" w:type="pct"/>
            <w:vAlign w:val="center"/>
          </w:tcPr>
          <w:p w:rsidR="00422F13" w:rsidRPr="00B20976" w:rsidRDefault="00422F13" w:rsidP="00422F13">
            <w:pPr>
              <w:spacing w:line="300" w:lineRule="exact"/>
              <w:jc w:val="center"/>
              <w:rPr>
                <w:rFonts w:ascii="方正书宋_GBK" w:eastAsia="方正书宋_GBK" w:cs="Times New Roman"/>
                <w:b/>
                <w:bCs/>
              </w:rPr>
            </w:pPr>
          </w:p>
        </w:tc>
        <w:tc>
          <w:tcPr>
            <w:tcW w:w="289" w:type="pct"/>
            <w:vAlign w:val="center"/>
          </w:tcPr>
          <w:p w:rsidR="00422F13" w:rsidRPr="00B20976" w:rsidRDefault="00422F13" w:rsidP="00422F13">
            <w:pPr>
              <w:spacing w:line="300" w:lineRule="exact"/>
              <w:jc w:val="center"/>
              <w:rPr>
                <w:rFonts w:ascii="方正书宋_GBK" w:eastAsia="方正书宋_GBK" w:cs="Times New Roman"/>
                <w:b/>
                <w:bCs/>
              </w:rPr>
            </w:pPr>
          </w:p>
        </w:tc>
        <w:tc>
          <w:tcPr>
            <w:tcW w:w="325" w:type="pct"/>
            <w:vAlign w:val="center"/>
          </w:tcPr>
          <w:p w:rsidR="00422F13" w:rsidRPr="00B20976" w:rsidRDefault="00422F13" w:rsidP="00422F13">
            <w:pPr>
              <w:spacing w:line="300" w:lineRule="exact"/>
              <w:jc w:val="center"/>
              <w:rPr>
                <w:rFonts w:ascii="方正书宋_GBK" w:eastAsia="方正书宋_GBK" w:cs="方正书宋_GBK"/>
                <w:b/>
                <w:bCs/>
              </w:rPr>
            </w:pPr>
            <w:r>
              <w:rPr>
                <w:rFonts w:ascii="方正书宋_GBK" w:eastAsia="方正书宋_GBK" w:cs="方正书宋_GBK" w:hint="eastAsia"/>
                <w:b/>
                <w:bCs/>
              </w:rPr>
              <w:t>5.4</w:t>
            </w:r>
          </w:p>
        </w:tc>
        <w:tc>
          <w:tcPr>
            <w:tcW w:w="325" w:type="pct"/>
            <w:vAlign w:val="center"/>
          </w:tcPr>
          <w:p w:rsidR="00422F13" w:rsidRDefault="00422F13" w:rsidP="00422F13">
            <w:pPr>
              <w:jc w:val="center"/>
            </w:pPr>
            <w:r w:rsidRPr="00671268">
              <w:rPr>
                <w:rFonts w:ascii="方正书宋_GBK" w:eastAsia="方正书宋_GBK" w:cs="方正书宋_GBK" w:hint="eastAsia"/>
                <w:b/>
                <w:bCs/>
              </w:rPr>
              <w:t>5.4</w:t>
            </w:r>
          </w:p>
        </w:tc>
        <w:tc>
          <w:tcPr>
            <w:tcW w:w="325" w:type="pct"/>
            <w:vAlign w:val="center"/>
          </w:tcPr>
          <w:p w:rsidR="00422F13" w:rsidRDefault="00422F13" w:rsidP="00422F13">
            <w:pPr>
              <w:jc w:val="center"/>
            </w:pPr>
            <w:r w:rsidRPr="00671268">
              <w:rPr>
                <w:rFonts w:ascii="方正书宋_GBK" w:eastAsia="方正书宋_GBK" w:cs="方正书宋_GBK" w:hint="eastAsia"/>
                <w:b/>
                <w:bCs/>
              </w:rPr>
              <w:t>5.4</w:t>
            </w:r>
          </w:p>
        </w:tc>
        <w:tc>
          <w:tcPr>
            <w:tcW w:w="325" w:type="pct"/>
            <w:vAlign w:val="center"/>
          </w:tcPr>
          <w:p w:rsidR="00422F13" w:rsidRPr="00B20976" w:rsidRDefault="00422F13" w:rsidP="00D215DE">
            <w:pPr>
              <w:spacing w:line="300" w:lineRule="exact"/>
              <w:jc w:val="right"/>
              <w:rPr>
                <w:rFonts w:ascii="方正书宋_GBK" w:eastAsia="方正书宋_GBK" w:cs="方正书宋_GBK"/>
                <w:b/>
                <w:bCs/>
              </w:rPr>
            </w:pPr>
          </w:p>
        </w:tc>
        <w:tc>
          <w:tcPr>
            <w:tcW w:w="326" w:type="pct"/>
            <w:vAlign w:val="center"/>
          </w:tcPr>
          <w:p w:rsidR="00422F13" w:rsidRPr="00B20976" w:rsidRDefault="00422F13" w:rsidP="00D215DE">
            <w:pPr>
              <w:spacing w:line="300" w:lineRule="exact"/>
              <w:jc w:val="right"/>
              <w:rPr>
                <w:rFonts w:ascii="方正书宋_GBK" w:eastAsia="方正书宋_GBK" w:cs="方正书宋_GBK"/>
                <w:b/>
                <w:bCs/>
              </w:rPr>
            </w:pPr>
          </w:p>
        </w:tc>
        <w:tc>
          <w:tcPr>
            <w:tcW w:w="328" w:type="pct"/>
            <w:vAlign w:val="center"/>
          </w:tcPr>
          <w:p w:rsidR="00422F13" w:rsidRPr="00B20976" w:rsidRDefault="00422F13" w:rsidP="00D215DE">
            <w:pPr>
              <w:spacing w:line="300" w:lineRule="exact"/>
              <w:jc w:val="right"/>
              <w:rPr>
                <w:rFonts w:ascii="方正书宋_GBK" w:eastAsia="方正书宋_GBK" w:cs="方正书宋_GBK"/>
                <w:b/>
                <w:bCs/>
              </w:rPr>
            </w:pPr>
          </w:p>
        </w:tc>
        <w:tc>
          <w:tcPr>
            <w:tcW w:w="311" w:type="pct"/>
            <w:vAlign w:val="center"/>
          </w:tcPr>
          <w:p w:rsidR="00422F13" w:rsidRPr="00B20976" w:rsidRDefault="00422F13" w:rsidP="00D215DE">
            <w:pPr>
              <w:spacing w:line="300" w:lineRule="exact"/>
              <w:jc w:val="right"/>
              <w:rPr>
                <w:rFonts w:ascii="方正书宋_GBK" w:eastAsia="方正书宋_GBK" w:cs="方正书宋_GBK"/>
                <w:b/>
                <w:bCs/>
              </w:rPr>
            </w:pPr>
          </w:p>
        </w:tc>
      </w:tr>
      <w:tr w:rsidR="00422F13" w:rsidTr="00422F13">
        <w:trPr>
          <w:jc w:val="center"/>
        </w:trPr>
        <w:tc>
          <w:tcPr>
            <w:tcW w:w="835" w:type="pct"/>
            <w:vAlign w:val="center"/>
          </w:tcPr>
          <w:p w:rsidR="00422F13" w:rsidRDefault="00422F13" w:rsidP="00422F13">
            <w:pPr>
              <w:spacing w:line="300" w:lineRule="exact"/>
              <w:jc w:val="center"/>
              <w:rPr>
                <w:rFonts w:ascii="方正书宋_GBK" w:eastAsia="方正书宋_GBK" w:cs="Times New Roman"/>
              </w:rPr>
            </w:pPr>
            <w:r>
              <w:rPr>
                <w:rFonts w:ascii="方正书宋_GBK" w:eastAsia="方正书宋_GBK" w:cs="方正书宋_GBK" w:hint="eastAsia"/>
              </w:rPr>
              <w:t>日常公用经费</w:t>
            </w:r>
          </w:p>
        </w:tc>
        <w:tc>
          <w:tcPr>
            <w:tcW w:w="372" w:type="pct"/>
            <w:vAlign w:val="center"/>
          </w:tcPr>
          <w:p w:rsidR="00422F13" w:rsidRPr="00B20976" w:rsidRDefault="00422F13" w:rsidP="00422F13">
            <w:pPr>
              <w:spacing w:line="300" w:lineRule="exact"/>
              <w:jc w:val="center"/>
              <w:rPr>
                <w:rFonts w:ascii="方正书宋_GBK" w:eastAsia="方正书宋_GBK" w:cs="Times New Roman"/>
              </w:rPr>
            </w:pPr>
            <w:r>
              <w:rPr>
                <w:rFonts w:ascii="方正书宋_GBK" w:eastAsia="方正书宋_GBK" w:cs="方正书宋_GBK" w:hint="eastAsia"/>
              </w:rPr>
              <w:t>35.72</w:t>
            </w:r>
          </w:p>
        </w:tc>
        <w:tc>
          <w:tcPr>
            <w:tcW w:w="329" w:type="pct"/>
            <w:vAlign w:val="center"/>
          </w:tcPr>
          <w:p w:rsidR="00422F13" w:rsidRPr="00B20976" w:rsidRDefault="00422F13" w:rsidP="00422F13">
            <w:pPr>
              <w:spacing w:line="300" w:lineRule="exact"/>
              <w:jc w:val="center"/>
              <w:rPr>
                <w:rFonts w:ascii="方正书宋_GBK" w:eastAsia="方正书宋_GBK" w:cs="Times New Roman"/>
              </w:rPr>
            </w:pPr>
            <w:r>
              <w:rPr>
                <w:rFonts w:ascii="方正书宋_GBK" w:eastAsia="方正书宋_GBK" w:cs="方正书宋_GBK" w:hint="eastAsia"/>
              </w:rPr>
              <w:t>保险服务</w:t>
            </w:r>
          </w:p>
        </w:tc>
        <w:tc>
          <w:tcPr>
            <w:tcW w:w="398" w:type="pct"/>
            <w:vAlign w:val="center"/>
          </w:tcPr>
          <w:p w:rsidR="00422F13" w:rsidRPr="00B20976" w:rsidRDefault="00422F13" w:rsidP="00422F13">
            <w:pPr>
              <w:spacing w:line="300" w:lineRule="exact"/>
              <w:jc w:val="center"/>
              <w:rPr>
                <w:rFonts w:ascii="方正书宋_GBK" w:eastAsia="方正书宋_GBK" w:cs="Times New Roman"/>
              </w:rPr>
            </w:pPr>
            <w:r>
              <w:rPr>
                <w:rFonts w:ascii="方正书宋_GBK" w:eastAsia="方正书宋_GBK" w:cs="方正书宋_GBK"/>
              </w:rPr>
              <w:t>C1504</w:t>
            </w:r>
            <w:r>
              <w:rPr>
                <w:rFonts w:ascii="方正书宋_GBK" w:eastAsia="方正书宋_GBK" w:cs="方正书宋_GBK" w:hint="eastAsia"/>
              </w:rPr>
              <w:t>0201</w:t>
            </w:r>
          </w:p>
        </w:tc>
        <w:tc>
          <w:tcPr>
            <w:tcW w:w="256" w:type="pct"/>
            <w:vAlign w:val="center"/>
          </w:tcPr>
          <w:p w:rsidR="00422F13" w:rsidRPr="00B20976" w:rsidRDefault="00422F13" w:rsidP="00422F13">
            <w:pPr>
              <w:spacing w:line="300" w:lineRule="exact"/>
              <w:jc w:val="center"/>
              <w:rPr>
                <w:rFonts w:ascii="方正书宋_GBK" w:eastAsia="方正书宋_GBK" w:cs="Times New Roman"/>
              </w:rPr>
            </w:pPr>
            <w:r>
              <w:rPr>
                <w:rFonts w:ascii="方正书宋_GBK" w:eastAsia="方正书宋_GBK" w:cs="方正书宋_GBK" w:hint="eastAsia"/>
              </w:rPr>
              <w:t>辆</w:t>
            </w:r>
          </w:p>
        </w:tc>
        <w:tc>
          <w:tcPr>
            <w:tcW w:w="256" w:type="pct"/>
            <w:vAlign w:val="center"/>
          </w:tcPr>
          <w:p w:rsidR="00422F13" w:rsidRPr="00B20976" w:rsidRDefault="00422F13" w:rsidP="00422F13">
            <w:pPr>
              <w:spacing w:line="300" w:lineRule="exact"/>
              <w:jc w:val="center"/>
              <w:rPr>
                <w:rFonts w:ascii="方正书宋_GBK" w:eastAsia="方正书宋_GBK" w:cs="Times New Roman"/>
              </w:rPr>
            </w:pPr>
            <w:r>
              <w:rPr>
                <w:rFonts w:ascii="方正书宋_GBK" w:eastAsia="方正书宋_GBK" w:cs="方正书宋_GBK" w:hint="eastAsia"/>
              </w:rPr>
              <w:t>4</w:t>
            </w:r>
            <w:r>
              <w:rPr>
                <w:rFonts w:ascii="方正书宋_GBK" w:eastAsia="方正书宋_GBK" w:cs="方正书宋_GBK"/>
              </w:rPr>
              <w:t>.00</w:t>
            </w:r>
          </w:p>
        </w:tc>
        <w:tc>
          <w:tcPr>
            <w:tcW w:w="289" w:type="pct"/>
            <w:vAlign w:val="center"/>
          </w:tcPr>
          <w:p w:rsidR="00422F13" w:rsidRPr="00B20976" w:rsidRDefault="00422F13" w:rsidP="00422F13">
            <w:pPr>
              <w:spacing w:line="300" w:lineRule="exact"/>
              <w:jc w:val="center"/>
              <w:rPr>
                <w:rFonts w:ascii="方正书宋_GBK" w:eastAsia="方正书宋_GBK" w:cs="Times New Roman"/>
              </w:rPr>
            </w:pPr>
            <w:r>
              <w:rPr>
                <w:rFonts w:ascii="方正书宋_GBK" w:eastAsia="方正书宋_GBK" w:cs="方正书宋_GBK"/>
              </w:rPr>
              <w:t>0.35</w:t>
            </w:r>
          </w:p>
        </w:tc>
        <w:tc>
          <w:tcPr>
            <w:tcW w:w="325" w:type="pct"/>
            <w:vAlign w:val="center"/>
          </w:tcPr>
          <w:p w:rsidR="00422F13" w:rsidRDefault="00422F13" w:rsidP="00422F13">
            <w:pPr>
              <w:spacing w:line="300" w:lineRule="exact"/>
              <w:jc w:val="center"/>
              <w:rPr>
                <w:rFonts w:ascii="方正书宋_GBK" w:eastAsia="方正书宋_GBK" w:cs="方正书宋_GBK"/>
              </w:rPr>
            </w:pPr>
            <w:r>
              <w:rPr>
                <w:rFonts w:ascii="方正书宋_GBK" w:eastAsia="方正书宋_GBK" w:cs="方正书宋_GBK" w:hint="eastAsia"/>
              </w:rPr>
              <w:t>1.4</w:t>
            </w:r>
          </w:p>
        </w:tc>
        <w:tc>
          <w:tcPr>
            <w:tcW w:w="325" w:type="pct"/>
            <w:vAlign w:val="center"/>
          </w:tcPr>
          <w:p w:rsidR="00422F13" w:rsidRDefault="00422F13" w:rsidP="00422F13">
            <w:pPr>
              <w:spacing w:line="300" w:lineRule="exact"/>
              <w:jc w:val="center"/>
              <w:rPr>
                <w:rFonts w:ascii="方正书宋_GBK" w:eastAsia="方正书宋_GBK" w:cs="方正书宋_GBK"/>
              </w:rPr>
            </w:pPr>
            <w:r>
              <w:rPr>
                <w:rFonts w:ascii="方正书宋_GBK" w:eastAsia="方正书宋_GBK" w:cs="方正书宋_GBK" w:hint="eastAsia"/>
              </w:rPr>
              <w:t>1.4</w:t>
            </w:r>
          </w:p>
        </w:tc>
        <w:tc>
          <w:tcPr>
            <w:tcW w:w="325" w:type="pct"/>
            <w:vAlign w:val="center"/>
          </w:tcPr>
          <w:p w:rsidR="00422F13" w:rsidRDefault="00422F13" w:rsidP="00422F13">
            <w:pPr>
              <w:spacing w:line="300" w:lineRule="exact"/>
              <w:jc w:val="center"/>
              <w:rPr>
                <w:rFonts w:ascii="方正书宋_GBK" w:eastAsia="方正书宋_GBK" w:cs="方正书宋_GBK"/>
              </w:rPr>
            </w:pPr>
            <w:r>
              <w:rPr>
                <w:rFonts w:ascii="方正书宋_GBK" w:eastAsia="方正书宋_GBK" w:cs="方正书宋_GBK" w:hint="eastAsia"/>
              </w:rPr>
              <w:t>1.4</w:t>
            </w:r>
          </w:p>
        </w:tc>
        <w:tc>
          <w:tcPr>
            <w:tcW w:w="325" w:type="pct"/>
            <w:vAlign w:val="center"/>
          </w:tcPr>
          <w:p w:rsidR="00422F13" w:rsidRPr="00B20976" w:rsidRDefault="00422F13" w:rsidP="00D215DE">
            <w:pPr>
              <w:spacing w:line="300" w:lineRule="exact"/>
              <w:jc w:val="right"/>
              <w:rPr>
                <w:rFonts w:ascii="方正书宋_GBK" w:eastAsia="方正书宋_GBK" w:cs="Times New Roman"/>
              </w:rPr>
            </w:pPr>
          </w:p>
        </w:tc>
        <w:tc>
          <w:tcPr>
            <w:tcW w:w="326" w:type="pct"/>
            <w:vAlign w:val="center"/>
          </w:tcPr>
          <w:p w:rsidR="00422F13" w:rsidRPr="00B20976" w:rsidRDefault="00422F13" w:rsidP="00D215DE">
            <w:pPr>
              <w:spacing w:line="300" w:lineRule="exact"/>
              <w:jc w:val="right"/>
              <w:rPr>
                <w:rFonts w:ascii="方正书宋_GBK" w:eastAsia="方正书宋_GBK" w:cs="Times New Roman"/>
              </w:rPr>
            </w:pPr>
          </w:p>
        </w:tc>
        <w:tc>
          <w:tcPr>
            <w:tcW w:w="328" w:type="pct"/>
            <w:vAlign w:val="center"/>
          </w:tcPr>
          <w:p w:rsidR="00422F13" w:rsidRPr="00B20976" w:rsidRDefault="00422F13" w:rsidP="00D215DE">
            <w:pPr>
              <w:spacing w:line="300" w:lineRule="exact"/>
              <w:jc w:val="right"/>
              <w:rPr>
                <w:rFonts w:ascii="方正书宋_GBK" w:eastAsia="方正书宋_GBK" w:cs="Times New Roman"/>
              </w:rPr>
            </w:pPr>
          </w:p>
        </w:tc>
        <w:tc>
          <w:tcPr>
            <w:tcW w:w="311" w:type="pct"/>
            <w:vAlign w:val="center"/>
          </w:tcPr>
          <w:p w:rsidR="00422F13" w:rsidRPr="00B20976" w:rsidRDefault="00422F13" w:rsidP="00D215DE">
            <w:pPr>
              <w:spacing w:line="300" w:lineRule="exact"/>
              <w:jc w:val="right"/>
              <w:rPr>
                <w:rFonts w:ascii="方正书宋_GBK" w:eastAsia="方正书宋_GBK" w:cs="Times New Roman"/>
              </w:rPr>
            </w:pPr>
          </w:p>
        </w:tc>
      </w:tr>
      <w:tr w:rsidR="00422F13" w:rsidTr="00422F13">
        <w:trPr>
          <w:jc w:val="center"/>
        </w:trPr>
        <w:tc>
          <w:tcPr>
            <w:tcW w:w="835" w:type="pct"/>
            <w:vAlign w:val="center"/>
          </w:tcPr>
          <w:p w:rsidR="00422F13" w:rsidRDefault="00422F13" w:rsidP="00422F13">
            <w:pPr>
              <w:spacing w:line="300" w:lineRule="exact"/>
              <w:jc w:val="center"/>
              <w:rPr>
                <w:rFonts w:ascii="方正书宋_GBK" w:eastAsia="方正书宋_GBK" w:cs="Times New Roman"/>
              </w:rPr>
            </w:pPr>
            <w:r>
              <w:rPr>
                <w:rFonts w:ascii="方正书宋_GBK" w:eastAsia="方正书宋_GBK" w:cs="方正书宋_GBK" w:hint="eastAsia"/>
              </w:rPr>
              <w:t>日常公用经费</w:t>
            </w:r>
          </w:p>
        </w:tc>
        <w:tc>
          <w:tcPr>
            <w:tcW w:w="372" w:type="pct"/>
            <w:vAlign w:val="center"/>
          </w:tcPr>
          <w:p w:rsidR="00422F13" w:rsidRDefault="00422F13" w:rsidP="00422F13">
            <w:pPr>
              <w:spacing w:line="300" w:lineRule="exact"/>
              <w:jc w:val="center"/>
              <w:rPr>
                <w:rFonts w:ascii="方正书宋_GBK" w:eastAsia="方正书宋_GBK" w:cs="方正书宋_GBK"/>
              </w:rPr>
            </w:pPr>
            <w:r>
              <w:rPr>
                <w:rFonts w:ascii="方正书宋_GBK" w:eastAsia="方正书宋_GBK" w:cs="方正书宋_GBK" w:hint="eastAsia"/>
              </w:rPr>
              <w:t>35.72</w:t>
            </w:r>
          </w:p>
        </w:tc>
        <w:tc>
          <w:tcPr>
            <w:tcW w:w="329" w:type="pct"/>
            <w:vAlign w:val="center"/>
          </w:tcPr>
          <w:p w:rsidR="00422F13" w:rsidRDefault="00422F13" w:rsidP="00422F13">
            <w:pPr>
              <w:spacing w:line="300" w:lineRule="exact"/>
              <w:jc w:val="center"/>
              <w:rPr>
                <w:rFonts w:ascii="方正书宋_GBK" w:eastAsia="方正书宋_GBK" w:cs="Times New Roman"/>
              </w:rPr>
            </w:pPr>
            <w:r>
              <w:rPr>
                <w:rFonts w:ascii="方正书宋_GBK" w:eastAsia="方正书宋_GBK" w:cs="方正书宋_GBK" w:hint="eastAsia"/>
              </w:rPr>
              <w:t>车辆设备维修和保养服务</w:t>
            </w:r>
          </w:p>
        </w:tc>
        <w:tc>
          <w:tcPr>
            <w:tcW w:w="398" w:type="pct"/>
            <w:vAlign w:val="center"/>
          </w:tcPr>
          <w:p w:rsidR="00422F13" w:rsidRDefault="00422F13" w:rsidP="00422F13">
            <w:pPr>
              <w:spacing w:line="300" w:lineRule="exact"/>
              <w:jc w:val="center"/>
              <w:rPr>
                <w:rFonts w:ascii="方正书宋_GBK" w:eastAsia="方正书宋_GBK" w:cs="方正书宋_GBK"/>
              </w:rPr>
            </w:pPr>
            <w:r>
              <w:rPr>
                <w:rFonts w:ascii="方正书宋_GBK" w:eastAsia="方正书宋_GBK" w:cs="方正书宋_GBK"/>
              </w:rPr>
              <w:t>C050301</w:t>
            </w:r>
          </w:p>
        </w:tc>
        <w:tc>
          <w:tcPr>
            <w:tcW w:w="256" w:type="pct"/>
            <w:vAlign w:val="center"/>
          </w:tcPr>
          <w:p w:rsidR="00422F13" w:rsidRDefault="00422F13" w:rsidP="00422F13">
            <w:pPr>
              <w:spacing w:line="300" w:lineRule="exact"/>
              <w:jc w:val="center"/>
              <w:rPr>
                <w:rFonts w:ascii="方正书宋_GBK" w:eastAsia="方正书宋_GBK" w:cs="Times New Roman"/>
              </w:rPr>
            </w:pPr>
            <w:r>
              <w:rPr>
                <w:rFonts w:ascii="方正书宋_GBK" w:eastAsia="方正书宋_GBK" w:cs="方正书宋_GBK" w:hint="eastAsia"/>
              </w:rPr>
              <w:t>辆</w:t>
            </w:r>
          </w:p>
        </w:tc>
        <w:tc>
          <w:tcPr>
            <w:tcW w:w="256" w:type="pct"/>
            <w:vAlign w:val="center"/>
          </w:tcPr>
          <w:p w:rsidR="00422F13" w:rsidRPr="00B20976" w:rsidRDefault="00422F13" w:rsidP="00422F13">
            <w:pPr>
              <w:spacing w:line="300" w:lineRule="exact"/>
              <w:jc w:val="center"/>
              <w:rPr>
                <w:rFonts w:ascii="方正书宋_GBK" w:eastAsia="方正书宋_GBK" w:cs="Times New Roman"/>
              </w:rPr>
            </w:pPr>
            <w:r>
              <w:rPr>
                <w:rFonts w:ascii="方正书宋_GBK" w:eastAsia="方正书宋_GBK" w:cs="方正书宋_GBK" w:hint="eastAsia"/>
              </w:rPr>
              <w:t>4</w:t>
            </w:r>
            <w:r>
              <w:rPr>
                <w:rFonts w:ascii="方正书宋_GBK" w:eastAsia="方正书宋_GBK" w:cs="方正书宋_GBK"/>
              </w:rPr>
              <w:t>.00</w:t>
            </w:r>
          </w:p>
        </w:tc>
        <w:tc>
          <w:tcPr>
            <w:tcW w:w="289" w:type="pct"/>
            <w:vAlign w:val="center"/>
          </w:tcPr>
          <w:p w:rsidR="00422F13" w:rsidRDefault="00422F13" w:rsidP="00422F13">
            <w:pPr>
              <w:spacing w:line="300" w:lineRule="exact"/>
              <w:jc w:val="center"/>
              <w:rPr>
                <w:rFonts w:ascii="方正书宋_GBK" w:eastAsia="方正书宋_GBK" w:cs="方正书宋_GBK"/>
              </w:rPr>
            </w:pPr>
            <w:r>
              <w:rPr>
                <w:rFonts w:ascii="方正书宋_GBK" w:eastAsia="方正书宋_GBK" w:cs="方正书宋_GBK"/>
              </w:rPr>
              <w:t>1.00</w:t>
            </w:r>
          </w:p>
        </w:tc>
        <w:tc>
          <w:tcPr>
            <w:tcW w:w="325" w:type="pct"/>
            <w:vAlign w:val="center"/>
          </w:tcPr>
          <w:p w:rsidR="00422F13" w:rsidRDefault="00422F13" w:rsidP="00422F13">
            <w:pPr>
              <w:spacing w:line="300" w:lineRule="exact"/>
              <w:jc w:val="center"/>
              <w:rPr>
                <w:rFonts w:ascii="方正书宋_GBK" w:eastAsia="方正书宋_GBK" w:cs="方正书宋_GBK"/>
              </w:rPr>
            </w:pPr>
            <w:r>
              <w:rPr>
                <w:rFonts w:ascii="方正书宋_GBK" w:eastAsia="方正书宋_GBK" w:cs="方正书宋_GBK" w:hint="eastAsia"/>
              </w:rPr>
              <w:t>4</w:t>
            </w:r>
          </w:p>
        </w:tc>
        <w:tc>
          <w:tcPr>
            <w:tcW w:w="325" w:type="pct"/>
            <w:vAlign w:val="center"/>
          </w:tcPr>
          <w:p w:rsidR="00422F13" w:rsidRDefault="00422F13" w:rsidP="00422F13">
            <w:pPr>
              <w:spacing w:line="300" w:lineRule="exact"/>
              <w:jc w:val="center"/>
              <w:rPr>
                <w:rFonts w:ascii="方正书宋_GBK" w:eastAsia="方正书宋_GBK" w:cs="方正书宋_GBK"/>
              </w:rPr>
            </w:pPr>
            <w:r>
              <w:rPr>
                <w:rFonts w:ascii="方正书宋_GBK" w:eastAsia="方正书宋_GBK" w:cs="方正书宋_GBK" w:hint="eastAsia"/>
              </w:rPr>
              <w:t>4</w:t>
            </w:r>
          </w:p>
        </w:tc>
        <w:tc>
          <w:tcPr>
            <w:tcW w:w="325" w:type="pct"/>
            <w:vAlign w:val="center"/>
          </w:tcPr>
          <w:p w:rsidR="00422F13" w:rsidRDefault="00422F13" w:rsidP="00422F13">
            <w:pPr>
              <w:spacing w:line="300" w:lineRule="exact"/>
              <w:jc w:val="center"/>
              <w:rPr>
                <w:rFonts w:ascii="方正书宋_GBK" w:eastAsia="方正书宋_GBK" w:cs="方正书宋_GBK"/>
              </w:rPr>
            </w:pPr>
            <w:r>
              <w:rPr>
                <w:rFonts w:ascii="方正书宋_GBK" w:eastAsia="方正书宋_GBK" w:cs="方正书宋_GBK" w:hint="eastAsia"/>
              </w:rPr>
              <w:t>4</w:t>
            </w:r>
          </w:p>
        </w:tc>
        <w:tc>
          <w:tcPr>
            <w:tcW w:w="325" w:type="pct"/>
            <w:vAlign w:val="center"/>
          </w:tcPr>
          <w:p w:rsidR="00422F13" w:rsidRPr="00B20976" w:rsidRDefault="00422F13" w:rsidP="00D215DE">
            <w:pPr>
              <w:spacing w:line="300" w:lineRule="exact"/>
              <w:jc w:val="right"/>
              <w:rPr>
                <w:rFonts w:ascii="方正书宋_GBK" w:eastAsia="方正书宋_GBK" w:cs="Times New Roman"/>
              </w:rPr>
            </w:pPr>
          </w:p>
        </w:tc>
        <w:tc>
          <w:tcPr>
            <w:tcW w:w="326" w:type="pct"/>
            <w:vAlign w:val="center"/>
          </w:tcPr>
          <w:p w:rsidR="00422F13" w:rsidRPr="00B20976" w:rsidRDefault="00422F13" w:rsidP="00D215DE">
            <w:pPr>
              <w:spacing w:line="300" w:lineRule="exact"/>
              <w:jc w:val="right"/>
              <w:rPr>
                <w:rFonts w:ascii="方正书宋_GBK" w:eastAsia="方正书宋_GBK" w:cs="Times New Roman"/>
              </w:rPr>
            </w:pPr>
          </w:p>
        </w:tc>
        <w:tc>
          <w:tcPr>
            <w:tcW w:w="328" w:type="pct"/>
            <w:vAlign w:val="center"/>
          </w:tcPr>
          <w:p w:rsidR="00422F13" w:rsidRPr="00B20976" w:rsidRDefault="00422F13" w:rsidP="00D215DE">
            <w:pPr>
              <w:spacing w:line="300" w:lineRule="exact"/>
              <w:jc w:val="right"/>
              <w:rPr>
                <w:rFonts w:ascii="方正书宋_GBK" w:eastAsia="方正书宋_GBK" w:cs="Times New Roman"/>
              </w:rPr>
            </w:pPr>
          </w:p>
        </w:tc>
        <w:tc>
          <w:tcPr>
            <w:tcW w:w="311" w:type="pct"/>
            <w:vAlign w:val="center"/>
          </w:tcPr>
          <w:p w:rsidR="00422F13" w:rsidRPr="00B20976" w:rsidRDefault="00422F13" w:rsidP="00D215DE">
            <w:pPr>
              <w:spacing w:line="300" w:lineRule="exact"/>
              <w:jc w:val="right"/>
              <w:rPr>
                <w:rFonts w:ascii="方正书宋_GBK" w:eastAsia="方正书宋_GBK" w:cs="Times New Roman"/>
              </w:rPr>
            </w:pPr>
          </w:p>
        </w:tc>
      </w:tr>
    </w:tbl>
    <w:p w:rsidR="00456371" w:rsidRDefault="00456371" w:rsidP="003171DD">
      <w:pPr>
        <w:spacing w:line="300" w:lineRule="exact"/>
        <w:jc w:val="left"/>
        <w:outlineLvl w:val="0"/>
        <w:rPr>
          <w:rFonts w:cs="Times New Roman"/>
        </w:rPr>
        <w:sectPr w:rsidR="00456371" w:rsidSect="00356E67">
          <w:headerReference w:type="default" r:id="rId8"/>
          <w:pgSz w:w="16839" w:h="11907" w:orient="landscape"/>
          <w:pgMar w:top="1361" w:right="1020" w:bottom="1361" w:left="1020" w:header="851" w:footer="992" w:gutter="0"/>
          <w:cols w:space="425"/>
          <w:docGrid w:type="lines" w:linePitch="312"/>
        </w:sectPr>
      </w:pPr>
    </w:p>
    <w:p w:rsidR="00456371" w:rsidRPr="00586E30" w:rsidRDefault="00456371" w:rsidP="00361418">
      <w:pPr>
        <w:autoSpaceDE w:val="0"/>
        <w:autoSpaceDN w:val="0"/>
        <w:adjustRightInd w:val="0"/>
        <w:spacing w:line="560" w:lineRule="exact"/>
        <w:ind w:firstLineChars="250" w:firstLine="800"/>
        <w:jc w:val="left"/>
        <w:rPr>
          <w:rFonts w:ascii="黑体" w:eastAsia="黑体" w:hAnsi="黑体" w:cs="Times New Roman"/>
          <w:sz w:val="32"/>
          <w:szCs w:val="32"/>
        </w:rPr>
      </w:pPr>
      <w:r>
        <w:rPr>
          <w:rFonts w:ascii="黑体" w:eastAsia="黑体" w:hAnsi="黑体" w:cs="黑体" w:hint="eastAsia"/>
          <w:sz w:val="32"/>
          <w:szCs w:val="32"/>
        </w:rPr>
        <w:lastRenderedPageBreak/>
        <w:t>七</w:t>
      </w:r>
      <w:r w:rsidRPr="00586E30">
        <w:rPr>
          <w:rFonts w:ascii="黑体" w:eastAsia="黑体" w:hAnsi="黑体" w:cs="黑体" w:hint="eastAsia"/>
          <w:sz w:val="32"/>
          <w:szCs w:val="32"/>
        </w:rPr>
        <w:t>、国有资产信息</w:t>
      </w:r>
    </w:p>
    <w:p w:rsidR="00456371" w:rsidRPr="000C61A1" w:rsidRDefault="00456371" w:rsidP="000C61A1">
      <w:pPr>
        <w:spacing w:line="560" w:lineRule="exact"/>
        <w:ind w:firstLineChars="250" w:firstLine="800"/>
        <w:rPr>
          <w:rFonts w:ascii="仿宋" w:eastAsia="仿宋" w:hAnsi="仿宋" w:cs="Times New Roman"/>
          <w:sz w:val="32"/>
          <w:szCs w:val="32"/>
        </w:rPr>
      </w:pPr>
      <w:r w:rsidRPr="000C61A1">
        <w:rPr>
          <w:rFonts w:ascii="仿宋" w:eastAsia="仿宋" w:hAnsi="仿宋" w:cs="仿宋" w:hint="eastAsia"/>
          <w:sz w:val="32"/>
          <w:szCs w:val="32"/>
        </w:rPr>
        <w:t>遵化市工业和信息化局部门上年末固定资产金额为</w:t>
      </w:r>
      <w:r w:rsidR="00422F13" w:rsidRPr="000C61A1">
        <w:rPr>
          <w:rFonts w:ascii="仿宋" w:eastAsia="仿宋" w:hAnsi="仿宋" w:cs="仿宋" w:hint="eastAsia"/>
          <w:b/>
          <w:bCs/>
          <w:sz w:val="32"/>
          <w:szCs w:val="32"/>
        </w:rPr>
        <w:t>1</w:t>
      </w:r>
      <w:r w:rsidR="004E5246" w:rsidRPr="000C61A1">
        <w:rPr>
          <w:rFonts w:ascii="仿宋" w:eastAsia="仿宋" w:hAnsi="仿宋" w:cs="仿宋" w:hint="eastAsia"/>
          <w:b/>
          <w:bCs/>
          <w:sz w:val="32"/>
          <w:szCs w:val="32"/>
        </w:rPr>
        <w:t>58.24</w:t>
      </w:r>
      <w:r w:rsidRPr="000C61A1">
        <w:rPr>
          <w:rFonts w:ascii="仿宋" w:eastAsia="仿宋" w:hAnsi="仿宋" w:cs="仿宋" w:hint="eastAsia"/>
          <w:b/>
          <w:bCs/>
          <w:sz w:val="32"/>
          <w:szCs w:val="32"/>
        </w:rPr>
        <w:t>万元（详见下表）</w:t>
      </w:r>
      <w:r w:rsidRPr="000C61A1">
        <w:rPr>
          <w:rFonts w:ascii="仿宋" w:eastAsia="仿宋" w:hAnsi="仿宋" w:cs="仿宋" w:hint="eastAsia"/>
          <w:sz w:val="32"/>
          <w:szCs w:val="32"/>
        </w:rPr>
        <w:t>，本年度未安排固定资产采购预算。</w:t>
      </w:r>
    </w:p>
    <w:p w:rsidR="00456371" w:rsidRPr="004E5246" w:rsidRDefault="00456371" w:rsidP="00361418">
      <w:pPr>
        <w:spacing w:line="560" w:lineRule="exact"/>
        <w:ind w:firstLineChars="250" w:firstLine="700"/>
        <w:rPr>
          <w:rFonts w:ascii="仿宋" w:eastAsia="仿宋" w:hAnsi="仿宋" w:cs="Times New Roman"/>
          <w:sz w:val="28"/>
          <w:szCs w:val="28"/>
        </w:rPr>
      </w:pPr>
    </w:p>
    <w:tbl>
      <w:tblPr>
        <w:tblW w:w="13482" w:type="dxa"/>
        <w:tblInd w:w="-106" w:type="dxa"/>
        <w:tblLook w:val="00A0"/>
      </w:tblPr>
      <w:tblGrid>
        <w:gridCol w:w="5224"/>
        <w:gridCol w:w="3155"/>
        <w:gridCol w:w="5103"/>
      </w:tblGrid>
      <w:tr w:rsidR="00456371" w:rsidRPr="00F8113D">
        <w:trPr>
          <w:trHeight w:val="705"/>
        </w:trPr>
        <w:tc>
          <w:tcPr>
            <w:tcW w:w="13482" w:type="dxa"/>
            <w:gridSpan w:val="3"/>
            <w:tcBorders>
              <w:top w:val="nil"/>
              <w:left w:val="nil"/>
              <w:bottom w:val="nil"/>
              <w:right w:val="nil"/>
            </w:tcBorders>
            <w:noWrap/>
            <w:vAlign w:val="center"/>
          </w:tcPr>
          <w:p w:rsidR="00456371" w:rsidRDefault="00456371" w:rsidP="003171DD">
            <w:pPr>
              <w:widowControl/>
              <w:rPr>
                <w:rFonts w:ascii="宋体" w:cs="Times New Roman"/>
                <w:b/>
                <w:bCs/>
                <w:kern w:val="0"/>
                <w:sz w:val="32"/>
                <w:szCs w:val="32"/>
              </w:rPr>
            </w:pPr>
          </w:p>
          <w:p w:rsidR="00456371" w:rsidRPr="00296113" w:rsidRDefault="00456371" w:rsidP="00ED08C6">
            <w:pPr>
              <w:widowControl/>
              <w:jc w:val="center"/>
              <w:rPr>
                <w:rFonts w:ascii="宋体" w:cs="Times New Roman"/>
                <w:b/>
                <w:bCs/>
                <w:kern w:val="0"/>
                <w:sz w:val="32"/>
                <w:szCs w:val="32"/>
              </w:rPr>
            </w:pPr>
            <w:r>
              <w:rPr>
                <w:rFonts w:ascii="宋体" w:hAnsi="宋体" w:cs="宋体" w:hint="eastAsia"/>
                <w:b/>
                <w:bCs/>
                <w:kern w:val="0"/>
                <w:sz w:val="32"/>
                <w:szCs w:val="32"/>
              </w:rPr>
              <w:t>遵化市工业和信息化局</w:t>
            </w:r>
            <w:r w:rsidRPr="00296113">
              <w:rPr>
                <w:rFonts w:ascii="宋体" w:hAnsi="宋体" w:cs="宋体" w:hint="eastAsia"/>
                <w:b/>
                <w:bCs/>
                <w:kern w:val="0"/>
                <w:sz w:val="32"/>
                <w:szCs w:val="32"/>
              </w:rPr>
              <w:t>固定资产占用情况表</w:t>
            </w:r>
          </w:p>
        </w:tc>
      </w:tr>
      <w:tr w:rsidR="00456371" w:rsidRPr="00F8113D">
        <w:trPr>
          <w:trHeight w:val="510"/>
        </w:trPr>
        <w:tc>
          <w:tcPr>
            <w:tcW w:w="8379" w:type="dxa"/>
            <w:gridSpan w:val="2"/>
            <w:tcBorders>
              <w:top w:val="nil"/>
              <w:left w:val="nil"/>
              <w:bottom w:val="nil"/>
              <w:right w:val="nil"/>
            </w:tcBorders>
            <w:noWrap/>
            <w:vAlign w:val="center"/>
          </w:tcPr>
          <w:p w:rsidR="00456371" w:rsidRPr="00296113" w:rsidRDefault="00456371" w:rsidP="00ED08C6">
            <w:pPr>
              <w:widowControl/>
              <w:jc w:val="left"/>
              <w:rPr>
                <w:rFonts w:ascii="宋体" w:cs="Times New Roman"/>
                <w:kern w:val="0"/>
                <w:sz w:val="22"/>
              </w:rPr>
            </w:pPr>
            <w:r>
              <w:rPr>
                <w:rFonts w:ascii="宋体" w:hAnsi="宋体" w:cs="宋体" w:hint="eastAsia"/>
                <w:kern w:val="0"/>
                <w:sz w:val="22"/>
                <w:szCs w:val="22"/>
              </w:rPr>
              <w:t>编制部门：遵化市工业和信息化局</w:t>
            </w:r>
          </w:p>
        </w:tc>
        <w:tc>
          <w:tcPr>
            <w:tcW w:w="5103" w:type="dxa"/>
            <w:tcBorders>
              <w:top w:val="nil"/>
              <w:left w:val="nil"/>
              <w:bottom w:val="nil"/>
              <w:right w:val="nil"/>
            </w:tcBorders>
            <w:noWrap/>
            <w:vAlign w:val="center"/>
          </w:tcPr>
          <w:p w:rsidR="00456371" w:rsidRPr="00296113" w:rsidRDefault="00456371" w:rsidP="00ED08C6">
            <w:pPr>
              <w:widowControl/>
              <w:jc w:val="left"/>
              <w:rPr>
                <w:rFonts w:ascii="宋体" w:cs="Times New Roman"/>
                <w:kern w:val="0"/>
                <w:sz w:val="22"/>
              </w:rPr>
            </w:pPr>
            <w:r w:rsidRPr="00296113">
              <w:rPr>
                <w:rFonts w:ascii="宋体" w:hAnsi="宋体" w:cs="宋体" w:hint="eastAsia"/>
                <w:kern w:val="0"/>
                <w:sz w:val="22"/>
                <w:szCs w:val="22"/>
              </w:rPr>
              <w:t>截止时间：</w:t>
            </w:r>
            <w:r w:rsidRPr="00296113">
              <w:rPr>
                <w:rFonts w:ascii="宋体" w:hAnsi="宋体" w:cs="宋体"/>
                <w:kern w:val="0"/>
                <w:sz w:val="22"/>
                <w:szCs w:val="22"/>
              </w:rPr>
              <w:t>201</w:t>
            </w:r>
            <w:r w:rsidR="00422F13">
              <w:rPr>
                <w:rFonts w:ascii="宋体" w:hAnsi="宋体" w:cs="宋体" w:hint="eastAsia"/>
                <w:kern w:val="0"/>
                <w:sz w:val="22"/>
                <w:szCs w:val="22"/>
              </w:rPr>
              <w:t>9</w:t>
            </w:r>
            <w:r w:rsidRPr="00296113">
              <w:rPr>
                <w:rFonts w:ascii="宋体" w:hAnsi="宋体" w:cs="宋体" w:hint="eastAsia"/>
                <w:kern w:val="0"/>
                <w:sz w:val="22"/>
                <w:szCs w:val="22"/>
              </w:rPr>
              <w:t>年</w:t>
            </w:r>
            <w:r w:rsidRPr="00296113">
              <w:rPr>
                <w:rFonts w:ascii="宋体" w:hAnsi="宋体" w:cs="宋体"/>
                <w:kern w:val="0"/>
                <w:sz w:val="22"/>
                <w:szCs w:val="22"/>
              </w:rPr>
              <w:t>12</w:t>
            </w:r>
            <w:r w:rsidRPr="00296113">
              <w:rPr>
                <w:rFonts w:ascii="宋体" w:hAnsi="宋体" w:cs="宋体" w:hint="eastAsia"/>
                <w:kern w:val="0"/>
                <w:sz w:val="22"/>
                <w:szCs w:val="22"/>
              </w:rPr>
              <w:t>月</w:t>
            </w:r>
            <w:r w:rsidRPr="00296113">
              <w:rPr>
                <w:rFonts w:ascii="宋体" w:hAnsi="宋体" w:cs="宋体"/>
                <w:kern w:val="0"/>
                <w:sz w:val="22"/>
                <w:szCs w:val="22"/>
              </w:rPr>
              <w:t>31</w:t>
            </w:r>
            <w:r w:rsidRPr="00296113">
              <w:rPr>
                <w:rFonts w:ascii="宋体" w:hAnsi="宋体" w:cs="宋体" w:hint="eastAsia"/>
                <w:kern w:val="0"/>
                <w:sz w:val="22"/>
                <w:szCs w:val="22"/>
              </w:rPr>
              <w:t>日</w:t>
            </w:r>
            <w:r w:rsidRPr="00296113">
              <w:rPr>
                <w:rFonts w:ascii="宋体" w:hAnsi="宋体" w:cs="宋体"/>
                <w:kern w:val="0"/>
                <w:sz w:val="22"/>
                <w:szCs w:val="22"/>
              </w:rPr>
              <w:t xml:space="preserve">  </w:t>
            </w:r>
          </w:p>
        </w:tc>
      </w:tr>
      <w:tr w:rsidR="00456371" w:rsidRPr="00F8113D">
        <w:trPr>
          <w:trHeight w:hRule="exact" w:val="567"/>
        </w:trPr>
        <w:tc>
          <w:tcPr>
            <w:tcW w:w="5224" w:type="dxa"/>
            <w:tcBorders>
              <w:top w:val="single" w:sz="4" w:space="0" w:color="auto"/>
              <w:left w:val="single" w:sz="4" w:space="0" w:color="auto"/>
              <w:bottom w:val="single" w:sz="4" w:space="0" w:color="auto"/>
              <w:right w:val="single" w:sz="4" w:space="0" w:color="auto"/>
            </w:tcBorders>
            <w:noWrap/>
            <w:vAlign w:val="center"/>
          </w:tcPr>
          <w:p w:rsidR="00456371" w:rsidRPr="00296113" w:rsidRDefault="00456371" w:rsidP="00ED08C6">
            <w:pPr>
              <w:widowControl/>
              <w:jc w:val="center"/>
              <w:rPr>
                <w:rFonts w:ascii="宋体" w:cs="Times New Roman"/>
                <w:b/>
                <w:bCs/>
                <w:kern w:val="0"/>
                <w:sz w:val="22"/>
              </w:rPr>
            </w:pPr>
            <w:r w:rsidRPr="00296113">
              <w:rPr>
                <w:rFonts w:ascii="宋体" w:hAnsi="宋体" w:cs="宋体" w:hint="eastAsia"/>
                <w:b/>
                <w:bCs/>
                <w:kern w:val="0"/>
                <w:sz w:val="22"/>
                <w:szCs w:val="22"/>
              </w:rPr>
              <w:t>项</w:t>
            </w:r>
            <w:r w:rsidRPr="00296113">
              <w:rPr>
                <w:rFonts w:ascii="宋体" w:hAnsi="宋体" w:cs="宋体"/>
                <w:b/>
                <w:bCs/>
                <w:kern w:val="0"/>
                <w:sz w:val="22"/>
                <w:szCs w:val="22"/>
              </w:rPr>
              <w:t xml:space="preserve">   </w:t>
            </w:r>
            <w:r w:rsidRPr="00296113">
              <w:rPr>
                <w:rFonts w:ascii="宋体" w:hAnsi="宋体" w:cs="宋体" w:hint="eastAsia"/>
                <w:b/>
                <w:bCs/>
                <w:kern w:val="0"/>
                <w:sz w:val="22"/>
                <w:szCs w:val="22"/>
              </w:rPr>
              <w:t>目</w:t>
            </w:r>
          </w:p>
        </w:tc>
        <w:tc>
          <w:tcPr>
            <w:tcW w:w="3155" w:type="dxa"/>
            <w:tcBorders>
              <w:top w:val="single" w:sz="4" w:space="0" w:color="auto"/>
              <w:left w:val="nil"/>
              <w:bottom w:val="single" w:sz="4" w:space="0" w:color="auto"/>
              <w:right w:val="single" w:sz="4" w:space="0" w:color="auto"/>
            </w:tcBorders>
            <w:noWrap/>
            <w:vAlign w:val="center"/>
          </w:tcPr>
          <w:p w:rsidR="00456371" w:rsidRPr="00296113" w:rsidRDefault="00456371" w:rsidP="00ED08C6">
            <w:pPr>
              <w:widowControl/>
              <w:jc w:val="center"/>
              <w:rPr>
                <w:rFonts w:ascii="宋体" w:cs="Times New Roman"/>
                <w:b/>
                <w:bCs/>
                <w:kern w:val="0"/>
                <w:sz w:val="22"/>
              </w:rPr>
            </w:pPr>
            <w:r w:rsidRPr="00296113">
              <w:rPr>
                <w:rFonts w:ascii="宋体" w:hAnsi="宋体" w:cs="宋体" w:hint="eastAsia"/>
                <w:b/>
                <w:bCs/>
                <w:kern w:val="0"/>
                <w:sz w:val="22"/>
                <w:szCs w:val="22"/>
              </w:rPr>
              <w:t>数量</w:t>
            </w:r>
          </w:p>
        </w:tc>
        <w:tc>
          <w:tcPr>
            <w:tcW w:w="5103" w:type="dxa"/>
            <w:tcBorders>
              <w:top w:val="single" w:sz="4" w:space="0" w:color="auto"/>
              <w:left w:val="nil"/>
              <w:bottom w:val="single" w:sz="4" w:space="0" w:color="auto"/>
              <w:right w:val="single" w:sz="4" w:space="0" w:color="auto"/>
            </w:tcBorders>
            <w:noWrap/>
            <w:vAlign w:val="center"/>
          </w:tcPr>
          <w:p w:rsidR="00456371" w:rsidRPr="00296113" w:rsidRDefault="00456371" w:rsidP="00ED08C6">
            <w:pPr>
              <w:widowControl/>
              <w:jc w:val="center"/>
              <w:rPr>
                <w:rFonts w:ascii="宋体" w:cs="Times New Roman"/>
                <w:b/>
                <w:bCs/>
                <w:kern w:val="0"/>
                <w:sz w:val="22"/>
              </w:rPr>
            </w:pPr>
            <w:r w:rsidRPr="00296113">
              <w:rPr>
                <w:rFonts w:ascii="宋体" w:hAnsi="宋体" w:cs="宋体" w:hint="eastAsia"/>
                <w:b/>
                <w:bCs/>
                <w:kern w:val="0"/>
                <w:sz w:val="22"/>
                <w:szCs w:val="22"/>
              </w:rPr>
              <w:t>价值（金额单位：万元）</w:t>
            </w:r>
          </w:p>
        </w:tc>
      </w:tr>
      <w:tr w:rsidR="00456371" w:rsidRPr="00F8113D">
        <w:trPr>
          <w:trHeight w:hRule="exact" w:val="567"/>
        </w:trPr>
        <w:tc>
          <w:tcPr>
            <w:tcW w:w="5224" w:type="dxa"/>
            <w:tcBorders>
              <w:top w:val="nil"/>
              <w:left w:val="single" w:sz="4" w:space="0" w:color="auto"/>
              <w:bottom w:val="single" w:sz="4" w:space="0" w:color="auto"/>
              <w:right w:val="single" w:sz="4" w:space="0" w:color="auto"/>
            </w:tcBorders>
            <w:noWrap/>
            <w:vAlign w:val="center"/>
          </w:tcPr>
          <w:p w:rsidR="00456371" w:rsidRPr="00296113" w:rsidRDefault="00456371" w:rsidP="00ED08C6">
            <w:pPr>
              <w:widowControl/>
              <w:jc w:val="center"/>
              <w:rPr>
                <w:rFonts w:ascii="宋体" w:cs="Times New Roman"/>
                <w:kern w:val="0"/>
                <w:sz w:val="22"/>
              </w:rPr>
            </w:pPr>
            <w:r w:rsidRPr="00296113">
              <w:rPr>
                <w:rFonts w:ascii="宋体" w:hAnsi="宋体" w:cs="宋体" w:hint="eastAsia"/>
                <w:kern w:val="0"/>
                <w:sz w:val="22"/>
                <w:szCs w:val="22"/>
              </w:rPr>
              <w:t>资产总额</w:t>
            </w:r>
          </w:p>
        </w:tc>
        <w:tc>
          <w:tcPr>
            <w:tcW w:w="3155" w:type="dxa"/>
            <w:tcBorders>
              <w:top w:val="nil"/>
              <w:left w:val="nil"/>
              <w:bottom w:val="single" w:sz="4" w:space="0" w:color="auto"/>
              <w:right w:val="single" w:sz="4" w:space="0" w:color="auto"/>
            </w:tcBorders>
            <w:noWrap/>
            <w:vAlign w:val="center"/>
          </w:tcPr>
          <w:p w:rsidR="00456371" w:rsidRDefault="00456371" w:rsidP="00ED08C6">
            <w:pPr>
              <w:jc w:val="center"/>
              <w:rPr>
                <w:rFonts w:ascii="宋体" w:cs="Times New Roman"/>
                <w:sz w:val="22"/>
              </w:rPr>
            </w:pPr>
            <w:r w:rsidRPr="00F8113D">
              <w:rPr>
                <w:sz w:val="22"/>
                <w:szCs w:val="22"/>
              </w:rPr>
              <w:t>——</w:t>
            </w:r>
          </w:p>
        </w:tc>
        <w:tc>
          <w:tcPr>
            <w:tcW w:w="5103" w:type="dxa"/>
            <w:tcBorders>
              <w:top w:val="nil"/>
              <w:left w:val="nil"/>
              <w:bottom w:val="single" w:sz="4" w:space="0" w:color="auto"/>
              <w:right w:val="single" w:sz="4" w:space="0" w:color="auto"/>
            </w:tcBorders>
            <w:noWrap/>
            <w:vAlign w:val="center"/>
          </w:tcPr>
          <w:p w:rsidR="00456371" w:rsidRDefault="002A35F3" w:rsidP="00ED08C6">
            <w:pPr>
              <w:jc w:val="center"/>
              <w:rPr>
                <w:rFonts w:ascii="宋体" w:cs="Times New Roman"/>
                <w:sz w:val="22"/>
              </w:rPr>
            </w:pPr>
            <w:r>
              <w:rPr>
                <w:rFonts w:ascii="宋体" w:cs="Times New Roman" w:hint="eastAsia"/>
                <w:sz w:val="22"/>
              </w:rPr>
              <w:t>158.24</w:t>
            </w:r>
          </w:p>
        </w:tc>
      </w:tr>
      <w:tr w:rsidR="00456371" w:rsidRPr="00F8113D">
        <w:trPr>
          <w:trHeight w:hRule="exact" w:val="567"/>
        </w:trPr>
        <w:tc>
          <w:tcPr>
            <w:tcW w:w="5224" w:type="dxa"/>
            <w:tcBorders>
              <w:top w:val="nil"/>
              <w:left w:val="single" w:sz="4" w:space="0" w:color="auto"/>
              <w:bottom w:val="single" w:sz="4" w:space="0" w:color="auto"/>
              <w:right w:val="single" w:sz="4" w:space="0" w:color="auto"/>
            </w:tcBorders>
            <w:noWrap/>
            <w:vAlign w:val="center"/>
          </w:tcPr>
          <w:p w:rsidR="00456371" w:rsidRPr="00296113" w:rsidRDefault="00456371" w:rsidP="00ED08C6">
            <w:pPr>
              <w:widowControl/>
              <w:jc w:val="left"/>
              <w:rPr>
                <w:rFonts w:ascii="宋体" w:cs="Times New Roman"/>
                <w:kern w:val="0"/>
                <w:sz w:val="22"/>
              </w:rPr>
            </w:pPr>
            <w:r w:rsidRPr="00296113">
              <w:rPr>
                <w:rFonts w:ascii="宋体" w:hAnsi="宋体" w:cs="宋体"/>
                <w:kern w:val="0"/>
                <w:sz w:val="22"/>
                <w:szCs w:val="22"/>
              </w:rPr>
              <w:t>1</w:t>
            </w:r>
            <w:r w:rsidRPr="00296113">
              <w:rPr>
                <w:rFonts w:ascii="宋体" w:hAnsi="宋体" w:cs="宋体" w:hint="eastAsia"/>
                <w:kern w:val="0"/>
                <w:sz w:val="22"/>
                <w:szCs w:val="22"/>
              </w:rPr>
              <w:t>、房屋（平方米）</w:t>
            </w:r>
          </w:p>
        </w:tc>
        <w:tc>
          <w:tcPr>
            <w:tcW w:w="3155" w:type="dxa"/>
            <w:tcBorders>
              <w:top w:val="nil"/>
              <w:left w:val="nil"/>
              <w:bottom w:val="single" w:sz="4" w:space="0" w:color="auto"/>
              <w:right w:val="single" w:sz="4" w:space="0" w:color="auto"/>
            </w:tcBorders>
            <w:noWrap/>
            <w:vAlign w:val="center"/>
          </w:tcPr>
          <w:p w:rsidR="00456371" w:rsidRDefault="002A35F3" w:rsidP="00ED08C6">
            <w:pPr>
              <w:jc w:val="center"/>
              <w:rPr>
                <w:rFonts w:ascii="宋体" w:cs="宋体"/>
                <w:sz w:val="22"/>
              </w:rPr>
            </w:pPr>
            <w:r>
              <w:rPr>
                <w:rFonts w:ascii="宋体" w:cs="宋体" w:hint="eastAsia"/>
                <w:sz w:val="22"/>
                <w:szCs w:val="22"/>
              </w:rPr>
              <w:t>465</w:t>
            </w:r>
          </w:p>
        </w:tc>
        <w:tc>
          <w:tcPr>
            <w:tcW w:w="5103" w:type="dxa"/>
            <w:tcBorders>
              <w:top w:val="nil"/>
              <w:left w:val="nil"/>
              <w:bottom w:val="single" w:sz="4" w:space="0" w:color="auto"/>
              <w:right w:val="single" w:sz="4" w:space="0" w:color="auto"/>
            </w:tcBorders>
            <w:noWrap/>
            <w:vAlign w:val="center"/>
          </w:tcPr>
          <w:p w:rsidR="00456371" w:rsidRDefault="002A35F3" w:rsidP="00ED08C6">
            <w:pPr>
              <w:jc w:val="center"/>
              <w:rPr>
                <w:rFonts w:ascii="宋体" w:cs="宋体"/>
                <w:sz w:val="22"/>
              </w:rPr>
            </w:pPr>
            <w:r>
              <w:rPr>
                <w:rFonts w:ascii="宋体" w:cs="宋体" w:hint="eastAsia"/>
                <w:sz w:val="22"/>
                <w:szCs w:val="22"/>
              </w:rPr>
              <w:t>28.35</w:t>
            </w:r>
          </w:p>
        </w:tc>
      </w:tr>
      <w:tr w:rsidR="00456371" w:rsidRPr="00F8113D">
        <w:trPr>
          <w:trHeight w:hRule="exact" w:val="567"/>
        </w:trPr>
        <w:tc>
          <w:tcPr>
            <w:tcW w:w="5224" w:type="dxa"/>
            <w:tcBorders>
              <w:top w:val="nil"/>
              <w:left w:val="single" w:sz="4" w:space="0" w:color="auto"/>
              <w:bottom w:val="single" w:sz="4" w:space="0" w:color="auto"/>
              <w:right w:val="single" w:sz="4" w:space="0" w:color="auto"/>
            </w:tcBorders>
            <w:noWrap/>
            <w:vAlign w:val="center"/>
          </w:tcPr>
          <w:p w:rsidR="00456371" w:rsidRPr="00850FDF" w:rsidRDefault="00456371" w:rsidP="00ED08C6">
            <w:pPr>
              <w:widowControl/>
              <w:jc w:val="left"/>
              <w:rPr>
                <w:rFonts w:ascii="宋体" w:cs="Times New Roman"/>
                <w:kern w:val="0"/>
                <w:sz w:val="22"/>
              </w:rPr>
            </w:pPr>
            <w:r w:rsidRPr="00296113">
              <w:rPr>
                <w:rFonts w:ascii="宋体" w:hAnsi="宋体" w:cs="宋体"/>
                <w:kern w:val="0"/>
                <w:sz w:val="22"/>
                <w:szCs w:val="22"/>
              </w:rPr>
              <w:t xml:space="preserve">   </w:t>
            </w:r>
            <w:r>
              <w:rPr>
                <w:rFonts w:ascii="宋体" w:hAnsi="宋体" w:cs="宋体" w:hint="eastAsia"/>
                <w:kern w:val="0"/>
                <w:sz w:val="22"/>
                <w:szCs w:val="22"/>
              </w:rPr>
              <w:t>其中：其他</w:t>
            </w:r>
            <w:r w:rsidRPr="00296113">
              <w:rPr>
                <w:rFonts w:ascii="宋体" w:hAnsi="宋体" w:cs="宋体" w:hint="eastAsia"/>
                <w:kern w:val="0"/>
                <w:sz w:val="22"/>
                <w:szCs w:val="22"/>
              </w:rPr>
              <w:t>用房（平方米）</w:t>
            </w:r>
          </w:p>
        </w:tc>
        <w:tc>
          <w:tcPr>
            <w:tcW w:w="3155" w:type="dxa"/>
            <w:tcBorders>
              <w:top w:val="nil"/>
              <w:left w:val="nil"/>
              <w:bottom w:val="single" w:sz="4" w:space="0" w:color="auto"/>
              <w:right w:val="single" w:sz="4" w:space="0" w:color="auto"/>
            </w:tcBorders>
            <w:noWrap/>
            <w:vAlign w:val="center"/>
          </w:tcPr>
          <w:p w:rsidR="00456371" w:rsidRDefault="002A35F3" w:rsidP="00ED08C6">
            <w:pPr>
              <w:jc w:val="center"/>
              <w:rPr>
                <w:rFonts w:ascii="宋体" w:cs="宋体"/>
                <w:sz w:val="22"/>
              </w:rPr>
            </w:pPr>
            <w:r>
              <w:rPr>
                <w:rFonts w:ascii="宋体" w:cs="宋体" w:hint="eastAsia"/>
                <w:sz w:val="22"/>
                <w:szCs w:val="22"/>
              </w:rPr>
              <w:t>465</w:t>
            </w:r>
          </w:p>
        </w:tc>
        <w:tc>
          <w:tcPr>
            <w:tcW w:w="5103" w:type="dxa"/>
            <w:tcBorders>
              <w:top w:val="nil"/>
              <w:left w:val="nil"/>
              <w:bottom w:val="single" w:sz="4" w:space="0" w:color="auto"/>
              <w:right w:val="single" w:sz="4" w:space="0" w:color="auto"/>
            </w:tcBorders>
            <w:noWrap/>
            <w:vAlign w:val="center"/>
          </w:tcPr>
          <w:p w:rsidR="00456371" w:rsidRDefault="002A35F3" w:rsidP="00ED08C6">
            <w:pPr>
              <w:jc w:val="center"/>
              <w:rPr>
                <w:rFonts w:ascii="宋体" w:cs="宋体"/>
                <w:sz w:val="22"/>
              </w:rPr>
            </w:pPr>
            <w:r>
              <w:rPr>
                <w:rFonts w:ascii="宋体" w:cs="宋体" w:hint="eastAsia"/>
                <w:sz w:val="22"/>
                <w:szCs w:val="22"/>
              </w:rPr>
              <w:t>28.35</w:t>
            </w:r>
          </w:p>
        </w:tc>
      </w:tr>
      <w:tr w:rsidR="00456371" w:rsidRPr="00F8113D">
        <w:trPr>
          <w:trHeight w:hRule="exact" w:val="567"/>
        </w:trPr>
        <w:tc>
          <w:tcPr>
            <w:tcW w:w="5224" w:type="dxa"/>
            <w:tcBorders>
              <w:top w:val="nil"/>
              <w:left w:val="single" w:sz="4" w:space="0" w:color="auto"/>
              <w:bottom w:val="single" w:sz="4" w:space="0" w:color="auto"/>
              <w:right w:val="single" w:sz="4" w:space="0" w:color="auto"/>
            </w:tcBorders>
            <w:noWrap/>
            <w:vAlign w:val="center"/>
          </w:tcPr>
          <w:p w:rsidR="00456371" w:rsidRPr="00296113" w:rsidRDefault="00456371" w:rsidP="00ED08C6">
            <w:pPr>
              <w:widowControl/>
              <w:jc w:val="left"/>
              <w:rPr>
                <w:rFonts w:ascii="宋体" w:cs="Times New Roman"/>
                <w:kern w:val="0"/>
                <w:sz w:val="22"/>
              </w:rPr>
            </w:pPr>
            <w:r w:rsidRPr="00296113">
              <w:rPr>
                <w:rFonts w:ascii="宋体" w:hAnsi="宋体" w:cs="宋体"/>
                <w:kern w:val="0"/>
                <w:sz w:val="22"/>
                <w:szCs w:val="22"/>
              </w:rPr>
              <w:t>2</w:t>
            </w:r>
            <w:r w:rsidRPr="00296113">
              <w:rPr>
                <w:rFonts w:ascii="宋体" w:hAnsi="宋体" w:cs="宋体" w:hint="eastAsia"/>
                <w:kern w:val="0"/>
                <w:sz w:val="22"/>
                <w:szCs w:val="22"/>
              </w:rPr>
              <w:t>、车辆（台、辆）</w:t>
            </w:r>
          </w:p>
        </w:tc>
        <w:tc>
          <w:tcPr>
            <w:tcW w:w="3155" w:type="dxa"/>
            <w:tcBorders>
              <w:top w:val="nil"/>
              <w:left w:val="nil"/>
              <w:bottom w:val="single" w:sz="4" w:space="0" w:color="auto"/>
              <w:right w:val="single" w:sz="4" w:space="0" w:color="auto"/>
            </w:tcBorders>
            <w:noWrap/>
            <w:vAlign w:val="center"/>
          </w:tcPr>
          <w:p w:rsidR="00456371" w:rsidRDefault="002A35F3" w:rsidP="00ED08C6">
            <w:pPr>
              <w:jc w:val="center"/>
              <w:rPr>
                <w:rFonts w:ascii="宋体" w:cs="宋体"/>
                <w:sz w:val="22"/>
              </w:rPr>
            </w:pPr>
            <w:r>
              <w:rPr>
                <w:rFonts w:ascii="宋体" w:cs="宋体" w:hint="eastAsia"/>
                <w:sz w:val="22"/>
                <w:szCs w:val="22"/>
              </w:rPr>
              <w:t>5</w:t>
            </w:r>
          </w:p>
        </w:tc>
        <w:tc>
          <w:tcPr>
            <w:tcW w:w="5103" w:type="dxa"/>
            <w:tcBorders>
              <w:top w:val="nil"/>
              <w:left w:val="nil"/>
              <w:bottom w:val="single" w:sz="4" w:space="0" w:color="auto"/>
              <w:right w:val="single" w:sz="4" w:space="0" w:color="auto"/>
            </w:tcBorders>
            <w:noWrap/>
            <w:vAlign w:val="center"/>
          </w:tcPr>
          <w:p w:rsidR="00456371" w:rsidRDefault="002A35F3" w:rsidP="002A35F3">
            <w:pPr>
              <w:jc w:val="center"/>
              <w:rPr>
                <w:rFonts w:ascii="宋体" w:cs="宋体"/>
                <w:sz w:val="22"/>
              </w:rPr>
            </w:pPr>
            <w:r>
              <w:rPr>
                <w:rFonts w:ascii="宋体" w:cs="宋体" w:hint="eastAsia"/>
                <w:sz w:val="22"/>
                <w:szCs w:val="22"/>
              </w:rPr>
              <w:t>86.32</w:t>
            </w:r>
          </w:p>
        </w:tc>
      </w:tr>
      <w:tr w:rsidR="00456371" w:rsidRPr="00F8113D">
        <w:trPr>
          <w:trHeight w:hRule="exact" w:val="567"/>
        </w:trPr>
        <w:tc>
          <w:tcPr>
            <w:tcW w:w="5224" w:type="dxa"/>
            <w:tcBorders>
              <w:top w:val="nil"/>
              <w:left w:val="single" w:sz="4" w:space="0" w:color="auto"/>
              <w:bottom w:val="single" w:sz="4" w:space="0" w:color="auto"/>
              <w:right w:val="single" w:sz="4" w:space="0" w:color="auto"/>
            </w:tcBorders>
            <w:vAlign w:val="center"/>
          </w:tcPr>
          <w:p w:rsidR="00456371" w:rsidRPr="00296113" w:rsidRDefault="00456371" w:rsidP="00ED08C6">
            <w:pPr>
              <w:widowControl/>
              <w:jc w:val="left"/>
              <w:rPr>
                <w:rFonts w:ascii="宋体" w:cs="Times New Roman"/>
                <w:kern w:val="0"/>
                <w:sz w:val="22"/>
              </w:rPr>
            </w:pPr>
            <w:r w:rsidRPr="00296113">
              <w:rPr>
                <w:rFonts w:ascii="宋体" w:hAnsi="宋体" w:cs="宋体"/>
                <w:kern w:val="0"/>
                <w:sz w:val="22"/>
                <w:szCs w:val="22"/>
              </w:rPr>
              <w:t>3</w:t>
            </w:r>
            <w:r w:rsidRPr="00296113">
              <w:rPr>
                <w:rFonts w:ascii="宋体" w:hAnsi="宋体" w:cs="宋体" w:hint="eastAsia"/>
                <w:kern w:val="0"/>
                <w:sz w:val="22"/>
                <w:szCs w:val="22"/>
              </w:rPr>
              <w:t>、单价在</w:t>
            </w:r>
            <w:r w:rsidRPr="009425F4">
              <w:rPr>
                <w:rFonts w:ascii="宋体" w:hAnsi="宋体" w:cs="宋体"/>
                <w:kern w:val="0"/>
                <w:sz w:val="22"/>
                <w:szCs w:val="22"/>
              </w:rPr>
              <w:t>20</w:t>
            </w:r>
            <w:r w:rsidRPr="00296113">
              <w:rPr>
                <w:rFonts w:ascii="宋体" w:hAnsi="宋体" w:cs="宋体" w:hint="eastAsia"/>
                <w:kern w:val="0"/>
                <w:sz w:val="22"/>
                <w:szCs w:val="22"/>
              </w:rPr>
              <w:t>万元以上的设备</w:t>
            </w:r>
          </w:p>
        </w:tc>
        <w:tc>
          <w:tcPr>
            <w:tcW w:w="3155" w:type="dxa"/>
            <w:tcBorders>
              <w:top w:val="nil"/>
              <w:left w:val="nil"/>
              <w:bottom w:val="single" w:sz="4" w:space="0" w:color="auto"/>
              <w:right w:val="single" w:sz="4" w:space="0" w:color="auto"/>
            </w:tcBorders>
            <w:noWrap/>
            <w:vAlign w:val="center"/>
          </w:tcPr>
          <w:p w:rsidR="00456371" w:rsidRDefault="002A35F3" w:rsidP="00ED08C6">
            <w:pPr>
              <w:jc w:val="center"/>
              <w:rPr>
                <w:rFonts w:ascii="宋体" w:cs="Times New Roman"/>
                <w:sz w:val="22"/>
              </w:rPr>
            </w:pPr>
            <w:r>
              <w:rPr>
                <w:rFonts w:ascii="宋体" w:cs="Times New Roman" w:hint="eastAsia"/>
                <w:sz w:val="22"/>
              </w:rPr>
              <w:t>96</w:t>
            </w:r>
          </w:p>
        </w:tc>
        <w:tc>
          <w:tcPr>
            <w:tcW w:w="5103" w:type="dxa"/>
            <w:tcBorders>
              <w:top w:val="nil"/>
              <w:left w:val="nil"/>
              <w:bottom w:val="single" w:sz="4" w:space="0" w:color="auto"/>
              <w:right w:val="single" w:sz="4" w:space="0" w:color="auto"/>
            </w:tcBorders>
            <w:noWrap/>
            <w:vAlign w:val="center"/>
          </w:tcPr>
          <w:p w:rsidR="00456371" w:rsidRDefault="002A35F3" w:rsidP="00ED08C6">
            <w:pPr>
              <w:jc w:val="center"/>
              <w:rPr>
                <w:rFonts w:ascii="宋体" w:cs="Times New Roman"/>
                <w:sz w:val="22"/>
              </w:rPr>
            </w:pPr>
            <w:r>
              <w:rPr>
                <w:rFonts w:ascii="宋体" w:cs="Times New Roman" w:hint="eastAsia"/>
                <w:sz w:val="22"/>
              </w:rPr>
              <w:t>39.03</w:t>
            </w:r>
          </w:p>
        </w:tc>
      </w:tr>
      <w:tr w:rsidR="00456371" w:rsidRPr="00F8113D">
        <w:trPr>
          <w:trHeight w:hRule="exact" w:val="567"/>
        </w:trPr>
        <w:tc>
          <w:tcPr>
            <w:tcW w:w="5224" w:type="dxa"/>
            <w:tcBorders>
              <w:top w:val="single" w:sz="4" w:space="0" w:color="auto"/>
              <w:left w:val="single" w:sz="4" w:space="0" w:color="auto"/>
              <w:bottom w:val="single" w:sz="4" w:space="0" w:color="auto"/>
              <w:right w:val="single" w:sz="4" w:space="0" w:color="auto"/>
            </w:tcBorders>
            <w:noWrap/>
            <w:vAlign w:val="center"/>
          </w:tcPr>
          <w:p w:rsidR="00456371" w:rsidRPr="00296113" w:rsidRDefault="00456371" w:rsidP="00ED08C6">
            <w:pPr>
              <w:widowControl/>
              <w:jc w:val="left"/>
              <w:rPr>
                <w:rFonts w:ascii="宋体" w:cs="Times New Roman"/>
                <w:kern w:val="0"/>
                <w:sz w:val="22"/>
              </w:rPr>
            </w:pPr>
            <w:r w:rsidRPr="00296113">
              <w:rPr>
                <w:rFonts w:ascii="宋体" w:hAnsi="宋体" w:cs="宋体"/>
                <w:kern w:val="0"/>
                <w:sz w:val="22"/>
                <w:szCs w:val="22"/>
              </w:rPr>
              <w:t>4</w:t>
            </w:r>
            <w:r w:rsidRPr="00296113">
              <w:rPr>
                <w:rFonts w:ascii="宋体" w:hAnsi="宋体" w:cs="宋体" w:hint="eastAsia"/>
                <w:kern w:val="0"/>
                <w:sz w:val="22"/>
                <w:szCs w:val="22"/>
              </w:rPr>
              <w:t>、其他固定资产</w:t>
            </w:r>
          </w:p>
        </w:tc>
        <w:tc>
          <w:tcPr>
            <w:tcW w:w="3155" w:type="dxa"/>
            <w:tcBorders>
              <w:top w:val="single" w:sz="4" w:space="0" w:color="auto"/>
              <w:left w:val="nil"/>
              <w:bottom w:val="single" w:sz="4" w:space="0" w:color="auto"/>
              <w:right w:val="single" w:sz="4" w:space="0" w:color="auto"/>
            </w:tcBorders>
            <w:noWrap/>
            <w:vAlign w:val="center"/>
          </w:tcPr>
          <w:p w:rsidR="00456371" w:rsidRDefault="002A35F3" w:rsidP="006E2D9E">
            <w:pPr>
              <w:jc w:val="center"/>
              <w:rPr>
                <w:rFonts w:ascii="宋体" w:cs="Times New Roman"/>
                <w:sz w:val="22"/>
              </w:rPr>
            </w:pPr>
            <w:r>
              <w:rPr>
                <w:rFonts w:ascii="宋体" w:cs="Times New Roman" w:hint="eastAsia"/>
                <w:sz w:val="22"/>
              </w:rPr>
              <w:t>68</w:t>
            </w:r>
          </w:p>
        </w:tc>
        <w:tc>
          <w:tcPr>
            <w:tcW w:w="5103" w:type="dxa"/>
            <w:tcBorders>
              <w:top w:val="single" w:sz="4" w:space="0" w:color="auto"/>
              <w:left w:val="nil"/>
              <w:bottom w:val="single" w:sz="4" w:space="0" w:color="auto"/>
              <w:right w:val="single" w:sz="4" w:space="0" w:color="auto"/>
            </w:tcBorders>
            <w:noWrap/>
            <w:vAlign w:val="center"/>
          </w:tcPr>
          <w:p w:rsidR="00456371" w:rsidRDefault="002A35F3" w:rsidP="00361418">
            <w:pPr>
              <w:ind w:firstLineChars="950" w:firstLine="2090"/>
              <w:rPr>
                <w:rFonts w:ascii="宋体" w:cs="宋体"/>
                <w:sz w:val="22"/>
              </w:rPr>
            </w:pPr>
            <w:r>
              <w:rPr>
                <w:rFonts w:ascii="宋体" w:cs="宋体" w:hint="eastAsia"/>
                <w:sz w:val="22"/>
                <w:szCs w:val="22"/>
              </w:rPr>
              <w:t>4.54</w:t>
            </w:r>
          </w:p>
        </w:tc>
      </w:tr>
    </w:tbl>
    <w:p w:rsidR="00456371" w:rsidRPr="004619C0" w:rsidRDefault="00456371" w:rsidP="00361418">
      <w:pPr>
        <w:spacing w:line="560" w:lineRule="exact"/>
        <w:ind w:firstLineChars="300" w:firstLine="840"/>
        <w:rPr>
          <w:rFonts w:ascii="仿宋" w:eastAsia="仿宋" w:hAnsi="仿宋" w:cs="Times New Roman"/>
          <w:color w:val="FF0000"/>
          <w:sz w:val="28"/>
          <w:szCs w:val="28"/>
        </w:rPr>
      </w:pPr>
    </w:p>
    <w:p w:rsidR="00456371" w:rsidRDefault="00456371" w:rsidP="00361418">
      <w:pPr>
        <w:autoSpaceDE w:val="0"/>
        <w:autoSpaceDN w:val="0"/>
        <w:adjustRightInd w:val="0"/>
        <w:spacing w:line="560" w:lineRule="exact"/>
        <w:ind w:firstLineChars="200" w:firstLine="640"/>
        <w:jc w:val="left"/>
        <w:rPr>
          <w:rFonts w:ascii="黑体" w:eastAsia="黑体" w:hAnsi="黑体" w:cs="Times New Roman"/>
          <w:sz w:val="32"/>
          <w:szCs w:val="32"/>
        </w:rPr>
      </w:pPr>
    </w:p>
    <w:p w:rsidR="00456371" w:rsidRPr="00B229DA" w:rsidRDefault="00456371" w:rsidP="00361418">
      <w:pPr>
        <w:autoSpaceDE w:val="0"/>
        <w:autoSpaceDN w:val="0"/>
        <w:adjustRightInd w:val="0"/>
        <w:spacing w:line="560" w:lineRule="exact"/>
        <w:ind w:firstLineChars="200" w:firstLine="640"/>
        <w:jc w:val="left"/>
        <w:rPr>
          <w:rFonts w:ascii="黑体" w:eastAsia="黑体" w:hAnsi="黑体" w:cs="Times New Roman"/>
          <w:sz w:val="32"/>
          <w:szCs w:val="32"/>
        </w:rPr>
      </w:pPr>
      <w:r w:rsidRPr="00B229DA">
        <w:rPr>
          <w:rFonts w:ascii="黑体" w:eastAsia="黑体" w:hAnsi="黑体" w:cs="黑体" w:hint="eastAsia"/>
          <w:sz w:val="32"/>
          <w:szCs w:val="32"/>
        </w:rPr>
        <w:t>八、名词解释</w:t>
      </w:r>
    </w:p>
    <w:p w:rsidR="00456371" w:rsidRPr="000C61A1" w:rsidRDefault="00456371" w:rsidP="000C61A1">
      <w:pPr>
        <w:tabs>
          <w:tab w:val="left" w:pos="11490"/>
        </w:tabs>
        <w:spacing w:line="560" w:lineRule="exact"/>
        <w:ind w:firstLineChars="250" w:firstLine="800"/>
        <w:rPr>
          <w:rFonts w:ascii="仿宋" w:eastAsia="仿宋" w:hAnsi="仿宋" w:cs="Times New Roman"/>
          <w:sz w:val="32"/>
          <w:szCs w:val="32"/>
        </w:rPr>
      </w:pPr>
      <w:r w:rsidRPr="000C61A1">
        <w:rPr>
          <w:rFonts w:ascii="仿宋" w:eastAsia="仿宋" w:hAnsi="仿宋" w:cs="仿宋"/>
          <w:sz w:val="32"/>
          <w:szCs w:val="32"/>
        </w:rPr>
        <w:t>1</w:t>
      </w:r>
      <w:r w:rsidRPr="000C61A1">
        <w:rPr>
          <w:rFonts w:ascii="仿宋" w:eastAsia="仿宋" w:hAnsi="仿宋" w:cs="仿宋" w:hint="eastAsia"/>
          <w:sz w:val="32"/>
          <w:szCs w:val="32"/>
        </w:rPr>
        <w:t>、一般公共预算拨款收入：指省级财政当年拨付的资金。</w:t>
      </w:r>
    </w:p>
    <w:p w:rsidR="00456371" w:rsidRPr="000C61A1" w:rsidRDefault="00456371" w:rsidP="000C61A1">
      <w:pPr>
        <w:tabs>
          <w:tab w:val="left" w:pos="11490"/>
        </w:tabs>
        <w:spacing w:line="560" w:lineRule="exact"/>
        <w:ind w:firstLineChars="250" w:firstLine="800"/>
        <w:rPr>
          <w:rFonts w:ascii="仿宋" w:eastAsia="仿宋" w:hAnsi="仿宋" w:cs="Times New Roman"/>
          <w:sz w:val="32"/>
          <w:szCs w:val="32"/>
        </w:rPr>
      </w:pPr>
      <w:r w:rsidRPr="000C61A1">
        <w:rPr>
          <w:rFonts w:ascii="仿宋" w:eastAsia="仿宋" w:hAnsi="仿宋" w:cs="仿宋"/>
          <w:sz w:val="32"/>
          <w:szCs w:val="32"/>
        </w:rPr>
        <w:t>2</w:t>
      </w:r>
      <w:r w:rsidRPr="000C61A1">
        <w:rPr>
          <w:rFonts w:ascii="仿宋" w:eastAsia="仿宋" w:hAnsi="仿宋" w:cs="仿宋" w:hint="eastAsia"/>
          <w:sz w:val="32"/>
          <w:szCs w:val="32"/>
        </w:rPr>
        <w:t>、事业收入：指事业单位开展专业业务活动及辅助活动所取得的收入。</w:t>
      </w:r>
    </w:p>
    <w:p w:rsidR="00456371" w:rsidRPr="000C61A1" w:rsidRDefault="00456371" w:rsidP="000C61A1">
      <w:pPr>
        <w:tabs>
          <w:tab w:val="left" w:pos="11490"/>
        </w:tabs>
        <w:spacing w:line="560" w:lineRule="exact"/>
        <w:ind w:firstLineChars="250" w:firstLine="800"/>
        <w:rPr>
          <w:rFonts w:ascii="仿宋" w:eastAsia="仿宋" w:hAnsi="仿宋" w:cs="Times New Roman"/>
          <w:sz w:val="32"/>
          <w:szCs w:val="32"/>
        </w:rPr>
      </w:pPr>
      <w:r w:rsidRPr="000C61A1">
        <w:rPr>
          <w:rFonts w:ascii="仿宋" w:eastAsia="仿宋" w:hAnsi="仿宋" w:cs="仿宋"/>
          <w:sz w:val="32"/>
          <w:szCs w:val="32"/>
        </w:rPr>
        <w:t>3</w:t>
      </w:r>
      <w:r w:rsidRPr="000C61A1">
        <w:rPr>
          <w:rFonts w:ascii="仿宋" w:eastAsia="仿宋" w:hAnsi="仿宋" w:cs="仿宋" w:hint="eastAsia"/>
          <w:sz w:val="32"/>
          <w:szCs w:val="32"/>
        </w:rPr>
        <w:t>、其他收入：指除“一般公共预算拨款收入”、“事业收入”等以外的收入。主要是按规定动用的租房收入、存款利息收入等。</w:t>
      </w:r>
    </w:p>
    <w:p w:rsidR="00456371" w:rsidRPr="000C61A1" w:rsidRDefault="00456371" w:rsidP="000C61A1">
      <w:pPr>
        <w:tabs>
          <w:tab w:val="left" w:pos="11490"/>
        </w:tabs>
        <w:spacing w:line="560" w:lineRule="exact"/>
        <w:ind w:firstLineChars="250" w:firstLine="800"/>
        <w:rPr>
          <w:rFonts w:ascii="仿宋" w:eastAsia="仿宋" w:hAnsi="仿宋" w:cs="Times New Roman"/>
          <w:sz w:val="32"/>
          <w:szCs w:val="32"/>
        </w:rPr>
      </w:pPr>
      <w:r w:rsidRPr="000C61A1">
        <w:rPr>
          <w:rFonts w:ascii="仿宋" w:eastAsia="仿宋" w:hAnsi="仿宋" w:cs="仿宋"/>
          <w:sz w:val="32"/>
          <w:szCs w:val="32"/>
        </w:rPr>
        <w:t>4</w:t>
      </w:r>
      <w:r w:rsidRPr="000C61A1">
        <w:rPr>
          <w:rFonts w:ascii="仿宋" w:eastAsia="仿宋" w:hAnsi="仿宋" w:cs="仿宋" w:hint="eastAsia"/>
          <w:sz w:val="32"/>
          <w:szCs w:val="32"/>
        </w:rPr>
        <w:t>、基本支出：指为保障机构正常运转、完成日常工作任务而发生的人员支出和公用支出。</w:t>
      </w:r>
    </w:p>
    <w:p w:rsidR="00456371" w:rsidRPr="000C61A1" w:rsidRDefault="00456371" w:rsidP="000C61A1">
      <w:pPr>
        <w:tabs>
          <w:tab w:val="left" w:pos="11490"/>
        </w:tabs>
        <w:spacing w:line="560" w:lineRule="exact"/>
        <w:ind w:firstLineChars="250" w:firstLine="800"/>
        <w:rPr>
          <w:rFonts w:ascii="仿宋" w:eastAsia="仿宋" w:hAnsi="仿宋" w:cs="Times New Roman"/>
          <w:sz w:val="32"/>
          <w:szCs w:val="32"/>
        </w:rPr>
      </w:pPr>
      <w:r w:rsidRPr="000C61A1">
        <w:rPr>
          <w:rFonts w:ascii="仿宋" w:eastAsia="仿宋" w:hAnsi="仿宋" w:cs="仿宋"/>
          <w:sz w:val="32"/>
          <w:szCs w:val="32"/>
        </w:rPr>
        <w:t>5</w:t>
      </w:r>
      <w:r w:rsidRPr="000C61A1">
        <w:rPr>
          <w:rFonts w:ascii="仿宋" w:eastAsia="仿宋" w:hAnsi="仿宋" w:cs="仿宋" w:hint="eastAsia"/>
          <w:sz w:val="32"/>
          <w:szCs w:val="32"/>
        </w:rPr>
        <w:t>、项目支出：指在基本支出之外为完成特定行政任务和事业发展目标所发生的支出。</w:t>
      </w:r>
    </w:p>
    <w:p w:rsidR="00456371" w:rsidRPr="000C61A1" w:rsidRDefault="00456371" w:rsidP="000C61A1">
      <w:pPr>
        <w:tabs>
          <w:tab w:val="left" w:pos="11490"/>
        </w:tabs>
        <w:spacing w:line="560" w:lineRule="exact"/>
        <w:ind w:firstLineChars="250" w:firstLine="800"/>
        <w:rPr>
          <w:rFonts w:ascii="仿宋" w:eastAsia="仿宋" w:hAnsi="仿宋" w:cs="Times New Roman"/>
          <w:sz w:val="32"/>
          <w:szCs w:val="32"/>
        </w:rPr>
      </w:pPr>
      <w:r w:rsidRPr="000C61A1">
        <w:rPr>
          <w:rFonts w:ascii="仿宋" w:eastAsia="仿宋" w:hAnsi="仿宋" w:cs="仿宋"/>
          <w:sz w:val="32"/>
          <w:szCs w:val="32"/>
        </w:rPr>
        <w:t>6</w:t>
      </w:r>
      <w:r w:rsidRPr="000C61A1">
        <w:rPr>
          <w:rFonts w:ascii="仿宋" w:eastAsia="仿宋" w:hAnsi="仿宋" w:cs="仿宋" w:hint="eastAsia"/>
          <w:sz w:val="32"/>
          <w:szCs w:val="32"/>
        </w:rPr>
        <w:t>、上缴上级支出：指下级单位上缴上级的支出。</w:t>
      </w:r>
    </w:p>
    <w:p w:rsidR="00456371" w:rsidRPr="000C61A1" w:rsidRDefault="00456371" w:rsidP="000C61A1">
      <w:pPr>
        <w:tabs>
          <w:tab w:val="left" w:pos="11490"/>
        </w:tabs>
        <w:spacing w:line="560" w:lineRule="exact"/>
        <w:ind w:firstLineChars="250" w:firstLine="800"/>
        <w:rPr>
          <w:rFonts w:ascii="仿宋" w:eastAsia="仿宋" w:hAnsi="仿宋" w:cs="Times New Roman"/>
          <w:sz w:val="32"/>
          <w:szCs w:val="32"/>
        </w:rPr>
      </w:pPr>
      <w:r w:rsidRPr="000C61A1">
        <w:rPr>
          <w:rFonts w:ascii="仿宋" w:eastAsia="仿宋" w:hAnsi="仿宋" w:cs="仿宋"/>
          <w:sz w:val="32"/>
          <w:szCs w:val="32"/>
        </w:rPr>
        <w:t>7</w:t>
      </w:r>
      <w:r w:rsidRPr="000C61A1">
        <w:rPr>
          <w:rFonts w:ascii="仿宋" w:eastAsia="仿宋" w:hAnsi="仿宋" w:cs="仿宋" w:hint="eastAsia"/>
          <w:sz w:val="32"/>
          <w:szCs w:val="32"/>
        </w:rPr>
        <w:t>、“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w:t>
      </w:r>
      <w:r w:rsidRPr="000C61A1">
        <w:rPr>
          <w:rFonts w:ascii="仿宋" w:eastAsia="仿宋" w:hAnsi="仿宋" w:cs="仿宋" w:hint="eastAsia"/>
          <w:sz w:val="32"/>
          <w:szCs w:val="32"/>
        </w:rPr>
        <w:lastRenderedPageBreak/>
        <w:t>单位按规定开支的各类公务接待（含外宾接待）支出。</w:t>
      </w:r>
    </w:p>
    <w:p w:rsidR="00456371" w:rsidRPr="000C61A1" w:rsidRDefault="00456371" w:rsidP="000C61A1">
      <w:pPr>
        <w:tabs>
          <w:tab w:val="left" w:pos="11490"/>
        </w:tabs>
        <w:spacing w:line="560" w:lineRule="exact"/>
        <w:ind w:firstLineChars="250" w:firstLine="800"/>
        <w:rPr>
          <w:rFonts w:ascii="仿宋" w:eastAsia="仿宋" w:hAnsi="仿宋" w:cs="Times New Roman"/>
          <w:sz w:val="32"/>
          <w:szCs w:val="32"/>
        </w:rPr>
      </w:pPr>
      <w:r w:rsidRPr="000C61A1">
        <w:rPr>
          <w:rFonts w:ascii="仿宋" w:eastAsia="仿宋" w:hAnsi="仿宋" w:cs="仿宋"/>
          <w:sz w:val="32"/>
          <w:szCs w:val="32"/>
        </w:rPr>
        <w:t>8</w:t>
      </w:r>
      <w:r w:rsidRPr="000C61A1">
        <w:rPr>
          <w:rFonts w:ascii="仿宋" w:eastAsia="仿宋" w:hAnsi="仿宋" w:cs="仿宋" w:hint="eastAsia"/>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56371" w:rsidRPr="000C61A1" w:rsidRDefault="00456371" w:rsidP="000C61A1">
      <w:pPr>
        <w:tabs>
          <w:tab w:val="left" w:pos="11490"/>
        </w:tabs>
        <w:spacing w:line="560" w:lineRule="exact"/>
        <w:ind w:firstLineChars="250" w:firstLine="800"/>
        <w:rPr>
          <w:rFonts w:ascii="仿宋" w:eastAsia="仿宋" w:hAnsi="仿宋" w:cs="Times New Roman"/>
          <w:sz w:val="32"/>
          <w:szCs w:val="32"/>
        </w:rPr>
      </w:pPr>
      <w:r w:rsidRPr="000C61A1">
        <w:rPr>
          <w:rFonts w:ascii="仿宋" w:eastAsia="仿宋" w:hAnsi="仿宋" w:cs="仿宋"/>
          <w:sz w:val="32"/>
          <w:szCs w:val="32"/>
        </w:rPr>
        <w:t>9</w:t>
      </w:r>
      <w:r w:rsidRPr="000C61A1">
        <w:rPr>
          <w:rFonts w:ascii="仿宋" w:eastAsia="仿宋" w:hAnsi="仿宋" w:cs="仿宋" w:hint="eastAsia"/>
          <w:sz w:val="32"/>
          <w:szCs w:val="32"/>
        </w:rPr>
        <w:t>、上年结转：指以前年度尚未完成、结转到本年仍按原规定用途继续使用的资金。</w:t>
      </w:r>
    </w:p>
    <w:p w:rsidR="00456371" w:rsidRPr="000C61A1" w:rsidRDefault="00456371" w:rsidP="000C61A1">
      <w:pPr>
        <w:tabs>
          <w:tab w:val="left" w:pos="11490"/>
        </w:tabs>
        <w:spacing w:line="560" w:lineRule="exact"/>
        <w:ind w:firstLineChars="250" w:firstLine="800"/>
        <w:rPr>
          <w:rFonts w:ascii="仿宋" w:eastAsia="仿宋" w:hAnsi="仿宋" w:cs="Times New Roman"/>
          <w:sz w:val="32"/>
          <w:szCs w:val="32"/>
        </w:rPr>
      </w:pPr>
      <w:r w:rsidRPr="000C61A1">
        <w:rPr>
          <w:rFonts w:ascii="仿宋" w:eastAsia="仿宋" w:hAnsi="仿宋" w:cs="仿宋"/>
          <w:sz w:val="32"/>
          <w:szCs w:val="32"/>
        </w:rPr>
        <w:t>10</w:t>
      </w:r>
      <w:r w:rsidRPr="000C61A1">
        <w:rPr>
          <w:rFonts w:ascii="仿宋" w:eastAsia="仿宋" w:hAnsi="仿宋" w:cs="仿宋" w:hint="eastAsia"/>
          <w:sz w:val="32"/>
          <w:szCs w:val="32"/>
        </w:rPr>
        <w:t>、事业单位经营支出：指事业单位在专业业务活动及其辅助活动之外开展非独立核算经营活动发生的支出。</w:t>
      </w:r>
    </w:p>
    <w:p w:rsidR="00456371" w:rsidRPr="000C61A1" w:rsidRDefault="00456371" w:rsidP="00361418">
      <w:pPr>
        <w:tabs>
          <w:tab w:val="left" w:pos="11490"/>
        </w:tabs>
        <w:spacing w:line="560" w:lineRule="exact"/>
        <w:ind w:firstLineChars="200" w:firstLine="640"/>
        <w:rPr>
          <w:rFonts w:ascii="仿宋" w:eastAsia="仿宋" w:hAnsi="仿宋" w:cs="Times New Roman"/>
          <w:sz w:val="32"/>
          <w:szCs w:val="32"/>
        </w:rPr>
      </w:pPr>
      <w:r w:rsidRPr="000C61A1">
        <w:rPr>
          <w:rFonts w:ascii="黑体" w:eastAsia="黑体" w:hAnsi="黑体" w:cs="黑体" w:hint="eastAsia"/>
          <w:sz w:val="32"/>
          <w:szCs w:val="32"/>
        </w:rPr>
        <w:t>九、其他需要说明的事项</w:t>
      </w:r>
    </w:p>
    <w:p w:rsidR="00456371" w:rsidRPr="000C61A1" w:rsidRDefault="00456371" w:rsidP="000C61A1">
      <w:pPr>
        <w:tabs>
          <w:tab w:val="left" w:pos="11490"/>
        </w:tabs>
        <w:spacing w:line="560" w:lineRule="exact"/>
        <w:ind w:firstLineChars="250" w:firstLine="800"/>
        <w:rPr>
          <w:rFonts w:ascii="仿宋" w:eastAsia="仿宋" w:hAnsi="仿宋" w:cs="Times New Roman"/>
          <w:sz w:val="32"/>
          <w:szCs w:val="32"/>
        </w:rPr>
      </w:pPr>
      <w:r w:rsidRPr="000C61A1">
        <w:rPr>
          <w:rFonts w:ascii="仿宋" w:eastAsia="仿宋" w:hAnsi="仿宋" w:cs="仿宋"/>
          <w:sz w:val="32"/>
          <w:szCs w:val="32"/>
        </w:rPr>
        <w:t>1</w:t>
      </w:r>
      <w:r w:rsidRPr="000C61A1">
        <w:rPr>
          <w:rFonts w:ascii="仿宋" w:eastAsia="仿宋" w:hAnsi="仿宋" w:cs="仿宋" w:hint="eastAsia"/>
          <w:sz w:val="32"/>
          <w:szCs w:val="32"/>
        </w:rPr>
        <w:t>、遵化市工业和信息化局</w:t>
      </w:r>
      <w:r w:rsidR="00E439AB" w:rsidRPr="000C61A1">
        <w:rPr>
          <w:rFonts w:ascii="仿宋" w:eastAsia="仿宋" w:hAnsi="仿宋" w:cs="仿宋"/>
          <w:sz w:val="32"/>
          <w:szCs w:val="32"/>
        </w:rPr>
        <w:t>20</w:t>
      </w:r>
      <w:r w:rsidR="00422F13" w:rsidRPr="000C61A1">
        <w:rPr>
          <w:rFonts w:ascii="仿宋" w:eastAsia="仿宋" w:hAnsi="仿宋" w:cs="仿宋" w:hint="eastAsia"/>
          <w:sz w:val="32"/>
          <w:szCs w:val="32"/>
        </w:rPr>
        <w:t>20</w:t>
      </w:r>
      <w:r w:rsidRPr="000C61A1">
        <w:rPr>
          <w:rFonts w:ascii="仿宋" w:eastAsia="仿宋" w:hAnsi="仿宋" w:cs="仿宋" w:hint="eastAsia"/>
          <w:sz w:val="32"/>
          <w:szCs w:val="32"/>
        </w:rPr>
        <w:t>年部门预算中未安排政府性基金预算，故政府性基金预算支出表为空。</w:t>
      </w:r>
    </w:p>
    <w:p w:rsidR="00456371" w:rsidRPr="000C61A1" w:rsidRDefault="00456371" w:rsidP="000C61A1">
      <w:pPr>
        <w:tabs>
          <w:tab w:val="left" w:pos="11490"/>
        </w:tabs>
        <w:spacing w:line="560" w:lineRule="exact"/>
        <w:ind w:firstLineChars="250" w:firstLine="800"/>
        <w:rPr>
          <w:rFonts w:ascii="仿宋" w:eastAsia="仿宋" w:hAnsi="仿宋" w:cs="Times New Roman"/>
          <w:sz w:val="32"/>
          <w:szCs w:val="32"/>
        </w:rPr>
      </w:pPr>
      <w:r w:rsidRPr="000C61A1">
        <w:rPr>
          <w:rFonts w:ascii="仿宋" w:eastAsia="仿宋" w:hAnsi="仿宋" w:cs="仿宋"/>
          <w:sz w:val="32"/>
          <w:szCs w:val="32"/>
        </w:rPr>
        <w:t>2</w:t>
      </w:r>
      <w:r w:rsidRPr="000C61A1">
        <w:rPr>
          <w:rFonts w:ascii="仿宋" w:eastAsia="仿宋" w:hAnsi="仿宋" w:cs="仿宋" w:hint="eastAsia"/>
          <w:sz w:val="32"/>
          <w:szCs w:val="32"/>
        </w:rPr>
        <w:t>、遵化市工业和信息化局</w:t>
      </w:r>
      <w:r w:rsidR="00E439AB" w:rsidRPr="000C61A1">
        <w:rPr>
          <w:rFonts w:ascii="仿宋" w:eastAsia="仿宋" w:hAnsi="仿宋" w:cs="仿宋"/>
          <w:sz w:val="32"/>
          <w:szCs w:val="32"/>
        </w:rPr>
        <w:t>20</w:t>
      </w:r>
      <w:r w:rsidR="00422F13" w:rsidRPr="000C61A1">
        <w:rPr>
          <w:rFonts w:ascii="仿宋" w:eastAsia="仿宋" w:hAnsi="仿宋" w:cs="仿宋" w:hint="eastAsia"/>
          <w:sz w:val="32"/>
          <w:szCs w:val="32"/>
        </w:rPr>
        <w:t>20</w:t>
      </w:r>
      <w:r w:rsidRPr="000C61A1">
        <w:rPr>
          <w:rFonts w:ascii="仿宋" w:eastAsia="仿宋" w:hAnsi="仿宋" w:cs="仿宋" w:hint="eastAsia"/>
          <w:sz w:val="32"/>
          <w:szCs w:val="32"/>
        </w:rPr>
        <w:t>年部门预算中未安排资本经营预算，故国有资本经营预算支出表为空。</w:t>
      </w:r>
    </w:p>
    <w:sectPr w:rsidR="00456371" w:rsidRPr="000C61A1" w:rsidSect="00D61A52">
      <w:headerReference w:type="default" r:id="rId9"/>
      <w:footerReference w:type="default" r:id="rId10"/>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DE9" w:rsidRDefault="00A67DE9">
      <w:pPr>
        <w:rPr>
          <w:rFonts w:cs="Times New Roman"/>
        </w:rPr>
      </w:pPr>
      <w:r>
        <w:rPr>
          <w:rFonts w:cs="Times New Roman"/>
        </w:rPr>
        <w:separator/>
      </w:r>
    </w:p>
  </w:endnote>
  <w:endnote w:type="continuationSeparator" w:id="1">
    <w:p w:rsidR="00A67DE9" w:rsidRDefault="00A67DE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仿宋">
    <w:altName w:val="宋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Arial Unicode MS"/>
    <w:charset w:val="86"/>
    <w:family w:val="auto"/>
    <w:pitch w:val="default"/>
    <w:sig w:usb0="00000000" w:usb1="080E0000" w:usb2="00000000" w:usb3="00000000" w:csb0="00040000" w:csb1="00000000"/>
  </w:font>
  <w:font w:name="方正黑体简体">
    <w:altName w:val="Arial Unicode MS"/>
    <w:charset w:val="86"/>
    <w:family w:val="auto"/>
    <w:pitch w:val="default"/>
    <w:sig w:usb0="00000000" w:usb1="080E0000" w:usb2="0000000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altName w:val="Arial Unicode MS"/>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71" w:rsidRDefault="00456371" w:rsidP="00E71BFA">
    <w:pPr>
      <w:pStyle w:val="a6"/>
      <w:tabs>
        <w:tab w:val="clear" w:pos="4153"/>
        <w:tab w:val="clear" w:pos="8306"/>
        <w:tab w:val="center" w:pos="6979"/>
      </w:tabs>
    </w:pPr>
    <w:r>
      <w:tab/>
    </w:r>
    <w:fldSimple w:instr=" PAGE   \* MERGEFORMAT ">
      <w:r w:rsidR="000C61A1" w:rsidRPr="000C61A1">
        <w:rPr>
          <w:noProof/>
          <w:lang w:val="zh-CN"/>
        </w:rPr>
        <w:t>26</w:t>
      </w:r>
    </w:fldSimple>
  </w:p>
  <w:p w:rsidR="00456371" w:rsidRDefault="0045637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DE9" w:rsidRDefault="00A67DE9">
      <w:pPr>
        <w:rPr>
          <w:rFonts w:cs="Times New Roman"/>
        </w:rPr>
      </w:pPr>
      <w:r>
        <w:rPr>
          <w:rFonts w:cs="Times New Roman"/>
        </w:rPr>
        <w:separator/>
      </w:r>
    </w:p>
  </w:footnote>
  <w:footnote w:type="continuationSeparator" w:id="1">
    <w:p w:rsidR="00A67DE9" w:rsidRDefault="00A67DE9">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71" w:rsidRDefault="00456371" w:rsidP="00556917">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71" w:rsidRDefault="00456371" w:rsidP="00E277AC">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2"/>
    <w:lvl w:ilvl="0">
      <w:start w:val="1"/>
      <w:numFmt w:val="decimal"/>
      <w:lvlText w:val="%1¡"/>
      <w:lvlJc w:val="left"/>
      <w:pPr>
        <w:tabs>
          <w:tab w:val="num" w:pos="1429"/>
        </w:tabs>
        <w:ind w:left="1429" w:hanging="720"/>
      </w:pPr>
      <w:rPr>
        <w:rFonts w:ascii="仿宋" w:eastAsia="仿宋" w:hAnsi="仿宋"/>
        <w:b w:val="0"/>
        <w:i w:val="0"/>
        <w:strike w:val="0"/>
        <w:position w:val="0"/>
        <w:sz w:val="32"/>
        <w:u w:val="none"/>
        <w:shd w:val="clear" w:color="auto" w:fill="auto"/>
      </w:rPr>
    </w:lvl>
  </w:abstractNum>
  <w:abstractNum w:abstractNumId="1">
    <w:nsid w:val="394DCF58"/>
    <w:multiLevelType w:val="singleLevel"/>
    <w:tmpl w:val="394DCF58"/>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doNotShadeFormData/>
  <w:characterSpacingControl w:val="compressPunctuation"/>
  <w:noLineBreaksAfter w:lang="zh-CN" w:val="$([{£¥·‘“〈《「『【〔〖〝﹙﹛﹝＄（．［｛￡￥"/>
  <w:noLineBreaksBefore w:lang="zh-CN" w:val="!%),.:;&gt;?]}¢¨°·ˇˉ―‖’”…‰′″›℃∶、。〃〉》」』】〕〗〞︶︺︾﹀﹄﹚﹜﹞！＂％＇），．：；？］｀｜｝～￠"/>
  <w:doNotValidateAgainstSchema/>
  <w:doNotDemarcateInvalidXml/>
  <w:hdrShapeDefaults>
    <o:shapedefaults v:ext="edit" spidmax="20482"/>
  </w:hdrShapeDefaults>
  <w:footnotePr>
    <w:footnote w:id="0"/>
    <w:footnote w:id="1"/>
  </w:footnotePr>
  <w:endnotePr>
    <w:endnote w:id="0"/>
    <w:endnote w:id="1"/>
  </w:endnotePr>
  <w:compat>
    <w:spaceForUL/>
    <w:balanceSingleByteDoubleByteWidth/>
    <w:doNotLeaveBackslashAlone/>
    <w:adjustLineHeightInTable/>
    <w:useFELayout/>
  </w:compat>
  <w:rsids>
    <w:rsidRoot w:val="00172A27"/>
    <w:rsid w:val="000055E9"/>
    <w:rsid w:val="00023C93"/>
    <w:rsid w:val="0002778C"/>
    <w:rsid w:val="00040D28"/>
    <w:rsid w:val="00045846"/>
    <w:rsid w:val="00050EC4"/>
    <w:rsid w:val="000550FD"/>
    <w:rsid w:val="00065AD7"/>
    <w:rsid w:val="0006670E"/>
    <w:rsid w:val="00092E09"/>
    <w:rsid w:val="000B19B3"/>
    <w:rsid w:val="000C29C4"/>
    <w:rsid w:val="000C61A1"/>
    <w:rsid w:val="000F701C"/>
    <w:rsid w:val="0010233E"/>
    <w:rsid w:val="00115490"/>
    <w:rsid w:val="0011757C"/>
    <w:rsid w:val="001204C0"/>
    <w:rsid w:val="001439DE"/>
    <w:rsid w:val="00172A27"/>
    <w:rsid w:val="00193A93"/>
    <w:rsid w:val="001A0754"/>
    <w:rsid w:val="001A24FA"/>
    <w:rsid w:val="001A5E83"/>
    <w:rsid w:val="001B6EB7"/>
    <w:rsid w:val="001C0BD5"/>
    <w:rsid w:val="001C25AD"/>
    <w:rsid w:val="001E14C7"/>
    <w:rsid w:val="001E570B"/>
    <w:rsid w:val="00221D3C"/>
    <w:rsid w:val="0022621F"/>
    <w:rsid w:val="00240212"/>
    <w:rsid w:val="00290478"/>
    <w:rsid w:val="00296113"/>
    <w:rsid w:val="002A35F3"/>
    <w:rsid w:val="002A5CDE"/>
    <w:rsid w:val="002B23DC"/>
    <w:rsid w:val="002E2257"/>
    <w:rsid w:val="003052F6"/>
    <w:rsid w:val="003171DD"/>
    <w:rsid w:val="00340058"/>
    <w:rsid w:val="00342B8C"/>
    <w:rsid w:val="0035548A"/>
    <w:rsid w:val="00356E67"/>
    <w:rsid w:val="00357772"/>
    <w:rsid w:val="00361418"/>
    <w:rsid w:val="0036207E"/>
    <w:rsid w:val="003B0D08"/>
    <w:rsid w:val="003C29E1"/>
    <w:rsid w:val="003E72EA"/>
    <w:rsid w:val="003F69D1"/>
    <w:rsid w:val="00422F13"/>
    <w:rsid w:val="00434882"/>
    <w:rsid w:val="00452697"/>
    <w:rsid w:val="00456371"/>
    <w:rsid w:val="004619C0"/>
    <w:rsid w:val="00484E6F"/>
    <w:rsid w:val="00486DCD"/>
    <w:rsid w:val="004B3EA1"/>
    <w:rsid w:val="004C616A"/>
    <w:rsid w:val="004E07F1"/>
    <w:rsid w:val="004E5246"/>
    <w:rsid w:val="005201E3"/>
    <w:rsid w:val="00556917"/>
    <w:rsid w:val="00575D8F"/>
    <w:rsid w:val="005839AB"/>
    <w:rsid w:val="0058419B"/>
    <w:rsid w:val="00586E30"/>
    <w:rsid w:val="005B4569"/>
    <w:rsid w:val="005D3C51"/>
    <w:rsid w:val="006070C7"/>
    <w:rsid w:val="00633CF2"/>
    <w:rsid w:val="00683CB7"/>
    <w:rsid w:val="00696199"/>
    <w:rsid w:val="006A4008"/>
    <w:rsid w:val="006A53FD"/>
    <w:rsid w:val="006C1FE8"/>
    <w:rsid w:val="006E2D9E"/>
    <w:rsid w:val="006F1814"/>
    <w:rsid w:val="0072051C"/>
    <w:rsid w:val="007317EF"/>
    <w:rsid w:val="00742A23"/>
    <w:rsid w:val="007639A2"/>
    <w:rsid w:val="00772D54"/>
    <w:rsid w:val="007B74D4"/>
    <w:rsid w:val="007D5776"/>
    <w:rsid w:val="007D689B"/>
    <w:rsid w:val="008018DB"/>
    <w:rsid w:val="00802C7D"/>
    <w:rsid w:val="008252EC"/>
    <w:rsid w:val="00833574"/>
    <w:rsid w:val="008459F1"/>
    <w:rsid w:val="00850FDF"/>
    <w:rsid w:val="0085327D"/>
    <w:rsid w:val="00872CA1"/>
    <w:rsid w:val="00890DA9"/>
    <w:rsid w:val="0089378A"/>
    <w:rsid w:val="008B638F"/>
    <w:rsid w:val="008F4D04"/>
    <w:rsid w:val="009277A8"/>
    <w:rsid w:val="009341CC"/>
    <w:rsid w:val="009425F4"/>
    <w:rsid w:val="00946746"/>
    <w:rsid w:val="00954479"/>
    <w:rsid w:val="00970707"/>
    <w:rsid w:val="009A7755"/>
    <w:rsid w:val="009B1ADD"/>
    <w:rsid w:val="009B5D32"/>
    <w:rsid w:val="009D4ACE"/>
    <w:rsid w:val="009E6C38"/>
    <w:rsid w:val="00A03A44"/>
    <w:rsid w:val="00A12387"/>
    <w:rsid w:val="00A3331C"/>
    <w:rsid w:val="00A51295"/>
    <w:rsid w:val="00A522C5"/>
    <w:rsid w:val="00A62B64"/>
    <w:rsid w:val="00A67DE9"/>
    <w:rsid w:val="00A83C9E"/>
    <w:rsid w:val="00AB611B"/>
    <w:rsid w:val="00AC29E8"/>
    <w:rsid w:val="00AC3258"/>
    <w:rsid w:val="00AE50C9"/>
    <w:rsid w:val="00B10919"/>
    <w:rsid w:val="00B12B13"/>
    <w:rsid w:val="00B20976"/>
    <w:rsid w:val="00B229DA"/>
    <w:rsid w:val="00B439FF"/>
    <w:rsid w:val="00B63973"/>
    <w:rsid w:val="00B81A8E"/>
    <w:rsid w:val="00B96872"/>
    <w:rsid w:val="00BB21CA"/>
    <w:rsid w:val="00BC2F66"/>
    <w:rsid w:val="00BC587A"/>
    <w:rsid w:val="00BD30EC"/>
    <w:rsid w:val="00BE4178"/>
    <w:rsid w:val="00BF3729"/>
    <w:rsid w:val="00C03917"/>
    <w:rsid w:val="00C17AE5"/>
    <w:rsid w:val="00C93FB1"/>
    <w:rsid w:val="00CE5307"/>
    <w:rsid w:val="00CF2438"/>
    <w:rsid w:val="00D02E20"/>
    <w:rsid w:val="00D12AF2"/>
    <w:rsid w:val="00D215DE"/>
    <w:rsid w:val="00D541BE"/>
    <w:rsid w:val="00D61A52"/>
    <w:rsid w:val="00D635A9"/>
    <w:rsid w:val="00D637B8"/>
    <w:rsid w:val="00DC57B5"/>
    <w:rsid w:val="00DD272C"/>
    <w:rsid w:val="00DD3144"/>
    <w:rsid w:val="00DF1F18"/>
    <w:rsid w:val="00E277AC"/>
    <w:rsid w:val="00E439AB"/>
    <w:rsid w:val="00E46A18"/>
    <w:rsid w:val="00E61219"/>
    <w:rsid w:val="00E71BFA"/>
    <w:rsid w:val="00EC17DC"/>
    <w:rsid w:val="00ED08C6"/>
    <w:rsid w:val="00ED239F"/>
    <w:rsid w:val="00ED3948"/>
    <w:rsid w:val="00ED51ED"/>
    <w:rsid w:val="00F05338"/>
    <w:rsid w:val="00F0662A"/>
    <w:rsid w:val="00F21A6B"/>
    <w:rsid w:val="00F257E8"/>
    <w:rsid w:val="00F47214"/>
    <w:rsid w:val="00F62BC4"/>
    <w:rsid w:val="00F66032"/>
    <w:rsid w:val="00F775C5"/>
    <w:rsid w:val="00F8113D"/>
    <w:rsid w:val="00FD7867"/>
    <w:rsid w:val="00FF1377"/>
    <w:rsid w:val="00FF3F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A52"/>
    <w:pPr>
      <w:widowControl w:val="0"/>
      <w:jc w:val="both"/>
    </w:pPr>
    <w:rPr>
      <w:rFonts w:ascii="Calibri"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D61A52"/>
    <w:rPr>
      <w:rFonts w:cs="Times New Roman"/>
    </w:rPr>
  </w:style>
  <w:style w:type="character" w:customStyle="1" w:styleId="HeaderChar1">
    <w:name w:val="Header Char1"/>
    <w:uiPriority w:val="99"/>
    <w:locked/>
    <w:rsid w:val="00D61A52"/>
    <w:rPr>
      <w:rFonts w:ascii="Times New Roman" w:eastAsia="宋体" w:hAnsi="Times New Roman"/>
      <w:sz w:val="18"/>
    </w:rPr>
  </w:style>
  <w:style w:type="paragraph" w:styleId="a4">
    <w:name w:val="header"/>
    <w:basedOn w:val="a"/>
    <w:link w:val="Char"/>
    <w:uiPriority w:val="99"/>
    <w:rsid w:val="00D61A52"/>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Char">
    <w:name w:val="页眉 Char"/>
    <w:basedOn w:val="a0"/>
    <w:link w:val="a4"/>
    <w:uiPriority w:val="99"/>
    <w:locked/>
    <w:rsid w:val="00A51295"/>
    <w:rPr>
      <w:rFonts w:ascii="Times New Roman" w:eastAsia="宋体" w:hAnsi="Times New Roman" w:cs="Times New Roman"/>
      <w:sz w:val="18"/>
      <w:szCs w:val="18"/>
    </w:rPr>
  </w:style>
  <w:style w:type="character" w:customStyle="1" w:styleId="BalloonTextChar1">
    <w:name w:val="Balloon Text Char1"/>
    <w:uiPriority w:val="99"/>
    <w:locked/>
    <w:rsid w:val="00D61A52"/>
    <w:rPr>
      <w:sz w:val="18"/>
    </w:rPr>
  </w:style>
  <w:style w:type="paragraph" w:styleId="a5">
    <w:name w:val="Balloon Text"/>
    <w:basedOn w:val="a"/>
    <w:link w:val="Char0"/>
    <w:uiPriority w:val="99"/>
    <w:semiHidden/>
    <w:rsid w:val="00D61A52"/>
    <w:rPr>
      <w:rFonts w:ascii="Times New Roman" w:hAnsi="Times New Roman" w:cs="Times New Roman"/>
      <w:kern w:val="0"/>
      <w:sz w:val="18"/>
      <w:szCs w:val="18"/>
    </w:rPr>
  </w:style>
  <w:style w:type="character" w:customStyle="1" w:styleId="Char0">
    <w:name w:val="批注框文本 Char"/>
    <w:basedOn w:val="a0"/>
    <w:link w:val="a5"/>
    <w:uiPriority w:val="99"/>
    <w:semiHidden/>
    <w:locked/>
    <w:rsid w:val="00A51295"/>
    <w:rPr>
      <w:rFonts w:cs="Times New Roman"/>
      <w:sz w:val="18"/>
      <w:szCs w:val="18"/>
    </w:rPr>
  </w:style>
  <w:style w:type="character" w:customStyle="1" w:styleId="FooterChar1">
    <w:name w:val="Footer Char1"/>
    <w:uiPriority w:val="99"/>
    <w:locked/>
    <w:rsid w:val="00D61A52"/>
    <w:rPr>
      <w:rFonts w:ascii="Times New Roman" w:eastAsia="宋体" w:hAnsi="Times New Roman"/>
      <w:sz w:val="18"/>
    </w:rPr>
  </w:style>
  <w:style w:type="paragraph" w:styleId="a6">
    <w:name w:val="footer"/>
    <w:basedOn w:val="a"/>
    <w:link w:val="Char1"/>
    <w:uiPriority w:val="99"/>
    <w:rsid w:val="00D61A52"/>
    <w:pPr>
      <w:tabs>
        <w:tab w:val="center" w:pos="4153"/>
        <w:tab w:val="right" w:pos="8306"/>
      </w:tabs>
      <w:snapToGrid w:val="0"/>
      <w:jc w:val="left"/>
    </w:pPr>
    <w:rPr>
      <w:rFonts w:ascii="Times New Roman" w:hAnsi="Times New Roman" w:cs="Times New Roman"/>
      <w:kern w:val="0"/>
      <w:sz w:val="18"/>
      <w:szCs w:val="18"/>
    </w:rPr>
  </w:style>
  <w:style w:type="character" w:customStyle="1" w:styleId="Char1">
    <w:name w:val="页脚 Char"/>
    <w:basedOn w:val="a0"/>
    <w:link w:val="a6"/>
    <w:uiPriority w:val="99"/>
    <w:locked/>
    <w:rsid w:val="00A51295"/>
    <w:rPr>
      <w:rFonts w:ascii="Times New Roman" w:eastAsia="宋体" w:hAnsi="Times New Roman" w:cs="Times New Roman"/>
      <w:sz w:val="18"/>
      <w:szCs w:val="18"/>
    </w:rPr>
  </w:style>
  <w:style w:type="paragraph" w:styleId="2">
    <w:name w:val="toc 2"/>
    <w:basedOn w:val="a"/>
    <w:next w:val="a"/>
    <w:autoRedefine/>
    <w:uiPriority w:val="99"/>
    <w:semiHidden/>
    <w:rsid w:val="00D61A52"/>
    <w:pPr>
      <w:ind w:leftChars="200" w:left="420"/>
    </w:pPr>
    <w:rPr>
      <w:rFonts w:ascii="Times New Roman" w:hAnsi="Times New Roman" w:cs="Times New Roman"/>
    </w:rPr>
  </w:style>
  <w:style w:type="paragraph" w:styleId="1">
    <w:name w:val="toc 1"/>
    <w:basedOn w:val="a"/>
    <w:next w:val="a"/>
    <w:autoRedefine/>
    <w:uiPriority w:val="99"/>
    <w:semiHidden/>
    <w:rsid w:val="00D61A52"/>
    <w:rPr>
      <w:rFonts w:ascii="Times New Roman" w:hAnsi="Times New Roman" w:cs="Times New Roman"/>
    </w:rPr>
  </w:style>
  <w:style w:type="paragraph" w:customStyle="1" w:styleId="Default">
    <w:name w:val="Default"/>
    <w:uiPriority w:val="99"/>
    <w:rsid w:val="00D61A52"/>
    <w:pPr>
      <w:widowControl w:val="0"/>
      <w:autoSpaceDE w:val="0"/>
      <w:autoSpaceDN w:val="0"/>
      <w:adjustRightInd w:val="0"/>
    </w:pPr>
    <w:rPr>
      <w:color w:val="000000"/>
      <w:kern w:val="0"/>
      <w:sz w:val="24"/>
      <w:szCs w:val="24"/>
    </w:rPr>
  </w:style>
  <w:style w:type="paragraph" w:styleId="a7">
    <w:name w:val="footnote text"/>
    <w:basedOn w:val="a"/>
    <w:link w:val="Char2"/>
    <w:uiPriority w:val="99"/>
    <w:semiHidden/>
    <w:rsid w:val="00A51295"/>
    <w:pPr>
      <w:snapToGrid w:val="0"/>
      <w:jc w:val="left"/>
    </w:pPr>
    <w:rPr>
      <w:sz w:val="18"/>
      <w:szCs w:val="18"/>
    </w:rPr>
  </w:style>
  <w:style w:type="character" w:customStyle="1" w:styleId="Char2">
    <w:name w:val="脚注文本 Char"/>
    <w:basedOn w:val="a0"/>
    <w:link w:val="a7"/>
    <w:uiPriority w:val="99"/>
    <w:semiHidden/>
    <w:locked/>
    <w:rsid w:val="00A51295"/>
    <w:rPr>
      <w:rFonts w:ascii="Calibri" w:eastAsia="宋体" w:hAnsi="Calibri" w:cs="Calibri"/>
      <w:kern w:val="2"/>
      <w:sz w:val="18"/>
      <w:szCs w:val="18"/>
      <w:lang w:val="en-US" w:eastAsia="zh-CN"/>
    </w:rPr>
  </w:style>
  <w:style w:type="character" w:styleId="a8">
    <w:name w:val="footnote reference"/>
    <w:basedOn w:val="a0"/>
    <w:uiPriority w:val="99"/>
    <w:semiHidden/>
    <w:rsid w:val="00A51295"/>
    <w:rPr>
      <w:rFonts w:cs="Times New Roman"/>
      <w:vertAlign w:val="superscript"/>
    </w:rPr>
  </w:style>
  <w:style w:type="character" w:styleId="a9">
    <w:name w:val="Hyperlink"/>
    <w:basedOn w:val="a0"/>
    <w:uiPriority w:val="99"/>
    <w:rsid w:val="00D02E20"/>
    <w:rPr>
      <w:rFonts w:cs="Times New Roman"/>
      <w:color w:val="0000FF"/>
      <w:u w:val="single"/>
    </w:rPr>
  </w:style>
  <w:style w:type="paragraph" w:customStyle="1" w:styleId="Normal">
    <w:name w:val="[Normal]"/>
    <w:rsid w:val="009B5D32"/>
    <w:rPr>
      <w:rFonts w:ascii="宋体" w:hAnsi="宋体"/>
      <w:noProof/>
      <w:kern w:val="0"/>
      <w:sz w:val="24"/>
      <w:szCs w:val="20"/>
      <w:lang w:eastAsia="en-US"/>
    </w:rPr>
  </w:style>
  <w:style w:type="paragraph" w:customStyle="1" w:styleId="10">
    <w:name w:val="列出段落1"/>
    <w:basedOn w:val="a"/>
    <w:rsid w:val="009B5D32"/>
    <w:pPr>
      <w:widowControl/>
      <w:ind w:firstLine="420"/>
    </w:pPr>
    <w:rPr>
      <w:rFonts w:eastAsia="Calibri" w:cs="Times New Roman"/>
      <w:noProof/>
      <w:kern w:val="0"/>
      <w:szCs w:val="20"/>
      <w:lang w:eastAsia="en-US"/>
    </w:rPr>
  </w:style>
  <w:style w:type="table" w:styleId="aa">
    <w:name w:val="Table Grid"/>
    <w:basedOn w:val="a1"/>
    <w:locked/>
    <w:rsid w:val="00E46A18"/>
    <w:pPr>
      <w:widowControl w:val="0"/>
      <w:jc w:val="both"/>
    </w:pPr>
    <w:rPr>
      <w:rFonts w:ascii="Calibri" w:hAnsi="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018299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FA6A5-D771-42D2-A076-D52BAD60D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26</Pages>
  <Words>1988</Words>
  <Characters>11332</Characters>
  <Application>Microsoft Office Word</Application>
  <DocSecurity>0</DocSecurity>
  <Lines>94</Lines>
  <Paragraphs>26</Paragraphs>
  <ScaleCrop>false</ScaleCrop>
  <Company>Microsoft</Company>
  <LinksUpToDate>false</LinksUpToDate>
  <CharactersWithSpaces>13294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guest</dc:creator>
  <cp:lastModifiedBy>微软用户</cp:lastModifiedBy>
  <cp:revision>7</cp:revision>
  <dcterms:created xsi:type="dcterms:W3CDTF">2020-03-13T01:36:00Z</dcterms:created>
  <dcterms:modified xsi:type="dcterms:W3CDTF">2020-03-13T08:20:00Z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2052-8.1.0.3000</vt:lpwstr>
  </property>
</Properties>
</file>