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3055"/>
        </w:tabs>
        <w:spacing w:before="0" w:beforeAutospacing="0" w:after="0" w:afterAutospacing="0"/>
        <w:jc w:val="center"/>
        <w:rPr>
          <w:rFonts w:cs="Times New Roman"/>
          <w:b/>
          <w:bCs/>
          <w:color w:val="000000"/>
          <w:sz w:val="44"/>
          <w:szCs w:val="44"/>
        </w:rPr>
      </w:pPr>
      <w:bookmarkStart w:id="0" w:name="_GoBack"/>
      <w:bookmarkEnd w:id="0"/>
      <w:r>
        <w:rPr>
          <w:rFonts w:hint="eastAsia"/>
          <w:b/>
          <w:bCs/>
          <w:color w:val="000000"/>
          <w:sz w:val="44"/>
          <w:szCs w:val="44"/>
          <w:lang w:eastAsia="zh-CN"/>
        </w:rPr>
        <w:t>遵化市</w:t>
      </w:r>
      <w:r>
        <w:rPr>
          <w:rFonts w:hint="eastAsia"/>
          <w:b/>
          <w:bCs/>
          <w:color w:val="000000"/>
          <w:sz w:val="44"/>
          <w:szCs w:val="44"/>
        </w:rPr>
        <w:t>气象局重大行政执法决定法制审核流程图</w:t>
      </w:r>
    </w:p>
    <w:p>
      <w:pPr>
        <w:rPr>
          <w:rFonts w:cs="Times New Roman"/>
          <w:color w:val="000000"/>
        </w:rPr>
      </w:pPr>
    </w:p>
    <w:p>
      <w:pPr>
        <w:tabs>
          <w:tab w:val="left" w:pos="3710"/>
          <w:tab w:val="left" w:pos="8030"/>
        </w:tabs>
        <w:rPr>
          <w:rFonts w:cs="Times New Roman"/>
          <w:color w:val="000000"/>
          <w:sz w:val="24"/>
          <w:szCs w:val="24"/>
        </w:rPr>
      </w:pPr>
      <w:r>
        <w:rPr>
          <w:rFonts w:cs="Times New Roman"/>
          <w:color w:val="000000"/>
        </w:rPr>
        <w:tab/>
      </w:r>
      <w:r>
        <w:rPr>
          <w:rFonts w:cs="Times New Roman"/>
          <w:color w:val="000000"/>
          <w:sz w:val="24"/>
          <w:szCs w:val="24"/>
        </w:rPr>
        <w:tab/>
      </w:r>
    </w:p>
    <w:p>
      <w:pPr>
        <w:tabs>
          <w:tab w:val="left" w:pos="3570"/>
          <w:tab w:val="left" w:pos="7980"/>
        </w:tabs>
        <w:rPr>
          <w:rFonts w:cs="Times New Roman"/>
          <w:color w:val="000000"/>
        </w:rPr>
      </w:pPr>
      <w:r>
        <w:pict>
          <v:shape id="AutoShape 2" o:spid="_x0000_s1026" o:spt="176" type="#_x0000_t176" style="position:absolute;left:0pt;margin-left:603.75pt;margin-top:7.8pt;height:358.8pt;width:120.75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">
            <v:path/>
            <v:fill focussize="0,0"/>
            <v:stroke joinstyle="miter"/>
            <v:imagedata o:title=""/>
            <o:lock v:ext="edit"/>
            <v:textbox>
              <w:txbxContent>
                <w:p>
                  <w:pPr>
                    <w:pStyle w:val="5"/>
                    <w:spacing w:before="0" w:beforeAutospacing="0" w:after="0" w:afterAutospacing="0"/>
                    <w:rPr>
                      <w:rFonts w:cs="Times New Roman"/>
                      <w:sz w:val="18"/>
                      <w:szCs w:val="18"/>
                    </w:rPr>
                  </w:pPr>
                </w:p>
                <w:p>
                  <w:pPr>
                    <w:pStyle w:val="5"/>
                    <w:spacing w:before="0" w:beforeAutospacing="0" w:after="0" w:afterAutospacing="0"/>
                    <w:rPr>
                      <w:rFonts w:cs="Times New Roman"/>
                      <w:sz w:val="18"/>
                      <w:szCs w:val="18"/>
                    </w:rPr>
                  </w:pPr>
                </w:p>
                <w:p>
                  <w:pPr>
                    <w:pStyle w:val="5"/>
                    <w:spacing w:before="0" w:beforeAutospacing="0" w:after="0" w:afterAutospacing="0"/>
                    <w:rPr>
                      <w:color w:val="000000"/>
                      <w:sz w:val="18"/>
                      <w:szCs w:val="18"/>
                    </w:rPr>
                  </w:pPr>
                  <w:r>
                    <w:rPr>
                      <w:rFonts w:hint="eastAsia"/>
                      <w:sz w:val="18"/>
                      <w:szCs w:val="18"/>
                    </w:rPr>
                    <w:t>采纳：根据《审核办法》第十二条规定，</w:t>
                  </w:r>
                  <w:r>
                    <w:rPr>
                      <w:rFonts w:hint="eastAsia"/>
                      <w:color w:val="000000"/>
                      <w:sz w:val="18"/>
                      <w:szCs w:val="18"/>
                    </w:rPr>
                    <w:t>承办单位应当充分考虑法制机构审核意见和建议，根据情况对拟作出的重大行政执法决定进行修改，将重大执法决定书代拟稿连同听取意见情况一并提交机关负责人审批或机关负责人集体讨论。</w:t>
                  </w:r>
                </w:p>
                <w:p>
                  <w:pPr>
                    <w:pStyle w:val="5"/>
                    <w:spacing w:before="0" w:beforeAutospacing="0" w:after="0" w:afterAutospacing="0"/>
                    <w:rPr>
                      <w:color w:val="000000"/>
                      <w:sz w:val="18"/>
                      <w:szCs w:val="18"/>
                    </w:rPr>
                  </w:pPr>
                  <w:r>
                    <w:rPr>
                      <w:rFonts w:hint="eastAsia"/>
                      <w:color w:val="000000"/>
                      <w:sz w:val="18"/>
                      <w:szCs w:val="18"/>
                    </w:rPr>
                    <w:t>归档和备案：根据《审核办法》第十三条规定，承办单位应当将审核意见书存入执法档案，执法决定书报法制机构备案。</w:t>
                  </w:r>
                </w:p>
                <w:p>
                  <w:pPr>
                    <w:pStyle w:val="5"/>
                    <w:spacing w:before="0" w:beforeAutospacing="0" w:after="0" w:afterAutospacing="0"/>
                    <w:ind w:firstLine="480" w:firstLineChars="200"/>
                    <w:jc w:val="center"/>
                    <w:rPr>
                      <w:rFonts w:cs="Times New Roman"/>
                    </w:rPr>
                  </w:pPr>
                </w:p>
              </w:txbxContent>
            </v:textbox>
          </v:shape>
        </w:pict>
      </w:r>
      <w:r>
        <w:pict>
          <v:shape id="AutoShape 3" o:spid="_x0000_s1027" o:spt="176" type="#_x0000_t176" style="position:absolute;left:0pt;margin-left:-21pt;margin-top:0pt;height:382.2pt;width:152.2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">
            <v:path/>
            <v:fill focussize="0,0"/>
            <v:stroke joinstyle="miter"/>
            <v:imagedata o:title=""/>
            <o:lock v:ext="edit"/>
            <v:textbox>
              <w:txbxContent>
                <w:p>
                  <w:pPr>
                    <w:pStyle w:val="5"/>
                    <w:spacing w:before="0" w:beforeAutospacing="0" w:after="0" w:afterAutospacing="0" w:line="280" w:lineRule="exact"/>
                    <w:rPr>
                      <w:rFonts w:cs="Times New Roman"/>
                      <w:color w:val="000000"/>
                      <w:sz w:val="18"/>
                      <w:szCs w:val="18"/>
                    </w:rPr>
                  </w:pPr>
                  <w:r>
                    <w:rPr>
                      <w:rFonts w:hint="eastAsia"/>
                      <w:sz w:val="18"/>
                      <w:szCs w:val="18"/>
                    </w:rPr>
                    <w:t>范围</w:t>
                  </w:r>
                  <w:r>
                    <w:rPr>
                      <w:sz w:val="18"/>
                      <w:szCs w:val="18"/>
                    </w:rPr>
                    <w:t>:</w:t>
                  </w:r>
                  <w:r>
                    <w:rPr>
                      <w:rFonts w:hint="eastAsia"/>
                      <w:sz w:val="18"/>
                      <w:szCs w:val="18"/>
                    </w:rPr>
                    <w:t>根据《河北省重大行政执法决定法制审核办法》第三条规定，我局对下列执法决定进行法制审核：</w:t>
                  </w:r>
                  <w:r>
                    <w:rPr>
                      <w:color w:val="000000"/>
                      <w:sz w:val="18"/>
                      <w:szCs w:val="18"/>
                    </w:rPr>
                    <w:t>1.</w:t>
                  </w:r>
                  <w:r>
                    <w:rPr>
                      <w:rFonts w:hint="eastAsia"/>
                      <w:color w:val="000000"/>
                      <w:sz w:val="18"/>
                      <w:szCs w:val="18"/>
                    </w:rPr>
                    <w:t>防雷装置设计审核和竣工验收许可</w:t>
                  </w:r>
                  <w:r>
                    <w:rPr>
                      <w:color w:val="000000"/>
                      <w:sz w:val="18"/>
                      <w:szCs w:val="18"/>
                    </w:rPr>
                    <w:t>2.</w:t>
                  </w:r>
                  <w:r>
                    <w:rPr>
                      <w:rFonts w:hint="eastAsia"/>
                      <w:color w:val="000000"/>
                      <w:sz w:val="18"/>
                      <w:szCs w:val="18"/>
                    </w:rPr>
                    <w:t>升放无人驾驶自由气球或者系留气球活动审批、升放无人驾驶自由气球</w:t>
                  </w:r>
                </w:p>
                <w:p>
                  <w:pPr>
                    <w:pStyle w:val="5"/>
                    <w:widowControl w:val="0"/>
                    <w:spacing w:before="0" w:beforeAutospacing="0" w:after="0" w:afterAutospacing="0" w:line="280" w:lineRule="exact"/>
                    <w:rPr>
                      <w:rFonts w:cs="Times New Roman"/>
                      <w:color w:val="000000"/>
                      <w:sz w:val="18"/>
                      <w:szCs w:val="18"/>
                    </w:rPr>
                  </w:pPr>
                  <w:r>
                    <w:rPr>
                      <w:color w:val="000000"/>
                      <w:sz w:val="18"/>
                      <w:szCs w:val="18"/>
                    </w:rPr>
                    <w:t>2.</w:t>
                  </w:r>
                  <w:r>
                    <w:rPr>
                      <w:rFonts w:hint="eastAsia"/>
                      <w:color w:val="000000"/>
                      <w:sz w:val="18"/>
                      <w:szCs w:val="18"/>
                    </w:rPr>
                    <w:t>对公民、法人和其他社会组织违反气象法律法规作出的行政处罚决定；</w:t>
                  </w:r>
                </w:p>
                <w:p>
                  <w:pPr>
                    <w:pStyle w:val="5"/>
                    <w:spacing w:before="0" w:beforeAutospacing="0" w:after="0" w:afterAutospacing="0" w:line="280" w:lineRule="exact"/>
                    <w:rPr>
                      <w:rFonts w:cs="Times New Roman"/>
                    </w:rPr>
                  </w:pPr>
                  <w:r>
                    <w:rPr>
                      <w:color w:val="000000"/>
                      <w:sz w:val="18"/>
                      <w:szCs w:val="18"/>
                    </w:rPr>
                    <w:t>3.</w:t>
                  </w:r>
                  <w:r>
                    <w:rPr>
                      <w:rFonts w:hint="eastAsia"/>
                      <w:color w:val="000000"/>
                      <w:sz w:val="18"/>
                      <w:szCs w:val="18"/>
                    </w:rPr>
                    <w:t>对公民法人或其他社会组织取得的气象行政许可或资质予以吊销的决定。</w:t>
                  </w:r>
                </w:p>
              </w:txbxContent>
            </v:textbox>
          </v:shape>
        </w:pict>
      </w:r>
      <w:r>
        <w:rPr>
          <w:rFonts w:cs="Times New Roman"/>
          <w:color w:val="000000"/>
        </w:rPr>
        <w:tab/>
      </w:r>
      <w:r>
        <w:rPr>
          <w:rFonts w:hint="eastAsia" w:cs="宋体"/>
          <w:color w:val="000000"/>
          <w:sz w:val="24"/>
          <w:szCs w:val="24"/>
        </w:rPr>
        <w:t>报承办机构主管局领导审批</w:t>
      </w:r>
      <w:r>
        <w:rPr>
          <w:rFonts w:cs="Times New Roman"/>
          <w:color w:val="000000"/>
        </w:rPr>
        <w:tab/>
      </w:r>
      <w:r>
        <w:rPr>
          <w:rFonts w:hint="eastAsia" w:cs="宋体"/>
          <w:color w:val="000000"/>
          <w:sz w:val="24"/>
          <w:szCs w:val="24"/>
        </w:rPr>
        <w:t>报法制机构主管局领导审批</w:t>
      </w:r>
    </w:p>
    <w:p>
      <w:pPr>
        <w:rPr>
          <w:rFonts w:cs="Times New Roman"/>
          <w:color w:val="000000"/>
        </w:rPr>
      </w:pPr>
    </w:p>
    <w:p>
      <w:pPr>
        <w:rPr>
          <w:rFonts w:cs="Times New Roman"/>
          <w:color w:val="000000"/>
        </w:rPr>
      </w:pPr>
      <w:r>
        <w:pict>
          <v:shape id="AutoShape 4" o:spid="_x0000_s1028" o:spt="176" type="#_x0000_t176" style="position:absolute;left:0pt;margin-left:388.5pt;margin-top:7.8pt;height:109.2pt;width:162.75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">
            <v:path/>
            <v:fill focussize="0,0"/>
            <v:stroke joinstyle="miter"/>
            <v:imagedata o:title=""/>
            <o:lock v:ext="edit"/>
            <v:textbox>
              <w:txbxContent>
                <w:p>
                  <w:pPr>
                    <w:rPr>
                      <w:rFonts w:cs="Times New Roman"/>
                    </w:rPr>
                  </w:pPr>
                  <w:r>
                    <w:rPr>
                      <w:rFonts w:hint="eastAsia" w:cs="宋体"/>
                      <w:sz w:val="18"/>
                      <w:szCs w:val="18"/>
                    </w:rPr>
                    <w:t>时间：根据《审核办法》第十一条规定法制机构在收到重大行政执法决定送审材料后，除另有规定外，应在七个工作日内审核完毕；案件复杂的，经本机关主要负责人批准可以延长五个工作日。</w:t>
                  </w:r>
                </w:p>
                <w:p>
                  <w:pPr>
                    <w:pStyle w:val="5"/>
                    <w:spacing w:before="0" w:beforeAutospacing="0" w:after="0" w:afterAutospacing="0"/>
                    <w:rPr>
                      <w:rFonts w:cs="Times New Roman"/>
                    </w:rPr>
                  </w:pPr>
                </w:p>
              </w:txbxContent>
            </v:textbox>
          </v:shape>
        </w:pict>
      </w:r>
      <w:r>
        <w:pict>
          <v:shape id="AutoShape 5" o:spid="_x0000_s1029" o:spt="32" type="#_x0000_t32" style="position:absolute;left:0pt;margin-left:388.5pt;margin-top:0pt;height:0.05pt;width:162.75pt;z-index:25166950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">
            <v:path arrowok="t"/>
            <v:fill on="f" focussize="0,0"/>
            <v:stroke endarrow="block"/>
            <v:imagedata o:title=""/>
            <o:lock v:ext="edit"/>
          </v:shape>
        </w:pict>
      </w:r>
      <w:r>
        <w:pict>
          <v:shape id="AutoShape 6" o:spid="_x0000_s1030" o:spt="32" type="#_x0000_t32" style="position:absolute;left:0pt;margin-left:173.25pt;margin-top:0pt;height:0pt;width:157.5pt;z-index:25166848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">
            <v:path arrowok="t"/>
            <v:fill on="f" focussize="0,0"/>
            <v:stroke endarrow="block"/>
            <v:imagedata o:title=""/>
            <o:lock v:ext="edit"/>
          </v:shape>
        </w:pict>
      </w:r>
      <w:r>
        <w:pict>
          <v:shape id="AutoShape 7" o:spid="_x0000_s1031" o:spt="176" type="#_x0000_t176" style="position:absolute;left:0pt;margin-left:178.5pt;margin-top:7.8pt;height:101.4pt;width:152.2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">
            <v:path/>
            <v:fill focussize="0,0"/>
            <v:stroke joinstyle="miter"/>
            <v:imagedata o:title=""/>
            <o:lock v:ext="edit"/>
            <v:textbox>
              <w:txbxContent>
                <w:p>
                  <w:pPr>
                    <w:pStyle w:val="5"/>
                    <w:spacing w:before="0" w:beforeAutospacing="0" w:after="0" w:afterAutospacing="0"/>
                    <w:jc w:val="both"/>
                    <w:rPr>
                      <w:rFonts w:cs="Times New Roman"/>
                      <w:sz w:val="18"/>
                      <w:szCs w:val="18"/>
                    </w:rPr>
                  </w:pPr>
                  <w:r>
                    <w:rPr>
                      <w:rFonts w:hint="eastAsia"/>
                      <w:sz w:val="18"/>
                      <w:szCs w:val="18"/>
                    </w:rPr>
                    <w:t>时间：根据《审核办法》第三条规定，重大执法决定签发前</w:t>
                  </w:r>
                  <w:r>
                    <w:rPr>
                      <w:sz w:val="18"/>
                      <w:szCs w:val="18"/>
                    </w:rPr>
                    <w:t>,</w:t>
                  </w:r>
                  <w:r>
                    <w:rPr>
                      <w:rFonts w:hint="eastAsia"/>
                      <w:sz w:val="18"/>
                      <w:szCs w:val="18"/>
                    </w:rPr>
                    <w:t>由承办机构报其主管领导同意后送审；应当提交机关负责人集体讨论的，在集体讨论前送审。</w:t>
                  </w:r>
                </w:p>
                <w:p>
                  <w:pPr>
                    <w:rPr>
                      <w:rFonts w:cs="Times New Roman"/>
                    </w:rPr>
                  </w:pPr>
                </w:p>
              </w:txbxContent>
            </v:textbox>
          </v:shape>
        </w:pict>
      </w:r>
    </w:p>
    <w:p>
      <w:pPr>
        <w:rPr>
          <w:rFonts w:cs="Times New Roman"/>
          <w:color w:val="000000"/>
        </w:rPr>
      </w:pPr>
      <w:r>
        <w:rPr>
          <w:rFonts w:hint="eastAsia" w:cs="宋体"/>
          <w:color w:val="000000"/>
        </w:rPr>
        <w:t>承办</w:t>
      </w:r>
    </w:p>
    <w:p>
      <w:pPr>
        <w:rPr>
          <w:rFonts w:cs="Times New Roman"/>
          <w:color w:val="000000"/>
        </w:rPr>
      </w:pPr>
      <w:r>
        <w:pict>
          <v:shape id="AutoShape 8" o:spid="_x0000_s1032" o:spt="109" type="#_x0000_t109" style="position:absolute;left:0pt;margin-left:136.5pt;margin-top:7.8pt;height:218.4pt;width:31.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">
            <v:path/>
            <v:fill focussize="0,0"/>
            <v:stroke joinstyle="miter"/>
            <v:imagedata o:title=""/>
            <o:lock v:ext="edit"/>
            <v:textbox>
              <w:txbxContent>
                <w:p>
                  <w:pPr>
                    <w:ind w:firstLine="157" w:firstLineChars="49"/>
                    <w:rPr>
                      <w:rFonts w:cs="Times New Roman"/>
                      <w:b/>
                      <w:bCs/>
                      <w:sz w:val="32"/>
                      <w:szCs w:val="32"/>
                    </w:rPr>
                  </w:pPr>
                </w:p>
                <w:p>
                  <w:pPr>
                    <w:rPr>
                      <w:rFonts w:cs="Times New Roman"/>
                      <w:b/>
                      <w:bCs/>
                      <w:sz w:val="32"/>
                      <w:szCs w:val="32"/>
                    </w:rPr>
                  </w:pPr>
                  <w:r>
                    <w:rPr>
                      <w:rFonts w:hint="eastAsia" w:cs="宋体"/>
                      <w:b/>
                      <w:bCs/>
                      <w:sz w:val="32"/>
                      <w:szCs w:val="32"/>
                    </w:rPr>
                    <w:t>承</w:t>
                  </w:r>
                </w:p>
                <w:p>
                  <w:pPr>
                    <w:rPr>
                      <w:rFonts w:cs="Times New Roman"/>
                      <w:b/>
                      <w:bCs/>
                      <w:sz w:val="32"/>
                      <w:szCs w:val="32"/>
                    </w:rPr>
                  </w:pPr>
                  <w:r>
                    <w:rPr>
                      <w:rFonts w:hint="eastAsia" w:cs="宋体"/>
                      <w:b/>
                      <w:bCs/>
                      <w:sz w:val="32"/>
                      <w:szCs w:val="32"/>
                    </w:rPr>
                    <w:t>办</w:t>
                  </w:r>
                </w:p>
                <w:p>
                  <w:pPr>
                    <w:rPr>
                      <w:rFonts w:cs="Times New Roman"/>
                      <w:b/>
                      <w:bCs/>
                      <w:sz w:val="32"/>
                      <w:szCs w:val="32"/>
                    </w:rPr>
                  </w:pPr>
                  <w:r>
                    <w:rPr>
                      <w:rFonts w:hint="eastAsia" w:cs="宋体"/>
                      <w:b/>
                      <w:bCs/>
                      <w:sz w:val="32"/>
                      <w:szCs w:val="32"/>
                    </w:rPr>
                    <w:t>机</w:t>
                  </w:r>
                </w:p>
                <w:p>
                  <w:pPr>
                    <w:rPr>
                      <w:rFonts w:cs="Times New Roman"/>
                      <w:b/>
                      <w:bCs/>
                      <w:sz w:val="32"/>
                      <w:szCs w:val="32"/>
                    </w:rPr>
                  </w:pPr>
                  <w:r>
                    <w:rPr>
                      <w:rFonts w:hint="eastAsia" w:cs="宋体"/>
                      <w:b/>
                      <w:bCs/>
                      <w:sz w:val="32"/>
                      <w:szCs w:val="32"/>
                    </w:rPr>
                    <w:t>构</w:t>
                  </w:r>
                </w:p>
              </w:txbxContent>
            </v:textbox>
          </v:shape>
        </w:pict>
      </w:r>
      <w:r>
        <w:pict>
          <v:shape id="AutoShape 9" o:spid="_x0000_s1033" o:spt="109" type="#_x0000_t109" style="position:absolute;left:0pt;margin-left:561.75pt;margin-top:0pt;height:218.4pt;width:31.5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">
            <v:path/>
            <v:fill focussize="0,0"/>
            <v:stroke joinstyle="miter"/>
            <v:imagedata o:title=""/>
            <o:lock v:ext="edit"/>
            <v:textbox>
              <w:txbxContent>
                <w:p>
                  <w:pPr>
                    <w:rPr>
                      <w:rFonts w:cs="Times New Roman"/>
                      <w:b/>
                      <w:bCs/>
                      <w:sz w:val="32"/>
                      <w:szCs w:val="32"/>
                    </w:rPr>
                  </w:pPr>
                </w:p>
                <w:p>
                  <w:pPr>
                    <w:rPr>
                      <w:rFonts w:cs="Times New Roman"/>
                      <w:b/>
                      <w:bCs/>
                      <w:sz w:val="32"/>
                      <w:szCs w:val="32"/>
                    </w:rPr>
                  </w:pPr>
                  <w:r>
                    <w:rPr>
                      <w:rFonts w:hint="eastAsia" w:cs="宋体"/>
                      <w:b/>
                      <w:bCs/>
                      <w:sz w:val="32"/>
                      <w:szCs w:val="32"/>
                    </w:rPr>
                    <w:t>承</w:t>
                  </w:r>
                </w:p>
                <w:p>
                  <w:pPr>
                    <w:rPr>
                      <w:rFonts w:cs="Times New Roman"/>
                      <w:b/>
                      <w:bCs/>
                      <w:sz w:val="32"/>
                      <w:szCs w:val="32"/>
                    </w:rPr>
                  </w:pPr>
                  <w:r>
                    <w:rPr>
                      <w:rFonts w:hint="eastAsia" w:cs="宋体"/>
                      <w:b/>
                      <w:bCs/>
                      <w:sz w:val="32"/>
                      <w:szCs w:val="32"/>
                    </w:rPr>
                    <w:t>办</w:t>
                  </w:r>
                </w:p>
                <w:p>
                  <w:pPr>
                    <w:rPr>
                      <w:rFonts w:cs="Times New Roman"/>
                      <w:b/>
                      <w:bCs/>
                      <w:sz w:val="32"/>
                      <w:szCs w:val="32"/>
                    </w:rPr>
                  </w:pPr>
                  <w:r>
                    <w:rPr>
                      <w:rFonts w:hint="eastAsia" w:cs="宋体"/>
                      <w:b/>
                      <w:bCs/>
                      <w:sz w:val="32"/>
                      <w:szCs w:val="32"/>
                    </w:rPr>
                    <w:t>机</w:t>
                  </w:r>
                </w:p>
                <w:p>
                  <w:pPr>
                    <w:rPr>
                      <w:rFonts w:cs="Times New Roman"/>
                    </w:rPr>
                  </w:pPr>
                  <w:r>
                    <w:rPr>
                      <w:rFonts w:hint="eastAsia" w:cs="宋体"/>
                      <w:b/>
                      <w:bCs/>
                      <w:sz w:val="32"/>
                      <w:szCs w:val="32"/>
                    </w:rPr>
                    <w:t>构</w:t>
                  </w:r>
                </w:p>
              </w:txbxContent>
            </v:textbox>
          </v:shape>
        </w:pict>
      </w:r>
      <w:r>
        <w:pict>
          <v:shape id="AutoShape 10" o:spid="_x0000_s1034" o:spt="109" type="#_x0000_t109" style="position:absolute;left:0pt;margin-left:346.5pt;margin-top:0pt;height:218.4pt;width:31.5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">
            <v:path/>
            <v:fill focussize="0,0"/>
            <v:stroke joinstyle="miter"/>
            <v:imagedata o:title=""/>
            <o:lock v:ext="edit"/>
            <v:textbox>
              <w:txbxContent>
                <w:p>
                  <w:pPr>
                    <w:rPr>
                      <w:rFonts w:cs="Times New Roman"/>
                      <w:b/>
                      <w:bCs/>
                      <w:sz w:val="32"/>
                      <w:szCs w:val="32"/>
                    </w:rPr>
                  </w:pPr>
                </w:p>
                <w:p>
                  <w:pPr>
                    <w:rPr>
                      <w:rFonts w:cs="Times New Roman"/>
                      <w:b/>
                      <w:bCs/>
                      <w:sz w:val="32"/>
                      <w:szCs w:val="32"/>
                    </w:rPr>
                  </w:pPr>
                  <w:r>
                    <w:rPr>
                      <w:rFonts w:hint="eastAsia" w:cs="宋体"/>
                      <w:b/>
                      <w:bCs/>
                      <w:sz w:val="32"/>
                      <w:szCs w:val="32"/>
                    </w:rPr>
                    <w:t>法制机构</w:t>
                  </w:r>
                </w:p>
              </w:txbxContent>
            </v:textbox>
          </v:shape>
        </w:pict>
      </w:r>
    </w:p>
    <w:p>
      <w:pPr>
        <w:rPr>
          <w:rFonts w:cs="Times New Roman"/>
          <w:color w:val="000000"/>
        </w:rPr>
      </w:pPr>
    </w:p>
    <w:p>
      <w:pPr>
        <w:rPr>
          <w:rFonts w:cs="Times New Roman"/>
          <w:color w:val="000000"/>
        </w:rPr>
      </w:pPr>
    </w:p>
    <w:p>
      <w:pPr>
        <w:rPr>
          <w:rFonts w:cs="Times New Roman"/>
          <w:color w:val="000000"/>
        </w:rPr>
      </w:pPr>
    </w:p>
    <w:p>
      <w:pPr>
        <w:tabs>
          <w:tab w:val="left" w:pos="4620"/>
        </w:tabs>
        <w:rPr>
          <w:rFonts w:cs="Times New Roman"/>
          <w:color w:val="000000"/>
        </w:rPr>
      </w:pPr>
      <w:r>
        <w:rPr>
          <w:rFonts w:cs="Times New Roman"/>
          <w:color w:val="000000"/>
        </w:rPr>
        <w:tab/>
      </w:r>
    </w:p>
    <w:p>
      <w:pPr>
        <w:tabs>
          <w:tab w:val="left" w:pos="8190"/>
        </w:tabs>
        <w:rPr>
          <w:rFonts w:cs="Times New Roman"/>
          <w:color w:val="000000"/>
        </w:rPr>
      </w:pPr>
      <w:r>
        <w:rPr>
          <w:rFonts w:cs="Times New Roman"/>
          <w:color w:val="000000"/>
        </w:rPr>
        <w:tab/>
      </w:r>
    </w:p>
    <w:p>
      <w:pPr>
        <w:tabs>
          <w:tab w:val="left" w:pos="3570"/>
          <w:tab w:val="left" w:pos="8190"/>
        </w:tabs>
        <w:rPr>
          <w:rFonts w:cs="Times New Roman"/>
          <w:color w:val="000000"/>
        </w:rPr>
      </w:pPr>
      <w:r>
        <w:pict>
          <v:shape id="文本框 2" o:spid="_x0000_s1035" o:spt="202" type="#_x0000_t202" style="position:absolute;left:0pt;margin-left:245.25pt;margin-top:226.2pt;height:38.4pt;width:173.25pt;mso-position-horizontal-relative:page;mso-position-vertical-relative:margin;mso-wrap-distance-bottom:0pt;mso-wrap-distance-left:9pt;mso-wrap-distance-right:9pt;mso-wrap-distance-top:0pt;z-index:251674624;mso-width-relative:page;mso-height-relative:page;"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">
            <v:path/>
            <v:fill focussize="0,0"/>
            <v:stroke on="f" joinstyle="miter"/>
            <v:imagedata o:title=""/>
            <o:lock v:ext="edit"/>
            <v:textbox style="mso-fit-shape-to-text:t;">
              <w:txbxContent>
                <w:p>
                  <w:pPr>
                    <w:pBdr>
                      <w:left w:val="single" w:color="7BA0CD" w:sz="12" w:space="10"/>
                    </w:pBdr>
                    <w:rPr>
                      <w:rFonts w:cs="宋体"/>
                      <w:color w:val="000000"/>
                    </w:rPr>
                  </w:pPr>
                  <w:r>
                    <w:rPr>
                      <w:rFonts w:hint="eastAsia" w:cs="宋体"/>
                      <w:color w:val="000000"/>
                    </w:rPr>
                    <w:t>相关材料和拟处理意见</w:t>
                  </w:r>
                </w:p>
                <w:p>
                  <w:pPr>
                    <w:pBdr>
                      <w:left w:val="single" w:color="7BA0CD" w:sz="12" w:space="10"/>
                    </w:pBdr>
                    <w:rPr>
                      <w:i/>
                      <w:iCs/>
                      <w:color w:val="4F81BD"/>
                      <w:sz w:val="24"/>
                    </w:rPr>
                  </w:pPr>
                  <w:r>
                    <w:rPr>
                      <w:rFonts w:hint="eastAsia" w:cs="宋体"/>
                      <w:color w:val="000000"/>
                    </w:rPr>
                    <w:t>审核内容、意见和执法建议</w:t>
                  </w:r>
                </w:p>
              </w:txbxContent>
            </v:textbox>
            <w10:wrap type="square"/>
          </v:shape>
        </w:pict>
      </w:r>
      <w:r>
        <w:pict>
          <v:shape id="AutoShape 11" o:spid="_x0000_s1036" o:spt="32" type="#_x0000_t32" style="position:absolute;left:0pt;margin-left:393.75pt;margin-top:7.8pt;height:0pt;width:147pt;z-index:25167257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">
            <v:path arrowok="t"/>
            <v:fill on="f" focussize="0,0"/>
            <v:stroke endarrow="block"/>
            <v:imagedata o:title=""/>
            <o:lock v:ext="edit"/>
          </v:shape>
        </w:pict>
      </w:r>
      <w:r>
        <w:pict>
          <v:shape id="AutoShape 12" o:spid="_x0000_s1037" o:spt="32" type="#_x0000_t32" style="position:absolute;left:0pt;margin-left:178.5pt;margin-top:0pt;height:0pt;width:147pt;z-index:25167052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">
            <v:path arrowok="t"/>
            <v:fill on="f" focussize="0,0"/>
            <v:stroke endarrow="block"/>
            <v:imagedata o:title=""/>
            <o:lock v:ext="edit"/>
          </v:shape>
        </w:pict>
      </w:r>
      <w:r>
        <w:rPr>
          <w:rFonts w:cs="Times New Roman"/>
          <w:color w:val="000000"/>
        </w:rPr>
        <w:tab/>
      </w:r>
    </w:p>
    <w:p>
      <w:pPr>
        <w:tabs>
          <w:tab w:val="left" w:pos="3570"/>
          <w:tab w:val="left" w:pos="5775"/>
          <w:tab w:val="left" w:pos="9030"/>
        </w:tabs>
        <w:rPr>
          <w:rFonts w:cs="Times New Roman"/>
          <w:color w:val="000000"/>
        </w:rPr>
      </w:pPr>
      <w:r>
        <w:rPr>
          <w:rFonts w:hint="eastAsia" w:cs="宋体"/>
          <w:color w:val="000000"/>
        </w:rPr>
        <w:t>相关材料以及拟处理意见</w:t>
      </w:r>
      <w:r>
        <w:rPr>
          <w:rFonts w:cs="Times New Roman"/>
          <w:color w:val="000000"/>
        </w:rPr>
        <w:tab/>
      </w:r>
    </w:p>
    <w:p>
      <w:pPr>
        <w:tabs>
          <w:tab w:val="left" w:pos="7980"/>
        </w:tabs>
        <w:rPr>
          <w:rFonts w:cs="Times New Roman"/>
          <w:color w:val="000000"/>
        </w:rPr>
      </w:pPr>
      <w:r>
        <w:rPr>
          <w:rFonts w:cs="Times New Roman"/>
          <w:color w:val="000000"/>
        </w:rPr>
        <w:tab/>
      </w:r>
    </w:p>
    <w:p>
      <w:pPr>
        <w:tabs>
          <w:tab w:val="left" w:pos="9240"/>
        </w:tabs>
        <w:rPr>
          <w:rFonts w:cs="Times New Roman"/>
          <w:color w:val="000000"/>
        </w:rPr>
      </w:pPr>
      <w:r>
        <w:pict>
          <v:shape id="AutoShape 13" o:spid="_x0000_s1038" o:spt="32" type="#_x0000_t32" style="position:absolute;left:0pt;margin-left:393.75pt;margin-top:7.8pt;height:0pt;width:147pt;z-index:25167360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">
            <v:path arrowok="t"/>
            <v:fill on="f" focussize="0,0"/>
            <v:stroke endarrow="block"/>
            <v:imagedata o:title=""/>
            <o:lock v:ext="edit"/>
          </v:shape>
        </w:pict>
      </w:r>
      <w:r>
        <w:pict>
          <v:shape id="AutoShape 14" o:spid="_x0000_s1039" o:spt="32" type="#_x0000_t32" style="position:absolute;left:0pt;flip:x;margin-left:178.5pt;margin-top:7.8pt;height:0pt;width:147pt;z-index:25167155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5oOwIAAGgEAAAOAAAAZHJzL2Uyb0RvYy54bWysVMGO2jAQvVfqP1i+QxI2U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">
            <v:path arrowok="t"/>
            <v:fill on="f" focussize="0,0"/>
            <v:stroke endarrow="block"/>
            <v:imagedata o:title=""/>
            <o:lock v:ext="edit"/>
          </v:shape>
        </w:pict>
      </w:r>
      <w:r>
        <w:pict>
          <v:shape id="AutoShape 15" o:spid="_x0000_s1040" o:spt="176" type="#_x0000_t176" style="position:absolute;left:0pt;margin-left:388.5pt;margin-top:23.4pt;height:101.4pt;width:162.75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">
            <v:path/>
            <v:fill focussize="0,0"/>
            <v:stroke joinstyle="miter"/>
            <v:imagedata o:title=""/>
            <o:lock v:ext="edit"/>
            <v:textbox>
              <w:txbxContent>
                <w:p>
                  <w:pPr>
                    <w:rPr>
                      <w:rFonts w:ascii="宋体" w:cs="Times New Roman"/>
                      <w:kern w:val="0"/>
                      <w:sz w:val="18"/>
                      <w:szCs w:val="18"/>
                    </w:rPr>
                  </w:pPr>
                  <w:r>
                    <w:rPr>
                      <w:rFonts w:hint="eastAsia" w:cs="宋体"/>
                      <w:sz w:val="18"/>
                      <w:szCs w:val="18"/>
                    </w:rPr>
                    <w:t>审核方式：</w:t>
                  </w:r>
                  <w:r>
                    <w:rPr>
                      <w:rFonts w:hint="eastAsia" w:ascii="宋体" w:hAnsi="宋体" w:cs="宋体"/>
                      <w:sz w:val="18"/>
                      <w:szCs w:val="18"/>
                    </w:rPr>
                    <w:t>根据《审核办法》</w:t>
                  </w:r>
                  <w:r>
                    <w:rPr>
                      <w:rFonts w:hint="eastAsia" w:ascii="宋体" w:hAnsi="宋体" w:cs="宋体"/>
                      <w:kern w:val="0"/>
                      <w:sz w:val="18"/>
                      <w:szCs w:val="18"/>
                    </w:rPr>
                    <w:t>第九条规定：法制审核以书面审核为主。法制机构在审核过程中，有权调阅税务行政执法活动相关材料；必要时也可以向当事人进行调查。</w:t>
                  </w:r>
                </w:p>
              </w:txbxContent>
            </v:textbox>
          </v:shape>
        </w:pict>
      </w:r>
      <w:r>
        <w:pict>
          <v:shape id="AutoShape 16" o:spid="_x0000_s1041" o:spt="176" type="#_x0000_t176" style="position:absolute;left:0pt;margin-left:178.5pt;margin-top:23.4pt;height:93.6pt;width:152.2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">
            <v:path/>
            <v:fill focussize="0,0"/>
            <v:stroke joinstyle="miter"/>
            <v:imagedata o:title=""/>
            <o:lock v:ext="edit"/>
            <v:textbox>
              <w:txbxContent>
                <w:p>
                  <w:pPr>
                    <w:pStyle w:val="5"/>
                    <w:spacing w:before="0" w:beforeAutospacing="0" w:after="0" w:afterAutospacing="0"/>
                    <w:rPr>
                      <w:rFonts w:cs="Times New Roman"/>
                      <w:sz w:val="18"/>
                      <w:szCs w:val="18"/>
                    </w:rPr>
                  </w:pPr>
                  <w:r>
                    <w:rPr>
                      <w:rFonts w:hint="eastAsia"/>
                      <w:sz w:val="18"/>
                      <w:szCs w:val="18"/>
                    </w:rPr>
                    <w:t>提交材料：根据《审核办法》第五条第二款规定，法制机构认为提交材料不齐全的，可以要求承办机构在指定时间提交。</w:t>
                  </w:r>
                </w:p>
                <w:p>
                  <w:pPr>
                    <w:rPr>
                      <w:rFonts w:cs="Times New Roman"/>
                    </w:rPr>
                  </w:pPr>
                </w:p>
              </w:txbxContent>
            </v:textbox>
          </v:shape>
        </w:pict>
      </w:r>
      <w:r>
        <w:rPr>
          <w:rFonts w:cs="Times New Roman"/>
          <w:color w:val="000000"/>
        </w:rPr>
        <w:tab/>
      </w:r>
    </w:p>
    <w:sectPr>
      <w:footerReference r:id="rId3" w:type="default"/>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601" w:wrap="around" w:vAnchor="text" w:hAnchor="page" w:x="9256" w:y="5"/>
      <w:rPr>
        <w:rStyle w:val="10"/>
        <w:sz w:val="28"/>
        <w:szCs w:val="28"/>
      </w:rPr>
    </w:pPr>
    <w:r>
      <w:rPr>
        <w:rStyle w:val="10"/>
        <w:rFonts w:cs="Calibri"/>
        <w:sz w:val="28"/>
        <w:szCs w:val="28"/>
      </w:rPr>
      <w:fldChar w:fldCharType="begin"/>
    </w:r>
    <w:r>
      <w:rPr>
        <w:rStyle w:val="10"/>
        <w:rFonts w:cs="Calibri"/>
        <w:sz w:val="28"/>
        <w:szCs w:val="28"/>
      </w:rPr>
      <w:instrText xml:space="preserve">PAGE  </w:instrText>
    </w:r>
    <w:r>
      <w:rPr>
        <w:rStyle w:val="10"/>
        <w:rFonts w:cs="Calibri"/>
        <w:sz w:val="28"/>
        <w:szCs w:val="28"/>
      </w:rPr>
      <w:fldChar w:fldCharType="separate"/>
    </w:r>
    <w:r>
      <w:rPr>
        <w:rStyle w:val="10"/>
        <w:rFonts w:cs="Calibri"/>
        <w:sz w:val="28"/>
        <w:szCs w:val="28"/>
      </w:rPr>
      <w:t>1</w:t>
    </w:r>
    <w:r>
      <w:rPr>
        <w:rStyle w:val="10"/>
        <w:rFonts w:cs="Calibri"/>
        <w:sz w:val="28"/>
        <w:szCs w:val="2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Y3ZjJkNjZiODZkZDBjOGY5ZWFiNDcwMDg2NzY3ZjMifQ=="/>
  </w:docVars>
  <w:rsids>
    <w:rsidRoot w:val="006B6918"/>
    <w:rsid w:val="00003ED9"/>
    <w:rsid w:val="00007787"/>
    <w:rsid w:val="00013E34"/>
    <w:rsid w:val="000173DB"/>
    <w:rsid w:val="00017D43"/>
    <w:rsid w:val="00021B03"/>
    <w:rsid w:val="0004631D"/>
    <w:rsid w:val="000500E9"/>
    <w:rsid w:val="000637D8"/>
    <w:rsid w:val="00064CBE"/>
    <w:rsid w:val="00066520"/>
    <w:rsid w:val="000921DB"/>
    <w:rsid w:val="00094A5D"/>
    <w:rsid w:val="000A1D31"/>
    <w:rsid w:val="000A1F8A"/>
    <w:rsid w:val="000B7B31"/>
    <w:rsid w:val="000D21CD"/>
    <w:rsid w:val="000D2DB8"/>
    <w:rsid w:val="000D7FED"/>
    <w:rsid w:val="000E6548"/>
    <w:rsid w:val="00101A7B"/>
    <w:rsid w:val="00111E46"/>
    <w:rsid w:val="00150E69"/>
    <w:rsid w:val="001609DF"/>
    <w:rsid w:val="00164901"/>
    <w:rsid w:val="00185762"/>
    <w:rsid w:val="00192D11"/>
    <w:rsid w:val="00196C5A"/>
    <w:rsid w:val="001F6621"/>
    <w:rsid w:val="00206DA7"/>
    <w:rsid w:val="00226A30"/>
    <w:rsid w:val="002349A3"/>
    <w:rsid w:val="00262552"/>
    <w:rsid w:val="00294903"/>
    <w:rsid w:val="00296E24"/>
    <w:rsid w:val="002E5370"/>
    <w:rsid w:val="002E7AE6"/>
    <w:rsid w:val="002F21FF"/>
    <w:rsid w:val="00313CE7"/>
    <w:rsid w:val="003375A4"/>
    <w:rsid w:val="00344C0C"/>
    <w:rsid w:val="00347DE0"/>
    <w:rsid w:val="0035676C"/>
    <w:rsid w:val="00366AA2"/>
    <w:rsid w:val="00373EE9"/>
    <w:rsid w:val="003C14EF"/>
    <w:rsid w:val="003D6EF9"/>
    <w:rsid w:val="003E1B9E"/>
    <w:rsid w:val="003F2139"/>
    <w:rsid w:val="00411718"/>
    <w:rsid w:val="00422D56"/>
    <w:rsid w:val="00427F2F"/>
    <w:rsid w:val="004445BE"/>
    <w:rsid w:val="004505D8"/>
    <w:rsid w:val="00481BF7"/>
    <w:rsid w:val="004B0EAF"/>
    <w:rsid w:val="004D2723"/>
    <w:rsid w:val="004F295D"/>
    <w:rsid w:val="004F4F73"/>
    <w:rsid w:val="00516603"/>
    <w:rsid w:val="005207B1"/>
    <w:rsid w:val="0052470A"/>
    <w:rsid w:val="00543A4C"/>
    <w:rsid w:val="00551B5E"/>
    <w:rsid w:val="00571649"/>
    <w:rsid w:val="005A64D2"/>
    <w:rsid w:val="005B0EAD"/>
    <w:rsid w:val="005B3956"/>
    <w:rsid w:val="005E5CB9"/>
    <w:rsid w:val="005F3881"/>
    <w:rsid w:val="005F6970"/>
    <w:rsid w:val="005F70CD"/>
    <w:rsid w:val="006016A5"/>
    <w:rsid w:val="00604624"/>
    <w:rsid w:val="0060697B"/>
    <w:rsid w:val="00620FF5"/>
    <w:rsid w:val="00626147"/>
    <w:rsid w:val="00626345"/>
    <w:rsid w:val="00630D93"/>
    <w:rsid w:val="006311C9"/>
    <w:rsid w:val="0063421D"/>
    <w:rsid w:val="00656ABB"/>
    <w:rsid w:val="00663165"/>
    <w:rsid w:val="0068498F"/>
    <w:rsid w:val="006949AF"/>
    <w:rsid w:val="006A77A2"/>
    <w:rsid w:val="006B6918"/>
    <w:rsid w:val="006C327C"/>
    <w:rsid w:val="006C6414"/>
    <w:rsid w:val="006D5E43"/>
    <w:rsid w:val="00706645"/>
    <w:rsid w:val="00710FD5"/>
    <w:rsid w:val="00716C56"/>
    <w:rsid w:val="007221F3"/>
    <w:rsid w:val="00737A05"/>
    <w:rsid w:val="00740139"/>
    <w:rsid w:val="00742348"/>
    <w:rsid w:val="00744E8C"/>
    <w:rsid w:val="00755051"/>
    <w:rsid w:val="007564E5"/>
    <w:rsid w:val="00761551"/>
    <w:rsid w:val="00772DAA"/>
    <w:rsid w:val="007A05DB"/>
    <w:rsid w:val="007B464C"/>
    <w:rsid w:val="007C5EB4"/>
    <w:rsid w:val="007C5EB5"/>
    <w:rsid w:val="007E0B3A"/>
    <w:rsid w:val="007F2886"/>
    <w:rsid w:val="00812CCB"/>
    <w:rsid w:val="00847CE5"/>
    <w:rsid w:val="00847EA6"/>
    <w:rsid w:val="00887991"/>
    <w:rsid w:val="00894A6D"/>
    <w:rsid w:val="008A7A4B"/>
    <w:rsid w:val="008D1319"/>
    <w:rsid w:val="008F1A3A"/>
    <w:rsid w:val="00934F29"/>
    <w:rsid w:val="00963D93"/>
    <w:rsid w:val="0097448D"/>
    <w:rsid w:val="00977B24"/>
    <w:rsid w:val="009F5CB2"/>
    <w:rsid w:val="00A13706"/>
    <w:rsid w:val="00A43503"/>
    <w:rsid w:val="00A46677"/>
    <w:rsid w:val="00A64B73"/>
    <w:rsid w:val="00A8053C"/>
    <w:rsid w:val="00AA241B"/>
    <w:rsid w:val="00AB1971"/>
    <w:rsid w:val="00AC7074"/>
    <w:rsid w:val="00AD335D"/>
    <w:rsid w:val="00AD3AC6"/>
    <w:rsid w:val="00AD68EE"/>
    <w:rsid w:val="00AE0C8A"/>
    <w:rsid w:val="00AF042F"/>
    <w:rsid w:val="00AF7AB5"/>
    <w:rsid w:val="00B11441"/>
    <w:rsid w:val="00B12241"/>
    <w:rsid w:val="00B20A1D"/>
    <w:rsid w:val="00B33E1A"/>
    <w:rsid w:val="00B35EC4"/>
    <w:rsid w:val="00B56335"/>
    <w:rsid w:val="00B64486"/>
    <w:rsid w:val="00B75433"/>
    <w:rsid w:val="00BB3CFF"/>
    <w:rsid w:val="00BC1206"/>
    <w:rsid w:val="00BE57B9"/>
    <w:rsid w:val="00BF04B4"/>
    <w:rsid w:val="00BF599A"/>
    <w:rsid w:val="00C04E63"/>
    <w:rsid w:val="00C07A5B"/>
    <w:rsid w:val="00C20E1F"/>
    <w:rsid w:val="00C336F7"/>
    <w:rsid w:val="00C430B9"/>
    <w:rsid w:val="00C91344"/>
    <w:rsid w:val="00CA47AF"/>
    <w:rsid w:val="00CB67BB"/>
    <w:rsid w:val="00CE71BF"/>
    <w:rsid w:val="00DB3BF1"/>
    <w:rsid w:val="00DC2EB2"/>
    <w:rsid w:val="00DC47E7"/>
    <w:rsid w:val="00DD7061"/>
    <w:rsid w:val="00E02710"/>
    <w:rsid w:val="00E06C9D"/>
    <w:rsid w:val="00E56F07"/>
    <w:rsid w:val="00E57B9C"/>
    <w:rsid w:val="00E62280"/>
    <w:rsid w:val="00E64390"/>
    <w:rsid w:val="00E832C7"/>
    <w:rsid w:val="00E91DBA"/>
    <w:rsid w:val="00E9752E"/>
    <w:rsid w:val="00EA1265"/>
    <w:rsid w:val="00EA1B19"/>
    <w:rsid w:val="00EA4C2D"/>
    <w:rsid w:val="00EA565E"/>
    <w:rsid w:val="00EA6B48"/>
    <w:rsid w:val="00EC3499"/>
    <w:rsid w:val="00ED5786"/>
    <w:rsid w:val="00EE0750"/>
    <w:rsid w:val="00EE430F"/>
    <w:rsid w:val="00F204BA"/>
    <w:rsid w:val="00F522BA"/>
    <w:rsid w:val="00F97771"/>
    <w:rsid w:val="00FB76CE"/>
    <w:rsid w:val="00FB7AF5"/>
    <w:rsid w:val="00FC3B46"/>
    <w:rsid w:val="00FD6340"/>
    <w:rsid w:val="00FD6ACD"/>
    <w:rsid w:val="00FE4CCB"/>
    <w:rsid w:val="00FF7299"/>
    <w:rsid w:val="3DBD793C"/>
    <w:rsid w:val="45F108FE"/>
    <w:rsid w:val="7C615F7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5"/>
        <o:r id="V:Rule2" type="connector" idref="#AutoShape 6"/>
        <o:r id="V:Rule3" type="connector" idref="#AutoShape 11"/>
        <o:r id="V:Rule4" type="connector" idref="#AutoShape 12"/>
        <o:r id="V:Rule5" type="connector" idref="#AutoShape 13"/>
        <o:r id="V:Rule6" type="connector" idref="#AutoShape 1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autoRedefine/>
    <w:semiHidden/>
    <w:qFormat/>
    <w:uiPriority w:val="99"/>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iPriority w:val="99"/>
    <w:rPr>
      <w:rFonts w:cs="Times New Roman"/>
      <w:kern w:val="0"/>
      <w:sz w:val="18"/>
      <w:szCs w:val="18"/>
    </w:rPr>
  </w:style>
  <w:style w:type="paragraph" w:styleId="3">
    <w:name w:val="footer"/>
    <w:basedOn w:val="1"/>
    <w:link w:val="11"/>
    <w:autoRedefine/>
    <w:semiHidden/>
    <w:uiPriority w:val="99"/>
    <w:pPr>
      <w:tabs>
        <w:tab w:val="center" w:pos="4153"/>
        <w:tab w:val="right" w:pos="8306"/>
      </w:tabs>
      <w:snapToGrid w:val="0"/>
      <w:jc w:val="left"/>
    </w:pPr>
    <w:rPr>
      <w:rFonts w:cs="Times New Roman"/>
      <w:kern w:val="0"/>
      <w:sz w:val="18"/>
      <w:szCs w:val="18"/>
    </w:rPr>
  </w:style>
  <w:style w:type="paragraph" w:styleId="4">
    <w:name w:val="header"/>
    <w:basedOn w:val="1"/>
    <w:link w:val="12"/>
    <w:semiHidden/>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autoRedefine/>
    <w:qFormat/>
    <w:locked/>
    <w:uiPriority w:val="99"/>
    <w:rPr>
      <w:rFonts w:cs="Times New Roman"/>
      <w:b/>
    </w:rPr>
  </w:style>
  <w:style w:type="character" w:styleId="10">
    <w:name w:val="page number"/>
    <w:basedOn w:val="8"/>
    <w:qFormat/>
    <w:uiPriority w:val="99"/>
    <w:rPr>
      <w:rFonts w:cs="Times New Roman"/>
    </w:rPr>
  </w:style>
  <w:style w:type="character" w:customStyle="1" w:styleId="11">
    <w:name w:val="Footer Char"/>
    <w:basedOn w:val="8"/>
    <w:link w:val="3"/>
    <w:semiHidden/>
    <w:qFormat/>
    <w:locked/>
    <w:uiPriority w:val="99"/>
    <w:rPr>
      <w:sz w:val="18"/>
    </w:rPr>
  </w:style>
  <w:style w:type="character" w:customStyle="1" w:styleId="12">
    <w:name w:val="Header Char"/>
    <w:basedOn w:val="8"/>
    <w:link w:val="4"/>
    <w:autoRedefine/>
    <w:semiHidden/>
    <w:qFormat/>
    <w:locked/>
    <w:uiPriority w:val="99"/>
    <w:rPr>
      <w:sz w:val="18"/>
    </w:rPr>
  </w:style>
  <w:style w:type="character" w:customStyle="1" w:styleId="13">
    <w:name w:val="Balloon Text Char"/>
    <w:basedOn w:val="8"/>
    <w:link w:val="2"/>
    <w:autoRedefine/>
    <w:semiHidden/>
    <w:locked/>
    <w:uiPriority w:val="99"/>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1</Pages>
  <Words>15</Words>
  <Characters>86</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2017-06-12T08:10:00Z</dcterms:created>
  <dc:creator>王晓峰</dc:creator>
  <cp:lastModifiedBy>微信用户</cp:lastModifiedBy>
  <cp:lastPrinted>2017-05-31T02:46:00Z</cp:lastPrinted>
  <dcterms:modified xsi:type="dcterms:W3CDTF">2024-05-16T06:24:50Z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AFA1D8E8B87D468BB297D2DE31D4D8CC_12</vt:lpwstr>
  </property>
</Properties>
</file>