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keepNext w:val="0"/>
        <w:keepLines w:val="0"/>
        <w:widowControl/>
        <w:suppressLineNumbers w:val="0"/>
        <w:spacing w:line="630" w:lineRule="atLeast"/>
        <w:jc w:val="center"/>
        <w:rPr>
          <w:rFonts w:ascii="宋体" w:eastAsia="宋体" w:cs="宋体" w:hAnsi="宋体" w:hint="eastAsia"/>
          <w:sz w:val="40"/>
          <w:szCs w:val="40"/>
          <w:lang w:eastAsia="zh-CN"/>
        </w:rPr>
      </w:pPr>
      <w:r>
        <w:rPr>
          <w:rFonts w:ascii="宋体" w:eastAsia="宋体" w:cs="宋体" w:hAnsi="宋体" w:hint="eastAsia"/>
          <w:sz w:val="40"/>
          <w:szCs w:val="40"/>
          <w:lang w:eastAsia="zh-CN"/>
        </w:rPr>
        <w:t>遵化市</w:t>
      </w:r>
      <w:r>
        <w:rPr>
          <w:rFonts w:ascii="宋体" w:eastAsia="宋体" w:cs="宋体" w:hAnsi="宋体"/>
          <w:sz w:val="40"/>
          <w:szCs w:val="40"/>
          <w:lang w:eastAsia="zh-CN"/>
        </w:rPr>
        <w:t>娘娘庄镇</w:t>
      </w:r>
      <w:r>
        <w:rPr>
          <w:rFonts w:ascii="宋体" w:eastAsia="宋体" w:cs="宋体" w:hAnsi="宋体" w:hint="eastAsia"/>
          <w:sz w:val="40"/>
          <w:szCs w:val="40"/>
          <w:lang w:eastAsia="zh-CN"/>
        </w:rPr>
        <w:t>人民政府</w:t>
      </w:r>
    </w:p>
    <w:p>
      <w:pPr>
        <w:pStyle w:val="1"/>
        <w:keepNext w:val="0"/>
        <w:keepLines w:val="0"/>
        <w:widowControl/>
        <w:suppressLineNumbers w:val="0"/>
        <w:spacing w:line="630" w:lineRule="atLeast"/>
        <w:jc w:val="center"/>
        <w:rPr>
          <w:rFonts w:ascii="宋体" w:eastAsia="宋体" w:cs="宋体" w:hAnsi="宋体" w:hint="eastAsia"/>
          <w:sz w:val="40"/>
          <w:szCs w:val="40"/>
        </w:rPr>
      </w:pPr>
      <w:r>
        <w:rPr>
          <w:rFonts w:ascii="宋体" w:eastAsia="宋体" w:cs="宋体" w:hAnsi="宋体" w:hint="eastAsia"/>
          <w:sz w:val="40"/>
          <w:szCs w:val="40"/>
        </w:rPr>
        <w:t>推行行政执法三项制度实施方案</w:t>
      </w:r>
    </w:p>
    <w:p>
      <w:pPr>
        <w:pStyle w:val="15"/>
        <w:keepNext w:val="0"/>
        <w:keepLines w:val="0"/>
        <w:widowControl/>
        <w:suppressLineNumbers w:val="0"/>
        <w:shd w:val="clear" w:color="auto" w:fill="FFFFFF"/>
        <w:spacing w:before="0" w:beforeAutospacing="0" w:after="0" w:afterAutospacing="0" w:line="555" w:lineRule="atLeast"/>
        <w:ind w:left="0" w:right="0" w:firstLine="420"/>
        <w:rPr>
          <w:rFonts w:ascii="仿宋" w:eastAsia="仿宋" w:cs="仿宋" w:hAnsi="仿宋" w:hint="eastAsia"/>
          <w:spacing w:val="0"/>
          <w:sz w:val="32"/>
          <w:szCs w:val="32"/>
          <w:shd w:val="clear" w:color="auto" w:fill="FFFFFF"/>
        </w:rPr>
      </w:pPr>
    </w:p>
    <w:p>
      <w:pPr>
        <w:pStyle w:val="15"/>
        <w:keepNext w:val="0"/>
        <w:keepLines w:val="0"/>
        <w:widowControl/>
        <w:suppressLineNumbers w:val="0"/>
        <w:shd w:val="clear" w:color="auto" w:fill="FFFFFF"/>
        <w:spacing w:before="0" w:beforeAutospacing="0" w:after="0" w:afterAutospacing="0" w:line="555" w:lineRule="atLeast"/>
        <w:ind w:left="0" w:right="0" w:firstLine="420"/>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为深入贯彻落实《遵化市人民政府办公室关于印发&lt;遵化市全面推行行政执法公示制度执法全过程记录制度重大执法决定法制审核制度实施方案&gt;的通知》（遵政办字【2019】39号）精神，进一步规范我</w:t>
      </w:r>
      <w:r>
        <w:rPr>
          <w:rFonts w:ascii="仿宋" w:eastAsia="仿宋" w:cs="仿宋" w:hAnsi="仿宋" w:hint="eastAsia"/>
          <w:spacing w:val="0"/>
          <w:sz w:val="32"/>
          <w:szCs w:val="32"/>
          <w:shd w:val="clear" w:color="auto" w:fill="FFFFFF"/>
          <w:lang w:eastAsia="zh-CN"/>
        </w:rPr>
        <w:t>镇</w:t>
      </w:r>
      <w:r>
        <w:rPr>
          <w:rFonts w:ascii="仿宋" w:eastAsia="仿宋" w:cs="仿宋" w:hAnsi="仿宋" w:hint="eastAsia"/>
          <w:spacing w:val="0"/>
          <w:sz w:val="32"/>
          <w:szCs w:val="32"/>
          <w:shd w:val="clear" w:color="auto" w:fill="FFFFFF"/>
        </w:rPr>
        <w:t>行政执法行为，结合我</w:t>
      </w:r>
      <w:r>
        <w:rPr>
          <w:rFonts w:ascii="仿宋" w:eastAsia="仿宋" w:cs="仿宋" w:hAnsi="仿宋"/>
          <w:spacing w:val="0"/>
          <w:sz w:val="32"/>
          <w:szCs w:val="32"/>
          <w:shd w:val="clear" w:color="auto" w:fill="FFFFFF"/>
          <w:lang w:eastAsia="zh-CN"/>
        </w:rPr>
        <w:t>镇</w:t>
      </w:r>
      <w:r>
        <w:rPr>
          <w:rFonts w:ascii="仿宋" w:eastAsia="仿宋" w:cs="仿宋" w:hAnsi="仿宋" w:hint="eastAsia"/>
          <w:spacing w:val="0"/>
          <w:sz w:val="32"/>
          <w:szCs w:val="32"/>
          <w:shd w:val="clear" w:color="auto" w:fill="FFFFFF"/>
        </w:rPr>
        <w:t>实际，制定本实施方案。</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b/>
          <w:bCs/>
          <w:sz w:val="32"/>
          <w:szCs w:val="32"/>
        </w:rPr>
      </w:pPr>
      <w:r>
        <w:rPr>
          <w:rFonts w:ascii="仿宋" w:eastAsia="仿宋" w:cs="仿宋" w:hAnsi="仿宋" w:hint="eastAsia"/>
          <w:b/>
          <w:bCs/>
          <w:spacing w:val="0"/>
          <w:sz w:val="32"/>
          <w:szCs w:val="32"/>
          <w:shd w:val="clear" w:color="auto" w:fill="FFFFFF"/>
        </w:rPr>
        <w:t>一、指导思想</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深入贯彻党的十八大、十八届三中、四中、五中、六中全会精神，认真落实《法治政府建设实施纲要（2015—2020年）》部署要求，以依法有序、科学规范、便捷高效为原则，紧密联系实际，突出问题导向，全面推行行政执法公示制度执法全过程记录制度重大执法决定法制审核制度（以下统称三项制度），着力解决行政执法中存在的不作为、乱罚款、乱检查、不透明、不文明等行政执法不规范问题，促进严格规范公正文明执法，保障和监督行政机关有效履行职责，切实维护人民群众合法权益，进一步推进“放管服”改革，优化遵化营商环境，加快法治国土建设，为加快建设开放、文明、创新、和谐的经济强市、美丽遵化提供坚强的法治保障。</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b/>
          <w:bCs/>
          <w:sz w:val="32"/>
          <w:szCs w:val="32"/>
        </w:rPr>
      </w:pPr>
      <w:r>
        <w:rPr>
          <w:rFonts w:ascii="仿宋" w:eastAsia="仿宋" w:cs="仿宋" w:hAnsi="仿宋" w:hint="eastAsia"/>
          <w:b/>
          <w:bCs/>
          <w:spacing w:val="0"/>
          <w:sz w:val="32"/>
          <w:szCs w:val="32"/>
          <w:shd w:val="clear" w:color="auto" w:fill="FFFFFF"/>
        </w:rPr>
        <w:t>二、任务措施</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2019年底前，各执法科室所站要在行政许可、行政处罚、行政收费、行政检查等行政执法行为中全面推行三项制度。</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（一）行政执法公示制度</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建立健全行政执法的事前、事中、事后公开机制，通过门户网站和办事大厅、服务窗口等载体，依法及时向社会公开有关行政执法信息。严格实行“持证上岗，亮证执法”制度，执法人员在执法过程中要主动表明身份。</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1．统一建章立制</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制定我</w:t>
      </w:r>
      <w:r>
        <w:rPr>
          <w:rFonts w:ascii="仿宋" w:eastAsia="仿宋" w:cs="仿宋" w:hAnsi="仿宋"/>
          <w:spacing w:val="0"/>
          <w:sz w:val="32"/>
          <w:szCs w:val="32"/>
          <w:shd w:val="clear" w:color="auto" w:fill="FFFFFF"/>
        </w:rPr>
        <w:t>镇</w:t>
      </w:r>
      <w:r>
        <w:rPr>
          <w:rFonts w:ascii="仿宋" w:eastAsia="仿宋" w:cs="仿宋" w:hAnsi="仿宋" w:hint="eastAsia"/>
          <w:spacing w:val="0"/>
          <w:sz w:val="32"/>
          <w:szCs w:val="32"/>
          <w:shd w:val="clear" w:color="auto" w:fill="FFFFFF"/>
        </w:rPr>
        <w:t>《行政执法公示实施办法》，明确执法公示的范围、内容、载体、程序、时限要求、监督方式和保障措施等事项。建立健全对公开信息的审核、纠错机制，构建分工明确、职责明晰、便捷高效的行政执法公示机制。</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2．加强事前公开</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（1）编制我</w:t>
      </w:r>
      <w:r>
        <w:rPr>
          <w:rFonts w:ascii="仿宋" w:eastAsia="仿宋" w:cs="仿宋" w:hAnsi="仿宋"/>
          <w:spacing w:val="0"/>
          <w:sz w:val="32"/>
          <w:szCs w:val="32"/>
          <w:shd w:val="clear" w:color="auto" w:fill="FFFFFF"/>
        </w:rPr>
        <w:t>镇</w:t>
      </w:r>
      <w:r>
        <w:rPr>
          <w:rFonts w:ascii="仿宋" w:eastAsia="仿宋" w:cs="仿宋" w:hAnsi="仿宋" w:hint="eastAsia"/>
          <w:spacing w:val="0"/>
          <w:sz w:val="32"/>
          <w:szCs w:val="32"/>
          <w:shd w:val="clear" w:color="auto" w:fill="FFFFFF"/>
        </w:rPr>
        <w:t>《行政执法事项清单》，明确行政执法主体、职责、权限、依据等事前公开的内容，经市法制部门审核后公示。</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（2）根据“双随机、一公开”监管要求，编制我</w:t>
      </w:r>
      <w:r>
        <w:rPr>
          <w:rFonts w:ascii="仿宋" w:eastAsia="仿宋" w:cs="仿宋" w:hAnsi="仿宋"/>
          <w:spacing w:val="0"/>
          <w:sz w:val="32"/>
          <w:szCs w:val="32"/>
          <w:shd w:val="clear" w:color="auto" w:fill="FFFFFF"/>
        </w:rPr>
        <w:t>镇</w:t>
      </w:r>
      <w:r>
        <w:rPr>
          <w:rFonts w:ascii="仿宋" w:eastAsia="仿宋" w:cs="仿宋" w:hAnsi="仿宋" w:hint="eastAsia"/>
          <w:spacing w:val="0"/>
          <w:sz w:val="32"/>
          <w:szCs w:val="32"/>
          <w:shd w:val="clear" w:color="auto" w:fill="FFFFFF"/>
        </w:rPr>
        <w:t>《随机抽查事项清单》，明确抽查主体、依据、对象、内容、比例、方式、频次等事前公开的内容，经市场监督管理乡审核后予以公示。</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3）根据相关法律法规规定，完善行政执法程序，编制我乡各类行政执法流程图，明确具体操作流程；编制行政执法服务指南，明确行政执法事项名称、依据、受理机构、审批机构、许可条件、申请材料、办理流程、办理时限、监督方式、责任追究、救济渠道、办公时间、办公地址、办公电话等内容，方便群众办事。</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（4）在市政府网站上公开行政执法人员清单，实现行政执法人员信息公开透明，网上可查询，随时接受群众监督。</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3．规范事中公示</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（1）各单位在执法活动中，要按规定出具本系统全省统一制定的执法文书，告知行政相对人执法事由、执法依据、权利义务等内容，并做好说明解释工作。</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全面实行行政执法人员持证上岗和资格管理制度，未经执法资格考试合格，不得授予执法资格，不得从事执法活动。行政执法人员开展检查、调查等执法活动要主动亮明身份，出示省政府统一印制或经市政府法制办备案的行政执法证件。</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（3）在市行政服务中心窗口要明示工作人员单位、名称、职务和服务事项等信息。</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4．推动事后公开</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（1）明确行政执法行为事后公开的范围、内容、方式、时限、程序和公开期限等事项，确保应当公开的执法结果向社会主动公开。</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严格按照《《遵化市“双随机、一公开”工作领导小组办公室关于印发〈2019年遵化市“双随机、一公开”监管工作实施方案〉的通知》（遵政办〔2019〕2号）要求，及时向社会公布“双随机”抽查情况及查处结果。</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5．创新公开方式</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（1）按照“互联网+政务服务”和信息化建设的要求，加强网站、服务窗口建设，探索运用微信、APP等载体，全面、及时、准确公示执法信息，拓宽公开渠道，方便群众查询。</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（2）积极探索建立办公自动化系统或执法办案系统与行政执法信息公示平台的数据交换机制，实现执法信息向公示平台的即时推送。</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（二）执法全过程记录制度</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1．修订完善制度</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修订完善乡行政执法全过程记录管理规定，制定行政处罚及行政许可案卷模板，绘制行政执法流程图。</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2．规范文字记录</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（1）依据相关法律法规，根据省自然资源厅统一制定的各类执法文书范本和电子信息格式，修订完善我乡执法文书范本和电子信息格式，报市政府法制办备案。</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（2）按要求规范开展文字记录工作，按照执法案卷标准制作、管理和保存执法卷宗。积极推行执法文书和执法案卷电子化。</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3．大力推行音像记录</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（1）结合执法工作实际，配备执法记录仪等执法设备，编制音像记录事项清单，明确进行音像记录的关键环节、记录方式以及应进行全过程音像记录的现场执法活动和执法场所。</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（2）严格按照行政执法全过程记录管理规定和音像记录事项清单，规范开展录音、录相、照相、视频监控等音像记录和全过程音像记录工作，并将音像资料及时归档保存。</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（3）按照河北省音像记录设备配备办法的要求，确定本单位音像记录设备配备比例和标准，按要求配备并制定音像记录设备的使用、管理和监督规则。</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（4）强化记录实效</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建立健全执法全过程记录信息收集、保存、管理、使用等工作制度，加强全过程记录数据统计分析，充分发挥全过程记录信息在案卷评查、执法监督、考核评议、行政决策等工作中的作用。</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（三）重大执法决定法制审核制度</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1．健全审核制度。制订本乡重大执法决定法制审核办法，确保重大执法决定合法适当。</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明确审核内容，确定审核范围，细化审核程序。重点对执法主体、案件证据、程序适用、裁量基准等进行审核；编制《重大执法决定法制审核目录清单》和《重大执法决定法制审核流程图》，并报市政府法制办备案。</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3．配备法制审核人员，建立定期培训制度。明确法制审核人员配备比例的标准和国家法律职业资格人员占法制审核人员的比例后，配备和充实政治素质高、业务能力强、具有法律专业背景的法制审核人员；制定培训制度，并报市政府法制办备案，不断提高法制审核人员法律素养和业务能力。</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b/>
          <w:bCs/>
          <w:sz w:val="32"/>
          <w:szCs w:val="32"/>
        </w:rPr>
      </w:pPr>
      <w:r>
        <w:rPr>
          <w:rFonts w:ascii="仿宋" w:eastAsia="仿宋" w:cs="仿宋" w:hAnsi="仿宋" w:hint="eastAsia"/>
          <w:b/>
          <w:bCs/>
          <w:spacing w:val="0"/>
          <w:sz w:val="32"/>
          <w:szCs w:val="32"/>
          <w:shd w:val="clear" w:color="auto" w:fill="FFFFFF"/>
        </w:rPr>
        <w:t>三、实施步骤</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（一）制定修订制度阶段（2019年5月1日—6月30日）</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1．按市政府实施方案要求，各相关科室积极与机构编制、发展改革、财政等有关部门和唐山市乡对结在2019年6月底前完成细化完善我乡有关制度、清单、服务指南、流程图等工作。</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2．制定服务手续。各行政执法部门要将有关制度编辑形成执法工作手册，并在2019年6月底前报市政府法制部门备案。</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（二）全面实施阶段（2019年7月开始）</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规范实施。机关各科室、执法监察大队，从7月1日开始，按照新修订完善的相关制度和工作流程，全面、严格、规范实施三项制度。在全面推行的基础上，各行政执法部门要根据工作实际，突出问题导向，规范重点执法行为，强化薄弱执法环节，形成不同层级、不同类别、不同侧重的可复制、可推广经验。</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2．监督检查。</w:t>
      </w:r>
      <w:r>
        <w:rPr>
          <w:rFonts w:ascii="仿宋" w:eastAsia="仿宋" w:cs="仿宋" w:hAnsi="仿宋"/>
          <w:spacing w:val="0"/>
          <w:sz w:val="32"/>
          <w:szCs w:val="32"/>
          <w:shd w:val="clear" w:color="auto" w:fill="FFFFFF"/>
        </w:rPr>
        <w:t>镇</w:t>
      </w:r>
      <w:r>
        <w:rPr>
          <w:rFonts w:ascii="仿宋" w:eastAsia="仿宋" w:cs="仿宋" w:hAnsi="仿宋" w:hint="eastAsia"/>
          <w:spacing w:val="0"/>
          <w:sz w:val="32"/>
          <w:szCs w:val="32"/>
          <w:shd w:val="clear" w:color="auto" w:fill="FFFFFF"/>
        </w:rPr>
        <w:t>办公室、人事监察科、政法科组成监督检查，对三项制度落实不全面、不具体，报送情况不及时、不准确，实施过程不规范、不到位的执法单位和执法人员进行通报并督促改正；经督促仍不改正的，启动问责程序，依法依规予以问责。</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3．优化提升。各单位要总结分析在三项制度实施过程中取得的成绩和存在问题，不断改进和完善。</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（三）总结验收阶段（2019年11月1日—12月31日）</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1．总结报告。各单位要对单位推行三项制度试点工作情况组织开展自查，形成自查报告，并于10月30日前报政法科。政法科对我乡工作情况进行汇总，于11月5日前将总结报告报送市法制办。</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2．做好验收准备。11月30日前，市政府法制办将对各部门工作进行验收，各单位要准备好各项台账资料，做好验收准备工作。</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b/>
          <w:bCs/>
          <w:sz w:val="32"/>
          <w:szCs w:val="32"/>
        </w:rPr>
      </w:pPr>
      <w:r>
        <w:rPr>
          <w:rFonts w:ascii="仿宋" w:eastAsia="仿宋" w:cs="仿宋" w:hAnsi="仿宋" w:hint="eastAsia"/>
          <w:b/>
          <w:bCs/>
          <w:spacing w:val="0"/>
          <w:sz w:val="32"/>
          <w:szCs w:val="32"/>
          <w:shd w:val="clear" w:color="auto" w:fill="FFFFFF"/>
        </w:rPr>
        <w:t>四、组织保障</w:t>
      </w:r>
    </w:p>
    <w:p>
      <w:pPr>
        <w:pStyle w:val="15"/>
        <w:keepNext w:val="0"/>
        <w:keepLines w:val="0"/>
        <w:widowControl/>
        <w:suppressLineNumbers w:val="0"/>
        <w:shd w:val="clear" w:color="auto" w:fill="FFFFFF"/>
        <w:spacing w:before="0" w:beforeAutospacing="0" w:after="0" w:afterAutospacing="0" w:line="40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（一）成立组织、加强领导</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成立</w:t>
      </w:r>
      <w:r>
        <w:rPr>
          <w:rFonts w:ascii="仿宋" w:eastAsia="仿宋" w:cs="仿宋" w:hAnsi="仿宋"/>
          <w:spacing w:val="0"/>
          <w:sz w:val="32"/>
          <w:szCs w:val="32"/>
          <w:shd w:val="clear" w:color="auto" w:fill="FFFFFF"/>
        </w:rPr>
        <w:t>镇</w:t>
      </w:r>
      <w:r>
        <w:rPr>
          <w:rFonts w:ascii="仿宋" w:eastAsia="仿宋" w:cs="仿宋" w:hAnsi="仿宋" w:hint="eastAsia"/>
          <w:spacing w:val="0"/>
          <w:sz w:val="32"/>
          <w:szCs w:val="32"/>
          <w:shd w:val="clear" w:color="auto" w:fill="FFFFFF"/>
        </w:rPr>
        <w:t>推行三项制度工作领导小组。由</w:t>
      </w:r>
      <w:r>
        <w:rPr>
          <w:rFonts w:ascii="仿宋" w:eastAsia="仿宋" w:cs="仿宋" w:hAnsi="仿宋"/>
          <w:spacing w:val="0"/>
          <w:sz w:val="32"/>
          <w:szCs w:val="32"/>
          <w:shd w:val="clear" w:color="auto" w:fill="FFFFFF"/>
        </w:rPr>
        <w:t>镇</w:t>
      </w:r>
      <w:r>
        <w:rPr>
          <w:rFonts w:ascii="仿宋" w:eastAsia="仿宋" w:cs="仿宋" w:hAnsi="仿宋" w:hint="eastAsia"/>
          <w:spacing w:val="0"/>
          <w:sz w:val="32"/>
          <w:szCs w:val="32"/>
          <w:shd w:val="clear" w:color="auto" w:fill="FFFFFF"/>
        </w:rPr>
        <w:t>主要领导任组长，其他</w:t>
      </w:r>
      <w:r>
        <w:rPr>
          <w:rFonts w:ascii="仿宋" w:eastAsia="仿宋" w:cs="仿宋" w:hAnsi="仿宋"/>
          <w:spacing w:val="0"/>
          <w:sz w:val="32"/>
          <w:szCs w:val="32"/>
          <w:shd w:val="clear" w:color="auto" w:fill="FFFFFF"/>
        </w:rPr>
        <w:t>镇</w:t>
      </w:r>
      <w:r>
        <w:rPr>
          <w:rFonts w:ascii="仿宋" w:eastAsia="仿宋" w:cs="仿宋" w:hAnsi="仿宋" w:hint="eastAsia"/>
          <w:spacing w:val="0"/>
          <w:sz w:val="32"/>
          <w:szCs w:val="32"/>
          <w:shd w:val="clear" w:color="auto" w:fill="FFFFFF"/>
        </w:rPr>
        <w:t>领导任副组长，相关各行政科室所站主要负责人为成员。领导小组办公室设在政法科，主管法制工作的</w:t>
      </w:r>
      <w:r>
        <w:rPr>
          <w:rFonts w:ascii="仿宋" w:eastAsia="仿宋" w:cs="仿宋" w:hAnsi="仿宋"/>
          <w:spacing w:val="0"/>
          <w:sz w:val="32"/>
          <w:szCs w:val="32"/>
          <w:shd w:val="clear" w:color="auto" w:fill="FFFFFF"/>
        </w:rPr>
        <w:t>镇</w:t>
      </w:r>
      <w:r>
        <w:rPr>
          <w:rFonts w:ascii="仿宋" w:eastAsia="仿宋" w:cs="仿宋" w:hAnsi="仿宋" w:hint="eastAsia"/>
          <w:spacing w:val="0"/>
          <w:sz w:val="32"/>
          <w:szCs w:val="32"/>
          <w:shd w:val="clear" w:color="auto" w:fill="FFFFFF"/>
        </w:rPr>
        <w:t>领导任办公室主任，负责领导小组日常管理工作。机关各科室、所、站要各负其责，积极配合，确保我</w:t>
      </w:r>
      <w:r>
        <w:rPr>
          <w:rFonts w:ascii="仿宋" w:eastAsia="仿宋" w:cs="仿宋" w:hAnsi="仿宋"/>
          <w:spacing w:val="0"/>
          <w:sz w:val="32"/>
          <w:szCs w:val="32"/>
          <w:shd w:val="clear" w:color="auto" w:fill="FFFFFF"/>
        </w:rPr>
        <w:t>镇</w:t>
      </w:r>
      <w:bookmarkStart w:id="0" w:name="_GoBack"/>
      <w:bookmarkEnd w:id="0"/>
      <w:r>
        <w:rPr>
          <w:rFonts w:ascii="仿宋" w:eastAsia="仿宋" w:cs="仿宋" w:hAnsi="仿宋" w:hint="eastAsia"/>
          <w:spacing w:val="0"/>
          <w:sz w:val="32"/>
          <w:szCs w:val="32"/>
          <w:shd w:val="clear" w:color="auto" w:fill="FFFFFF"/>
        </w:rPr>
        <w:t>三项制度工作顺利推进。</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（二）强化衔接、统筹推进</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开展三项制度工作要与深化机关作风整顿、推进“放管服”改革、优化营商环境集中整治等重点工作相结合，与规范行政执法行为、提高行政执法能力等重点任务相结合，在原有制度的基础上规范完善，着力解决执法领域的突出问题。</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（三）抓好宣传、示范引导</w:t>
      </w:r>
    </w:p>
    <w:p>
      <w:pPr>
        <w:pStyle w:val="15"/>
        <w:keepNext w:val="0"/>
        <w:keepLines w:val="0"/>
        <w:widowControl/>
        <w:suppressLineNumbers w:val="0"/>
        <w:shd w:val="clear" w:color="auto" w:fill="FFFFFF"/>
        <w:spacing w:before="0" w:beforeAutospacing="0" w:after="0" w:afterAutospacing="0" w:line="555" w:lineRule="atLeast"/>
        <w:ind w:left="0" w:right="0" w:firstLine="645"/>
        <w:rPr>
          <w:rFonts w:ascii="仿宋" w:eastAsia="仿宋" w:cs="仿宋" w:hAnsi="仿宋" w:hint="eastAsia"/>
          <w:sz w:val="32"/>
          <w:szCs w:val="32"/>
        </w:rPr>
      </w:pPr>
      <w:r>
        <w:rPr>
          <w:rFonts w:ascii="仿宋" w:eastAsia="仿宋" w:cs="仿宋" w:hAnsi="仿宋" w:hint="eastAsia"/>
          <w:spacing w:val="0"/>
          <w:sz w:val="32"/>
          <w:szCs w:val="32"/>
          <w:shd w:val="clear" w:color="auto" w:fill="FFFFFF"/>
        </w:rPr>
        <w:t>各科室所站要通过多种途径加大宣传力度，及时宣传推行三项制度的新举措、新办法，让群众充分了解政策、熟悉办事程序和规定，将三项制度工作全程置于阳光下，吸引人民群众和行政管理相对人积极参与三项制度推进工作。</w:t>
      </w:r>
    </w:p>
    <w:p>
      <w:pPr>
        <w:pStyle w:val="15"/>
        <w:keepNext w:val="0"/>
        <w:keepLines w:val="0"/>
        <w:widowControl/>
        <w:suppressLineNumbers w:val="0"/>
        <w:spacing w:before="0" w:beforeAutospacing="0" w:after="0" w:afterAutospacing="0" w:line="405" w:lineRule="atLeast"/>
        <w:ind w:left="0" w:right="0" w:firstLine="420"/>
        <w:rPr>
          <w:rFonts w:ascii="仿宋" w:eastAsia="仿宋" w:cs="仿宋" w:hAnsi="仿宋" w:hint="eastAsia"/>
          <w:sz w:val="32"/>
          <w:szCs w:val="32"/>
        </w:rPr>
      </w:pPr>
      <w:r>
        <w:rPr>
          <w:rFonts w:ascii="仿宋" w:eastAsia="仿宋" w:cs="仿宋" w:hAnsi="仿宋" w:hint="eastAsia"/>
          <w:sz w:val="32"/>
          <w:szCs w:val="32"/>
        </w:rPr>
        <w:t> </w:t>
      </w:r>
    </w:p>
    <w:p>
      <w:pPr>
        <w:pStyle w:val="15"/>
        <w:keepNext w:val="0"/>
        <w:keepLines w:val="0"/>
        <w:widowControl/>
        <w:suppressLineNumbers w:val="0"/>
        <w:ind w:left="0" w:firstLine="420"/>
        <w:rPr>
          <w:rFonts w:ascii="仿宋" w:eastAsia="仿宋" w:cs="仿宋" w:hAnsi="仿宋" w:hint="eastAsia"/>
          <w:sz w:val="32"/>
          <w:szCs w:val="32"/>
        </w:rPr>
      </w:pPr>
    </w:p>
    <w:p>
      <w:pPr>
        <w:rPr>
          <w:rFonts w:ascii="仿宋" w:eastAsia="仿宋" w:cs="仿宋" w:hAnsi="仿宋" w:hint="eastAsia"/>
          <w:sz w:val="32"/>
          <w:szCs w:val="3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GE0ZDljZWRiMDgxYzM2ZWQyYmVhMGVmNDI2ODdhOTM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spacing w:before="0" w:beforeAutospacing="1" w:after="0" w:afterAutospacing="1"/>
      <w:jc w:val="left"/>
      <w:outlineLvl w:val="0"/>
    </w:pPr>
    <w:rPr>
      <w:rFonts w:ascii="宋体" w:eastAsia="宋体" w:cs="宋体" w:hAnsi="宋体"/>
      <w:b/>
      <w:bCs/>
      <w:kern w:val="44"/>
      <w:sz w:val="48"/>
      <w:szCs w:val="48"/>
      <w:lang w:val="en-US" w:eastAsia="zh-CN"/>
    </w:rPr>
  </w:style>
  <w:style w:type="character" w:customStyle="1" w:styleId="1Char">
    <w:name w:val="heading 1 Char"/>
    <w:basedOn w:val="10"/>
    <w:link w:val="1"/>
    <w:rPr>
      <w:rFonts w:ascii="宋体" w:eastAsia="宋体" w:cs="宋体" w:hAnsi="宋体"/>
      <w:b/>
      <w:bCs/>
      <w:kern w:val="44"/>
      <w:sz w:val="48"/>
      <w:szCs w:val="48"/>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Normal (Web)"/>
    <w:qFormat/>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E6FCC75-1C2B-4F7C-B733-BCAB753A260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Yozo_Office27021597764231189</Application>
  <Pages>8</Pages>
  <Words>0</Words>
  <Characters>2616</Characters>
  <Lines>0</Lines>
  <Paragraphs>64</Paragraphs>
  <CharactersWithSpaces>3488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dcterms:created xsi:type="dcterms:W3CDTF">2024-05-20T07:44:32Z</dcterms:created>
  <dcterms:modified xsi:type="dcterms:W3CDTF">2024-05-22T02:00:11Z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D81999D37DD64789B1591767B5FB6E35_12</vt:lpwstr>
  </property>
</Properties>
</file>