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BA8C1">
      <w:pPr>
        <w:sectPr>
          <w:headerReference r:id="rId6" w:type="first"/>
          <w:footerReference r:id="rId9" w:type="first"/>
          <w:headerReference r:id="rId4" w:type="default"/>
          <w:footerReference r:id="rId7" w:type="default"/>
          <w:headerReference r:id="rId5" w:type="even"/>
          <w:footerReference r:id="rId8" w:type="even"/>
          <w:pgSz w:w="11906" w:h="16838"/>
          <w:pgMar w:top="0" w:right="0" w:bottom="0" w:left="0" w:header="851" w:footer="992" w:gutter="0"/>
          <w:cols w:space="720" w:num="1"/>
          <w:titlePg/>
          <w:docGrid w:type="lines" w:linePitch="312" w:charSpace="0"/>
        </w:sectPr>
      </w:pPr>
      <w:r>
        <w:rPr>
          <w:rFonts w:ascii="Tahoma" w:hAnsi="Tahoma" w:eastAsia="微软雅黑" w:cs="黑体"/>
          <w:sz w:val="22"/>
          <w:szCs w:val="2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wps:spPr>
                      <wps:txbx>
                        <w:txbxContent>
                          <w:p w14:paraId="4CD244C6">
                            <w:pPr>
                              <w:jc w:val="center"/>
                              <w:rPr>
                                <w:rFonts w:ascii="楷体_GB2312" w:hAnsi="楷体_GB2312" w:eastAsia="楷体_GB2312" w:cs="楷体_GB2312"/>
                                <w:color w:val="000000"/>
                                <w:sz w:val="44"/>
                                <w:szCs w:val="44"/>
                              </w:rPr>
                            </w:pPr>
                            <w:r>
                              <w:rPr>
                                <w:rFonts w:hint="eastAsia" w:ascii="楷体_GB2312" w:hAnsi="楷体_GB2312" w:eastAsia="楷体_GB2312" w:cs="楷体_GB2312"/>
                                <w:color w:val="000000"/>
                                <w:sz w:val="44"/>
                                <w:szCs w:val="44"/>
                              </w:rPr>
                              <w:t>二〇二〇年八月</w:t>
                            </w:r>
                          </w:p>
                        </w:txbxContent>
                      </wps:txbx>
                      <wps:bodyPr upright="1">
                        <a:spAutoFit/>
                      </wps:bodyPr>
                    </wps:wsp>
                  </a:graphicData>
                </a:graphic>
              </wp:anchor>
            </w:drawing>
          </mc:Choice>
          <mc:Fallback>
            <w:pict>
              <v:shape id="文本框 10" o:spid="_x0000_s1026" o:spt="202" type="#_x0000_t202" style="position:absolute;left:0pt;margin-left:106.25pt;margin-top:693.55pt;height:79.95pt;width:404.15pt;z-index:25166336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vZZLNkAAAAOAQAADwAAAAAAAAABACAAAAAiAAAAZHJzL2Rvd25yZXYueG1sUEsBAhQA&#10;FAAAAAgAh07iQCIu6/24AQAAawMAAA4AAAAAAAAAAQAgAAAAKAEAAGRycy9lMm9Eb2MueG1sUEsF&#10;BgAAAAAGAAYAWQEAAFIFAAAAAA==&#10;">
                <v:fill on="f" focussize="0,0"/>
                <v:stroke on="f"/>
                <v:imagedata o:title=""/>
                <o:lock v:ext="edit" aspectratio="f"/>
                <v:textbox style="mso-fit-shape-to-text:t;">
                  <w:txbxContent>
                    <w:p w14:paraId="4CD244C6">
                      <w:pPr>
                        <w:jc w:val="center"/>
                        <w:rPr>
                          <w:rFonts w:ascii="楷体_GB2312" w:hAnsi="楷体_GB2312" w:eastAsia="楷体_GB2312" w:cs="楷体_GB2312"/>
                          <w:color w:val="000000"/>
                          <w:sz w:val="44"/>
                          <w:szCs w:val="44"/>
                        </w:rPr>
                      </w:pPr>
                      <w:r>
                        <w:rPr>
                          <w:rFonts w:hint="eastAsia" w:ascii="楷体_GB2312" w:hAnsi="楷体_GB2312" w:eastAsia="楷体_GB2312" w:cs="楷体_GB2312"/>
                          <w:color w:val="000000"/>
                          <w:sz w:val="44"/>
                          <w:szCs w:val="44"/>
                        </w:rPr>
                        <w:t>二〇二〇年八月</w:t>
                      </w:r>
                    </w:p>
                  </w:txbxContent>
                </v:textbox>
              </v:shape>
            </w:pict>
          </mc:Fallback>
        </mc:AlternateContent>
      </w:r>
      <w:r>
        <w:rPr>
          <w:rFonts w:ascii="Tahoma" w:hAnsi="Tahoma" w:eastAsia="微软雅黑" w:cs="黑体"/>
          <w:sz w:val="22"/>
          <w:szCs w:val="2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5715" b="5715"/>
                <wp:wrapNone/>
                <wp:docPr id="7" name="椭圆 8"/>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a:noFill/>
                        </a:ln>
                      </wps:spPr>
                      <wps:bodyPr anchor="ctr" anchorCtr="0" upright="1"/>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ww+iNkAAAALAQAADwAAAAAAAAABACAAAAAiAAAAZHJzL2Rvd25yZXYueG1s&#10;UEsBAhQAFAAAAAgAh07iQCu4skG+AQAAfgMAAA4AAAAAAAAAAQAgAAAAKAEAAGRycy9lMm9Eb2Mu&#10;eG1sUEsFBgAAAAAGAAYAWQEAAFgFAAAAAA==&#10;">
                <v:fill on="t" focussize="0,0"/>
                <v:stroke on="f"/>
                <v:imagedata o:title=""/>
                <o:lock v:ext="edit" aspectratio="f"/>
              </v:shape>
            </w:pict>
          </mc:Fallback>
        </mc:AlternateContent>
      </w:r>
      <w:r>
        <w:rPr>
          <w:rFonts w:ascii="Tahoma" w:hAnsi="Tahoma" w:eastAsia="微软雅黑" w:cs="黑体"/>
          <w:sz w:val="22"/>
          <w:szCs w:val="2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3" name="矩形 14"/>
                <wp:cNvGraphicFramePr/>
                <a:graphic xmlns:a="http://schemas.openxmlformats.org/drawingml/2006/main">
                  <a:graphicData uri="http://schemas.microsoft.com/office/word/2010/wordprocessingShape">
                    <wps:wsp>
                      <wps:cNvSpPr/>
                      <wps:spPr>
                        <a:xfrm>
                          <a:off x="0" y="0"/>
                          <a:ext cx="2040255" cy="883920"/>
                        </a:xfrm>
                        <a:prstGeom prst="rect">
                          <a:avLst/>
                        </a:prstGeom>
                        <a:noFill/>
                        <a:ln>
                          <a:noFill/>
                        </a:ln>
                      </wps:spPr>
                      <wps:txbx>
                        <w:txbxContent>
                          <w:p w14:paraId="1A9CBCA9">
                            <w:pPr>
                              <w:spacing w:line="360" w:lineRule="auto"/>
                              <w:jc w:val="center"/>
                              <w:rPr>
                                <w:sz w:val="28"/>
                                <w:szCs w:val="28"/>
                              </w:rPr>
                            </w:pPr>
                            <w:r>
                              <w:rPr>
                                <w:rFonts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14" o:spid="_x0000_s1026" o:spt="1" style="position:absolute;left:0pt;margin-left:33.6pt;margin-top:256.75pt;height:69.6pt;width:160.65pt;z-index:251665408;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Vam52QAAAAoBAAAPAAAAAAAAAAEAIAAAACIAAABkcnMvZG93bnJldi54bWxQSwECFAAUAAAACACH&#10;TuJAuPh1h7EBAABdAwAADgAAAAAAAAABACAAAAAoAQAAZHJzL2Uyb0RvYy54bWxQSwUGAAAAAAYA&#10;BgBZAQAASwUAAAAA&#10;">
                <v:fill on="f" focussize="0,0"/>
                <v:stroke on="f"/>
                <v:imagedata o:title=""/>
                <o:lock v:ext="edit" aspectratio="f"/>
                <v:textbox style="mso-fit-shape-to-text:t;">
                  <w:txbxContent>
                    <w:p w14:paraId="1A9CBCA9">
                      <w:pPr>
                        <w:spacing w:line="360" w:lineRule="auto"/>
                        <w:jc w:val="center"/>
                        <w:rPr>
                          <w:sz w:val="28"/>
                          <w:szCs w:val="28"/>
                        </w:rPr>
                      </w:pPr>
                      <w:r>
                        <w:rPr>
                          <w:rFonts w:ascii="Yu Gothic UI Semibold" w:hAnsi="Yu Gothic UI Semibold" w:eastAsia="宋体"/>
                          <w:color w:val="FFFFFF"/>
                          <w:kern w:val="24"/>
                          <w:sz w:val="72"/>
                          <w:szCs w:val="72"/>
                        </w:rPr>
                        <w:t>2019</w:t>
                      </w:r>
                    </w:p>
                  </w:txbxContent>
                </v:textbox>
              </v:rect>
            </w:pict>
          </mc:Fallback>
        </mc:AlternateContent>
      </w:r>
      <w:r>
        <w:rPr>
          <w:rFonts w:ascii="Tahoma" w:hAnsi="Tahoma" w:eastAsia="微软雅黑" w:cs="黑体"/>
          <w:sz w:val="22"/>
          <w:szCs w:val="2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789940</wp:posOffset>
                </wp:positionH>
                <wp:positionV relativeFrom="paragraph">
                  <wp:posOffset>3082925</wp:posOffset>
                </wp:positionV>
                <wp:extent cx="1313815" cy="1313815"/>
                <wp:effectExtent l="0" t="0" r="3175" b="3175"/>
                <wp:wrapNone/>
                <wp:docPr id="12" name="椭圆 9"/>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a:noFill/>
                        </a:ln>
                      </wps:spPr>
                      <wps:bodyPr anchor="ctr" anchorCtr="0" upright="1"/>
                    </wps:wsp>
                  </a:graphicData>
                </a:graphic>
              </wp:anchor>
            </w:drawing>
          </mc:Choice>
          <mc:Fallback>
            <w:pict>
              <v:shape id="椭圆 9" o:spid="_x0000_s1026" o:spt="3" type="#_x0000_t3" style="position:absolute;left:0pt;margin-left:62.2pt;margin-top:242.75pt;height:103.45pt;width:103.45pt;z-index:251664384;v-text-anchor:middle;mso-width-relative:page;mso-height-relative:page;" fillcolor="#1F2959" filled="t" stroked="f" coordsize="21600,21600" o:gfxdata="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CNuatsAAAALAQAADwAAAAAAAAABACAAAAAiAAAAZHJzL2Rvd25y&#10;ZXYueG1sUEsBAhQAFAAAAAgAh07iQB9ehuvCAQAAfwMAAA4AAAAAAAAAAQAgAAAAKgEAAGRycy9l&#10;Mm9Eb2MueG1sUEsFBgAAAAAGAAYAWQEAAF4FAAAAAA==&#10;">
                <v:fill on="t" focussize="0,0"/>
                <v:stroke on="f"/>
                <v:imagedata o:title=""/>
                <o:lock v:ext="edit" aspectratio="f"/>
              </v:shape>
            </w:pict>
          </mc:Fallback>
        </mc:AlternateContent>
      </w:r>
      <w:r>
        <w:rPr>
          <w:rFonts w:ascii="Tahoma" w:hAnsi="Tahoma" w:eastAsia="微软雅黑" w:cs="黑体"/>
          <w:sz w:val="22"/>
          <w:szCs w:val="22"/>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7620" b="8255"/>
                <wp:wrapNone/>
                <wp:docPr id="10" name="组合 1029"/>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8" name="矩形 6"/>
                        <wps:cNvSpPr/>
                        <wps:spPr>
                          <a:xfrm>
                            <a:off x="1483" y="16692"/>
                            <a:ext cx="1125" cy="428"/>
                          </a:xfrm>
                          <a:prstGeom prst="rect">
                            <a:avLst/>
                          </a:prstGeom>
                          <a:solidFill>
                            <a:srgbClr val="FDBC11"/>
                          </a:solidFill>
                          <a:ln>
                            <a:noFill/>
                          </a:ln>
                        </wps:spPr>
                        <wps:bodyPr anchor="ctr" anchorCtr="0" upright="1"/>
                      </wps:wsp>
                      <wps:wsp>
                        <wps:cNvPr id="9" name="矩形 7"/>
                        <wps:cNvSpPr/>
                        <wps:spPr>
                          <a:xfrm>
                            <a:off x="2608" y="16693"/>
                            <a:ext cx="10780" cy="428"/>
                          </a:xfrm>
                          <a:prstGeom prst="rect">
                            <a:avLst/>
                          </a:prstGeom>
                          <a:solidFill>
                            <a:srgbClr val="1F2959"/>
                          </a:solidFill>
                          <a:ln>
                            <a:noFill/>
                          </a:ln>
                        </wps:spPr>
                        <wps:bodyPr anchor="ctr" anchorCtr="0" upright="1"/>
                      </wps:wsp>
                    </wpg:wgp>
                  </a:graphicData>
                </a:graphic>
              </wp:anchor>
            </w:drawing>
          </mc:Choice>
          <mc:Fallback>
            <w:pict>
              <v:group id="组合 1029"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NcnyXaAAAADAEAAA8AAAAAAAAAAQAgAAAAIgAAAGRycy9kb3ducmV2LnhtbFBLAQIU&#10;ABQAAAAIAIdO4kCErl5aYwIAAE4GAAAOAAAAAAAAAAEAIAAAACkBAABkcnMvZTJvRG9jLnhtbFBL&#10;BQYAAAAABgAGAFkBAAD+BQAAAAA=&#10;">
                <o:lock v:ext="edit" position="f" selection="f" grouping="f" rotation="f" cropping="f" text="f" aspectratio="f"/>
                <v:rect id="矩形 6" o:spid="_x0000_s1026" o:spt="1" style="position:absolute;left:1483;top:16692;height:428;width:1125;v-text-anchor:middle;" fillcolor="#FDBC11" filled="t" stroked="f" coordsize="21600,21600" o:gfxdata="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Vop25AAAA2gAA&#10;AA8AAAAAAAAAAQAgAAAAIgAAAGRycy9kb3ducmV2LnhtbFBLAQIUABQAAAAIAIdO4kAzLwWeOwAA&#10;ADkAAAAQAAAAAAAAAAEAIAAAAAgBAABkcnMvc2hhcGV4bWwueG1sUEsFBgAAAAAGAAYAWwEAALID&#10;AAAAAA==&#10;">
                  <v:fill on="t" focussize="0,0"/>
                  <v:stroke on="f"/>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Pxd1FL4AAADa&#10;AAAADwAAAGRycy9kb3ducmV2LnhtbEWPQWuDQBSE74H+h+UFegl1tYdSTTY5SAMhB6EmodeH+6Im&#10;7ltxN2r/fbdQ6HGYmW+YzW42nRhpcK1lBUkUgyCurG65VnA+7V/eQTiPrLGzTAq+ycFu+7TYYKbt&#10;xJ80lr4WAcIuQwWN930mpasaMugi2xMH72oHgz7IoZZ6wCnATSdf4/hNGmw5LDTYU95QdS8fRsF8&#10;NkVyvKZFfjh9uMdlKr9uq1yp52USr0F4mv1/+K990ApS+L0Sbo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d1FL4A&#10;AADa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rFonts w:ascii="Tahoma" w:hAnsi="Tahoma" w:eastAsia="微软雅黑" w:cs="黑体"/>
          <w:sz w:val="22"/>
          <w:szCs w:val="22"/>
          <w:lang w:val="en-US" w:eastAsia="zh-CN" w:bidi="ar-SA"/>
        </w:rPr>
        <mc:AlternateContent>
          <mc:Choice Requires="wpg">
            <w:drawing>
              <wp:anchor distT="0" distB="0" distL="114300" distR="114300" simplePos="0" relativeHeight="251659264" behindDoc="1" locked="0" layoutInCell="1" allowOverlap="1">
                <wp:simplePos x="0" y="0"/>
                <wp:positionH relativeFrom="column">
                  <wp:posOffset>-29845</wp:posOffset>
                </wp:positionH>
                <wp:positionV relativeFrom="paragraph">
                  <wp:posOffset>-41910</wp:posOffset>
                </wp:positionV>
                <wp:extent cx="7623175" cy="975995"/>
                <wp:effectExtent l="0" t="0" r="8890" b="0"/>
                <wp:wrapNone/>
                <wp:docPr id="3" name="组合 1032"/>
                <wp:cNvGraphicFramePr/>
                <a:graphic xmlns:a="http://schemas.openxmlformats.org/drawingml/2006/main">
                  <a:graphicData uri="http://schemas.microsoft.com/office/word/2010/wordprocessingGroup">
                    <wpg:wgp>
                      <wpg:cNvGrpSpPr/>
                      <wpg:grpSpPr>
                        <a:xfrm>
                          <a:off x="0" y="0"/>
                          <a:ext cx="7623175" cy="975995"/>
                          <a:chOff x="136" y="-667"/>
                          <a:chExt cx="120" cy="15370"/>
                        </a:xfrm>
                      </wpg:grpSpPr>
                      <wps:wsp>
                        <wps:cNvPr id="1" name="矩形 5"/>
                        <wps:cNvSpPr/>
                        <wps:spPr>
                          <a:xfrm>
                            <a:off x="136" y="2"/>
                            <a:ext cx="120" cy="62"/>
                          </a:xfrm>
                          <a:prstGeom prst="rect">
                            <a:avLst/>
                          </a:prstGeom>
                          <a:solidFill>
                            <a:srgbClr val="FDBC11"/>
                          </a:solidFill>
                          <a:ln>
                            <a:noFill/>
                          </a:ln>
                        </wps:spPr>
                        <wps:bodyPr anchor="ctr" anchorCtr="0" upright="1"/>
                      </wps:wsp>
                      <wps:wsp>
                        <wps:cNvPr id="2" name="文本框 13"/>
                        <wps:cNvSpPr txBox="1"/>
                        <wps:spPr>
                          <a:xfrm>
                            <a:off x="172" y="-667"/>
                            <a:ext cx="81" cy="15370"/>
                          </a:xfrm>
                          <a:prstGeom prst="rect">
                            <a:avLst/>
                          </a:prstGeom>
                          <a:noFill/>
                          <a:ln>
                            <a:noFill/>
                          </a:ln>
                        </wps:spPr>
                        <wps:txbx>
                          <w:txbxContent>
                            <w:p w14:paraId="4374B0DA">
                              <w:pPr>
                                <w:rPr>
                                  <w:color w:val="000000"/>
                                  <w:sz w:val="92"/>
                                  <w:szCs w:val="92"/>
                                </w:rPr>
                              </w:pPr>
                              <w:r>
                                <w:rPr>
                                  <w:rFonts w:hint="eastAsia" w:ascii="思源黑体 HW Bold" w:hAnsi="思源黑体 HW Bold" w:eastAsia="思源黑体 HW Bold"/>
                                  <w:color w:val="000000"/>
                                  <w:kern w:val="24"/>
                                  <w:sz w:val="92"/>
                                  <w:szCs w:val="92"/>
                                </w:rPr>
                                <w:t>部门决算公开文本</w:t>
                              </w:r>
                            </w:p>
                          </w:txbxContent>
                        </wps:txbx>
                        <wps:bodyPr upright="1">
                          <a:spAutoFit/>
                        </wps:bodyPr>
                      </wps:wsp>
                    </wpg:wgp>
                  </a:graphicData>
                </a:graphic>
              </wp:anchor>
            </w:drawing>
          </mc:Choice>
          <mc:Fallback>
            <w:pict>
              <v:group id="组合 1032" o:spid="_x0000_s1026" o:spt="203" style="position:absolute;left:0pt;margin-left:-2.35pt;margin-top:-3.3pt;height:76.85pt;width:600.25pt;z-index:-251657216;mso-width-relative:page;mso-height-relative:page;" coordorigin="136,-667" coordsize="120,15370" o:gfxdata="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GIILt2gAA&#10;AAoBAAAPAAAAAAAAAAEAIAAAACIAAABkcnMvZG93bnJldi54bWxQSwECFAAUAAAACACHTuJAhIAJ&#10;L44CAAAwBgAADgAAAAAAAAABACAAAAApAQAAZHJzL2Uyb0RvYy54bWxQSwUGAAAAAAYABgBZAQAA&#10;KQYAAAAA&#10;">
                <o:lock v:ext="edit" position="f" selection="f" grouping="f" rotation="f" cropping="f" text="f" aspectratio="f"/>
                <v:rect id="矩形 5" o:spid="_x0000_s1026" o:spt="1" style="position:absolute;left:136;top:2;height:62;width:120;v-text-anchor:middle;" fillcolor="#FDBC11" filled="t" stroked="f" coordsize="21600,21600" o:gfxdata="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vCwC5AAAA2gAA&#10;AA8AAAAAAAAAAQAgAAAAIgAAAGRycy9kb3ducmV2LnhtbFBLAQIUABQAAAAIAIdO4kAzLwWeOwAA&#10;ADkAAAAQAAAAAAAAAAEAIAAAAAgBAABkcnMvc2hhcGV4bWwueG1sUEsFBgAAAAAGAAYAWwEAALID&#10;AAAAAA==&#10;">
                  <v:fill on="t" focussize="0,0"/>
                  <v:stroke on="f"/>
                  <v:imagedata o:title=""/>
                  <o:lock v:ext="edit" aspectratio="f"/>
                </v:rect>
                <v:shape id="文本框 13" o:spid="_x0000_s1026" o:spt="202" type="#_x0000_t202" style="position:absolute;left:172;top:-667;height:15370;width:81;" filled="f" stroked="f" coordsize="21600,21600" o:gfxdata="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Xmo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14:paraId="4374B0DA">
                        <w:pPr>
                          <w:rPr>
                            <w:color w:val="00000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p>
    <w:p w14:paraId="3E9CC70B"/>
    <w:p w14:paraId="6CBB1BB4">
      <w:pPr>
        <w:jc w:val="center"/>
        <w:rPr>
          <w:rFonts w:ascii="黑体" w:hAnsi="黑体" w:eastAsia="黑体" w:cs="黑体"/>
          <w:sz w:val="56"/>
          <w:szCs w:val="72"/>
        </w:rPr>
      </w:pPr>
    </w:p>
    <w:p w14:paraId="52551455">
      <w:pPr>
        <w:jc w:val="center"/>
        <w:rPr>
          <w:rFonts w:ascii="黑体" w:hAnsi="黑体" w:eastAsia="黑体" w:cs="黑体"/>
          <w:sz w:val="56"/>
          <w:szCs w:val="72"/>
        </w:rPr>
      </w:pPr>
    </w:p>
    <w:p w14:paraId="1E507C31">
      <w:pPr>
        <w:rPr>
          <w:rFonts w:ascii="黑体" w:hAnsi="Times New Roman" w:eastAsia="黑体"/>
          <w:sz w:val="48"/>
          <w:szCs w:val="48"/>
        </w:rPr>
      </w:pPr>
    </w:p>
    <w:p w14:paraId="5ABAA3D0">
      <w:pPr>
        <w:tabs>
          <w:tab w:val="left" w:pos="2728"/>
        </w:tabs>
        <w:rPr>
          <w:rFonts w:ascii="黑体" w:hAnsi="Times New Roman" w:eastAsia="黑体"/>
          <w:sz w:val="48"/>
          <w:szCs w:val="48"/>
        </w:rPr>
      </w:pPr>
      <w:r>
        <w:rPr>
          <w:rFonts w:ascii="黑体" w:hAnsi="Times New Roman" w:eastAsia="黑体" w:cs="黑体"/>
          <w:sz w:val="48"/>
          <w:szCs w:val="48"/>
          <w:lang w:val="en-US" w:eastAsia="zh-CN" w:bidi="ar-SA"/>
        </w:rPr>
        <mc:AlternateContent>
          <mc:Choice Requires="wpg">
            <w:drawing>
              <wp:anchor distT="0" distB="0" distL="114300" distR="114300" simplePos="0" relativeHeight="251660288" behindDoc="1" locked="0" layoutInCell="1" allowOverlap="1">
                <wp:simplePos x="0" y="0"/>
                <wp:positionH relativeFrom="column">
                  <wp:posOffset>-1003300</wp:posOffset>
                </wp:positionH>
                <wp:positionV relativeFrom="paragraph">
                  <wp:posOffset>-2289810</wp:posOffset>
                </wp:positionV>
                <wp:extent cx="7623175" cy="3984625"/>
                <wp:effectExtent l="0" t="0" r="8890" b="0"/>
                <wp:wrapNone/>
                <wp:docPr id="6" name="组合 1035"/>
                <wp:cNvGraphicFramePr/>
                <a:graphic xmlns:a="http://schemas.openxmlformats.org/drawingml/2006/main">
                  <a:graphicData uri="http://schemas.microsoft.com/office/word/2010/wordprocessingGroup">
                    <wpg:wgp>
                      <wpg:cNvGrpSpPr/>
                      <wpg:grpSpPr>
                        <a:xfrm>
                          <a:off x="0" y="0"/>
                          <a:ext cx="7623175" cy="3984625"/>
                          <a:chOff x="13622" y="283"/>
                          <a:chExt cx="12005" cy="6275"/>
                        </a:xfrm>
                      </wpg:grpSpPr>
                      <wps:wsp>
                        <wps:cNvPr id="4" name="矩形 5"/>
                        <wps:cNvSpPr/>
                        <wps:spPr>
                          <a:xfrm>
                            <a:off x="13622" y="283"/>
                            <a:ext cx="12005" cy="6170"/>
                          </a:xfrm>
                          <a:prstGeom prst="rect">
                            <a:avLst/>
                          </a:prstGeom>
                          <a:solidFill>
                            <a:srgbClr val="FDBC11"/>
                          </a:solidFill>
                          <a:ln>
                            <a:noFill/>
                          </a:ln>
                        </wps:spPr>
                        <wps:bodyPr anchor="ctr" anchorCtr="0" upright="1"/>
                      </wps:wsp>
                      <wps:wsp>
                        <wps:cNvPr id="5" name="文本框 15"/>
                        <wps:cNvSpPr txBox="1"/>
                        <wps:spPr>
                          <a:xfrm>
                            <a:off x="17229" y="5021"/>
                            <a:ext cx="8083" cy="1537"/>
                          </a:xfrm>
                          <a:prstGeom prst="rect">
                            <a:avLst/>
                          </a:prstGeom>
                          <a:noFill/>
                          <a:ln>
                            <a:noFill/>
                          </a:ln>
                        </wps:spPr>
                        <wps:txbx>
                          <w:txbxContent>
                            <w:p w14:paraId="57195BD6">
                              <w:pPr>
                                <w:rPr>
                                  <w:color w:val="000000"/>
                                  <w:sz w:val="92"/>
                                  <w:szCs w:val="92"/>
                                </w:rPr>
                              </w:pPr>
                              <w:r>
                                <w:rPr>
                                  <w:rFonts w:hint="eastAsia" w:ascii="思源黑体 HW Bold" w:hAnsi="思源黑体 HW Bold" w:eastAsia="思源黑体 HW Bold"/>
                                  <w:color w:val="000000"/>
                                  <w:kern w:val="24"/>
                                  <w:sz w:val="92"/>
                                  <w:szCs w:val="92"/>
                                </w:rPr>
                                <w:t>部门决算公开文本</w:t>
                              </w:r>
                            </w:p>
                          </w:txbxContent>
                        </wps:txbx>
                        <wps:bodyPr upright="1">
                          <a:spAutoFit/>
                        </wps:bodyPr>
                      </wps:wsp>
                    </wpg:wgp>
                  </a:graphicData>
                </a:graphic>
              </wp:anchor>
            </w:drawing>
          </mc:Choice>
          <mc:Fallback>
            <w:pict>
              <v:group id="组合 1035" o:spid="_x0000_s1026" o:spt="203" style="position:absolute;left:0pt;margin-left:-79pt;margin-top:-180.3pt;height:313.75pt;width:600.25pt;z-index:-251656192;mso-width-relative:page;mso-height-relative:page;" coordorigin="13622,283" coordsize="12005,6275" o:gfxdata="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4a4nE3gAAAA4BAAAPAAAAAAAAAAEAIAAAACIAAABkcnMvZG93bnJldi54bWxQSwECFAAU&#10;AAAACACHTuJATkV5VJYCAAA+BgAADgAAAAAAAAABACAAAAAtAQAAZHJzL2Uyb0RvYy54bWxQSwUG&#10;AAAAAAYABgBZAQAANQYAAAAA&#10;">
                <o:lock v:ext="edit" position="f" selection="f" grouping="f" rotation="f" cropping="f" text="f" aspectratio="f"/>
                <v:rect id="矩形 5" o:spid="_x0000_s1026" o:spt="1" style="position:absolute;left:13622;top:283;height:6170;width:12005;v-text-anchor:middle;" fillcolor="#FDBC11" filled="t" stroked="f" coordsize="21600,21600" o:gfxdata="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om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15" o:spid="_x0000_s1026" o:spt="202" type="#_x0000_t202" style="position:absolute;left:17229;top:5021;height:1537;width:8083;" filled="f" stroked="f" coordsize="21600,21600" o:gfxdata="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bOHc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14:paraId="57195BD6">
                        <w:pPr>
                          <w:rPr>
                            <w:color w:val="00000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p>
    <w:p w14:paraId="25E960E7">
      <w:pPr>
        <w:tabs>
          <w:tab w:val="left" w:pos="2728"/>
        </w:tabs>
        <w:rPr>
          <w:rFonts w:ascii="黑体" w:hAnsi="Times New Roman" w:eastAsia="黑体"/>
          <w:sz w:val="48"/>
          <w:szCs w:val="48"/>
        </w:rPr>
      </w:pPr>
    </w:p>
    <w:p w14:paraId="5B0368E6">
      <w:pPr>
        <w:tabs>
          <w:tab w:val="left" w:pos="2728"/>
        </w:tabs>
        <w:rPr>
          <w:rFonts w:ascii="黑体" w:hAnsi="Times New Roman" w:eastAsia="黑体"/>
          <w:sz w:val="48"/>
          <w:szCs w:val="48"/>
        </w:rPr>
      </w:pPr>
    </w:p>
    <w:p w14:paraId="6DB85FF7">
      <w:pPr>
        <w:tabs>
          <w:tab w:val="left" w:pos="2728"/>
        </w:tabs>
        <w:rPr>
          <w:rFonts w:ascii="黑体" w:hAnsi="Times New Roman" w:eastAsia="黑体"/>
          <w:sz w:val="48"/>
          <w:szCs w:val="48"/>
        </w:rPr>
      </w:pPr>
    </w:p>
    <w:p w14:paraId="068E3667">
      <w:pPr>
        <w:tabs>
          <w:tab w:val="left" w:pos="2728"/>
        </w:tabs>
        <w:rPr>
          <w:rFonts w:ascii="黑体" w:hAnsi="Times New Roman" w:eastAsia="黑体"/>
          <w:sz w:val="48"/>
          <w:szCs w:val="48"/>
        </w:rPr>
      </w:pPr>
    </w:p>
    <w:p w14:paraId="1E106E6C">
      <w:pPr>
        <w:tabs>
          <w:tab w:val="left" w:pos="2728"/>
        </w:tabs>
        <w:rPr>
          <w:rFonts w:ascii="黑体" w:hAnsi="Times New Roman" w:eastAsia="黑体"/>
          <w:sz w:val="48"/>
          <w:szCs w:val="48"/>
        </w:rPr>
      </w:pPr>
    </w:p>
    <w:p w14:paraId="7FECF1B8">
      <w:pPr>
        <w:tabs>
          <w:tab w:val="left" w:pos="2728"/>
        </w:tabs>
        <w:rPr>
          <w:rFonts w:ascii="黑体" w:hAnsi="Times New Roman" w:eastAsia="黑体"/>
          <w:sz w:val="48"/>
          <w:szCs w:val="48"/>
        </w:rPr>
      </w:pPr>
    </w:p>
    <w:p w14:paraId="4F2C6A0F">
      <w:pPr>
        <w:tabs>
          <w:tab w:val="left" w:pos="2728"/>
        </w:tabs>
        <w:rPr>
          <w:rFonts w:ascii="黑体" w:hAnsi="Times New Roman" w:eastAsia="黑体"/>
          <w:sz w:val="48"/>
          <w:szCs w:val="48"/>
        </w:rPr>
      </w:pPr>
    </w:p>
    <w:p w14:paraId="7607F6C2">
      <w:pPr>
        <w:tabs>
          <w:tab w:val="left" w:pos="2728"/>
        </w:tabs>
        <w:rPr>
          <w:rFonts w:ascii="黑体" w:hAnsi="Times New Roman" w:eastAsia="黑体"/>
          <w:sz w:val="48"/>
          <w:szCs w:val="48"/>
        </w:rPr>
      </w:pPr>
    </w:p>
    <w:p w14:paraId="463DE64A">
      <w:pPr>
        <w:tabs>
          <w:tab w:val="left" w:pos="2728"/>
        </w:tabs>
        <w:rPr>
          <w:rFonts w:ascii="黑体" w:hAnsi="Times New Roman" w:eastAsia="黑体"/>
          <w:sz w:val="48"/>
          <w:szCs w:val="48"/>
        </w:rPr>
      </w:pPr>
    </w:p>
    <w:p w14:paraId="43F6871E">
      <w:pPr>
        <w:tabs>
          <w:tab w:val="left" w:pos="2728"/>
        </w:tabs>
        <w:rPr>
          <w:rFonts w:ascii="黑体" w:hAnsi="Times New Roman" w:eastAsia="黑体"/>
          <w:sz w:val="48"/>
          <w:szCs w:val="48"/>
        </w:rPr>
      </w:pPr>
    </w:p>
    <w:p w14:paraId="00A3018F">
      <w:pPr>
        <w:tabs>
          <w:tab w:val="left" w:pos="2728"/>
        </w:tabs>
        <w:rPr>
          <w:rFonts w:ascii="黑体" w:hAnsi="Times New Roman" w:eastAsia="黑体"/>
          <w:sz w:val="48"/>
          <w:szCs w:val="48"/>
        </w:rPr>
      </w:pPr>
    </w:p>
    <w:p w14:paraId="64012E63">
      <w:pPr>
        <w:tabs>
          <w:tab w:val="left" w:pos="2728"/>
        </w:tabs>
        <w:rPr>
          <w:rFonts w:ascii="黑体" w:hAnsi="Times New Roman" w:eastAsia="黑体"/>
          <w:sz w:val="48"/>
          <w:szCs w:val="48"/>
        </w:rPr>
      </w:pPr>
    </w:p>
    <w:p w14:paraId="2F6D745E">
      <w:pPr>
        <w:tabs>
          <w:tab w:val="left" w:pos="2728"/>
        </w:tabs>
        <w:rPr>
          <w:rFonts w:ascii="黑体" w:hAnsi="Times New Roman" w:eastAsia="黑体"/>
          <w:sz w:val="48"/>
          <w:szCs w:val="48"/>
        </w:rPr>
      </w:pPr>
      <w:r>
        <w:rPr>
          <w:rFonts w:ascii="黑体" w:hAnsi="Times New Roman" w:eastAsia="黑体" w:cs="黑体"/>
          <w:sz w:val="48"/>
          <w:szCs w:val="48"/>
          <w:lang w:val="en-US" w:eastAsia="zh-CN" w:bidi="ar-SA"/>
        </w:rPr>
        <w:drawing>
          <wp:inline distT="0" distB="0" distL="114300" distR="114300">
            <wp:extent cx="5615940" cy="7709535"/>
            <wp:effectExtent l="0" t="0" r="8255" b="8890"/>
            <wp:docPr id="14" name="图片框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框 1038"/>
                    <pic:cNvPicPr>
                      <a:picLocks noChangeAspect="1"/>
                    </pic:cNvPicPr>
                  </pic:nvPicPr>
                  <pic:blipFill>
                    <a:blip r:embed="rId17">
                      <a:lum/>
                    </a:blip>
                    <a:stretch>
                      <a:fillRect/>
                    </a:stretch>
                  </pic:blipFill>
                  <pic:spPr>
                    <a:xfrm>
                      <a:off x="0" y="0"/>
                      <a:ext cx="5615940" cy="7709535"/>
                    </a:xfrm>
                    <a:prstGeom prst="rect">
                      <a:avLst/>
                    </a:prstGeom>
                    <a:noFill/>
                    <a:ln>
                      <a:noFill/>
                    </a:ln>
                  </pic:spPr>
                </pic:pic>
              </a:graphicData>
            </a:graphic>
          </wp:inline>
        </w:drawing>
      </w:r>
    </w:p>
    <w:p w14:paraId="598A6C56">
      <w:pPr>
        <w:tabs>
          <w:tab w:val="left" w:pos="2728"/>
        </w:tabs>
        <w:jc w:val="center"/>
        <w:rPr>
          <w:rFonts w:ascii="黑体" w:hAnsi="Times New Roman" w:eastAsia="黑体"/>
          <w:sz w:val="48"/>
          <w:szCs w:val="48"/>
        </w:rPr>
      </w:pPr>
    </w:p>
    <w:p w14:paraId="5145E476">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14:paraId="78BF6578">
      <w:pPr>
        <w:spacing w:after="160" w:line="580" w:lineRule="exact"/>
        <w:ind w:firstLine="640" w:firstLineChars="200"/>
        <w:rPr>
          <w:rFonts w:ascii="Times New Roman" w:hAnsi="Times New Roman" w:eastAsia="黑体"/>
          <w:sz w:val="32"/>
          <w:szCs w:val="32"/>
        </w:rPr>
      </w:pPr>
    </w:p>
    <w:p w14:paraId="407A61FA">
      <w:pPr>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14:paraId="483F5E47">
      <w:pPr>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14:paraId="5DB72AD7">
      <w:pPr>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14:paraId="67060310">
      <w:pPr>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14:paraId="66B0BAD7">
      <w:pPr>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14:paraId="36268360">
      <w:pPr>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14:paraId="0A872D7E">
      <w:pPr>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14:paraId="646AE46A">
      <w:pPr>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14:paraId="227CE453">
      <w:pPr>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14:paraId="397E5B1C">
      <w:pPr>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14:paraId="73E99CC9">
      <w:pPr>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14:paraId="73DC12CC">
      <w:pPr>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14:paraId="618C4B96">
      <w:pPr>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14:paraId="25F64E21">
      <w:pPr>
        <w:spacing w:after="160" w:line="580" w:lineRule="exact"/>
        <w:ind w:firstLine="400" w:firstLineChars="200"/>
        <w:rPr>
          <w:rFonts w:ascii="Times New Roman" w:hAnsi="Times New Roman" w:eastAsia="仿宋_GB2312"/>
          <w:sz w:val="20"/>
          <w:szCs w:val="32"/>
        </w:rPr>
      </w:pPr>
    </w:p>
    <w:p w14:paraId="6D468461">
      <w:pPr>
        <w:spacing w:after="160" w:line="580" w:lineRule="exact"/>
        <w:ind w:firstLine="440" w:firstLineChars="200"/>
        <w:sectPr>
          <w:headerReference r:id="rId11" w:type="first"/>
          <w:footerReference r:id="rId13" w:type="first"/>
          <w:headerReference r:id="rId10" w:type="default"/>
          <w:footerReference r:id="rId12" w:type="default"/>
          <w:type w:val="continuous"/>
          <w:pgSz w:w="11906" w:h="16838"/>
          <w:pgMar w:top="2041" w:right="1531" w:bottom="2041" w:left="1531" w:header="851" w:footer="992" w:gutter="0"/>
          <w:cols w:space="720" w:num="1"/>
          <w:titlePg/>
          <w:docGrid w:type="lines" w:linePitch="312" w:charSpace="0"/>
        </w:sectPr>
      </w:pPr>
    </w:p>
    <w:p w14:paraId="19A71361">
      <w:pPr>
        <w:spacing w:line="580" w:lineRule="exact"/>
        <w:ind w:firstLine="640" w:firstLineChars="200"/>
        <w:rPr>
          <w:rFonts w:eastAsia="黑体"/>
          <w:sz w:val="32"/>
          <w:szCs w:val="32"/>
        </w:rPr>
      </w:pPr>
    </w:p>
    <w:p w14:paraId="0EC2E0CC">
      <w:pPr>
        <w:spacing w:line="580" w:lineRule="exact"/>
        <w:ind w:firstLine="640" w:firstLineChars="200"/>
        <w:rPr>
          <w:rFonts w:eastAsia="黑体"/>
          <w:sz w:val="32"/>
          <w:szCs w:val="32"/>
        </w:rPr>
      </w:pPr>
    </w:p>
    <w:p w14:paraId="25D4374B">
      <w:pPr>
        <w:spacing w:line="580" w:lineRule="exact"/>
        <w:ind w:firstLine="640" w:firstLineChars="200"/>
        <w:rPr>
          <w:rFonts w:eastAsia="黑体"/>
          <w:sz w:val="32"/>
          <w:szCs w:val="32"/>
        </w:rPr>
      </w:pPr>
    </w:p>
    <w:p w14:paraId="72562064">
      <w:pPr>
        <w:spacing w:line="580" w:lineRule="exact"/>
        <w:ind w:firstLine="640" w:firstLineChars="200"/>
        <w:rPr>
          <w:rFonts w:eastAsia="黑体"/>
          <w:sz w:val="32"/>
          <w:szCs w:val="32"/>
        </w:rPr>
      </w:pPr>
    </w:p>
    <w:p w14:paraId="08A29140">
      <w:pPr>
        <w:spacing w:line="580" w:lineRule="exact"/>
        <w:ind w:firstLine="640" w:firstLineChars="200"/>
        <w:rPr>
          <w:rFonts w:eastAsia="黑体"/>
          <w:sz w:val="32"/>
          <w:szCs w:val="32"/>
        </w:rPr>
      </w:pPr>
    </w:p>
    <w:p w14:paraId="6960524A">
      <w:pPr>
        <w:jc w:val="center"/>
        <w:rPr>
          <w:rFonts w:ascii="黑体" w:hAnsi="黑体" w:eastAsia="黑体" w:cs="黑体"/>
          <w:color w:val="000000"/>
          <w:sz w:val="96"/>
          <w:szCs w:val="96"/>
        </w:rPr>
      </w:pPr>
      <w:r>
        <w:rPr>
          <w:rFonts w:hint="eastAsia" w:ascii="黑体" w:hAnsi="黑体" w:eastAsia="黑体" w:cs="黑体"/>
          <w:color w:val="000000"/>
          <w:sz w:val="96"/>
          <w:szCs w:val="96"/>
        </w:rPr>
        <w:t>第一分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p w14:paraId="7545B9C8">
      <w:pPr>
        <w:spacing w:line="580" w:lineRule="exact"/>
        <w:ind w:firstLine="640" w:firstLineChars="200"/>
        <w:rPr>
          <w:rFonts w:eastAsia="黑体"/>
          <w:sz w:val="32"/>
          <w:szCs w:val="32"/>
        </w:rPr>
      </w:pPr>
    </w:p>
    <w:p w14:paraId="2E165C29">
      <w:r>
        <w:br w:type="page"/>
      </w:r>
    </w:p>
    <w:p w14:paraId="405EC8B1">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61F23229">
      <w:pPr>
        <w:spacing w:line="560" w:lineRule="exact"/>
        <w:ind w:firstLine="640" w:firstLineChars="200"/>
        <w:rPr>
          <w:rFonts w:ascii="仿宋_GB2312" w:hAnsi="Calibri" w:eastAsia="仿宋_GB2312" w:cs="ArialUnicodeMS"/>
          <w:sz w:val="32"/>
          <w:szCs w:val="32"/>
        </w:rPr>
      </w:pPr>
      <w:r>
        <w:rPr>
          <w:rFonts w:hint="eastAsia" w:ascii="仿宋_GB2312" w:hAnsi="Calibri" w:eastAsia="仿宋_GB2312" w:cs="ArialUnicodeMS"/>
          <w:sz w:val="32"/>
          <w:szCs w:val="32"/>
        </w:rPr>
        <w:t>根据《唐山市机构编制委员会关于印发〈遵化市乡镇机构改革方案〉的通知》（唐机编字［</w:t>
      </w:r>
      <w:r>
        <w:rPr>
          <w:rFonts w:ascii="仿宋_GB2312" w:hAnsi="Calibri" w:eastAsia="仿宋_GB2312" w:cs="ArialUnicodeMS"/>
          <w:sz w:val="32"/>
          <w:szCs w:val="32"/>
        </w:rPr>
        <w:t>2011</w:t>
      </w:r>
      <w:r>
        <w:rPr>
          <w:rFonts w:hint="eastAsia" w:ascii="仿宋_GB2312" w:hAnsi="Calibri" w:eastAsia="仿宋_GB2312" w:cs="ArialUnicodeMS"/>
          <w:sz w:val="32"/>
          <w:szCs w:val="32"/>
        </w:rPr>
        <w:t>］</w:t>
      </w:r>
      <w:r>
        <w:rPr>
          <w:rFonts w:ascii="仿宋_GB2312" w:hAnsi="Calibri" w:eastAsia="仿宋_GB2312" w:cs="ArialUnicodeMS"/>
          <w:sz w:val="32"/>
          <w:szCs w:val="32"/>
        </w:rPr>
        <w:t>27</w:t>
      </w:r>
      <w:r>
        <w:rPr>
          <w:rFonts w:hint="eastAsia" w:ascii="仿宋_GB2312" w:hAnsi="Calibri" w:eastAsia="仿宋_GB2312" w:cs="ArialUnicodeMS"/>
          <w:sz w:val="32"/>
          <w:szCs w:val="32"/>
        </w:rPr>
        <w:t>号）</w:t>
      </w:r>
      <w:r>
        <w:rPr>
          <w:rFonts w:ascii="仿宋_GB2312" w:hAnsi="Calibri" w:eastAsia="仿宋_GB2312" w:cs="ArialUnicodeMS"/>
          <w:sz w:val="32"/>
          <w:szCs w:val="32"/>
        </w:rPr>
        <w:t xml:space="preserve"> </w:t>
      </w:r>
      <w:r>
        <w:rPr>
          <w:rFonts w:hint="eastAsia" w:ascii="仿宋_GB2312" w:hAnsi="Calibri" w:eastAsia="仿宋_GB2312" w:cs="ArialUnicodeMS"/>
          <w:sz w:val="32"/>
          <w:szCs w:val="32"/>
        </w:rPr>
        <w:t>文件，我单位主要职责是：</w:t>
      </w:r>
      <w:r>
        <w:rPr>
          <w:rFonts w:ascii="仿宋_GB2312" w:hAnsi="Calibri" w:eastAsia="仿宋_GB2312" w:cs="ArialUnicodeMS"/>
          <w:sz w:val="32"/>
          <w:szCs w:val="32"/>
        </w:rPr>
        <w:t xml:space="preserve">  </w:t>
      </w:r>
    </w:p>
    <w:p w14:paraId="0A08E6A0">
      <w:pPr>
        <w:spacing w:line="560" w:lineRule="exact"/>
        <w:ind w:firstLine="639"/>
        <w:rPr>
          <w:rFonts w:ascii="仿宋_GB2312" w:hAnsi="Calibri" w:eastAsia="仿宋_GB2312" w:cs="ArialUnicodeMS"/>
          <w:sz w:val="32"/>
          <w:szCs w:val="32"/>
        </w:rPr>
      </w:pPr>
      <w:r>
        <w:rPr>
          <w:rFonts w:ascii="仿宋_GB2312" w:hAnsi="Calibri" w:eastAsia="仿宋_GB2312" w:cs="ArialUnicodeMS"/>
          <w:sz w:val="32"/>
          <w:szCs w:val="32"/>
        </w:rPr>
        <w:t xml:space="preserve"> 1</w:t>
      </w:r>
      <w:r>
        <w:rPr>
          <w:rFonts w:hint="eastAsia" w:ascii="仿宋_GB2312" w:hAnsi="Calibri" w:eastAsia="仿宋_GB2312" w:cs="ArialUnicodeMS"/>
          <w:sz w:val="32"/>
          <w:szCs w:val="32"/>
        </w:rPr>
        <w:t>、促进经济发展，增加农民收入。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2FC564D0">
      <w:pPr>
        <w:spacing w:line="560" w:lineRule="exact"/>
        <w:ind w:firstLine="639"/>
        <w:rPr>
          <w:rFonts w:ascii="仿宋_GB2312" w:hAnsi="Calibri" w:eastAsia="仿宋_GB2312" w:cs="ArialUnicodeMS"/>
          <w:sz w:val="32"/>
          <w:szCs w:val="32"/>
        </w:rPr>
      </w:pPr>
      <w:r>
        <w:rPr>
          <w:rFonts w:ascii="仿宋_GB2312" w:hAnsi="Calibri" w:eastAsia="仿宋_GB2312" w:cs="ArialUnicodeMS"/>
          <w:sz w:val="32"/>
          <w:szCs w:val="32"/>
        </w:rPr>
        <w:t>2</w:t>
      </w:r>
      <w:r>
        <w:rPr>
          <w:rFonts w:hint="eastAsia" w:ascii="仿宋_GB2312" w:hAnsi="Calibri" w:eastAsia="仿宋_GB2312" w:cs="ArialUnicodeMS"/>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42E4F1CD">
      <w:pPr>
        <w:spacing w:line="560" w:lineRule="exact"/>
        <w:ind w:firstLine="639"/>
        <w:rPr>
          <w:rFonts w:ascii="仿宋_GB2312" w:hAnsi="Calibri" w:eastAsia="仿宋_GB2312" w:cs="ArialUnicodeMS"/>
          <w:sz w:val="32"/>
          <w:szCs w:val="32"/>
        </w:rPr>
      </w:pPr>
      <w:r>
        <w:rPr>
          <w:rFonts w:ascii="黑体" w:hAnsi="Calibri" w:eastAsia="黑体"/>
          <w:sz w:val="32"/>
          <w:szCs w:val="32"/>
        </w:rPr>
        <w:t>3</w:t>
      </w:r>
      <w:r>
        <w:rPr>
          <w:rFonts w:hint="eastAsia" w:ascii="仿宋_GB2312" w:hAnsi="Calibri" w:eastAsia="仿宋_GB2312" w:cs="ArialUnicodeMS"/>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67B06EA9">
      <w:pPr>
        <w:spacing w:line="560" w:lineRule="exact"/>
        <w:ind w:firstLine="639"/>
        <w:rPr>
          <w:rFonts w:ascii="仿宋_GB2312" w:hAnsi="Calibri" w:eastAsia="仿宋_GB2312" w:cs="ArialUnicodeMS"/>
          <w:sz w:val="32"/>
          <w:szCs w:val="32"/>
        </w:rPr>
      </w:pPr>
      <w:r>
        <w:rPr>
          <w:rFonts w:ascii="仿宋_GB2312" w:hAnsi="Calibri" w:eastAsia="仿宋_GB2312" w:cs="ArialUnicodeMS"/>
          <w:sz w:val="32"/>
          <w:szCs w:val="32"/>
        </w:rPr>
        <w:t>4</w:t>
      </w:r>
      <w:r>
        <w:rPr>
          <w:rFonts w:hint="eastAsia" w:ascii="仿宋_GB2312" w:hAnsi="Calibri" w:eastAsia="仿宋_GB2312" w:cs="ArialUnicodeMS"/>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130BC77B">
      <w:pPr>
        <w:keepNext/>
        <w:keepLines/>
        <w:spacing w:line="580" w:lineRule="exact"/>
        <w:ind w:firstLine="640" w:firstLineChars="200"/>
        <w:outlineLvl w:val="0"/>
        <w:rPr>
          <w:rFonts w:ascii="黑体" w:hAnsi="Calibri" w:eastAsia="黑体" w:cs="黑体"/>
          <w:sz w:val="32"/>
          <w:szCs w:val="32"/>
        </w:rPr>
      </w:pPr>
      <w:r>
        <w:rPr>
          <w:rFonts w:hint="eastAsia" w:ascii="黑体" w:hAnsi="Calibri" w:eastAsia="黑体" w:cs="黑体"/>
          <w:sz w:val="32"/>
          <w:szCs w:val="32"/>
        </w:rPr>
        <w:t>二、机构设置</w:t>
      </w:r>
    </w:p>
    <w:p w14:paraId="027B43A0">
      <w:pPr>
        <w:spacing w:line="580" w:lineRule="exact"/>
        <w:ind w:firstLine="640" w:firstLineChars="200"/>
        <w:rPr>
          <w:rFonts w:ascii="仿宋_GB2312" w:hAnsi="Calibri" w:eastAsia="仿宋_GB2312" w:cs="ArialUnicodeMS"/>
          <w:sz w:val="32"/>
          <w:szCs w:val="32"/>
        </w:rPr>
      </w:pPr>
      <w:r>
        <w:rPr>
          <w:rFonts w:hint="eastAsia" w:ascii="仿宋_GB2312" w:hAnsi="Calibri" w:eastAsia="仿宋_GB2312" w:cs="ArialUnicodeMS"/>
          <w:sz w:val="32"/>
          <w:szCs w:val="32"/>
        </w:rPr>
        <w:t>从决算编报单位构成看，纳入</w:t>
      </w:r>
      <w:r>
        <w:rPr>
          <w:rFonts w:ascii="仿宋_GB2312" w:hAnsi="Calibri" w:eastAsia="仿宋_GB2312" w:cs="ArialUnicodeMS"/>
          <w:sz w:val="32"/>
          <w:szCs w:val="32"/>
        </w:rPr>
        <w:t xml:space="preserve">2019 </w:t>
      </w:r>
      <w:r>
        <w:rPr>
          <w:rFonts w:hint="eastAsia" w:ascii="仿宋_GB2312" w:hAnsi="Calibri" w:eastAsia="仿宋_GB2312" w:cs="ArialUnicodeMS"/>
          <w:sz w:val="32"/>
          <w:szCs w:val="32"/>
        </w:rPr>
        <w:t>年度本部门决算汇编范围的独立核算单位（以下简称“单位”）共1</w:t>
      </w:r>
      <w:r>
        <w:rPr>
          <w:rFonts w:ascii="仿宋_GB2312" w:hAnsi="Calibri" w:eastAsia="仿宋_GB2312" w:cs="ArialUnicodeMS"/>
          <w:sz w:val="32"/>
          <w:szCs w:val="32"/>
        </w:rPr>
        <w:t xml:space="preserve"> </w:t>
      </w:r>
      <w:r>
        <w:rPr>
          <w:rFonts w:hint="eastAsia" w:ascii="仿宋_GB2312" w:hAnsi="Calibri" w:eastAsia="仿宋_GB2312" w:cs="ArialUnicodeMS"/>
          <w:sz w:val="32"/>
          <w:szCs w:val="32"/>
        </w:rPr>
        <w:t>个，具体情况如下：</w:t>
      </w:r>
    </w:p>
    <w:tbl>
      <w:tblPr>
        <w:tblStyle w:val="6"/>
        <w:tblpPr w:leftFromText="180" w:rightFromText="180" w:vertAnchor="text" w:horzAnchor="page" w:tblpXSpec="center" w:tblpY="10"/>
        <w:tblOverlap w:val="never"/>
        <w:tblW w:w="11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0"/>
        <w:gridCol w:w="1275"/>
        <w:gridCol w:w="1534"/>
        <w:gridCol w:w="1817"/>
      </w:tblGrid>
      <w:tr w14:paraId="3870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09" w:type="dxa"/>
            <w:vAlign w:val="center"/>
          </w:tcPr>
          <w:p w14:paraId="539486AF">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序号</w:t>
            </w:r>
          </w:p>
        </w:tc>
        <w:tc>
          <w:tcPr>
            <w:tcW w:w="5670" w:type="dxa"/>
            <w:vAlign w:val="center"/>
          </w:tcPr>
          <w:p w14:paraId="2E076743">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单位名称</w:t>
            </w:r>
          </w:p>
        </w:tc>
        <w:tc>
          <w:tcPr>
            <w:tcW w:w="1275" w:type="dxa"/>
            <w:vAlign w:val="center"/>
          </w:tcPr>
          <w:p w14:paraId="2D65CADA">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单位基本性质</w:t>
            </w:r>
          </w:p>
        </w:tc>
        <w:tc>
          <w:tcPr>
            <w:tcW w:w="1534" w:type="dxa"/>
            <w:vAlign w:val="top"/>
          </w:tcPr>
          <w:p w14:paraId="2F3C8428">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单位规格</w:t>
            </w:r>
          </w:p>
        </w:tc>
        <w:tc>
          <w:tcPr>
            <w:tcW w:w="1817" w:type="dxa"/>
            <w:vAlign w:val="center"/>
          </w:tcPr>
          <w:p w14:paraId="04F60D17">
            <w:pPr>
              <w:spacing w:line="560" w:lineRule="exact"/>
              <w:jc w:val="center"/>
              <w:rPr>
                <w:rFonts w:ascii="仿宋_GB2312" w:hAnsi="Calibri" w:eastAsia="仿宋_GB2312" w:cs="ArialUnicodeMS"/>
                <w:b/>
                <w:bCs/>
                <w:sz w:val="28"/>
                <w:szCs w:val="28"/>
              </w:rPr>
            </w:pPr>
            <w:r>
              <w:rPr>
                <w:rFonts w:hint="eastAsia" w:ascii="仿宋_GB2312" w:hAnsi="Calibri" w:eastAsia="仿宋_GB2312" w:cs="ArialUnicodeMS"/>
                <w:b/>
                <w:bCs/>
                <w:sz w:val="28"/>
                <w:szCs w:val="28"/>
              </w:rPr>
              <w:t>经费形式</w:t>
            </w:r>
          </w:p>
        </w:tc>
      </w:tr>
      <w:tr w14:paraId="186F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vAlign w:val="top"/>
          </w:tcPr>
          <w:p w14:paraId="4A601348">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1</w:t>
            </w:r>
          </w:p>
        </w:tc>
        <w:tc>
          <w:tcPr>
            <w:tcW w:w="5670" w:type="dxa"/>
            <w:vAlign w:val="top"/>
          </w:tcPr>
          <w:p w14:paraId="03903A51">
            <w:pPr>
              <w:spacing w:line="560" w:lineRule="exact"/>
              <w:jc w:val="center"/>
              <w:rPr>
                <w:rFonts w:ascii="仿宋_GB2312" w:hAnsi="Calibri" w:eastAsia="仿宋_GB2312" w:cs="ArialUnicodeMS"/>
                <w:sz w:val="32"/>
                <w:szCs w:val="32"/>
              </w:rPr>
            </w:pPr>
            <w:r>
              <w:rPr>
                <w:rFonts w:hint="eastAsia" w:ascii="仿宋_GB2312" w:hAnsi="Calibri" w:eastAsia="仿宋_GB2312" w:cs="ArialUnicodeMS"/>
                <w:sz w:val="32"/>
                <w:szCs w:val="32"/>
              </w:rPr>
              <w:t>遵化市东陵满族乡人民政府</w:t>
            </w:r>
          </w:p>
        </w:tc>
        <w:tc>
          <w:tcPr>
            <w:tcW w:w="1275" w:type="dxa"/>
            <w:vAlign w:val="top"/>
          </w:tcPr>
          <w:p w14:paraId="2F73B90F">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行政</w:t>
            </w:r>
          </w:p>
        </w:tc>
        <w:tc>
          <w:tcPr>
            <w:tcW w:w="1534" w:type="dxa"/>
            <w:vAlign w:val="top"/>
          </w:tcPr>
          <w:p w14:paraId="762F5019">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正科级</w:t>
            </w:r>
          </w:p>
        </w:tc>
        <w:tc>
          <w:tcPr>
            <w:tcW w:w="1817" w:type="dxa"/>
            <w:vAlign w:val="top"/>
          </w:tcPr>
          <w:p w14:paraId="3A0C7796">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财政拨款</w:t>
            </w:r>
          </w:p>
        </w:tc>
      </w:tr>
      <w:tr w14:paraId="46BB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vAlign w:val="top"/>
          </w:tcPr>
          <w:p w14:paraId="175DB02B">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2</w:t>
            </w:r>
          </w:p>
        </w:tc>
        <w:tc>
          <w:tcPr>
            <w:tcW w:w="5670" w:type="dxa"/>
            <w:vAlign w:val="top"/>
          </w:tcPr>
          <w:p w14:paraId="23B369FF">
            <w:pPr>
              <w:spacing w:line="560" w:lineRule="exact"/>
              <w:jc w:val="center"/>
              <w:rPr>
                <w:rFonts w:ascii="仿宋_GB2312" w:hAnsi="Calibri" w:eastAsia="仿宋_GB2312" w:cs="ArialUnicodeMS"/>
                <w:sz w:val="32"/>
                <w:szCs w:val="32"/>
              </w:rPr>
            </w:pPr>
            <w:r>
              <w:rPr>
                <w:rFonts w:hint="eastAsia" w:ascii="仿宋_GB2312" w:hAnsi="Calibri" w:eastAsia="仿宋_GB2312" w:cs="ArialUnicodeMS"/>
                <w:sz w:val="32"/>
                <w:szCs w:val="32"/>
              </w:rPr>
              <w:t>遵化市东陵满族乡党政综合办公室</w:t>
            </w:r>
          </w:p>
        </w:tc>
        <w:tc>
          <w:tcPr>
            <w:tcW w:w="1275" w:type="dxa"/>
            <w:vAlign w:val="top"/>
          </w:tcPr>
          <w:p w14:paraId="09457027">
            <w:pPr>
              <w:spacing w:line="560" w:lineRule="exact"/>
              <w:jc w:val="center"/>
              <w:rPr>
                <w:rFonts w:ascii="仿宋_GB2312" w:hAnsi="Calibri" w:eastAsia="仿宋_GB2312" w:cs="ArialUnicodeMS"/>
                <w:sz w:val="28"/>
                <w:szCs w:val="28"/>
              </w:rPr>
            </w:pPr>
            <w:r>
              <w:rPr>
                <w:rFonts w:ascii="仿宋_GB2312" w:hAnsi="Calibri" w:eastAsia="仿宋_GB2312" w:cs="ArialUnicodeMS"/>
                <w:sz w:val="32"/>
                <w:szCs w:val="32"/>
              </w:rPr>
              <w:t>行政</w:t>
            </w:r>
          </w:p>
        </w:tc>
        <w:tc>
          <w:tcPr>
            <w:tcW w:w="1534" w:type="dxa"/>
            <w:vAlign w:val="top"/>
          </w:tcPr>
          <w:p w14:paraId="1E9ADAC5">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股级</w:t>
            </w:r>
          </w:p>
        </w:tc>
        <w:tc>
          <w:tcPr>
            <w:tcW w:w="1817" w:type="dxa"/>
            <w:vAlign w:val="top"/>
          </w:tcPr>
          <w:p w14:paraId="3E406995">
            <w:pPr>
              <w:spacing w:line="560" w:lineRule="exact"/>
              <w:jc w:val="center"/>
              <w:rPr>
                <w:rFonts w:ascii="仿宋_GB2312" w:hAnsi="Calibri" w:eastAsia="仿宋_GB2312" w:cs="ArialUnicodeMS"/>
                <w:sz w:val="28"/>
                <w:szCs w:val="28"/>
              </w:rPr>
            </w:pPr>
            <w:r>
              <w:rPr>
                <w:rFonts w:ascii="仿宋_GB2312" w:hAnsi="Calibri" w:eastAsia="仿宋_GB2312" w:cs="ArialUnicodeMS"/>
                <w:sz w:val="32"/>
                <w:szCs w:val="32"/>
              </w:rPr>
              <w:t>财政拨款</w:t>
            </w:r>
          </w:p>
        </w:tc>
      </w:tr>
      <w:tr w14:paraId="43A1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vAlign w:val="top"/>
          </w:tcPr>
          <w:p w14:paraId="56DA77B8">
            <w:pPr>
              <w:spacing w:line="560" w:lineRule="exact"/>
              <w:jc w:val="center"/>
              <w:rPr>
                <w:rFonts w:ascii="仿宋_GB2312" w:hAnsi="Calibri" w:eastAsia="仿宋_GB2312" w:cs="ArialUnicodeMS"/>
                <w:sz w:val="28"/>
                <w:szCs w:val="28"/>
              </w:rPr>
            </w:pPr>
            <w:r>
              <w:rPr>
                <w:rFonts w:ascii="仿宋_GB2312" w:hAnsi="Calibri" w:eastAsia="仿宋_GB2312" w:cs="ArialUnicodeMS"/>
                <w:sz w:val="28"/>
                <w:szCs w:val="28"/>
              </w:rPr>
              <w:t>3</w:t>
            </w:r>
          </w:p>
        </w:tc>
        <w:tc>
          <w:tcPr>
            <w:tcW w:w="5670" w:type="dxa"/>
            <w:vAlign w:val="top"/>
          </w:tcPr>
          <w:p w14:paraId="43EFC923">
            <w:pPr>
              <w:spacing w:line="560" w:lineRule="exact"/>
              <w:jc w:val="center"/>
              <w:rPr>
                <w:rFonts w:ascii="仿宋_GB2312" w:hAnsi="Calibri" w:eastAsia="仿宋_GB2312" w:cs="ArialUnicodeMS"/>
                <w:sz w:val="32"/>
                <w:szCs w:val="32"/>
              </w:rPr>
            </w:pPr>
            <w:r>
              <w:rPr>
                <w:rFonts w:hint="eastAsia" w:ascii="仿宋_GB2312" w:hAnsi="Calibri" w:eastAsia="仿宋_GB2312" w:cs="ArialUnicodeMS"/>
                <w:sz w:val="32"/>
                <w:szCs w:val="32"/>
              </w:rPr>
              <w:t>遵化市东陵满族乡社会事务办公室</w:t>
            </w:r>
          </w:p>
        </w:tc>
        <w:tc>
          <w:tcPr>
            <w:tcW w:w="1275" w:type="dxa"/>
            <w:vAlign w:val="top"/>
          </w:tcPr>
          <w:p w14:paraId="3EA8E1A5">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行政</w:t>
            </w:r>
          </w:p>
        </w:tc>
        <w:tc>
          <w:tcPr>
            <w:tcW w:w="1534" w:type="dxa"/>
            <w:vAlign w:val="top"/>
          </w:tcPr>
          <w:p w14:paraId="02530D48">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股级</w:t>
            </w:r>
          </w:p>
        </w:tc>
        <w:tc>
          <w:tcPr>
            <w:tcW w:w="1817" w:type="dxa"/>
            <w:vAlign w:val="top"/>
          </w:tcPr>
          <w:p w14:paraId="7F05396C">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财政拨款</w:t>
            </w:r>
          </w:p>
        </w:tc>
      </w:tr>
      <w:tr w14:paraId="34FB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top"/>
          </w:tcPr>
          <w:p w14:paraId="319A20CA">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4</w:t>
            </w:r>
          </w:p>
        </w:tc>
        <w:tc>
          <w:tcPr>
            <w:tcW w:w="5670" w:type="dxa"/>
            <w:vAlign w:val="top"/>
          </w:tcPr>
          <w:p w14:paraId="48B61158">
            <w:pPr>
              <w:spacing w:line="560" w:lineRule="exact"/>
              <w:jc w:val="center"/>
              <w:rPr>
                <w:rFonts w:ascii="仿宋_GB2312" w:hAnsi="Calibri" w:eastAsia="仿宋_GB2312" w:cs="ArialUnicodeMS"/>
                <w:sz w:val="32"/>
                <w:szCs w:val="32"/>
              </w:rPr>
            </w:pPr>
            <w:r>
              <w:rPr>
                <w:rFonts w:hint="eastAsia" w:ascii="仿宋_GB2312" w:hAnsi="Calibri" w:eastAsia="仿宋_GB2312" w:cs="ArialUnicodeMS"/>
                <w:sz w:val="32"/>
                <w:szCs w:val="32"/>
              </w:rPr>
              <w:t>遵化市东陵满族乡经济发展办公室</w:t>
            </w:r>
          </w:p>
        </w:tc>
        <w:tc>
          <w:tcPr>
            <w:tcW w:w="1275" w:type="dxa"/>
            <w:vAlign w:val="top"/>
          </w:tcPr>
          <w:p w14:paraId="1A1A59B3">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行政</w:t>
            </w:r>
          </w:p>
        </w:tc>
        <w:tc>
          <w:tcPr>
            <w:tcW w:w="1534" w:type="dxa"/>
            <w:vAlign w:val="top"/>
          </w:tcPr>
          <w:p w14:paraId="3927A0E6">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股级</w:t>
            </w:r>
          </w:p>
        </w:tc>
        <w:tc>
          <w:tcPr>
            <w:tcW w:w="1817" w:type="dxa"/>
            <w:vAlign w:val="top"/>
          </w:tcPr>
          <w:p w14:paraId="743139CE">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财政拨款</w:t>
            </w:r>
          </w:p>
        </w:tc>
      </w:tr>
      <w:tr w14:paraId="2A75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top"/>
          </w:tcPr>
          <w:p w14:paraId="6B0B24C9">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5</w:t>
            </w:r>
          </w:p>
        </w:tc>
        <w:tc>
          <w:tcPr>
            <w:tcW w:w="5670" w:type="dxa"/>
            <w:vAlign w:val="top"/>
          </w:tcPr>
          <w:p w14:paraId="6AC4FFB5">
            <w:pPr>
              <w:spacing w:line="560" w:lineRule="exact"/>
              <w:jc w:val="center"/>
              <w:rPr>
                <w:rFonts w:ascii="仿宋_GB2312" w:hAnsi="Calibri" w:eastAsia="仿宋_GB2312" w:cs="ArialUnicodeMS"/>
                <w:sz w:val="32"/>
                <w:szCs w:val="32"/>
              </w:rPr>
            </w:pPr>
            <w:r>
              <w:rPr>
                <w:rFonts w:hint="eastAsia" w:ascii="仿宋_GB2312" w:hAnsi="Calibri" w:eastAsia="仿宋_GB2312" w:cs="ArialUnicodeMS"/>
                <w:sz w:val="32"/>
                <w:szCs w:val="32"/>
              </w:rPr>
              <w:t>遵化市东陵满族乡财政所（农村经济经营管理站）</w:t>
            </w:r>
          </w:p>
        </w:tc>
        <w:tc>
          <w:tcPr>
            <w:tcW w:w="1275" w:type="dxa"/>
            <w:vAlign w:val="top"/>
          </w:tcPr>
          <w:p w14:paraId="69C0754A">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事业</w:t>
            </w:r>
          </w:p>
        </w:tc>
        <w:tc>
          <w:tcPr>
            <w:tcW w:w="1534" w:type="dxa"/>
            <w:vAlign w:val="top"/>
          </w:tcPr>
          <w:p w14:paraId="60412C96">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股级</w:t>
            </w:r>
          </w:p>
        </w:tc>
        <w:tc>
          <w:tcPr>
            <w:tcW w:w="1817" w:type="dxa"/>
            <w:vAlign w:val="top"/>
          </w:tcPr>
          <w:p w14:paraId="3BF88A3D">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财政拨款</w:t>
            </w:r>
          </w:p>
        </w:tc>
      </w:tr>
      <w:tr w14:paraId="7309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top"/>
          </w:tcPr>
          <w:p w14:paraId="28510A35">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6</w:t>
            </w:r>
          </w:p>
        </w:tc>
        <w:tc>
          <w:tcPr>
            <w:tcW w:w="5670" w:type="dxa"/>
            <w:vAlign w:val="top"/>
          </w:tcPr>
          <w:p w14:paraId="359D4319">
            <w:pPr>
              <w:spacing w:line="560" w:lineRule="exact"/>
              <w:jc w:val="center"/>
              <w:rPr>
                <w:rFonts w:ascii="仿宋_GB2312" w:hAnsi="Calibri" w:eastAsia="仿宋_GB2312" w:cs="ArialUnicodeMS"/>
                <w:sz w:val="32"/>
                <w:szCs w:val="32"/>
              </w:rPr>
            </w:pPr>
            <w:r>
              <w:rPr>
                <w:rFonts w:hint="eastAsia" w:ascii="仿宋_GB2312" w:hAnsi="Calibri" w:eastAsia="仿宋_GB2312" w:cs="ArialUnicodeMS"/>
                <w:sz w:val="32"/>
                <w:szCs w:val="32"/>
              </w:rPr>
              <w:t>遵化市东陵满族乡人口和计划生育服务中心</w:t>
            </w:r>
          </w:p>
        </w:tc>
        <w:tc>
          <w:tcPr>
            <w:tcW w:w="1275" w:type="dxa"/>
            <w:vAlign w:val="top"/>
          </w:tcPr>
          <w:p w14:paraId="4E4ED4A3">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事业</w:t>
            </w:r>
          </w:p>
        </w:tc>
        <w:tc>
          <w:tcPr>
            <w:tcW w:w="1534" w:type="dxa"/>
            <w:vAlign w:val="top"/>
          </w:tcPr>
          <w:p w14:paraId="2701C278">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股级</w:t>
            </w:r>
          </w:p>
        </w:tc>
        <w:tc>
          <w:tcPr>
            <w:tcW w:w="1817" w:type="dxa"/>
            <w:vAlign w:val="top"/>
          </w:tcPr>
          <w:p w14:paraId="6B89E23F">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财政拨款</w:t>
            </w:r>
          </w:p>
        </w:tc>
      </w:tr>
      <w:tr w14:paraId="6BCB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top"/>
          </w:tcPr>
          <w:p w14:paraId="35CA82D9">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7</w:t>
            </w:r>
          </w:p>
        </w:tc>
        <w:tc>
          <w:tcPr>
            <w:tcW w:w="5670" w:type="dxa"/>
            <w:vAlign w:val="top"/>
          </w:tcPr>
          <w:p w14:paraId="3547D14E">
            <w:pPr>
              <w:spacing w:line="560" w:lineRule="exact"/>
              <w:jc w:val="center"/>
              <w:rPr>
                <w:rFonts w:ascii="仿宋_GB2312" w:hAnsi="Calibri" w:eastAsia="仿宋_GB2312" w:cs="ArialUnicodeMS"/>
                <w:sz w:val="32"/>
                <w:szCs w:val="32"/>
              </w:rPr>
            </w:pPr>
            <w:r>
              <w:rPr>
                <w:rFonts w:hint="eastAsia" w:ascii="仿宋_GB2312" w:hAnsi="Calibri" w:eastAsia="仿宋_GB2312" w:cs="ArialUnicodeMS"/>
                <w:sz w:val="32"/>
                <w:szCs w:val="32"/>
              </w:rPr>
              <w:t>遵化市东陵满族乡文化综合服务中心</w:t>
            </w:r>
          </w:p>
        </w:tc>
        <w:tc>
          <w:tcPr>
            <w:tcW w:w="1275" w:type="dxa"/>
            <w:vAlign w:val="top"/>
          </w:tcPr>
          <w:p w14:paraId="3C130000">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事业</w:t>
            </w:r>
          </w:p>
        </w:tc>
        <w:tc>
          <w:tcPr>
            <w:tcW w:w="1534" w:type="dxa"/>
            <w:vAlign w:val="top"/>
          </w:tcPr>
          <w:p w14:paraId="300930D5">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股级</w:t>
            </w:r>
          </w:p>
        </w:tc>
        <w:tc>
          <w:tcPr>
            <w:tcW w:w="1817" w:type="dxa"/>
            <w:vAlign w:val="top"/>
          </w:tcPr>
          <w:p w14:paraId="11B4C0B7">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财政拨款</w:t>
            </w:r>
          </w:p>
        </w:tc>
      </w:tr>
      <w:tr w14:paraId="620A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top"/>
          </w:tcPr>
          <w:p w14:paraId="16331EC5">
            <w:pPr>
              <w:spacing w:line="560" w:lineRule="exact"/>
              <w:jc w:val="center"/>
              <w:rPr>
                <w:rFonts w:ascii="仿宋_GB2312" w:hAnsi="Calibri" w:eastAsia="仿宋_GB2312" w:cs="ArialUnicodeMS"/>
                <w:sz w:val="28"/>
                <w:szCs w:val="28"/>
              </w:rPr>
            </w:pPr>
            <w:r>
              <w:rPr>
                <w:rFonts w:hint="eastAsia" w:ascii="仿宋_GB2312" w:hAnsi="Calibri" w:eastAsia="仿宋_GB2312" w:cs="ArialUnicodeMS"/>
                <w:sz w:val="28"/>
                <w:szCs w:val="28"/>
              </w:rPr>
              <w:t>8</w:t>
            </w:r>
          </w:p>
        </w:tc>
        <w:tc>
          <w:tcPr>
            <w:tcW w:w="5670" w:type="dxa"/>
            <w:vAlign w:val="top"/>
          </w:tcPr>
          <w:p w14:paraId="5808C18F">
            <w:pPr>
              <w:spacing w:line="560" w:lineRule="exact"/>
              <w:jc w:val="center"/>
              <w:rPr>
                <w:rFonts w:ascii="仿宋_GB2312" w:hAnsi="Calibri" w:eastAsia="仿宋_GB2312" w:cs="ArialUnicodeMS"/>
                <w:sz w:val="32"/>
                <w:szCs w:val="32"/>
              </w:rPr>
            </w:pPr>
            <w:r>
              <w:rPr>
                <w:rFonts w:hint="eastAsia" w:ascii="仿宋_GB2312" w:hAnsi="Calibri" w:eastAsia="仿宋_GB2312" w:cs="ArialUnicodeMS"/>
                <w:sz w:val="32"/>
                <w:szCs w:val="32"/>
              </w:rPr>
              <w:t>遵化市东陵满族乡劳动保障事务站</w:t>
            </w:r>
          </w:p>
        </w:tc>
        <w:tc>
          <w:tcPr>
            <w:tcW w:w="1275" w:type="dxa"/>
            <w:vAlign w:val="top"/>
          </w:tcPr>
          <w:p w14:paraId="51095F15">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事业</w:t>
            </w:r>
          </w:p>
        </w:tc>
        <w:tc>
          <w:tcPr>
            <w:tcW w:w="1534" w:type="dxa"/>
            <w:vAlign w:val="top"/>
          </w:tcPr>
          <w:p w14:paraId="6536994F">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股级</w:t>
            </w:r>
          </w:p>
        </w:tc>
        <w:tc>
          <w:tcPr>
            <w:tcW w:w="1817" w:type="dxa"/>
            <w:vAlign w:val="top"/>
          </w:tcPr>
          <w:p w14:paraId="7E80E948">
            <w:pPr>
              <w:spacing w:line="560" w:lineRule="exact"/>
              <w:jc w:val="center"/>
              <w:rPr>
                <w:rFonts w:ascii="仿宋_GB2312" w:hAnsi="Calibri" w:eastAsia="仿宋_GB2312" w:cs="ArialUnicodeMS"/>
                <w:sz w:val="32"/>
                <w:szCs w:val="32"/>
              </w:rPr>
            </w:pPr>
            <w:r>
              <w:rPr>
                <w:rFonts w:ascii="仿宋_GB2312" w:hAnsi="Calibri" w:eastAsia="仿宋_GB2312" w:cs="ArialUnicodeMS"/>
                <w:sz w:val="32"/>
                <w:szCs w:val="32"/>
              </w:rPr>
              <w:t>财政拨款</w:t>
            </w:r>
          </w:p>
        </w:tc>
      </w:tr>
    </w:tbl>
    <w:p w14:paraId="52E39356">
      <w:pPr>
        <w:spacing w:after="160" w:line="580" w:lineRule="exact"/>
        <w:sectPr>
          <w:pgSz w:w="11906" w:h="16838"/>
          <w:pgMar w:top="2041" w:right="1531" w:bottom="2041" w:left="1531" w:header="851" w:footer="992" w:gutter="0"/>
          <w:pgNumType w:fmt="numberInDash" w:start="1"/>
          <w:cols w:space="720" w:num="1"/>
          <w:titlePg/>
          <w:docGrid w:type="lines" w:linePitch="312" w:charSpace="0"/>
        </w:sectPr>
      </w:pPr>
    </w:p>
    <w:p w14:paraId="7FC7820D">
      <w:pPr>
        <w:spacing w:after="160" w:line="580" w:lineRule="exact"/>
        <w:ind w:firstLine="440" w:firstLineChars="200"/>
        <w:sectPr>
          <w:type w:val="continuous"/>
          <w:pgSz w:w="11906" w:h="16838"/>
          <w:pgMar w:top="2041" w:right="1531" w:bottom="2041" w:left="1531" w:header="851" w:footer="992" w:gutter="0"/>
          <w:pgNumType w:fmt="numberInDash"/>
          <w:cols w:space="720" w:num="1"/>
          <w:titlePg/>
          <w:docGrid w:type="lines" w:linePitch="312" w:charSpace="0"/>
        </w:sectPr>
      </w:pPr>
    </w:p>
    <w:p w14:paraId="632B5430">
      <w:pPr>
        <w:spacing w:after="160" w:line="580" w:lineRule="exact"/>
        <w:ind w:firstLine="440" w:firstLineChars="200"/>
        <w:sectPr>
          <w:pgSz w:w="11906" w:h="16838"/>
          <w:pgMar w:top="2041" w:right="1531" w:bottom="2041" w:left="1531" w:header="851" w:footer="992" w:gutter="0"/>
          <w:pgNumType w:fmt="numberInDash"/>
          <w:cols w:space="720" w:num="1"/>
          <w:titlePg/>
          <w:docGrid w:type="lines" w:linePitch="312" w:charSpace="0"/>
        </w:sectPr>
      </w:pPr>
    </w:p>
    <w:p w14:paraId="52654F9D">
      <w:pPr>
        <w:spacing w:line="580" w:lineRule="exact"/>
        <w:ind w:firstLine="640" w:firstLineChars="200"/>
        <w:rPr>
          <w:rFonts w:eastAsia="黑体"/>
          <w:sz w:val="32"/>
          <w:szCs w:val="32"/>
        </w:rPr>
      </w:pPr>
    </w:p>
    <w:p w14:paraId="34E78E58">
      <w:pPr>
        <w:jc w:val="center"/>
        <w:rPr>
          <w:rFonts w:ascii="黑体" w:hAnsi="黑体" w:eastAsia="黑体" w:cs="黑体"/>
          <w:sz w:val="56"/>
          <w:szCs w:val="72"/>
        </w:rPr>
      </w:pPr>
    </w:p>
    <w:p w14:paraId="5269E0FE">
      <w:pPr>
        <w:jc w:val="center"/>
        <w:rPr>
          <w:rFonts w:ascii="黑体" w:hAnsi="黑体" w:eastAsia="黑体" w:cs="黑体"/>
          <w:sz w:val="56"/>
          <w:szCs w:val="72"/>
        </w:rPr>
      </w:pPr>
    </w:p>
    <w:p w14:paraId="4070F784">
      <w:pPr>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2019</w:t>
      </w:r>
      <w:r>
        <w:rPr>
          <w:rFonts w:hint="eastAsia" w:ascii="黑体" w:hAnsi="黑体" w:eastAsia="黑体" w:cs="黑体"/>
          <w:color w:val="000000"/>
          <w:sz w:val="90"/>
          <w:szCs w:val="90"/>
        </w:rPr>
        <w:t>年部门决算情况说明</w:t>
      </w:r>
    </w:p>
    <w:p w14:paraId="2FA23C14">
      <w:pPr>
        <w:jc w:val="center"/>
        <w:rPr>
          <w:rFonts w:ascii="黑体" w:hAnsi="黑体" w:eastAsia="黑体" w:cs="黑体"/>
          <w:sz w:val="56"/>
          <w:szCs w:val="72"/>
        </w:rPr>
      </w:pPr>
    </w:p>
    <w:p w14:paraId="15F73C25">
      <w:pPr>
        <w:jc w:val="center"/>
        <w:rPr>
          <w:rFonts w:ascii="黑体" w:hAnsi="黑体" w:eastAsia="黑体" w:cs="黑体"/>
          <w:sz w:val="56"/>
          <w:szCs w:val="72"/>
        </w:rPr>
      </w:pPr>
    </w:p>
    <w:p w14:paraId="6A1A1A54">
      <w:pPr>
        <w:jc w:val="center"/>
        <w:rPr>
          <w:rFonts w:ascii="黑体" w:hAnsi="黑体" w:eastAsia="黑体" w:cs="黑体"/>
          <w:sz w:val="56"/>
          <w:szCs w:val="72"/>
        </w:rPr>
      </w:pPr>
    </w:p>
    <w:p w14:paraId="76FCFE4E">
      <w:pPr>
        <w:jc w:val="center"/>
        <w:rPr>
          <w:rFonts w:ascii="黑体" w:hAnsi="黑体" w:eastAsia="黑体" w:cs="黑体"/>
          <w:sz w:val="56"/>
          <w:szCs w:val="72"/>
        </w:rPr>
      </w:pPr>
    </w:p>
    <w:p w14:paraId="6AA5BD57">
      <w:pPr>
        <w:jc w:val="center"/>
        <w:rPr>
          <w:rFonts w:ascii="黑体" w:hAnsi="黑体" w:eastAsia="黑体" w:cs="黑体"/>
          <w:sz w:val="56"/>
          <w:szCs w:val="72"/>
        </w:rPr>
      </w:pPr>
    </w:p>
    <w:p w14:paraId="287E7DC0">
      <w:pPr>
        <w:jc w:val="center"/>
        <w:rPr>
          <w:rFonts w:ascii="黑体" w:hAnsi="黑体" w:eastAsia="黑体" w:cs="黑体"/>
          <w:sz w:val="56"/>
          <w:szCs w:val="72"/>
        </w:rPr>
      </w:pPr>
    </w:p>
    <w:p w14:paraId="50F2B6B4">
      <w:pPr>
        <w:rPr>
          <w:rFonts w:ascii="黑体" w:hAnsi="黑体" w:eastAsia="黑体" w:cs="黑体"/>
          <w:sz w:val="56"/>
          <w:szCs w:val="72"/>
        </w:rPr>
      </w:pPr>
    </w:p>
    <w:p w14:paraId="55021544">
      <w:pPr>
        <w:keepNext/>
        <w:keepLines/>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sz w:val="32"/>
          <w:szCs w:val="32"/>
        </w:rPr>
        <w:t>支出</w:t>
      </w:r>
      <w:r>
        <w:rPr>
          <w:rFonts w:hint="eastAsia" w:ascii="黑体" w:hAnsi="Calibri" w:eastAsia="黑体"/>
          <w:sz w:val="32"/>
          <w:szCs w:val="32"/>
        </w:rPr>
        <w:t>决算总体情况说明</w:t>
      </w:r>
    </w:p>
    <w:p w14:paraId="1709AA52">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年度收支总计（含结转和结余）675.14万元。与</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年度决算相比，收支各增加26.12万元，增长4.02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，主要原因是增人及人员增资、保险调基</w:t>
      </w:r>
      <w:r>
        <w:rPr>
          <w:rFonts w:hint="eastAsia" w:ascii="仿宋_GB2312" w:hAnsi="Times New Roman" w:eastAsia="仿宋_GB2312" w:cs="DengXian-Regular"/>
          <w:sz w:val="32"/>
          <w:szCs w:val="32"/>
          <w:lang w:eastAsia="zh-CN"/>
        </w:rPr>
        <w:t>以及/&lt;表述不规范&gt;</w:t>
      </w:r>
      <w:r>
        <w:rPr>
          <w:rFonts w:hint="eastAsia" w:ascii="仿宋_GB2312" w:hAnsi="Times New Roman" w:eastAsia="仿宋_GB2312" w:cs="DengXian-Regular"/>
          <w:sz w:val="32"/>
          <w:szCs w:val="32"/>
        </w:rPr>
        <w:t>环境治理加大了资金投入。</w:t>
      </w:r>
    </w:p>
    <w:p w14:paraId="5AB4E552">
      <w:pPr>
        <w:keepNext/>
        <w:keepLines/>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14:paraId="04A72222">
      <w:pPr>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年度本年收入合计675.14万元，其中：财政拨款收入675.14万元，占100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；事业收入0万元，占0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14:paraId="15F6D293">
      <w:pPr>
        <w:keepNext/>
        <w:keepLines/>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14:paraId="7027737F">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年度本年支出合计675.14万元，其中：基本支出549.46万元，占81.38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；项目支出125.68万元，占18.62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14:paraId="4E5D6DBC">
      <w:pPr>
        <w:keepNext/>
        <w:keepLines/>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sz w:val="32"/>
          <w:szCs w:val="32"/>
        </w:rPr>
        <w:t>财政</w:t>
      </w:r>
      <w:r>
        <w:rPr>
          <w:rFonts w:hint="eastAsia" w:ascii="黑体" w:hAnsi="Calibri" w:eastAsia="黑体"/>
          <w:sz w:val="32"/>
          <w:szCs w:val="32"/>
        </w:rPr>
        <w:t>拨款收入支出决算总体情况说明</w:t>
      </w:r>
    </w:p>
    <w:p w14:paraId="1D85958B">
      <w:pPr>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14:paraId="6F428DC9">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年度形成的财政拨款收支均为一般公共预算财政拨款，其中本年收入675.14万元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年度增加26.12万元，增长4.02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，主要是增人及人员增资、保险调基</w:t>
      </w:r>
      <w:r>
        <w:rPr>
          <w:rFonts w:hint="eastAsia" w:ascii="仿宋_GB2312" w:hAnsi="Times New Roman" w:eastAsia="仿宋_GB2312" w:cs="DengXian-Regular"/>
          <w:sz w:val="32"/>
          <w:szCs w:val="32"/>
          <w:lang w:eastAsia="zh-CN"/>
        </w:rPr>
        <w:t>以及/&lt;表述不规范&gt;</w:t>
      </w:r>
      <w:r>
        <w:rPr>
          <w:rFonts w:hint="eastAsia" w:ascii="仿宋_GB2312" w:hAnsi="Times New Roman" w:eastAsia="仿宋_GB2312" w:cs="DengXian-Regular"/>
          <w:sz w:val="32"/>
          <w:szCs w:val="32"/>
        </w:rPr>
        <w:t>环境治理加大了资金投入；本年支出675.14万元，增加26.12万元，增长4.02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，主要是增人及人员增资、保险调基</w:t>
      </w:r>
      <w:r>
        <w:rPr>
          <w:rFonts w:hint="eastAsia" w:ascii="仿宋_GB2312" w:hAnsi="Times New Roman" w:eastAsia="仿宋_GB2312" w:cs="DengXian-Regular"/>
          <w:sz w:val="32"/>
          <w:szCs w:val="32"/>
          <w:lang w:eastAsia="zh-CN"/>
        </w:rPr>
        <w:t>以及/&lt;表述不规范&gt;</w:t>
      </w:r>
      <w:r>
        <w:rPr>
          <w:rFonts w:hint="eastAsia" w:ascii="仿宋_GB2312" w:hAnsi="Times New Roman" w:eastAsia="仿宋_GB2312" w:cs="DengXian-Regular"/>
          <w:sz w:val="32"/>
          <w:szCs w:val="32"/>
        </w:rPr>
        <w:t>环境治理加大了资金投入。</w:t>
      </w:r>
    </w:p>
    <w:p w14:paraId="144C0827">
      <w:pPr>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14911755">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年度一般公共预算财政拨款收入675.14万元，完成年初预算的112.08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比年初预算增加72.76万元，决算数大于预算数，主要原因是增人及人员增资、保险调基</w:t>
      </w:r>
      <w:r>
        <w:rPr>
          <w:rFonts w:hint="eastAsia" w:ascii="仿宋_GB2312" w:hAnsi="Times New Roman" w:eastAsia="仿宋_GB2312" w:cs="DengXian-Regular"/>
          <w:sz w:val="32"/>
          <w:szCs w:val="32"/>
          <w:lang w:eastAsia="zh-CN"/>
        </w:rPr>
        <w:t>以及/&lt;表述不规范&gt;</w:t>
      </w:r>
      <w:r>
        <w:rPr>
          <w:rFonts w:hint="eastAsia" w:ascii="仿宋_GB2312" w:hAnsi="Times New Roman" w:eastAsia="仿宋_GB2312" w:cs="DengXian-Regular"/>
          <w:sz w:val="32"/>
          <w:szCs w:val="32"/>
        </w:rPr>
        <w:t>环境治理加大了资金投入；本年支出675.14万元，完成年初预算的112.08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比年初预算增加72.76万元，决算数大于预算数，主要原因是增人及人员增资、保险调基</w:t>
      </w:r>
      <w:r>
        <w:rPr>
          <w:rFonts w:hint="eastAsia" w:ascii="仿宋_GB2312" w:hAnsi="Times New Roman" w:eastAsia="仿宋_GB2312" w:cs="DengXian-Regular"/>
          <w:sz w:val="32"/>
          <w:szCs w:val="32"/>
          <w:lang w:eastAsia="zh-CN"/>
        </w:rPr>
        <w:t>以及/&lt;表述不规范&gt;</w:t>
      </w:r>
      <w:r>
        <w:rPr>
          <w:rFonts w:hint="eastAsia" w:ascii="仿宋_GB2312" w:hAnsi="Times New Roman" w:eastAsia="仿宋_GB2312" w:cs="DengXian-Regular"/>
          <w:sz w:val="32"/>
          <w:szCs w:val="32"/>
        </w:rPr>
        <w:t>环境治理加大了资金投入。</w:t>
      </w:r>
    </w:p>
    <w:p w14:paraId="1E3ACE9C">
      <w:pPr>
        <w:widowControl w:val="0"/>
        <w:numPr>
          <w:ilvl w:val="0"/>
          <w:numId w:val="1"/>
        </w:numPr>
        <w:spacing w:after="0" w:line="580" w:lineRule="exact"/>
        <w:ind w:left="440" w:leftChars="200"/>
        <w:jc w:val="both"/>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683B9325">
      <w:pPr>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年度财政拨款支出675.14万元，主要用于以下方面：一般公共服务（类）支出501.29万元，占74.25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，；卫生健康支出26.76万元，占3.96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；节能环保支出11.68万元，占1.73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；城乡社区支出101.95万元，占</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15.1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；农林水支出</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33.46万元，占4.96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14:paraId="4F047422">
      <w:pPr>
        <w:spacing w:line="580" w:lineRule="exact"/>
        <w:ind w:left="44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3AA586C7">
      <w:pPr>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年度财政拨款基本支出549.46万元，其中：人员经费</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449.67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99.79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6443D915">
      <w:pPr>
        <w:keepNext/>
        <w:keepLines/>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14:paraId="1A0FE6B5">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年度“三公”经费支出共计11.87万元，完成预算的92.15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较预算减少1.01万元，降低7.85</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，主要是认真落实中央</w:t>
      </w:r>
      <w:bookmarkStart w:id="0" w:name="_GoBack"/>
      <w:bookmarkEnd w:id="0"/>
      <w:r>
        <w:rPr>
          <w:rFonts w:hint="eastAsia" w:ascii="仿宋_GB2312" w:hAnsi="Times New Roman" w:eastAsia="仿宋_GB2312" w:cs="DengXian-Regular"/>
          <w:sz w:val="32"/>
          <w:szCs w:val="32"/>
          <w:lang w:eastAsia="zh-CN"/>
        </w:rPr>
        <w:t>八项规定</w:t>
      </w:r>
      <w:r>
        <w:rPr>
          <w:rFonts w:hint="eastAsia" w:ascii="仿宋_GB2312" w:hAnsi="Times New Roman" w:eastAsia="仿宋_GB2312" w:cs="DengXian-Regular"/>
          <w:sz w:val="32"/>
          <w:szCs w:val="32"/>
        </w:rPr>
        <w:t>精神和厉行节约要求，管理制度不断完善，三公经费支出得以有效控制，实现了只减不增目标；较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年度减少0.001万元，降低0.01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，主要是严格按管理制度执行，杜绝超标超预算。具体情况如下：</w:t>
      </w:r>
    </w:p>
    <w:p w14:paraId="63069F8C">
      <w:pPr>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年度因公出国（境）团组0个、共0人；参加其他单位组织的因公出国（境）团组0个、共0人；无本单位组织的出国（境）团组。较年初预算无增减变化，较2018年度决算无增减变化，主要是严格按管理制度执行。</w:t>
      </w:r>
    </w:p>
    <w:p w14:paraId="01EF1E15">
      <w:pPr>
        <w:spacing w:line="58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（二）公务用车购置及运行维护费支出10.99万元。</w:t>
      </w:r>
      <w:r>
        <w:rPr>
          <w:rFonts w:hint="eastAsia" w:ascii="仿宋_GB2312" w:hAnsi="Times New Roman" w:eastAsia="仿宋_GB2312" w:cs="DengXian-Regular"/>
          <w:sz w:val="32"/>
          <w:szCs w:val="32"/>
        </w:rPr>
        <w:t>本部门2019年度公务用车购置及运行维护费较预算减少1.01万元，降低8.42%,主要是公车运行维护费严格按管理制度执行, 定点维修、定点加油、统一保险和统一保养，节假日严格执行公务车辆封存制度，降低了公车运行维护费。</w:t>
      </w:r>
    </w:p>
    <w:p w14:paraId="14C17794">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较上年减少0.001万元，降低0.01%,主要是公车运行维护费严格按管理制度执行, 定点维修、定点加油、统一保险和统一保养，节假日严格执行公务车辆封存制度，降低了公车运行维护费。</w:t>
      </w:r>
      <w:r>
        <w:rPr>
          <w:rFonts w:hint="eastAsia" w:ascii="仿宋_GB2312" w:hAnsi="Times New Roman" w:eastAsia="仿宋_GB2312" w:cs="DengXian-Bold"/>
          <w:b/>
          <w:bCs/>
          <w:sz w:val="32"/>
          <w:szCs w:val="32"/>
        </w:rPr>
        <w:t>其中：</w:t>
      </w:r>
    </w:p>
    <w:p w14:paraId="674E1527">
      <w:pPr>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年度公务用车购置量0辆，未发生“公务用车购置”经费支出，公务用车购置费支出较年初预算无增减变化，较2018年度决算无增减变化，主要是严格按管理制度执行。</w:t>
      </w:r>
    </w:p>
    <w:p w14:paraId="3A0C07B9">
      <w:pPr>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年度单位公务用车保有量3辆。公车运行维护费支出较年初预算减少1.01万元，降低8.42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主要是公车运行维护费严格按管理制度执行,定点维修、定点加油、统一保险和统一保养，节假日严格执行公务车辆封存制度，降低了公车运行维护费；较2018年度减少0.001万元，降低0.01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，主要是公车运行维护费严格按管理制度执行, 定点维修、定点加油、统一保险和统一保养，节假日严格执行公务车辆封存制度，降低了公车运行维护费。</w:t>
      </w:r>
    </w:p>
    <w:p w14:paraId="7A092A0F">
      <w:pPr>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（三）公务接待费支出0.88万元。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年度公务接待共38批次、282人次。公务接待费支出较年初预算无增减变化，较2018年度决算无增减变化，主要是严格按管理制度执行。</w:t>
      </w:r>
    </w:p>
    <w:p w14:paraId="54113ADC">
      <w:pPr>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14:paraId="03762586">
      <w:pPr>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14:paraId="2CCAE34F">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本部门组织对</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一般公共预算项目支出全面开展绩效自评，项目3个，共涉及资金125.68万元，占一般公共预算项目支出总额的100%。通过绩效管理大大提高了财政资金使用效益，推动了我镇经济和社会各项事业持续健康发展。力促我乡村容村貌大幅改观，使人民生活质量、幸福指数得以明显提高。</w:t>
      </w:r>
    </w:p>
    <w:p w14:paraId="41A07D89">
      <w:pPr>
        <w:spacing w:line="580" w:lineRule="exact"/>
        <w:ind w:left="44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14:paraId="33885D50">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组织有关人员，讨论确定指标标准值，通过对基础资料进行核实、分析、整理，采取查阅政府相关统计数据、抽查各项目执行记录、对服务对象的跟踪调查、测验数据等途径，获得各项绩效指标实际值。此次绩效评价坚持科学、客观、公正和实事求是的原则，以定量评价方法为主，结合定性分析，从政策实施、项目管理、项目实施、综合效益等方面，对各个项目开展情况进行考评计分。全部项目中最高分98分，最低分94分，平均得分96分。</w:t>
      </w:r>
    </w:p>
    <w:p w14:paraId="74DBEE8E">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本部门在今年部门决算公开中反映</w:t>
      </w:r>
      <w:r>
        <w:rPr>
          <w:rFonts w:ascii="仿宋_GB2312" w:hAnsi="Times New Roman" w:eastAsia="仿宋_GB2312" w:cs="DengXian-Regular"/>
          <w:sz w:val="32"/>
          <w:szCs w:val="32"/>
        </w:rPr>
        <w:t xml:space="preserve"> 城乡社区环境卫生</w:t>
      </w:r>
      <w:r>
        <w:rPr>
          <w:rFonts w:hint="eastAsia" w:ascii="仿宋_GB2312" w:hAnsi="Times New Roman" w:eastAsia="仿宋_GB2312" w:cs="DengXian-Regular"/>
          <w:sz w:val="32"/>
          <w:szCs w:val="32"/>
        </w:rPr>
        <w:t>等3个项目绩效自评结果。</w:t>
      </w:r>
    </w:p>
    <w:p w14:paraId="709F50F1">
      <w:pPr>
        <w:widowControl w:val="0"/>
        <w:numPr>
          <w:ilvl w:val="0"/>
          <w:numId w:val="2"/>
        </w:numPr>
        <w:spacing w:after="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城乡社区环境卫生及大气污染治理</w:t>
      </w:r>
      <w:r>
        <w:rPr>
          <w:rFonts w:hint="eastAsia" w:ascii="仿宋_GB2312" w:hAnsi="仿宋_GB2312" w:eastAsia="仿宋_GB2312" w:cs="仿宋_GB2312"/>
          <w:sz w:val="32"/>
          <w:szCs w:val="32"/>
        </w:rPr>
        <w:t>项目自评综述：城乡社区环境卫生大气污染治理项目绩效自评得分98分。该项目投资101.95万元，用于治理我乡街道、河道、公路周边、公共厕所等卫生死角，对村委会集中安置点，主干道等区域配齐环卫设施，推进户分类、组收集、村运转、乡处理模式，足额落实环保经费，运用激励手段开展卫生检查评比等，力促村容村貌大幅改观；建设小型空气站，实时监测空气质量，有效控制或消减大气污染排放量，实现科学治霾，让百姓看到了蓝天白云。通过农村环境治理和大气污染治理，较好地改善了百姓的生活环境，提高了百姓的幸福指数。群众满意度大于90%，公众满意度大于90%，验收通过率大于90%，绩效评价为优。发现的主要问题及原因:缺乏体现项目实施长期效益的指标。下一步改进措施:进一步推进项目绩效评价指标体系的建设，提高项目绩效指标评价准确性，持续加强对项目实施后的长期跟踪评价。</w:t>
      </w:r>
    </w:p>
    <w:p w14:paraId="3F912F13">
      <w:pPr>
        <w:widowControl w:val="0"/>
        <w:numPr>
          <w:ilvl w:val="0"/>
          <w:numId w:val="2"/>
        </w:numPr>
        <w:spacing w:after="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绿化美化亮化</w:t>
      </w:r>
      <w:r>
        <w:rPr>
          <w:rFonts w:hint="eastAsia" w:ascii="仿宋_GB2312" w:hAnsi="仿宋_GB2312" w:eastAsia="仿宋_GB2312" w:cs="仿宋_GB2312"/>
          <w:sz w:val="32"/>
          <w:szCs w:val="32"/>
        </w:rPr>
        <w:t>项目绩效自评综述：项目绩效自评得分92分。该项目投资12.05万元，用于街道绿化，使村容村貌得以美化提升，群众满意度大于90%，公众满意度大于90%，验收通过率大于90%，绩效评价为优。</w:t>
      </w:r>
    </w:p>
    <w:p w14:paraId="47AA9DE0">
      <w:pPr>
        <w:widowControl w:val="0"/>
        <w:numPr>
          <w:ilvl w:val="0"/>
          <w:numId w:val="2"/>
        </w:numPr>
        <w:spacing w:after="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节能环保项目绩效自评综述：该项目投资11.68万元，用于相关企业补助，调动了企业的积极性，促进了我乡经济和社会的持续健康发展。群众满意度大于90%，公众满意度大于90%，验收通过率大于90%，绩效评价为优。</w:t>
      </w:r>
    </w:p>
    <w:p w14:paraId="7E2AE27E">
      <w:pPr>
        <w:keepNext/>
        <w:keepLines/>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14:paraId="015AD94A">
      <w:pPr>
        <w:keepNext/>
        <w:keepLines/>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560A687F">
      <w:pPr>
        <w:spacing w:after="0"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本单位</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年度无机关运行经费支出，与年初预算一致，与上年决算数持平。</w:t>
      </w:r>
    </w:p>
    <w:p w14:paraId="7E1F347E">
      <w:pPr>
        <w:keepNext/>
        <w:keepLines/>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42B22BF2">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年度政府采购支出总额0万元，从采购类型来看，</w:t>
      </w:r>
      <w:r>
        <w:rPr>
          <w:rFonts w:hint="eastAsia" w:ascii="仿宋_GB2312" w:hAnsi="仿宋_GB2312" w:eastAsia="仿宋_GB2312" w:cs="仿宋_GB2312"/>
          <w:color w:val="000000"/>
          <w:sz w:val="32"/>
          <w:szCs w:val="32"/>
        </w:rPr>
        <w:t>政府采购货物支出0万元、政府采购工程支出0万元、政府采购服务支出</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0万元。授予中小企业合同金0万元，占政府采购支出总额的0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，其中授予小微企业合同金额0万元，占政府采购支出总额的</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p>
    <w:p w14:paraId="6AFA6D36">
      <w:pPr>
        <w:keepNext/>
        <w:keepLines/>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6C13C5EA">
      <w:pPr>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3辆，较年初预算无增减变化，较2018年度决算无增减变化。其中，副部（省）级及以上领导用车0辆，主要领导干部用车2辆，机要通信用车0辆，应急保障用车0辆，执法执勤用车1辆，特种专业技术用车0辆，离退休干部用车0辆，其他用车0辆。</w:t>
      </w:r>
    </w:p>
    <w:p w14:paraId="38A481DA">
      <w:pPr>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万元以上通用设备0台，比上年无增减变化。单位价值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万元以上专用设备0台，比上年无增减变化。</w:t>
      </w:r>
    </w:p>
    <w:p w14:paraId="77F0936A">
      <w:pPr>
        <w:keepNext/>
        <w:keepLines/>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081969A8">
      <w:pPr>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”（公开08表），无收支及结转结余情况，故“</w:t>
      </w:r>
      <w:r>
        <w:rPr>
          <w:rFonts w:ascii="仿宋_GB2312" w:hAnsi="Times New Roman" w:eastAsia="仿宋_GB2312" w:cs="DengXian-Regular"/>
          <w:sz w:val="32"/>
          <w:szCs w:val="32"/>
        </w:rPr>
        <w:t>政府性基金预算财政拨款收入支出决算表</w:t>
      </w:r>
      <w:r>
        <w:rPr>
          <w:rFonts w:hint="eastAsia" w:ascii="仿宋_GB2312" w:hAnsi="Times New Roman" w:eastAsia="仿宋_GB2312" w:cs="DengXian-Regular"/>
          <w:sz w:val="32"/>
          <w:szCs w:val="32"/>
        </w:rPr>
        <w:t>”以空表列示。本部门2019年度“国有资本经营预算财政拨款支出决算表”（公开09表），无相关支出情况，故以空表列示。</w:t>
      </w:r>
    </w:p>
    <w:p w14:paraId="18EF1B27">
      <w:pPr>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14:paraId="3B528762">
      <w:pPr>
        <w:spacing w:line="580" w:lineRule="exact"/>
        <w:ind w:firstLine="440" w:firstLineChars="200"/>
        <w:sectPr>
          <w:type w:val="continuous"/>
          <w:pgSz w:w="11906" w:h="16838"/>
          <w:pgMar w:top="2098" w:right="1474" w:bottom="1984" w:left="1588" w:header="851" w:footer="992" w:gutter="0"/>
          <w:pgNumType w:fmt="numberInDash"/>
          <w:cols w:space="720" w:num="1"/>
          <w:docGrid w:type="lines" w:linePitch="312" w:charSpace="0"/>
        </w:sectPr>
      </w:pPr>
    </w:p>
    <w:p w14:paraId="5BC81F13">
      <w:pPr>
        <w:sectPr>
          <w:type w:val="continuous"/>
          <w:pgSz w:w="11906" w:h="16838"/>
          <w:pgMar w:top="2041" w:right="1531" w:bottom="2041" w:left="1531" w:header="851" w:footer="992" w:gutter="0"/>
          <w:pgNumType w:fmt="numberInDash"/>
          <w:cols w:space="720" w:num="1"/>
          <w:titlePg/>
          <w:docGrid w:type="lines" w:linePitch="312" w:charSpace="0"/>
        </w:sectPr>
      </w:pPr>
    </w:p>
    <w:p w14:paraId="54B45C5A">
      <w:pPr>
        <w:sectPr>
          <w:type w:val="continuous"/>
          <w:pgSz w:w="11906" w:h="16838"/>
          <w:pgMar w:top="2041" w:right="1531" w:bottom="2041" w:left="1531" w:header="851" w:footer="992" w:gutter="0"/>
          <w:pgNumType w:fmt="numberInDash"/>
          <w:cols w:space="720" w:num="1"/>
          <w:titlePg/>
          <w:docGrid w:type="lines" w:linePitch="312" w:charSpace="0"/>
        </w:sectPr>
      </w:pPr>
    </w:p>
    <w:p w14:paraId="65CEA46B">
      <w:pPr>
        <w:rPr>
          <w:rFonts w:ascii="黑体" w:hAnsi="黑体" w:eastAsia="黑体" w:cs="黑体"/>
          <w:sz w:val="56"/>
          <w:szCs w:val="72"/>
        </w:rPr>
      </w:pPr>
    </w:p>
    <w:p w14:paraId="1B73C841">
      <w:pPr>
        <w:jc w:val="center"/>
        <w:rPr>
          <w:rFonts w:ascii="黑体" w:hAnsi="黑体" w:eastAsia="黑体" w:cs="黑体"/>
          <w:sz w:val="56"/>
          <w:szCs w:val="72"/>
        </w:rPr>
      </w:pPr>
    </w:p>
    <w:p w14:paraId="6629BC05">
      <w:pPr>
        <w:jc w:val="center"/>
        <w:rPr>
          <w:rFonts w:ascii="黑体" w:hAnsi="黑体" w:eastAsia="黑体" w:cs="黑体"/>
          <w:sz w:val="56"/>
          <w:szCs w:val="72"/>
        </w:rPr>
      </w:pPr>
    </w:p>
    <w:p w14:paraId="3ACCF089">
      <w:pPr>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p w14:paraId="4432D16D">
      <w:pPr>
        <w:jc w:val="center"/>
        <w:rPr>
          <w:sz w:val="72"/>
        </w:rPr>
      </w:pPr>
    </w:p>
    <w:p w14:paraId="5894EF8E"/>
    <w:p w14:paraId="7011FB1D"/>
    <w:p w14:paraId="751A5F4A"/>
    <w:p w14:paraId="3B63B0B3"/>
    <w:p w14:paraId="44D7E8DA"/>
    <w:p w14:paraId="2A4A8C5E"/>
    <w:p w14:paraId="4F2AD08C"/>
    <w:p w14:paraId="4E02048A"/>
    <w:p w14:paraId="0C5922D7"/>
    <w:p w14:paraId="02B50F13"/>
    <w:p w14:paraId="5849D670"/>
    <w:p w14:paraId="5D723471"/>
    <w:p w14:paraId="6C4E9152">
      <w:pPr>
        <w:tabs>
          <w:tab w:val="left" w:pos="886"/>
        </w:tabs>
        <w:sectPr>
          <w:headerReference r:id="rId14" w:type="first"/>
          <w:pgSz w:w="11906" w:h="16838"/>
          <w:pgMar w:top="2041" w:right="1531" w:bottom="2041" w:left="1531" w:header="851" w:footer="992" w:gutter="0"/>
          <w:pgNumType w:fmt="numberInDash"/>
          <w:cols w:space="720" w:num="1"/>
          <w:titlePg/>
          <w:docGrid w:type="lines" w:linePitch="312" w:charSpace="0"/>
        </w:sectPr>
      </w:pPr>
    </w:p>
    <w:p w14:paraId="61132E55">
      <w:pPr>
        <w:rPr>
          <w:rFonts w:ascii="仿宋_GB2312" w:hAnsi="宋体" w:eastAsia="仿宋_GB2312" w:cs="ArialUnicodeMS"/>
          <w:sz w:val="32"/>
          <w:szCs w:val="32"/>
          <w:highlight w:val="yellow"/>
        </w:rPr>
      </w:pPr>
    </w:p>
    <w:p w14:paraId="3B1ECCB7">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（一）财政拨款收入：</w:t>
      </w:r>
      <w:r>
        <w:rPr>
          <w:rFonts w:hint="eastAsia" w:ascii="仿宋_GB2312" w:hAnsi="宋体" w:eastAsia="仿宋_GB2312"/>
          <w:color w:val="000000"/>
          <w:sz w:val="32"/>
          <w:szCs w:val="32"/>
        </w:rPr>
        <w:t>本年度从本级财政部门取得的财政拨款，包括一般公共预算财政拨款和政府性基金预算财政拨款。</w:t>
      </w:r>
    </w:p>
    <w:p w14:paraId="576E51A2">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（二）事业收入：</w:t>
      </w:r>
      <w:r>
        <w:rPr>
          <w:rFonts w:hint="eastAsia" w:ascii="仿宋_GB2312" w:hAnsi="宋体" w:eastAsia="仿宋_GB2312"/>
          <w:color w:val="000000"/>
          <w:sz w:val="32"/>
          <w:szCs w:val="32"/>
        </w:rPr>
        <w:t>指事业单位开展专业业务活动及辅助活动所取得的收入。</w:t>
      </w:r>
    </w:p>
    <w:p w14:paraId="58B7A2EB">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（三）其他收入：</w:t>
      </w:r>
      <w:r>
        <w:rPr>
          <w:rFonts w:hint="eastAsia" w:ascii="仿宋_GB2312" w:hAnsi="宋体" w:eastAsia="仿宋_GB2312"/>
          <w:color w:val="000000"/>
          <w:sz w:val="32"/>
          <w:szCs w:val="32"/>
        </w:rPr>
        <w:t>指除上述“财政拨款收入”“事业收入”“经营收入”等以外的收入。</w:t>
      </w:r>
    </w:p>
    <w:p w14:paraId="13C0BB58">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（四）用事业基金弥补收支差额：</w:t>
      </w:r>
      <w:r>
        <w:rPr>
          <w:rFonts w:hint="eastAsia" w:ascii="仿宋_GB2312" w:hAnsi="宋体" w:eastAsia="仿宋_GB2312"/>
          <w:color w:val="00000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79BE2ADF">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（五）年初结转和结余：</w:t>
      </w:r>
      <w:r>
        <w:rPr>
          <w:rFonts w:hint="eastAsia" w:ascii="仿宋_GB2312" w:hAnsi="宋体" w:eastAsia="仿宋_GB2312"/>
          <w:color w:val="000000"/>
          <w:sz w:val="32"/>
          <w:szCs w:val="32"/>
        </w:rPr>
        <w:t>指以前年度尚未完成、结转到本年仍按原规定用途继续使用的资金，或项目已完成等产生的结余资金。</w:t>
      </w:r>
    </w:p>
    <w:p w14:paraId="5AF951B7">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（六）结余分配：</w:t>
      </w:r>
      <w:r>
        <w:rPr>
          <w:rFonts w:hint="eastAsia" w:ascii="仿宋_GB2312" w:hAnsi="宋体" w:eastAsia="仿宋_GB2312"/>
          <w:color w:val="000000"/>
          <w:sz w:val="32"/>
          <w:szCs w:val="32"/>
        </w:rPr>
        <w:t>指事业单位按照事业单位会计制度的规定从非财政补助结余中分配的事业基金和职工福利基金等。</w:t>
      </w:r>
    </w:p>
    <w:p w14:paraId="22812921">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（七）年末结转和结余：</w:t>
      </w:r>
      <w:r>
        <w:rPr>
          <w:rFonts w:hint="eastAsia" w:ascii="仿宋_GB2312" w:hAnsi="宋体" w:eastAsia="仿宋_GB2312"/>
          <w:color w:val="000000"/>
          <w:sz w:val="32"/>
          <w:szCs w:val="32"/>
        </w:rPr>
        <w:t>指单位按有关规定结转到下年或以后年度继续使用的资金，或项目已完成等产生的结余资金。</w:t>
      </w:r>
    </w:p>
    <w:p w14:paraId="508013F6">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（八）基本支出：</w:t>
      </w:r>
      <w:r>
        <w:rPr>
          <w:rFonts w:hint="eastAsia" w:ascii="仿宋_GB2312" w:hAnsi="宋体" w:eastAsia="仿宋_GB2312"/>
          <w:color w:val="000000"/>
          <w:sz w:val="32"/>
          <w:szCs w:val="32"/>
        </w:rPr>
        <w:t>填列单位为保障机构正常运转、完成日常工作任务而发生的各项支出。</w:t>
      </w:r>
    </w:p>
    <w:p w14:paraId="04625923">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（九）项目支出：</w:t>
      </w:r>
      <w:r>
        <w:rPr>
          <w:rFonts w:hint="eastAsia" w:ascii="仿宋_GB2312" w:hAnsi="宋体" w:eastAsia="仿宋_GB2312"/>
          <w:color w:val="000000"/>
          <w:sz w:val="32"/>
          <w:szCs w:val="32"/>
        </w:rPr>
        <w:t>填列单位为完成特定的行政工作任务或事业发展目标，在基本支出之外发生的各项支出</w:t>
      </w:r>
    </w:p>
    <w:p w14:paraId="26E3C766">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（十）基本建设支出：</w:t>
      </w:r>
      <w:r>
        <w:rPr>
          <w:rFonts w:hint="eastAsia" w:ascii="仿宋_GB2312" w:hAnsi="宋体" w:eastAsia="仿宋_GB2312"/>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FAE7DE5">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（十一）其他资本性支出：</w:t>
      </w:r>
      <w:r>
        <w:rPr>
          <w:rFonts w:hint="eastAsia" w:ascii="仿宋_GB2312" w:hAnsi="宋体" w:eastAsia="仿宋_GB2312"/>
          <w:color w:val="000000"/>
          <w:sz w:val="32"/>
          <w:szCs w:val="32"/>
        </w:rPr>
        <w:t>填列由各级非发展与改革部门集中安排的用于购置固定资产、战备性和应急性储备、土地和无形资产，以及购建基础设施、大型修缮和财政支持企业更新改造所发生的支出。</w:t>
      </w:r>
    </w:p>
    <w:p w14:paraId="455B3D4A">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（十二）“三公”经费：</w:t>
      </w:r>
      <w:r>
        <w:rPr>
          <w:rFonts w:hint="eastAsia" w:ascii="仿宋_GB2312" w:hAnsi="宋体" w:eastAsia="仿宋_GB2312"/>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w:t>
      </w:r>
      <w:r>
        <w:rPr>
          <w:rFonts w:hint="eastAsia" w:ascii="仿宋_GB2312" w:hAnsi="宋体" w:eastAsia="仿宋_GB2312"/>
          <w:vanish/>
          <w:color w:val="000000"/>
          <w:sz w:val="32"/>
          <w:szCs w:val="32"/>
        </w:rPr>
        <w:t>含</w:t>
      </w:r>
      <w:r>
        <w:rPr>
          <w:rFonts w:hint="eastAsia" w:ascii="仿宋_GB2312" w:hAnsi="宋体" w:eastAsia="仿宋_GB2312"/>
          <w:color w:val="000000"/>
          <w:sz w:val="32"/>
          <w:szCs w:val="32"/>
        </w:rPr>
        <w:t>车辆购置税、牌照费）及按规定保留的公务用车燃料费、维修费、过桥过路费、保险费、安全奖励费用等支出；公务接待费反映单位按规定开支的各类公务接待（含外宾接待）支出。</w:t>
      </w:r>
    </w:p>
    <w:p w14:paraId="4EF97284">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（十三）其他交通费用：</w:t>
      </w:r>
      <w:r>
        <w:rPr>
          <w:rFonts w:hint="eastAsia" w:ascii="仿宋_GB2312" w:hAnsi="宋体" w:eastAsia="仿宋_GB2312"/>
          <w:color w:val="000000"/>
          <w:sz w:val="32"/>
          <w:szCs w:val="32"/>
        </w:rPr>
        <w:t>填列单位除公务用车运行维护费以外的其他交通费用。如公务交通补贴、租车费用、出租车费用，飞机、船舶等燃料费、维修费、保险费等。</w:t>
      </w:r>
    </w:p>
    <w:p w14:paraId="2E7150C3">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（十四）公务用车购置：</w:t>
      </w:r>
      <w:r>
        <w:rPr>
          <w:rFonts w:hint="eastAsia" w:ascii="仿宋_GB2312" w:hAnsi="宋体" w:eastAsia="仿宋_GB2312"/>
          <w:color w:val="000000"/>
          <w:sz w:val="32"/>
          <w:szCs w:val="32"/>
        </w:rPr>
        <w:t>填列单位公务用车车辆购置支出（含</w:t>
      </w:r>
      <w:r>
        <w:rPr>
          <w:rFonts w:hint="eastAsia" w:ascii="仿宋_GB2312" w:hAnsi="宋体" w:eastAsia="仿宋_GB2312"/>
          <w:vanish/>
          <w:color w:val="000000"/>
          <w:sz w:val="32"/>
          <w:szCs w:val="32"/>
        </w:rPr>
        <w:t>含</w:t>
      </w:r>
      <w:r>
        <w:rPr>
          <w:rFonts w:hint="eastAsia" w:ascii="仿宋_GB2312" w:hAnsi="宋体" w:eastAsia="仿宋_GB2312"/>
          <w:color w:val="000000"/>
          <w:sz w:val="32"/>
          <w:szCs w:val="32"/>
        </w:rPr>
        <w:t>车辆购置税、牌照费）。</w:t>
      </w:r>
    </w:p>
    <w:p w14:paraId="512AEFE7">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（十五）其他交通工具购置：</w:t>
      </w:r>
      <w:r>
        <w:rPr>
          <w:rFonts w:hint="eastAsia" w:ascii="仿宋_GB2312" w:hAnsi="宋体" w:eastAsia="仿宋_GB2312"/>
          <w:color w:val="000000"/>
          <w:sz w:val="32"/>
          <w:szCs w:val="32"/>
        </w:rPr>
        <w:t>填列单位除公务用车外的其他各类交通工具（如船舶、飞机等）购置支出（含</w:t>
      </w:r>
      <w:r>
        <w:rPr>
          <w:rFonts w:hint="eastAsia" w:ascii="仿宋_GB2312" w:hAnsi="宋体" w:eastAsia="仿宋_GB2312"/>
          <w:vanish/>
          <w:color w:val="000000"/>
          <w:sz w:val="32"/>
          <w:szCs w:val="32"/>
        </w:rPr>
        <w:t>含</w:t>
      </w:r>
      <w:r>
        <w:rPr>
          <w:rFonts w:hint="eastAsia" w:ascii="仿宋_GB2312" w:hAnsi="宋体" w:eastAsia="仿宋_GB2312"/>
          <w:color w:val="000000"/>
          <w:sz w:val="32"/>
          <w:szCs w:val="32"/>
        </w:rPr>
        <w:t>车辆购置税、牌照费）。</w:t>
      </w:r>
    </w:p>
    <w:p w14:paraId="03303FC0">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（十六）机关运行经费：</w:t>
      </w:r>
      <w:r>
        <w:rPr>
          <w:rFonts w:hint="eastAsia" w:ascii="仿宋_GB2312" w:hAnsi="宋体" w:eastAsia="仿宋_GB2312"/>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7BA04F9">
      <w:pPr>
        <w:tabs>
          <w:tab w:val="left" w:pos="235"/>
        </w:tabs>
        <w:rPr>
          <w:rFonts w:ascii="仿宋_GB2312" w:hAnsi="Cambria" w:eastAsia="仿宋_GB2312" w:cs="ArialUnicodeMS"/>
          <w:sz w:val="32"/>
          <w:szCs w:val="32"/>
        </w:rPr>
      </w:pPr>
      <w:r>
        <w:rPr>
          <w:rFonts w:hint="eastAsia" w:ascii="仿宋_GB2312" w:hAnsi="宋体" w:eastAsia="仿宋_GB2312"/>
          <w:b/>
          <w:bCs/>
          <w:color w:val="000000"/>
          <w:sz w:val="32"/>
          <w:szCs w:val="32"/>
        </w:rPr>
        <w:t>（十七）经费形式</w:t>
      </w:r>
      <w:r>
        <w:rPr>
          <w:rFonts w:ascii="仿宋_GB2312" w:hAnsi="宋体" w:eastAsia="仿宋_GB2312"/>
          <w:b/>
          <w:bCs/>
          <w:color w:val="000000"/>
          <w:sz w:val="32"/>
          <w:szCs w:val="32"/>
        </w:rPr>
        <w:t>:</w:t>
      </w:r>
      <w:r>
        <w:rPr>
          <w:rFonts w:hint="eastAsia" w:ascii="仿宋_GB2312" w:hAnsi="宋体" w:eastAsia="仿宋_GB2312"/>
          <w:color w:val="000000"/>
          <w:sz w:val="32"/>
          <w:szCs w:val="32"/>
        </w:rPr>
        <w:t>按照经费来源，</w:t>
      </w:r>
      <w:r>
        <w:rPr>
          <w:rFonts w:hint="eastAsia" w:ascii="仿宋_GB2312" w:hAnsi="Cambria" w:eastAsia="仿宋_GB2312" w:cs="ArialUnicodeMS"/>
          <w:sz w:val="32"/>
          <w:szCs w:val="32"/>
        </w:rPr>
        <w:t>可分为财政拨款、财政性资金基本保证、财政性资金定额或定项补助、财政性资金零补助四类。</w:t>
      </w:r>
    </w:p>
    <w:p w14:paraId="3BBE4F30"/>
    <w:p w14:paraId="265D301F"/>
    <w:p w14:paraId="2F9D2CB3"/>
    <w:p w14:paraId="4502BF07"/>
    <w:p w14:paraId="55111841"/>
    <w:p w14:paraId="407ACE6D"/>
    <w:p w14:paraId="33EE7972">
      <w:pPr>
        <w:sectPr>
          <w:headerReference r:id="rId15" w:type="default"/>
          <w:type w:val="continuous"/>
          <w:pgSz w:w="11906" w:h="16838"/>
          <w:pgMar w:top="2098" w:right="1474" w:bottom="1985" w:left="1588" w:header="851" w:footer="992" w:gutter="0"/>
          <w:pgNumType w:fmt="numberInDash"/>
          <w:cols w:space="720" w:num="1"/>
          <w:docGrid w:type="lines" w:linePitch="312" w:charSpace="0"/>
        </w:sectPr>
      </w:pPr>
    </w:p>
    <w:p w14:paraId="44653AAC">
      <w:pPr>
        <w:tabs>
          <w:tab w:val="left" w:pos="235"/>
        </w:tabs>
      </w:pPr>
    </w:p>
    <w:p w14:paraId="2D507CA8">
      <w:pPr>
        <w:tabs>
          <w:tab w:val="left" w:pos="235"/>
        </w:tabs>
      </w:pPr>
    </w:p>
    <w:p w14:paraId="62E4703A">
      <w:pPr>
        <w:tabs>
          <w:tab w:val="left" w:pos="235"/>
        </w:tabs>
      </w:pPr>
    </w:p>
    <w:p w14:paraId="202CA347">
      <w:pPr>
        <w:tabs>
          <w:tab w:val="left" w:pos="235"/>
        </w:tabs>
      </w:pPr>
    </w:p>
    <w:p w14:paraId="293C93EC">
      <w:pPr>
        <w:tabs>
          <w:tab w:val="left" w:pos="235"/>
        </w:tabs>
      </w:pPr>
    </w:p>
    <w:p w14:paraId="4A524852">
      <w:pPr>
        <w:tabs>
          <w:tab w:val="left" w:pos="235"/>
        </w:tabs>
      </w:pPr>
    </w:p>
    <w:p w14:paraId="7862D41A">
      <w:pPr>
        <w:jc w:val="center"/>
        <w:sectPr>
          <w:pgSz w:w="11906" w:h="16838"/>
          <w:pgMar w:top="2098" w:right="1474" w:bottom="1985" w:left="1588" w:header="851" w:footer="992" w:gutter="0"/>
          <w:pgNumType w:fmt="numberInDash"/>
          <w:cols w:space="720" w:num="1"/>
          <w:docGrid w:type="lines" w:linePitch="312" w:charSpace="0"/>
        </w:sect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2019</w:t>
      </w:r>
      <w:r>
        <w:rPr>
          <w:rFonts w:hint="eastAsia" w:ascii="黑体" w:hAnsi="黑体" w:eastAsia="黑体" w:cs="黑体"/>
          <w:color w:val="000000"/>
          <w:sz w:val="90"/>
          <w:szCs w:val="90"/>
        </w:rPr>
        <w:t>年度部门决算报表</w:t>
      </w:r>
    </w:p>
    <w:p w14:paraId="64C3BAB7"/>
    <w:tbl>
      <w:tblPr>
        <w:tblStyle w:val="6"/>
        <w:tblpPr w:leftFromText="180" w:rightFromText="180" w:vertAnchor="text" w:horzAnchor="page" w:tblpXSpec="center" w:tblpY="31"/>
        <w:tblOverlap w:val="never"/>
        <w:tblW w:w="9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36"/>
        <w:gridCol w:w="181"/>
        <w:gridCol w:w="550"/>
        <w:gridCol w:w="691"/>
        <w:gridCol w:w="35"/>
        <w:gridCol w:w="3439"/>
        <w:gridCol w:w="541"/>
        <w:gridCol w:w="844"/>
      </w:tblGrid>
      <w:tr w14:paraId="61A4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9517" w:type="dxa"/>
            <w:gridSpan w:val="8"/>
            <w:tcBorders>
              <w:top w:val="nil"/>
              <w:left w:val="nil"/>
              <w:bottom w:val="nil"/>
              <w:right w:val="nil"/>
            </w:tcBorders>
            <w:tcMar>
              <w:top w:w="15" w:type="dxa"/>
              <w:left w:w="15" w:type="dxa"/>
              <w:right w:w="15" w:type="dxa"/>
            </w:tcMar>
            <w:vAlign w:val="bottom"/>
          </w:tcPr>
          <w:p w14:paraId="633922F5">
            <w:pPr>
              <w:spacing w:after="100" w:afterAutospacing="1" w:line="240" w:lineRule="atLeast"/>
              <w:jc w:val="center"/>
              <w:rPr>
                <w:rFonts w:ascii="宋体" w:hAnsi="宋体" w:eastAsia="宋体" w:cs="黑体"/>
                <w:color w:val="000000"/>
              </w:rPr>
            </w:pPr>
            <w:r>
              <w:rPr>
                <w:rFonts w:hint="eastAsia" w:ascii="宋体" w:hAnsi="宋体" w:eastAsia="宋体" w:cs="黑体"/>
                <w:color w:val="000000"/>
              </w:rPr>
              <w:t>收入支出决算总表</w:t>
            </w:r>
          </w:p>
        </w:tc>
      </w:tr>
      <w:tr w14:paraId="04E1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tcMar>
              <w:top w:w="15" w:type="dxa"/>
              <w:left w:w="15" w:type="dxa"/>
              <w:right w:w="15" w:type="dxa"/>
            </w:tcMar>
            <w:vAlign w:val="bottom"/>
          </w:tcPr>
          <w:p w14:paraId="621B94AE">
            <w:pPr>
              <w:spacing w:after="100" w:afterAutospacing="1" w:line="240" w:lineRule="atLeast"/>
              <w:jc w:val="center"/>
              <w:rPr>
                <w:rFonts w:ascii="宋体" w:hAnsi="宋体" w:eastAsia="宋体" w:cs="Arial"/>
                <w:color w:val="000000"/>
              </w:rPr>
            </w:pPr>
          </w:p>
        </w:tc>
        <w:tc>
          <w:tcPr>
            <w:tcW w:w="731" w:type="dxa"/>
            <w:gridSpan w:val="2"/>
            <w:tcBorders>
              <w:top w:val="nil"/>
              <w:left w:val="nil"/>
              <w:bottom w:val="nil"/>
              <w:right w:val="nil"/>
            </w:tcBorders>
            <w:tcMar>
              <w:top w:w="15" w:type="dxa"/>
              <w:left w:w="15" w:type="dxa"/>
              <w:right w:w="15" w:type="dxa"/>
            </w:tcMar>
            <w:vAlign w:val="bottom"/>
          </w:tcPr>
          <w:p w14:paraId="0EA9505B">
            <w:pPr>
              <w:spacing w:after="100" w:afterAutospacing="1" w:line="240" w:lineRule="atLeast"/>
              <w:jc w:val="center"/>
              <w:rPr>
                <w:rFonts w:ascii="宋体" w:hAnsi="宋体" w:eastAsia="宋体" w:cs="Arial"/>
                <w:color w:val="000000"/>
              </w:rPr>
            </w:pPr>
          </w:p>
        </w:tc>
        <w:tc>
          <w:tcPr>
            <w:tcW w:w="691" w:type="dxa"/>
            <w:tcBorders>
              <w:top w:val="nil"/>
              <w:left w:val="nil"/>
              <w:bottom w:val="nil"/>
              <w:right w:val="nil"/>
            </w:tcBorders>
            <w:tcMar>
              <w:top w:w="15" w:type="dxa"/>
              <w:left w:w="15" w:type="dxa"/>
              <w:right w:w="15" w:type="dxa"/>
            </w:tcMar>
            <w:vAlign w:val="bottom"/>
          </w:tcPr>
          <w:p w14:paraId="30742DDD">
            <w:pPr>
              <w:spacing w:after="100" w:afterAutospacing="1" w:line="240" w:lineRule="atLeast"/>
              <w:jc w:val="center"/>
              <w:rPr>
                <w:rFonts w:ascii="宋体" w:hAnsi="宋体" w:eastAsia="宋体" w:cs="Arial"/>
                <w:color w:val="000000"/>
              </w:rPr>
            </w:pPr>
          </w:p>
        </w:tc>
        <w:tc>
          <w:tcPr>
            <w:tcW w:w="4859" w:type="dxa"/>
            <w:gridSpan w:val="4"/>
            <w:tcBorders>
              <w:top w:val="nil"/>
              <w:left w:val="nil"/>
              <w:bottom w:val="nil"/>
              <w:right w:val="nil"/>
            </w:tcBorders>
            <w:tcMar>
              <w:top w:w="15" w:type="dxa"/>
              <w:left w:w="15" w:type="dxa"/>
              <w:right w:w="15" w:type="dxa"/>
            </w:tcMar>
            <w:vAlign w:val="bottom"/>
          </w:tcPr>
          <w:p w14:paraId="209A8185">
            <w:pPr>
              <w:spacing w:after="100" w:afterAutospacing="1" w:line="240" w:lineRule="atLeast"/>
              <w:jc w:val="center"/>
              <w:textAlignment w:val="bottom"/>
              <w:rPr>
                <w:rFonts w:ascii="宋体" w:hAnsi="宋体" w:eastAsia="宋体" w:cs="宋体"/>
                <w:color w:val="000000"/>
              </w:rPr>
            </w:pPr>
            <w:r>
              <w:rPr>
                <w:rFonts w:hint="eastAsia" w:ascii="宋体" w:hAnsi="宋体" w:eastAsia="宋体" w:cs="宋体"/>
                <w:color w:val="000000"/>
              </w:rPr>
              <w:t>公开</w:t>
            </w:r>
            <w:r>
              <w:rPr>
                <w:rFonts w:ascii="宋体" w:hAnsi="宋体" w:eastAsia="宋体" w:cs="宋体"/>
                <w:color w:val="000000"/>
              </w:rPr>
              <w:t>01</w:t>
            </w:r>
            <w:r>
              <w:rPr>
                <w:rFonts w:hint="eastAsia" w:ascii="宋体" w:hAnsi="宋体" w:eastAsia="宋体" w:cs="宋体"/>
                <w:color w:val="000000"/>
              </w:rPr>
              <w:t>表</w:t>
            </w:r>
          </w:p>
        </w:tc>
      </w:tr>
      <w:tr w14:paraId="1072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58" w:type="dxa"/>
            <w:gridSpan w:val="4"/>
            <w:tcBorders>
              <w:top w:val="nil"/>
              <w:left w:val="nil"/>
              <w:bottom w:val="nil"/>
              <w:right w:val="nil"/>
            </w:tcBorders>
            <w:tcMar>
              <w:top w:w="15" w:type="dxa"/>
              <w:left w:w="15" w:type="dxa"/>
              <w:right w:w="15" w:type="dxa"/>
            </w:tcMar>
            <w:vAlign w:val="bottom"/>
          </w:tcPr>
          <w:p w14:paraId="5FAE44CD">
            <w:pPr>
              <w:spacing w:after="100" w:afterAutospacing="1" w:line="240" w:lineRule="atLeast"/>
              <w:jc w:val="center"/>
              <w:rPr>
                <w:rFonts w:ascii="宋体" w:hAnsi="宋体" w:eastAsia="宋体" w:cs="Arial"/>
                <w:color w:val="000000"/>
              </w:rPr>
            </w:pPr>
            <w:r>
              <w:rPr>
                <w:rFonts w:hint="eastAsia" w:ascii="宋体" w:hAnsi="宋体" w:eastAsia="宋体" w:cs="宋体"/>
                <w:color w:val="000000"/>
              </w:rPr>
              <w:t>部门：遵化市东陵满族乡人民政府</w:t>
            </w:r>
          </w:p>
        </w:tc>
        <w:tc>
          <w:tcPr>
            <w:tcW w:w="4859" w:type="dxa"/>
            <w:gridSpan w:val="4"/>
            <w:tcBorders>
              <w:top w:val="nil"/>
              <w:left w:val="nil"/>
              <w:bottom w:val="nil"/>
              <w:right w:val="nil"/>
            </w:tcBorders>
            <w:tcMar>
              <w:top w:w="15" w:type="dxa"/>
              <w:left w:w="15" w:type="dxa"/>
              <w:right w:w="15" w:type="dxa"/>
            </w:tcMar>
            <w:vAlign w:val="bottom"/>
          </w:tcPr>
          <w:p w14:paraId="40B384BE">
            <w:pPr>
              <w:spacing w:after="100" w:afterAutospacing="1" w:line="240" w:lineRule="atLeast"/>
              <w:jc w:val="center"/>
              <w:textAlignment w:val="bottom"/>
              <w:rPr>
                <w:rFonts w:ascii="宋体" w:hAnsi="宋体" w:eastAsia="宋体" w:cs="宋体"/>
                <w:color w:val="000000"/>
              </w:rPr>
            </w:pPr>
            <w:r>
              <w:rPr>
                <w:rFonts w:hint="eastAsia" w:ascii="宋体" w:hAnsi="宋体" w:eastAsia="宋体" w:cs="宋体"/>
                <w:color w:val="000000"/>
              </w:rPr>
              <w:t>金额单位：万元</w:t>
            </w:r>
          </w:p>
        </w:tc>
      </w:tr>
      <w:tr w14:paraId="1A994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 w:hRule="atLeast"/>
          <w:jc w:val="center"/>
        </w:trPr>
        <w:tc>
          <w:tcPr>
            <w:tcW w:w="46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5304C">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收入</w:t>
            </w:r>
          </w:p>
        </w:tc>
        <w:tc>
          <w:tcPr>
            <w:tcW w:w="4859"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3FE45F1">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支出</w:t>
            </w:r>
          </w:p>
        </w:tc>
      </w:tr>
      <w:tr w14:paraId="0993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16AA51">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项目</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02873454">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行次</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633DD8A">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金额</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15E43AA8">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项目</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FD60F44">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行次</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71CC5AA">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金额</w:t>
            </w:r>
          </w:p>
        </w:tc>
      </w:tr>
      <w:tr w14:paraId="1026F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39913A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栏次</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51C6871B">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59442D5">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5D9CB800">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栏次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99B60B9">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9C4768F">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w:t>
            </w:r>
          </w:p>
        </w:tc>
      </w:tr>
      <w:tr w14:paraId="71B6B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A101B0">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一、一般公共预算财政拨款收入</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49EC9AFB">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6648D47">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675.14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1F44300B">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一、一般公共服务支出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4A3280C">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F917580">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501.29　</w:t>
            </w:r>
          </w:p>
        </w:tc>
      </w:tr>
      <w:tr w14:paraId="2A1B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A073BA">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二、政府性基金预算财政拨款收入</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33A4555A">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19924863">
            <w:pPr>
              <w:spacing w:after="100" w:afterAutospacing="1" w:line="240" w:lineRule="atLeast"/>
              <w:jc w:val="center"/>
              <w:textAlignment w:val="center"/>
              <w:rPr>
                <w:rFonts w:ascii="宋体" w:hAnsi="宋体" w:eastAsia="宋体" w:cs="宋体"/>
                <w:color w:val="000000"/>
              </w:rPr>
            </w:pP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373F9742">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二、外交支出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DE1B10C">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5D07C2A">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4134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5B416F">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三、上级补助收入</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59485519">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1A5E42E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231DD3E6">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三、国防支出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93113DC">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F2F2EF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7699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3CEF4F">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四、事业收入</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0A67DA61">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28C6497">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19D78139">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四、公共安全支出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7045835">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56A0CC54">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3989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0D10FF4">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五、经营收入</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32E962CD">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5</w:t>
            </w:r>
          </w:p>
        </w:tc>
        <w:tc>
          <w:tcPr>
            <w:tcW w:w="726" w:type="dxa"/>
            <w:gridSpan w:val="2"/>
            <w:tcBorders>
              <w:top w:val="nil"/>
              <w:left w:val="nil"/>
              <w:bottom w:val="single" w:color="000000" w:sz="4" w:space="0"/>
              <w:right w:val="single" w:color="000000" w:sz="4" w:space="0"/>
            </w:tcBorders>
            <w:tcMar>
              <w:top w:w="15" w:type="dxa"/>
              <w:left w:w="15" w:type="dxa"/>
              <w:right w:w="15" w:type="dxa"/>
            </w:tcMar>
            <w:vAlign w:val="center"/>
          </w:tcPr>
          <w:p w14:paraId="337621AC">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39" w:type="dxa"/>
            <w:tcBorders>
              <w:top w:val="nil"/>
              <w:left w:val="nil"/>
              <w:bottom w:val="single" w:color="000000" w:sz="4" w:space="0"/>
              <w:right w:val="single" w:color="000000" w:sz="4" w:space="0"/>
            </w:tcBorders>
            <w:tcMar>
              <w:top w:w="15" w:type="dxa"/>
              <w:left w:w="15" w:type="dxa"/>
              <w:right w:w="15" w:type="dxa"/>
            </w:tcMar>
            <w:vAlign w:val="center"/>
          </w:tcPr>
          <w:p w14:paraId="030A5F01">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五、教育支出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7E0D359">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15F1989">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4A8F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3DF586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六、附属单位上缴收入</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4D2D7186">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3F36CAFD">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2FF0EE89">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六、科学技术支出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61FC8118">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6F323D4">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02DF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996FE4">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七、其他收入</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010E35D0">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1F2ED60F">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7E7EB791">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七、文化旅游体育与传媒支出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533062B9">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EB60B76">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3770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BC9570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0945DCD4">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1097512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4472A3BD">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八、社会保障和就业支出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E046B12">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3F9E52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6FA9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4B650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77680DA1">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9</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485BBBD">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36CD3D8F">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九、卫生健康支出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49AF2DC">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37</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20CF292">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26.76　</w:t>
            </w:r>
          </w:p>
        </w:tc>
      </w:tr>
      <w:tr w14:paraId="4C76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D2B952">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16A4FF8E">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10</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16F1688A">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557174F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十、节能环保支出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11D8068">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38</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C89CD2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11.68　</w:t>
            </w:r>
          </w:p>
        </w:tc>
      </w:tr>
      <w:tr w14:paraId="1AD37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A84D6B">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47C21458">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9B46DF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12917246">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十一、城乡社区支出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6FC43B1">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39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5DB1205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101.95　</w:t>
            </w:r>
          </w:p>
        </w:tc>
      </w:tr>
      <w:tr w14:paraId="2011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85174D">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3173F7EA">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F2C1B1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3B869D58">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十二、农林水支出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37DADA6">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49A0581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33.46　</w:t>
            </w:r>
          </w:p>
        </w:tc>
      </w:tr>
      <w:tr w14:paraId="72800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87ACE5">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4FAD5189">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B61196B">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57F35072">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十三、交通运输支出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5260283">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69154AD">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7400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022C4D">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114BCA89">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029E7A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7E3E055C">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十四、资源勘探信息等支出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9FD3788">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6FDDF09">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4549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EFA8E7">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0770F980">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9C2CFD8">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128BCA7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十五、商业服务业等支出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E139D3F">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58FF4891">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1C19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915487">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7BCF027A">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B074964">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106ED327">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十六、金融支出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7464331">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71C4F8D">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1040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AE483B">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036C9C23">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1B9043E7">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774DAED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十七、援助其他地区支出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001DC33E">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7DAE8BA">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1C3E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BAFE715">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7DF4B45E">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15F95DC">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2B638CDA">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十八、自然资源海洋气象等支出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E6A53BC">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2D8BC5A1">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538A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71AC3C">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7A6E9A3D">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19</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27AA8F28">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2237C49D">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十九、住房保障支出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39F71D5">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47</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E61125F">
            <w:pPr>
              <w:spacing w:after="100" w:afterAutospacing="1" w:line="240" w:lineRule="atLeast"/>
              <w:jc w:val="center"/>
              <w:textAlignment w:val="center"/>
              <w:rPr>
                <w:rFonts w:ascii="宋体" w:hAnsi="宋体" w:eastAsia="宋体" w:cs="宋体"/>
                <w:color w:val="000000"/>
              </w:rPr>
            </w:pPr>
          </w:p>
        </w:tc>
      </w:tr>
      <w:tr w14:paraId="76A9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FE7C27">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587BD0DE">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20</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0A76284C">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66F23846">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二十、粮油物资储备支出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2257B73F">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48</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3CB8F2D">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2FA0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6BC250">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1B4CBB3E">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21</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14229766">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52A1C662">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二十一、灾害防治及应急管理支出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1E64124">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49</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378F260">
            <w:pPr>
              <w:spacing w:after="100" w:afterAutospacing="1" w:line="240" w:lineRule="atLeast"/>
              <w:jc w:val="center"/>
              <w:textAlignment w:val="center"/>
              <w:rPr>
                <w:rFonts w:ascii="宋体" w:hAnsi="宋体" w:eastAsia="宋体" w:cs="宋体"/>
                <w:color w:val="000000"/>
              </w:rPr>
            </w:pPr>
          </w:p>
        </w:tc>
      </w:tr>
      <w:tr w14:paraId="2509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B2E4C1">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3B6BC2F0">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22</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6ACE2E0E">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5589F10C">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二十二、其他支出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BCEA57E">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50</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6998FBB6">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083C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A3A15CC">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0445FAA9">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23</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141EFE7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55976984">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二十四、债务付息支出</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4EE412C2">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51</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516FA228">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32F0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095BB4">
            <w:pPr>
              <w:spacing w:after="100" w:afterAutospacing="1" w:line="240" w:lineRule="atLeast"/>
              <w:jc w:val="center"/>
              <w:textAlignment w:val="center"/>
              <w:rPr>
                <w:rFonts w:ascii="宋体" w:hAnsi="宋体" w:eastAsia="宋体" w:cs="宋体"/>
                <w:b/>
                <w:color w:val="000000"/>
              </w:rPr>
            </w:pPr>
            <w:r>
              <w:rPr>
                <w:rFonts w:hint="eastAsia" w:ascii="宋体" w:hAnsi="宋体" w:eastAsia="宋体" w:cs="宋体"/>
                <w:b/>
                <w:color w:val="000000"/>
              </w:rPr>
              <w:t>本年收入合计</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69A5F72C">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24</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6236E43">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675.14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3370F1FF">
            <w:pPr>
              <w:spacing w:after="100" w:afterAutospacing="1" w:line="240" w:lineRule="atLeast"/>
              <w:jc w:val="center"/>
              <w:textAlignment w:val="center"/>
              <w:rPr>
                <w:rFonts w:ascii="宋体" w:hAnsi="宋体" w:eastAsia="宋体" w:cs="宋体"/>
                <w:b/>
                <w:color w:val="000000"/>
              </w:rPr>
            </w:pPr>
            <w:r>
              <w:rPr>
                <w:rFonts w:hint="eastAsia" w:ascii="宋体" w:hAnsi="宋体" w:eastAsia="宋体" w:cs="宋体"/>
                <w:b/>
                <w:color w:val="000000"/>
              </w:rPr>
              <w:t>本年支出合计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364FE9DA">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52</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01FDC0EF">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675.14　</w:t>
            </w:r>
          </w:p>
        </w:tc>
      </w:tr>
      <w:tr w14:paraId="5A4F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84C31F6">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用事业基金弥补收支差额</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59A20C74">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25</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5631DEF1">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448FF0A0">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结余分配</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5AF8D899">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53</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ADDBD43">
            <w:pPr>
              <w:spacing w:after="100" w:afterAutospacing="1" w:line="240" w:lineRule="atLeast"/>
              <w:jc w:val="center"/>
              <w:textAlignment w:val="center"/>
              <w:rPr>
                <w:rFonts w:ascii="宋体" w:hAnsi="宋体" w:eastAsia="宋体" w:cs="宋体"/>
                <w:color w:val="000000"/>
              </w:rPr>
            </w:pPr>
          </w:p>
        </w:tc>
      </w:tr>
      <w:tr w14:paraId="3E76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7472FB7">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年初结转和结余</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4CC68220">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26</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408A4C2A">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4A6E95C7">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年末结转和结余</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5969D175">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54</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799A18B1">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22EC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20DC5AB">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6C767E01">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27</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3B0421CF">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3BE0754F">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644920C0">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55</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33D247B5">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　</w:t>
            </w:r>
          </w:p>
        </w:tc>
      </w:tr>
      <w:tr w14:paraId="23654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jc w:val="center"/>
        </w:trPr>
        <w:tc>
          <w:tcPr>
            <w:tcW w:w="341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87759D">
            <w:pPr>
              <w:spacing w:after="100" w:afterAutospacing="1" w:line="240" w:lineRule="atLeast"/>
              <w:jc w:val="center"/>
              <w:textAlignment w:val="center"/>
              <w:rPr>
                <w:rFonts w:ascii="宋体" w:hAnsi="宋体" w:eastAsia="宋体" w:cs="宋体"/>
                <w:b/>
                <w:color w:val="000000"/>
              </w:rPr>
            </w:pPr>
            <w:r>
              <w:rPr>
                <w:rFonts w:hint="eastAsia" w:ascii="宋体" w:hAnsi="宋体" w:eastAsia="宋体" w:cs="宋体"/>
                <w:b/>
                <w:color w:val="000000"/>
              </w:rPr>
              <w:t>总计</w:t>
            </w:r>
          </w:p>
        </w:tc>
        <w:tc>
          <w:tcPr>
            <w:tcW w:w="550" w:type="dxa"/>
            <w:tcBorders>
              <w:top w:val="nil"/>
              <w:left w:val="nil"/>
              <w:bottom w:val="single" w:color="000000" w:sz="4" w:space="0"/>
              <w:right w:val="single" w:color="000000" w:sz="4" w:space="0"/>
            </w:tcBorders>
            <w:tcMar>
              <w:top w:w="15" w:type="dxa"/>
              <w:left w:w="15" w:type="dxa"/>
              <w:right w:w="15" w:type="dxa"/>
            </w:tcMar>
            <w:vAlign w:val="center"/>
          </w:tcPr>
          <w:p w14:paraId="62599F87">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28</w:t>
            </w:r>
          </w:p>
        </w:tc>
        <w:tc>
          <w:tcPr>
            <w:tcW w:w="691" w:type="dxa"/>
            <w:tcBorders>
              <w:top w:val="nil"/>
              <w:left w:val="nil"/>
              <w:bottom w:val="single" w:color="000000" w:sz="4" w:space="0"/>
              <w:right w:val="single" w:color="000000" w:sz="4" w:space="0"/>
            </w:tcBorders>
            <w:tcMar>
              <w:top w:w="15" w:type="dxa"/>
              <w:left w:w="15" w:type="dxa"/>
              <w:right w:w="15" w:type="dxa"/>
            </w:tcMar>
            <w:vAlign w:val="center"/>
          </w:tcPr>
          <w:p w14:paraId="74EFA8B6">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675.14　</w:t>
            </w:r>
          </w:p>
        </w:tc>
        <w:tc>
          <w:tcPr>
            <w:tcW w:w="3474" w:type="dxa"/>
            <w:gridSpan w:val="2"/>
            <w:tcBorders>
              <w:top w:val="nil"/>
              <w:left w:val="nil"/>
              <w:bottom w:val="single" w:color="000000" w:sz="4" w:space="0"/>
              <w:right w:val="single" w:color="000000" w:sz="4" w:space="0"/>
            </w:tcBorders>
            <w:tcMar>
              <w:top w:w="15" w:type="dxa"/>
              <w:left w:w="15" w:type="dxa"/>
              <w:right w:w="15" w:type="dxa"/>
            </w:tcMar>
            <w:vAlign w:val="center"/>
          </w:tcPr>
          <w:p w14:paraId="5533923C">
            <w:pPr>
              <w:spacing w:after="100" w:afterAutospacing="1" w:line="240" w:lineRule="atLeast"/>
              <w:jc w:val="center"/>
              <w:textAlignment w:val="center"/>
              <w:rPr>
                <w:rFonts w:ascii="宋体" w:hAnsi="宋体" w:eastAsia="宋体" w:cs="宋体"/>
                <w:b/>
                <w:color w:val="000000"/>
              </w:rPr>
            </w:pPr>
            <w:r>
              <w:rPr>
                <w:rFonts w:hint="eastAsia" w:ascii="宋体" w:hAnsi="宋体" w:eastAsia="宋体" w:cs="宋体"/>
                <w:b/>
                <w:color w:val="000000"/>
              </w:rPr>
              <w:t>总计</w:t>
            </w:r>
          </w:p>
        </w:tc>
        <w:tc>
          <w:tcPr>
            <w:tcW w:w="541" w:type="dxa"/>
            <w:tcBorders>
              <w:top w:val="nil"/>
              <w:left w:val="nil"/>
              <w:bottom w:val="single" w:color="000000" w:sz="4" w:space="0"/>
              <w:right w:val="single" w:color="000000" w:sz="4" w:space="0"/>
            </w:tcBorders>
            <w:tcMar>
              <w:top w:w="15" w:type="dxa"/>
              <w:left w:w="15" w:type="dxa"/>
              <w:right w:w="15" w:type="dxa"/>
            </w:tcMar>
            <w:vAlign w:val="center"/>
          </w:tcPr>
          <w:p w14:paraId="17CA4541">
            <w:pPr>
              <w:spacing w:after="100" w:afterAutospacing="1" w:line="240" w:lineRule="atLeast"/>
              <w:jc w:val="center"/>
              <w:textAlignment w:val="center"/>
              <w:rPr>
                <w:rFonts w:ascii="宋体" w:hAnsi="宋体" w:eastAsia="宋体" w:cs="宋体"/>
                <w:color w:val="000000"/>
              </w:rPr>
            </w:pPr>
            <w:r>
              <w:rPr>
                <w:rFonts w:ascii="宋体" w:hAnsi="宋体" w:eastAsia="宋体" w:cs="宋体"/>
                <w:color w:val="000000"/>
              </w:rPr>
              <w:t>56</w:t>
            </w:r>
          </w:p>
        </w:tc>
        <w:tc>
          <w:tcPr>
            <w:tcW w:w="844" w:type="dxa"/>
            <w:tcBorders>
              <w:top w:val="nil"/>
              <w:left w:val="nil"/>
              <w:bottom w:val="single" w:color="000000" w:sz="4" w:space="0"/>
              <w:right w:val="single" w:color="000000" w:sz="4" w:space="0"/>
            </w:tcBorders>
            <w:tcMar>
              <w:top w:w="15" w:type="dxa"/>
              <w:left w:w="15" w:type="dxa"/>
              <w:right w:w="15" w:type="dxa"/>
            </w:tcMar>
            <w:vAlign w:val="center"/>
          </w:tcPr>
          <w:p w14:paraId="1B95EB30">
            <w:pPr>
              <w:spacing w:after="100" w:afterAutospacing="1" w:line="240" w:lineRule="atLeast"/>
              <w:jc w:val="center"/>
              <w:textAlignment w:val="center"/>
              <w:rPr>
                <w:rFonts w:ascii="宋体" w:hAnsi="宋体" w:eastAsia="宋体" w:cs="宋体"/>
                <w:color w:val="000000"/>
              </w:rPr>
            </w:pPr>
            <w:r>
              <w:rPr>
                <w:rFonts w:hint="eastAsia" w:ascii="宋体" w:hAnsi="宋体" w:eastAsia="宋体" w:cs="宋体"/>
                <w:color w:val="000000"/>
              </w:rPr>
              <w:t>675.14　</w:t>
            </w:r>
          </w:p>
        </w:tc>
      </w:tr>
      <w:tr w14:paraId="7BED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jc w:val="center"/>
        </w:trPr>
        <w:tc>
          <w:tcPr>
            <w:tcW w:w="9517" w:type="dxa"/>
            <w:gridSpan w:val="8"/>
            <w:tcBorders>
              <w:top w:val="nil"/>
              <w:left w:val="nil"/>
              <w:bottom w:val="nil"/>
              <w:right w:val="nil"/>
            </w:tcBorders>
            <w:tcMar>
              <w:top w:w="15" w:type="dxa"/>
              <w:left w:w="15" w:type="dxa"/>
              <w:right w:w="15" w:type="dxa"/>
            </w:tcMar>
            <w:vAlign w:val="center"/>
          </w:tcPr>
          <w:p w14:paraId="151580FF">
            <w:pPr>
              <w:spacing w:after="100" w:afterAutospacing="1" w:line="240" w:lineRule="atLeast"/>
              <w:textAlignment w:val="center"/>
              <w:rPr>
                <w:rFonts w:ascii="宋体" w:hAnsi="宋体" w:eastAsia="宋体" w:cs="宋体"/>
                <w:color w:val="000000"/>
              </w:rPr>
            </w:pPr>
            <w:r>
              <w:rPr>
                <w:rFonts w:hint="eastAsia" w:ascii="宋体" w:hAnsi="宋体" w:eastAsia="宋体" w:cs="宋体"/>
                <w:color w:val="000000"/>
              </w:rPr>
              <w:t>注：本表反映部门本年度的总收支和年末结转结余情况。</w:t>
            </w:r>
          </w:p>
          <w:p w14:paraId="562D63B9">
            <w:pPr>
              <w:spacing w:after="100" w:afterAutospacing="1" w:line="240" w:lineRule="atLeast"/>
              <w:jc w:val="center"/>
              <w:textAlignment w:val="center"/>
              <w:rPr>
                <w:rFonts w:ascii="宋体" w:hAnsi="宋体" w:eastAsia="宋体" w:cs="宋体"/>
                <w:color w:val="000000"/>
              </w:rPr>
            </w:pPr>
          </w:p>
          <w:p w14:paraId="064A8F53">
            <w:pPr>
              <w:spacing w:after="100" w:afterAutospacing="1" w:line="240" w:lineRule="atLeast"/>
              <w:jc w:val="center"/>
              <w:textAlignment w:val="center"/>
              <w:rPr>
                <w:rFonts w:ascii="宋体" w:hAnsi="宋体" w:eastAsia="宋体" w:cs="宋体"/>
                <w:color w:val="000000"/>
              </w:rPr>
            </w:pPr>
          </w:p>
        </w:tc>
      </w:tr>
    </w:tbl>
    <w:tbl>
      <w:tblPr>
        <w:tblStyle w:val="6"/>
        <w:tblW w:w="103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53"/>
        <w:gridCol w:w="1368"/>
        <w:gridCol w:w="50"/>
        <w:gridCol w:w="50"/>
        <w:gridCol w:w="2075"/>
        <w:gridCol w:w="1276"/>
        <w:gridCol w:w="1276"/>
        <w:gridCol w:w="709"/>
        <w:gridCol w:w="507"/>
        <w:gridCol w:w="470"/>
        <w:gridCol w:w="476"/>
        <w:gridCol w:w="481"/>
      </w:tblGrid>
      <w:tr w14:paraId="762C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10391" w:type="dxa"/>
            <w:gridSpan w:val="12"/>
            <w:tcBorders>
              <w:top w:val="nil"/>
              <w:left w:val="nil"/>
              <w:bottom w:val="nil"/>
              <w:right w:val="nil"/>
            </w:tcBorders>
            <w:tcMar>
              <w:top w:w="15" w:type="dxa"/>
              <w:left w:w="15" w:type="dxa"/>
              <w:right w:w="15" w:type="dxa"/>
            </w:tcMar>
            <w:vAlign w:val="bottom"/>
          </w:tcPr>
          <w:p w14:paraId="625F49E0">
            <w:pPr>
              <w:jc w:val="center"/>
              <w:textAlignment w:val="bottom"/>
              <w:rPr>
                <w:rFonts w:hint="eastAsia" w:ascii="黑体" w:hAnsi="宋体" w:eastAsia="黑体" w:cs="黑体"/>
                <w:color w:val="000000"/>
                <w:sz w:val="32"/>
                <w:szCs w:val="32"/>
              </w:rPr>
            </w:pPr>
          </w:p>
          <w:p w14:paraId="41EADE32">
            <w:pPr>
              <w:jc w:val="center"/>
              <w:textAlignment w:val="bottom"/>
              <w:rPr>
                <w:rFonts w:ascii="黑体" w:hAnsi="宋体" w:eastAsia="黑体" w:cs="黑体"/>
                <w:color w:val="000000"/>
                <w:sz w:val="32"/>
                <w:szCs w:val="32"/>
              </w:rPr>
            </w:pPr>
          </w:p>
          <w:p w14:paraId="240AC791">
            <w:pPr>
              <w:jc w:val="center"/>
              <w:textAlignment w:val="bottom"/>
              <w:rPr>
                <w:rFonts w:ascii="黑体" w:hAnsi="宋体" w:eastAsia="黑体" w:cs="黑体"/>
                <w:color w:val="000000"/>
                <w:sz w:val="32"/>
                <w:szCs w:val="32"/>
              </w:rPr>
            </w:pPr>
            <w:r>
              <w:rPr>
                <w:rFonts w:hint="eastAsia" w:ascii="黑体" w:hAnsi="宋体" w:eastAsia="黑体" w:cs="黑体"/>
                <w:color w:val="000000"/>
                <w:sz w:val="32"/>
                <w:szCs w:val="32"/>
              </w:rPr>
              <w:t>收入决算表</w:t>
            </w:r>
          </w:p>
        </w:tc>
      </w:tr>
      <w:tr w14:paraId="445C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3021" w:type="dxa"/>
            <w:gridSpan w:val="2"/>
            <w:tcBorders>
              <w:top w:val="nil"/>
              <w:left w:val="nil"/>
              <w:bottom w:val="nil"/>
              <w:right w:val="nil"/>
            </w:tcBorders>
            <w:tcMar>
              <w:top w:w="15" w:type="dxa"/>
              <w:left w:w="15" w:type="dxa"/>
              <w:right w:w="15" w:type="dxa"/>
            </w:tcMar>
            <w:vAlign w:val="bottom"/>
          </w:tcPr>
          <w:p w14:paraId="26088C2C">
            <w:pPr>
              <w:spacing w:after="100" w:afterAutospacing="1"/>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14:paraId="13FB814B">
            <w:pPr>
              <w:spacing w:after="100" w:afterAutospacing="1"/>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14:paraId="3D8DFBB9">
            <w:pPr>
              <w:spacing w:after="100" w:afterAutospacing="1"/>
              <w:rPr>
                <w:rFonts w:ascii="Arial" w:hAnsi="Arial" w:cs="Arial"/>
                <w:color w:val="000000"/>
                <w:sz w:val="20"/>
                <w:szCs w:val="20"/>
              </w:rPr>
            </w:pPr>
          </w:p>
        </w:tc>
        <w:tc>
          <w:tcPr>
            <w:tcW w:w="2075" w:type="dxa"/>
            <w:tcBorders>
              <w:top w:val="nil"/>
              <w:left w:val="nil"/>
              <w:bottom w:val="nil"/>
              <w:right w:val="nil"/>
            </w:tcBorders>
            <w:tcMar>
              <w:top w:w="15" w:type="dxa"/>
              <w:left w:w="15" w:type="dxa"/>
              <w:right w:w="15" w:type="dxa"/>
            </w:tcMar>
            <w:vAlign w:val="bottom"/>
          </w:tcPr>
          <w:p w14:paraId="292C0420">
            <w:pPr>
              <w:spacing w:after="100" w:afterAutospacing="1"/>
              <w:rPr>
                <w:rFonts w:ascii="Arial" w:hAnsi="Arial" w:cs="Arial"/>
                <w:color w:val="000000"/>
                <w:sz w:val="20"/>
                <w:szCs w:val="20"/>
              </w:rPr>
            </w:pPr>
          </w:p>
        </w:tc>
        <w:tc>
          <w:tcPr>
            <w:tcW w:w="1276" w:type="dxa"/>
            <w:tcBorders>
              <w:top w:val="nil"/>
              <w:left w:val="nil"/>
              <w:bottom w:val="nil"/>
              <w:right w:val="nil"/>
            </w:tcBorders>
            <w:tcMar>
              <w:top w:w="15" w:type="dxa"/>
              <w:left w:w="15" w:type="dxa"/>
              <w:right w:w="15" w:type="dxa"/>
            </w:tcMar>
            <w:vAlign w:val="bottom"/>
          </w:tcPr>
          <w:p w14:paraId="17D72D64">
            <w:pPr>
              <w:spacing w:after="100" w:afterAutospacing="1"/>
              <w:rPr>
                <w:rFonts w:ascii="Arial" w:hAnsi="Arial" w:cs="Arial"/>
                <w:color w:val="000000"/>
                <w:sz w:val="20"/>
                <w:szCs w:val="20"/>
              </w:rPr>
            </w:pPr>
          </w:p>
        </w:tc>
        <w:tc>
          <w:tcPr>
            <w:tcW w:w="1276" w:type="dxa"/>
            <w:tcBorders>
              <w:top w:val="nil"/>
              <w:left w:val="nil"/>
              <w:bottom w:val="nil"/>
              <w:right w:val="nil"/>
            </w:tcBorders>
            <w:tcMar>
              <w:top w:w="15" w:type="dxa"/>
              <w:left w:w="15" w:type="dxa"/>
              <w:right w:w="15" w:type="dxa"/>
            </w:tcMar>
            <w:vAlign w:val="bottom"/>
          </w:tcPr>
          <w:p w14:paraId="0326C34A">
            <w:pPr>
              <w:spacing w:after="100" w:afterAutospacing="1"/>
              <w:rPr>
                <w:rFonts w:ascii="Arial" w:hAnsi="Arial" w:cs="Arial"/>
                <w:color w:val="000000"/>
                <w:sz w:val="20"/>
                <w:szCs w:val="20"/>
              </w:rPr>
            </w:pPr>
          </w:p>
        </w:tc>
        <w:tc>
          <w:tcPr>
            <w:tcW w:w="709" w:type="dxa"/>
            <w:tcBorders>
              <w:top w:val="nil"/>
              <w:left w:val="nil"/>
              <w:bottom w:val="nil"/>
              <w:right w:val="nil"/>
            </w:tcBorders>
            <w:tcMar>
              <w:top w:w="15" w:type="dxa"/>
              <w:left w:w="15" w:type="dxa"/>
              <w:right w:w="15" w:type="dxa"/>
            </w:tcMar>
            <w:vAlign w:val="bottom"/>
          </w:tcPr>
          <w:p w14:paraId="7BA6C544">
            <w:pPr>
              <w:spacing w:after="100" w:afterAutospacing="1"/>
              <w:rPr>
                <w:rFonts w:ascii="Arial" w:hAnsi="Arial" w:cs="Arial"/>
                <w:color w:val="000000"/>
                <w:sz w:val="20"/>
                <w:szCs w:val="20"/>
              </w:rPr>
            </w:pPr>
          </w:p>
        </w:tc>
        <w:tc>
          <w:tcPr>
            <w:tcW w:w="507" w:type="dxa"/>
            <w:tcBorders>
              <w:top w:val="nil"/>
              <w:left w:val="nil"/>
              <w:bottom w:val="nil"/>
              <w:right w:val="nil"/>
            </w:tcBorders>
            <w:tcMar>
              <w:top w:w="15" w:type="dxa"/>
              <w:left w:w="15" w:type="dxa"/>
              <w:right w:w="15" w:type="dxa"/>
            </w:tcMar>
            <w:vAlign w:val="bottom"/>
          </w:tcPr>
          <w:p w14:paraId="52AB02F5">
            <w:pPr>
              <w:spacing w:after="100" w:afterAutospacing="1"/>
              <w:rPr>
                <w:rFonts w:ascii="Arial" w:hAnsi="Arial" w:cs="Arial"/>
                <w:color w:val="000000"/>
                <w:sz w:val="20"/>
                <w:szCs w:val="20"/>
              </w:rPr>
            </w:pPr>
          </w:p>
        </w:tc>
        <w:tc>
          <w:tcPr>
            <w:tcW w:w="470" w:type="dxa"/>
            <w:tcBorders>
              <w:top w:val="nil"/>
              <w:left w:val="nil"/>
              <w:bottom w:val="nil"/>
              <w:right w:val="nil"/>
            </w:tcBorders>
            <w:tcMar>
              <w:top w:w="15" w:type="dxa"/>
              <w:left w:w="15" w:type="dxa"/>
              <w:right w:w="15" w:type="dxa"/>
            </w:tcMar>
            <w:vAlign w:val="bottom"/>
          </w:tcPr>
          <w:p w14:paraId="703006CD">
            <w:pPr>
              <w:spacing w:after="100" w:afterAutospacing="1"/>
              <w:rPr>
                <w:rFonts w:ascii="Arial" w:hAnsi="Arial" w:cs="Arial"/>
                <w:color w:val="000000"/>
                <w:sz w:val="20"/>
                <w:szCs w:val="20"/>
              </w:rPr>
            </w:pPr>
          </w:p>
        </w:tc>
        <w:tc>
          <w:tcPr>
            <w:tcW w:w="957" w:type="dxa"/>
            <w:gridSpan w:val="2"/>
            <w:tcBorders>
              <w:top w:val="nil"/>
              <w:left w:val="nil"/>
              <w:bottom w:val="nil"/>
              <w:right w:val="nil"/>
            </w:tcBorders>
            <w:tcMar>
              <w:top w:w="15" w:type="dxa"/>
              <w:left w:w="15" w:type="dxa"/>
              <w:right w:w="15" w:type="dxa"/>
            </w:tcMar>
            <w:vAlign w:val="bottom"/>
          </w:tcPr>
          <w:p w14:paraId="7F6B1FF1">
            <w:pPr>
              <w:spacing w:after="100" w:afterAutospacing="1"/>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02</w:t>
            </w:r>
            <w:r>
              <w:rPr>
                <w:rFonts w:hint="eastAsia" w:ascii="宋体" w:hAnsi="宋体" w:eastAsia="宋体" w:cs="宋体"/>
                <w:color w:val="000000"/>
                <w:sz w:val="20"/>
                <w:szCs w:val="20"/>
              </w:rPr>
              <w:t>表</w:t>
            </w:r>
          </w:p>
        </w:tc>
      </w:tr>
      <w:tr w14:paraId="69EF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5196" w:type="dxa"/>
            <w:gridSpan w:val="5"/>
            <w:tcBorders>
              <w:top w:val="nil"/>
              <w:left w:val="nil"/>
              <w:bottom w:val="nil"/>
              <w:right w:val="nil"/>
            </w:tcBorders>
            <w:tcMar>
              <w:top w:w="15" w:type="dxa"/>
              <w:left w:w="15" w:type="dxa"/>
              <w:right w:w="15" w:type="dxa"/>
            </w:tcMar>
            <w:vAlign w:val="bottom"/>
          </w:tcPr>
          <w:p w14:paraId="44385767">
            <w:pPr>
              <w:spacing w:after="100" w:afterAutospacing="1"/>
              <w:rPr>
                <w:rFonts w:ascii="Arial" w:hAnsi="Arial" w:cs="Arial"/>
                <w:color w:val="000000"/>
                <w:sz w:val="20"/>
                <w:szCs w:val="20"/>
              </w:rPr>
            </w:pPr>
            <w:r>
              <w:rPr>
                <w:rFonts w:hint="eastAsia" w:ascii="宋体" w:hAnsi="宋体" w:eastAsia="宋体" w:cs="宋体"/>
                <w:color w:val="000000"/>
                <w:sz w:val="20"/>
                <w:szCs w:val="20"/>
              </w:rPr>
              <w:t>部门：遵化市东陵满族乡人民政府</w:t>
            </w:r>
          </w:p>
        </w:tc>
        <w:tc>
          <w:tcPr>
            <w:tcW w:w="1276" w:type="dxa"/>
            <w:tcBorders>
              <w:top w:val="nil"/>
              <w:left w:val="nil"/>
              <w:bottom w:val="nil"/>
              <w:right w:val="nil"/>
            </w:tcBorders>
            <w:tcMar>
              <w:top w:w="15" w:type="dxa"/>
              <w:left w:w="15" w:type="dxa"/>
              <w:right w:w="15" w:type="dxa"/>
            </w:tcMar>
            <w:vAlign w:val="bottom"/>
          </w:tcPr>
          <w:p w14:paraId="50BC1CCC">
            <w:pPr>
              <w:spacing w:after="100" w:afterAutospacing="1"/>
              <w:rPr>
                <w:rFonts w:ascii="Arial" w:hAnsi="Arial" w:cs="Arial"/>
                <w:color w:val="000000"/>
                <w:sz w:val="20"/>
                <w:szCs w:val="20"/>
              </w:rPr>
            </w:pPr>
          </w:p>
        </w:tc>
        <w:tc>
          <w:tcPr>
            <w:tcW w:w="1276" w:type="dxa"/>
            <w:tcBorders>
              <w:top w:val="nil"/>
              <w:left w:val="nil"/>
              <w:bottom w:val="nil"/>
              <w:right w:val="nil"/>
            </w:tcBorders>
            <w:tcMar>
              <w:top w:w="15" w:type="dxa"/>
              <w:left w:w="15" w:type="dxa"/>
              <w:right w:w="15" w:type="dxa"/>
            </w:tcMar>
            <w:vAlign w:val="bottom"/>
          </w:tcPr>
          <w:p w14:paraId="5F878B6C">
            <w:pPr>
              <w:spacing w:after="100" w:afterAutospacing="1"/>
              <w:rPr>
                <w:rFonts w:ascii="Arial" w:hAnsi="Arial" w:cs="Arial"/>
                <w:color w:val="000000"/>
                <w:sz w:val="20"/>
                <w:szCs w:val="20"/>
              </w:rPr>
            </w:pPr>
          </w:p>
        </w:tc>
        <w:tc>
          <w:tcPr>
            <w:tcW w:w="709" w:type="dxa"/>
            <w:tcBorders>
              <w:top w:val="nil"/>
              <w:left w:val="nil"/>
              <w:bottom w:val="nil"/>
              <w:right w:val="nil"/>
            </w:tcBorders>
            <w:tcMar>
              <w:top w:w="15" w:type="dxa"/>
              <w:left w:w="15" w:type="dxa"/>
              <w:right w:w="15" w:type="dxa"/>
            </w:tcMar>
            <w:vAlign w:val="bottom"/>
          </w:tcPr>
          <w:p w14:paraId="36EB2255">
            <w:pPr>
              <w:spacing w:after="100" w:afterAutospacing="1"/>
              <w:rPr>
                <w:rFonts w:ascii="Arial" w:hAnsi="Arial" w:cs="Arial"/>
                <w:color w:val="000000"/>
                <w:sz w:val="20"/>
                <w:szCs w:val="20"/>
              </w:rPr>
            </w:pPr>
          </w:p>
        </w:tc>
        <w:tc>
          <w:tcPr>
            <w:tcW w:w="507" w:type="dxa"/>
            <w:tcBorders>
              <w:top w:val="nil"/>
              <w:left w:val="nil"/>
              <w:bottom w:val="nil"/>
              <w:right w:val="nil"/>
            </w:tcBorders>
            <w:tcMar>
              <w:top w:w="15" w:type="dxa"/>
              <w:left w:w="15" w:type="dxa"/>
              <w:right w:w="15" w:type="dxa"/>
            </w:tcMar>
            <w:vAlign w:val="bottom"/>
          </w:tcPr>
          <w:p w14:paraId="511F81A4">
            <w:pPr>
              <w:spacing w:after="100" w:afterAutospacing="1"/>
              <w:rPr>
                <w:rFonts w:ascii="Arial" w:hAnsi="Arial" w:cs="Arial"/>
                <w:color w:val="000000"/>
                <w:sz w:val="20"/>
                <w:szCs w:val="20"/>
              </w:rPr>
            </w:pPr>
          </w:p>
        </w:tc>
        <w:tc>
          <w:tcPr>
            <w:tcW w:w="1427" w:type="dxa"/>
            <w:gridSpan w:val="3"/>
            <w:tcBorders>
              <w:top w:val="nil"/>
              <w:left w:val="nil"/>
              <w:bottom w:val="nil"/>
              <w:right w:val="nil"/>
            </w:tcBorders>
            <w:tcMar>
              <w:top w:w="15" w:type="dxa"/>
              <w:left w:w="15" w:type="dxa"/>
              <w:right w:w="15" w:type="dxa"/>
            </w:tcMar>
            <w:vAlign w:val="bottom"/>
          </w:tcPr>
          <w:p w14:paraId="17B27E21">
            <w:pPr>
              <w:spacing w:after="100" w:afterAutospacing="1"/>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79A6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519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9134E">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项目</w:t>
            </w:r>
          </w:p>
        </w:tc>
        <w:tc>
          <w:tcPr>
            <w:tcW w:w="127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8FCE58B">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本年收入合计</w:t>
            </w:r>
          </w:p>
        </w:tc>
        <w:tc>
          <w:tcPr>
            <w:tcW w:w="127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6917692">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财政拨款收入</w:t>
            </w:r>
          </w:p>
        </w:tc>
        <w:tc>
          <w:tcPr>
            <w:tcW w:w="70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59F60E6">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上级补助收入</w:t>
            </w:r>
          </w:p>
        </w:tc>
        <w:tc>
          <w:tcPr>
            <w:tcW w:w="50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32EC256">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事业收入</w:t>
            </w:r>
          </w:p>
        </w:tc>
        <w:tc>
          <w:tcPr>
            <w:tcW w:w="4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AE1AFB9">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经营收入</w:t>
            </w:r>
          </w:p>
        </w:tc>
        <w:tc>
          <w:tcPr>
            <w:tcW w:w="47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70F7F5D">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附属单位上缴收入</w:t>
            </w:r>
          </w:p>
        </w:tc>
        <w:tc>
          <w:tcPr>
            <w:tcW w:w="48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D4C7367">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其他收入</w:t>
            </w:r>
          </w:p>
        </w:tc>
      </w:tr>
      <w:tr w14:paraId="6352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65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0F0ADB">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功能分类科目编码</w:t>
            </w:r>
          </w:p>
        </w:tc>
        <w:tc>
          <w:tcPr>
            <w:tcW w:w="3543"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14:paraId="2781E933">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07C9973">
            <w:pPr>
              <w:spacing w:after="100" w:afterAutospacing="1"/>
              <w:jc w:val="center"/>
              <w:rPr>
                <w:rFonts w:ascii="宋体" w:hAnsi="宋体" w:eastAsia="宋体" w:cs="宋体"/>
                <w:color w:val="000000"/>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3D83A10">
            <w:pPr>
              <w:spacing w:after="100" w:afterAutospacing="1"/>
              <w:jc w:val="center"/>
              <w:rPr>
                <w:rFonts w:ascii="宋体" w:hAnsi="宋体" w:eastAsia="宋体" w:cs="宋体"/>
                <w:color w:val="000000"/>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2DAC78">
            <w:pPr>
              <w:spacing w:after="100" w:afterAutospacing="1"/>
              <w:jc w:val="center"/>
              <w:rPr>
                <w:rFonts w:ascii="宋体" w:hAnsi="宋体" w:eastAsia="宋体" w:cs="宋体"/>
                <w:color w:val="000000"/>
              </w:rPr>
            </w:pPr>
          </w:p>
        </w:tc>
        <w:tc>
          <w:tcPr>
            <w:tcW w:w="5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BD57874">
            <w:pPr>
              <w:spacing w:after="100" w:afterAutospacing="1"/>
              <w:jc w:val="center"/>
              <w:rPr>
                <w:rFonts w:ascii="宋体" w:hAnsi="宋体" w:eastAsia="宋体" w:cs="宋体"/>
                <w:color w:val="000000"/>
              </w:rPr>
            </w:pPr>
          </w:p>
        </w:tc>
        <w:tc>
          <w:tcPr>
            <w:tcW w:w="4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3281BA9">
            <w:pPr>
              <w:spacing w:after="100" w:afterAutospacing="1"/>
              <w:jc w:val="center"/>
              <w:rPr>
                <w:rFonts w:ascii="宋体" w:hAnsi="宋体" w:eastAsia="宋体" w:cs="宋体"/>
                <w:color w:val="000000"/>
              </w:rPr>
            </w:pPr>
          </w:p>
        </w:tc>
        <w:tc>
          <w:tcPr>
            <w:tcW w:w="4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3A6FDB3">
            <w:pPr>
              <w:spacing w:after="100" w:afterAutospacing="1"/>
              <w:jc w:val="center"/>
              <w:rPr>
                <w:rFonts w:ascii="宋体" w:hAnsi="宋体" w:eastAsia="宋体" w:cs="宋体"/>
                <w:color w:val="000000"/>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9A7B157">
            <w:pPr>
              <w:spacing w:after="100" w:afterAutospacing="1"/>
              <w:jc w:val="center"/>
              <w:rPr>
                <w:rFonts w:ascii="宋体" w:hAnsi="宋体" w:eastAsia="宋体" w:cs="宋体"/>
                <w:color w:val="000000"/>
              </w:rPr>
            </w:pPr>
          </w:p>
        </w:tc>
      </w:tr>
      <w:tr w14:paraId="2979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65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D01C9C0">
            <w:pPr>
              <w:spacing w:after="100" w:afterAutospacing="1"/>
              <w:jc w:val="center"/>
              <w:rPr>
                <w:rFonts w:ascii="宋体" w:hAnsi="宋体" w:eastAsia="宋体" w:cs="宋体"/>
                <w:color w:val="000000"/>
              </w:rPr>
            </w:pPr>
          </w:p>
        </w:tc>
        <w:tc>
          <w:tcPr>
            <w:tcW w:w="3543"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14:paraId="3C0EAA64">
            <w:pPr>
              <w:spacing w:after="100" w:afterAutospacing="1"/>
              <w:jc w:val="center"/>
              <w:rPr>
                <w:rFonts w:ascii="宋体" w:hAnsi="宋体" w:eastAsia="宋体" w:cs="宋体"/>
                <w:color w:val="000000"/>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4E5F51F">
            <w:pPr>
              <w:spacing w:after="100" w:afterAutospacing="1"/>
              <w:jc w:val="center"/>
              <w:rPr>
                <w:rFonts w:ascii="宋体" w:hAnsi="宋体" w:eastAsia="宋体" w:cs="宋体"/>
                <w:color w:val="000000"/>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0BB300A">
            <w:pPr>
              <w:spacing w:after="100" w:afterAutospacing="1"/>
              <w:jc w:val="center"/>
              <w:rPr>
                <w:rFonts w:ascii="宋体" w:hAnsi="宋体" w:eastAsia="宋体" w:cs="宋体"/>
                <w:color w:val="000000"/>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0F95E4D">
            <w:pPr>
              <w:spacing w:after="100" w:afterAutospacing="1"/>
              <w:jc w:val="center"/>
              <w:rPr>
                <w:rFonts w:ascii="宋体" w:hAnsi="宋体" w:eastAsia="宋体" w:cs="宋体"/>
                <w:color w:val="000000"/>
              </w:rPr>
            </w:pPr>
          </w:p>
        </w:tc>
        <w:tc>
          <w:tcPr>
            <w:tcW w:w="5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28D664B">
            <w:pPr>
              <w:spacing w:after="100" w:afterAutospacing="1"/>
              <w:jc w:val="center"/>
              <w:rPr>
                <w:rFonts w:ascii="宋体" w:hAnsi="宋体" w:eastAsia="宋体" w:cs="宋体"/>
                <w:color w:val="000000"/>
              </w:rPr>
            </w:pPr>
          </w:p>
        </w:tc>
        <w:tc>
          <w:tcPr>
            <w:tcW w:w="4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6FC0CD">
            <w:pPr>
              <w:spacing w:after="100" w:afterAutospacing="1"/>
              <w:jc w:val="center"/>
              <w:rPr>
                <w:rFonts w:ascii="宋体" w:hAnsi="宋体" w:eastAsia="宋体" w:cs="宋体"/>
                <w:color w:val="000000"/>
              </w:rPr>
            </w:pPr>
          </w:p>
        </w:tc>
        <w:tc>
          <w:tcPr>
            <w:tcW w:w="4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C6CF689">
            <w:pPr>
              <w:spacing w:after="100" w:afterAutospacing="1"/>
              <w:jc w:val="center"/>
              <w:rPr>
                <w:rFonts w:ascii="宋体" w:hAnsi="宋体" w:eastAsia="宋体" w:cs="宋体"/>
                <w:color w:val="000000"/>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3F08A6F">
            <w:pPr>
              <w:spacing w:after="100" w:afterAutospacing="1"/>
              <w:jc w:val="center"/>
              <w:rPr>
                <w:rFonts w:ascii="宋体" w:hAnsi="宋体" w:eastAsia="宋体" w:cs="宋体"/>
                <w:color w:val="000000"/>
              </w:rPr>
            </w:pPr>
          </w:p>
        </w:tc>
      </w:tr>
      <w:tr w14:paraId="72BC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65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663D38">
            <w:pPr>
              <w:spacing w:after="100" w:afterAutospacing="1"/>
              <w:jc w:val="center"/>
              <w:rPr>
                <w:rFonts w:ascii="宋体" w:hAnsi="宋体" w:eastAsia="宋体" w:cs="宋体"/>
                <w:color w:val="000000"/>
              </w:rPr>
            </w:pPr>
          </w:p>
        </w:tc>
        <w:tc>
          <w:tcPr>
            <w:tcW w:w="3543"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14:paraId="67076C5A">
            <w:pPr>
              <w:spacing w:after="100" w:afterAutospacing="1"/>
              <w:jc w:val="center"/>
              <w:rPr>
                <w:rFonts w:ascii="宋体" w:hAnsi="宋体" w:eastAsia="宋体" w:cs="宋体"/>
                <w:color w:val="000000"/>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67003E2">
            <w:pPr>
              <w:spacing w:after="100" w:afterAutospacing="1"/>
              <w:jc w:val="center"/>
              <w:rPr>
                <w:rFonts w:ascii="宋体" w:hAnsi="宋体" w:eastAsia="宋体" w:cs="宋体"/>
                <w:color w:val="000000"/>
              </w:rPr>
            </w:pPr>
          </w:p>
        </w:tc>
        <w:tc>
          <w:tcPr>
            <w:tcW w:w="12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9F7ADC3">
            <w:pPr>
              <w:spacing w:after="100" w:afterAutospacing="1"/>
              <w:jc w:val="center"/>
              <w:rPr>
                <w:rFonts w:ascii="宋体" w:hAnsi="宋体" w:eastAsia="宋体" w:cs="宋体"/>
                <w:color w:val="000000"/>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C11252B">
            <w:pPr>
              <w:spacing w:after="100" w:afterAutospacing="1"/>
              <w:jc w:val="center"/>
              <w:rPr>
                <w:rFonts w:ascii="宋体" w:hAnsi="宋体" w:eastAsia="宋体" w:cs="宋体"/>
                <w:color w:val="000000"/>
              </w:rPr>
            </w:pPr>
          </w:p>
        </w:tc>
        <w:tc>
          <w:tcPr>
            <w:tcW w:w="50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755B193">
            <w:pPr>
              <w:spacing w:after="100" w:afterAutospacing="1"/>
              <w:jc w:val="center"/>
              <w:rPr>
                <w:rFonts w:ascii="宋体" w:hAnsi="宋体" w:eastAsia="宋体" w:cs="宋体"/>
                <w:color w:val="000000"/>
              </w:rPr>
            </w:pPr>
          </w:p>
        </w:tc>
        <w:tc>
          <w:tcPr>
            <w:tcW w:w="4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4A0F23E">
            <w:pPr>
              <w:spacing w:after="100" w:afterAutospacing="1"/>
              <w:jc w:val="center"/>
              <w:rPr>
                <w:rFonts w:ascii="宋体" w:hAnsi="宋体" w:eastAsia="宋体" w:cs="宋体"/>
                <w:color w:val="000000"/>
              </w:rPr>
            </w:pPr>
          </w:p>
        </w:tc>
        <w:tc>
          <w:tcPr>
            <w:tcW w:w="47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375D929">
            <w:pPr>
              <w:spacing w:after="100" w:afterAutospacing="1"/>
              <w:jc w:val="center"/>
              <w:rPr>
                <w:rFonts w:ascii="宋体" w:hAnsi="宋体" w:eastAsia="宋体" w:cs="宋体"/>
                <w:color w:val="000000"/>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7E49B0E">
            <w:pPr>
              <w:spacing w:after="100" w:afterAutospacing="1"/>
              <w:jc w:val="center"/>
              <w:rPr>
                <w:rFonts w:ascii="宋体" w:hAnsi="宋体" w:eastAsia="宋体" w:cs="宋体"/>
                <w:color w:val="000000"/>
              </w:rPr>
            </w:pPr>
          </w:p>
        </w:tc>
      </w:tr>
      <w:tr w14:paraId="10F4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519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677D756">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栏次</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603F6271">
            <w:pPr>
              <w:spacing w:after="100" w:afterAutospacing="1"/>
              <w:jc w:val="center"/>
              <w:textAlignment w:val="center"/>
              <w:rPr>
                <w:rFonts w:ascii="宋体" w:hAnsi="宋体" w:eastAsia="宋体" w:cs="宋体"/>
                <w:color w:val="000000"/>
              </w:rPr>
            </w:pPr>
            <w:r>
              <w:rPr>
                <w:rFonts w:ascii="宋体" w:hAnsi="宋体" w:eastAsia="宋体" w:cs="宋体"/>
                <w:color w:val="000000"/>
              </w:rPr>
              <w:t>1</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1D569CBA">
            <w:pPr>
              <w:spacing w:after="100" w:afterAutospacing="1"/>
              <w:jc w:val="center"/>
              <w:textAlignment w:val="center"/>
              <w:rPr>
                <w:rFonts w:ascii="宋体" w:hAnsi="宋体" w:eastAsia="宋体" w:cs="宋体"/>
                <w:color w:val="000000"/>
              </w:rPr>
            </w:pPr>
            <w:r>
              <w:rPr>
                <w:rFonts w:ascii="宋体" w:hAnsi="宋体" w:eastAsia="宋体" w:cs="宋体"/>
                <w:color w:val="000000"/>
              </w:rPr>
              <w:t>2</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0E7B164E">
            <w:pPr>
              <w:spacing w:after="100" w:afterAutospacing="1"/>
              <w:jc w:val="center"/>
              <w:textAlignment w:val="center"/>
              <w:rPr>
                <w:rFonts w:ascii="宋体" w:hAnsi="宋体" w:eastAsia="宋体" w:cs="宋体"/>
                <w:color w:val="000000"/>
              </w:rPr>
            </w:pPr>
            <w:r>
              <w:rPr>
                <w:rFonts w:ascii="宋体" w:hAnsi="宋体" w:eastAsia="宋体" w:cs="宋体"/>
                <w:color w:val="000000"/>
              </w:rPr>
              <w:t>3</w:t>
            </w: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58532BA4">
            <w:pPr>
              <w:spacing w:after="100" w:afterAutospacing="1"/>
              <w:jc w:val="center"/>
              <w:textAlignment w:val="center"/>
              <w:rPr>
                <w:rFonts w:ascii="宋体" w:hAnsi="宋体" w:eastAsia="宋体" w:cs="宋体"/>
                <w:color w:val="000000"/>
              </w:rPr>
            </w:pPr>
            <w:r>
              <w:rPr>
                <w:rFonts w:ascii="宋体" w:hAnsi="宋体" w:eastAsia="宋体" w:cs="宋体"/>
                <w:color w:val="000000"/>
              </w:rPr>
              <w:t>4</w:t>
            </w: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3474CE81">
            <w:pPr>
              <w:spacing w:after="100" w:afterAutospacing="1"/>
              <w:jc w:val="center"/>
              <w:textAlignment w:val="center"/>
              <w:rPr>
                <w:rFonts w:ascii="宋体" w:hAnsi="宋体" w:eastAsia="宋体" w:cs="宋体"/>
                <w:color w:val="000000"/>
              </w:rPr>
            </w:pPr>
            <w:r>
              <w:rPr>
                <w:rFonts w:ascii="宋体" w:hAnsi="宋体" w:eastAsia="宋体" w:cs="宋体"/>
                <w:color w:val="000000"/>
              </w:rPr>
              <w:t>5</w:t>
            </w: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54EC9394">
            <w:pPr>
              <w:spacing w:after="100" w:afterAutospacing="1"/>
              <w:jc w:val="center"/>
              <w:textAlignment w:val="center"/>
              <w:rPr>
                <w:rFonts w:ascii="宋体" w:hAnsi="宋体" w:eastAsia="宋体" w:cs="宋体"/>
                <w:color w:val="000000"/>
              </w:rPr>
            </w:pPr>
            <w:r>
              <w:rPr>
                <w:rFonts w:ascii="宋体" w:hAnsi="宋体" w:eastAsia="宋体" w:cs="宋体"/>
                <w:color w:val="000000"/>
              </w:rPr>
              <w:t>6</w:t>
            </w: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7C501479">
            <w:pPr>
              <w:spacing w:after="100" w:afterAutospacing="1"/>
              <w:jc w:val="center"/>
              <w:textAlignment w:val="center"/>
              <w:rPr>
                <w:rFonts w:ascii="宋体" w:hAnsi="宋体" w:eastAsia="宋体" w:cs="宋体"/>
                <w:color w:val="000000"/>
              </w:rPr>
            </w:pPr>
            <w:r>
              <w:rPr>
                <w:rFonts w:ascii="宋体" w:hAnsi="宋体" w:eastAsia="宋体" w:cs="宋体"/>
                <w:color w:val="000000"/>
              </w:rPr>
              <w:t>7</w:t>
            </w:r>
          </w:p>
        </w:tc>
      </w:tr>
      <w:tr w14:paraId="6A9C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jc w:val="center"/>
        </w:trPr>
        <w:tc>
          <w:tcPr>
            <w:tcW w:w="5196" w:type="dxa"/>
            <w:gridSpan w:val="5"/>
            <w:tcBorders>
              <w:top w:val="nil"/>
              <w:left w:val="single" w:color="000000" w:sz="4" w:space="0"/>
              <w:bottom w:val="single" w:color="000000" w:sz="4" w:space="0"/>
              <w:right w:val="single" w:color="000000" w:sz="4" w:space="0"/>
            </w:tcBorders>
            <w:tcMar>
              <w:top w:w="15" w:type="dxa"/>
              <w:left w:w="15" w:type="dxa"/>
              <w:right w:w="15" w:type="dxa"/>
            </w:tcMar>
            <w:vAlign w:val="top"/>
          </w:tcPr>
          <w:p w14:paraId="42BFBECC">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合计</w:t>
            </w:r>
          </w:p>
        </w:tc>
        <w:tc>
          <w:tcPr>
            <w:tcW w:w="1276" w:type="dxa"/>
            <w:tcBorders>
              <w:top w:val="nil"/>
              <w:left w:val="nil"/>
              <w:bottom w:val="single" w:color="000000" w:sz="4" w:space="0"/>
              <w:right w:val="single" w:color="000000" w:sz="4" w:space="0"/>
            </w:tcBorders>
            <w:tcMar>
              <w:top w:w="15" w:type="dxa"/>
              <w:left w:w="15" w:type="dxa"/>
              <w:right w:w="15" w:type="dxa"/>
            </w:tcMar>
            <w:vAlign w:val="top"/>
          </w:tcPr>
          <w:p w14:paraId="376B2993">
            <w:pPr>
              <w:spacing w:after="100" w:afterAutospacing="1"/>
              <w:jc w:val="center"/>
              <w:rPr>
                <w:rFonts w:ascii="宋体" w:hAnsi="宋体" w:eastAsia="宋体" w:cs="宋体"/>
                <w:b/>
                <w:color w:val="000000"/>
              </w:rPr>
            </w:pPr>
            <w:r>
              <w:rPr>
                <w:rFonts w:hint="eastAsia" w:ascii="宋体" w:hAnsi="宋体" w:eastAsia="宋体" w:cs="宋体"/>
                <w:b/>
                <w:color w:val="000000"/>
              </w:rPr>
              <w:t>675.14</w:t>
            </w:r>
          </w:p>
        </w:tc>
        <w:tc>
          <w:tcPr>
            <w:tcW w:w="1276" w:type="dxa"/>
            <w:tcBorders>
              <w:top w:val="nil"/>
              <w:left w:val="nil"/>
              <w:bottom w:val="single" w:color="000000" w:sz="4" w:space="0"/>
              <w:right w:val="single" w:color="000000" w:sz="4" w:space="0"/>
            </w:tcBorders>
            <w:tcMar>
              <w:top w:w="15" w:type="dxa"/>
              <w:left w:w="15" w:type="dxa"/>
              <w:right w:w="15" w:type="dxa"/>
            </w:tcMar>
            <w:vAlign w:val="top"/>
          </w:tcPr>
          <w:p w14:paraId="1FFEE9D1">
            <w:pPr>
              <w:spacing w:after="100" w:afterAutospacing="1"/>
              <w:jc w:val="center"/>
              <w:rPr>
                <w:rFonts w:ascii="宋体" w:hAnsi="宋体" w:eastAsia="宋体" w:cs="宋体"/>
                <w:b/>
                <w:color w:val="000000"/>
              </w:rPr>
            </w:pPr>
            <w:r>
              <w:rPr>
                <w:rFonts w:hint="eastAsia" w:ascii="宋体" w:hAnsi="宋体" w:eastAsia="宋体" w:cs="宋体"/>
                <w:b/>
                <w:color w:val="000000"/>
              </w:rPr>
              <w:t>675.14</w:t>
            </w:r>
          </w:p>
        </w:tc>
        <w:tc>
          <w:tcPr>
            <w:tcW w:w="709" w:type="dxa"/>
            <w:tcBorders>
              <w:top w:val="nil"/>
              <w:left w:val="nil"/>
              <w:bottom w:val="single" w:color="000000" w:sz="4" w:space="0"/>
              <w:right w:val="single" w:color="000000" w:sz="4" w:space="0"/>
            </w:tcBorders>
            <w:tcMar>
              <w:top w:w="15" w:type="dxa"/>
              <w:left w:w="15" w:type="dxa"/>
              <w:right w:w="15" w:type="dxa"/>
            </w:tcMar>
            <w:vAlign w:val="top"/>
          </w:tcPr>
          <w:p w14:paraId="45294418">
            <w:pPr>
              <w:spacing w:after="100" w:afterAutospacing="1"/>
              <w:jc w:val="center"/>
              <w:rPr>
                <w:rFonts w:ascii="宋体" w:hAnsi="宋体" w:eastAsia="宋体" w:cs="宋体"/>
                <w:b/>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top"/>
          </w:tcPr>
          <w:p w14:paraId="54E31BFB">
            <w:pPr>
              <w:spacing w:after="100" w:afterAutospacing="1"/>
              <w:jc w:val="center"/>
              <w:rPr>
                <w:rFonts w:ascii="宋体" w:hAnsi="宋体" w:eastAsia="宋体" w:cs="宋体"/>
                <w:b/>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top"/>
          </w:tcPr>
          <w:p w14:paraId="053E90A4">
            <w:pPr>
              <w:spacing w:after="100" w:afterAutospacing="1"/>
              <w:jc w:val="center"/>
              <w:rPr>
                <w:rFonts w:ascii="宋体" w:hAnsi="宋体" w:eastAsia="宋体" w:cs="宋体"/>
                <w:b/>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top"/>
          </w:tcPr>
          <w:p w14:paraId="75A9068E">
            <w:pPr>
              <w:spacing w:after="100" w:afterAutospacing="1"/>
              <w:jc w:val="center"/>
              <w:rPr>
                <w:rFonts w:ascii="宋体" w:hAnsi="宋体" w:eastAsia="宋体" w:cs="宋体"/>
                <w:b/>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top"/>
          </w:tcPr>
          <w:p w14:paraId="2EC1C10D">
            <w:pPr>
              <w:spacing w:after="100" w:afterAutospacing="1"/>
              <w:jc w:val="center"/>
              <w:rPr>
                <w:rFonts w:ascii="宋体" w:hAnsi="宋体" w:eastAsia="宋体" w:cs="宋体"/>
                <w:b/>
                <w:color w:val="000000"/>
              </w:rPr>
            </w:pPr>
          </w:p>
        </w:tc>
      </w:tr>
      <w:tr w14:paraId="3C1C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731875">
            <w:pPr>
              <w:spacing w:after="100" w:afterAutospacing="1"/>
              <w:rPr>
                <w:rFonts w:ascii="宋体" w:hAnsi="宋体" w:eastAsia="宋体" w:cs="宋体"/>
                <w:color w:val="000000"/>
              </w:rPr>
            </w:pPr>
            <w:r>
              <w:rPr>
                <w:rFonts w:hint="eastAsia" w:ascii="宋体" w:hAnsi="宋体" w:eastAsia="宋体" w:cs="宋体"/>
                <w:color w:val="000000"/>
              </w:rPr>
              <w:t>201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49BF8490">
            <w:pPr>
              <w:spacing w:after="100" w:afterAutospacing="1"/>
              <w:rPr>
                <w:rFonts w:ascii="宋体" w:hAnsi="宋体" w:eastAsia="宋体" w:cs="宋体"/>
                <w:color w:val="000000"/>
              </w:rPr>
            </w:pPr>
            <w:r>
              <w:rPr>
                <w:rFonts w:ascii="宋体" w:hAnsi="宋体" w:eastAsia="宋体" w:cs="宋体"/>
                <w:color w:val="000000"/>
              </w:rPr>
              <w:t>一般公共服务支出</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43F6D88B">
            <w:pPr>
              <w:spacing w:after="100" w:afterAutospacing="1"/>
              <w:jc w:val="right"/>
              <w:rPr>
                <w:rFonts w:ascii="宋体" w:hAnsi="宋体" w:eastAsia="宋体" w:cs="宋体"/>
                <w:color w:val="000000"/>
              </w:rPr>
            </w:pPr>
            <w:r>
              <w:rPr>
                <w:rFonts w:hint="eastAsia" w:ascii="宋体" w:hAnsi="宋体" w:eastAsia="宋体" w:cs="宋体"/>
                <w:color w:val="000000"/>
              </w:rPr>
              <w:t>501.29</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246A87E6">
            <w:pPr>
              <w:spacing w:after="100" w:afterAutospacing="1"/>
              <w:jc w:val="right"/>
              <w:rPr>
                <w:rFonts w:ascii="宋体" w:hAnsi="宋体" w:eastAsia="宋体" w:cs="宋体"/>
                <w:color w:val="000000"/>
              </w:rPr>
            </w:pPr>
            <w:r>
              <w:rPr>
                <w:rFonts w:hint="eastAsia" w:ascii="宋体" w:hAnsi="宋体" w:eastAsia="宋体" w:cs="宋体"/>
                <w:color w:val="000000"/>
              </w:rPr>
              <w:t>501.29</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6089295">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402D20AA">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5F79C0D0">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33DF2D14">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29DE774F">
            <w:pPr>
              <w:spacing w:after="100" w:afterAutospacing="1"/>
              <w:jc w:val="right"/>
              <w:rPr>
                <w:rFonts w:ascii="宋体" w:hAnsi="宋体" w:eastAsia="宋体" w:cs="宋体"/>
                <w:color w:val="000000"/>
              </w:rPr>
            </w:pPr>
          </w:p>
        </w:tc>
      </w:tr>
      <w:tr w14:paraId="4E6DE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ED578A2">
            <w:pPr>
              <w:spacing w:after="100" w:afterAutospacing="1"/>
              <w:rPr>
                <w:rFonts w:ascii="宋体" w:hAnsi="宋体" w:eastAsia="宋体" w:cs="宋体"/>
                <w:color w:val="000000"/>
              </w:rPr>
            </w:pPr>
            <w:r>
              <w:rPr>
                <w:rFonts w:hint="eastAsia" w:ascii="宋体" w:hAnsi="宋体" w:eastAsia="宋体" w:cs="宋体"/>
                <w:color w:val="000000"/>
              </w:rPr>
              <w:t>20103</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41A0803C">
            <w:pPr>
              <w:spacing w:after="100" w:afterAutospacing="1"/>
              <w:rPr>
                <w:rFonts w:ascii="宋体" w:hAnsi="宋体" w:eastAsia="宋体" w:cs="宋体"/>
                <w:color w:val="000000"/>
              </w:rPr>
            </w:pPr>
            <w:r>
              <w:rPr>
                <w:rFonts w:ascii="宋体" w:hAnsi="宋体" w:eastAsia="宋体" w:cs="宋体"/>
                <w:color w:val="000000"/>
              </w:rPr>
              <w:t>政府办公厅</w:t>
            </w:r>
            <w:r>
              <w:rPr>
                <w:rFonts w:hint="eastAsia" w:ascii="宋体" w:hAnsi="宋体" w:eastAsia="宋体" w:cs="宋体"/>
                <w:color w:val="000000"/>
              </w:rPr>
              <w:t>（室）及相关机构事务</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63DA9307">
            <w:pPr>
              <w:spacing w:after="100" w:afterAutospacing="1"/>
              <w:jc w:val="right"/>
              <w:rPr>
                <w:rFonts w:ascii="宋体" w:hAnsi="宋体" w:eastAsia="宋体" w:cs="宋体"/>
                <w:color w:val="000000"/>
              </w:rPr>
            </w:pPr>
            <w:r>
              <w:rPr>
                <w:rFonts w:hint="eastAsia" w:ascii="宋体" w:hAnsi="宋体" w:eastAsia="宋体" w:cs="宋体"/>
                <w:color w:val="000000"/>
              </w:rPr>
              <w:t>420.99</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657875DD">
            <w:pPr>
              <w:spacing w:after="100" w:afterAutospacing="1"/>
              <w:jc w:val="right"/>
              <w:rPr>
                <w:rFonts w:ascii="宋体" w:hAnsi="宋体" w:eastAsia="宋体" w:cs="宋体"/>
                <w:color w:val="000000"/>
              </w:rPr>
            </w:pPr>
            <w:r>
              <w:rPr>
                <w:rFonts w:hint="eastAsia" w:ascii="宋体" w:hAnsi="宋体" w:eastAsia="宋体" w:cs="宋体"/>
                <w:color w:val="000000"/>
              </w:rPr>
              <w:t>420.99</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A8B20B2">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172512AF">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5B5CC966">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738772B5">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1F9292D0">
            <w:pPr>
              <w:spacing w:after="100" w:afterAutospacing="1"/>
              <w:jc w:val="right"/>
              <w:rPr>
                <w:rFonts w:ascii="宋体" w:hAnsi="宋体" w:eastAsia="宋体" w:cs="宋体"/>
                <w:color w:val="000000"/>
              </w:rPr>
            </w:pPr>
          </w:p>
        </w:tc>
      </w:tr>
      <w:tr w14:paraId="215A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5B188B">
            <w:pPr>
              <w:spacing w:after="100" w:afterAutospacing="1"/>
              <w:rPr>
                <w:rFonts w:ascii="宋体" w:hAnsi="宋体" w:eastAsia="宋体" w:cs="宋体"/>
                <w:color w:val="000000"/>
              </w:rPr>
            </w:pPr>
            <w:r>
              <w:rPr>
                <w:rFonts w:hint="eastAsia" w:ascii="宋体" w:hAnsi="宋体" w:eastAsia="宋体" w:cs="宋体"/>
                <w:color w:val="000000"/>
              </w:rPr>
              <w:t>2010301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10D71FE5">
            <w:pPr>
              <w:spacing w:after="100" w:afterAutospacing="1"/>
              <w:rPr>
                <w:rFonts w:ascii="宋体" w:hAnsi="宋体" w:eastAsia="宋体" w:cs="宋体"/>
                <w:color w:val="000000"/>
              </w:rPr>
            </w:pPr>
            <w:r>
              <w:rPr>
                <w:rFonts w:ascii="宋体" w:hAnsi="宋体" w:eastAsia="宋体" w:cs="宋体"/>
                <w:color w:val="000000"/>
              </w:rPr>
              <w:t>行政运行</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0E114A84">
            <w:pPr>
              <w:spacing w:after="100" w:afterAutospacing="1"/>
              <w:jc w:val="right"/>
              <w:rPr>
                <w:rFonts w:ascii="宋体" w:hAnsi="宋体" w:eastAsia="宋体" w:cs="宋体"/>
                <w:color w:val="000000"/>
              </w:rPr>
            </w:pPr>
            <w:r>
              <w:rPr>
                <w:rFonts w:hint="eastAsia" w:ascii="宋体" w:hAnsi="宋体" w:eastAsia="宋体" w:cs="宋体"/>
                <w:color w:val="000000"/>
              </w:rPr>
              <w:t>321.2</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2028EA2A">
            <w:pPr>
              <w:spacing w:after="100" w:afterAutospacing="1"/>
              <w:jc w:val="right"/>
              <w:rPr>
                <w:rFonts w:ascii="宋体" w:hAnsi="宋体" w:eastAsia="宋体" w:cs="宋体"/>
                <w:color w:val="000000"/>
              </w:rPr>
            </w:pPr>
            <w:r>
              <w:rPr>
                <w:rFonts w:hint="eastAsia" w:ascii="宋体" w:hAnsi="宋体" w:eastAsia="宋体" w:cs="宋体"/>
                <w:color w:val="000000"/>
              </w:rPr>
              <w:t>321.2</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BFE2FC4">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3C178D7F">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2BAB6547">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3F303ECD">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62CC9A8B">
            <w:pPr>
              <w:spacing w:after="100" w:afterAutospacing="1"/>
              <w:jc w:val="right"/>
              <w:rPr>
                <w:rFonts w:ascii="宋体" w:hAnsi="宋体" w:eastAsia="宋体" w:cs="宋体"/>
                <w:color w:val="000000"/>
              </w:rPr>
            </w:pPr>
          </w:p>
        </w:tc>
      </w:tr>
      <w:tr w14:paraId="3211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A4AEE1">
            <w:pPr>
              <w:spacing w:after="100" w:afterAutospacing="1"/>
              <w:rPr>
                <w:rFonts w:ascii="宋体" w:hAnsi="宋体" w:eastAsia="宋体" w:cs="宋体"/>
                <w:color w:val="000000"/>
              </w:rPr>
            </w:pPr>
            <w:r>
              <w:rPr>
                <w:rFonts w:hint="eastAsia" w:ascii="宋体" w:hAnsi="宋体" w:eastAsia="宋体" w:cs="宋体"/>
                <w:color w:val="000000"/>
              </w:rPr>
              <w:t>2010302</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412F4E1A">
            <w:pPr>
              <w:spacing w:after="100" w:afterAutospacing="1"/>
              <w:rPr>
                <w:rFonts w:ascii="宋体" w:hAnsi="宋体" w:eastAsia="宋体" w:cs="宋体"/>
                <w:color w:val="000000"/>
              </w:rPr>
            </w:pPr>
            <w:r>
              <w:rPr>
                <w:rFonts w:ascii="宋体" w:hAnsi="宋体" w:eastAsia="宋体" w:cs="宋体"/>
                <w:color w:val="000000"/>
              </w:rPr>
              <w:t>一般行政管理事务</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020CA898">
            <w:pPr>
              <w:spacing w:after="100" w:afterAutospacing="1"/>
              <w:jc w:val="right"/>
              <w:rPr>
                <w:rFonts w:ascii="宋体" w:hAnsi="宋体" w:eastAsia="宋体" w:cs="宋体"/>
                <w:color w:val="000000"/>
              </w:rPr>
            </w:pPr>
            <w:r>
              <w:rPr>
                <w:rFonts w:hint="eastAsia" w:ascii="宋体" w:hAnsi="宋体" w:eastAsia="宋体" w:cs="宋体"/>
                <w:color w:val="000000"/>
              </w:rPr>
              <w:t>99.79</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579249E5">
            <w:pPr>
              <w:spacing w:after="100" w:afterAutospacing="1"/>
              <w:jc w:val="right"/>
              <w:rPr>
                <w:rFonts w:ascii="宋体" w:hAnsi="宋体" w:eastAsia="宋体" w:cs="宋体"/>
                <w:color w:val="000000"/>
              </w:rPr>
            </w:pPr>
            <w:r>
              <w:rPr>
                <w:rFonts w:hint="eastAsia" w:ascii="宋体" w:hAnsi="宋体" w:eastAsia="宋体" w:cs="宋体"/>
                <w:color w:val="000000"/>
              </w:rPr>
              <w:t>99.79</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773C736">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61E456BA">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7356245A">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065496A5">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7D1C616B">
            <w:pPr>
              <w:spacing w:after="100" w:afterAutospacing="1"/>
              <w:jc w:val="right"/>
              <w:rPr>
                <w:rFonts w:ascii="宋体" w:hAnsi="宋体" w:eastAsia="宋体" w:cs="宋体"/>
                <w:color w:val="000000"/>
              </w:rPr>
            </w:pPr>
          </w:p>
        </w:tc>
      </w:tr>
      <w:tr w14:paraId="0FDC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BC4FB8">
            <w:pPr>
              <w:spacing w:after="100" w:afterAutospacing="1"/>
              <w:rPr>
                <w:rFonts w:ascii="宋体" w:hAnsi="宋体" w:eastAsia="宋体" w:cs="宋体"/>
                <w:color w:val="000000"/>
              </w:rPr>
            </w:pPr>
            <w:r>
              <w:rPr>
                <w:rFonts w:hint="eastAsia" w:ascii="宋体" w:hAnsi="宋体" w:eastAsia="宋体" w:cs="宋体"/>
                <w:color w:val="000000"/>
              </w:rPr>
              <w:t>20106</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47D783AC">
            <w:pPr>
              <w:spacing w:after="100" w:afterAutospacing="1"/>
              <w:rPr>
                <w:rFonts w:ascii="宋体" w:hAnsi="宋体" w:eastAsia="宋体" w:cs="宋体"/>
                <w:color w:val="000000"/>
              </w:rPr>
            </w:pPr>
            <w:r>
              <w:rPr>
                <w:rFonts w:ascii="宋体" w:hAnsi="宋体" w:eastAsia="宋体" w:cs="宋体"/>
                <w:color w:val="000000"/>
              </w:rPr>
              <w:t>财政事务</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674251A3">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366E0CF4">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A1856E7">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0C17427D">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413C1D1F">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47D5E6B8">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1EB135C2">
            <w:pPr>
              <w:spacing w:after="100" w:afterAutospacing="1"/>
              <w:jc w:val="right"/>
              <w:rPr>
                <w:rFonts w:ascii="宋体" w:hAnsi="宋体" w:eastAsia="宋体" w:cs="宋体"/>
                <w:color w:val="000000"/>
              </w:rPr>
            </w:pPr>
          </w:p>
        </w:tc>
      </w:tr>
      <w:tr w14:paraId="00E2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035AA4">
            <w:pPr>
              <w:spacing w:after="100" w:afterAutospacing="1"/>
              <w:rPr>
                <w:rFonts w:ascii="宋体" w:hAnsi="宋体" w:eastAsia="宋体" w:cs="宋体"/>
                <w:color w:val="000000"/>
              </w:rPr>
            </w:pPr>
            <w:r>
              <w:rPr>
                <w:rFonts w:hint="eastAsia" w:ascii="宋体" w:hAnsi="宋体" w:eastAsia="宋体" w:cs="宋体"/>
                <w:color w:val="000000"/>
              </w:rPr>
              <w:t>2010601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7D56B11C">
            <w:pPr>
              <w:spacing w:after="100" w:afterAutospacing="1"/>
              <w:rPr>
                <w:rFonts w:ascii="宋体" w:hAnsi="宋体" w:eastAsia="宋体" w:cs="宋体"/>
                <w:color w:val="000000"/>
              </w:rPr>
            </w:pPr>
            <w:r>
              <w:rPr>
                <w:rFonts w:ascii="宋体" w:hAnsi="宋体" w:eastAsia="宋体" w:cs="宋体"/>
                <w:color w:val="000000"/>
              </w:rPr>
              <w:t>行政运行</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044AE391">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3CE82102">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0DFEDCC2">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76AA54D9">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03E197EA">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68BA07EE">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6917406F">
            <w:pPr>
              <w:spacing w:after="100" w:afterAutospacing="1"/>
              <w:jc w:val="right"/>
              <w:rPr>
                <w:rFonts w:ascii="宋体" w:hAnsi="宋体" w:eastAsia="宋体" w:cs="宋体"/>
                <w:color w:val="000000"/>
              </w:rPr>
            </w:pPr>
          </w:p>
        </w:tc>
      </w:tr>
      <w:tr w14:paraId="379AE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B60A95">
            <w:pPr>
              <w:spacing w:after="100" w:afterAutospacing="1"/>
              <w:rPr>
                <w:rFonts w:ascii="宋体" w:hAnsi="宋体" w:eastAsia="宋体" w:cs="宋体"/>
                <w:color w:val="000000"/>
              </w:rPr>
            </w:pPr>
            <w:r>
              <w:rPr>
                <w:rFonts w:hint="eastAsia" w:ascii="宋体" w:hAnsi="宋体" w:eastAsia="宋体" w:cs="宋体"/>
                <w:color w:val="000000"/>
              </w:rPr>
              <w:t>20131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1EE205FB">
            <w:pPr>
              <w:spacing w:after="100" w:afterAutospacing="1"/>
              <w:rPr>
                <w:rFonts w:ascii="宋体" w:hAnsi="宋体" w:eastAsia="宋体" w:cs="宋体"/>
                <w:color w:val="000000"/>
              </w:rPr>
            </w:pPr>
            <w:r>
              <w:rPr>
                <w:rFonts w:ascii="宋体" w:hAnsi="宋体" w:eastAsia="宋体" w:cs="宋体"/>
                <w:color w:val="000000"/>
              </w:rPr>
              <w:t>党委办公厅</w:t>
            </w:r>
            <w:r>
              <w:rPr>
                <w:rFonts w:hint="eastAsia" w:ascii="宋体" w:hAnsi="宋体" w:eastAsia="宋体" w:cs="宋体"/>
                <w:color w:val="000000"/>
              </w:rPr>
              <w:t>（室）及相关机构事务</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3D99FC46">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42D9B752">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895A3E1">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4A461999">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47992307">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0FB0EBB7">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74B53605">
            <w:pPr>
              <w:spacing w:after="100" w:afterAutospacing="1"/>
              <w:jc w:val="right"/>
              <w:rPr>
                <w:rFonts w:ascii="宋体" w:hAnsi="宋体" w:eastAsia="宋体" w:cs="宋体"/>
                <w:color w:val="000000"/>
              </w:rPr>
            </w:pPr>
          </w:p>
        </w:tc>
      </w:tr>
      <w:tr w14:paraId="6B23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41EAC4">
            <w:pPr>
              <w:spacing w:after="100" w:afterAutospacing="1"/>
              <w:rPr>
                <w:rFonts w:ascii="宋体" w:hAnsi="宋体" w:eastAsia="宋体" w:cs="宋体"/>
                <w:color w:val="000000"/>
              </w:rPr>
            </w:pPr>
            <w:r>
              <w:rPr>
                <w:rFonts w:hint="eastAsia" w:ascii="宋体" w:hAnsi="宋体" w:eastAsia="宋体" w:cs="宋体"/>
                <w:color w:val="000000"/>
              </w:rPr>
              <w:t>2013101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0F53CECB">
            <w:pPr>
              <w:spacing w:after="100" w:afterAutospacing="1"/>
              <w:rPr>
                <w:rFonts w:ascii="宋体" w:hAnsi="宋体" w:eastAsia="宋体" w:cs="宋体"/>
                <w:color w:val="000000"/>
              </w:rPr>
            </w:pPr>
            <w:r>
              <w:rPr>
                <w:rFonts w:ascii="宋体" w:hAnsi="宋体" w:eastAsia="宋体" w:cs="宋体"/>
                <w:color w:val="000000"/>
              </w:rPr>
              <w:t>行政运行</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2C919F24">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1B69A2E5">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6EEE659C">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02AD67E9">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39CD6813">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6C4BD2CD">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3324B0B6">
            <w:pPr>
              <w:spacing w:after="100" w:afterAutospacing="1"/>
              <w:jc w:val="right"/>
              <w:rPr>
                <w:rFonts w:ascii="宋体" w:hAnsi="宋体" w:eastAsia="宋体" w:cs="宋体"/>
                <w:color w:val="000000"/>
              </w:rPr>
            </w:pPr>
          </w:p>
        </w:tc>
      </w:tr>
      <w:tr w14:paraId="1AAE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31FAD2">
            <w:pPr>
              <w:spacing w:after="100" w:afterAutospacing="1"/>
              <w:rPr>
                <w:rFonts w:ascii="宋体" w:hAnsi="宋体" w:eastAsia="宋体" w:cs="宋体"/>
                <w:color w:val="000000"/>
              </w:rPr>
            </w:pPr>
            <w:r>
              <w:rPr>
                <w:rFonts w:hint="eastAsia" w:ascii="宋体" w:hAnsi="宋体" w:eastAsia="宋体" w:cs="宋体"/>
                <w:color w:val="000000"/>
              </w:rPr>
              <w:t>210</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772AE1CF">
            <w:pPr>
              <w:spacing w:after="100" w:afterAutospacing="1"/>
              <w:rPr>
                <w:rFonts w:ascii="宋体" w:hAnsi="宋体" w:eastAsia="宋体" w:cs="宋体"/>
                <w:color w:val="000000"/>
              </w:rPr>
            </w:pPr>
            <w:r>
              <w:rPr>
                <w:rFonts w:ascii="宋体" w:hAnsi="宋体" w:eastAsia="宋体" w:cs="宋体"/>
                <w:color w:val="000000"/>
              </w:rPr>
              <w:t>卫生健康支出</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2F40C9DD">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3DAF0D0C">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22960B1">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002889F8">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1203462F">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24A87A22">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78B3148B">
            <w:pPr>
              <w:spacing w:after="100" w:afterAutospacing="1"/>
              <w:jc w:val="right"/>
              <w:rPr>
                <w:rFonts w:ascii="宋体" w:hAnsi="宋体" w:eastAsia="宋体" w:cs="宋体"/>
                <w:color w:val="000000"/>
              </w:rPr>
            </w:pPr>
          </w:p>
        </w:tc>
      </w:tr>
      <w:tr w14:paraId="6217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F0C219">
            <w:pPr>
              <w:spacing w:after="100" w:afterAutospacing="1"/>
              <w:rPr>
                <w:rFonts w:ascii="宋体" w:hAnsi="宋体" w:eastAsia="宋体" w:cs="宋体"/>
                <w:color w:val="000000"/>
              </w:rPr>
            </w:pPr>
            <w:r>
              <w:rPr>
                <w:rFonts w:hint="eastAsia" w:ascii="宋体" w:hAnsi="宋体" w:eastAsia="宋体" w:cs="宋体"/>
                <w:color w:val="000000"/>
              </w:rPr>
              <w:t>21001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27ABEB1A">
            <w:pPr>
              <w:spacing w:after="100" w:afterAutospacing="1"/>
              <w:rPr>
                <w:rFonts w:ascii="宋体" w:hAnsi="宋体" w:eastAsia="宋体" w:cs="宋体"/>
                <w:color w:val="000000"/>
              </w:rPr>
            </w:pPr>
            <w:r>
              <w:rPr>
                <w:rFonts w:ascii="宋体" w:hAnsi="宋体" w:eastAsia="宋体" w:cs="宋体"/>
                <w:color w:val="000000"/>
              </w:rPr>
              <w:t>卫生健康管理事务</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7F5408A7">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050F967C">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8101CA9">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3F3ED6BA">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22CA8C0F">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1C8E8DCC">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134DD7BB">
            <w:pPr>
              <w:spacing w:after="100" w:afterAutospacing="1"/>
              <w:jc w:val="right"/>
              <w:rPr>
                <w:rFonts w:ascii="宋体" w:hAnsi="宋体" w:eastAsia="宋体" w:cs="宋体"/>
                <w:color w:val="000000"/>
              </w:rPr>
            </w:pPr>
          </w:p>
        </w:tc>
      </w:tr>
      <w:tr w14:paraId="1276E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2B1D37">
            <w:pPr>
              <w:spacing w:after="100" w:afterAutospacing="1"/>
              <w:rPr>
                <w:rFonts w:ascii="宋体" w:hAnsi="宋体" w:eastAsia="宋体" w:cs="宋体"/>
                <w:color w:val="000000"/>
              </w:rPr>
            </w:pPr>
            <w:r>
              <w:rPr>
                <w:rFonts w:hint="eastAsia" w:ascii="宋体" w:hAnsi="宋体" w:eastAsia="宋体" w:cs="宋体"/>
                <w:color w:val="000000"/>
              </w:rPr>
              <w:t>2100101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057D0DE1">
            <w:pPr>
              <w:spacing w:after="100" w:afterAutospacing="1"/>
              <w:rPr>
                <w:rFonts w:ascii="宋体" w:hAnsi="宋体" w:eastAsia="宋体" w:cs="宋体"/>
                <w:color w:val="000000"/>
              </w:rPr>
            </w:pPr>
            <w:r>
              <w:rPr>
                <w:rFonts w:ascii="宋体" w:hAnsi="宋体" w:eastAsia="宋体" w:cs="宋体"/>
                <w:color w:val="000000"/>
              </w:rPr>
              <w:t>行政运行</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4270D5C1">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5EE73AE2">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4C6FED1D">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1FB002FD">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1AD5EFAC">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12BB989E">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4CCCE768">
            <w:pPr>
              <w:spacing w:after="100" w:afterAutospacing="1"/>
              <w:jc w:val="right"/>
              <w:rPr>
                <w:rFonts w:ascii="宋体" w:hAnsi="宋体" w:eastAsia="宋体" w:cs="宋体"/>
                <w:color w:val="000000"/>
              </w:rPr>
            </w:pPr>
          </w:p>
        </w:tc>
      </w:tr>
      <w:tr w14:paraId="750D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59003F">
            <w:pPr>
              <w:spacing w:after="100" w:afterAutospacing="1"/>
              <w:rPr>
                <w:rFonts w:ascii="宋体" w:hAnsi="宋体" w:eastAsia="宋体" w:cs="宋体"/>
                <w:color w:val="000000"/>
              </w:rPr>
            </w:pPr>
            <w:r>
              <w:rPr>
                <w:rFonts w:hint="eastAsia" w:ascii="宋体" w:hAnsi="宋体" w:eastAsia="宋体" w:cs="宋体"/>
                <w:color w:val="000000"/>
              </w:rPr>
              <w:t>211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4287E369">
            <w:pPr>
              <w:spacing w:after="100" w:afterAutospacing="1"/>
              <w:rPr>
                <w:rFonts w:ascii="宋体" w:hAnsi="宋体" w:eastAsia="宋体" w:cs="宋体"/>
                <w:color w:val="000000"/>
              </w:rPr>
            </w:pPr>
            <w:r>
              <w:rPr>
                <w:rFonts w:ascii="宋体" w:hAnsi="宋体" w:eastAsia="宋体" w:cs="宋体"/>
                <w:color w:val="000000"/>
              </w:rPr>
              <w:t>节能环保支出</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5080E3D0">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732B7F78">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5F5867F">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51CD4BDB">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2ACB9662">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2160EB88">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0D3D2BB5">
            <w:pPr>
              <w:spacing w:after="100" w:afterAutospacing="1"/>
              <w:jc w:val="right"/>
              <w:rPr>
                <w:rFonts w:ascii="宋体" w:hAnsi="宋体" w:eastAsia="宋体" w:cs="宋体"/>
                <w:color w:val="000000"/>
              </w:rPr>
            </w:pPr>
          </w:p>
        </w:tc>
      </w:tr>
      <w:tr w14:paraId="39C9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1D071D">
            <w:pPr>
              <w:spacing w:after="100" w:afterAutospacing="1"/>
              <w:rPr>
                <w:rFonts w:ascii="宋体" w:hAnsi="宋体" w:eastAsia="宋体" w:cs="宋体"/>
                <w:color w:val="000000"/>
              </w:rPr>
            </w:pPr>
            <w:r>
              <w:rPr>
                <w:rFonts w:hint="eastAsia" w:ascii="宋体" w:hAnsi="宋体" w:eastAsia="宋体" w:cs="宋体"/>
                <w:color w:val="000000"/>
              </w:rPr>
              <w:t>21199</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24C57828">
            <w:pPr>
              <w:spacing w:after="100" w:afterAutospacing="1"/>
              <w:rPr>
                <w:rFonts w:ascii="宋体" w:hAnsi="宋体" w:eastAsia="宋体" w:cs="宋体"/>
                <w:color w:val="000000"/>
              </w:rPr>
            </w:pPr>
            <w:r>
              <w:rPr>
                <w:rFonts w:ascii="宋体" w:hAnsi="宋体" w:eastAsia="宋体" w:cs="宋体"/>
                <w:color w:val="000000"/>
              </w:rPr>
              <w:t>其他节能环保支出</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6B47CA33">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07D004CE">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0B66CF6">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44342D56">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74755CD6">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00D87B8C">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27A010C1">
            <w:pPr>
              <w:spacing w:after="100" w:afterAutospacing="1"/>
              <w:jc w:val="right"/>
              <w:rPr>
                <w:rFonts w:ascii="宋体" w:hAnsi="宋体" w:eastAsia="宋体" w:cs="宋体"/>
                <w:color w:val="000000"/>
              </w:rPr>
            </w:pPr>
          </w:p>
        </w:tc>
      </w:tr>
      <w:tr w14:paraId="2309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702511">
            <w:pPr>
              <w:spacing w:after="100" w:afterAutospacing="1"/>
              <w:rPr>
                <w:rFonts w:ascii="宋体" w:hAnsi="宋体" w:eastAsia="宋体" w:cs="宋体"/>
                <w:color w:val="000000"/>
              </w:rPr>
            </w:pPr>
            <w:r>
              <w:rPr>
                <w:rFonts w:hint="eastAsia" w:ascii="宋体" w:hAnsi="宋体" w:eastAsia="宋体" w:cs="宋体"/>
                <w:color w:val="000000"/>
              </w:rPr>
              <w:t>2119901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5AC3F969">
            <w:pPr>
              <w:spacing w:after="100" w:afterAutospacing="1"/>
              <w:rPr>
                <w:rFonts w:ascii="宋体" w:hAnsi="宋体" w:eastAsia="宋体" w:cs="宋体"/>
                <w:color w:val="000000"/>
              </w:rPr>
            </w:pPr>
            <w:r>
              <w:rPr>
                <w:rFonts w:ascii="宋体" w:hAnsi="宋体" w:eastAsia="宋体" w:cs="宋体"/>
                <w:color w:val="000000"/>
              </w:rPr>
              <w:t>其他节能环保支出</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6D8259D3">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20698D86">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2F7B180">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47A4FC6D">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11432725">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0FBF2801">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2C2912EF">
            <w:pPr>
              <w:spacing w:after="100" w:afterAutospacing="1"/>
              <w:jc w:val="right"/>
              <w:rPr>
                <w:rFonts w:ascii="宋体" w:hAnsi="宋体" w:eastAsia="宋体" w:cs="宋体"/>
                <w:color w:val="000000"/>
              </w:rPr>
            </w:pPr>
          </w:p>
        </w:tc>
      </w:tr>
      <w:tr w14:paraId="0ED5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901592">
            <w:pPr>
              <w:spacing w:after="100" w:afterAutospacing="1"/>
              <w:rPr>
                <w:rFonts w:ascii="宋体" w:hAnsi="宋体" w:eastAsia="宋体" w:cs="宋体"/>
                <w:color w:val="000000"/>
              </w:rPr>
            </w:pPr>
            <w:r>
              <w:rPr>
                <w:rFonts w:hint="eastAsia" w:ascii="宋体" w:hAnsi="宋体" w:eastAsia="宋体" w:cs="宋体"/>
                <w:color w:val="000000"/>
              </w:rPr>
              <w:t>212</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5065618D">
            <w:pPr>
              <w:spacing w:after="100" w:afterAutospacing="1"/>
              <w:rPr>
                <w:rFonts w:ascii="宋体" w:hAnsi="宋体" w:eastAsia="宋体" w:cs="宋体"/>
                <w:color w:val="000000"/>
              </w:rPr>
            </w:pPr>
            <w:r>
              <w:rPr>
                <w:rFonts w:ascii="宋体" w:hAnsi="宋体" w:eastAsia="宋体" w:cs="宋体"/>
                <w:color w:val="000000"/>
              </w:rPr>
              <w:t>城乡社区支出</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6D7C5C06">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38334FDD">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421392B">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429B9102">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27D56325">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71341927">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2C3C3130">
            <w:pPr>
              <w:spacing w:after="100" w:afterAutospacing="1"/>
              <w:jc w:val="right"/>
              <w:rPr>
                <w:rFonts w:ascii="宋体" w:hAnsi="宋体" w:eastAsia="宋体" w:cs="宋体"/>
                <w:color w:val="000000"/>
              </w:rPr>
            </w:pPr>
          </w:p>
        </w:tc>
      </w:tr>
      <w:tr w14:paraId="1F4C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598EC5">
            <w:pPr>
              <w:spacing w:after="100" w:afterAutospacing="1"/>
              <w:rPr>
                <w:rFonts w:ascii="宋体" w:hAnsi="宋体" w:eastAsia="宋体" w:cs="宋体"/>
                <w:color w:val="000000"/>
              </w:rPr>
            </w:pPr>
            <w:r>
              <w:rPr>
                <w:rFonts w:hint="eastAsia" w:ascii="宋体" w:hAnsi="宋体" w:eastAsia="宋体" w:cs="宋体"/>
                <w:color w:val="000000"/>
              </w:rPr>
              <w:t>21205</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54F3862C">
            <w:pPr>
              <w:spacing w:after="100" w:afterAutospacing="1"/>
              <w:rPr>
                <w:rFonts w:ascii="宋体" w:hAnsi="宋体" w:eastAsia="宋体" w:cs="宋体"/>
                <w:color w:val="000000"/>
              </w:rPr>
            </w:pPr>
            <w:r>
              <w:rPr>
                <w:rFonts w:ascii="宋体" w:hAnsi="宋体" w:eastAsia="宋体" w:cs="宋体"/>
                <w:color w:val="000000"/>
              </w:rPr>
              <w:t>城乡社区环境卫生</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2755A0A7">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7ACE0DE5">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273594F3">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7E06B587">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02589798">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67E6F147">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49E59D94">
            <w:pPr>
              <w:spacing w:after="100" w:afterAutospacing="1"/>
              <w:jc w:val="right"/>
              <w:rPr>
                <w:rFonts w:ascii="宋体" w:hAnsi="宋体" w:eastAsia="宋体" w:cs="宋体"/>
                <w:color w:val="000000"/>
              </w:rPr>
            </w:pPr>
          </w:p>
        </w:tc>
      </w:tr>
      <w:tr w14:paraId="1444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7E9AF6">
            <w:pPr>
              <w:spacing w:after="100" w:afterAutospacing="1"/>
              <w:rPr>
                <w:rFonts w:ascii="宋体" w:hAnsi="宋体" w:eastAsia="宋体" w:cs="宋体"/>
                <w:color w:val="000000"/>
              </w:rPr>
            </w:pPr>
            <w:r>
              <w:rPr>
                <w:rFonts w:hint="eastAsia" w:ascii="宋体" w:hAnsi="宋体" w:eastAsia="宋体" w:cs="宋体"/>
                <w:color w:val="000000"/>
              </w:rPr>
              <w:t>2120501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124A7F88">
            <w:pPr>
              <w:spacing w:after="100" w:afterAutospacing="1"/>
              <w:rPr>
                <w:rFonts w:ascii="宋体" w:hAnsi="宋体" w:eastAsia="宋体" w:cs="宋体"/>
                <w:color w:val="000000"/>
              </w:rPr>
            </w:pPr>
            <w:r>
              <w:rPr>
                <w:rFonts w:ascii="宋体" w:hAnsi="宋体" w:eastAsia="宋体" w:cs="宋体"/>
                <w:color w:val="000000"/>
              </w:rPr>
              <w:t>城乡社区环境卫生</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0ADEA641">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4DDE92F7">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47150F93">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1720D725">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4C69208A">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346B28EB">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1B8CEA91">
            <w:pPr>
              <w:spacing w:after="100" w:afterAutospacing="1"/>
              <w:jc w:val="right"/>
              <w:rPr>
                <w:rFonts w:ascii="宋体" w:hAnsi="宋体" w:eastAsia="宋体" w:cs="宋体"/>
                <w:color w:val="000000"/>
              </w:rPr>
            </w:pPr>
          </w:p>
        </w:tc>
      </w:tr>
      <w:tr w14:paraId="70798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7FA0465">
            <w:pPr>
              <w:spacing w:after="100" w:afterAutospacing="1"/>
              <w:rPr>
                <w:rFonts w:ascii="宋体" w:hAnsi="宋体" w:eastAsia="宋体" w:cs="宋体"/>
                <w:color w:val="000000"/>
              </w:rPr>
            </w:pPr>
            <w:r>
              <w:rPr>
                <w:rFonts w:hint="eastAsia" w:ascii="宋体" w:hAnsi="宋体" w:eastAsia="宋体" w:cs="宋体"/>
                <w:color w:val="000000"/>
              </w:rPr>
              <w:t>213</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2DBD5737">
            <w:pPr>
              <w:spacing w:after="100" w:afterAutospacing="1"/>
              <w:rPr>
                <w:rFonts w:ascii="宋体" w:hAnsi="宋体" w:eastAsia="宋体" w:cs="宋体"/>
                <w:color w:val="000000"/>
              </w:rPr>
            </w:pPr>
            <w:r>
              <w:rPr>
                <w:rFonts w:ascii="宋体" w:hAnsi="宋体" w:eastAsia="宋体" w:cs="宋体"/>
                <w:color w:val="000000"/>
              </w:rPr>
              <w:t>农林水支出</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20A05C39">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352B2F21">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2A7ABFAD">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652410E5">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1E222709">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3CCB8718">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4DE14B73">
            <w:pPr>
              <w:spacing w:after="100" w:afterAutospacing="1"/>
              <w:jc w:val="right"/>
              <w:rPr>
                <w:rFonts w:ascii="宋体" w:hAnsi="宋体" w:eastAsia="宋体" w:cs="宋体"/>
                <w:color w:val="000000"/>
              </w:rPr>
            </w:pPr>
          </w:p>
        </w:tc>
      </w:tr>
      <w:tr w14:paraId="1E16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85798A">
            <w:pPr>
              <w:spacing w:after="100" w:afterAutospacing="1"/>
              <w:rPr>
                <w:rFonts w:ascii="宋体" w:hAnsi="宋体" w:eastAsia="宋体" w:cs="宋体"/>
                <w:color w:val="000000"/>
              </w:rPr>
            </w:pPr>
            <w:r>
              <w:rPr>
                <w:rFonts w:hint="eastAsia" w:ascii="宋体" w:hAnsi="宋体" w:eastAsia="宋体" w:cs="宋体"/>
                <w:color w:val="000000"/>
              </w:rPr>
              <w:t>21301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25A225B3">
            <w:pPr>
              <w:spacing w:after="100" w:afterAutospacing="1"/>
              <w:rPr>
                <w:rFonts w:ascii="宋体" w:hAnsi="宋体" w:eastAsia="宋体" w:cs="宋体"/>
                <w:color w:val="000000"/>
              </w:rPr>
            </w:pPr>
            <w:r>
              <w:rPr>
                <w:rFonts w:ascii="宋体" w:hAnsi="宋体" w:eastAsia="宋体" w:cs="宋体"/>
                <w:color w:val="000000"/>
              </w:rPr>
              <w:t>农业</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0F17D921">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3E219C41">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6EDBE70">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6153EBF4">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5E360D74">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24776354">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37963B09">
            <w:pPr>
              <w:spacing w:after="100" w:afterAutospacing="1"/>
              <w:jc w:val="right"/>
              <w:rPr>
                <w:rFonts w:ascii="宋体" w:hAnsi="宋体" w:eastAsia="宋体" w:cs="宋体"/>
                <w:color w:val="000000"/>
              </w:rPr>
            </w:pPr>
          </w:p>
        </w:tc>
      </w:tr>
      <w:tr w14:paraId="3FA5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54C640">
            <w:pPr>
              <w:spacing w:after="100" w:afterAutospacing="1"/>
              <w:rPr>
                <w:rFonts w:ascii="宋体" w:hAnsi="宋体" w:eastAsia="宋体" w:cs="宋体"/>
                <w:color w:val="000000"/>
              </w:rPr>
            </w:pPr>
            <w:r>
              <w:rPr>
                <w:rFonts w:hint="eastAsia" w:ascii="宋体" w:hAnsi="宋体" w:eastAsia="宋体" w:cs="宋体"/>
                <w:color w:val="000000"/>
              </w:rPr>
              <w:t>2130101</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0CE7198B">
            <w:pPr>
              <w:spacing w:after="100" w:afterAutospacing="1"/>
              <w:rPr>
                <w:rFonts w:ascii="宋体" w:hAnsi="宋体" w:eastAsia="宋体" w:cs="宋体"/>
                <w:color w:val="000000"/>
              </w:rPr>
            </w:pPr>
            <w:r>
              <w:rPr>
                <w:rFonts w:ascii="宋体" w:hAnsi="宋体" w:eastAsia="宋体" w:cs="宋体"/>
                <w:color w:val="000000"/>
              </w:rPr>
              <w:t>行政运行</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5DD9D973">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3F68B984">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2615EC1D">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187DE2C2">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2B876870">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4DF824B6">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6572D55A">
            <w:pPr>
              <w:spacing w:after="100" w:afterAutospacing="1"/>
              <w:jc w:val="right"/>
              <w:rPr>
                <w:rFonts w:ascii="宋体" w:hAnsi="宋体" w:eastAsia="宋体" w:cs="宋体"/>
                <w:color w:val="000000"/>
              </w:rPr>
            </w:pPr>
          </w:p>
        </w:tc>
      </w:tr>
      <w:tr w14:paraId="06CB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65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A59303">
            <w:pPr>
              <w:spacing w:after="100" w:afterAutospacing="1"/>
              <w:rPr>
                <w:rFonts w:ascii="宋体" w:hAnsi="宋体" w:eastAsia="宋体" w:cs="宋体"/>
                <w:color w:val="000000"/>
              </w:rPr>
            </w:pPr>
            <w:r>
              <w:rPr>
                <w:rFonts w:hint="eastAsia" w:ascii="宋体" w:hAnsi="宋体" w:eastAsia="宋体" w:cs="宋体"/>
                <w:color w:val="000000"/>
              </w:rPr>
              <w:t>2130126</w:t>
            </w:r>
          </w:p>
        </w:tc>
        <w:tc>
          <w:tcPr>
            <w:tcW w:w="3543" w:type="dxa"/>
            <w:gridSpan w:val="4"/>
            <w:tcBorders>
              <w:top w:val="nil"/>
              <w:left w:val="nil"/>
              <w:bottom w:val="single" w:color="000000" w:sz="4" w:space="0"/>
              <w:right w:val="single" w:color="000000" w:sz="4" w:space="0"/>
            </w:tcBorders>
            <w:tcMar>
              <w:top w:w="15" w:type="dxa"/>
              <w:left w:w="15" w:type="dxa"/>
              <w:right w:w="15" w:type="dxa"/>
            </w:tcMar>
            <w:vAlign w:val="center"/>
          </w:tcPr>
          <w:p w14:paraId="13D6EA7F">
            <w:pPr>
              <w:spacing w:after="100" w:afterAutospacing="1"/>
              <w:rPr>
                <w:rFonts w:ascii="宋体" w:hAnsi="宋体" w:eastAsia="宋体" w:cs="宋体"/>
                <w:color w:val="000000"/>
              </w:rPr>
            </w:pPr>
            <w:r>
              <w:rPr>
                <w:rFonts w:ascii="宋体" w:hAnsi="宋体" w:eastAsia="宋体" w:cs="宋体"/>
                <w:color w:val="000000"/>
              </w:rPr>
              <w:t>农村公益事业</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7228397A">
            <w:pPr>
              <w:spacing w:after="100" w:afterAutospacing="1"/>
              <w:jc w:val="right"/>
              <w:rPr>
                <w:rFonts w:ascii="宋体" w:hAnsi="宋体" w:eastAsia="宋体" w:cs="宋体"/>
                <w:color w:val="000000"/>
              </w:rPr>
            </w:pPr>
            <w:r>
              <w:rPr>
                <w:rFonts w:hint="eastAsia" w:ascii="宋体" w:hAnsi="宋体" w:eastAsia="宋体" w:cs="宋体"/>
                <w:color w:val="000000"/>
              </w:rPr>
              <w:t>12.05</w:t>
            </w:r>
          </w:p>
        </w:tc>
        <w:tc>
          <w:tcPr>
            <w:tcW w:w="1276" w:type="dxa"/>
            <w:tcBorders>
              <w:top w:val="nil"/>
              <w:left w:val="nil"/>
              <w:bottom w:val="single" w:color="000000" w:sz="4" w:space="0"/>
              <w:right w:val="single" w:color="000000" w:sz="4" w:space="0"/>
            </w:tcBorders>
            <w:tcMar>
              <w:top w:w="15" w:type="dxa"/>
              <w:left w:w="15" w:type="dxa"/>
              <w:right w:w="15" w:type="dxa"/>
            </w:tcMar>
            <w:vAlign w:val="center"/>
          </w:tcPr>
          <w:p w14:paraId="29AEDFC8">
            <w:pPr>
              <w:spacing w:after="100" w:afterAutospacing="1"/>
              <w:jc w:val="right"/>
              <w:rPr>
                <w:rFonts w:ascii="宋体" w:hAnsi="宋体" w:eastAsia="宋体" w:cs="宋体"/>
                <w:color w:val="000000"/>
              </w:rPr>
            </w:pPr>
            <w:r>
              <w:rPr>
                <w:rFonts w:hint="eastAsia" w:ascii="宋体" w:hAnsi="宋体" w:eastAsia="宋体" w:cs="宋体"/>
                <w:color w:val="000000"/>
              </w:rPr>
              <w:t>12.05</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14AB5A40">
            <w:pPr>
              <w:spacing w:after="100" w:afterAutospacing="1"/>
              <w:jc w:val="right"/>
              <w:rPr>
                <w:rFonts w:ascii="宋体" w:hAnsi="宋体" w:eastAsia="宋体" w:cs="宋体"/>
                <w:color w:val="000000"/>
              </w:rPr>
            </w:pPr>
          </w:p>
        </w:tc>
        <w:tc>
          <w:tcPr>
            <w:tcW w:w="507" w:type="dxa"/>
            <w:tcBorders>
              <w:top w:val="nil"/>
              <w:left w:val="nil"/>
              <w:bottom w:val="single" w:color="000000" w:sz="4" w:space="0"/>
              <w:right w:val="single" w:color="000000" w:sz="4" w:space="0"/>
            </w:tcBorders>
            <w:tcMar>
              <w:top w:w="15" w:type="dxa"/>
              <w:left w:w="15" w:type="dxa"/>
              <w:right w:w="15" w:type="dxa"/>
            </w:tcMar>
            <w:vAlign w:val="center"/>
          </w:tcPr>
          <w:p w14:paraId="43FFC1BD">
            <w:pPr>
              <w:spacing w:after="100" w:afterAutospacing="1"/>
              <w:jc w:val="right"/>
              <w:rPr>
                <w:rFonts w:ascii="宋体" w:hAnsi="宋体" w:eastAsia="宋体" w:cs="宋体"/>
                <w:color w:val="000000"/>
              </w:rPr>
            </w:pPr>
          </w:p>
        </w:tc>
        <w:tc>
          <w:tcPr>
            <w:tcW w:w="470" w:type="dxa"/>
            <w:tcBorders>
              <w:top w:val="nil"/>
              <w:left w:val="nil"/>
              <w:bottom w:val="single" w:color="000000" w:sz="4" w:space="0"/>
              <w:right w:val="single" w:color="000000" w:sz="4" w:space="0"/>
            </w:tcBorders>
            <w:tcMar>
              <w:top w:w="15" w:type="dxa"/>
              <w:left w:w="15" w:type="dxa"/>
              <w:right w:w="15" w:type="dxa"/>
            </w:tcMar>
            <w:vAlign w:val="center"/>
          </w:tcPr>
          <w:p w14:paraId="3058191B">
            <w:pPr>
              <w:spacing w:after="100" w:afterAutospacing="1"/>
              <w:jc w:val="right"/>
              <w:rPr>
                <w:rFonts w:ascii="宋体" w:hAnsi="宋体" w:eastAsia="宋体" w:cs="宋体"/>
                <w:color w:val="000000"/>
              </w:rPr>
            </w:pPr>
          </w:p>
        </w:tc>
        <w:tc>
          <w:tcPr>
            <w:tcW w:w="476" w:type="dxa"/>
            <w:tcBorders>
              <w:top w:val="nil"/>
              <w:left w:val="nil"/>
              <w:bottom w:val="single" w:color="000000" w:sz="4" w:space="0"/>
              <w:right w:val="single" w:color="000000" w:sz="4" w:space="0"/>
            </w:tcBorders>
            <w:tcMar>
              <w:top w:w="15" w:type="dxa"/>
              <w:left w:w="15" w:type="dxa"/>
              <w:right w:w="15" w:type="dxa"/>
            </w:tcMar>
            <w:vAlign w:val="center"/>
          </w:tcPr>
          <w:p w14:paraId="29626C88">
            <w:pPr>
              <w:spacing w:after="100" w:afterAutospacing="1"/>
              <w:jc w:val="right"/>
              <w:rPr>
                <w:rFonts w:ascii="宋体" w:hAnsi="宋体" w:eastAsia="宋体" w:cs="宋体"/>
                <w:color w:val="000000"/>
              </w:rPr>
            </w:pP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14:paraId="6AB44C00">
            <w:pPr>
              <w:spacing w:after="100" w:afterAutospacing="1"/>
              <w:jc w:val="right"/>
              <w:rPr>
                <w:rFonts w:ascii="宋体" w:hAnsi="宋体" w:eastAsia="宋体" w:cs="宋体"/>
                <w:color w:val="000000"/>
              </w:rPr>
            </w:pPr>
          </w:p>
        </w:tc>
      </w:tr>
      <w:tr w14:paraId="728C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10391" w:type="dxa"/>
            <w:gridSpan w:val="12"/>
            <w:tcBorders>
              <w:top w:val="nil"/>
              <w:left w:val="nil"/>
              <w:bottom w:val="nil"/>
              <w:right w:val="nil"/>
            </w:tcBorders>
            <w:tcMar>
              <w:top w:w="15" w:type="dxa"/>
              <w:left w:w="15" w:type="dxa"/>
              <w:right w:w="15" w:type="dxa"/>
            </w:tcMar>
            <w:vAlign w:val="center"/>
          </w:tcPr>
          <w:p w14:paraId="35074989">
            <w:pPr>
              <w:textAlignment w:val="center"/>
              <w:rPr>
                <w:rFonts w:ascii="宋体" w:hAnsi="宋体" w:eastAsia="宋体" w:cs="宋体"/>
                <w:color w:val="000000"/>
              </w:rPr>
            </w:pPr>
            <w:r>
              <w:rPr>
                <w:rFonts w:hint="eastAsia" w:ascii="宋体" w:hAnsi="宋体" w:eastAsia="宋体" w:cs="宋体"/>
                <w:color w:val="000000"/>
              </w:rPr>
              <w:t>注：本表反映部门本年度取得的各项收入情况。</w:t>
            </w:r>
          </w:p>
        </w:tc>
      </w:tr>
    </w:tbl>
    <w:p w14:paraId="7BB54CF3"/>
    <w:tbl>
      <w:tblPr>
        <w:tblStyle w:val="6"/>
        <w:tblW w:w="9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1"/>
        <w:gridCol w:w="53"/>
        <w:gridCol w:w="222"/>
        <w:gridCol w:w="2268"/>
        <w:gridCol w:w="1134"/>
        <w:gridCol w:w="1275"/>
        <w:gridCol w:w="709"/>
        <w:gridCol w:w="506"/>
        <w:gridCol w:w="1161"/>
        <w:gridCol w:w="1249"/>
      </w:tblGrid>
      <w:tr w14:paraId="0E6D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9518" w:type="dxa"/>
            <w:gridSpan w:val="10"/>
            <w:tcBorders>
              <w:top w:val="nil"/>
              <w:left w:val="nil"/>
              <w:bottom w:val="nil"/>
              <w:right w:val="nil"/>
            </w:tcBorders>
            <w:tcMar>
              <w:top w:w="15" w:type="dxa"/>
              <w:left w:w="15" w:type="dxa"/>
              <w:right w:w="15" w:type="dxa"/>
            </w:tcMar>
            <w:vAlign w:val="center"/>
          </w:tcPr>
          <w:p w14:paraId="38B23E03">
            <w:pPr>
              <w:spacing w:after="100" w:afterAutospacing="1"/>
              <w:ind w:firstLine="3840" w:firstLineChars="1200"/>
              <w:textAlignment w:val="center"/>
              <w:rPr>
                <w:rFonts w:ascii="黑体" w:hAnsi="宋体" w:eastAsia="黑体" w:cs="黑体"/>
                <w:color w:val="000000"/>
                <w:sz w:val="32"/>
                <w:szCs w:val="32"/>
              </w:rPr>
            </w:pPr>
            <w:r>
              <w:rPr>
                <w:rFonts w:hint="eastAsia" w:ascii="黑体" w:hAnsi="宋体" w:eastAsia="黑体" w:cs="黑体"/>
                <w:color w:val="000000"/>
                <w:sz w:val="32"/>
                <w:szCs w:val="32"/>
              </w:rPr>
              <w:t>支出决算表</w:t>
            </w:r>
          </w:p>
        </w:tc>
      </w:tr>
      <w:tr w14:paraId="5AF2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tcMar>
              <w:top w:w="15" w:type="dxa"/>
              <w:left w:w="15" w:type="dxa"/>
              <w:right w:w="15" w:type="dxa"/>
            </w:tcMar>
            <w:vAlign w:val="bottom"/>
          </w:tcPr>
          <w:p w14:paraId="4D04CC17">
            <w:pPr>
              <w:spacing w:after="100" w:afterAutospacing="1"/>
              <w:rPr>
                <w:rFonts w:ascii="Arial" w:hAnsi="Arial" w:cs="Arial"/>
                <w:color w:val="000000"/>
                <w:sz w:val="20"/>
                <w:szCs w:val="20"/>
              </w:rPr>
            </w:pPr>
          </w:p>
        </w:tc>
        <w:tc>
          <w:tcPr>
            <w:tcW w:w="53" w:type="dxa"/>
            <w:tcBorders>
              <w:top w:val="nil"/>
              <w:left w:val="nil"/>
              <w:bottom w:val="nil"/>
              <w:right w:val="nil"/>
            </w:tcBorders>
            <w:tcMar>
              <w:top w:w="15" w:type="dxa"/>
              <w:left w:w="15" w:type="dxa"/>
              <w:right w:w="15" w:type="dxa"/>
            </w:tcMar>
            <w:vAlign w:val="bottom"/>
          </w:tcPr>
          <w:p w14:paraId="558170BA">
            <w:pPr>
              <w:spacing w:after="100" w:afterAutospacing="1"/>
              <w:rPr>
                <w:rFonts w:ascii="Arial" w:hAnsi="Arial" w:cs="Arial"/>
                <w:color w:val="000000"/>
                <w:sz w:val="20"/>
                <w:szCs w:val="20"/>
              </w:rPr>
            </w:pPr>
          </w:p>
        </w:tc>
        <w:tc>
          <w:tcPr>
            <w:tcW w:w="222" w:type="dxa"/>
            <w:tcBorders>
              <w:top w:val="nil"/>
              <w:left w:val="nil"/>
              <w:bottom w:val="nil"/>
              <w:right w:val="nil"/>
            </w:tcBorders>
            <w:tcMar>
              <w:top w:w="15" w:type="dxa"/>
              <w:left w:w="15" w:type="dxa"/>
              <w:right w:w="15" w:type="dxa"/>
            </w:tcMar>
            <w:vAlign w:val="bottom"/>
          </w:tcPr>
          <w:p w14:paraId="57C03024">
            <w:pPr>
              <w:spacing w:after="100" w:afterAutospacing="1"/>
              <w:rPr>
                <w:rFonts w:ascii="Arial" w:hAnsi="Arial" w:cs="Arial"/>
                <w:color w:val="000000"/>
                <w:sz w:val="20"/>
                <w:szCs w:val="20"/>
              </w:rPr>
            </w:pPr>
          </w:p>
        </w:tc>
        <w:tc>
          <w:tcPr>
            <w:tcW w:w="2268" w:type="dxa"/>
            <w:tcBorders>
              <w:top w:val="nil"/>
              <w:left w:val="nil"/>
              <w:bottom w:val="nil"/>
              <w:right w:val="nil"/>
            </w:tcBorders>
            <w:tcMar>
              <w:top w:w="15" w:type="dxa"/>
              <w:left w:w="15" w:type="dxa"/>
              <w:right w:w="15" w:type="dxa"/>
            </w:tcMar>
            <w:vAlign w:val="bottom"/>
          </w:tcPr>
          <w:p w14:paraId="01DB933C">
            <w:pPr>
              <w:spacing w:after="100" w:afterAutospacing="1"/>
              <w:rPr>
                <w:rFonts w:ascii="Arial" w:hAnsi="Arial" w:cs="Arial"/>
                <w:color w:val="000000"/>
                <w:sz w:val="20"/>
                <w:szCs w:val="20"/>
              </w:rPr>
            </w:pPr>
          </w:p>
        </w:tc>
        <w:tc>
          <w:tcPr>
            <w:tcW w:w="1134" w:type="dxa"/>
            <w:tcBorders>
              <w:top w:val="nil"/>
              <w:left w:val="nil"/>
              <w:bottom w:val="nil"/>
              <w:right w:val="nil"/>
            </w:tcBorders>
            <w:tcMar>
              <w:top w:w="15" w:type="dxa"/>
              <w:left w:w="15" w:type="dxa"/>
              <w:right w:w="15" w:type="dxa"/>
            </w:tcMar>
            <w:vAlign w:val="bottom"/>
          </w:tcPr>
          <w:p w14:paraId="00D0116A">
            <w:pPr>
              <w:spacing w:after="100" w:afterAutospacing="1"/>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14:paraId="5561D8CA">
            <w:pPr>
              <w:spacing w:after="100" w:afterAutospacing="1"/>
              <w:rPr>
                <w:rFonts w:ascii="Arial" w:hAnsi="Arial" w:cs="Arial"/>
                <w:color w:val="000000"/>
                <w:sz w:val="20"/>
                <w:szCs w:val="20"/>
              </w:rPr>
            </w:pPr>
          </w:p>
        </w:tc>
        <w:tc>
          <w:tcPr>
            <w:tcW w:w="709" w:type="dxa"/>
            <w:tcBorders>
              <w:top w:val="nil"/>
              <w:left w:val="nil"/>
              <w:bottom w:val="nil"/>
              <w:right w:val="nil"/>
            </w:tcBorders>
            <w:tcMar>
              <w:top w:w="15" w:type="dxa"/>
              <w:left w:w="15" w:type="dxa"/>
              <w:right w:w="15" w:type="dxa"/>
            </w:tcMar>
            <w:vAlign w:val="bottom"/>
          </w:tcPr>
          <w:p w14:paraId="09FC70F1">
            <w:pPr>
              <w:spacing w:after="100" w:afterAutospacing="1"/>
              <w:rPr>
                <w:rFonts w:ascii="Arial" w:hAnsi="Arial" w:cs="Arial"/>
                <w:color w:val="000000"/>
                <w:sz w:val="20"/>
                <w:szCs w:val="20"/>
              </w:rPr>
            </w:pPr>
          </w:p>
        </w:tc>
        <w:tc>
          <w:tcPr>
            <w:tcW w:w="506" w:type="dxa"/>
            <w:tcBorders>
              <w:top w:val="nil"/>
              <w:left w:val="nil"/>
              <w:bottom w:val="nil"/>
              <w:right w:val="nil"/>
            </w:tcBorders>
            <w:tcMar>
              <w:top w:w="15" w:type="dxa"/>
              <w:left w:w="15" w:type="dxa"/>
              <w:right w:w="15" w:type="dxa"/>
            </w:tcMar>
            <w:vAlign w:val="bottom"/>
          </w:tcPr>
          <w:p w14:paraId="0ABC25FF">
            <w:pPr>
              <w:spacing w:after="100" w:afterAutospacing="1"/>
              <w:rPr>
                <w:rFonts w:ascii="Arial" w:hAnsi="Arial" w:cs="Arial"/>
                <w:color w:val="000000"/>
                <w:sz w:val="20"/>
                <w:szCs w:val="20"/>
              </w:rPr>
            </w:pPr>
          </w:p>
        </w:tc>
        <w:tc>
          <w:tcPr>
            <w:tcW w:w="1161" w:type="dxa"/>
            <w:tcBorders>
              <w:top w:val="nil"/>
              <w:left w:val="nil"/>
              <w:bottom w:val="nil"/>
              <w:right w:val="nil"/>
            </w:tcBorders>
            <w:tcMar>
              <w:top w:w="15" w:type="dxa"/>
              <w:left w:w="15" w:type="dxa"/>
              <w:right w:w="15" w:type="dxa"/>
            </w:tcMar>
            <w:vAlign w:val="bottom"/>
          </w:tcPr>
          <w:p w14:paraId="765D0EE7">
            <w:pPr>
              <w:spacing w:after="100" w:afterAutospacing="1"/>
              <w:rPr>
                <w:rFonts w:ascii="Arial" w:hAnsi="Arial" w:cs="Arial"/>
                <w:color w:val="000000"/>
                <w:sz w:val="20"/>
                <w:szCs w:val="20"/>
              </w:rPr>
            </w:pPr>
          </w:p>
        </w:tc>
        <w:tc>
          <w:tcPr>
            <w:tcW w:w="1249" w:type="dxa"/>
            <w:tcBorders>
              <w:top w:val="nil"/>
              <w:left w:val="nil"/>
              <w:bottom w:val="nil"/>
              <w:right w:val="nil"/>
            </w:tcBorders>
            <w:tcMar>
              <w:top w:w="15" w:type="dxa"/>
              <w:left w:w="15" w:type="dxa"/>
              <w:right w:w="15" w:type="dxa"/>
            </w:tcMar>
            <w:vAlign w:val="bottom"/>
          </w:tcPr>
          <w:p w14:paraId="5BD1AA94">
            <w:pPr>
              <w:spacing w:after="100" w:afterAutospacing="1"/>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03</w:t>
            </w:r>
            <w:r>
              <w:rPr>
                <w:rFonts w:hint="eastAsia" w:ascii="宋体" w:hAnsi="宋体" w:eastAsia="宋体" w:cs="宋体"/>
                <w:color w:val="000000"/>
                <w:sz w:val="20"/>
                <w:szCs w:val="20"/>
              </w:rPr>
              <w:t>表</w:t>
            </w:r>
          </w:p>
        </w:tc>
      </w:tr>
      <w:tr w14:paraId="3AAD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5893" w:type="dxa"/>
            <w:gridSpan w:val="6"/>
            <w:tcBorders>
              <w:top w:val="nil"/>
              <w:left w:val="nil"/>
              <w:bottom w:val="nil"/>
              <w:right w:val="nil"/>
            </w:tcBorders>
            <w:tcMar>
              <w:top w:w="15" w:type="dxa"/>
              <w:left w:w="15" w:type="dxa"/>
              <w:right w:w="15" w:type="dxa"/>
            </w:tcMar>
            <w:vAlign w:val="bottom"/>
          </w:tcPr>
          <w:p w14:paraId="396DD931">
            <w:pPr>
              <w:spacing w:after="100" w:afterAutospacing="1"/>
              <w:textAlignment w:val="bottom"/>
              <w:rPr>
                <w:rFonts w:ascii="宋体" w:hAnsi="宋体" w:eastAsia="宋体" w:cs="宋体"/>
                <w:color w:val="000000"/>
                <w:sz w:val="20"/>
                <w:szCs w:val="20"/>
              </w:rPr>
            </w:pPr>
            <w:r>
              <w:rPr>
                <w:rFonts w:ascii="宋体" w:hAnsi="宋体" w:eastAsia="宋体" w:cs="宋体"/>
                <w:color w:val="000000"/>
                <w:sz w:val="20"/>
                <w:szCs w:val="20"/>
              </w:rPr>
              <w:t>部门</w:t>
            </w:r>
            <w:r>
              <w:rPr>
                <w:rFonts w:hint="eastAsia" w:ascii="宋体" w:hAnsi="宋体" w:eastAsia="宋体" w:cs="宋体"/>
                <w:color w:val="000000"/>
                <w:sz w:val="20"/>
                <w:szCs w:val="20"/>
              </w:rPr>
              <w:t>：遵化</w:t>
            </w:r>
            <w:r>
              <w:rPr>
                <w:rFonts w:ascii="宋体" w:hAnsi="宋体" w:eastAsia="宋体" w:cs="宋体"/>
                <w:color w:val="000000"/>
                <w:sz w:val="20"/>
                <w:szCs w:val="20"/>
              </w:rPr>
              <w:t>市东陵满族乡人民政府</w:t>
            </w:r>
          </w:p>
        </w:tc>
        <w:tc>
          <w:tcPr>
            <w:tcW w:w="709" w:type="dxa"/>
            <w:tcBorders>
              <w:top w:val="nil"/>
              <w:left w:val="nil"/>
              <w:bottom w:val="nil"/>
              <w:right w:val="nil"/>
            </w:tcBorders>
            <w:tcMar>
              <w:top w:w="15" w:type="dxa"/>
              <w:left w:w="15" w:type="dxa"/>
              <w:right w:w="15" w:type="dxa"/>
            </w:tcMar>
            <w:vAlign w:val="bottom"/>
          </w:tcPr>
          <w:p w14:paraId="058F91E5">
            <w:pPr>
              <w:spacing w:after="100" w:afterAutospacing="1"/>
              <w:rPr>
                <w:rFonts w:ascii="Arial" w:hAnsi="Arial" w:cs="Arial"/>
                <w:color w:val="000000"/>
                <w:sz w:val="20"/>
                <w:szCs w:val="20"/>
              </w:rPr>
            </w:pPr>
          </w:p>
        </w:tc>
        <w:tc>
          <w:tcPr>
            <w:tcW w:w="506" w:type="dxa"/>
            <w:tcBorders>
              <w:top w:val="nil"/>
              <w:left w:val="nil"/>
              <w:bottom w:val="nil"/>
              <w:right w:val="nil"/>
            </w:tcBorders>
            <w:tcMar>
              <w:top w:w="15" w:type="dxa"/>
              <w:left w:w="15" w:type="dxa"/>
              <w:right w:w="15" w:type="dxa"/>
            </w:tcMar>
            <w:vAlign w:val="bottom"/>
          </w:tcPr>
          <w:p w14:paraId="753BA3BF">
            <w:pPr>
              <w:spacing w:after="100" w:afterAutospacing="1"/>
              <w:rPr>
                <w:rFonts w:ascii="Arial" w:hAnsi="Arial" w:cs="Arial"/>
                <w:color w:val="000000"/>
                <w:sz w:val="20"/>
                <w:szCs w:val="20"/>
              </w:rPr>
            </w:pPr>
          </w:p>
        </w:tc>
        <w:tc>
          <w:tcPr>
            <w:tcW w:w="2410" w:type="dxa"/>
            <w:gridSpan w:val="2"/>
            <w:tcBorders>
              <w:top w:val="nil"/>
              <w:left w:val="nil"/>
              <w:bottom w:val="nil"/>
              <w:right w:val="nil"/>
            </w:tcBorders>
            <w:tcMar>
              <w:top w:w="15" w:type="dxa"/>
              <w:left w:w="15" w:type="dxa"/>
              <w:right w:w="15" w:type="dxa"/>
            </w:tcMar>
            <w:vAlign w:val="bottom"/>
          </w:tcPr>
          <w:p w14:paraId="4164A716">
            <w:pPr>
              <w:spacing w:after="100" w:afterAutospacing="1"/>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1DA5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34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B76BE">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项目</w:t>
            </w:r>
          </w:p>
        </w:tc>
        <w:tc>
          <w:tcPr>
            <w:tcW w:w="11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EA81AB6">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本年支出合计</w:t>
            </w:r>
          </w:p>
        </w:tc>
        <w:tc>
          <w:tcPr>
            <w:tcW w:w="127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4E28D9C">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基本支出</w:t>
            </w:r>
          </w:p>
        </w:tc>
        <w:tc>
          <w:tcPr>
            <w:tcW w:w="70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F8C8D3A">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项目支出</w:t>
            </w:r>
          </w:p>
        </w:tc>
        <w:tc>
          <w:tcPr>
            <w:tcW w:w="50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F67180F">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BF6F636">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经营支出</w:t>
            </w:r>
          </w:p>
        </w:tc>
        <w:tc>
          <w:tcPr>
            <w:tcW w:w="124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3B352DF">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对附属单位补助支出</w:t>
            </w:r>
          </w:p>
        </w:tc>
      </w:tr>
      <w:tr w14:paraId="04B8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21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46A3A67">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功能分类科目编码</w:t>
            </w:r>
          </w:p>
        </w:tc>
        <w:tc>
          <w:tcPr>
            <w:tcW w:w="226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644A66D">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EA6816B">
            <w:pPr>
              <w:spacing w:after="100" w:afterAutospacing="1"/>
              <w:jc w:val="center"/>
              <w:rPr>
                <w:rFonts w:ascii="宋体" w:hAnsi="宋体" w:eastAsia="宋体" w:cs="宋体"/>
                <w:color w:val="000000"/>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079C1B">
            <w:pPr>
              <w:spacing w:after="100" w:afterAutospacing="1"/>
              <w:jc w:val="center"/>
              <w:rPr>
                <w:rFonts w:ascii="宋体" w:hAnsi="宋体" w:eastAsia="宋体" w:cs="宋体"/>
                <w:color w:val="000000"/>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4C00E0C">
            <w:pPr>
              <w:spacing w:after="100" w:afterAutospacing="1"/>
              <w:jc w:val="center"/>
              <w:rPr>
                <w:rFonts w:ascii="宋体" w:hAnsi="宋体" w:eastAsia="宋体" w:cs="宋体"/>
                <w:color w:val="000000"/>
              </w:rPr>
            </w:pPr>
          </w:p>
        </w:tc>
        <w:tc>
          <w:tcPr>
            <w:tcW w:w="50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2665FB5">
            <w:pPr>
              <w:spacing w:after="100" w:afterAutospacing="1"/>
              <w:jc w:val="center"/>
              <w:rPr>
                <w:rFonts w:ascii="宋体" w:hAnsi="宋体" w:eastAsia="宋体" w:cs="宋体"/>
                <w:color w:val="000000"/>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6C536B3">
            <w:pPr>
              <w:spacing w:after="100" w:afterAutospacing="1"/>
              <w:jc w:val="center"/>
              <w:rPr>
                <w:rFonts w:ascii="宋体" w:hAnsi="宋体" w:eastAsia="宋体" w:cs="宋体"/>
                <w:color w:val="000000"/>
              </w:rPr>
            </w:pPr>
          </w:p>
        </w:tc>
        <w:tc>
          <w:tcPr>
            <w:tcW w:w="124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50CA9A0">
            <w:pPr>
              <w:spacing w:after="100" w:afterAutospacing="1"/>
              <w:jc w:val="center"/>
              <w:rPr>
                <w:rFonts w:ascii="宋体" w:hAnsi="宋体" w:eastAsia="宋体" w:cs="宋体"/>
                <w:color w:val="000000"/>
              </w:rPr>
            </w:pPr>
          </w:p>
        </w:tc>
      </w:tr>
      <w:tr w14:paraId="1D54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121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193E3D0">
            <w:pPr>
              <w:spacing w:after="100" w:afterAutospacing="1"/>
              <w:jc w:val="center"/>
              <w:rPr>
                <w:rFonts w:ascii="宋体" w:hAnsi="宋体" w:eastAsia="宋体" w:cs="宋体"/>
                <w:color w:val="000000"/>
              </w:rPr>
            </w:pPr>
          </w:p>
        </w:tc>
        <w:tc>
          <w:tcPr>
            <w:tcW w:w="226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6887314">
            <w:pPr>
              <w:spacing w:after="100" w:afterAutospacing="1"/>
              <w:jc w:val="center"/>
              <w:rPr>
                <w:rFonts w:ascii="宋体" w:hAnsi="宋体" w:eastAsia="宋体" w:cs="宋体"/>
                <w:color w:val="000000"/>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9F445DD">
            <w:pPr>
              <w:spacing w:after="100" w:afterAutospacing="1"/>
              <w:jc w:val="center"/>
              <w:rPr>
                <w:rFonts w:ascii="宋体" w:hAnsi="宋体" w:eastAsia="宋体" w:cs="宋体"/>
                <w:color w:val="000000"/>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6083C07">
            <w:pPr>
              <w:spacing w:after="100" w:afterAutospacing="1"/>
              <w:jc w:val="center"/>
              <w:rPr>
                <w:rFonts w:ascii="宋体" w:hAnsi="宋体" w:eastAsia="宋体" w:cs="宋体"/>
                <w:color w:val="000000"/>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A6E6B4F">
            <w:pPr>
              <w:spacing w:after="100" w:afterAutospacing="1"/>
              <w:jc w:val="center"/>
              <w:rPr>
                <w:rFonts w:ascii="宋体" w:hAnsi="宋体" w:eastAsia="宋体" w:cs="宋体"/>
                <w:color w:val="000000"/>
              </w:rPr>
            </w:pPr>
          </w:p>
        </w:tc>
        <w:tc>
          <w:tcPr>
            <w:tcW w:w="50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404ED08">
            <w:pPr>
              <w:spacing w:after="100" w:afterAutospacing="1"/>
              <w:jc w:val="center"/>
              <w:rPr>
                <w:rFonts w:ascii="宋体" w:hAnsi="宋体" w:eastAsia="宋体" w:cs="宋体"/>
                <w:color w:val="000000"/>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D7BBAE4">
            <w:pPr>
              <w:spacing w:after="100" w:afterAutospacing="1"/>
              <w:jc w:val="center"/>
              <w:rPr>
                <w:rFonts w:ascii="宋体" w:hAnsi="宋体" w:eastAsia="宋体" w:cs="宋体"/>
                <w:color w:val="000000"/>
              </w:rPr>
            </w:pPr>
          </w:p>
        </w:tc>
        <w:tc>
          <w:tcPr>
            <w:tcW w:w="124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8F6B2B">
            <w:pPr>
              <w:spacing w:after="100" w:afterAutospacing="1"/>
              <w:jc w:val="center"/>
              <w:rPr>
                <w:rFonts w:ascii="宋体" w:hAnsi="宋体" w:eastAsia="宋体" w:cs="宋体"/>
                <w:color w:val="000000"/>
              </w:rPr>
            </w:pPr>
          </w:p>
        </w:tc>
      </w:tr>
      <w:tr w14:paraId="4EAE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21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0F07D4">
            <w:pPr>
              <w:spacing w:after="100" w:afterAutospacing="1"/>
              <w:jc w:val="center"/>
              <w:rPr>
                <w:rFonts w:ascii="宋体" w:hAnsi="宋体" w:eastAsia="宋体" w:cs="宋体"/>
                <w:color w:val="000000"/>
              </w:rPr>
            </w:pPr>
          </w:p>
        </w:tc>
        <w:tc>
          <w:tcPr>
            <w:tcW w:w="226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528C2EB">
            <w:pPr>
              <w:spacing w:after="100" w:afterAutospacing="1"/>
              <w:jc w:val="center"/>
              <w:rPr>
                <w:rFonts w:ascii="宋体" w:hAnsi="宋体" w:eastAsia="宋体" w:cs="宋体"/>
                <w:color w:val="000000"/>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7AD5A12">
            <w:pPr>
              <w:spacing w:after="100" w:afterAutospacing="1"/>
              <w:jc w:val="center"/>
              <w:rPr>
                <w:rFonts w:ascii="宋体" w:hAnsi="宋体" w:eastAsia="宋体" w:cs="宋体"/>
                <w:color w:val="000000"/>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E5C9FB6">
            <w:pPr>
              <w:spacing w:after="100" w:afterAutospacing="1"/>
              <w:jc w:val="center"/>
              <w:rPr>
                <w:rFonts w:ascii="宋体" w:hAnsi="宋体" w:eastAsia="宋体" w:cs="宋体"/>
                <w:color w:val="000000"/>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1D80479">
            <w:pPr>
              <w:spacing w:after="100" w:afterAutospacing="1"/>
              <w:jc w:val="center"/>
              <w:rPr>
                <w:rFonts w:ascii="宋体" w:hAnsi="宋体" w:eastAsia="宋体" w:cs="宋体"/>
                <w:color w:val="000000"/>
              </w:rPr>
            </w:pPr>
          </w:p>
        </w:tc>
        <w:tc>
          <w:tcPr>
            <w:tcW w:w="50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1DE6E04">
            <w:pPr>
              <w:spacing w:after="100" w:afterAutospacing="1"/>
              <w:jc w:val="center"/>
              <w:rPr>
                <w:rFonts w:ascii="宋体" w:hAnsi="宋体" w:eastAsia="宋体" w:cs="宋体"/>
                <w:color w:val="000000"/>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571F20A">
            <w:pPr>
              <w:spacing w:after="100" w:afterAutospacing="1"/>
              <w:jc w:val="center"/>
              <w:rPr>
                <w:rFonts w:ascii="宋体" w:hAnsi="宋体" w:eastAsia="宋体" w:cs="宋体"/>
                <w:color w:val="000000"/>
              </w:rPr>
            </w:pPr>
          </w:p>
        </w:tc>
        <w:tc>
          <w:tcPr>
            <w:tcW w:w="124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F7990D5">
            <w:pPr>
              <w:spacing w:after="100" w:afterAutospacing="1"/>
              <w:jc w:val="center"/>
              <w:rPr>
                <w:rFonts w:ascii="宋体" w:hAnsi="宋体" w:eastAsia="宋体" w:cs="宋体"/>
                <w:color w:val="000000"/>
              </w:rPr>
            </w:pPr>
          </w:p>
        </w:tc>
      </w:tr>
      <w:tr w14:paraId="3E4E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348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C4688DE">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栏次</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EDF4048">
            <w:pPr>
              <w:spacing w:after="100" w:afterAutospacing="1"/>
              <w:jc w:val="center"/>
              <w:textAlignment w:val="center"/>
              <w:rPr>
                <w:rFonts w:ascii="宋体" w:hAnsi="宋体" w:eastAsia="宋体" w:cs="宋体"/>
                <w:color w:val="000000"/>
              </w:rPr>
            </w:pPr>
            <w:r>
              <w:rPr>
                <w:rFonts w:ascii="宋体" w:hAnsi="宋体" w:eastAsia="宋体" w:cs="宋体"/>
                <w:color w:val="000000"/>
              </w:rPr>
              <w:t>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3C907351">
            <w:pPr>
              <w:spacing w:after="100" w:afterAutospacing="1"/>
              <w:jc w:val="center"/>
              <w:textAlignment w:val="center"/>
              <w:rPr>
                <w:rFonts w:ascii="宋体" w:hAnsi="宋体" w:eastAsia="宋体" w:cs="宋体"/>
                <w:color w:val="000000"/>
              </w:rPr>
            </w:pPr>
            <w:r>
              <w:rPr>
                <w:rFonts w:ascii="宋体" w:hAnsi="宋体" w:eastAsia="宋体" w:cs="宋体"/>
                <w:color w:val="000000"/>
              </w:rPr>
              <w:t>2</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17CEADE0">
            <w:pPr>
              <w:spacing w:after="100" w:afterAutospacing="1"/>
              <w:jc w:val="center"/>
              <w:textAlignment w:val="center"/>
              <w:rPr>
                <w:rFonts w:ascii="宋体" w:hAnsi="宋体" w:eastAsia="宋体" w:cs="宋体"/>
                <w:color w:val="000000"/>
              </w:rPr>
            </w:pPr>
            <w:r>
              <w:rPr>
                <w:rFonts w:ascii="宋体" w:hAnsi="宋体" w:eastAsia="宋体" w:cs="宋体"/>
                <w:color w:val="000000"/>
              </w:rPr>
              <w:t>3</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5628DC10">
            <w:pPr>
              <w:spacing w:after="100" w:afterAutospacing="1"/>
              <w:jc w:val="center"/>
              <w:textAlignment w:val="center"/>
              <w:rPr>
                <w:rFonts w:ascii="宋体" w:hAnsi="宋体" w:eastAsia="宋体" w:cs="宋体"/>
                <w:color w:val="000000"/>
              </w:rPr>
            </w:pPr>
            <w:r>
              <w:rPr>
                <w:rFonts w:ascii="宋体" w:hAnsi="宋体" w:eastAsia="宋体" w:cs="宋体"/>
                <w:color w:val="000000"/>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2EFE973">
            <w:pPr>
              <w:spacing w:after="100" w:afterAutospacing="1"/>
              <w:jc w:val="center"/>
              <w:textAlignment w:val="center"/>
              <w:rPr>
                <w:rFonts w:ascii="宋体" w:hAnsi="宋体" w:eastAsia="宋体" w:cs="宋体"/>
                <w:color w:val="000000"/>
              </w:rPr>
            </w:pPr>
            <w:r>
              <w:rPr>
                <w:rFonts w:ascii="宋体" w:hAnsi="宋体" w:eastAsia="宋体" w:cs="宋体"/>
                <w:color w:val="000000"/>
              </w:rPr>
              <w:t>5</w:t>
            </w: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684942EE">
            <w:pPr>
              <w:spacing w:after="100" w:afterAutospacing="1"/>
              <w:jc w:val="center"/>
              <w:textAlignment w:val="center"/>
              <w:rPr>
                <w:rFonts w:ascii="宋体" w:hAnsi="宋体" w:eastAsia="宋体" w:cs="宋体"/>
                <w:color w:val="000000"/>
              </w:rPr>
            </w:pPr>
            <w:r>
              <w:rPr>
                <w:rFonts w:ascii="宋体" w:hAnsi="宋体" w:eastAsia="宋体" w:cs="宋体"/>
                <w:color w:val="000000"/>
              </w:rPr>
              <w:t>6</w:t>
            </w:r>
          </w:p>
        </w:tc>
      </w:tr>
      <w:tr w14:paraId="6D86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348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E0DDAE">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合计</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0C0C5B6A">
            <w:pPr>
              <w:spacing w:after="100" w:afterAutospacing="1"/>
              <w:jc w:val="right"/>
              <w:rPr>
                <w:rFonts w:ascii="宋体" w:hAnsi="宋体" w:eastAsia="宋体" w:cs="宋体"/>
                <w:b/>
                <w:color w:val="000000"/>
              </w:rPr>
            </w:pPr>
            <w:r>
              <w:rPr>
                <w:rFonts w:hint="eastAsia" w:ascii="宋体" w:hAnsi="宋体" w:eastAsia="宋体" w:cs="宋体"/>
                <w:b/>
                <w:color w:val="000000"/>
              </w:rPr>
              <w:t>675.14</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4D94C174">
            <w:pPr>
              <w:spacing w:after="100" w:afterAutospacing="1"/>
              <w:jc w:val="right"/>
              <w:rPr>
                <w:rFonts w:ascii="宋体" w:hAnsi="宋体" w:eastAsia="宋体" w:cs="宋体"/>
                <w:b/>
                <w:color w:val="000000"/>
              </w:rPr>
            </w:pPr>
            <w:r>
              <w:rPr>
                <w:rFonts w:hint="eastAsia" w:ascii="宋体" w:hAnsi="宋体" w:eastAsia="宋体" w:cs="宋体"/>
                <w:b/>
                <w:color w:val="000000"/>
              </w:rPr>
              <w:t>549.46</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0A4F98E7">
            <w:pPr>
              <w:spacing w:after="100" w:afterAutospacing="1"/>
              <w:jc w:val="right"/>
              <w:rPr>
                <w:rFonts w:ascii="宋体" w:hAnsi="宋体" w:eastAsia="宋体" w:cs="宋体"/>
                <w:b/>
                <w:color w:val="000000"/>
              </w:rPr>
            </w:pPr>
            <w:r>
              <w:rPr>
                <w:rFonts w:hint="eastAsia" w:ascii="宋体" w:hAnsi="宋体" w:eastAsia="宋体" w:cs="宋体"/>
                <w:b/>
                <w:color w:val="000000"/>
              </w:rPr>
              <w:t>125.68</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55A45CEB">
            <w:pPr>
              <w:spacing w:after="100" w:afterAutospacing="1"/>
              <w:jc w:val="right"/>
              <w:rPr>
                <w:rFonts w:ascii="宋体" w:hAnsi="宋体" w:eastAsia="宋体" w:cs="宋体"/>
                <w:b/>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5886113E">
            <w:pPr>
              <w:spacing w:after="100" w:afterAutospacing="1"/>
              <w:jc w:val="right"/>
              <w:rPr>
                <w:rFonts w:ascii="宋体" w:hAnsi="宋体" w:eastAsia="宋体" w:cs="宋体"/>
                <w:b/>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09374FED">
            <w:pPr>
              <w:spacing w:after="100" w:afterAutospacing="1"/>
              <w:jc w:val="right"/>
              <w:rPr>
                <w:rFonts w:ascii="宋体" w:hAnsi="宋体" w:eastAsia="宋体" w:cs="宋体"/>
                <w:b/>
                <w:color w:val="000000"/>
              </w:rPr>
            </w:pPr>
          </w:p>
        </w:tc>
      </w:tr>
      <w:tr w14:paraId="2F0A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08703A">
            <w:pPr>
              <w:spacing w:after="100" w:afterAutospacing="1"/>
              <w:rPr>
                <w:rFonts w:ascii="宋体" w:hAnsi="宋体" w:eastAsia="宋体" w:cs="宋体"/>
                <w:color w:val="000000"/>
              </w:rPr>
            </w:pPr>
            <w:r>
              <w:rPr>
                <w:rFonts w:hint="eastAsia" w:ascii="宋体" w:hAnsi="宋体" w:eastAsia="宋体" w:cs="宋体"/>
                <w:color w:val="000000"/>
              </w:rPr>
              <w:t>201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510B3B36">
            <w:pPr>
              <w:spacing w:after="100" w:afterAutospacing="1"/>
              <w:rPr>
                <w:rFonts w:ascii="宋体" w:hAnsi="宋体" w:eastAsia="宋体" w:cs="宋体"/>
                <w:color w:val="000000"/>
              </w:rPr>
            </w:pPr>
            <w:r>
              <w:rPr>
                <w:rFonts w:ascii="宋体" w:hAnsi="宋体" w:eastAsia="宋体" w:cs="宋体"/>
                <w:color w:val="000000"/>
              </w:rPr>
              <w:t>一般公共服务支出</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484EFACD">
            <w:pPr>
              <w:spacing w:after="100" w:afterAutospacing="1"/>
              <w:jc w:val="right"/>
              <w:rPr>
                <w:rFonts w:ascii="宋体" w:hAnsi="宋体" w:eastAsia="宋体" w:cs="宋体"/>
                <w:color w:val="000000"/>
              </w:rPr>
            </w:pPr>
            <w:r>
              <w:rPr>
                <w:rFonts w:hint="eastAsia" w:ascii="宋体" w:hAnsi="宋体" w:eastAsia="宋体" w:cs="宋体"/>
                <w:color w:val="000000"/>
              </w:rPr>
              <w:t>501.29</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11F4EA62">
            <w:pPr>
              <w:spacing w:after="100" w:afterAutospacing="1"/>
              <w:jc w:val="right"/>
              <w:rPr>
                <w:rFonts w:ascii="宋体" w:hAnsi="宋体" w:eastAsia="宋体" w:cs="宋体"/>
                <w:color w:val="000000"/>
              </w:rPr>
            </w:pPr>
            <w:r>
              <w:rPr>
                <w:rFonts w:hint="eastAsia" w:ascii="宋体" w:hAnsi="宋体" w:eastAsia="宋体" w:cs="宋体"/>
                <w:color w:val="000000"/>
              </w:rPr>
              <w:t>501.29</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418A0569">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1C5CA441">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361BE15C">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281CC31C">
            <w:pPr>
              <w:spacing w:after="100" w:afterAutospacing="1"/>
              <w:jc w:val="right"/>
              <w:rPr>
                <w:rFonts w:ascii="宋体" w:hAnsi="宋体" w:eastAsia="宋体" w:cs="宋体"/>
                <w:color w:val="000000"/>
              </w:rPr>
            </w:pPr>
          </w:p>
        </w:tc>
      </w:tr>
      <w:tr w14:paraId="30B4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340FEE">
            <w:pPr>
              <w:spacing w:after="100" w:afterAutospacing="1"/>
              <w:rPr>
                <w:rFonts w:ascii="宋体" w:hAnsi="宋体" w:eastAsia="宋体" w:cs="宋体"/>
                <w:color w:val="000000"/>
              </w:rPr>
            </w:pPr>
            <w:r>
              <w:rPr>
                <w:rFonts w:hint="eastAsia" w:ascii="宋体" w:hAnsi="宋体" w:eastAsia="宋体" w:cs="宋体"/>
                <w:color w:val="000000"/>
              </w:rPr>
              <w:t>20103</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4CAD00C4">
            <w:pPr>
              <w:spacing w:after="100" w:afterAutospacing="1"/>
              <w:rPr>
                <w:rFonts w:ascii="宋体" w:hAnsi="宋体" w:eastAsia="宋体" w:cs="宋体"/>
                <w:color w:val="000000"/>
              </w:rPr>
            </w:pPr>
            <w:r>
              <w:rPr>
                <w:rFonts w:ascii="宋体" w:hAnsi="宋体" w:eastAsia="宋体" w:cs="宋体"/>
                <w:color w:val="000000"/>
              </w:rPr>
              <w:t>政府办公厅</w:t>
            </w:r>
            <w:r>
              <w:rPr>
                <w:rFonts w:hint="eastAsia" w:ascii="宋体" w:hAnsi="宋体" w:eastAsia="宋体" w:cs="宋体"/>
                <w:color w:val="000000"/>
              </w:rPr>
              <w:t>（室）及相关机构事务</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53F6E26">
            <w:pPr>
              <w:spacing w:after="100" w:afterAutospacing="1"/>
              <w:jc w:val="right"/>
              <w:rPr>
                <w:rFonts w:ascii="宋体" w:hAnsi="宋体" w:eastAsia="宋体" w:cs="宋体"/>
                <w:color w:val="000000"/>
              </w:rPr>
            </w:pPr>
            <w:r>
              <w:rPr>
                <w:rFonts w:hint="eastAsia" w:ascii="宋体" w:hAnsi="宋体" w:eastAsia="宋体" w:cs="宋体"/>
                <w:color w:val="000000"/>
              </w:rPr>
              <w:t>420.99</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01113AF5">
            <w:pPr>
              <w:spacing w:after="100" w:afterAutospacing="1"/>
              <w:jc w:val="right"/>
              <w:rPr>
                <w:rFonts w:ascii="宋体" w:hAnsi="宋体" w:eastAsia="宋体" w:cs="宋体"/>
                <w:color w:val="000000"/>
              </w:rPr>
            </w:pPr>
            <w:r>
              <w:rPr>
                <w:rFonts w:hint="eastAsia" w:ascii="宋体" w:hAnsi="宋体" w:eastAsia="宋体" w:cs="宋体"/>
                <w:color w:val="000000"/>
              </w:rPr>
              <w:t>420.99</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6BA15941">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5DBC6D7B">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68AB4E98">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3ABDEC32">
            <w:pPr>
              <w:spacing w:after="100" w:afterAutospacing="1"/>
              <w:jc w:val="right"/>
              <w:rPr>
                <w:rFonts w:ascii="宋体" w:hAnsi="宋体" w:eastAsia="宋体" w:cs="宋体"/>
                <w:color w:val="000000"/>
              </w:rPr>
            </w:pPr>
          </w:p>
        </w:tc>
      </w:tr>
      <w:tr w14:paraId="2FAE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7A689E4">
            <w:pPr>
              <w:spacing w:after="100" w:afterAutospacing="1"/>
              <w:rPr>
                <w:rFonts w:ascii="宋体" w:hAnsi="宋体" w:eastAsia="宋体" w:cs="宋体"/>
                <w:color w:val="000000"/>
              </w:rPr>
            </w:pPr>
            <w:r>
              <w:rPr>
                <w:rFonts w:hint="eastAsia" w:ascii="宋体" w:hAnsi="宋体" w:eastAsia="宋体" w:cs="宋体"/>
                <w:color w:val="000000"/>
              </w:rPr>
              <w:t>2010301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55353618">
            <w:pPr>
              <w:spacing w:after="100" w:afterAutospacing="1"/>
              <w:rPr>
                <w:rFonts w:ascii="宋体" w:hAnsi="宋体" w:eastAsia="宋体" w:cs="宋体"/>
                <w:color w:val="000000"/>
              </w:rPr>
            </w:pPr>
            <w:r>
              <w:rPr>
                <w:rFonts w:ascii="宋体" w:hAnsi="宋体" w:eastAsia="宋体" w:cs="宋体"/>
                <w:color w:val="000000"/>
              </w:rPr>
              <w:t>行政运行</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3214BCE4">
            <w:pPr>
              <w:spacing w:after="100" w:afterAutospacing="1"/>
              <w:jc w:val="right"/>
              <w:rPr>
                <w:rFonts w:ascii="宋体" w:hAnsi="宋体" w:eastAsia="宋体" w:cs="宋体"/>
                <w:color w:val="000000"/>
              </w:rPr>
            </w:pPr>
            <w:r>
              <w:rPr>
                <w:rFonts w:hint="eastAsia" w:ascii="宋体" w:hAnsi="宋体" w:eastAsia="宋体" w:cs="宋体"/>
                <w:color w:val="000000"/>
              </w:rPr>
              <w:t>321.2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0A4D8FA1">
            <w:pPr>
              <w:spacing w:after="100" w:afterAutospacing="1"/>
              <w:jc w:val="right"/>
              <w:rPr>
                <w:rFonts w:ascii="宋体" w:hAnsi="宋体" w:eastAsia="宋体" w:cs="宋体"/>
                <w:color w:val="000000"/>
              </w:rPr>
            </w:pPr>
            <w:r>
              <w:rPr>
                <w:rFonts w:hint="eastAsia" w:ascii="宋体" w:hAnsi="宋体" w:eastAsia="宋体" w:cs="宋体"/>
                <w:color w:val="000000"/>
              </w:rPr>
              <w:t>321.2</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9369460">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4EADC970">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0F8BA965">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0EA1846E">
            <w:pPr>
              <w:spacing w:after="100" w:afterAutospacing="1"/>
              <w:jc w:val="right"/>
              <w:rPr>
                <w:rFonts w:ascii="宋体" w:hAnsi="宋体" w:eastAsia="宋体" w:cs="宋体"/>
                <w:color w:val="000000"/>
              </w:rPr>
            </w:pPr>
          </w:p>
        </w:tc>
      </w:tr>
      <w:tr w14:paraId="30B8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789B62">
            <w:pPr>
              <w:spacing w:after="100" w:afterAutospacing="1"/>
              <w:rPr>
                <w:rFonts w:ascii="宋体" w:hAnsi="宋体" w:eastAsia="宋体" w:cs="宋体"/>
                <w:color w:val="000000"/>
              </w:rPr>
            </w:pPr>
            <w:r>
              <w:rPr>
                <w:rFonts w:hint="eastAsia" w:ascii="宋体" w:hAnsi="宋体" w:eastAsia="宋体" w:cs="宋体"/>
                <w:color w:val="000000"/>
              </w:rPr>
              <w:t>2010302</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030E7B8D">
            <w:pPr>
              <w:spacing w:after="100" w:afterAutospacing="1"/>
              <w:rPr>
                <w:rFonts w:ascii="宋体" w:hAnsi="宋体" w:eastAsia="宋体" w:cs="宋体"/>
                <w:color w:val="000000"/>
              </w:rPr>
            </w:pPr>
            <w:r>
              <w:rPr>
                <w:rFonts w:ascii="宋体" w:hAnsi="宋体" w:eastAsia="宋体" w:cs="宋体"/>
                <w:color w:val="000000"/>
              </w:rPr>
              <w:t>一般行政管理事务</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3ACE7F47">
            <w:pPr>
              <w:spacing w:after="100" w:afterAutospacing="1"/>
              <w:jc w:val="right"/>
              <w:rPr>
                <w:rFonts w:ascii="宋体" w:hAnsi="宋体" w:eastAsia="宋体" w:cs="宋体"/>
                <w:color w:val="000000"/>
              </w:rPr>
            </w:pPr>
            <w:r>
              <w:rPr>
                <w:rFonts w:hint="eastAsia" w:ascii="宋体" w:hAnsi="宋体" w:eastAsia="宋体" w:cs="宋体"/>
                <w:color w:val="000000"/>
              </w:rPr>
              <w:t>99.79</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78089CD9">
            <w:pPr>
              <w:spacing w:after="100" w:afterAutospacing="1"/>
              <w:jc w:val="right"/>
              <w:rPr>
                <w:rFonts w:ascii="宋体" w:hAnsi="宋体" w:eastAsia="宋体" w:cs="宋体"/>
                <w:color w:val="000000"/>
              </w:rPr>
            </w:pPr>
            <w:r>
              <w:rPr>
                <w:rFonts w:hint="eastAsia" w:ascii="宋体" w:hAnsi="宋体" w:eastAsia="宋体" w:cs="宋体"/>
                <w:color w:val="000000"/>
              </w:rPr>
              <w:t>99.79</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77E8209">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2811B1B4">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07262D8C">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31D2A0A0">
            <w:pPr>
              <w:spacing w:after="100" w:afterAutospacing="1"/>
              <w:jc w:val="right"/>
              <w:rPr>
                <w:rFonts w:ascii="宋体" w:hAnsi="宋体" w:eastAsia="宋体" w:cs="宋体"/>
                <w:color w:val="000000"/>
              </w:rPr>
            </w:pPr>
          </w:p>
        </w:tc>
      </w:tr>
      <w:tr w14:paraId="7645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6C87DBE">
            <w:pPr>
              <w:spacing w:after="100" w:afterAutospacing="1"/>
              <w:rPr>
                <w:rFonts w:ascii="宋体" w:hAnsi="宋体" w:eastAsia="宋体" w:cs="宋体"/>
                <w:color w:val="000000"/>
              </w:rPr>
            </w:pPr>
            <w:r>
              <w:rPr>
                <w:rFonts w:hint="eastAsia" w:ascii="宋体" w:hAnsi="宋体" w:eastAsia="宋体" w:cs="宋体"/>
                <w:color w:val="000000"/>
              </w:rPr>
              <w:t>20106</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024717C8">
            <w:pPr>
              <w:spacing w:after="100" w:afterAutospacing="1"/>
              <w:rPr>
                <w:rFonts w:ascii="宋体" w:hAnsi="宋体" w:eastAsia="宋体" w:cs="宋体"/>
                <w:color w:val="000000"/>
              </w:rPr>
            </w:pPr>
            <w:r>
              <w:rPr>
                <w:rFonts w:ascii="宋体" w:hAnsi="宋体" w:eastAsia="宋体" w:cs="宋体"/>
                <w:color w:val="000000"/>
              </w:rPr>
              <w:t>财政事务</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7240E79A">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02B91B50">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606902C5">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6683FDCC">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B4C8A47">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3290DBEF">
            <w:pPr>
              <w:spacing w:after="100" w:afterAutospacing="1"/>
              <w:jc w:val="right"/>
              <w:rPr>
                <w:rFonts w:ascii="宋体" w:hAnsi="宋体" w:eastAsia="宋体" w:cs="宋体"/>
                <w:color w:val="000000"/>
              </w:rPr>
            </w:pPr>
          </w:p>
        </w:tc>
      </w:tr>
      <w:tr w14:paraId="7ABF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AA00E82">
            <w:pPr>
              <w:spacing w:after="100" w:afterAutospacing="1"/>
              <w:rPr>
                <w:rFonts w:ascii="宋体" w:hAnsi="宋体" w:eastAsia="宋体" w:cs="宋体"/>
                <w:color w:val="000000"/>
              </w:rPr>
            </w:pPr>
            <w:r>
              <w:rPr>
                <w:rFonts w:hint="eastAsia" w:ascii="宋体" w:hAnsi="宋体" w:eastAsia="宋体" w:cs="宋体"/>
                <w:color w:val="000000"/>
              </w:rPr>
              <w:t>2010601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094E7D57">
            <w:pPr>
              <w:spacing w:after="100" w:afterAutospacing="1"/>
              <w:rPr>
                <w:rFonts w:ascii="宋体" w:hAnsi="宋体" w:eastAsia="宋体" w:cs="宋体"/>
                <w:color w:val="000000"/>
              </w:rPr>
            </w:pPr>
            <w:r>
              <w:rPr>
                <w:rFonts w:ascii="宋体" w:hAnsi="宋体" w:eastAsia="宋体" w:cs="宋体"/>
                <w:color w:val="000000"/>
              </w:rPr>
              <w:t>行政运行</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A56F2E8">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57DD3757">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0F9F02FD">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37DE6EAF">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F9CD937">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7A7AFE0A">
            <w:pPr>
              <w:spacing w:after="100" w:afterAutospacing="1"/>
              <w:jc w:val="right"/>
              <w:rPr>
                <w:rFonts w:ascii="宋体" w:hAnsi="宋体" w:eastAsia="宋体" w:cs="宋体"/>
                <w:color w:val="000000"/>
              </w:rPr>
            </w:pPr>
          </w:p>
        </w:tc>
      </w:tr>
      <w:tr w14:paraId="721E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753F17">
            <w:pPr>
              <w:spacing w:after="100" w:afterAutospacing="1"/>
              <w:rPr>
                <w:rFonts w:ascii="宋体" w:hAnsi="宋体" w:eastAsia="宋体" w:cs="宋体"/>
                <w:color w:val="000000"/>
              </w:rPr>
            </w:pPr>
            <w:r>
              <w:rPr>
                <w:rFonts w:hint="eastAsia" w:ascii="宋体" w:hAnsi="宋体" w:eastAsia="宋体" w:cs="宋体"/>
                <w:color w:val="000000"/>
              </w:rPr>
              <w:t>20131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48B70DD4">
            <w:pPr>
              <w:spacing w:after="100" w:afterAutospacing="1"/>
              <w:rPr>
                <w:rFonts w:ascii="宋体" w:hAnsi="宋体" w:eastAsia="宋体" w:cs="宋体"/>
                <w:color w:val="000000"/>
              </w:rPr>
            </w:pPr>
            <w:r>
              <w:rPr>
                <w:rFonts w:ascii="宋体" w:hAnsi="宋体" w:eastAsia="宋体" w:cs="宋体"/>
                <w:color w:val="000000"/>
              </w:rPr>
              <w:t>党委办公厅</w:t>
            </w:r>
            <w:r>
              <w:rPr>
                <w:rFonts w:hint="eastAsia" w:ascii="宋体" w:hAnsi="宋体" w:eastAsia="宋体" w:cs="宋体"/>
                <w:color w:val="000000"/>
              </w:rPr>
              <w:t>（室）及相关机构事务</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8B4B854">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23A84392">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30CCBFED">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5981C669">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1F0129E5">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61DB3774">
            <w:pPr>
              <w:spacing w:after="100" w:afterAutospacing="1"/>
              <w:jc w:val="right"/>
              <w:rPr>
                <w:rFonts w:ascii="宋体" w:hAnsi="宋体" w:eastAsia="宋体" w:cs="宋体"/>
                <w:color w:val="000000"/>
              </w:rPr>
            </w:pPr>
          </w:p>
        </w:tc>
      </w:tr>
      <w:tr w14:paraId="2E14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BE4CA5">
            <w:pPr>
              <w:spacing w:after="100" w:afterAutospacing="1"/>
              <w:rPr>
                <w:rFonts w:ascii="宋体" w:hAnsi="宋体" w:eastAsia="宋体" w:cs="宋体"/>
                <w:color w:val="000000"/>
              </w:rPr>
            </w:pPr>
            <w:r>
              <w:rPr>
                <w:rFonts w:hint="eastAsia" w:ascii="宋体" w:hAnsi="宋体" w:eastAsia="宋体" w:cs="宋体"/>
                <w:color w:val="000000"/>
              </w:rPr>
              <w:t>2013101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438BA9CF">
            <w:pPr>
              <w:spacing w:after="100" w:afterAutospacing="1"/>
              <w:rPr>
                <w:rFonts w:ascii="宋体" w:hAnsi="宋体" w:eastAsia="宋体" w:cs="宋体"/>
                <w:color w:val="000000"/>
              </w:rPr>
            </w:pPr>
            <w:r>
              <w:rPr>
                <w:rFonts w:ascii="宋体" w:hAnsi="宋体" w:eastAsia="宋体" w:cs="宋体"/>
                <w:color w:val="000000"/>
              </w:rPr>
              <w:t>行政运行</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45AEFEDE">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1D7074A6">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DB0C050">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53B0A2B4">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5EA85E01">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435B7628">
            <w:pPr>
              <w:spacing w:after="100" w:afterAutospacing="1"/>
              <w:jc w:val="right"/>
              <w:rPr>
                <w:rFonts w:ascii="宋体" w:hAnsi="宋体" w:eastAsia="宋体" w:cs="宋体"/>
                <w:color w:val="000000"/>
              </w:rPr>
            </w:pPr>
          </w:p>
        </w:tc>
      </w:tr>
      <w:tr w14:paraId="3B53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AE158B">
            <w:pPr>
              <w:spacing w:after="100" w:afterAutospacing="1"/>
              <w:rPr>
                <w:rFonts w:ascii="宋体" w:hAnsi="宋体" w:eastAsia="宋体" w:cs="宋体"/>
                <w:color w:val="000000"/>
              </w:rPr>
            </w:pPr>
            <w:r>
              <w:rPr>
                <w:rFonts w:hint="eastAsia" w:ascii="宋体" w:hAnsi="宋体" w:eastAsia="宋体" w:cs="宋体"/>
                <w:color w:val="000000"/>
              </w:rPr>
              <w:t>210</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0C04D1C9">
            <w:pPr>
              <w:spacing w:after="100" w:afterAutospacing="1"/>
              <w:rPr>
                <w:rFonts w:ascii="宋体" w:hAnsi="宋体" w:eastAsia="宋体" w:cs="宋体"/>
                <w:color w:val="000000"/>
              </w:rPr>
            </w:pPr>
            <w:r>
              <w:rPr>
                <w:rFonts w:ascii="宋体" w:hAnsi="宋体" w:eastAsia="宋体" w:cs="宋体"/>
                <w:color w:val="000000"/>
              </w:rPr>
              <w:t>卫生健康支出</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5CB8B01">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77BDC671">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0A27A6E">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6F79AC39">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65EA2F9">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5ED58A17">
            <w:pPr>
              <w:spacing w:after="100" w:afterAutospacing="1"/>
              <w:jc w:val="right"/>
              <w:rPr>
                <w:rFonts w:ascii="宋体" w:hAnsi="宋体" w:eastAsia="宋体" w:cs="宋体"/>
                <w:color w:val="000000"/>
              </w:rPr>
            </w:pPr>
          </w:p>
        </w:tc>
      </w:tr>
      <w:tr w14:paraId="3136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D24A20">
            <w:pPr>
              <w:spacing w:after="100" w:afterAutospacing="1"/>
              <w:rPr>
                <w:rFonts w:ascii="宋体" w:hAnsi="宋体" w:eastAsia="宋体" w:cs="宋体"/>
                <w:color w:val="000000"/>
              </w:rPr>
            </w:pPr>
            <w:r>
              <w:rPr>
                <w:rFonts w:hint="eastAsia" w:ascii="宋体" w:hAnsi="宋体" w:eastAsia="宋体" w:cs="宋体"/>
                <w:color w:val="000000"/>
              </w:rPr>
              <w:t>21001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38C050C1">
            <w:pPr>
              <w:spacing w:after="100" w:afterAutospacing="1"/>
              <w:rPr>
                <w:rFonts w:ascii="宋体" w:hAnsi="宋体" w:eastAsia="宋体" w:cs="宋体"/>
                <w:color w:val="000000"/>
              </w:rPr>
            </w:pPr>
            <w:r>
              <w:rPr>
                <w:rFonts w:ascii="宋体" w:hAnsi="宋体" w:eastAsia="宋体" w:cs="宋体"/>
                <w:color w:val="000000"/>
              </w:rPr>
              <w:t>卫生健康管理事务</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15A28ED1">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3AF6B32A">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6B745ABE">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6C41D31A">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8D88ADD">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220A0257">
            <w:pPr>
              <w:spacing w:after="100" w:afterAutospacing="1"/>
              <w:jc w:val="right"/>
              <w:rPr>
                <w:rFonts w:ascii="宋体" w:hAnsi="宋体" w:eastAsia="宋体" w:cs="宋体"/>
                <w:color w:val="000000"/>
              </w:rPr>
            </w:pPr>
          </w:p>
        </w:tc>
      </w:tr>
      <w:tr w14:paraId="1FFF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F28402">
            <w:pPr>
              <w:spacing w:after="100" w:afterAutospacing="1"/>
              <w:rPr>
                <w:rFonts w:ascii="宋体" w:hAnsi="宋体" w:eastAsia="宋体" w:cs="宋体"/>
                <w:color w:val="000000"/>
              </w:rPr>
            </w:pPr>
            <w:r>
              <w:rPr>
                <w:rFonts w:hint="eastAsia" w:ascii="宋体" w:hAnsi="宋体" w:eastAsia="宋体" w:cs="宋体"/>
                <w:color w:val="000000"/>
              </w:rPr>
              <w:t>2100101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2CA2CEB1">
            <w:pPr>
              <w:spacing w:after="100" w:afterAutospacing="1"/>
              <w:rPr>
                <w:rFonts w:ascii="宋体" w:hAnsi="宋体" w:eastAsia="宋体" w:cs="宋体"/>
                <w:color w:val="000000"/>
              </w:rPr>
            </w:pPr>
            <w:r>
              <w:rPr>
                <w:rFonts w:ascii="宋体" w:hAnsi="宋体" w:eastAsia="宋体" w:cs="宋体"/>
                <w:color w:val="000000"/>
              </w:rPr>
              <w:t>行政运行</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1644CD0B">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5F6FE447">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250D5703">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7C803C6C">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6008C3D9">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2C1BF997">
            <w:pPr>
              <w:spacing w:after="100" w:afterAutospacing="1"/>
              <w:jc w:val="right"/>
              <w:rPr>
                <w:rFonts w:ascii="宋体" w:hAnsi="宋体" w:eastAsia="宋体" w:cs="宋体"/>
                <w:color w:val="000000"/>
              </w:rPr>
            </w:pPr>
          </w:p>
        </w:tc>
      </w:tr>
      <w:tr w14:paraId="5705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5872C1">
            <w:pPr>
              <w:spacing w:after="100" w:afterAutospacing="1"/>
              <w:rPr>
                <w:rFonts w:ascii="宋体" w:hAnsi="宋体" w:eastAsia="宋体" w:cs="宋体"/>
                <w:color w:val="000000"/>
              </w:rPr>
            </w:pPr>
            <w:r>
              <w:rPr>
                <w:rFonts w:hint="eastAsia" w:ascii="宋体" w:hAnsi="宋体" w:eastAsia="宋体" w:cs="宋体"/>
                <w:color w:val="000000"/>
              </w:rPr>
              <w:t>211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27655E28">
            <w:pPr>
              <w:spacing w:after="100" w:afterAutospacing="1"/>
              <w:rPr>
                <w:rFonts w:ascii="宋体" w:hAnsi="宋体" w:eastAsia="宋体" w:cs="宋体"/>
                <w:color w:val="000000"/>
              </w:rPr>
            </w:pPr>
            <w:r>
              <w:rPr>
                <w:rFonts w:ascii="宋体" w:hAnsi="宋体" w:eastAsia="宋体" w:cs="宋体"/>
                <w:color w:val="000000"/>
              </w:rPr>
              <w:t>节能环保支出</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0AE75B2C">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24994720">
            <w:pPr>
              <w:spacing w:after="100" w:afterAutospacing="1"/>
              <w:jc w:val="right"/>
              <w:rPr>
                <w:rFonts w:ascii="宋体" w:hAnsi="宋体" w:eastAsia="宋体" w:cs="宋体"/>
                <w:color w:val="000000"/>
              </w:rPr>
            </w:pP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6845B4BB">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2010A9CE">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5BB562E">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11C0B1EB">
            <w:pPr>
              <w:spacing w:after="100" w:afterAutospacing="1"/>
              <w:jc w:val="right"/>
              <w:rPr>
                <w:rFonts w:ascii="宋体" w:hAnsi="宋体" w:eastAsia="宋体" w:cs="宋体"/>
                <w:color w:val="000000"/>
              </w:rPr>
            </w:pPr>
          </w:p>
        </w:tc>
      </w:tr>
      <w:tr w14:paraId="7DF4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B3ED97">
            <w:pPr>
              <w:spacing w:after="100" w:afterAutospacing="1"/>
              <w:rPr>
                <w:rFonts w:ascii="宋体" w:hAnsi="宋体" w:eastAsia="宋体" w:cs="宋体"/>
                <w:color w:val="000000"/>
              </w:rPr>
            </w:pPr>
            <w:r>
              <w:rPr>
                <w:rFonts w:hint="eastAsia" w:ascii="宋体" w:hAnsi="宋体" w:eastAsia="宋体" w:cs="宋体"/>
                <w:color w:val="000000"/>
              </w:rPr>
              <w:t>21199</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2CE42D7E">
            <w:pPr>
              <w:spacing w:after="100" w:afterAutospacing="1"/>
              <w:rPr>
                <w:rFonts w:ascii="宋体" w:hAnsi="宋体" w:eastAsia="宋体" w:cs="宋体"/>
                <w:color w:val="000000"/>
              </w:rPr>
            </w:pPr>
            <w:r>
              <w:rPr>
                <w:rFonts w:ascii="宋体" w:hAnsi="宋体" w:eastAsia="宋体" w:cs="宋体"/>
                <w:color w:val="000000"/>
              </w:rPr>
              <w:t>其他节能环保支出</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7A24D5EC">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1EB9F8CC">
            <w:pPr>
              <w:spacing w:after="100" w:afterAutospacing="1"/>
              <w:jc w:val="right"/>
              <w:rPr>
                <w:rFonts w:ascii="宋体" w:hAnsi="宋体" w:eastAsia="宋体" w:cs="宋体"/>
                <w:color w:val="000000"/>
              </w:rPr>
            </w:pP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4C2E8BF1">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4C0CA0D4">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56EAB30F">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656FAC92">
            <w:pPr>
              <w:spacing w:after="100" w:afterAutospacing="1"/>
              <w:jc w:val="right"/>
              <w:rPr>
                <w:rFonts w:ascii="宋体" w:hAnsi="宋体" w:eastAsia="宋体" w:cs="宋体"/>
                <w:color w:val="000000"/>
              </w:rPr>
            </w:pPr>
          </w:p>
        </w:tc>
      </w:tr>
      <w:tr w14:paraId="685A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6973D1">
            <w:pPr>
              <w:spacing w:after="100" w:afterAutospacing="1"/>
              <w:rPr>
                <w:rFonts w:ascii="宋体" w:hAnsi="宋体" w:eastAsia="宋体" w:cs="宋体"/>
                <w:color w:val="000000"/>
              </w:rPr>
            </w:pPr>
            <w:r>
              <w:rPr>
                <w:rFonts w:hint="eastAsia" w:ascii="宋体" w:hAnsi="宋体" w:eastAsia="宋体" w:cs="宋体"/>
                <w:color w:val="000000"/>
              </w:rPr>
              <w:t>2119901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2368FF2F">
            <w:pPr>
              <w:spacing w:after="100" w:afterAutospacing="1"/>
              <w:rPr>
                <w:rFonts w:ascii="宋体" w:hAnsi="宋体" w:eastAsia="宋体" w:cs="宋体"/>
                <w:color w:val="000000"/>
              </w:rPr>
            </w:pPr>
            <w:r>
              <w:rPr>
                <w:rFonts w:ascii="宋体" w:hAnsi="宋体" w:eastAsia="宋体" w:cs="宋体"/>
                <w:color w:val="000000"/>
              </w:rPr>
              <w:t>其他节能环保支出</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347DDBF1">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53F1C67D">
            <w:pPr>
              <w:spacing w:after="100" w:afterAutospacing="1"/>
              <w:jc w:val="right"/>
              <w:rPr>
                <w:rFonts w:ascii="宋体" w:hAnsi="宋体" w:eastAsia="宋体" w:cs="宋体"/>
                <w:color w:val="000000"/>
              </w:rPr>
            </w:pP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2457D036">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22B2BC8F">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1321F443">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132C3870">
            <w:pPr>
              <w:spacing w:after="100" w:afterAutospacing="1"/>
              <w:jc w:val="right"/>
              <w:rPr>
                <w:rFonts w:ascii="宋体" w:hAnsi="宋体" w:eastAsia="宋体" w:cs="宋体"/>
                <w:color w:val="000000"/>
              </w:rPr>
            </w:pPr>
          </w:p>
        </w:tc>
      </w:tr>
      <w:tr w14:paraId="69D7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6D05ED4">
            <w:pPr>
              <w:spacing w:after="100" w:afterAutospacing="1"/>
              <w:rPr>
                <w:rFonts w:ascii="宋体" w:hAnsi="宋体" w:eastAsia="宋体" w:cs="宋体"/>
                <w:color w:val="000000"/>
              </w:rPr>
            </w:pPr>
            <w:r>
              <w:rPr>
                <w:rFonts w:hint="eastAsia" w:ascii="宋体" w:hAnsi="宋体" w:eastAsia="宋体" w:cs="宋体"/>
                <w:color w:val="000000"/>
              </w:rPr>
              <w:t>212</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4E1FD3A6">
            <w:pPr>
              <w:spacing w:after="100" w:afterAutospacing="1"/>
              <w:rPr>
                <w:rFonts w:ascii="宋体" w:hAnsi="宋体" w:eastAsia="宋体" w:cs="宋体"/>
                <w:color w:val="000000"/>
              </w:rPr>
            </w:pPr>
            <w:r>
              <w:rPr>
                <w:rFonts w:ascii="宋体" w:hAnsi="宋体" w:eastAsia="宋体" w:cs="宋体"/>
                <w:color w:val="000000"/>
              </w:rPr>
              <w:t>城乡社区支出</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72CAA7BC">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339C0684">
            <w:pPr>
              <w:spacing w:after="100" w:afterAutospacing="1"/>
              <w:jc w:val="right"/>
              <w:rPr>
                <w:rFonts w:ascii="宋体" w:hAnsi="宋体" w:eastAsia="宋体" w:cs="宋体"/>
                <w:color w:val="000000"/>
              </w:rPr>
            </w:pP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1079C72E">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486A39E9">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4D1E7532">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603EEF1C">
            <w:pPr>
              <w:spacing w:after="100" w:afterAutospacing="1"/>
              <w:jc w:val="right"/>
              <w:rPr>
                <w:rFonts w:ascii="宋体" w:hAnsi="宋体" w:eastAsia="宋体" w:cs="宋体"/>
                <w:color w:val="000000"/>
              </w:rPr>
            </w:pPr>
          </w:p>
        </w:tc>
      </w:tr>
      <w:tr w14:paraId="1D07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C95BC7">
            <w:pPr>
              <w:spacing w:after="100" w:afterAutospacing="1"/>
              <w:rPr>
                <w:rFonts w:ascii="宋体" w:hAnsi="宋体" w:eastAsia="宋体" w:cs="宋体"/>
                <w:color w:val="000000"/>
              </w:rPr>
            </w:pPr>
            <w:r>
              <w:rPr>
                <w:rFonts w:hint="eastAsia" w:ascii="宋体" w:hAnsi="宋体" w:eastAsia="宋体" w:cs="宋体"/>
                <w:color w:val="000000"/>
              </w:rPr>
              <w:t>21205</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5AE28A91">
            <w:pPr>
              <w:spacing w:after="100" w:afterAutospacing="1"/>
              <w:rPr>
                <w:rFonts w:ascii="宋体" w:hAnsi="宋体" w:eastAsia="宋体" w:cs="宋体"/>
                <w:color w:val="000000"/>
              </w:rPr>
            </w:pPr>
            <w:r>
              <w:rPr>
                <w:rFonts w:ascii="宋体" w:hAnsi="宋体" w:eastAsia="宋体" w:cs="宋体"/>
                <w:color w:val="000000"/>
              </w:rPr>
              <w:t>城乡社区环境卫生</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1BD8987">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5C663F87">
            <w:pPr>
              <w:spacing w:after="100" w:afterAutospacing="1"/>
              <w:jc w:val="right"/>
              <w:rPr>
                <w:rFonts w:ascii="宋体" w:hAnsi="宋体" w:eastAsia="宋体" w:cs="宋体"/>
                <w:color w:val="000000"/>
              </w:rPr>
            </w:pP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F8D543E">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4A41C109">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75629E98">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75DC98A0">
            <w:pPr>
              <w:spacing w:after="100" w:afterAutospacing="1"/>
              <w:jc w:val="right"/>
              <w:rPr>
                <w:rFonts w:ascii="宋体" w:hAnsi="宋体" w:eastAsia="宋体" w:cs="宋体"/>
                <w:color w:val="000000"/>
              </w:rPr>
            </w:pPr>
          </w:p>
        </w:tc>
      </w:tr>
      <w:tr w14:paraId="1757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D709BA">
            <w:pPr>
              <w:spacing w:after="100" w:afterAutospacing="1"/>
              <w:rPr>
                <w:rFonts w:ascii="宋体" w:hAnsi="宋体" w:eastAsia="宋体" w:cs="宋体"/>
                <w:color w:val="000000"/>
              </w:rPr>
            </w:pPr>
            <w:r>
              <w:rPr>
                <w:rFonts w:hint="eastAsia" w:ascii="宋体" w:hAnsi="宋体" w:eastAsia="宋体" w:cs="宋体"/>
                <w:color w:val="000000"/>
              </w:rPr>
              <w:t>2120501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2FD13C47">
            <w:pPr>
              <w:spacing w:after="100" w:afterAutospacing="1"/>
              <w:rPr>
                <w:rFonts w:ascii="宋体" w:hAnsi="宋体" w:eastAsia="宋体" w:cs="宋体"/>
                <w:color w:val="000000"/>
              </w:rPr>
            </w:pPr>
            <w:r>
              <w:rPr>
                <w:rFonts w:ascii="宋体" w:hAnsi="宋体" w:eastAsia="宋体" w:cs="宋体"/>
                <w:color w:val="000000"/>
              </w:rPr>
              <w:t>城乡社区环境卫生</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679F025D">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72D47624">
            <w:pPr>
              <w:spacing w:after="100" w:afterAutospacing="1"/>
              <w:jc w:val="right"/>
              <w:rPr>
                <w:rFonts w:ascii="宋体" w:hAnsi="宋体" w:eastAsia="宋体" w:cs="宋体"/>
                <w:color w:val="000000"/>
              </w:rPr>
            </w:pP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4F9BABD9">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0B3FA148">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43EB4861">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07876A59">
            <w:pPr>
              <w:spacing w:after="100" w:afterAutospacing="1"/>
              <w:jc w:val="right"/>
              <w:rPr>
                <w:rFonts w:ascii="宋体" w:hAnsi="宋体" w:eastAsia="宋体" w:cs="宋体"/>
                <w:color w:val="000000"/>
              </w:rPr>
            </w:pPr>
          </w:p>
        </w:tc>
      </w:tr>
      <w:tr w14:paraId="1C1E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935A43">
            <w:pPr>
              <w:spacing w:after="100" w:afterAutospacing="1"/>
              <w:rPr>
                <w:rFonts w:ascii="宋体" w:hAnsi="宋体" w:eastAsia="宋体" w:cs="宋体"/>
                <w:color w:val="000000"/>
              </w:rPr>
            </w:pPr>
            <w:r>
              <w:rPr>
                <w:rFonts w:hint="eastAsia" w:ascii="宋体" w:hAnsi="宋体" w:eastAsia="宋体" w:cs="宋体"/>
                <w:color w:val="000000"/>
              </w:rPr>
              <w:t>213</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187D745B">
            <w:pPr>
              <w:spacing w:after="100" w:afterAutospacing="1"/>
              <w:rPr>
                <w:rFonts w:ascii="宋体" w:hAnsi="宋体" w:eastAsia="宋体" w:cs="宋体"/>
                <w:color w:val="000000"/>
              </w:rPr>
            </w:pPr>
            <w:r>
              <w:rPr>
                <w:rFonts w:ascii="宋体" w:hAnsi="宋体" w:eastAsia="宋体" w:cs="宋体"/>
                <w:color w:val="000000"/>
              </w:rPr>
              <w:t>农林水支出</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4D74608D">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091FB4C4">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2C76639D">
            <w:pPr>
              <w:spacing w:after="100" w:afterAutospacing="1"/>
              <w:jc w:val="right"/>
              <w:rPr>
                <w:rFonts w:ascii="宋体" w:hAnsi="宋体" w:eastAsia="宋体" w:cs="宋体"/>
                <w:color w:val="000000"/>
              </w:rPr>
            </w:pPr>
            <w:r>
              <w:rPr>
                <w:rFonts w:hint="eastAsia" w:ascii="宋体" w:hAnsi="宋体" w:eastAsia="宋体" w:cs="宋体"/>
                <w:color w:val="000000"/>
              </w:rPr>
              <w:t>12.05</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3A6DB36D">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3F8E040A">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66BD3559">
            <w:pPr>
              <w:spacing w:after="100" w:afterAutospacing="1"/>
              <w:jc w:val="right"/>
              <w:rPr>
                <w:rFonts w:ascii="宋体" w:hAnsi="宋体" w:eastAsia="宋体" w:cs="宋体"/>
                <w:color w:val="000000"/>
              </w:rPr>
            </w:pPr>
          </w:p>
        </w:tc>
      </w:tr>
      <w:tr w14:paraId="522E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B4E28B">
            <w:pPr>
              <w:spacing w:after="100" w:afterAutospacing="1"/>
              <w:rPr>
                <w:rFonts w:ascii="宋体" w:hAnsi="宋体" w:eastAsia="宋体" w:cs="宋体"/>
                <w:color w:val="000000"/>
              </w:rPr>
            </w:pPr>
            <w:r>
              <w:rPr>
                <w:rFonts w:hint="eastAsia" w:ascii="宋体" w:hAnsi="宋体" w:eastAsia="宋体" w:cs="宋体"/>
                <w:color w:val="000000"/>
              </w:rPr>
              <w:t>21301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036FE8EC">
            <w:pPr>
              <w:spacing w:after="100" w:afterAutospacing="1"/>
              <w:rPr>
                <w:rFonts w:ascii="宋体" w:hAnsi="宋体" w:eastAsia="宋体" w:cs="宋体"/>
                <w:color w:val="000000"/>
              </w:rPr>
            </w:pPr>
            <w:r>
              <w:rPr>
                <w:rFonts w:ascii="宋体" w:hAnsi="宋体" w:eastAsia="宋体" w:cs="宋体"/>
                <w:color w:val="000000"/>
              </w:rPr>
              <w:t>农业</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5B38643D">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7A81AAF0">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75426B12">
            <w:pPr>
              <w:spacing w:after="100" w:afterAutospacing="1"/>
              <w:jc w:val="right"/>
              <w:rPr>
                <w:rFonts w:ascii="宋体" w:hAnsi="宋体" w:eastAsia="宋体" w:cs="宋体"/>
                <w:color w:val="000000"/>
              </w:rPr>
            </w:pPr>
            <w:r>
              <w:rPr>
                <w:rFonts w:hint="eastAsia" w:ascii="宋体" w:hAnsi="宋体" w:eastAsia="宋体" w:cs="宋体"/>
                <w:color w:val="000000"/>
              </w:rPr>
              <w:t>12.05</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6E9DC39B">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1E8FB466">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0A74E275">
            <w:pPr>
              <w:spacing w:after="100" w:afterAutospacing="1"/>
              <w:jc w:val="right"/>
              <w:rPr>
                <w:rFonts w:ascii="宋体" w:hAnsi="宋体" w:eastAsia="宋体" w:cs="宋体"/>
                <w:color w:val="000000"/>
              </w:rPr>
            </w:pPr>
          </w:p>
        </w:tc>
      </w:tr>
      <w:tr w14:paraId="1AD4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837085">
            <w:pPr>
              <w:spacing w:after="100" w:afterAutospacing="1"/>
              <w:rPr>
                <w:rFonts w:ascii="宋体" w:hAnsi="宋体" w:eastAsia="宋体" w:cs="宋体"/>
                <w:color w:val="000000"/>
              </w:rPr>
            </w:pPr>
            <w:r>
              <w:rPr>
                <w:rFonts w:hint="eastAsia" w:ascii="宋体" w:hAnsi="宋体" w:eastAsia="宋体" w:cs="宋体"/>
                <w:color w:val="000000"/>
              </w:rPr>
              <w:t>2130101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3E17412E">
            <w:pPr>
              <w:spacing w:after="100" w:afterAutospacing="1"/>
              <w:rPr>
                <w:rFonts w:ascii="宋体" w:hAnsi="宋体" w:eastAsia="宋体" w:cs="宋体"/>
                <w:color w:val="000000"/>
              </w:rPr>
            </w:pPr>
            <w:r>
              <w:rPr>
                <w:rFonts w:ascii="宋体" w:hAnsi="宋体" w:eastAsia="宋体" w:cs="宋体"/>
                <w:color w:val="000000"/>
              </w:rPr>
              <w:t>行政运行</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20EF4BE9">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685A3A2B">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095AEB60">
            <w:pPr>
              <w:spacing w:after="100" w:afterAutospacing="1"/>
              <w:jc w:val="right"/>
              <w:rPr>
                <w:rFonts w:ascii="宋体" w:hAnsi="宋体" w:eastAsia="宋体" w:cs="宋体"/>
                <w:color w:val="000000"/>
              </w:rPr>
            </w:pP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1CA4C978">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33DA36AB">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4BBB9107">
            <w:pPr>
              <w:spacing w:after="100" w:afterAutospacing="1"/>
              <w:jc w:val="right"/>
              <w:rPr>
                <w:rFonts w:ascii="宋体" w:hAnsi="宋体" w:eastAsia="宋体" w:cs="宋体"/>
                <w:color w:val="000000"/>
              </w:rPr>
            </w:pPr>
          </w:p>
        </w:tc>
      </w:tr>
      <w:tr w14:paraId="761B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121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BE7184">
            <w:pPr>
              <w:spacing w:after="100" w:afterAutospacing="1"/>
              <w:rPr>
                <w:rFonts w:ascii="宋体" w:hAnsi="宋体" w:eastAsia="宋体" w:cs="宋体"/>
                <w:color w:val="000000"/>
              </w:rPr>
            </w:pPr>
            <w:r>
              <w:rPr>
                <w:rFonts w:hint="eastAsia" w:ascii="宋体" w:hAnsi="宋体" w:eastAsia="宋体" w:cs="宋体"/>
                <w:color w:val="000000"/>
              </w:rPr>
              <w:t>2130126</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14:paraId="6B3D7547">
            <w:pPr>
              <w:spacing w:after="100" w:afterAutospacing="1"/>
              <w:rPr>
                <w:rFonts w:ascii="宋体" w:hAnsi="宋体" w:eastAsia="宋体" w:cs="宋体"/>
                <w:color w:val="000000"/>
              </w:rPr>
            </w:pPr>
            <w:r>
              <w:rPr>
                <w:rFonts w:ascii="宋体" w:hAnsi="宋体" w:eastAsia="宋体" w:cs="宋体"/>
                <w:color w:val="000000"/>
              </w:rPr>
              <w:t>农村公益事业</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14:paraId="0546A281">
            <w:pPr>
              <w:spacing w:after="100" w:afterAutospacing="1"/>
              <w:jc w:val="right"/>
              <w:rPr>
                <w:rFonts w:ascii="宋体" w:hAnsi="宋体" w:eastAsia="宋体" w:cs="宋体"/>
                <w:color w:val="000000"/>
              </w:rPr>
            </w:pPr>
            <w:r>
              <w:rPr>
                <w:rFonts w:hint="eastAsia" w:ascii="宋体" w:hAnsi="宋体" w:eastAsia="宋体" w:cs="宋体"/>
                <w:color w:val="000000"/>
              </w:rPr>
              <w:t>12.05</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14:paraId="4921F5D5">
            <w:pPr>
              <w:spacing w:after="100" w:afterAutospacing="1"/>
              <w:jc w:val="right"/>
              <w:rPr>
                <w:rFonts w:ascii="宋体" w:hAnsi="宋体" w:eastAsia="宋体" w:cs="宋体"/>
                <w:color w:val="000000"/>
              </w:rPr>
            </w:pPr>
          </w:p>
        </w:tc>
        <w:tc>
          <w:tcPr>
            <w:tcW w:w="709" w:type="dxa"/>
            <w:tcBorders>
              <w:top w:val="nil"/>
              <w:left w:val="nil"/>
              <w:bottom w:val="single" w:color="000000" w:sz="4" w:space="0"/>
              <w:right w:val="single" w:color="000000" w:sz="4" w:space="0"/>
            </w:tcBorders>
            <w:tcMar>
              <w:top w:w="15" w:type="dxa"/>
              <w:left w:w="15" w:type="dxa"/>
              <w:right w:w="15" w:type="dxa"/>
            </w:tcMar>
            <w:vAlign w:val="center"/>
          </w:tcPr>
          <w:p w14:paraId="550909A1">
            <w:pPr>
              <w:spacing w:after="100" w:afterAutospacing="1"/>
              <w:jc w:val="right"/>
              <w:rPr>
                <w:rFonts w:ascii="宋体" w:hAnsi="宋体" w:eastAsia="宋体" w:cs="宋体"/>
                <w:color w:val="000000"/>
              </w:rPr>
            </w:pPr>
            <w:r>
              <w:rPr>
                <w:rFonts w:hint="eastAsia" w:ascii="宋体" w:hAnsi="宋体" w:eastAsia="宋体" w:cs="宋体"/>
                <w:color w:val="000000"/>
              </w:rPr>
              <w:t>12.05</w:t>
            </w:r>
          </w:p>
        </w:tc>
        <w:tc>
          <w:tcPr>
            <w:tcW w:w="506" w:type="dxa"/>
            <w:tcBorders>
              <w:top w:val="nil"/>
              <w:left w:val="nil"/>
              <w:bottom w:val="single" w:color="000000" w:sz="4" w:space="0"/>
              <w:right w:val="single" w:color="000000" w:sz="4" w:space="0"/>
            </w:tcBorders>
            <w:tcMar>
              <w:top w:w="15" w:type="dxa"/>
              <w:left w:w="15" w:type="dxa"/>
              <w:right w:w="15" w:type="dxa"/>
            </w:tcMar>
            <w:vAlign w:val="center"/>
          </w:tcPr>
          <w:p w14:paraId="7B8A0017">
            <w:pPr>
              <w:spacing w:after="100" w:afterAutospacing="1"/>
              <w:jc w:val="right"/>
              <w:rPr>
                <w:rFonts w:ascii="宋体" w:hAnsi="宋体" w:eastAsia="宋体" w:cs="宋体"/>
                <w:color w:val="000000"/>
              </w:rPr>
            </w:pP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1834F26E">
            <w:pPr>
              <w:spacing w:after="100" w:afterAutospacing="1"/>
              <w:jc w:val="right"/>
              <w:rPr>
                <w:rFonts w:ascii="宋体" w:hAnsi="宋体" w:eastAsia="宋体" w:cs="宋体"/>
                <w:color w:val="000000"/>
              </w:rPr>
            </w:pPr>
          </w:p>
        </w:tc>
        <w:tc>
          <w:tcPr>
            <w:tcW w:w="1249" w:type="dxa"/>
            <w:tcBorders>
              <w:top w:val="nil"/>
              <w:left w:val="nil"/>
              <w:bottom w:val="single" w:color="000000" w:sz="4" w:space="0"/>
              <w:right w:val="single" w:color="000000" w:sz="4" w:space="0"/>
            </w:tcBorders>
            <w:tcMar>
              <w:top w:w="15" w:type="dxa"/>
              <w:left w:w="15" w:type="dxa"/>
              <w:right w:w="15" w:type="dxa"/>
            </w:tcMar>
            <w:vAlign w:val="center"/>
          </w:tcPr>
          <w:p w14:paraId="59EDE7BD">
            <w:pPr>
              <w:spacing w:after="100" w:afterAutospacing="1"/>
              <w:jc w:val="right"/>
              <w:rPr>
                <w:rFonts w:ascii="宋体" w:hAnsi="宋体" w:eastAsia="宋体" w:cs="宋体"/>
                <w:color w:val="000000"/>
              </w:rPr>
            </w:pPr>
          </w:p>
        </w:tc>
      </w:tr>
      <w:tr w14:paraId="32BD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jc w:val="center"/>
        </w:trPr>
        <w:tc>
          <w:tcPr>
            <w:tcW w:w="9518" w:type="dxa"/>
            <w:gridSpan w:val="10"/>
            <w:tcBorders>
              <w:top w:val="nil"/>
              <w:left w:val="nil"/>
              <w:bottom w:val="nil"/>
              <w:right w:val="nil"/>
            </w:tcBorders>
            <w:tcMar>
              <w:top w:w="15" w:type="dxa"/>
              <w:left w:w="15" w:type="dxa"/>
              <w:right w:w="15" w:type="dxa"/>
            </w:tcMar>
            <w:vAlign w:val="center"/>
          </w:tcPr>
          <w:p w14:paraId="4134A391">
            <w:pPr>
              <w:spacing w:after="100" w:afterAutospacing="1"/>
              <w:textAlignment w:val="center"/>
              <w:rPr>
                <w:rFonts w:ascii="宋体" w:hAnsi="宋体" w:eastAsia="宋体" w:cs="宋体"/>
                <w:color w:val="000000"/>
              </w:rPr>
            </w:pPr>
            <w:r>
              <w:rPr>
                <w:rFonts w:hint="eastAsia" w:ascii="宋体" w:hAnsi="宋体" w:eastAsia="宋体" w:cs="宋体"/>
                <w:color w:val="000000"/>
              </w:rPr>
              <w:t>注：本表反映部门本年度各项支出情况。</w:t>
            </w:r>
          </w:p>
        </w:tc>
      </w:tr>
    </w:tbl>
    <w:p w14:paraId="6B0299E6">
      <w:r>
        <w:br w:type="page"/>
      </w:r>
    </w:p>
    <w:tbl>
      <w:tblPr>
        <w:tblStyle w:val="6"/>
        <w:tblW w:w="100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22"/>
        <w:gridCol w:w="425"/>
        <w:gridCol w:w="846"/>
        <w:gridCol w:w="2977"/>
        <w:gridCol w:w="403"/>
        <w:gridCol w:w="767"/>
        <w:gridCol w:w="792"/>
        <w:gridCol w:w="909"/>
      </w:tblGrid>
      <w:tr w14:paraId="516F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10041" w:type="dxa"/>
            <w:gridSpan w:val="8"/>
            <w:tcBorders>
              <w:top w:val="nil"/>
              <w:left w:val="nil"/>
              <w:bottom w:val="nil"/>
              <w:right w:val="nil"/>
            </w:tcBorders>
            <w:tcMar>
              <w:top w:w="15" w:type="dxa"/>
              <w:left w:w="15" w:type="dxa"/>
              <w:right w:w="15" w:type="dxa"/>
            </w:tcMar>
            <w:vAlign w:val="bottom"/>
          </w:tcPr>
          <w:p w14:paraId="0FE18063">
            <w:pPr>
              <w:spacing w:after="100" w:afterAutospacing="1"/>
              <w:jc w:val="center"/>
              <w:rPr>
                <w:rFonts w:ascii="黑体" w:hAnsi="宋体" w:eastAsia="黑体" w:cs="黑体"/>
                <w:color w:val="000000"/>
                <w:sz w:val="32"/>
                <w:szCs w:val="32"/>
              </w:rPr>
            </w:pPr>
            <w:r>
              <w:rPr>
                <w:rFonts w:hint="eastAsia" w:ascii="黑体" w:hAnsi="宋体" w:eastAsia="黑体" w:cs="黑体"/>
                <w:color w:val="000000"/>
                <w:sz w:val="32"/>
                <w:szCs w:val="32"/>
              </w:rPr>
              <w:t>财政拨款收入支出决算总表</w:t>
            </w:r>
          </w:p>
        </w:tc>
      </w:tr>
      <w:tr w14:paraId="3DA1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tcMar>
              <w:top w:w="15" w:type="dxa"/>
              <w:left w:w="15" w:type="dxa"/>
              <w:right w:w="15" w:type="dxa"/>
            </w:tcMar>
            <w:vAlign w:val="bottom"/>
          </w:tcPr>
          <w:p w14:paraId="3E30C369">
            <w:pPr>
              <w:spacing w:after="100" w:afterAutospacing="1"/>
              <w:rPr>
                <w:rFonts w:ascii="Arial" w:hAnsi="Arial" w:cs="Arial"/>
                <w:color w:val="000000"/>
                <w:sz w:val="20"/>
                <w:szCs w:val="20"/>
              </w:rPr>
            </w:pPr>
          </w:p>
        </w:tc>
        <w:tc>
          <w:tcPr>
            <w:tcW w:w="425" w:type="dxa"/>
            <w:tcBorders>
              <w:top w:val="nil"/>
              <w:left w:val="nil"/>
              <w:bottom w:val="nil"/>
              <w:right w:val="nil"/>
            </w:tcBorders>
            <w:tcMar>
              <w:top w:w="15" w:type="dxa"/>
              <w:left w:w="15" w:type="dxa"/>
              <w:right w:w="15" w:type="dxa"/>
            </w:tcMar>
            <w:vAlign w:val="bottom"/>
          </w:tcPr>
          <w:p w14:paraId="3E04C2EE">
            <w:pPr>
              <w:spacing w:after="100" w:afterAutospacing="1"/>
              <w:rPr>
                <w:rFonts w:ascii="Arial" w:hAnsi="Arial" w:cs="Arial"/>
                <w:color w:val="000000"/>
                <w:sz w:val="20"/>
                <w:szCs w:val="20"/>
              </w:rPr>
            </w:pPr>
          </w:p>
        </w:tc>
        <w:tc>
          <w:tcPr>
            <w:tcW w:w="846" w:type="dxa"/>
            <w:tcBorders>
              <w:top w:val="nil"/>
              <w:left w:val="nil"/>
              <w:bottom w:val="nil"/>
              <w:right w:val="nil"/>
            </w:tcBorders>
            <w:tcMar>
              <w:top w:w="15" w:type="dxa"/>
              <w:left w:w="15" w:type="dxa"/>
              <w:right w:w="15" w:type="dxa"/>
            </w:tcMar>
            <w:vAlign w:val="bottom"/>
          </w:tcPr>
          <w:p w14:paraId="0EB404F4">
            <w:pPr>
              <w:spacing w:after="100" w:afterAutospacing="1"/>
              <w:rPr>
                <w:rFonts w:ascii="Arial" w:hAnsi="Arial" w:cs="Arial"/>
                <w:color w:val="000000"/>
                <w:sz w:val="20"/>
                <w:szCs w:val="20"/>
              </w:rPr>
            </w:pPr>
          </w:p>
        </w:tc>
        <w:tc>
          <w:tcPr>
            <w:tcW w:w="2977" w:type="dxa"/>
            <w:tcBorders>
              <w:top w:val="nil"/>
              <w:left w:val="nil"/>
              <w:bottom w:val="nil"/>
              <w:right w:val="nil"/>
            </w:tcBorders>
            <w:tcMar>
              <w:top w:w="15" w:type="dxa"/>
              <w:left w:w="15" w:type="dxa"/>
              <w:right w:w="15" w:type="dxa"/>
            </w:tcMar>
            <w:vAlign w:val="bottom"/>
          </w:tcPr>
          <w:p w14:paraId="45B27B57">
            <w:pPr>
              <w:spacing w:after="100" w:afterAutospacing="1"/>
              <w:rPr>
                <w:rFonts w:ascii="Arial" w:hAnsi="Arial" w:cs="Arial"/>
                <w:color w:val="000000"/>
                <w:sz w:val="20"/>
                <w:szCs w:val="20"/>
              </w:rPr>
            </w:pPr>
          </w:p>
        </w:tc>
        <w:tc>
          <w:tcPr>
            <w:tcW w:w="403" w:type="dxa"/>
            <w:tcBorders>
              <w:top w:val="nil"/>
              <w:left w:val="nil"/>
              <w:bottom w:val="nil"/>
              <w:right w:val="nil"/>
            </w:tcBorders>
            <w:tcMar>
              <w:top w:w="15" w:type="dxa"/>
              <w:left w:w="15" w:type="dxa"/>
              <w:right w:w="15" w:type="dxa"/>
            </w:tcMar>
            <w:vAlign w:val="bottom"/>
          </w:tcPr>
          <w:p w14:paraId="78E7FDD3">
            <w:pPr>
              <w:spacing w:after="100" w:afterAutospacing="1"/>
              <w:rPr>
                <w:rFonts w:ascii="Arial" w:hAnsi="Arial" w:cs="Arial"/>
                <w:color w:val="000000"/>
                <w:sz w:val="20"/>
                <w:szCs w:val="20"/>
              </w:rPr>
            </w:pPr>
          </w:p>
        </w:tc>
        <w:tc>
          <w:tcPr>
            <w:tcW w:w="2468" w:type="dxa"/>
            <w:gridSpan w:val="3"/>
            <w:tcBorders>
              <w:top w:val="nil"/>
              <w:left w:val="nil"/>
              <w:bottom w:val="nil"/>
              <w:right w:val="nil"/>
            </w:tcBorders>
            <w:tcMar>
              <w:top w:w="15" w:type="dxa"/>
              <w:left w:w="15" w:type="dxa"/>
              <w:right w:w="15" w:type="dxa"/>
            </w:tcMar>
            <w:vAlign w:val="bottom"/>
          </w:tcPr>
          <w:p w14:paraId="01140D49">
            <w:pPr>
              <w:spacing w:after="100" w:afterAutospacing="1"/>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04</w:t>
            </w:r>
            <w:r>
              <w:rPr>
                <w:rFonts w:hint="eastAsia" w:ascii="宋体" w:hAnsi="宋体" w:eastAsia="宋体" w:cs="宋体"/>
                <w:color w:val="000000"/>
                <w:sz w:val="20"/>
                <w:szCs w:val="20"/>
              </w:rPr>
              <w:t>表</w:t>
            </w:r>
          </w:p>
        </w:tc>
      </w:tr>
      <w:tr w14:paraId="2C89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tcMar>
              <w:top w:w="15" w:type="dxa"/>
              <w:left w:w="15" w:type="dxa"/>
              <w:right w:w="15" w:type="dxa"/>
            </w:tcMar>
            <w:vAlign w:val="bottom"/>
          </w:tcPr>
          <w:p w14:paraId="7C38EF9E">
            <w:pPr>
              <w:spacing w:after="100" w:afterAutospacing="1"/>
              <w:textAlignment w:val="bottom"/>
              <w:rPr>
                <w:rFonts w:ascii="宋体" w:hAnsi="宋体" w:eastAsia="宋体" w:cs="宋体"/>
                <w:color w:val="000000"/>
                <w:sz w:val="20"/>
                <w:szCs w:val="20"/>
              </w:rPr>
            </w:pPr>
            <w:r>
              <w:rPr>
                <w:rFonts w:hint="eastAsia" w:ascii="宋体" w:hAnsi="宋体" w:eastAsia="宋体" w:cs="宋体"/>
                <w:color w:val="000000"/>
                <w:sz w:val="20"/>
                <w:szCs w:val="20"/>
              </w:rPr>
              <w:t>部门：遵化市东陵满族乡人民政</w:t>
            </w:r>
          </w:p>
        </w:tc>
        <w:tc>
          <w:tcPr>
            <w:tcW w:w="425" w:type="dxa"/>
            <w:tcBorders>
              <w:top w:val="nil"/>
              <w:left w:val="nil"/>
              <w:bottom w:val="nil"/>
              <w:right w:val="nil"/>
            </w:tcBorders>
            <w:tcMar>
              <w:top w:w="15" w:type="dxa"/>
              <w:left w:w="15" w:type="dxa"/>
              <w:right w:w="15" w:type="dxa"/>
            </w:tcMar>
            <w:vAlign w:val="bottom"/>
          </w:tcPr>
          <w:p w14:paraId="1E13D5F9">
            <w:pPr>
              <w:spacing w:after="100" w:afterAutospacing="1"/>
              <w:rPr>
                <w:rFonts w:ascii="宋体" w:hAnsi="宋体" w:eastAsia="宋体" w:cs="宋体"/>
                <w:color w:val="000000"/>
                <w:sz w:val="20"/>
                <w:szCs w:val="20"/>
              </w:rPr>
            </w:pPr>
            <w:r>
              <w:rPr>
                <w:rFonts w:ascii="宋体" w:hAnsi="宋体" w:eastAsia="宋体" w:cs="宋体"/>
                <w:color w:val="000000"/>
                <w:sz w:val="20"/>
                <w:szCs w:val="20"/>
              </w:rPr>
              <w:t>府</w:t>
            </w:r>
          </w:p>
        </w:tc>
        <w:tc>
          <w:tcPr>
            <w:tcW w:w="846" w:type="dxa"/>
            <w:tcBorders>
              <w:top w:val="nil"/>
              <w:left w:val="nil"/>
              <w:bottom w:val="nil"/>
              <w:right w:val="nil"/>
            </w:tcBorders>
            <w:tcMar>
              <w:top w:w="15" w:type="dxa"/>
              <w:left w:w="15" w:type="dxa"/>
              <w:right w:w="15" w:type="dxa"/>
            </w:tcMar>
            <w:vAlign w:val="bottom"/>
          </w:tcPr>
          <w:p w14:paraId="6AE06CF9">
            <w:pPr>
              <w:spacing w:after="100" w:afterAutospacing="1"/>
              <w:rPr>
                <w:rFonts w:ascii="Arial" w:hAnsi="Arial" w:cs="Arial"/>
                <w:color w:val="000000"/>
                <w:sz w:val="20"/>
                <w:szCs w:val="20"/>
              </w:rPr>
            </w:pPr>
          </w:p>
        </w:tc>
        <w:tc>
          <w:tcPr>
            <w:tcW w:w="2977" w:type="dxa"/>
            <w:tcBorders>
              <w:top w:val="nil"/>
              <w:left w:val="nil"/>
              <w:bottom w:val="nil"/>
              <w:right w:val="nil"/>
            </w:tcBorders>
            <w:tcMar>
              <w:top w:w="15" w:type="dxa"/>
              <w:left w:w="15" w:type="dxa"/>
              <w:right w:w="15" w:type="dxa"/>
            </w:tcMar>
            <w:vAlign w:val="bottom"/>
          </w:tcPr>
          <w:p w14:paraId="2807BCA9">
            <w:pPr>
              <w:spacing w:after="100" w:afterAutospacing="1"/>
              <w:rPr>
                <w:rFonts w:ascii="Arial" w:hAnsi="Arial" w:cs="Arial"/>
                <w:color w:val="000000"/>
                <w:sz w:val="20"/>
                <w:szCs w:val="20"/>
              </w:rPr>
            </w:pPr>
          </w:p>
        </w:tc>
        <w:tc>
          <w:tcPr>
            <w:tcW w:w="403" w:type="dxa"/>
            <w:tcBorders>
              <w:top w:val="nil"/>
              <w:left w:val="nil"/>
              <w:bottom w:val="nil"/>
              <w:right w:val="nil"/>
            </w:tcBorders>
            <w:tcMar>
              <w:top w:w="15" w:type="dxa"/>
              <w:left w:w="15" w:type="dxa"/>
              <w:right w:w="15" w:type="dxa"/>
            </w:tcMar>
            <w:vAlign w:val="bottom"/>
          </w:tcPr>
          <w:p w14:paraId="25A4C5D5">
            <w:pPr>
              <w:spacing w:after="100" w:afterAutospacing="1"/>
              <w:rPr>
                <w:rFonts w:ascii="Arial" w:hAnsi="Arial" w:cs="Arial"/>
                <w:color w:val="000000"/>
                <w:sz w:val="20"/>
                <w:szCs w:val="20"/>
              </w:rPr>
            </w:pPr>
          </w:p>
        </w:tc>
        <w:tc>
          <w:tcPr>
            <w:tcW w:w="2468" w:type="dxa"/>
            <w:gridSpan w:val="3"/>
            <w:tcBorders>
              <w:top w:val="nil"/>
              <w:left w:val="nil"/>
              <w:bottom w:val="nil"/>
              <w:right w:val="nil"/>
            </w:tcBorders>
            <w:tcMar>
              <w:top w:w="15" w:type="dxa"/>
              <w:left w:w="15" w:type="dxa"/>
              <w:right w:w="15" w:type="dxa"/>
            </w:tcMar>
            <w:vAlign w:val="bottom"/>
          </w:tcPr>
          <w:p w14:paraId="02BD8DA1">
            <w:pPr>
              <w:spacing w:after="100" w:afterAutospacing="1"/>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59C7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1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16D13">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收</w:t>
            </w:r>
            <w:r>
              <w:rPr>
                <w:rFonts w:ascii="宋体" w:hAnsi="宋体" w:eastAsia="宋体" w:cs="宋体"/>
                <w:color w:val="000000"/>
              </w:rPr>
              <w:t xml:space="preserve">     </w:t>
            </w:r>
            <w:r>
              <w:rPr>
                <w:rFonts w:hint="eastAsia" w:ascii="宋体" w:hAnsi="宋体" w:eastAsia="宋体" w:cs="宋体"/>
                <w:color w:val="000000"/>
              </w:rPr>
              <w:t>入</w:t>
            </w:r>
          </w:p>
        </w:tc>
        <w:tc>
          <w:tcPr>
            <w:tcW w:w="5848"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ED3AF58">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支</w:t>
            </w:r>
            <w:r>
              <w:rPr>
                <w:rFonts w:ascii="宋体" w:hAnsi="宋体" w:eastAsia="宋体" w:cs="宋体"/>
                <w:color w:val="000000"/>
              </w:rPr>
              <w:t xml:space="preserve">     </w:t>
            </w:r>
            <w:r>
              <w:rPr>
                <w:rFonts w:hint="eastAsia" w:ascii="宋体" w:hAnsi="宋体" w:eastAsia="宋体" w:cs="宋体"/>
                <w:color w:val="000000"/>
              </w:rPr>
              <w:t>出</w:t>
            </w:r>
          </w:p>
        </w:tc>
      </w:tr>
      <w:tr w14:paraId="2AEC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F16DAF">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0A86782">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行次</w:t>
            </w:r>
          </w:p>
        </w:tc>
        <w:tc>
          <w:tcPr>
            <w:tcW w:w="84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A235551">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金额</w:t>
            </w:r>
          </w:p>
        </w:tc>
        <w:tc>
          <w:tcPr>
            <w:tcW w:w="297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182A6FD">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项目</w:t>
            </w:r>
          </w:p>
        </w:tc>
        <w:tc>
          <w:tcPr>
            <w:tcW w:w="40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1E8EBCD">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行次</w:t>
            </w:r>
          </w:p>
        </w:tc>
        <w:tc>
          <w:tcPr>
            <w:tcW w:w="76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AA6F7FA">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合计</w:t>
            </w:r>
          </w:p>
        </w:tc>
        <w:tc>
          <w:tcPr>
            <w:tcW w:w="79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E23FDB2">
            <w:pPr>
              <w:spacing w:after="100" w:afterAutospacing="1"/>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一般公共预算财政拨款</w:t>
            </w:r>
          </w:p>
        </w:tc>
        <w:tc>
          <w:tcPr>
            <w:tcW w:w="90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64D7E7E">
            <w:pPr>
              <w:spacing w:after="100" w:afterAutospacing="1"/>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政府性基金预算财政拨款</w:t>
            </w:r>
          </w:p>
        </w:tc>
      </w:tr>
      <w:tr w14:paraId="40AD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001597">
            <w:pPr>
              <w:spacing w:after="100" w:afterAutospacing="1"/>
              <w:jc w:val="center"/>
              <w:rPr>
                <w:rFonts w:ascii="宋体" w:hAnsi="宋体" w:eastAsia="宋体" w:cs="宋体"/>
                <w:color w:val="000000"/>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6823689">
            <w:pPr>
              <w:spacing w:after="100" w:afterAutospacing="1"/>
              <w:jc w:val="center"/>
              <w:rPr>
                <w:rFonts w:ascii="宋体" w:hAnsi="宋体" w:eastAsia="宋体" w:cs="宋体"/>
                <w:color w:val="000000"/>
              </w:rPr>
            </w:pPr>
          </w:p>
        </w:tc>
        <w:tc>
          <w:tcPr>
            <w:tcW w:w="8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4EFDE61">
            <w:pPr>
              <w:spacing w:after="100" w:afterAutospacing="1"/>
              <w:jc w:val="center"/>
              <w:rPr>
                <w:rFonts w:ascii="宋体" w:hAnsi="宋体" w:eastAsia="宋体" w:cs="宋体"/>
                <w:color w:val="000000"/>
              </w:rPr>
            </w:pPr>
          </w:p>
        </w:tc>
        <w:tc>
          <w:tcPr>
            <w:tcW w:w="297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DA5705F">
            <w:pPr>
              <w:spacing w:after="100" w:afterAutospacing="1"/>
              <w:jc w:val="center"/>
              <w:rPr>
                <w:rFonts w:ascii="宋体" w:hAnsi="宋体" w:eastAsia="宋体" w:cs="宋体"/>
                <w:color w:val="000000"/>
              </w:rPr>
            </w:pPr>
          </w:p>
        </w:tc>
        <w:tc>
          <w:tcPr>
            <w:tcW w:w="40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4BA8C09">
            <w:pPr>
              <w:spacing w:after="100" w:afterAutospacing="1"/>
              <w:jc w:val="center"/>
              <w:rPr>
                <w:rFonts w:ascii="宋体" w:hAnsi="宋体" w:eastAsia="宋体" w:cs="宋体"/>
                <w:color w:val="000000"/>
              </w:rPr>
            </w:pPr>
          </w:p>
        </w:tc>
        <w:tc>
          <w:tcPr>
            <w:tcW w:w="76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D2645BE">
            <w:pPr>
              <w:spacing w:after="100" w:afterAutospacing="1"/>
              <w:jc w:val="center"/>
              <w:rPr>
                <w:rFonts w:ascii="宋体" w:hAnsi="宋体" w:eastAsia="宋体" w:cs="宋体"/>
                <w:color w:val="000000"/>
              </w:rPr>
            </w:pPr>
          </w:p>
        </w:tc>
        <w:tc>
          <w:tcPr>
            <w:tcW w:w="79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2393059">
            <w:pPr>
              <w:spacing w:after="100" w:afterAutospacing="1"/>
              <w:jc w:val="center"/>
              <w:rPr>
                <w:rFonts w:ascii="宋体" w:hAnsi="宋体" w:eastAsia="宋体" w:cs="宋体"/>
                <w:color w:val="000000"/>
              </w:rPr>
            </w:pPr>
          </w:p>
        </w:tc>
        <w:tc>
          <w:tcPr>
            <w:tcW w:w="9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D32C314">
            <w:pPr>
              <w:spacing w:after="100" w:afterAutospacing="1"/>
              <w:jc w:val="center"/>
              <w:rPr>
                <w:rFonts w:ascii="宋体" w:hAnsi="宋体" w:eastAsia="宋体" w:cs="宋体"/>
                <w:color w:val="000000"/>
              </w:rPr>
            </w:pPr>
          </w:p>
        </w:tc>
      </w:tr>
      <w:tr w14:paraId="7887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10A977">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栏次</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6AB58F74">
            <w:pPr>
              <w:spacing w:after="100" w:afterAutospacing="1"/>
              <w:jc w:val="center"/>
              <w:rPr>
                <w:rFonts w:ascii="宋体" w:hAnsi="宋体" w:eastAsia="宋体" w:cs="宋体"/>
                <w:color w:val="000000"/>
              </w:rPr>
            </w:pP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61DD550E">
            <w:pPr>
              <w:spacing w:after="100" w:afterAutospacing="1"/>
              <w:jc w:val="center"/>
              <w:textAlignment w:val="center"/>
              <w:rPr>
                <w:rFonts w:ascii="宋体" w:hAnsi="宋体" w:eastAsia="宋体" w:cs="宋体"/>
                <w:color w:val="000000"/>
              </w:rPr>
            </w:pPr>
            <w:r>
              <w:rPr>
                <w:rFonts w:ascii="宋体" w:hAnsi="宋体" w:eastAsia="宋体" w:cs="宋体"/>
                <w:color w:val="000000"/>
              </w:rPr>
              <w:t>1</w:t>
            </w: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61582969">
            <w:pPr>
              <w:spacing w:after="100" w:afterAutospacing="1"/>
              <w:jc w:val="center"/>
              <w:textAlignment w:val="center"/>
              <w:rPr>
                <w:rFonts w:ascii="宋体" w:hAnsi="宋体" w:eastAsia="宋体" w:cs="宋体"/>
                <w:color w:val="000000"/>
                <w:szCs w:val="21"/>
              </w:rPr>
            </w:pPr>
            <w:r>
              <w:rPr>
                <w:rFonts w:hint="eastAsia" w:ascii="宋体" w:hAnsi="宋体" w:eastAsia="宋体" w:cs="宋体"/>
                <w:color w:val="000000"/>
                <w:szCs w:val="21"/>
              </w:rPr>
              <w:t>栏次</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15E1FFDE">
            <w:pPr>
              <w:spacing w:after="100" w:afterAutospacing="1"/>
              <w:jc w:val="center"/>
              <w:rPr>
                <w:rFonts w:ascii="宋体" w:hAnsi="宋体" w:eastAsia="宋体" w:cs="宋体"/>
                <w:color w:val="000000"/>
              </w:rPr>
            </w:pP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6E7F73CF">
            <w:pPr>
              <w:spacing w:after="100" w:afterAutospacing="1"/>
              <w:jc w:val="center"/>
              <w:textAlignment w:val="center"/>
              <w:rPr>
                <w:rFonts w:ascii="宋体" w:hAnsi="宋体" w:eastAsia="宋体" w:cs="宋体"/>
                <w:color w:val="000000"/>
              </w:rPr>
            </w:pPr>
            <w:r>
              <w:rPr>
                <w:rFonts w:ascii="宋体" w:hAnsi="宋体" w:eastAsia="宋体" w:cs="宋体"/>
                <w:color w:val="000000"/>
              </w:rPr>
              <w:t>2</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50B54DAB">
            <w:pPr>
              <w:spacing w:after="100" w:afterAutospacing="1"/>
              <w:jc w:val="center"/>
              <w:textAlignment w:val="center"/>
              <w:rPr>
                <w:rFonts w:ascii="宋体" w:hAnsi="宋体" w:eastAsia="宋体" w:cs="宋体"/>
                <w:color w:val="000000"/>
              </w:rPr>
            </w:pPr>
            <w:r>
              <w:rPr>
                <w:rFonts w:ascii="宋体" w:hAnsi="宋体" w:eastAsia="宋体" w:cs="宋体"/>
                <w:color w:val="000000"/>
              </w:rPr>
              <w:t>3</w:t>
            </w: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7CA8EB54">
            <w:pPr>
              <w:spacing w:after="100" w:afterAutospacing="1"/>
              <w:jc w:val="center"/>
              <w:textAlignment w:val="center"/>
              <w:rPr>
                <w:rFonts w:ascii="宋体" w:hAnsi="宋体" w:eastAsia="宋体" w:cs="宋体"/>
                <w:color w:val="000000"/>
              </w:rPr>
            </w:pPr>
            <w:r>
              <w:rPr>
                <w:rFonts w:ascii="宋体" w:hAnsi="宋体" w:eastAsia="宋体" w:cs="宋体"/>
                <w:color w:val="000000"/>
              </w:rPr>
              <w:t>4</w:t>
            </w:r>
          </w:p>
        </w:tc>
      </w:tr>
      <w:tr w14:paraId="47210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449B9F">
            <w:pPr>
              <w:spacing w:after="100" w:afterAutospacing="1"/>
              <w:textAlignment w:val="center"/>
              <w:rPr>
                <w:rFonts w:ascii="宋体" w:hAnsi="宋体" w:eastAsia="宋体" w:cs="宋体"/>
                <w:color w:val="000000"/>
              </w:rPr>
            </w:pPr>
            <w:r>
              <w:rPr>
                <w:rFonts w:hint="eastAsia" w:ascii="宋体" w:hAnsi="宋体" w:eastAsia="宋体" w:cs="宋体"/>
                <w:color w:val="000000"/>
              </w:rPr>
              <w:t>一、一般公共预算财政拨款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3D6BD7E8">
            <w:pPr>
              <w:spacing w:after="100" w:afterAutospacing="1"/>
              <w:jc w:val="center"/>
              <w:textAlignment w:val="center"/>
              <w:rPr>
                <w:rFonts w:ascii="宋体" w:hAnsi="宋体" w:eastAsia="宋体" w:cs="宋体"/>
                <w:color w:val="000000"/>
              </w:rPr>
            </w:pPr>
            <w:r>
              <w:rPr>
                <w:rFonts w:ascii="宋体" w:hAnsi="宋体" w:eastAsia="宋体" w:cs="宋体"/>
                <w:color w:val="000000"/>
              </w:rPr>
              <w:t>1</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2E9C1126">
            <w:pPr>
              <w:spacing w:after="100" w:afterAutospacing="1"/>
              <w:jc w:val="right"/>
              <w:rPr>
                <w:rFonts w:ascii="宋体" w:hAnsi="宋体" w:eastAsia="宋体" w:cs="宋体"/>
                <w:color w:val="000000"/>
              </w:rPr>
            </w:pPr>
            <w:r>
              <w:rPr>
                <w:rFonts w:hint="eastAsia" w:ascii="宋体" w:hAnsi="宋体" w:eastAsia="宋体" w:cs="宋体"/>
                <w:color w:val="000000"/>
              </w:rPr>
              <w:t>675.14</w:t>
            </w: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47632996">
            <w:pPr>
              <w:spacing w:after="100" w:afterAutospacing="1"/>
              <w:textAlignment w:val="center"/>
              <w:rPr>
                <w:rFonts w:ascii="宋体" w:hAnsi="宋体" w:eastAsia="宋体" w:cs="宋体"/>
                <w:color w:val="000000"/>
              </w:rPr>
            </w:pPr>
            <w:r>
              <w:rPr>
                <w:rFonts w:hint="eastAsia" w:ascii="宋体" w:hAnsi="宋体" w:eastAsia="宋体" w:cs="宋体"/>
                <w:color w:val="000000"/>
              </w:rPr>
              <w:t>一、一般公共服务支出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14855DC3">
            <w:pPr>
              <w:spacing w:after="100" w:afterAutospacing="1"/>
              <w:jc w:val="center"/>
              <w:textAlignment w:val="center"/>
              <w:rPr>
                <w:rFonts w:ascii="宋体" w:hAnsi="宋体" w:eastAsia="宋体" w:cs="宋体"/>
                <w:color w:val="000000"/>
              </w:rPr>
            </w:pPr>
            <w:r>
              <w:rPr>
                <w:rFonts w:ascii="宋体" w:hAnsi="宋体" w:eastAsia="宋体" w:cs="宋体"/>
                <w:color w:val="000000"/>
              </w:rPr>
              <w:t>30</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4D024B0E">
            <w:pPr>
              <w:spacing w:after="100" w:afterAutospacing="1"/>
              <w:jc w:val="right"/>
              <w:rPr>
                <w:rFonts w:ascii="宋体" w:hAnsi="宋体" w:eastAsia="宋体" w:cs="宋体"/>
                <w:color w:val="000000"/>
              </w:rPr>
            </w:pPr>
            <w:r>
              <w:rPr>
                <w:rFonts w:hint="eastAsia" w:ascii="宋体" w:hAnsi="宋体" w:eastAsia="宋体" w:cs="宋体"/>
                <w:color w:val="000000"/>
              </w:rPr>
              <w:t>501.29</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253F89E3">
            <w:pPr>
              <w:spacing w:after="100" w:afterAutospacing="1"/>
              <w:jc w:val="right"/>
              <w:rPr>
                <w:rFonts w:ascii="宋体" w:hAnsi="宋体" w:eastAsia="宋体" w:cs="宋体"/>
                <w:color w:val="000000"/>
              </w:rPr>
            </w:pPr>
            <w:r>
              <w:rPr>
                <w:rFonts w:hint="eastAsia" w:ascii="宋体" w:hAnsi="宋体" w:eastAsia="宋体" w:cs="宋体"/>
                <w:color w:val="000000"/>
              </w:rPr>
              <w:t>501.29</w:t>
            </w: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0BA9C856">
            <w:pPr>
              <w:spacing w:after="100" w:afterAutospacing="1"/>
              <w:jc w:val="right"/>
              <w:rPr>
                <w:rFonts w:ascii="宋体" w:hAnsi="宋体" w:eastAsia="宋体" w:cs="宋体"/>
                <w:color w:val="000000"/>
              </w:rPr>
            </w:pPr>
          </w:p>
        </w:tc>
      </w:tr>
      <w:tr w14:paraId="12B2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4BF617">
            <w:pPr>
              <w:spacing w:after="100" w:afterAutospacing="1"/>
              <w:textAlignment w:val="center"/>
              <w:rPr>
                <w:rFonts w:ascii="宋体" w:hAnsi="宋体" w:eastAsia="宋体" w:cs="宋体"/>
                <w:color w:val="000000"/>
              </w:rPr>
            </w:pPr>
            <w:r>
              <w:rPr>
                <w:rFonts w:hint="eastAsia" w:ascii="宋体" w:hAnsi="宋体" w:eastAsia="宋体" w:cs="宋体"/>
                <w:color w:val="000000"/>
              </w:rPr>
              <w:t>二、政府性基金预算财政拨款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0836E1F5">
            <w:pPr>
              <w:spacing w:after="100" w:afterAutospacing="1"/>
              <w:jc w:val="center"/>
              <w:textAlignment w:val="center"/>
              <w:rPr>
                <w:rFonts w:ascii="宋体" w:hAnsi="宋体" w:eastAsia="宋体" w:cs="宋体"/>
                <w:color w:val="000000"/>
              </w:rPr>
            </w:pPr>
            <w:r>
              <w:rPr>
                <w:rFonts w:ascii="宋体" w:hAnsi="宋体" w:eastAsia="宋体" w:cs="宋体"/>
                <w:color w:val="000000"/>
              </w:rPr>
              <w:t>2</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320C0F84">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6672F429">
            <w:pPr>
              <w:spacing w:after="100" w:afterAutospacing="1"/>
              <w:textAlignment w:val="center"/>
              <w:rPr>
                <w:rFonts w:ascii="宋体" w:hAnsi="宋体" w:eastAsia="宋体" w:cs="宋体"/>
                <w:color w:val="000000"/>
              </w:rPr>
            </w:pPr>
            <w:r>
              <w:rPr>
                <w:rFonts w:hint="eastAsia" w:ascii="宋体" w:hAnsi="宋体" w:eastAsia="宋体" w:cs="宋体"/>
                <w:color w:val="000000"/>
              </w:rPr>
              <w:t>二、外交支出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0274662A">
            <w:pPr>
              <w:spacing w:after="100" w:afterAutospacing="1"/>
              <w:jc w:val="center"/>
              <w:textAlignment w:val="center"/>
              <w:rPr>
                <w:rFonts w:ascii="宋体" w:hAnsi="宋体" w:eastAsia="宋体" w:cs="宋体"/>
                <w:color w:val="000000"/>
              </w:rPr>
            </w:pPr>
            <w:r>
              <w:rPr>
                <w:rFonts w:ascii="宋体" w:hAnsi="宋体" w:eastAsia="宋体" w:cs="宋体"/>
                <w:color w:val="000000"/>
              </w:rPr>
              <w:t>31</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267F20BB">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45C2603B">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0D944F9F">
            <w:pPr>
              <w:spacing w:after="100" w:afterAutospacing="1"/>
              <w:jc w:val="right"/>
              <w:rPr>
                <w:rFonts w:ascii="宋体" w:hAnsi="宋体" w:eastAsia="宋体" w:cs="宋体"/>
                <w:color w:val="000000"/>
              </w:rPr>
            </w:pPr>
          </w:p>
        </w:tc>
      </w:tr>
      <w:tr w14:paraId="2D94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4B04EB">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3129B6AD">
            <w:pPr>
              <w:spacing w:after="100" w:afterAutospacing="1"/>
              <w:jc w:val="center"/>
              <w:textAlignment w:val="center"/>
              <w:rPr>
                <w:rFonts w:ascii="宋体" w:hAnsi="宋体" w:eastAsia="宋体" w:cs="宋体"/>
                <w:color w:val="000000"/>
              </w:rPr>
            </w:pPr>
            <w:r>
              <w:rPr>
                <w:rFonts w:ascii="宋体" w:hAnsi="宋体" w:eastAsia="宋体" w:cs="宋体"/>
                <w:color w:val="000000"/>
              </w:rPr>
              <w:t>3</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08E040CD">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0AFD9AA7">
            <w:pPr>
              <w:spacing w:after="100" w:afterAutospacing="1"/>
              <w:textAlignment w:val="center"/>
              <w:rPr>
                <w:rFonts w:ascii="宋体" w:hAnsi="宋体" w:eastAsia="宋体" w:cs="宋体"/>
                <w:color w:val="000000"/>
              </w:rPr>
            </w:pPr>
            <w:r>
              <w:rPr>
                <w:rFonts w:hint="eastAsia" w:ascii="宋体" w:hAnsi="宋体" w:eastAsia="宋体" w:cs="宋体"/>
                <w:color w:val="000000"/>
              </w:rPr>
              <w:t>三、国防支出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4581DBF5">
            <w:pPr>
              <w:spacing w:after="100" w:afterAutospacing="1"/>
              <w:jc w:val="center"/>
              <w:textAlignment w:val="center"/>
              <w:rPr>
                <w:rFonts w:ascii="宋体" w:hAnsi="宋体" w:eastAsia="宋体" w:cs="宋体"/>
                <w:color w:val="000000"/>
              </w:rPr>
            </w:pPr>
            <w:r>
              <w:rPr>
                <w:rFonts w:ascii="宋体" w:hAnsi="宋体" w:eastAsia="宋体" w:cs="宋体"/>
                <w:color w:val="000000"/>
              </w:rPr>
              <w:t>32</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58913CC2">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24BA9B4">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40D77599">
            <w:pPr>
              <w:spacing w:after="100" w:afterAutospacing="1"/>
              <w:jc w:val="right"/>
              <w:rPr>
                <w:rFonts w:ascii="宋体" w:hAnsi="宋体" w:eastAsia="宋体" w:cs="宋体"/>
                <w:color w:val="000000"/>
              </w:rPr>
            </w:pPr>
          </w:p>
        </w:tc>
      </w:tr>
      <w:tr w14:paraId="39AE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11AA65C">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626C21BA">
            <w:pPr>
              <w:spacing w:after="100" w:afterAutospacing="1"/>
              <w:jc w:val="center"/>
              <w:textAlignment w:val="center"/>
              <w:rPr>
                <w:rFonts w:ascii="宋体" w:hAnsi="宋体" w:eastAsia="宋体" w:cs="宋体"/>
                <w:color w:val="000000"/>
              </w:rPr>
            </w:pPr>
            <w:r>
              <w:rPr>
                <w:rFonts w:ascii="宋体" w:hAnsi="宋体" w:eastAsia="宋体" w:cs="宋体"/>
                <w:color w:val="000000"/>
              </w:rPr>
              <w:t>4</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2F6950CE">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6371AD46">
            <w:pPr>
              <w:spacing w:after="100" w:afterAutospacing="1"/>
              <w:textAlignment w:val="center"/>
              <w:rPr>
                <w:rFonts w:ascii="宋体" w:hAnsi="宋体" w:eastAsia="宋体" w:cs="宋体"/>
                <w:color w:val="000000"/>
              </w:rPr>
            </w:pPr>
            <w:r>
              <w:rPr>
                <w:rFonts w:hint="eastAsia" w:ascii="宋体" w:hAnsi="宋体" w:eastAsia="宋体" w:cs="宋体"/>
                <w:color w:val="000000"/>
              </w:rPr>
              <w:t>四、公共安全支出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0B065342">
            <w:pPr>
              <w:spacing w:after="100" w:afterAutospacing="1"/>
              <w:jc w:val="center"/>
              <w:textAlignment w:val="center"/>
              <w:rPr>
                <w:rFonts w:ascii="宋体" w:hAnsi="宋体" w:eastAsia="宋体" w:cs="宋体"/>
                <w:color w:val="000000"/>
              </w:rPr>
            </w:pPr>
            <w:r>
              <w:rPr>
                <w:rFonts w:ascii="宋体" w:hAnsi="宋体" w:eastAsia="宋体" w:cs="宋体"/>
                <w:color w:val="000000"/>
              </w:rPr>
              <w:t>33</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0CC62115">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031929E5">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38CA0FBE">
            <w:pPr>
              <w:spacing w:after="100" w:afterAutospacing="1"/>
              <w:jc w:val="right"/>
              <w:rPr>
                <w:rFonts w:ascii="宋体" w:hAnsi="宋体" w:eastAsia="宋体" w:cs="宋体"/>
                <w:color w:val="000000"/>
              </w:rPr>
            </w:pPr>
          </w:p>
        </w:tc>
      </w:tr>
      <w:tr w14:paraId="6B66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C1F602">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66FD9A59">
            <w:pPr>
              <w:spacing w:after="100" w:afterAutospacing="1"/>
              <w:jc w:val="center"/>
              <w:textAlignment w:val="center"/>
              <w:rPr>
                <w:rFonts w:ascii="宋体" w:hAnsi="宋体" w:eastAsia="宋体" w:cs="宋体"/>
                <w:color w:val="000000"/>
              </w:rPr>
            </w:pPr>
            <w:r>
              <w:rPr>
                <w:rFonts w:ascii="宋体" w:hAnsi="宋体" w:eastAsia="宋体" w:cs="宋体"/>
                <w:color w:val="000000"/>
              </w:rPr>
              <w:t>5</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4E2BDBF0">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229DA7F4">
            <w:pPr>
              <w:spacing w:after="100" w:afterAutospacing="1"/>
              <w:textAlignment w:val="center"/>
              <w:rPr>
                <w:rFonts w:ascii="宋体" w:hAnsi="宋体" w:eastAsia="宋体" w:cs="宋体"/>
                <w:color w:val="000000"/>
              </w:rPr>
            </w:pPr>
            <w:r>
              <w:rPr>
                <w:rFonts w:hint="eastAsia" w:ascii="宋体" w:hAnsi="宋体" w:eastAsia="宋体" w:cs="宋体"/>
                <w:color w:val="000000"/>
              </w:rPr>
              <w:t>五、教育支出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4AC4F619">
            <w:pPr>
              <w:spacing w:after="100" w:afterAutospacing="1"/>
              <w:jc w:val="center"/>
              <w:textAlignment w:val="center"/>
              <w:rPr>
                <w:rFonts w:ascii="宋体" w:hAnsi="宋体" w:eastAsia="宋体" w:cs="宋体"/>
                <w:color w:val="000000"/>
              </w:rPr>
            </w:pPr>
            <w:r>
              <w:rPr>
                <w:rFonts w:ascii="宋体" w:hAnsi="宋体" w:eastAsia="宋体" w:cs="宋体"/>
                <w:color w:val="000000"/>
              </w:rPr>
              <w:t>34</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67B78A65">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5663595">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27455CE1">
            <w:pPr>
              <w:spacing w:after="100" w:afterAutospacing="1"/>
              <w:jc w:val="right"/>
              <w:rPr>
                <w:rFonts w:ascii="宋体" w:hAnsi="宋体" w:eastAsia="宋体" w:cs="宋体"/>
                <w:color w:val="000000"/>
              </w:rPr>
            </w:pPr>
          </w:p>
        </w:tc>
      </w:tr>
      <w:tr w14:paraId="2A6F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68AD65">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05909FDB">
            <w:pPr>
              <w:spacing w:after="100" w:afterAutospacing="1"/>
              <w:jc w:val="center"/>
              <w:textAlignment w:val="center"/>
              <w:rPr>
                <w:rFonts w:ascii="宋体" w:hAnsi="宋体" w:eastAsia="宋体" w:cs="宋体"/>
                <w:color w:val="000000"/>
              </w:rPr>
            </w:pPr>
            <w:r>
              <w:rPr>
                <w:rFonts w:ascii="宋体" w:hAnsi="宋体" w:eastAsia="宋体" w:cs="宋体"/>
                <w:color w:val="000000"/>
              </w:rPr>
              <w:t>6</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1966A567">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7FF725E3">
            <w:pPr>
              <w:spacing w:after="100" w:afterAutospacing="1"/>
              <w:textAlignment w:val="center"/>
              <w:rPr>
                <w:rFonts w:ascii="宋体" w:hAnsi="宋体" w:eastAsia="宋体" w:cs="宋体"/>
                <w:color w:val="000000"/>
              </w:rPr>
            </w:pPr>
            <w:r>
              <w:rPr>
                <w:rFonts w:hint="eastAsia" w:ascii="宋体" w:hAnsi="宋体" w:eastAsia="宋体" w:cs="宋体"/>
                <w:color w:val="000000"/>
              </w:rPr>
              <w:t>六、科学技术支出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189AB484">
            <w:pPr>
              <w:spacing w:after="100" w:afterAutospacing="1"/>
              <w:jc w:val="center"/>
              <w:textAlignment w:val="center"/>
              <w:rPr>
                <w:rFonts w:ascii="宋体" w:hAnsi="宋体" w:eastAsia="宋体" w:cs="宋体"/>
                <w:color w:val="000000"/>
              </w:rPr>
            </w:pPr>
            <w:r>
              <w:rPr>
                <w:rFonts w:ascii="宋体" w:hAnsi="宋体" w:eastAsia="宋体" w:cs="宋体"/>
                <w:color w:val="000000"/>
              </w:rPr>
              <w:t>35</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2D178872">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0161570C">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44CE7EA4">
            <w:pPr>
              <w:spacing w:after="100" w:afterAutospacing="1"/>
              <w:jc w:val="right"/>
              <w:rPr>
                <w:rFonts w:ascii="宋体" w:hAnsi="宋体" w:eastAsia="宋体" w:cs="宋体"/>
                <w:color w:val="000000"/>
              </w:rPr>
            </w:pPr>
          </w:p>
        </w:tc>
      </w:tr>
      <w:tr w14:paraId="3FE7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058D491">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13BCAC9E">
            <w:pPr>
              <w:spacing w:after="100" w:afterAutospacing="1"/>
              <w:jc w:val="center"/>
              <w:textAlignment w:val="center"/>
              <w:rPr>
                <w:rFonts w:ascii="宋体" w:hAnsi="宋体" w:eastAsia="宋体" w:cs="宋体"/>
                <w:color w:val="000000"/>
              </w:rPr>
            </w:pPr>
            <w:r>
              <w:rPr>
                <w:rFonts w:ascii="宋体" w:hAnsi="宋体" w:eastAsia="宋体" w:cs="宋体"/>
                <w:color w:val="000000"/>
              </w:rPr>
              <w:t>7</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42C8B0FC">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1DBFA628">
            <w:pPr>
              <w:spacing w:after="100" w:afterAutospacing="1"/>
              <w:textAlignment w:val="center"/>
              <w:rPr>
                <w:rFonts w:ascii="宋体" w:hAnsi="宋体" w:eastAsia="宋体" w:cs="宋体"/>
                <w:color w:val="000000"/>
              </w:rPr>
            </w:pPr>
            <w:r>
              <w:rPr>
                <w:rFonts w:hint="eastAsia" w:ascii="宋体" w:hAnsi="宋体" w:eastAsia="宋体" w:cs="宋体"/>
                <w:color w:val="000000"/>
              </w:rPr>
              <w:t>七、文化旅游体育与传媒支出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17F36B2A">
            <w:pPr>
              <w:spacing w:after="100" w:afterAutospacing="1"/>
              <w:jc w:val="center"/>
              <w:textAlignment w:val="center"/>
              <w:rPr>
                <w:rFonts w:ascii="宋体" w:hAnsi="宋体" w:eastAsia="宋体" w:cs="宋体"/>
                <w:color w:val="000000"/>
              </w:rPr>
            </w:pPr>
            <w:r>
              <w:rPr>
                <w:rFonts w:ascii="宋体" w:hAnsi="宋体" w:eastAsia="宋体" w:cs="宋体"/>
                <w:color w:val="000000"/>
              </w:rPr>
              <w:t>36</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2369C518">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0BF9FC12">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1D32DD52">
            <w:pPr>
              <w:spacing w:after="100" w:afterAutospacing="1"/>
              <w:jc w:val="right"/>
              <w:rPr>
                <w:rFonts w:ascii="宋体" w:hAnsi="宋体" w:eastAsia="宋体" w:cs="宋体"/>
                <w:color w:val="000000"/>
              </w:rPr>
            </w:pPr>
          </w:p>
        </w:tc>
      </w:tr>
      <w:tr w14:paraId="4824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630A57">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3DF83B51">
            <w:pPr>
              <w:spacing w:after="100" w:afterAutospacing="1"/>
              <w:jc w:val="center"/>
              <w:textAlignment w:val="center"/>
              <w:rPr>
                <w:rFonts w:ascii="宋体" w:hAnsi="宋体" w:eastAsia="宋体" w:cs="宋体"/>
                <w:color w:val="000000"/>
              </w:rPr>
            </w:pPr>
            <w:r>
              <w:rPr>
                <w:rFonts w:ascii="宋体" w:hAnsi="宋体" w:eastAsia="宋体" w:cs="宋体"/>
                <w:color w:val="000000"/>
              </w:rPr>
              <w:t>8</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34E07564">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5CF2BF90">
            <w:pPr>
              <w:spacing w:after="100" w:afterAutospacing="1"/>
              <w:textAlignment w:val="center"/>
              <w:rPr>
                <w:rFonts w:ascii="宋体" w:hAnsi="宋体" w:eastAsia="宋体" w:cs="宋体"/>
                <w:color w:val="000000"/>
              </w:rPr>
            </w:pPr>
            <w:r>
              <w:rPr>
                <w:rFonts w:hint="eastAsia" w:ascii="宋体" w:hAnsi="宋体" w:eastAsia="宋体" w:cs="宋体"/>
                <w:color w:val="000000"/>
              </w:rPr>
              <w:t>八、社会保障和就业支出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45C1BDCC">
            <w:pPr>
              <w:spacing w:after="100" w:afterAutospacing="1"/>
              <w:jc w:val="center"/>
              <w:textAlignment w:val="center"/>
              <w:rPr>
                <w:rFonts w:ascii="宋体" w:hAnsi="宋体" w:eastAsia="宋体" w:cs="宋体"/>
                <w:color w:val="000000"/>
              </w:rPr>
            </w:pPr>
            <w:r>
              <w:rPr>
                <w:rFonts w:ascii="宋体" w:hAnsi="宋体" w:eastAsia="宋体" w:cs="宋体"/>
                <w:color w:val="000000"/>
              </w:rPr>
              <w:t>37</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29A0CBA6">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8ED3926">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78509922">
            <w:pPr>
              <w:spacing w:after="100" w:afterAutospacing="1"/>
              <w:jc w:val="right"/>
              <w:rPr>
                <w:rFonts w:ascii="宋体" w:hAnsi="宋体" w:eastAsia="宋体" w:cs="宋体"/>
                <w:color w:val="000000"/>
              </w:rPr>
            </w:pPr>
          </w:p>
        </w:tc>
      </w:tr>
      <w:tr w14:paraId="2F3F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768E8F">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329B47CF">
            <w:pPr>
              <w:spacing w:after="100" w:afterAutospacing="1"/>
              <w:jc w:val="center"/>
              <w:textAlignment w:val="center"/>
              <w:rPr>
                <w:rFonts w:ascii="宋体" w:hAnsi="宋体" w:eastAsia="宋体" w:cs="宋体"/>
                <w:color w:val="000000"/>
              </w:rPr>
            </w:pPr>
            <w:r>
              <w:rPr>
                <w:rFonts w:ascii="宋体" w:hAnsi="宋体" w:eastAsia="宋体" w:cs="宋体"/>
                <w:color w:val="000000"/>
              </w:rPr>
              <w:t>9</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574FE4FB">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011523B1">
            <w:pPr>
              <w:spacing w:after="100" w:afterAutospacing="1"/>
              <w:textAlignment w:val="center"/>
              <w:rPr>
                <w:rFonts w:ascii="宋体" w:hAnsi="宋体" w:eastAsia="宋体" w:cs="宋体"/>
                <w:color w:val="000000"/>
              </w:rPr>
            </w:pPr>
            <w:r>
              <w:rPr>
                <w:rFonts w:hint="eastAsia" w:ascii="宋体" w:hAnsi="宋体" w:eastAsia="宋体" w:cs="宋体"/>
                <w:color w:val="000000"/>
              </w:rPr>
              <w:t>九、卫生健康支出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430CE308">
            <w:pPr>
              <w:spacing w:after="100" w:afterAutospacing="1"/>
              <w:jc w:val="center"/>
              <w:textAlignment w:val="center"/>
              <w:rPr>
                <w:rFonts w:ascii="宋体" w:hAnsi="宋体" w:eastAsia="宋体" w:cs="宋体"/>
                <w:color w:val="000000"/>
              </w:rPr>
            </w:pPr>
            <w:r>
              <w:rPr>
                <w:rFonts w:ascii="宋体" w:hAnsi="宋体" w:eastAsia="宋体" w:cs="宋体"/>
                <w:color w:val="000000"/>
              </w:rPr>
              <w:t>38</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0653E25B">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E546097">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31E06483">
            <w:pPr>
              <w:spacing w:after="100" w:afterAutospacing="1"/>
              <w:jc w:val="right"/>
              <w:rPr>
                <w:rFonts w:ascii="宋体" w:hAnsi="宋体" w:eastAsia="宋体" w:cs="宋体"/>
                <w:color w:val="000000"/>
              </w:rPr>
            </w:pPr>
          </w:p>
        </w:tc>
      </w:tr>
      <w:tr w14:paraId="4438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933BD0">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149699B7">
            <w:pPr>
              <w:spacing w:after="100" w:afterAutospacing="1"/>
              <w:jc w:val="center"/>
              <w:textAlignment w:val="center"/>
              <w:rPr>
                <w:rFonts w:ascii="宋体" w:hAnsi="宋体" w:eastAsia="宋体" w:cs="宋体"/>
                <w:color w:val="000000"/>
              </w:rPr>
            </w:pPr>
            <w:r>
              <w:rPr>
                <w:rFonts w:ascii="宋体" w:hAnsi="宋体" w:eastAsia="宋体" w:cs="宋体"/>
                <w:color w:val="000000"/>
              </w:rPr>
              <w:t>10</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3E4BCABF">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5595CE9F">
            <w:pPr>
              <w:spacing w:after="100" w:afterAutospacing="1"/>
              <w:textAlignment w:val="center"/>
              <w:rPr>
                <w:rFonts w:ascii="宋体" w:hAnsi="宋体" w:eastAsia="宋体" w:cs="宋体"/>
                <w:color w:val="000000"/>
              </w:rPr>
            </w:pPr>
            <w:r>
              <w:rPr>
                <w:rFonts w:hint="eastAsia" w:ascii="宋体" w:hAnsi="宋体" w:eastAsia="宋体" w:cs="宋体"/>
                <w:color w:val="000000"/>
              </w:rPr>
              <w:t>十、节能环保支出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462A8E03">
            <w:pPr>
              <w:spacing w:after="100" w:afterAutospacing="1"/>
              <w:jc w:val="center"/>
              <w:textAlignment w:val="center"/>
              <w:rPr>
                <w:rFonts w:ascii="宋体" w:hAnsi="宋体" w:eastAsia="宋体" w:cs="宋体"/>
                <w:color w:val="000000"/>
              </w:rPr>
            </w:pPr>
            <w:r>
              <w:rPr>
                <w:rFonts w:ascii="宋体" w:hAnsi="宋体" w:eastAsia="宋体" w:cs="宋体"/>
                <w:color w:val="000000"/>
              </w:rPr>
              <w:t>39</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4B639879">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5C06FE89">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682C82F1">
            <w:pPr>
              <w:spacing w:after="100" w:afterAutospacing="1"/>
              <w:jc w:val="right"/>
              <w:rPr>
                <w:rFonts w:ascii="宋体" w:hAnsi="宋体" w:eastAsia="宋体" w:cs="宋体"/>
                <w:color w:val="000000"/>
              </w:rPr>
            </w:pPr>
          </w:p>
        </w:tc>
      </w:tr>
      <w:tr w14:paraId="34C6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FEE47AE">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1CD3A2F8">
            <w:pPr>
              <w:spacing w:after="100" w:afterAutospacing="1"/>
              <w:jc w:val="center"/>
              <w:textAlignment w:val="center"/>
              <w:rPr>
                <w:rFonts w:ascii="宋体" w:hAnsi="宋体" w:eastAsia="宋体" w:cs="宋体"/>
                <w:color w:val="000000"/>
              </w:rPr>
            </w:pPr>
            <w:r>
              <w:rPr>
                <w:rFonts w:ascii="宋体" w:hAnsi="宋体" w:eastAsia="宋体" w:cs="宋体"/>
                <w:color w:val="000000"/>
              </w:rPr>
              <w:t>11</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5EFC5BC4">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539CCC50">
            <w:pPr>
              <w:spacing w:after="100" w:afterAutospacing="1"/>
              <w:textAlignment w:val="center"/>
              <w:rPr>
                <w:rFonts w:ascii="宋体" w:hAnsi="宋体" w:eastAsia="宋体" w:cs="宋体"/>
                <w:color w:val="000000"/>
              </w:rPr>
            </w:pPr>
            <w:r>
              <w:rPr>
                <w:rFonts w:hint="eastAsia" w:ascii="宋体" w:hAnsi="宋体" w:eastAsia="宋体" w:cs="宋体"/>
                <w:color w:val="000000"/>
              </w:rPr>
              <w:t>十一、城乡社区支出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1260A3D1">
            <w:pPr>
              <w:spacing w:after="100" w:afterAutospacing="1"/>
              <w:jc w:val="center"/>
              <w:textAlignment w:val="center"/>
              <w:rPr>
                <w:rFonts w:ascii="宋体" w:hAnsi="宋体" w:eastAsia="宋体" w:cs="宋体"/>
                <w:color w:val="000000"/>
              </w:rPr>
            </w:pPr>
            <w:r>
              <w:rPr>
                <w:rFonts w:ascii="宋体" w:hAnsi="宋体" w:eastAsia="宋体" w:cs="宋体"/>
                <w:color w:val="000000"/>
              </w:rPr>
              <w:t>40</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21C6286C">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54ECD74F">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5E4DFC77">
            <w:pPr>
              <w:spacing w:after="100" w:afterAutospacing="1"/>
              <w:jc w:val="right"/>
              <w:rPr>
                <w:rFonts w:ascii="宋体" w:hAnsi="宋体" w:eastAsia="宋体" w:cs="宋体"/>
                <w:color w:val="000000"/>
              </w:rPr>
            </w:pPr>
          </w:p>
        </w:tc>
      </w:tr>
      <w:tr w14:paraId="1BC9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8ED597">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6EBCC28E">
            <w:pPr>
              <w:spacing w:after="100" w:afterAutospacing="1"/>
              <w:jc w:val="center"/>
              <w:textAlignment w:val="center"/>
              <w:rPr>
                <w:rFonts w:ascii="宋体" w:hAnsi="宋体" w:eastAsia="宋体" w:cs="宋体"/>
                <w:color w:val="000000"/>
              </w:rPr>
            </w:pPr>
            <w:r>
              <w:rPr>
                <w:rFonts w:ascii="宋体" w:hAnsi="宋体" w:eastAsia="宋体" w:cs="宋体"/>
                <w:color w:val="000000"/>
              </w:rPr>
              <w:t>12</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40BB3F1E">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16E731EC">
            <w:pPr>
              <w:spacing w:after="100" w:afterAutospacing="1"/>
              <w:textAlignment w:val="center"/>
              <w:rPr>
                <w:rFonts w:ascii="宋体" w:hAnsi="宋体" w:eastAsia="宋体" w:cs="宋体"/>
                <w:color w:val="000000"/>
              </w:rPr>
            </w:pPr>
            <w:r>
              <w:rPr>
                <w:rFonts w:hint="eastAsia" w:ascii="宋体" w:hAnsi="宋体" w:eastAsia="宋体" w:cs="宋体"/>
                <w:color w:val="000000"/>
              </w:rPr>
              <w:t>十二、农林水支出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2E63F65D">
            <w:pPr>
              <w:spacing w:after="100" w:afterAutospacing="1"/>
              <w:jc w:val="center"/>
              <w:textAlignment w:val="center"/>
              <w:rPr>
                <w:rFonts w:ascii="宋体" w:hAnsi="宋体" w:eastAsia="宋体" w:cs="宋体"/>
                <w:color w:val="000000"/>
              </w:rPr>
            </w:pPr>
            <w:r>
              <w:rPr>
                <w:rFonts w:ascii="宋体" w:hAnsi="宋体" w:eastAsia="宋体" w:cs="宋体"/>
                <w:color w:val="000000"/>
              </w:rPr>
              <w:t>41</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7FDD6D5A">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45AA8CC4">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6B0804E2">
            <w:pPr>
              <w:spacing w:after="100" w:afterAutospacing="1"/>
              <w:jc w:val="right"/>
              <w:rPr>
                <w:rFonts w:ascii="宋体" w:hAnsi="宋体" w:eastAsia="宋体" w:cs="宋体"/>
                <w:color w:val="000000"/>
              </w:rPr>
            </w:pPr>
          </w:p>
        </w:tc>
      </w:tr>
      <w:tr w14:paraId="0E63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FE0D39">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3807D0BF">
            <w:pPr>
              <w:spacing w:after="100" w:afterAutospacing="1"/>
              <w:jc w:val="center"/>
              <w:textAlignment w:val="center"/>
              <w:rPr>
                <w:rFonts w:ascii="宋体" w:hAnsi="宋体" w:eastAsia="宋体" w:cs="宋体"/>
                <w:color w:val="000000"/>
              </w:rPr>
            </w:pPr>
            <w:r>
              <w:rPr>
                <w:rFonts w:ascii="宋体" w:hAnsi="宋体" w:eastAsia="宋体" w:cs="宋体"/>
                <w:color w:val="000000"/>
              </w:rPr>
              <w:t>13</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07ABB95B">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4CDC8F4E">
            <w:pPr>
              <w:spacing w:after="100" w:afterAutospacing="1"/>
              <w:textAlignment w:val="center"/>
              <w:rPr>
                <w:rFonts w:ascii="宋体" w:hAnsi="宋体" w:eastAsia="宋体" w:cs="宋体"/>
                <w:color w:val="000000"/>
              </w:rPr>
            </w:pPr>
            <w:r>
              <w:rPr>
                <w:rFonts w:hint="eastAsia" w:ascii="宋体" w:hAnsi="宋体" w:eastAsia="宋体" w:cs="宋体"/>
                <w:color w:val="000000"/>
              </w:rPr>
              <w:t>十三、交通运输支出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35A1792B">
            <w:pPr>
              <w:spacing w:after="100" w:afterAutospacing="1"/>
              <w:jc w:val="center"/>
              <w:textAlignment w:val="center"/>
              <w:rPr>
                <w:rFonts w:ascii="宋体" w:hAnsi="宋体" w:eastAsia="宋体" w:cs="宋体"/>
                <w:color w:val="000000"/>
              </w:rPr>
            </w:pPr>
            <w:r>
              <w:rPr>
                <w:rFonts w:ascii="宋体" w:hAnsi="宋体" w:eastAsia="宋体" w:cs="宋体"/>
                <w:color w:val="000000"/>
              </w:rPr>
              <w:t>42</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520CED65">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2516314">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33B12462">
            <w:pPr>
              <w:spacing w:after="100" w:afterAutospacing="1"/>
              <w:jc w:val="right"/>
              <w:rPr>
                <w:rFonts w:ascii="宋体" w:hAnsi="宋体" w:eastAsia="宋体" w:cs="宋体"/>
                <w:color w:val="000000"/>
              </w:rPr>
            </w:pPr>
          </w:p>
        </w:tc>
      </w:tr>
      <w:tr w14:paraId="4665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BA349C3">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675F8143">
            <w:pPr>
              <w:spacing w:after="100" w:afterAutospacing="1"/>
              <w:jc w:val="center"/>
              <w:textAlignment w:val="center"/>
              <w:rPr>
                <w:rFonts w:ascii="宋体" w:hAnsi="宋体" w:eastAsia="宋体" w:cs="宋体"/>
                <w:color w:val="000000"/>
              </w:rPr>
            </w:pPr>
            <w:r>
              <w:rPr>
                <w:rFonts w:ascii="宋体" w:hAnsi="宋体" w:eastAsia="宋体" w:cs="宋体"/>
                <w:color w:val="000000"/>
              </w:rPr>
              <w:t>14</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524722C8">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22E01023">
            <w:pPr>
              <w:spacing w:after="100" w:afterAutospacing="1"/>
              <w:textAlignment w:val="center"/>
              <w:rPr>
                <w:rFonts w:ascii="宋体" w:hAnsi="宋体" w:eastAsia="宋体" w:cs="宋体"/>
                <w:color w:val="000000"/>
              </w:rPr>
            </w:pPr>
            <w:r>
              <w:rPr>
                <w:rFonts w:hint="eastAsia" w:ascii="宋体" w:hAnsi="宋体" w:eastAsia="宋体" w:cs="宋体"/>
                <w:color w:val="000000"/>
              </w:rPr>
              <w:t>十四、资源勘探信息等支出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499245A6">
            <w:pPr>
              <w:spacing w:after="100" w:afterAutospacing="1"/>
              <w:jc w:val="center"/>
              <w:textAlignment w:val="center"/>
              <w:rPr>
                <w:rFonts w:ascii="宋体" w:hAnsi="宋体" w:eastAsia="宋体" w:cs="宋体"/>
                <w:color w:val="000000"/>
              </w:rPr>
            </w:pPr>
            <w:r>
              <w:rPr>
                <w:rFonts w:ascii="宋体" w:hAnsi="宋体" w:eastAsia="宋体" w:cs="宋体"/>
                <w:color w:val="000000"/>
              </w:rPr>
              <w:t>43</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64671825">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5EF8F84E">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62BECC0E">
            <w:pPr>
              <w:spacing w:after="100" w:afterAutospacing="1"/>
              <w:jc w:val="right"/>
              <w:rPr>
                <w:rFonts w:ascii="宋体" w:hAnsi="宋体" w:eastAsia="宋体" w:cs="宋体"/>
                <w:color w:val="000000"/>
              </w:rPr>
            </w:pPr>
          </w:p>
        </w:tc>
      </w:tr>
      <w:tr w14:paraId="1F20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8E9C93">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1B80A2AB">
            <w:pPr>
              <w:spacing w:after="100" w:afterAutospacing="1"/>
              <w:jc w:val="center"/>
              <w:textAlignment w:val="center"/>
              <w:rPr>
                <w:rFonts w:ascii="宋体" w:hAnsi="宋体" w:eastAsia="宋体" w:cs="宋体"/>
                <w:color w:val="000000"/>
              </w:rPr>
            </w:pPr>
            <w:r>
              <w:rPr>
                <w:rFonts w:ascii="宋体" w:hAnsi="宋体" w:eastAsia="宋体" w:cs="宋体"/>
                <w:color w:val="000000"/>
              </w:rPr>
              <w:t>15</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5383E708">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237F102B">
            <w:pPr>
              <w:spacing w:after="100" w:afterAutospacing="1"/>
              <w:textAlignment w:val="center"/>
              <w:rPr>
                <w:rFonts w:ascii="宋体" w:hAnsi="宋体" w:eastAsia="宋体" w:cs="宋体"/>
                <w:color w:val="000000"/>
              </w:rPr>
            </w:pPr>
            <w:r>
              <w:rPr>
                <w:rFonts w:hint="eastAsia" w:ascii="宋体" w:hAnsi="宋体" w:eastAsia="宋体" w:cs="宋体"/>
                <w:color w:val="000000"/>
              </w:rPr>
              <w:t>十五、商业服务业等支出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22F0A928">
            <w:pPr>
              <w:spacing w:after="100" w:afterAutospacing="1"/>
              <w:jc w:val="center"/>
              <w:textAlignment w:val="center"/>
              <w:rPr>
                <w:rFonts w:ascii="宋体" w:hAnsi="宋体" w:eastAsia="宋体" w:cs="宋体"/>
                <w:color w:val="000000"/>
              </w:rPr>
            </w:pPr>
            <w:r>
              <w:rPr>
                <w:rFonts w:ascii="宋体" w:hAnsi="宋体" w:eastAsia="宋体" w:cs="宋体"/>
                <w:color w:val="000000"/>
              </w:rPr>
              <w:t>44</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7317E002">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036DB7E">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79389E87">
            <w:pPr>
              <w:spacing w:after="100" w:afterAutospacing="1"/>
              <w:jc w:val="right"/>
              <w:rPr>
                <w:rFonts w:ascii="宋体" w:hAnsi="宋体" w:eastAsia="宋体" w:cs="宋体"/>
                <w:color w:val="000000"/>
              </w:rPr>
            </w:pPr>
          </w:p>
        </w:tc>
      </w:tr>
      <w:tr w14:paraId="13D1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964E68">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38942786">
            <w:pPr>
              <w:spacing w:after="100" w:afterAutospacing="1"/>
              <w:jc w:val="center"/>
              <w:textAlignment w:val="center"/>
              <w:rPr>
                <w:rFonts w:ascii="宋体" w:hAnsi="宋体" w:eastAsia="宋体" w:cs="宋体"/>
                <w:color w:val="000000"/>
              </w:rPr>
            </w:pPr>
            <w:r>
              <w:rPr>
                <w:rFonts w:ascii="宋体" w:hAnsi="宋体" w:eastAsia="宋体" w:cs="宋体"/>
                <w:color w:val="000000"/>
              </w:rPr>
              <w:t>16</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7F836E42">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3F200835">
            <w:pPr>
              <w:spacing w:after="100" w:afterAutospacing="1"/>
              <w:textAlignment w:val="center"/>
              <w:rPr>
                <w:rFonts w:ascii="宋体" w:hAnsi="宋体" w:eastAsia="宋体" w:cs="宋体"/>
                <w:color w:val="000000"/>
              </w:rPr>
            </w:pPr>
            <w:r>
              <w:rPr>
                <w:rFonts w:hint="eastAsia" w:ascii="宋体" w:hAnsi="宋体" w:eastAsia="宋体" w:cs="宋体"/>
                <w:color w:val="000000"/>
              </w:rPr>
              <w:t>十六、金融支出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26D95E79">
            <w:pPr>
              <w:spacing w:after="100" w:afterAutospacing="1"/>
              <w:jc w:val="center"/>
              <w:textAlignment w:val="center"/>
              <w:rPr>
                <w:rFonts w:ascii="宋体" w:hAnsi="宋体" w:eastAsia="宋体" w:cs="宋体"/>
                <w:color w:val="000000"/>
              </w:rPr>
            </w:pPr>
            <w:r>
              <w:rPr>
                <w:rFonts w:ascii="宋体" w:hAnsi="宋体" w:eastAsia="宋体" w:cs="宋体"/>
                <w:color w:val="000000"/>
              </w:rPr>
              <w:t>45</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2663180D">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017AC55D">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5F5F30EB">
            <w:pPr>
              <w:spacing w:after="100" w:afterAutospacing="1"/>
              <w:jc w:val="right"/>
              <w:rPr>
                <w:rFonts w:ascii="宋体" w:hAnsi="宋体" w:eastAsia="宋体" w:cs="宋体"/>
                <w:color w:val="000000"/>
              </w:rPr>
            </w:pPr>
          </w:p>
        </w:tc>
      </w:tr>
      <w:tr w14:paraId="7B49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5B2936">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708357FE">
            <w:pPr>
              <w:spacing w:after="100" w:afterAutospacing="1"/>
              <w:jc w:val="center"/>
              <w:textAlignment w:val="center"/>
              <w:rPr>
                <w:rFonts w:ascii="宋体" w:hAnsi="宋体" w:eastAsia="宋体" w:cs="宋体"/>
                <w:color w:val="000000"/>
              </w:rPr>
            </w:pPr>
            <w:r>
              <w:rPr>
                <w:rFonts w:ascii="宋体" w:hAnsi="宋体" w:eastAsia="宋体" w:cs="宋体"/>
                <w:color w:val="000000"/>
              </w:rPr>
              <w:t>17</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0594B811">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07DFFEC0">
            <w:pPr>
              <w:spacing w:after="100" w:afterAutospacing="1"/>
              <w:textAlignment w:val="center"/>
              <w:rPr>
                <w:rFonts w:ascii="宋体" w:hAnsi="宋体" w:eastAsia="宋体" w:cs="宋体"/>
                <w:color w:val="000000"/>
              </w:rPr>
            </w:pPr>
            <w:r>
              <w:rPr>
                <w:rFonts w:hint="eastAsia" w:ascii="宋体" w:hAnsi="宋体" w:eastAsia="宋体" w:cs="宋体"/>
                <w:color w:val="000000"/>
              </w:rPr>
              <w:t>十七、援助其他地区支出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1B6CFE26">
            <w:pPr>
              <w:spacing w:after="100" w:afterAutospacing="1"/>
              <w:jc w:val="center"/>
              <w:textAlignment w:val="center"/>
              <w:rPr>
                <w:rFonts w:ascii="宋体" w:hAnsi="宋体" w:eastAsia="宋体" w:cs="宋体"/>
                <w:color w:val="000000"/>
              </w:rPr>
            </w:pPr>
            <w:r>
              <w:rPr>
                <w:rFonts w:ascii="宋体" w:hAnsi="宋体" w:eastAsia="宋体" w:cs="宋体"/>
                <w:color w:val="000000"/>
              </w:rPr>
              <w:t>46</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5F14EFF0">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1A361750">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1469B9F8">
            <w:pPr>
              <w:spacing w:after="100" w:afterAutospacing="1"/>
              <w:jc w:val="right"/>
              <w:rPr>
                <w:rFonts w:ascii="宋体" w:hAnsi="宋体" w:eastAsia="宋体" w:cs="宋体"/>
                <w:color w:val="000000"/>
              </w:rPr>
            </w:pPr>
          </w:p>
        </w:tc>
      </w:tr>
      <w:tr w14:paraId="7D5B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CEAEC95">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528CC824">
            <w:pPr>
              <w:spacing w:after="100" w:afterAutospacing="1"/>
              <w:jc w:val="center"/>
              <w:textAlignment w:val="center"/>
              <w:rPr>
                <w:rFonts w:ascii="宋体" w:hAnsi="宋体" w:eastAsia="宋体" w:cs="宋体"/>
                <w:color w:val="000000"/>
              </w:rPr>
            </w:pPr>
            <w:r>
              <w:rPr>
                <w:rFonts w:ascii="宋体" w:hAnsi="宋体" w:eastAsia="宋体" w:cs="宋体"/>
                <w:color w:val="000000"/>
              </w:rPr>
              <w:t>18</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34E7723F">
            <w:pPr>
              <w:spacing w:after="100" w:afterAutospacing="1"/>
              <w:jc w:val="right"/>
              <w:rPr>
                <w:rFonts w:ascii="宋体" w:hAnsi="宋体" w:eastAsia="宋体" w:cs="宋体"/>
                <w:color w:val="000000"/>
                <w:szCs w:val="21"/>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6313E390">
            <w:pPr>
              <w:spacing w:after="100" w:afterAutospacing="1"/>
              <w:textAlignment w:val="center"/>
              <w:rPr>
                <w:rFonts w:ascii="宋体" w:hAnsi="宋体" w:eastAsia="宋体" w:cs="宋体"/>
                <w:color w:val="000000"/>
                <w:szCs w:val="21"/>
              </w:rPr>
            </w:pPr>
            <w:r>
              <w:rPr>
                <w:rFonts w:hint="eastAsia" w:ascii="宋体" w:hAnsi="宋体" w:eastAsia="宋体" w:cs="宋体"/>
                <w:color w:val="000000"/>
                <w:szCs w:val="21"/>
              </w:rPr>
              <w:t>十八、自然资源海洋气象等支出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6BF0DD0A">
            <w:pPr>
              <w:spacing w:after="100" w:afterAutospacing="1"/>
              <w:jc w:val="center"/>
              <w:textAlignment w:val="center"/>
              <w:rPr>
                <w:rFonts w:ascii="宋体" w:hAnsi="宋体" w:eastAsia="宋体" w:cs="宋体"/>
                <w:color w:val="000000"/>
              </w:rPr>
            </w:pPr>
            <w:r>
              <w:rPr>
                <w:rFonts w:ascii="宋体" w:hAnsi="宋体" w:eastAsia="宋体" w:cs="宋体"/>
                <w:color w:val="000000"/>
              </w:rPr>
              <w:t>47</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31DD5CD5">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A35A936">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70FB41D1">
            <w:pPr>
              <w:spacing w:after="100" w:afterAutospacing="1"/>
              <w:jc w:val="right"/>
              <w:rPr>
                <w:rFonts w:ascii="宋体" w:hAnsi="宋体" w:eastAsia="宋体" w:cs="宋体"/>
                <w:color w:val="000000"/>
              </w:rPr>
            </w:pPr>
          </w:p>
        </w:tc>
      </w:tr>
      <w:tr w14:paraId="7294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21B042">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3E52AE7F">
            <w:pPr>
              <w:spacing w:after="100" w:afterAutospacing="1"/>
              <w:jc w:val="center"/>
              <w:textAlignment w:val="center"/>
              <w:rPr>
                <w:rFonts w:ascii="宋体" w:hAnsi="宋体" w:eastAsia="宋体" w:cs="宋体"/>
                <w:color w:val="000000"/>
              </w:rPr>
            </w:pPr>
            <w:r>
              <w:rPr>
                <w:rFonts w:ascii="宋体" w:hAnsi="宋体" w:eastAsia="宋体" w:cs="宋体"/>
                <w:color w:val="000000"/>
              </w:rPr>
              <w:t>19</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21E9C16E">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2EF19AB7">
            <w:pPr>
              <w:spacing w:after="100" w:afterAutospacing="1"/>
              <w:textAlignment w:val="center"/>
              <w:rPr>
                <w:rFonts w:ascii="宋体" w:hAnsi="宋体" w:eastAsia="宋体" w:cs="宋体"/>
                <w:color w:val="000000"/>
              </w:rPr>
            </w:pPr>
            <w:r>
              <w:rPr>
                <w:rFonts w:hint="eastAsia" w:ascii="宋体" w:hAnsi="宋体" w:eastAsia="宋体" w:cs="宋体"/>
                <w:color w:val="000000"/>
              </w:rPr>
              <w:t>十九、住房保障支出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6A54BBE0">
            <w:pPr>
              <w:spacing w:after="100" w:afterAutospacing="1"/>
              <w:jc w:val="center"/>
              <w:textAlignment w:val="center"/>
              <w:rPr>
                <w:rFonts w:ascii="宋体" w:hAnsi="宋体" w:eastAsia="宋体" w:cs="宋体"/>
                <w:color w:val="000000"/>
              </w:rPr>
            </w:pPr>
            <w:r>
              <w:rPr>
                <w:rFonts w:ascii="宋体" w:hAnsi="宋体" w:eastAsia="宋体" w:cs="宋体"/>
                <w:color w:val="000000"/>
              </w:rPr>
              <w:t>48</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0FEEE209">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50C5731E">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099254C9">
            <w:pPr>
              <w:spacing w:after="100" w:afterAutospacing="1"/>
              <w:jc w:val="right"/>
              <w:rPr>
                <w:rFonts w:ascii="宋体" w:hAnsi="宋体" w:eastAsia="宋体" w:cs="宋体"/>
                <w:color w:val="000000"/>
              </w:rPr>
            </w:pPr>
          </w:p>
        </w:tc>
      </w:tr>
      <w:tr w14:paraId="0B2D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D1EDE4E">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2B1CC47B">
            <w:pPr>
              <w:spacing w:after="100" w:afterAutospacing="1"/>
              <w:jc w:val="center"/>
              <w:textAlignment w:val="center"/>
              <w:rPr>
                <w:rFonts w:ascii="宋体" w:hAnsi="宋体" w:eastAsia="宋体" w:cs="宋体"/>
                <w:color w:val="000000"/>
              </w:rPr>
            </w:pPr>
            <w:r>
              <w:rPr>
                <w:rFonts w:ascii="宋体" w:hAnsi="宋体" w:eastAsia="宋体" w:cs="宋体"/>
                <w:color w:val="000000"/>
              </w:rPr>
              <w:t>20</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635A27AB">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2DF0AD34">
            <w:pPr>
              <w:spacing w:after="100" w:afterAutospacing="1"/>
              <w:textAlignment w:val="center"/>
              <w:rPr>
                <w:rFonts w:ascii="宋体" w:hAnsi="宋体" w:eastAsia="宋体" w:cs="宋体"/>
                <w:color w:val="000000"/>
              </w:rPr>
            </w:pPr>
            <w:r>
              <w:rPr>
                <w:rFonts w:hint="eastAsia" w:ascii="宋体" w:hAnsi="宋体" w:eastAsia="宋体" w:cs="宋体"/>
                <w:color w:val="000000"/>
              </w:rPr>
              <w:t>二十、粮油物资储备支出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042F0C45">
            <w:pPr>
              <w:spacing w:after="100" w:afterAutospacing="1"/>
              <w:jc w:val="center"/>
              <w:textAlignment w:val="center"/>
              <w:rPr>
                <w:rFonts w:ascii="宋体" w:hAnsi="宋体" w:eastAsia="宋体" w:cs="宋体"/>
                <w:color w:val="000000"/>
              </w:rPr>
            </w:pPr>
            <w:r>
              <w:rPr>
                <w:rFonts w:ascii="宋体" w:hAnsi="宋体" w:eastAsia="宋体" w:cs="宋体"/>
                <w:color w:val="000000"/>
              </w:rPr>
              <w:t>49</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198D8A21">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5C776A88">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3AD4EF69">
            <w:pPr>
              <w:spacing w:after="100" w:afterAutospacing="1"/>
              <w:jc w:val="right"/>
              <w:rPr>
                <w:rFonts w:ascii="宋体" w:hAnsi="宋体" w:eastAsia="宋体" w:cs="宋体"/>
                <w:color w:val="000000"/>
              </w:rPr>
            </w:pPr>
          </w:p>
        </w:tc>
      </w:tr>
      <w:tr w14:paraId="4681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1AF3EFE">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7CF81F4B">
            <w:pPr>
              <w:spacing w:after="100" w:afterAutospacing="1"/>
              <w:jc w:val="center"/>
              <w:textAlignment w:val="center"/>
              <w:rPr>
                <w:rFonts w:ascii="宋体" w:hAnsi="宋体" w:eastAsia="宋体" w:cs="宋体"/>
                <w:color w:val="000000"/>
              </w:rPr>
            </w:pPr>
            <w:r>
              <w:rPr>
                <w:rFonts w:ascii="宋体" w:hAnsi="宋体" w:eastAsia="宋体" w:cs="宋体"/>
                <w:color w:val="000000"/>
              </w:rPr>
              <w:t>21</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544778A7">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719D6990">
            <w:pPr>
              <w:spacing w:after="100" w:afterAutospacing="1"/>
              <w:textAlignment w:val="center"/>
              <w:rPr>
                <w:rFonts w:ascii="宋体" w:hAnsi="宋体" w:eastAsia="宋体" w:cs="宋体"/>
                <w:color w:val="000000"/>
                <w:szCs w:val="21"/>
              </w:rPr>
            </w:pPr>
            <w:r>
              <w:rPr>
                <w:rFonts w:hint="eastAsia" w:ascii="宋体" w:hAnsi="宋体" w:eastAsia="宋体" w:cs="宋体"/>
                <w:color w:val="000000"/>
                <w:sz w:val="20"/>
                <w:szCs w:val="20"/>
              </w:rPr>
              <w:t>二十一、灾害防治及应急管理支出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6D2C9186">
            <w:pPr>
              <w:spacing w:after="100" w:afterAutospacing="1"/>
              <w:jc w:val="center"/>
              <w:textAlignment w:val="center"/>
              <w:rPr>
                <w:rFonts w:ascii="宋体" w:hAnsi="宋体" w:eastAsia="宋体" w:cs="宋体"/>
                <w:color w:val="000000"/>
              </w:rPr>
            </w:pPr>
            <w:r>
              <w:rPr>
                <w:rFonts w:ascii="宋体" w:hAnsi="宋体" w:eastAsia="宋体" w:cs="宋体"/>
                <w:color w:val="000000"/>
              </w:rPr>
              <w:t>50</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4CAA2636">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3AB7E4D8">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2CF70ACC">
            <w:pPr>
              <w:spacing w:after="100" w:afterAutospacing="1"/>
              <w:jc w:val="right"/>
              <w:rPr>
                <w:rFonts w:ascii="宋体" w:hAnsi="宋体" w:eastAsia="宋体" w:cs="宋体"/>
                <w:color w:val="000000"/>
              </w:rPr>
            </w:pPr>
          </w:p>
        </w:tc>
      </w:tr>
      <w:tr w14:paraId="3E99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9E5286">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52D420C8">
            <w:pPr>
              <w:spacing w:after="100" w:afterAutospacing="1"/>
              <w:jc w:val="center"/>
              <w:textAlignment w:val="center"/>
              <w:rPr>
                <w:rFonts w:ascii="宋体" w:hAnsi="宋体" w:eastAsia="宋体" w:cs="宋体"/>
                <w:color w:val="000000"/>
              </w:rPr>
            </w:pPr>
            <w:r>
              <w:rPr>
                <w:rFonts w:ascii="宋体" w:hAnsi="宋体" w:eastAsia="宋体" w:cs="宋体"/>
                <w:color w:val="000000"/>
              </w:rPr>
              <w:t>22</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23ED7623">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378E8CDF">
            <w:pPr>
              <w:spacing w:after="100" w:afterAutospacing="1"/>
              <w:textAlignment w:val="center"/>
              <w:rPr>
                <w:rFonts w:ascii="宋体" w:hAnsi="宋体" w:eastAsia="宋体" w:cs="宋体"/>
                <w:color w:val="000000"/>
              </w:rPr>
            </w:pPr>
            <w:r>
              <w:rPr>
                <w:rFonts w:hint="eastAsia" w:ascii="宋体" w:hAnsi="宋体" w:eastAsia="宋体" w:cs="宋体"/>
                <w:color w:val="000000"/>
              </w:rPr>
              <w:t>二十二、其他支出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25E6DD90">
            <w:pPr>
              <w:spacing w:after="100" w:afterAutospacing="1"/>
              <w:jc w:val="center"/>
              <w:textAlignment w:val="center"/>
              <w:rPr>
                <w:rFonts w:ascii="宋体" w:hAnsi="宋体" w:eastAsia="宋体" w:cs="宋体"/>
                <w:color w:val="000000"/>
              </w:rPr>
            </w:pPr>
            <w:r>
              <w:rPr>
                <w:rFonts w:ascii="宋体" w:hAnsi="宋体" w:eastAsia="宋体" w:cs="宋体"/>
                <w:color w:val="000000"/>
              </w:rPr>
              <w:t>51</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019FEE7E">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4572F870">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5778AD84">
            <w:pPr>
              <w:spacing w:after="100" w:afterAutospacing="1"/>
              <w:jc w:val="right"/>
              <w:rPr>
                <w:rFonts w:ascii="宋体" w:hAnsi="宋体" w:eastAsia="宋体" w:cs="宋体"/>
                <w:color w:val="000000"/>
              </w:rPr>
            </w:pPr>
          </w:p>
        </w:tc>
      </w:tr>
      <w:tr w14:paraId="0F42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2C3038">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2D369C52">
            <w:pPr>
              <w:spacing w:after="100" w:afterAutospacing="1"/>
              <w:jc w:val="center"/>
              <w:textAlignment w:val="center"/>
              <w:rPr>
                <w:rFonts w:ascii="宋体" w:hAnsi="宋体" w:eastAsia="宋体" w:cs="宋体"/>
                <w:color w:val="000000"/>
              </w:rPr>
            </w:pPr>
            <w:r>
              <w:rPr>
                <w:rFonts w:ascii="宋体" w:hAnsi="宋体" w:eastAsia="宋体" w:cs="宋体"/>
                <w:color w:val="000000"/>
              </w:rPr>
              <w:t>23</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062CF4A8">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3DE3E6EF">
            <w:pPr>
              <w:spacing w:after="100" w:afterAutospacing="1"/>
              <w:textAlignment w:val="center"/>
              <w:rPr>
                <w:rFonts w:ascii="宋体" w:hAnsi="宋体" w:eastAsia="宋体" w:cs="宋体"/>
                <w:color w:val="000000"/>
              </w:rPr>
            </w:pPr>
            <w:r>
              <w:rPr>
                <w:rFonts w:hint="eastAsia" w:ascii="宋体" w:hAnsi="宋体" w:eastAsia="宋体" w:cs="宋体"/>
                <w:color w:val="000000"/>
              </w:rPr>
              <w:t>二十四、债务付息支出</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6A7A0CEE">
            <w:pPr>
              <w:spacing w:after="100" w:afterAutospacing="1"/>
              <w:jc w:val="center"/>
              <w:textAlignment w:val="center"/>
              <w:rPr>
                <w:rFonts w:ascii="宋体" w:hAnsi="宋体" w:eastAsia="宋体" w:cs="宋体"/>
                <w:color w:val="000000"/>
              </w:rPr>
            </w:pPr>
            <w:r>
              <w:rPr>
                <w:rFonts w:ascii="宋体" w:hAnsi="宋体" w:eastAsia="宋体" w:cs="宋体"/>
                <w:color w:val="000000"/>
              </w:rPr>
              <w:t>52</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522E6427">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F8A3228">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7D9BE987">
            <w:pPr>
              <w:spacing w:after="100" w:afterAutospacing="1"/>
              <w:jc w:val="right"/>
              <w:rPr>
                <w:rFonts w:ascii="宋体" w:hAnsi="宋体" w:eastAsia="宋体" w:cs="宋体"/>
                <w:color w:val="000000"/>
              </w:rPr>
            </w:pPr>
          </w:p>
        </w:tc>
      </w:tr>
      <w:tr w14:paraId="02AD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9AD3DB">
            <w:pPr>
              <w:spacing w:after="100" w:afterAutospacing="1"/>
              <w:jc w:val="center"/>
              <w:textAlignment w:val="center"/>
              <w:rPr>
                <w:rFonts w:ascii="宋体" w:hAnsi="宋体" w:eastAsia="宋体" w:cs="宋体"/>
                <w:b/>
                <w:color w:val="000000"/>
              </w:rPr>
            </w:pPr>
            <w:r>
              <w:rPr>
                <w:rFonts w:hint="eastAsia" w:ascii="宋体" w:hAnsi="宋体" w:eastAsia="宋体" w:cs="宋体"/>
                <w:b/>
                <w:color w:val="000000"/>
              </w:rPr>
              <w:t>本年收入合计</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28068BDF">
            <w:pPr>
              <w:spacing w:after="100" w:afterAutospacing="1"/>
              <w:jc w:val="center"/>
              <w:textAlignment w:val="center"/>
              <w:rPr>
                <w:rFonts w:ascii="宋体" w:hAnsi="宋体" w:eastAsia="宋体" w:cs="宋体"/>
                <w:color w:val="000000"/>
              </w:rPr>
            </w:pPr>
            <w:r>
              <w:rPr>
                <w:rFonts w:ascii="宋体" w:hAnsi="宋体" w:eastAsia="宋体" w:cs="宋体"/>
                <w:color w:val="000000"/>
              </w:rPr>
              <w:t>24</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4A81279A">
            <w:pPr>
              <w:spacing w:after="100" w:afterAutospacing="1"/>
              <w:jc w:val="right"/>
              <w:rPr>
                <w:rFonts w:ascii="宋体" w:hAnsi="宋体" w:eastAsia="宋体" w:cs="宋体"/>
                <w:color w:val="000000"/>
              </w:rPr>
            </w:pPr>
            <w:r>
              <w:rPr>
                <w:rFonts w:hint="eastAsia" w:ascii="宋体" w:hAnsi="宋体" w:eastAsia="宋体" w:cs="宋体"/>
                <w:color w:val="000000"/>
              </w:rPr>
              <w:t>675.14</w:t>
            </w: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3C379EF8">
            <w:pPr>
              <w:spacing w:after="100" w:afterAutospacing="1"/>
              <w:jc w:val="center"/>
              <w:textAlignment w:val="center"/>
              <w:rPr>
                <w:rFonts w:ascii="宋体" w:hAnsi="宋体" w:eastAsia="宋体" w:cs="宋体"/>
                <w:b/>
                <w:color w:val="000000"/>
              </w:rPr>
            </w:pPr>
            <w:r>
              <w:rPr>
                <w:rFonts w:hint="eastAsia" w:ascii="宋体" w:hAnsi="宋体" w:eastAsia="宋体" w:cs="宋体"/>
                <w:b/>
                <w:color w:val="000000"/>
              </w:rPr>
              <w:t>本年支出合计</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287E8ADB">
            <w:pPr>
              <w:spacing w:after="100" w:afterAutospacing="1"/>
              <w:jc w:val="center"/>
              <w:textAlignment w:val="center"/>
              <w:rPr>
                <w:rFonts w:ascii="宋体" w:hAnsi="宋体" w:eastAsia="宋体" w:cs="宋体"/>
                <w:color w:val="000000"/>
              </w:rPr>
            </w:pPr>
            <w:r>
              <w:rPr>
                <w:rFonts w:ascii="宋体" w:hAnsi="宋体" w:eastAsia="宋体" w:cs="宋体"/>
                <w:color w:val="000000"/>
              </w:rPr>
              <w:t>53</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743AC199">
            <w:pPr>
              <w:spacing w:after="100" w:afterAutospacing="1"/>
              <w:jc w:val="right"/>
              <w:rPr>
                <w:rFonts w:ascii="宋体" w:hAnsi="宋体" w:eastAsia="宋体" w:cs="宋体"/>
                <w:color w:val="000000"/>
              </w:rPr>
            </w:pPr>
            <w:r>
              <w:rPr>
                <w:rFonts w:hint="eastAsia" w:ascii="宋体" w:hAnsi="宋体" w:eastAsia="宋体" w:cs="宋体"/>
                <w:color w:val="000000"/>
              </w:rPr>
              <w:t>675.14</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1000929">
            <w:pPr>
              <w:spacing w:after="100" w:afterAutospacing="1"/>
              <w:jc w:val="right"/>
              <w:rPr>
                <w:rFonts w:ascii="宋体" w:hAnsi="宋体" w:eastAsia="宋体" w:cs="宋体"/>
                <w:color w:val="000000"/>
              </w:rPr>
            </w:pPr>
            <w:r>
              <w:rPr>
                <w:rFonts w:hint="eastAsia" w:ascii="宋体" w:hAnsi="宋体" w:eastAsia="宋体" w:cs="宋体"/>
                <w:color w:val="000000"/>
              </w:rPr>
              <w:t>675.14</w:t>
            </w: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305502DD">
            <w:pPr>
              <w:spacing w:after="100" w:afterAutospacing="1"/>
              <w:jc w:val="right"/>
              <w:rPr>
                <w:rFonts w:ascii="宋体" w:hAnsi="宋体" w:eastAsia="宋体" w:cs="宋体"/>
                <w:color w:val="000000"/>
              </w:rPr>
            </w:pPr>
          </w:p>
        </w:tc>
      </w:tr>
      <w:tr w14:paraId="7184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AB637B">
            <w:pPr>
              <w:spacing w:after="100" w:afterAutospacing="1"/>
              <w:textAlignment w:val="center"/>
              <w:rPr>
                <w:rFonts w:ascii="宋体" w:hAnsi="宋体" w:eastAsia="宋体" w:cs="宋体"/>
                <w:color w:val="000000"/>
              </w:rPr>
            </w:pPr>
            <w:r>
              <w:rPr>
                <w:rFonts w:hint="eastAsia" w:ascii="宋体" w:hAnsi="宋体" w:eastAsia="宋体" w:cs="宋体"/>
                <w:color w:val="000000"/>
              </w:rPr>
              <w:t>年初财政拨款结转和结余</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2F8D3853">
            <w:pPr>
              <w:spacing w:after="100" w:afterAutospacing="1"/>
              <w:jc w:val="center"/>
              <w:textAlignment w:val="center"/>
              <w:rPr>
                <w:rFonts w:ascii="宋体" w:hAnsi="宋体" w:eastAsia="宋体" w:cs="宋体"/>
                <w:color w:val="000000"/>
              </w:rPr>
            </w:pPr>
            <w:r>
              <w:rPr>
                <w:rFonts w:ascii="宋体" w:hAnsi="宋体" w:eastAsia="宋体" w:cs="宋体"/>
                <w:color w:val="000000"/>
              </w:rPr>
              <w:t>25</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49047FB0">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0B670B1B">
            <w:pPr>
              <w:spacing w:after="100" w:afterAutospacing="1"/>
              <w:textAlignment w:val="center"/>
              <w:rPr>
                <w:rFonts w:ascii="宋体" w:hAnsi="宋体" w:eastAsia="宋体" w:cs="宋体"/>
                <w:color w:val="000000"/>
              </w:rPr>
            </w:pPr>
            <w:r>
              <w:rPr>
                <w:rFonts w:hint="eastAsia" w:ascii="宋体" w:hAnsi="宋体" w:eastAsia="宋体" w:cs="宋体"/>
                <w:color w:val="000000"/>
              </w:rPr>
              <w:t>年末财政拨款结转和结余</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41395E28">
            <w:pPr>
              <w:spacing w:after="100" w:afterAutospacing="1"/>
              <w:jc w:val="center"/>
              <w:textAlignment w:val="center"/>
              <w:rPr>
                <w:rFonts w:ascii="宋体" w:hAnsi="宋体" w:eastAsia="宋体" w:cs="宋体"/>
                <w:color w:val="000000"/>
              </w:rPr>
            </w:pPr>
            <w:r>
              <w:rPr>
                <w:rFonts w:ascii="宋体" w:hAnsi="宋体" w:eastAsia="宋体" w:cs="宋体"/>
                <w:color w:val="000000"/>
              </w:rPr>
              <w:t>54</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22495B5F">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B7C5569">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267AC5D0">
            <w:pPr>
              <w:spacing w:after="100" w:afterAutospacing="1"/>
              <w:jc w:val="right"/>
              <w:rPr>
                <w:rFonts w:ascii="宋体" w:hAnsi="宋体" w:eastAsia="宋体" w:cs="宋体"/>
                <w:color w:val="000000"/>
              </w:rPr>
            </w:pPr>
          </w:p>
        </w:tc>
      </w:tr>
      <w:tr w14:paraId="0FBC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24FB48">
            <w:pPr>
              <w:spacing w:after="100" w:afterAutospacing="1"/>
              <w:textAlignment w:val="center"/>
              <w:rPr>
                <w:rFonts w:ascii="宋体" w:hAnsi="宋体" w:eastAsia="宋体" w:cs="宋体"/>
                <w:color w:val="000000"/>
              </w:rPr>
            </w:pPr>
            <w:r>
              <w:rPr>
                <w:rFonts w:hint="eastAsia" w:ascii="宋体" w:hAnsi="宋体" w:eastAsia="宋体" w:cs="宋体"/>
                <w:color w:val="000000"/>
              </w:rPr>
              <w:t>一、一般公共预算财政拨款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239628D9">
            <w:pPr>
              <w:spacing w:after="100" w:afterAutospacing="1"/>
              <w:jc w:val="center"/>
              <w:textAlignment w:val="center"/>
              <w:rPr>
                <w:rFonts w:ascii="宋体" w:hAnsi="宋体" w:eastAsia="宋体" w:cs="宋体"/>
                <w:color w:val="000000"/>
              </w:rPr>
            </w:pPr>
            <w:r>
              <w:rPr>
                <w:rFonts w:ascii="宋体" w:hAnsi="宋体" w:eastAsia="宋体" w:cs="宋体"/>
                <w:color w:val="000000"/>
              </w:rPr>
              <w:t>26</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0DCFFA83">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11076900">
            <w:pPr>
              <w:spacing w:after="100" w:afterAutospacing="1"/>
              <w:rPr>
                <w:rFonts w:ascii="宋体" w:hAnsi="宋体" w:eastAsia="宋体" w:cs="宋体"/>
                <w:color w:val="000000"/>
              </w:rPr>
            </w:pP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7DCA95F1">
            <w:pPr>
              <w:spacing w:after="100" w:afterAutospacing="1"/>
              <w:jc w:val="center"/>
              <w:textAlignment w:val="center"/>
              <w:rPr>
                <w:rFonts w:ascii="宋体" w:hAnsi="宋体" w:eastAsia="宋体" w:cs="宋体"/>
                <w:color w:val="000000"/>
              </w:rPr>
            </w:pPr>
            <w:r>
              <w:rPr>
                <w:rFonts w:ascii="宋体" w:hAnsi="宋体" w:eastAsia="宋体" w:cs="宋体"/>
                <w:color w:val="000000"/>
              </w:rPr>
              <w:t>55</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5D26BBB2">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312599B3">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2B452A58">
            <w:pPr>
              <w:spacing w:after="100" w:afterAutospacing="1"/>
              <w:jc w:val="right"/>
              <w:rPr>
                <w:rFonts w:ascii="宋体" w:hAnsi="宋体" w:eastAsia="宋体" w:cs="宋体"/>
                <w:color w:val="000000"/>
              </w:rPr>
            </w:pPr>
          </w:p>
        </w:tc>
      </w:tr>
      <w:tr w14:paraId="60A0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A13183">
            <w:pPr>
              <w:spacing w:after="100" w:afterAutospacing="1"/>
              <w:textAlignment w:val="center"/>
              <w:rPr>
                <w:rFonts w:ascii="宋体" w:hAnsi="宋体" w:eastAsia="宋体" w:cs="宋体"/>
                <w:color w:val="000000"/>
              </w:rPr>
            </w:pPr>
            <w:r>
              <w:rPr>
                <w:rFonts w:hint="eastAsia" w:ascii="宋体" w:hAnsi="宋体" w:eastAsia="宋体" w:cs="宋体"/>
                <w:color w:val="000000"/>
              </w:rPr>
              <w:t>二、政府性基金预算财政拨款</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0F59F221">
            <w:pPr>
              <w:spacing w:after="100" w:afterAutospacing="1"/>
              <w:jc w:val="center"/>
              <w:textAlignment w:val="center"/>
              <w:rPr>
                <w:rFonts w:ascii="宋体" w:hAnsi="宋体" w:eastAsia="宋体" w:cs="宋体"/>
                <w:color w:val="000000"/>
              </w:rPr>
            </w:pPr>
            <w:r>
              <w:rPr>
                <w:rFonts w:ascii="宋体" w:hAnsi="宋体" w:eastAsia="宋体" w:cs="宋体"/>
                <w:color w:val="000000"/>
              </w:rPr>
              <w:t>27</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46375588">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233FA55B">
            <w:pPr>
              <w:spacing w:after="100" w:afterAutospacing="1"/>
              <w:rPr>
                <w:rFonts w:ascii="宋体" w:hAnsi="宋体" w:eastAsia="宋体" w:cs="宋体"/>
                <w:color w:val="000000"/>
              </w:rPr>
            </w:pP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600226CC">
            <w:pPr>
              <w:spacing w:after="100" w:afterAutospacing="1"/>
              <w:jc w:val="center"/>
              <w:textAlignment w:val="center"/>
              <w:rPr>
                <w:rFonts w:ascii="宋体" w:hAnsi="宋体" w:eastAsia="宋体" w:cs="宋体"/>
                <w:color w:val="000000"/>
              </w:rPr>
            </w:pPr>
            <w:r>
              <w:rPr>
                <w:rFonts w:ascii="宋体" w:hAnsi="宋体" w:eastAsia="宋体" w:cs="宋体"/>
                <w:color w:val="000000"/>
              </w:rPr>
              <w:t>56</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43D248C6">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0E4741FA">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07B73251">
            <w:pPr>
              <w:spacing w:after="100" w:afterAutospacing="1"/>
              <w:jc w:val="right"/>
              <w:rPr>
                <w:rFonts w:ascii="宋体" w:hAnsi="宋体" w:eastAsia="宋体" w:cs="宋体"/>
                <w:color w:val="000000"/>
              </w:rPr>
            </w:pPr>
          </w:p>
        </w:tc>
      </w:tr>
      <w:tr w14:paraId="5F3A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965E07">
            <w:pPr>
              <w:spacing w:after="100" w:afterAutospacing="1"/>
              <w:rPr>
                <w:rFonts w:ascii="宋体" w:hAnsi="宋体" w:eastAsia="宋体" w:cs="宋体"/>
                <w:color w:val="000000"/>
              </w:rPr>
            </w:pP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03D6F0DA">
            <w:pPr>
              <w:spacing w:after="100" w:afterAutospacing="1"/>
              <w:jc w:val="center"/>
              <w:textAlignment w:val="center"/>
              <w:rPr>
                <w:rFonts w:ascii="宋体" w:hAnsi="宋体" w:eastAsia="宋体" w:cs="宋体"/>
                <w:color w:val="000000"/>
              </w:rPr>
            </w:pPr>
            <w:r>
              <w:rPr>
                <w:rFonts w:ascii="宋体" w:hAnsi="宋体" w:eastAsia="宋体" w:cs="宋体"/>
                <w:color w:val="000000"/>
              </w:rPr>
              <w:t>28</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4B655EAE">
            <w:pPr>
              <w:spacing w:after="100" w:afterAutospacing="1"/>
              <w:jc w:val="right"/>
              <w:rPr>
                <w:rFonts w:ascii="宋体" w:hAnsi="宋体" w:eastAsia="宋体" w:cs="宋体"/>
                <w:color w:val="000000"/>
              </w:rPr>
            </w:pP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61582DBC">
            <w:pPr>
              <w:spacing w:after="100" w:afterAutospacing="1"/>
              <w:rPr>
                <w:rFonts w:ascii="宋体" w:hAnsi="宋体" w:eastAsia="宋体" w:cs="宋体"/>
                <w:color w:val="000000"/>
              </w:rPr>
            </w:pP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2DC3D28A">
            <w:pPr>
              <w:spacing w:after="100" w:afterAutospacing="1"/>
              <w:jc w:val="center"/>
              <w:textAlignment w:val="center"/>
              <w:rPr>
                <w:rFonts w:ascii="宋体" w:hAnsi="宋体" w:eastAsia="宋体" w:cs="宋体"/>
                <w:color w:val="000000"/>
              </w:rPr>
            </w:pPr>
            <w:r>
              <w:rPr>
                <w:rFonts w:ascii="宋体" w:hAnsi="宋体" w:eastAsia="宋体" w:cs="宋体"/>
                <w:color w:val="000000"/>
              </w:rPr>
              <w:t>57</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590D4994">
            <w:pPr>
              <w:spacing w:after="100" w:afterAutospacing="1"/>
              <w:jc w:val="right"/>
              <w:rPr>
                <w:rFonts w:ascii="宋体" w:hAnsi="宋体" w:eastAsia="宋体" w:cs="宋体"/>
                <w:color w:val="000000"/>
              </w:rPr>
            </w:pP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74EDC5A2">
            <w:pPr>
              <w:spacing w:after="100" w:afterAutospacing="1"/>
              <w:jc w:val="right"/>
              <w:rPr>
                <w:rFonts w:ascii="宋体" w:hAnsi="宋体" w:eastAsia="宋体" w:cs="宋体"/>
                <w:color w:val="000000"/>
              </w:rPr>
            </w:pP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623E5005">
            <w:pPr>
              <w:spacing w:after="100" w:afterAutospacing="1"/>
              <w:jc w:val="right"/>
              <w:rPr>
                <w:rFonts w:ascii="宋体" w:hAnsi="宋体" w:eastAsia="宋体" w:cs="宋体"/>
                <w:color w:val="000000"/>
              </w:rPr>
            </w:pPr>
          </w:p>
        </w:tc>
      </w:tr>
      <w:tr w14:paraId="6FE8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D797FDB">
            <w:pPr>
              <w:spacing w:after="100" w:afterAutospacing="1"/>
              <w:jc w:val="center"/>
              <w:textAlignment w:val="center"/>
              <w:rPr>
                <w:rFonts w:ascii="宋体" w:hAnsi="宋体" w:eastAsia="宋体" w:cs="宋体"/>
                <w:b/>
                <w:color w:val="000000"/>
              </w:rPr>
            </w:pPr>
            <w:r>
              <w:rPr>
                <w:rFonts w:hint="eastAsia" w:ascii="宋体" w:hAnsi="宋体" w:eastAsia="宋体" w:cs="宋体"/>
                <w:b/>
                <w:color w:val="000000"/>
              </w:rPr>
              <w:t>总计</w:t>
            </w:r>
          </w:p>
        </w:tc>
        <w:tc>
          <w:tcPr>
            <w:tcW w:w="425" w:type="dxa"/>
            <w:tcBorders>
              <w:top w:val="nil"/>
              <w:left w:val="nil"/>
              <w:bottom w:val="single" w:color="000000" w:sz="4" w:space="0"/>
              <w:right w:val="single" w:color="000000" w:sz="4" w:space="0"/>
            </w:tcBorders>
            <w:tcMar>
              <w:top w:w="15" w:type="dxa"/>
              <w:left w:w="15" w:type="dxa"/>
              <w:right w:w="15" w:type="dxa"/>
            </w:tcMar>
            <w:vAlign w:val="center"/>
          </w:tcPr>
          <w:p w14:paraId="67AC3AB9">
            <w:pPr>
              <w:spacing w:after="100" w:afterAutospacing="1"/>
              <w:jc w:val="center"/>
              <w:textAlignment w:val="center"/>
              <w:rPr>
                <w:rFonts w:ascii="宋体" w:hAnsi="宋体" w:eastAsia="宋体" w:cs="宋体"/>
                <w:color w:val="000000"/>
              </w:rPr>
            </w:pPr>
            <w:r>
              <w:rPr>
                <w:rFonts w:ascii="宋体" w:hAnsi="宋体" w:eastAsia="宋体" w:cs="宋体"/>
                <w:color w:val="000000"/>
              </w:rPr>
              <w:t>29</w:t>
            </w:r>
          </w:p>
        </w:tc>
        <w:tc>
          <w:tcPr>
            <w:tcW w:w="846" w:type="dxa"/>
            <w:tcBorders>
              <w:top w:val="nil"/>
              <w:left w:val="nil"/>
              <w:bottom w:val="single" w:color="000000" w:sz="4" w:space="0"/>
              <w:right w:val="single" w:color="000000" w:sz="4" w:space="0"/>
            </w:tcBorders>
            <w:tcMar>
              <w:top w:w="15" w:type="dxa"/>
              <w:left w:w="15" w:type="dxa"/>
              <w:right w:w="15" w:type="dxa"/>
            </w:tcMar>
            <w:vAlign w:val="center"/>
          </w:tcPr>
          <w:p w14:paraId="7BE11E06">
            <w:pPr>
              <w:spacing w:after="100" w:afterAutospacing="1"/>
              <w:jc w:val="right"/>
              <w:rPr>
                <w:rFonts w:ascii="宋体" w:hAnsi="宋体" w:eastAsia="宋体" w:cs="宋体"/>
                <w:color w:val="000000"/>
              </w:rPr>
            </w:pPr>
            <w:r>
              <w:rPr>
                <w:rFonts w:hint="eastAsia" w:ascii="宋体" w:hAnsi="宋体" w:eastAsia="宋体" w:cs="宋体"/>
                <w:color w:val="000000"/>
              </w:rPr>
              <w:t>675.14</w:t>
            </w:r>
          </w:p>
        </w:tc>
        <w:tc>
          <w:tcPr>
            <w:tcW w:w="2977" w:type="dxa"/>
            <w:tcBorders>
              <w:top w:val="nil"/>
              <w:left w:val="nil"/>
              <w:bottom w:val="single" w:color="000000" w:sz="4" w:space="0"/>
              <w:right w:val="single" w:color="000000" w:sz="4" w:space="0"/>
            </w:tcBorders>
            <w:tcMar>
              <w:top w:w="15" w:type="dxa"/>
              <w:left w:w="15" w:type="dxa"/>
              <w:right w:w="15" w:type="dxa"/>
            </w:tcMar>
            <w:vAlign w:val="center"/>
          </w:tcPr>
          <w:p w14:paraId="03EF9904">
            <w:pPr>
              <w:spacing w:after="100" w:afterAutospacing="1"/>
              <w:jc w:val="center"/>
              <w:textAlignment w:val="center"/>
              <w:rPr>
                <w:rFonts w:ascii="宋体" w:hAnsi="宋体" w:eastAsia="宋体" w:cs="宋体"/>
                <w:b/>
                <w:color w:val="000000"/>
              </w:rPr>
            </w:pPr>
            <w:r>
              <w:rPr>
                <w:rFonts w:hint="eastAsia" w:ascii="宋体" w:hAnsi="宋体" w:eastAsia="宋体" w:cs="宋体"/>
                <w:b/>
                <w:color w:val="000000"/>
              </w:rPr>
              <w:t>总计</w:t>
            </w:r>
          </w:p>
        </w:tc>
        <w:tc>
          <w:tcPr>
            <w:tcW w:w="403" w:type="dxa"/>
            <w:tcBorders>
              <w:top w:val="nil"/>
              <w:left w:val="nil"/>
              <w:bottom w:val="single" w:color="000000" w:sz="4" w:space="0"/>
              <w:right w:val="single" w:color="000000" w:sz="4" w:space="0"/>
            </w:tcBorders>
            <w:tcMar>
              <w:top w:w="15" w:type="dxa"/>
              <w:left w:w="15" w:type="dxa"/>
              <w:right w:w="15" w:type="dxa"/>
            </w:tcMar>
            <w:vAlign w:val="center"/>
          </w:tcPr>
          <w:p w14:paraId="676A5DA4">
            <w:pPr>
              <w:spacing w:after="100" w:afterAutospacing="1"/>
              <w:jc w:val="center"/>
              <w:textAlignment w:val="center"/>
              <w:rPr>
                <w:rFonts w:ascii="宋体" w:hAnsi="宋体" w:eastAsia="宋体" w:cs="宋体"/>
                <w:color w:val="000000"/>
              </w:rPr>
            </w:pPr>
            <w:r>
              <w:rPr>
                <w:rFonts w:ascii="宋体" w:hAnsi="宋体" w:eastAsia="宋体" w:cs="宋体"/>
                <w:color w:val="000000"/>
              </w:rPr>
              <w:t>58</w:t>
            </w:r>
          </w:p>
        </w:tc>
        <w:tc>
          <w:tcPr>
            <w:tcW w:w="767" w:type="dxa"/>
            <w:tcBorders>
              <w:top w:val="nil"/>
              <w:left w:val="nil"/>
              <w:bottom w:val="single" w:color="000000" w:sz="4" w:space="0"/>
              <w:right w:val="single" w:color="000000" w:sz="4" w:space="0"/>
            </w:tcBorders>
            <w:tcMar>
              <w:top w:w="15" w:type="dxa"/>
              <w:left w:w="15" w:type="dxa"/>
              <w:right w:w="15" w:type="dxa"/>
            </w:tcMar>
            <w:vAlign w:val="center"/>
          </w:tcPr>
          <w:p w14:paraId="0F5E6625">
            <w:pPr>
              <w:spacing w:after="100" w:afterAutospacing="1"/>
              <w:jc w:val="right"/>
              <w:rPr>
                <w:rFonts w:ascii="宋体" w:hAnsi="宋体" w:eastAsia="宋体" w:cs="宋体"/>
                <w:color w:val="000000"/>
              </w:rPr>
            </w:pPr>
            <w:r>
              <w:rPr>
                <w:rFonts w:hint="eastAsia" w:ascii="宋体" w:hAnsi="宋体" w:eastAsia="宋体" w:cs="宋体"/>
                <w:color w:val="000000"/>
              </w:rPr>
              <w:t>675.14</w:t>
            </w:r>
          </w:p>
        </w:tc>
        <w:tc>
          <w:tcPr>
            <w:tcW w:w="792" w:type="dxa"/>
            <w:tcBorders>
              <w:top w:val="nil"/>
              <w:left w:val="nil"/>
              <w:bottom w:val="single" w:color="000000" w:sz="4" w:space="0"/>
              <w:right w:val="single" w:color="000000" w:sz="4" w:space="0"/>
            </w:tcBorders>
            <w:tcMar>
              <w:top w:w="15" w:type="dxa"/>
              <w:left w:w="15" w:type="dxa"/>
              <w:right w:w="15" w:type="dxa"/>
            </w:tcMar>
            <w:vAlign w:val="center"/>
          </w:tcPr>
          <w:p w14:paraId="63E55AD1">
            <w:pPr>
              <w:spacing w:after="100" w:afterAutospacing="1"/>
              <w:jc w:val="right"/>
              <w:rPr>
                <w:rFonts w:ascii="宋体" w:hAnsi="宋体" w:eastAsia="宋体" w:cs="宋体"/>
                <w:color w:val="000000"/>
              </w:rPr>
            </w:pPr>
            <w:r>
              <w:rPr>
                <w:rFonts w:hint="eastAsia" w:ascii="宋体" w:hAnsi="宋体" w:eastAsia="宋体" w:cs="宋体"/>
                <w:color w:val="000000"/>
              </w:rPr>
              <w:t>675.14</w:t>
            </w:r>
          </w:p>
        </w:tc>
        <w:tc>
          <w:tcPr>
            <w:tcW w:w="909" w:type="dxa"/>
            <w:tcBorders>
              <w:top w:val="nil"/>
              <w:left w:val="nil"/>
              <w:bottom w:val="single" w:color="000000" w:sz="4" w:space="0"/>
              <w:right w:val="single" w:color="000000" w:sz="4" w:space="0"/>
            </w:tcBorders>
            <w:tcMar>
              <w:top w:w="15" w:type="dxa"/>
              <w:left w:w="15" w:type="dxa"/>
              <w:right w:w="15" w:type="dxa"/>
            </w:tcMar>
            <w:vAlign w:val="center"/>
          </w:tcPr>
          <w:p w14:paraId="6613E1CA">
            <w:pPr>
              <w:spacing w:after="100" w:afterAutospacing="1"/>
              <w:jc w:val="right"/>
              <w:rPr>
                <w:rFonts w:ascii="宋体" w:hAnsi="宋体" w:eastAsia="宋体" w:cs="宋体"/>
                <w:color w:val="000000"/>
              </w:rPr>
            </w:pPr>
          </w:p>
        </w:tc>
      </w:tr>
      <w:tr w14:paraId="3879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0041" w:type="dxa"/>
            <w:gridSpan w:val="8"/>
            <w:tcBorders>
              <w:top w:val="nil"/>
              <w:left w:val="nil"/>
              <w:bottom w:val="nil"/>
              <w:right w:val="nil"/>
            </w:tcBorders>
            <w:tcMar>
              <w:top w:w="15" w:type="dxa"/>
              <w:left w:w="15" w:type="dxa"/>
              <w:right w:w="15" w:type="dxa"/>
            </w:tcMar>
            <w:vAlign w:val="center"/>
          </w:tcPr>
          <w:p w14:paraId="671721DD">
            <w:pPr>
              <w:spacing w:after="100" w:afterAutospacing="1"/>
              <w:textAlignment w:val="center"/>
              <w:rPr>
                <w:rFonts w:ascii="宋体" w:hAnsi="宋体" w:eastAsia="宋体" w:cs="宋体"/>
                <w:color w:val="000000"/>
              </w:rPr>
            </w:pPr>
            <w:r>
              <w:rPr>
                <w:rFonts w:hint="eastAsia" w:ascii="宋体" w:hAnsi="宋体" w:eastAsia="宋体" w:cs="宋体"/>
                <w:color w:val="000000"/>
              </w:rPr>
              <w:t>注：本表反映部门本年度一般公共预算财政拨款和政府性基金预算财政拨款的总收支和年末结转结余情况。</w:t>
            </w:r>
          </w:p>
        </w:tc>
      </w:tr>
    </w:tbl>
    <w:p w14:paraId="7B0041C5">
      <w:r>
        <w:br w:type="page"/>
      </w:r>
    </w:p>
    <w:tbl>
      <w:tblPr>
        <w:tblStyle w:val="6"/>
        <w:tblW w:w="9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9"/>
        <w:gridCol w:w="50"/>
        <w:gridCol w:w="207"/>
        <w:gridCol w:w="3260"/>
        <w:gridCol w:w="1884"/>
        <w:gridCol w:w="1980"/>
        <w:gridCol w:w="1981"/>
      </w:tblGrid>
      <w:tr w14:paraId="5F67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9991" w:type="dxa"/>
            <w:gridSpan w:val="7"/>
            <w:tcBorders>
              <w:top w:val="nil"/>
              <w:left w:val="nil"/>
              <w:bottom w:val="nil"/>
              <w:right w:val="nil"/>
            </w:tcBorders>
            <w:tcMar>
              <w:top w:w="15" w:type="dxa"/>
              <w:left w:w="15" w:type="dxa"/>
              <w:right w:w="15" w:type="dxa"/>
            </w:tcMar>
            <w:vAlign w:val="center"/>
          </w:tcPr>
          <w:p w14:paraId="49BE3C1B">
            <w:pPr>
              <w:spacing w:after="100" w:afterAutospacing="1"/>
              <w:jc w:val="center"/>
              <w:textAlignment w:val="center"/>
              <w:rPr>
                <w:rFonts w:ascii="黑体" w:hAnsi="宋体" w:eastAsia="黑体" w:cs="黑体"/>
                <w:color w:val="000000"/>
                <w:sz w:val="32"/>
                <w:szCs w:val="32"/>
              </w:rPr>
            </w:pPr>
            <w:r>
              <w:rPr>
                <w:rFonts w:hint="eastAsia" w:ascii="黑体" w:hAnsi="宋体" w:eastAsia="黑体" w:cs="黑体"/>
                <w:color w:val="000000"/>
                <w:sz w:val="32"/>
                <w:szCs w:val="32"/>
              </w:rPr>
              <w:t>一般公共预算财政拨款支出决算表</w:t>
            </w:r>
          </w:p>
        </w:tc>
      </w:tr>
      <w:tr w14:paraId="1CCD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29" w:type="dxa"/>
            <w:tcBorders>
              <w:top w:val="nil"/>
              <w:left w:val="nil"/>
              <w:bottom w:val="nil"/>
              <w:right w:val="nil"/>
            </w:tcBorders>
            <w:tcMar>
              <w:top w:w="15" w:type="dxa"/>
              <w:left w:w="15" w:type="dxa"/>
              <w:right w:w="15" w:type="dxa"/>
            </w:tcMar>
            <w:vAlign w:val="bottom"/>
          </w:tcPr>
          <w:p w14:paraId="799E9312">
            <w:pPr>
              <w:spacing w:after="100" w:afterAutospacing="1"/>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14:paraId="763D724B">
            <w:pPr>
              <w:spacing w:after="100" w:afterAutospacing="1"/>
              <w:rPr>
                <w:rFonts w:ascii="Arial" w:hAnsi="Arial" w:cs="Arial"/>
                <w:color w:val="000000"/>
                <w:sz w:val="20"/>
                <w:szCs w:val="20"/>
              </w:rPr>
            </w:pPr>
          </w:p>
        </w:tc>
        <w:tc>
          <w:tcPr>
            <w:tcW w:w="207" w:type="dxa"/>
            <w:tcBorders>
              <w:top w:val="nil"/>
              <w:left w:val="nil"/>
              <w:bottom w:val="nil"/>
              <w:right w:val="nil"/>
            </w:tcBorders>
            <w:tcMar>
              <w:top w:w="15" w:type="dxa"/>
              <w:left w:w="15" w:type="dxa"/>
              <w:right w:w="15" w:type="dxa"/>
            </w:tcMar>
            <w:vAlign w:val="bottom"/>
          </w:tcPr>
          <w:p w14:paraId="49BBC1CF">
            <w:pPr>
              <w:spacing w:after="100" w:afterAutospacing="1"/>
              <w:rPr>
                <w:rFonts w:ascii="Arial" w:hAnsi="Arial" w:cs="Arial"/>
                <w:color w:val="000000"/>
                <w:sz w:val="20"/>
                <w:szCs w:val="20"/>
              </w:rPr>
            </w:pPr>
          </w:p>
        </w:tc>
        <w:tc>
          <w:tcPr>
            <w:tcW w:w="3260" w:type="dxa"/>
            <w:tcBorders>
              <w:top w:val="nil"/>
              <w:left w:val="nil"/>
              <w:bottom w:val="nil"/>
              <w:right w:val="nil"/>
            </w:tcBorders>
            <w:tcMar>
              <w:top w:w="15" w:type="dxa"/>
              <w:left w:w="15" w:type="dxa"/>
              <w:right w:w="15" w:type="dxa"/>
            </w:tcMar>
            <w:vAlign w:val="bottom"/>
          </w:tcPr>
          <w:p w14:paraId="5AC53E1D">
            <w:pPr>
              <w:spacing w:after="100" w:afterAutospacing="1"/>
              <w:rPr>
                <w:rFonts w:ascii="Arial" w:hAnsi="Arial" w:cs="Arial"/>
                <w:color w:val="000000"/>
                <w:sz w:val="20"/>
                <w:szCs w:val="20"/>
              </w:rPr>
            </w:pPr>
          </w:p>
        </w:tc>
        <w:tc>
          <w:tcPr>
            <w:tcW w:w="1884" w:type="dxa"/>
            <w:tcBorders>
              <w:top w:val="nil"/>
              <w:left w:val="nil"/>
              <w:bottom w:val="nil"/>
              <w:right w:val="nil"/>
            </w:tcBorders>
            <w:tcMar>
              <w:top w:w="15" w:type="dxa"/>
              <w:left w:w="15" w:type="dxa"/>
              <w:right w:w="15" w:type="dxa"/>
            </w:tcMar>
            <w:vAlign w:val="bottom"/>
          </w:tcPr>
          <w:p w14:paraId="33D07DA3">
            <w:pPr>
              <w:spacing w:after="100" w:afterAutospacing="1"/>
              <w:rPr>
                <w:rFonts w:ascii="Arial" w:hAnsi="Arial" w:cs="Arial"/>
                <w:color w:val="000000"/>
                <w:sz w:val="20"/>
                <w:szCs w:val="20"/>
              </w:rPr>
            </w:pPr>
          </w:p>
        </w:tc>
        <w:tc>
          <w:tcPr>
            <w:tcW w:w="3961" w:type="dxa"/>
            <w:gridSpan w:val="2"/>
            <w:tcBorders>
              <w:top w:val="nil"/>
              <w:left w:val="nil"/>
              <w:bottom w:val="nil"/>
              <w:right w:val="nil"/>
            </w:tcBorders>
            <w:tcMar>
              <w:top w:w="15" w:type="dxa"/>
              <w:left w:w="15" w:type="dxa"/>
              <w:right w:w="15" w:type="dxa"/>
            </w:tcMar>
            <w:vAlign w:val="bottom"/>
          </w:tcPr>
          <w:p w14:paraId="259D58B9">
            <w:pPr>
              <w:spacing w:after="100" w:afterAutospacing="1"/>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05</w:t>
            </w:r>
            <w:r>
              <w:rPr>
                <w:rFonts w:hint="eastAsia" w:ascii="宋体" w:hAnsi="宋体" w:eastAsia="宋体" w:cs="宋体"/>
                <w:color w:val="000000"/>
                <w:sz w:val="20"/>
                <w:szCs w:val="20"/>
              </w:rPr>
              <w:t>表</w:t>
            </w:r>
          </w:p>
        </w:tc>
      </w:tr>
      <w:tr w14:paraId="3BC8D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629" w:type="dxa"/>
            <w:tcBorders>
              <w:top w:val="nil"/>
              <w:left w:val="nil"/>
              <w:bottom w:val="nil"/>
              <w:right w:val="nil"/>
            </w:tcBorders>
            <w:tcMar>
              <w:top w:w="15" w:type="dxa"/>
              <w:left w:w="15" w:type="dxa"/>
              <w:right w:w="15" w:type="dxa"/>
            </w:tcMar>
            <w:vAlign w:val="bottom"/>
          </w:tcPr>
          <w:p w14:paraId="42ACC0BC">
            <w:pPr>
              <w:spacing w:after="100" w:afterAutospacing="1"/>
              <w:textAlignment w:val="bottom"/>
              <w:rPr>
                <w:rFonts w:ascii="宋体" w:hAnsi="宋体" w:eastAsia="宋体" w:cs="宋体"/>
                <w:color w:val="000000"/>
                <w:sz w:val="20"/>
                <w:szCs w:val="20"/>
              </w:rPr>
            </w:pPr>
            <w:r>
              <w:rPr>
                <w:rFonts w:hint="eastAsia" w:ascii="宋体" w:hAnsi="宋体" w:eastAsia="宋体" w:cs="宋体"/>
                <w:color w:val="000000"/>
                <w:sz w:val="20"/>
                <w:szCs w:val="20"/>
              </w:rPr>
              <w:t>部门：</w:t>
            </w:r>
          </w:p>
        </w:tc>
        <w:tc>
          <w:tcPr>
            <w:tcW w:w="50" w:type="dxa"/>
            <w:tcBorders>
              <w:top w:val="nil"/>
              <w:left w:val="nil"/>
              <w:bottom w:val="nil"/>
              <w:right w:val="nil"/>
            </w:tcBorders>
            <w:tcMar>
              <w:top w:w="15" w:type="dxa"/>
              <w:left w:w="15" w:type="dxa"/>
              <w:right w:w="15" w:type="dxa"/>
            </w:tcMar>
            <w:vAlign w:val="bottom"/>
          </w:tcPr>
          <w:p w14:paraId="174A3891">
            <w:pPr>
              <w:spacing w:after="100" w:afterAutospacing="1"/>
              <w:rPr>
                <w:rFonts w:ascii="Arial" w:hAnsi="Arial" w:cs="Arial"/>
                <w:color w:val="000000"/>
                <w:sz w:val="20"/>
                <w:szCs w:val="20"/>
              </w:rPr>
            </w:pPr>
          </w:p>
        </w:tc>
        <w:tc>
          <w:tcPr>
            <w:tcW w:w="207" w:type="dxa"/>
            <w:tcBorders>
              <w:top w:val="nil"/>
              <w:left w:val="nil"/>
              <w:bottom w:val="nil"/>
              <w:right w:val="nil"/>
            </w:tcBorders>
            <w:tcMar>
              <w:top w:w="15" w:type="dxa"/>
              <w:left w:w="15" w:type="dxa"/>
              <w:right w:w="15" w:type="dxa"/>
            </w:tcMar>
            <w:vAlign w:val="bottom"/>
          </w:tcPr>
          <w:p w14:paraId="7305E9FF">
            <w:pPr>
              <w:spacing w:after="100" w:afterAutospacing="1"/>
              <w:rPr>
                <w:rFonts w:ascii="Arial" w:hAnsi="Arial" w:cs="Arial"/>
                <w:color w:val="000000"/>
                <w:sz w:val="20"/>
                <w:szCs w:val="20"/>
              </w:rPr>
            </w:pPr>
          </w:p>
        </w:tc>
        <w:tc>
          <w:tcPr>
            <w:tcW w:w="3260" w:type="dxa"/>
            <w:tcBorders>
              <w:top w:val="nil"/>
              <w:left w:val="nil"/>
              <w:bottom w:val="nil"/>
              <w:right w:val="nil"/>
            </w:tcBorders>
            <w:tcMar>
              <w:top w:w="15" w:type="dxa"/>
              <w:left w:w="15" w:type="dxa"/>
              <w:right w:w="15" w:type="dxa"/>
            </w:tcMar>
            <w:vAlign w:val="bottom"/>
          </w:tcPr>
          <w:p w14:paraId="164C5B2D">
            <w:pPr>
              <w:spacing w:after="100" w:afterAutospacing="1"/>
              <w:rPr>
                <w:rFonts w:ascii="Arial" w:hAnsi="Arial" w:cs="Arial"/>
                <w:color w:val="000000"/>
                <w:sz w:val="20"/>
                <w:szCs w:val="20"/>
              </w:rPr>
            </w:pPr>
            <w:r>
              <w:rPr>
                <w:rFonts w:ascii="Arial" w:hAnsi="Arial" w:cs="Arial"/>
                <w:color w:val="000000"/>
                <w:sz w:val="20"/>
                <w:szCs w:val="20"/>
              </w:rPr>
              <w:t>遵化市东陵满族乡人民政府</w:t>
            </w:r>
          </w:p>
        </w:tc>
        <w:tc>
          <w:tcPr>
            <w:tcW w:w="1884" w:type="dxa"/>
            <w:tcBorders>
              <w:top w:val="nil"/>
              <w:left w:val="nil"/>
              <w:bottom w:val="nil"/>
              <w:right w:val="nil"/>
            </w:tcBorders>
            <w:tcMar>
              <w:top w:w="15" w:type="dxa"/>
              <w:left w:w="15" w:type="dxa"/>
              <w:right w:w="15" w:type="dxa"/>
            </w:tcMar>
            <w:vAlign w:val="bottom"/>
          </w:tcPr>
          <w:p w14:paraId="7E25E402">
            <w:pPr>
              <w:spacing w:after="100" w:afterAutospacing="1"/>
              <w:rPr>
                <w:rFonts w:ascii="Arial" w:hAnsi="Arial" w:cs="Arial"/>
                <w:color w:val="000000"/>
                <w:sz w:val="20"/>
                <w:szCs w:val="20"/>
              </w:rPr>
            </w:pPr>
          </w:p>
        </w:tc>
        <w:tc>
          <w:tcPr>
            <w:tcW w:w="3961" w:type="dxa"/>
            <w:gridSpan w:val="2"/>
            <w:tcBorders>
              <w:top w:val="nil"/>
              <w:left w:val="nil"/>
              <w:bottom w:val="nil"/>
              <w:right w:val="nil"/>
            </w:tcBorders>
            <w:tcMar>
              <w:top w:w="15" w:type="dxa"/>
              <w:left w:w="15" w:type="dxa"/>
              <w:right w:w="15" w:type="dxa"/>
            </w:tcMar>
            <w:vAlign w:val="bottom"/>
          </w:tcPr>
          <w:p w14:paraId="377A63B3">
            <w:pPr>
              <w:spacing w:after="100" w:afterAutospacing="1"/>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66E1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14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5606F">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项目</w:t>
            </w:r>
          </w:p>
        </w:tc>
        <w:tc>
          <w:tcPr>
            <w:tcW w:w="584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FBF9E9E">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本年支出</w:t>
            </w:r>
          </w:p>
        </w:tc>
      </w:tr>
      <w:tr w14:paraId="1556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88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ED0EF5">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功能分类科目编码</w:t>
            </w:r>
          </w:p>
        </w:tc>
        <w:tc>
          <w:tcPr>
            <w:tcW w:w="326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66257A4">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188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409CB54">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小计</w:t>
            </w:r>
          </w:p>
        </w:tc>
        <w:tc>
          <w:tcPr>
            <w:tcW w:w="198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C7E0A2B">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基本支出</w:t>
            </w:r>
          </w:p>
        </w:tc>
        <w:tc>
          <w:tcPr>
            <w:tcW w:w="198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2F9A46E">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项目支出</w:t>
            </w:r>
          </w:p>
        </w:tc>
      </w:tr>
      <w:tr w14:paraId="22E6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88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DED9B9">
            <w:pPr>
              <w:spacing w:after="100" w:afterAutospacing="1"/>
              <w:jc w:val="center"/>
              <w:rPr>
                <w:rFonts w:ascii="宋体" w:hAnsi="宋体" w:eastAsia="宋体" w:cs="宋体"/>
                <w:color w:val="000000"/>
              </w:rPr>
            </w:pPr>
          </w:p>
        </w:tc>
        <w:tc>
          <w:tcPr>
            <w:tcW w:w="326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6CCD187">
            <w:pPr>
              <w:spacing w:after="100" w:afterAutospacing="1"/>
              <w:jc w:val="center"/>
              <w:rPr>
                <w:rFonts w:ascii="宋体" w:hAnsi="宋体" w:eastAsia="宋体" w:cs="宋体"/>
                <w:color w:val="000000"/>
              </w:rPr>
            </w:pPr>
          </w:p>
        </w:tc>
        <w:tc>
          <w:tcPr>
            <w:tcW w:w="188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5B45580">
            <w:pPr>
              <w:spacing w:after="100" w:afterAutospacing="1"/>
              <w:jc w:val="center"/>
              <w:rPr>
                <w:rFonts w:ascii="宋体" w:hAnsi="宋体" w:eastAsia="宋体" w:cs="宋体"/>
                <w:color w:val="000000"/>
              </w:rPr>
            </w:pPr>
          </w:p>
        </w:tc>
        <w:tc>
          <w:tcPr>
            <w:tcW w:w="198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29E0762">
            <w:pPr>
              <w:spacing w:after="100" w:afterAutospacing="1"/>
              <w:jc w:val="center"/>
              <w:rPr>
                <w:rFonts w:ascii="宋体" w:hAnsi="宋体" w:eastAsia="宋体" w:cs="宋体"/>
                <w:color w:val="000000"/>
              </w:rPr>
            </w:pPr>
          </w:p>
        </w:tc>
        <w:tc>
          <w:tcPr>
            <w:tcW w:w="198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2AA45F0">
            <w:pPr>
              <w:spacing w:after="100" w:afterAutospacing="1"/>
              <w:jc w:val="center"/>
              <w:rPr>
                <w:rFonts w:ascii="宋体" w:hAnsi="宋体" w:eastAsia="宋体" w:cs="宋体"/>
                <w:color w:val="000000"/>
              </w:rPr>
            </w:pPr>
          </w:p>
        </w:tc>
      </w:tr>
      <w:tr w14:paraId="0615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88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2364DB">
            <w:pPr>
              <w:spacing w:after="100" w:afterAutospacing="1"/>
              <w:jc w:val="center"/>
              <w:rPr>
                <w:rFonts w:ascii="宋体" w:hAnsi="宋体" w:eastAsia="宋体" w:cs="宋体"/>
                <w:color w:val="000000"/>
              </w:rPr>
            </w:pPr>
          </w:p>
        </w:tc>
        <w:tc>
          <w:tcPr>
            <w:tcW w:w="326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9BE3D50">
            <w:pPr>
              <w:spacing w:after="100" w:afterAutospacing="1"/>
              <w:jc w:val="center"/>
              <w:rPr>
                <w:rFonts w:ascii="宋体" w:hAnsi="宋体" w:eastAsia="宋体" w:cs="宋体"/>
                <w:color w:val="000000"/>
              </w:rPr>
            </w:pPr>
          </w:p>
        </w:tc>
        <w:tc>
          <w:tcPr>
            <w:tcW w:w="188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061E751">
            <w:pPr>
              <w:spacing w:after="100" w:afterAutospacing="1"/>
              <w:jc w:val="center"/>
              <w:rPr>
                <w:rFonts w:ascii="宋体" w:hAnsi="宋体" w:eastAsia="宋体" w:cs="宋体"/>
                <w:color w:val="000000"/>
              </w:rPr>
            </w:pPr>
          </w:p>
        </w:tc>
        <w:tc>
          <w:tcPr>
            <w:tcW w:w="198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29996FC">
            <w:pPr>
              <w:spacing w:after="100" w:afterAutospacing="1"/>
              <w:jc w:val="center"/>
              <w:rPr>
                <w:rFonts w:ascii="宋体" w:hAnsi="宋体" w:eastAsia="宋体" w:cs="宋体"/>
                <w:color w:val="000000"/>
              </w:rPr>
            </w:pPr>
          </w:p>
        </w:tc>
        <w:tc>
          <w:tcPr>
            <w:tcW w:w="198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6624C55">
            <w:pPr>
              <w:spacing w:after="100" w:afterAutospacing="1"/>
              <w:jc w:val="center"/>
              <w:rPr>
                <w:rFonts w:ascii="宋体" w:hAnsi="宋体" w:eastAsia="宋体" w:cs="宋体"/>
                <w:color w:val="000000"/>
              </w:rPr>
            </w:pPr>
          </w:p>
        </w:tc>
      </w:tr>
      <w:tr w14:paraId="61A5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14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FF9E8C">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栏次</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35D977A0">
            <w:pPr>
              <w:spacing w:after="100" w:afterAutospacing="1"/>
              <w:jc w:val="center"/>
              <w:textAlignment w:val="center"/>
              <w:rPr>
                <w:rFonts w:ascii="宋体" w:hAnsi="宋体" w:eastAsia="宋体" w:cs="宋体"/>
                <w:color w:val="000000"/>
              </w:rPr>
            </w:pPr>
            <w:r>
              <w:rPr>
                <w:rFonts w:ascii="宋体" w:hAnsi="宋体" w:eastAsia="宋体" w:cs="宋体"/>
                <w:color w:val="000000"/>
              </w:rPr>
              <w:t>1</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4BCF51EC">
            <w:pPr>
              <w:spacing w:after="100" w:afterAutospacing="1"/>
              <w:jc w:val="center"/>
              <w:textAlignment w:val="center"/>
              <w:rPr>
                <w:rFonts w:ascii="宋体" w:hAnsi="宋体" w:eastAsia="宋体" w:cs="宋体"/>
                <w:color w:val="000000"/>
              </w:rPr>
            </w:pPr>
            <w:r>
              <w:rPr>
                <w:rFonts w:ascii="宋体" w:hAnsi="宋体" w:eastAsia="宋体" w:cs="宋体"/>
                <w:color w:val="000000"/>
              </w:rPr>
              <w:t>2</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7405D1DB">
            <w:pPr>
              <w:spacing w:after="100" w:afterAutospacing="1"/>
              <w:jc w:val="center"/>
              <w:textAlignment w:val="center"/>
              <w:rPr>
                <w:rFonts w:ascii="宋体" w:hAnsi="宋体" w:eastAsia="宋体" w:cs="宋体"/>
                <w:color w:val="000000"/>
              </w:rPr>
            </w:pPr>
            <w:r>
              <w:rPr>
                <w:rFonts w:ascii="宋体" w:hAnsi="宋体" w:eastAsia="宋体" w:cs="宋体"/>
                <w:color w:val="000000"/>
              </w:rPr>
              <w:t>3</w:t>
            </w:r>
          </w:p>
        </w:tc>
      </w:tr>
      <w:tr w14:paraId="7320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14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50CBB79">
            <w:pPr>
              <w:spacing w:after="100" w:afterAutospacing="1"/>
              <w:jc w:val="center"/>
              <w:textAlignment w:val="center"/>
              <w:rPr>
                <w:rFonts w:ascii="宋体" w:hAnsi="宋体" w:eastAsia="宋体" w:cs="宋体"/>
                <w:color w:val="000000"/>
              </w:rPr>
            </w:pPr>
            <w:r>
              <w:rPr>
                <w:rFonts w:hint="eastAsia" w:ascii="宋体" w:hAnsi="宋体" w:eastAsia="宋体" w:cs="宋体"/>
                <w:color w:val="000000"/>
              </w:rPr>
              <w:t>合计</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3C594961">
            <w:pPr>
              <w:spacing w:after="100" w:afterAutospacing="1"/>
              <w:jc w:val="right"/>
              <w:rPr>
                <w:rFonts w:ascii="宋体" w:hAnsi="宋体" w:eastAsia="宋体" w:cs="宋体"/>
                <w:b/>
                <w:color w:val="000000"/>
              </w:rPr>
            </w:pPr>
            <w:r>
              <w:rPr>
                <w:rFonts w:hint="eastAsia" w:ascii="宋体" w:hAnsi="宋体" w:eastAsia="宋体" w:cs="宋体"/>
                <w:b/>
                <w:color w:val="000000"/>
              </w:rPr>
              <w:t>675.14</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08468358">
            <w:pPr>
              <w:spacing w:after="100" w:afterAutospacing="1"/>
              <w:jc w:val="right"/>
              <w:rPr>
                <w:rFonts w:ascii="宋体" w:hAnsi="宋体" w:eastAsia="宋体" w:cs="宋体"/>
                <w:b/>
                <w:color w:val="000000"/>
              </w:rPr>
            </w:pPr>
            <w:r>
              <w:rPr>
                <w:rFonts w:hint="eastAsia" w:ascii="宋体" w:hAnsi="宋体" w:eastAsia="宋体" w:cs="宋体"/>
                <w:b/>
                <w:color w:val="000000"/>
              </w:rPr>
              <w:t>549.46</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21D768DA">
            <w:pPr>
              <w:spacing w:after="100" w:afterAutospacing="1"/>
              <w:jc w:val="right"/>
              <w:rPr>
                <w:rFonts w:ascii="宋体" w:hAnsi="宋体" w:eastAsia="宋体" w:cs="宋体"/>
                <w:b/>
                <w:color w:val="000000"/>
              </w:rPr>
            </w:pPr>
            <w:r>
              <w:rPr>
                <w:rFonts w:hint="eastAsia" w:ascii="宋体" w:hAnsi="宋体" w:eastAsia="宋体" w:cs="宋体"/>
                <w:b/>
                <w:color w:val="000000"/>
              </w:rPr>
              <w:t>125.68</w:t>
            </w:r>
          </w:p>
        </w:tc>
      </w:tr>
      <w:tr w14:paraId="3E90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70EA27E">
            <w:pPr>
              <w:spacing w:after="100" w:afterAutospacing="1"/>
              <w:rPr>
                <w:rFonts w:ascii="宋体" w:hAnsi="宋体" w:eastAsia="宋体" w:cs="宋体"/>
                <w:color w:val="000000"/>
              </w:rPr>
            </w:pPr>
            <w:r>
              <w:rPr>
                <w:rFonts w:hint="eastAsia" w:ascii="宋体" w:hAnsi="宋体" w:eastAsia="宋体" w:cs="宋体"/>
                <w:color w:val="000000"/>
              </w:rPr>
              <w:t>201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2745F9C7">
            <w:pPr>
              <w:spacing w:after="100" w:afterAutospacing="1"/>
              <w:rPr>
                <w:rFonts w:ascii="宋体" w:hAnsi="宋体" w:eastAsia="宋体" w:cs="宋体"/>
                <w:color w:val="000000"/>
              </w:rPr>
            </w:pPr>
            <w:r>
              <w:rPr>
                <w:rFonts w:ascii="宋体" w:hAnsi="宋体" w:eastAsia="宋体" w:cs="宋体"/>
                <w:color w:val="000000"/>
              </w:rPr>
              <w:t>一般公共服务支出</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1CF050D9">
            <w:pPr>
              <w:spacing w:after="100" w:afterAutospacing="1"/>
              <w:jc w:val="right"/>
              <w:rPr>
                <w:rFonts w:ascii="宋体" w:hAnsi="宋体" w:eastAsia="宋体" w:cs="宋体"/>
                <w:color w:val="000000"/>
              </w:rPr>
            </w:pPr>
            <w:r>
              <w:rPr>
                <w:rFonts w:hint="eastAsia" w:ascii="宋体" w:hAnsi="宋体" w:eastAsia="宋体" w:cs="宋体"/>
                <w:color w:val="000000"/>
              </w:rPr>
              <w:t>501.29</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41D97977">
            <w:pPr>
              <w:spacing w:after="100" w:afterAutospacing="1"/>
              <w:jc w:val="right"/>
              <w:rPr>
                <w:rFonts w:ascii="宋体" w:hAnsi="宋体" w:eastAsia="宋体" w:cs="宋体"/>
                <w:color w:val="000000"/>
              </w:rPr>
            </w:pPr>
            <w:r>
              <w:rPr>
                <w:rFonts w:hint="eastAsia" w:ascii="宋体" w:hAnsi="宋体" w:eastAsia="宋体" w:cs="宋体"/>
                <w:color w:val="000000"/>
              </w:rPr>
              <w:t>501.29</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1961D85C">
            <w:pPr>
              <w:spacing w:after="100" w:afterAutospacing="1"/>
              <w:jc w:val="right"/>
              <w:rPr>
                <w:rFonts w:ascii="宋体" w:hAnsi="宋体" w:eastAsia="宋体" w:cs="宋体"/>
                <w:color w:val="000000"/>
              </w:rPr>
            </w:pPr>
          </w:p>
        </w:tc>
      </w:tr>
      <w:tr w14:paraId="7FDF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475FFF">
            <w:pPr>
              <w:spacing w:after="100" w:afterAutospacing="1"/>
              <w:rPr>
                <w:rFonts w:ascii="宋体" w:hAnsi="宋体" w:eastAsia="宋体" w:cs="宋体"/>
                <w:color w:val="000000"/>
              </w:rPr>
            </w:pPr>
            <w:r>
              <w:rPr>
                <w:rFonts w:hint="eastAsia" w:ascii="宋体" w:hAnsi="宋体" w:eastAsia="宋体" w:cs="宋体"/>
                <w:color w:val="000000"/>
              </w:rPr>
              <w:t>20103</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4C1A04ED">
            <w:pPr>
              <w:spacing w:after="100" w:afterAutospacing="1"/>
              <w:rPr>
                <w:rFonts w:ascii="宋体" w:hAnsi="宋体" w:eastAsia="宋体" w:cs="宋体"/>
                <w:color w:val="000000"/>
              </w:rPr>
            </w:pPr>
            <w:r>
              <w:rPr>
                <w:rFonts w:ascii="宋体" w:hAnsi="宋体" w:eastAsia="宋体" w:cs="宋体"/>
                <w:color w:val="000000"/>
              </w:rPr>
              <w:t>政府办公厅</w:t>
            </w:r>
            <w:r>
              <w:rPr>
                <w:rFonts w:hint="eastAsia" w:ascii="宋体" w:hAnsi="宋体" w:eastAsia="宋体" w:cs="宋体"/>
                <w:color w:val="000000"/>
              </w:rPr>
              <w:t>（室）及相关机构事务</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4E25058D">
            <w:pPr>
              <w:spacing w:after="100" w:afterAutospacing="1"/>
              <w:jc w:val="right"/>
              <w:rPr>
                <w:rFonts w:ascii="宋体" w:hAnsi="宋体" w:eastAsia="宋体" w:cs="宋体"/>
                <w:color w:val="000000"/>
              </w:rPr>
            </w:pPr>
            <w:r>
              <w:rPr>
                <w:rFonts w:hint="eastAsia" w:ascii="宋体" w:hAnsi="宋体" w:eastAsia="宋体" w:cs="宋体"/>
                <w:color w:val="000000"/>
              </w:rPr>
              <w:t>420.99</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04FF3663">
            <w:pPr>
              <w:spacing w:after="100" w:afterAutospacing="1"/>
              <w:jc w:val="right"/>
              <w:rPr>
                <w:rFonts w:ascii="宋体" w:hAnsi="宋体" w:eastAsia="宋体" w:cs="宋体"/>
                <w:color w:val="000000"/>
              </w:rPr>
            </w:pPr>
            <w:r>
              <w:rPr>
                <w:rFonts w:hint="eastAsia" w:ascii="宋体" w:hAnsi="宋体" w:eastAsia="宋体" w:cs="宋体"/>
                <w:color w:val="000000"/>
              </w:rPr>
              <w:t>420.99</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1C6A2C76">
            <w:pPr>
              <w:spacing w:after="100" w:afterAutospacing="1"/>
              <w:jc w:val="right"/>
              <w:rPr>
                <w:rFonts w:ascii="宋体" w:hAnsi="宋体" w:eastAsia="宋体" w:cs="宋体"/>
                <w:color w:val="000000"/>
              </w:rPr>
            </w:pPr>
          </w:p>
        </w:tc>
      </w:tr>
      <w:tr w14:paraId="1AD2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8EF6F91">
            <w:pPr>
              <w:spacing w:after="100" w:afterAutospacing="1"/>
              <w:rPr>
                <w:rFonts w:ascii="宋体" w:hAnsi="宋体" w:eastAsia="宋体" w:cs="宋体"/>
                <w:color w:val="000000"/>
              </w:rPr>
            </w:pPr>
            <w:r>
              <w:rPr>
                <w:rFonts w:hint="eastAsia" w:ascii="宋体" w:hAnsi="宋体" w:eastAsia="宋体" w:cs="宋体"/>
                <w:color w:val="000000"/>
              </w:rPr>
              <w:t>2010301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59AA678B">
            <w:pPr>
              <w:spacing w:after="100" w:afterAutospacing="1"/>
              <w:ind w:firstLine="220" w:firstLineChars="100"/>
              <w:rPr>
                <w:rFonts w:ascii="宋体" w:hAnsi="宋体" w:eastAsia="宋体" w:cs="宋体"/>
                <w:color w:val="000000"/>
              </w:rPr>
            </w:pPr>
            <w:r>
              <w:rPr>
                <w:rFonts w:ascii="宋体" w:hAnsi="宋体" w:eastAsia="宋体" w:cs="宋体"/>
                <w:color w:val="000000"/>
              </w:rPr>
              <w:t>行政运行</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50843D3D">
            <w:pPr>
              <w:spacing w:after="100" w:afterAutospacing="1"/>
              <w:jc w:val="right"/>
              <w:rPr>
                <w:rFonts w:ascii="宋体" w:hAnsi="宋体" w:eastAsia="宋体" w:cs="宋体"/>
                <w:color w:val="000000"/>
              </w:rPr>
            </w:pPr>
            <w:r>
              <w:rPr>
                <w:rFonts w:hint="eastAsia" w:ascii="宋体" w:hAnsi="宋体" w:eastAsia="宋体" w:cs="宋体"/>
                <w:color w:val="000000"/>
              </w:rPr>
              <w:t>321.2</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3C4D32E4">
            <w:pPr>
              <w:spacing w:after="100" w:afterAutospacing="1"/>
              <w:jc w:val="right"/>
              <w:rPr>
                <w:rFonts w:ascii="宋体" w:hAnsi="宋体" w:eastAsia="宋体" w:cs="宋体"/>
                <w:color w:val="000000"/>
              </w:rPr>
            </w:pPr>
            <w:r>
              <w:rPr>
                <w:rFonts w:hint="eastAsia" w:ascii="宋体" w:hAnsi="宋体" w:eastAsia="宋体" w:cs="宋体"/>
                <w:color w:val="000000"/>
              </w:rPr>
              <w:t>321.2</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7D5AE70E">
            <w:pPr>
              <w:spacing w:after="100" w:afterAutospacing="1"/>
              <w:jc w:val="right"/>
              <w:rPr>
                <w:rFonts w:ascii="宋体" w:hAnsi="宋体" w:eastAsia="宋体" w:cs="宋体"/>
                <w:color w:val="000000"/>
              </w:rPr>
            </w:pPr>
          </w:p>
        </w:tc>
      </w:tr>
      <w:tr w14:paraId="3012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79A384">
            <w:pPr>
              <w:spacing w:after="100" w:afterAutospacing="1"/>
              <w:rPr>
                <w:rFonts w:ascii="宋体" w:hAnsi="宋体" w:eastAsia="宋体" w:cs="宋体"/>
                <w:color w:val="000000"/>
              </w:rPr>
            </w:pPr>
            <w:r>
              <w:rPr>
                <w:rFonts w:hint="eastAsia" w:ascii="宋体" w:hAnsi="宋体" w:eastAsia="宋体" w:cs="宋体"/>
                <w:color w:val="000000"/>
              </w:rPr>
              <w:t>2010302</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652726B8">
            <w:pPr>
              <w:spacing w:after="100" w:afterAutospacing="1"/>
              <w:ind w:firstLine="220" w:firstLineChars="100"/>
              <w:rPr>
                <w:rFonts w:ascii="宋体" w:hAnsi="宋体" w:eastAsia="宋体" w:cs="宋体"/>
                <w:color w:val="000000"/>
              </w:rPr>
            </w:pPr>
            <w:r>
              <w:rPr>
                <w:rFonts w:ascii="宋体" w:hAnsi="宋体" w:eastAsia="宋体" w:cs="宋体"/>
                <w:color w:val="000000"/>
              </w:rPr>
              <w:t>一般行政管理事务</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60EC3937">
            <w:pPr>
              <w:spacing w:after="100" w:afterAutospacing="1"/>
              <w:jc w:val="right"/>
              <w:rPr>
                <w:rFonts w:ascii="宋体" w:hAnsi="宋体" w:eastAsia="宋体" w:cs="宋体"/>
                <w:color w:val="000000"/>
              </w:rPr>
            </w:pPr>
            <w:r>
              <w:rPr>
                <w:rFonts w:hint="eastAsia" w:ascii="宋体" w:hAnsi="宋体" w:eastAsia="宋体" w:cs="宋体"/>
                <w:color w:val="000000"/>
              </w:rPr>
              <w:t>99.79</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50E04A69">
            <w:pPr>
              <w:spacing w:after="100" w:afterAutospacing="1"/>
              <w:jc w:val="right"/>
              <w:rPr>
                <w:rFonts w:ascii="宋体" w:hAnsi="宋体" w:eastAsia="宋体" w:cs="宋体"/>
                <w:color w:val="000000"/>
              </w:rPr>
            </w:pPr>
            <w:r>
              <w:rPr>
                <w:rFonts w:hint="eastAsia" w:ascii="宋体" w:hAnsi="宋体" w:eastAsia="宋体" w:cs="宋体"/>
                <w:color w:val="000000"/>
              </w:rPr>
              <w:t>99.79</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0A7E538D">
            <w:pPr>
              <w:spacing w:after="100" w:afterAutospacing="1"/>
              <w:jc w:val="right"/>
              <w:rPr>
                <w:rFonts w:ascii="宋体" w:hAnsi="宋体" w:eastAsia="宋体" w:cs="宋体"/>
                <w:color w:val="000000"/>
              </w:rPr>
            </w:pPr>
          </w:p>
        </w:tc>
      </w:tr>
      <w:tr w14:paraId="4FB1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CE1A037">
            <w:pPr>
              <w:spacing w:after="100" w:afterAutospacing="1"/>
              <w:rPr>
                <w:rFonts w:ascii="宋体" w:hAnsi="宋体" w:eastAsia="宋体" w:cs="宋体"/>
                <w:color w:val="000000"/>
              </w:rPr>
            </w:pPr>
            <w:r>
              <w:rPr>
                <w:rFonts w:hint="eastAsia" w:ascii="宋体" w:hAnsi="宋体" w:eastAsia="宋体" w:cs="宋体"/>
                <w:color w:val="000000"/>
              </w:rPr>
              <w:t>20106</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21DED69E">
            <w:pPr>
              <w:spacing w:after="100" w:afterAutospacing="1"/>
              <w:rPr>
                <w:rFonts w:ascii="宋体" w:hAnsi="宋体" w:eastAsia="宋体" w:cs="宋体"/>
                <w:color w:val="000000"/>
              </w:rPr>
            </w:pPr>
            <w:r>
              <w:rPr>
                <w:rFonts w:ascii="宋体" w:hAnsi="宋体" w:eastAsia="宋体" w:cs="宋体"/>
                <w:color w:val="000000"/>
              </w:rPr>
              <w:t>财政事务</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6194C6F2">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5AC5067B">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14CCB5A2">
            <w:pPr>
              <w:spacing w:after="100" w:afterAutospacing="1"/>
              <w:jc w:val="right"/>
              <w:rPr>
                <w:rFonts w:ascii="宋体" w:hAnsi="宋体" w:eastAsia="宋体" w:cs="宋体"/>
                <w:color w:val="000000"/>
              </w:rPr>
            </w:pPr>
          </w:p>
        </w:tc>
      </w:tr>
      <w:tr w14:paraId="45D0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5D288F">
            <w:pPr>
              <w:spacing w:after="100" w:afterAutospacing="1"/>
              <w:rPr>
                <w:rFonts w:ascii="宋体" w:hAnsi="宋体" w:eastAsia="宋体" w:cs="宋体"/>
                <w:color w:val="000000"/>
              </w:rPr>
            </w:pPr>
            <w:r>
              <w:rPr>
                <w:rFonts w:hint="eastAsia" w:ascii="宋体" w:hAnsi="宋体" w:eastAsia="宋体" w:cs="宋体"/>
                <w:color w:val="000000"/>
              </w:rPr>
              <w:t>2010601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4E78B9D1">
            <w:pPr>
              <w:spacing w:after="100" w:afterAutospacing="1"/>
              <w:ind w:firstLine="220" w:firstLineChars="100"/>
              <w:rPr>
                <w:rFonts w:ascii="宋体" w:hAnsi="宋体" w:eastAsia="宋体" w:cs="宋体"/>
                <w:color w:val="000000"/>
              </w:rPr>
            </w:pPr>
            <w:r>
              <w:rPr>
                <w:rFonts w:ascii="宋体" w:hAnsi="宋体" w:eastAsia="宋体" w:cs="宋体"/>
                <w:color w:val="000000"/>
              </w:rPr>
              <w:t>行政运行</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4A05F714">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091A2E93">
            <w:pPr>
              <w:spacing w:after="100" w:afterAutospacing="1"/>
              <w:jc w:val="right"/>
              <w:rPr>
                <w:rFonts w:ascii="宋体" w:hAnsi="宋体" w:eastAsia="宋体" w:cs="宋体"/>
                <w:color w:val="000000"/>
              </w:rPr>
            </w:pPr>
            <w:r>
              <w:rPr>
                <w:rFonts w:hint="eastAsia" w:ascii="宋体" w:hAnsi="宋体" w:eastAsia="宋体" w:cs="宋体"/>
                <w:color w:val="000000"/>
              </w:rPr>
              <w:t>13.38</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50054FAD">
            <w:pPr>
              <w:spacing w:after="100" w:afterAutospacing="1"/>
              <w:jc w:val="right"/>
              <w:rPr>
                <w:rFonts w:ascii="宋体" w:hAnsi="宋体" w:eastAsia="宋体" w:cs="宋体"/>
                <w:color w:val="000000"/>
              </w:rPr>
            </w:pPr>
          </w:p>
        </w:tc>
      </w:tr>
      <w:tr w14:paraId="1876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A95DEA">
            <w:pPr>
              <w:spacing w:after="100" w:afterAutospacing="1"/>
              <w:rPr>
                <w:rFonts w:ascii="宋体" w:hAnsi="宋体" w:eastAsia="宋体" w:cs="宋体"/>
                <w:color w:val="000000"/>
              </w:rPr>
            </w:pPr>
            <w:r>
              <w:rPr>
                <w:rFonts w:hint="eastAsia" w:ascii="宋体" w:hAnsi="宋体" w:eastAsia="宋体" w:cs="宋体"/>
                <w:color w:val="000000"/>
              </w:rPr>
              <w:t>20131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08F2ECEC">
            <w:pPr>
              <w:spacing w:after="100" w:afterAutospacing="1"/>
              <w:rPr>
                <w:rFonts w:ascii="宋体" w:hAnsi="宋体" w:eastAsia="宋体" w:cs="宋体"/>
                <w:color w:val="000000"/>
              </w:rPr>
            </w:pPr>
            <w:r>
              <w:rPr>
                <w:rFonts w:ascii="宋体" w:hAnsi="宋体" w:eastAsia="宋体" w:cs="宋体"/>
                <w:color w:val="000000"/>
              </w:rPr>
              <w:t>党委办公厅</w:t>
            </w:r>
            <w:r>
              <w:rPr>
                <w:rFonts w:hint="eastAsia" w:ascii="宋体" w:hAnsi="宋体" w:eastAsia="宋体" w:cs="宋体"/>
                <w:color w:val="000000"/>
              </w:rPr>
              <w:t>（室）及相关机构事务</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5CB31FCE">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46C392A8">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066E56CF">
            <w:pPr>
              <w:spacing w:after="100" w:afterAutospacing="1"/>
              <w:jc w:val="right"/>
              <w:rPr>
                <w:rFonts w:ascii="宋体" w:hAnsi="宋体" w:eastAsia="宋体" w:cs="宋体"/>
                <w:color w:val="000000"/>
              </w:rPr>
            </w:pPr>
          </w:p>
        </w:tc>
      </w:tr>
      <w:tr w14:paraId="3E30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B031BE">
            <w:pPr>
              <w:spacing w:after="100" w:afterAutospacing="1"/>
              <w:rPr>
                <w:rFonts w:ascii="宋体" w:hAnsi="宋体" w:eastAsia="宋体" w:cs="宋体"/>
                <w:color w:val="000000"/>
              </w:rPr>
            </w:pPr>
            <w:r>
              <w:rPr>
                <w:rFonts w:hint="eastAsia" w:ascii="宋体" w:hAnsi="宋体" w:eastAsia="宋体" w:cs="宋体"/>
                <w:color w:val="000000"/>
              </w:rPr>
              <w:t>2013101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0A468118">
            <w:pPr>
              <w:spacing w:after="100" w:afterAutospacing="1"/>
              <w:ind w:firstLine="220" w:firstLineChars="100"/>
              <w:rPr>
                <w:rFonts w:ascii="宋体" w:hAnsi="宋体" w:eastAsia="宋体" w:cs="宋体"/>
                <w:color w:val="000000"/>
              </w:rPr>
            </w:pPr>
            <w:r>
              <w:rPr>
                <w:rFonts w:ascii="宋体" w:hAnsi="宋体" w:eastAsia="宋体" w:cs="宋体"/>
                <w:color w:val="000000"/>
              </w:rPr>
              <w:t>行政运行</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45D8FDC5">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26736C91">
            <w:pPr>
              <w:spacing w:after="100" w:afterAutospacing="1"/>
              <w:jc w:val="right"/>
              <w:rPr>
                <w:rFonts w:ascii="宋体" w:hAnsi="宋体" w:eastAsia="宋体" w:cs="宋体"/>
                <w:color w:val="000000"/>
              </w:rPr>
            </w:pPr>
            <w:r>
              <w:rPr>
                <w:rFonts w:hint="eastAsia" w:ascii="宋体" w:hAnsi="宋体" w:eastAsia="宋体" w:cs="宋体"/>
                <w:color w:val="000000"/>
              </w:rPr>
              <w:t>66.92</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66FD30C7">
            <w:pPr>
              <w:spacing w:after="100" w:afterAutospacing="1"/>
              <w:jc w:val="right"/>
              <w:rPr>
                <w:rFonts w:ascii="宋体" w:hAnsi="宋体" w:eastAsia="宋体" w:cs="宋体"/>
                <w:color w:val="000000"/>
              </w:rPr>
            </w:pPr>
          </w:p>
        </w:tc>
      </w:tr>
      <w:tr w14:paraId="0C25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FAFB17E">
            <w:pPr>
              <w:spacing w:after="100" w:afterAutospacing="1"/>
              <w:rPr>
                <w:rFonts w:ascii="宋体" w:hAnsi="宋体" w:eastAsia="宋体" w:cs="宋体"/>
                <w:color w:val="000000"/>
              </w:rPr>
            </w:pPr>
            <w:r>
              <w:rPr>
                <w:rFonts w:hint="eastAsia" w:ascii="宋体" w:hAnsi="宋体" w:eastAsia="宋体" w:cs="宋体"/>
                <w:color w:val="000000"/>
              </w:rPr>
              <w:t>210</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21605EA0">
            <w:pPr>
              <w:spacing w:after="100" w:afterAutospacing="1"/>
              <w:rPr>
                <w:rFonts w:ascii="宋体" w:hAnsi="宋体" w:eastAsia="宋体" w:cs="宋体"/>
                <w:color w:val="000000"/>
              </w:rPr>
            </w:pPr>
            <w:r>
              <w:rPr>
                <w:rFonts w:ascii="宋体" w:hAnsi="宋体" w:eastAsia="宋体" w:cs="宋体"/>
                <w:color w:val="000000"/>
              </w:rPr>
              <w:t>卫生健康支出</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6E22CA49">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1BF1A028">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06921C5E">
            <w:pPr>
              <w:spacing w:after="100" w:afterAutospacing="1"/>
              <w:jc w:val="right"/>
              <w:rPr>
                <w:rFonts w:ascii="宋体" w:hAnsi="宋体" w:eastAsia="宋体" w:cs="宋体"/>
                <w:color w:val="000000"/>
              </w:rPr>
            </w:pPr>
          </w:p>
        </w:tc>
      </w:tr>
      <w:tr w14:paraId="2520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772C8C">
            <w:pPr>
              <w:spacing w:after="100" w:afterAutospacing="1"/>
              <w:rPr>
                <w:rFonts w:ascii="宋体" w:hAnsi="宋体" w:eastAsia="宋体" w:cs="宋体"/>
                <w:color w:val="000000"/>
              </w:rPr>
            </w:pPr>
            <w:r>
              <w:rPr>
                <w:rFonts w:hint="eastAsia" w:ascii="宋体" w:hAnsi="宋体" w:eastAsia="宋体" w:cs="宋体"/>
                <w:color w:val="000000"/>
              </w:rPr>
              <w:t>21001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7276DDB7">
            <w:pPr>
              <w:spacing w:after="100" w:afterAutospacing="1"/>
              <w:rPr>
                <w:rFonts w:ascii="宋体" w:hAnsi="宋体" w:eastAsia="宋体" w:cs="宋体"/>
                <w:color w:val="000000"/>
              </w:rPr>
            </w:pPr>
            <w:r>
              <w:rPr>
                <w:rFonts w:ascii="宋体" w:hAnsi="宋体" w:eastAsia="宋体" w:cs="宋体"/>
                <w:color w:val="000000"/>
              </w:rPr>
              <w:t>卫生健康管理事务</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0EF60441">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7ACF3610">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29982E9B">
            <w:pPr>
              <w:spacing w:after="100" w:afterAutospacing="1"/>
              <w:jc w:val="right"/>
              <w:rPr>
                <w:rFonts w:ascii="宋体" w:hAnsi="宋体" w:eastAsia="宋体" w:cs="宋体"/>
                <w:color w:val="000000"/>
              </w:rPr>
            </w:pPr>
          </w:p>
        </w:tc>
      </w:tr>
      <w:tr w14:paraId="1597D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A06B91">
            <w:pPr>
              <w:spacing w:after="100" w:afterAutospacing="1"/>
              <w:rPr>
                <w:rFonts w:ascii="宋体" w:hAnsi="宋体" w:eastAsia="宋体" w:cs="宋体"/>
                <w:color w:val="000000"/>
              </w:rPr>
            </w:pPr>
            <w:r>
              <w:rPr>
                <w:rFonts w:hint="eastAsia" w:ascii="宋体" w:hAnsi="宋体" w:eastAsia="宋体" w:cs="宋体"/>
                <w:color w:val="000000"/>
              </w:rPr>
              <w:t>2100101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33422ACC">
            <w:pPr>
              <w:spacing w:after="100" w:afterAutospacing="1"/>
              <w:ind w:firstLine="220" w:firstLineChars="100"/>
              <w:rPr>
                <w:rFonts w:ascii="宋体" w:hAnsi="宋体" w:eastAsia="宋体" w:cs="宋体"/>
                <w:color w:val="000000"/>
              </w:rPr>
            </w:pPr>
            <w:r>
              <w:rPr>
                <w:rFonts w:ascii="宋体" w:hAnsi="宋体" w:eastAsia="宋体" w:cs="宋体"/>
                <w:color w:val="000000"/>
              </w:rPr>
              <w:t>行政运行</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04B23322">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6540C016">
            <w:pPr>
              <w:spacing w:after="100" w:afterAutospacing="1"/>
              <w:jc w:val="right"/>
              <w:rPr>
                <w:rFonts w:ascii="宋体" w:hAnsi="宋体" w:eastAsia="宋体" w:cs="宋体"/>
                <w:color w:val="000000"/>
              </w:rPr>
            </w:pPr>
            <w:r>
              <w:rPr>
                <w:rFonts w:hint="eastAsia" w:ascii="宋体" w:hAnsi="宋体" w:eastAsia="宋体" w:cs="宋体"/>
                <w:color w:val="000000"/>
              </w:rPr>
              <w:t>26.76</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7F7FE2FB">
            <w:pPr>
              <w:spacing w:after="100" w:afterAutospacing="1"/>
              <w:jc w:val="right"/>
              <w:rPr>
                <w:rFonts w:ascii="宋体" w:hAnsi="宋体" w:eastAsia="宋体" w:cs="宋体"/>
                <w:color w:val="000000"/>
              </w:rPr>
            </w:pPr>
          </w:p>
        </w:tc>
      </w:tr>
      <w:tr w14:paraId="66D2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8ACE7DA">
            <w:pPr>
              <w:spacing w:after="100" w:afterAutospacing="1"/>
              <w:rPr>
                <w:rFonts w:ascii="宋体" w:hAnsi="宋体" w:eastAsia="宋体" w:cs="宋体"/>
                <w:color w:val="000000"/>
              </w:rPr>
            </w:pPr>
            <w:r>
              <w:rPr>
                <w:rFonts w:hint="eastAsia" w:ascii="宋体" w:hAnsi="宋体" w:eastAsia="宋体" w:cs="宋体"/>
                <w:color w:val="000000"/>
              </w:rPr>
              <w:t>211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1FCF2615">
            <w:pPr>
              <w:spacing w:after="100" w:afterAutospacing="1"/>
              <w:rPr>
                <w:rFonts w:ascii="宋体" w:hAnsi="宋体" w:eastAsia="宋体" w:cs="宋体"/>
                <w:color w:val="000000"/>
              </w:rPr>
            </w:pPr>
            <w:r>
              <w:rPr>
                <w:rFonts w:ascii="宋体" w:hAnsi="宋体" w:eastAsia="宋体" w:cs="宋体"/>
                <w:color w:val="000000"/>
              </w:rPr>
              <w:t>节能环保支出</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5B659E36">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5F722AFF">
            <w:pPr>
              <w:spacing w:after="100" w:afterAutospacing="1"/>
              <w:jc w:val="right"/>
              <w:rPr>
                <w:rFonts w:ascii="宋体" w:hAnsi="宋体" w:eastAsia="宋体" w:cs="宋体"/>
                <w:color w:val="000000"/>
              </w:rPr>
            </w:pP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02A48502">
            <w:pPr>
              <w:spacing w:after="100" w:afterAutospacing="1"/>
              <w:jc w:val="right"/>
              <w:rPr>
                <w:rFonts w:ascii="宋体" w:hAnsi="宋体" w:eastAsia="宋体" w:cs="宋体"/>
                <w:color w:val="000000"/>
              </w:rPr>
            </w:pPr>
            <w:r>
              <w:rPr>
                <w:rFonts w:hint="eastAsia" w:ascii="宋体" w:hAnsi="宋体" w:eastAsia="宋体" w:cs="宋体"/>
                <w:color w:val="000000"/>
              </w:rPr>
              <w:t>11.68</w:t>
            </w:r>
          </w:p>
        </w:tc>
      </w:tr>
      <w:tr w14:paraId="0A5A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CB1873">
            <w:pPr>
              <w:spacing w:after="100" w:afterAutospacing="1"/>
              <w:rPr>
                <w:rFonts w:ascii="宋体" w:hAnsi="宋体" w:eastAsia="宋体" w:cs="宋体"/>
                <w:color w:val="000000"/>
              </w:rPr>
            </w:pPr>
            <w:r>
              <w:rPr>
                <w:rFonts w:hint="eastAsia" w:ascii="宋体" w:hAnsi="宋体" w:eastAsia="宋体" w:cs="宋体"/>
                <w:color w:val="000000"/>
              </w:rPr>
              <w:t>21199</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7472B6EB">
            <w:pPr>
              <w:spacing w:after="100" w:afterAutospacing="1"/>
              <w:rPr>
                <w:rFonts w:ascii="宋体" w:hAnsi="宋体" w:eastAsia="宋体" w:cs="宋体"/>
                <w:color w:val="000000"/>
              </w:rPr>
            </w:pPr>
            <w:r>
              <w:rPr>
                <w:rFonts w:ascii="宋体" w:hAnsi="宋体" w:eastAsia="宋体" w:cs="宋体"/>
                <w:color w:val="000000"/>
              </w:rPr>
              <w:t>其他节能环保支出</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7D2D523D">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2FA11D8A">
            <w:pPr>
              <w:spacing w:after="100" w:afterAutospacing="1"/>
              <w:jc w:val="right"/>
              <w:rPr>
                <w:rFonts w:ascii="宋体" w:hAnsi="宋体" w:eastAsia="宋体" w:cs="宋体"/>
                <w:color w:val="000000"/>
              </w:rPr>
            </w:pP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0C533B81">
            <w:pPr>
              <w:spacing w:after="100" w:afterAutospacing="1"/>
              <w:jc w:val="right"/>
              <w:rPr>
                <w:rFonts w:ascii="宋体" w:hAnsi="宋体" w:eastAsia="宋体" w:cs="宋体"/>
                <w:color w:val="000000"/>
              </w:rPr>
            </w:pPr>
            <w:r>
              <w:rPr>
                <w:rFonts w:hint="eastAsia" w:ascii="宋体" w:hAnsi="宋体" w:eastAsia="宋体" w:cs="宋体"/>
                <w:color w:val="000000"/>
              </w:rPr>
              <w:t>11.68</w:t>
            </w:r>
          </w:p>
        </w:tc>
      </w:tr>
      <w:tr w14:paraId="47AA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1D77AE8">
            <w:pPr>
              <w:spacing w:after="100" w:afterAutospacing="1"/>
              <w:rPr>
                <w:rFonts w:ascii="宋体" w:hAnsi="宋体" w:eastAsia="宋体" w:cs="宋体"/>
                <w:color w:val="000000"/>
              </w:rPr>
            </w:pPr>
            <w:r>
              <w:rPr>
                <w:rFonts w:hint="eastAsia" w:ascii="宋体" w:hAnsi="宋体" w:eastAsia="宋体" w:cs="宋体"/>
                <w:color w:val="000000"/>
              </w:rPr>
              <w:t>2119901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33110B56">
            <w:pPr>
              <w:spacing w:after="100" w:afterAutospacing="1"/>
              <w:ind w:firstLine="220" w:firstLineChars="100"/>
              <w:rPr>
                <w:rFonts w:ascii="宋体" w:hAnsi="宋体" w:eastAsia="宋体" w:cs="宋体"/>
                <w:color w:val="000000"/>
              </w:rPr>
            </w:pPr>
            <w:r>
              <w:rPr>
                <w:rFonts w:ascii="宋体" w:hAnsi="宋体" w:eastAsia="宋体" w:cs="宋体"/>
                <w:color w:val="000000"/>
              </w:rPr>
              <w:t>其他节能环保支出</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54E4CEF6">
            <w:pPr>
              <w:spacing w:after="100" w:afterAutospacing="1"/>
              <w:jc w:val="right"/>
              <w:rPr>
                <w:rFonts w:ascii="宋体" w:hAnsi="宋体" w:eastAsia="宋体" w:cs="宋体"/>
                <w:color w:val="000000"/>
              </w:rPr>
            </w:pPr>
            <w:r>
              <w:rPr>
                <w:rFonts w:hint="eastAsia" w:ascii="宋体" w:hAnsi="宋体" w:eastAsia="宋体" w:cs="宋体"/>
                <w:color w:val="000000"/>
              </w:rPr>
              <w:t>11.68</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7D389DBF">
            <w:pPr>
              <w:spacing w:after="100" w:afterAutospacing="1"/>
              <w:jc w:val="right"/>
              <w:rPr>
                <w:rFonts w:ascii="宋体" w:hAnsi="宋体" w:eastAsia="宋体" w:cs="宋体"/>
                <w:color w:val="000000"/>
              </w:rPr>
            </w:pP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0EB8F9D6">
            <w:pPr>
              <w:spacing w:after="100" w:afterAutospacing="1"/>
              <w:jc w:val="right"/>
              <w:rPr>
                <w:rFonts w:ascii="宋体" w:hAnsi="宋体" w:eastAsia="宋体" w:cs="宋体"/>
                <w:color w:val="000000"/>
              </w:rPr>
            </w:pPr>
            <w:r>
              <w:rPr>
                <w:rFonts w:hint="eastAsia" w:ascii="宋体" w:hAnsi="宋体" w:eastAsia="宋体" w:cs="宋体"/>
                <w:color w:val="000000"/>
              </w:rPr>
              <w:t>11.68</w:t>
            </w:r>
          </w:p>
        </w:tc>
      </w:tr>
      <w:tr w14:paraId="1487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7DFFBE">
            <w:pPr>
              <w:spacing w:after="100" w:afterAutospacing="1"/>
              <w:rPr>
                <w:rFonts w:ascii="宋体" w:hAnsi="宋体" w:eastAsia="宋体" w:cs="宋体"/>
                <w:color w:val="000000"/>
              </w:rPr>
            </w:pPr>
            <w:r>
              <w:rPr>
                <w:rFonts w:hint="eastAsia" w:ascii="宋体" w:hAnsi="宋体" w:eastAsia="宋体" w:cs="宋体"/>
                <w:color w:val="000000"/>
              </w:rPr>
              <w:t>212</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4B434B02">
            <w:pPr>
              <w:spacing w:after="100" w:afterAutospacing="1"/>
              <w:rPr>
                <w:rFonts w:ascii="宋体" w:hAnsi="宋体" w:eastAsia="宋体" w:cs="宋体"/>
                <w:color w:val="000000"/>
              </w:rPr>
            </w:pPr>
            <w:r>
              <w:rPr>
                <w:rFonts w:ascii="宋体" w:hAnsi="宋体" w:eastAsia="宋体" w:cs="宋体"/>
                <w:color w:val="000000"/>
              </w:rPr>
              <w:t>城乡社区支出</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26C1B749">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4DE6A813">
            <w:pPr>
              <w:spacing w:after="100" w:afterAutospacing="1"/>
              <w:jc w:val="right"/>
              <w:rPr>
                <w:rFonts w:ascii="宋体" w:hAnsi="宋体" w:eastAsia="宋体" w:cs="宋体"/>
                <w:color w:val="000000"/>
              </w:rPr>
            </w:pP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14844826">
            <w:pPr>
              <w:spacing w:after="100" w:afterAutospacing="1"/>
              <w:jc w:val="right"/>
              <w:rPr>
                <w:rFonts w:ascii="宋体" w:hAnsi="宋体" w:eastAsia="宋体" w:cs="宋体"/>
                <w:color w:val="000000"/>
              </w:rPr>
            </w:pPr>
            <w:r>
              <w:rPr>
                <w:rFonts w:hint="eastAsia" w:ascii="宋体" w:hAnsi="宋体" w:eastAsia="宋体" w:cs="宋体"/>
                <w:color w:val="000000"/>
              </w:rPr>
              <w:t>101.95</w:t>
            </w:r>
          </w:p>
        </w:tc>
      </w:tr>
      <w:tr w14:paraId="5A77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C2373C">
            <w:pPr>
              <w:spacing w:after="100" w:afterAutospacing="1"/>
              <w:rPr>
                <w:rFonts w:ascii="宋体" w:hAnsi="宋体" w:eastAsia="宋体" w:cs="宋体"/>
                <w:color w:val="000000"/>
              </w:rPr>
            </w:pPr>
            <w:r>
              <w:rPr>
                <w:rFonts w:hint="eastAsia" w:ascii="宋体" w:hAnsi="宋体" w:eastAsia="宋体" w:cs="宋体"/>
                <w:color w:val="000000"/>
              </w:rPr>
              <w:t>21205</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01C9BC72">
            <w:pPr>
              <w:spacing w:after="100" w:afterAutospacing="1"/>
              <w:rPr>
                <w:rFonts w:ascii="宋体" w:hAnsi="宋体" w:eastAsia="宋体" w:cs="宋体"/>
                <w:color w:val="000000"/>
              </w:rPr>
            </w:pPr>
            <w:r>
              <w:rPr>
                <w:rFonts w:ascii="宋体" w:hAnsi="宋体" w:eastAsia="宋体" w:cs="宋体"/>
                <w:color w:val="000000"/>
              </w:rPr>
              <w:t>城乡社区环境卫生</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53D6324C">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683C46B7">
            <w:pPr>
              <w:spacing w:after="100" w:afterAutospacing="1"/>
              <w:jc w:val="right"/>
              <w:rPr>
                <w:rFonts w:ascii="宋体" w:hAnsi="宋体" w:eastAsia="宋体" w:cs="宋体"/>
                <w:color w:val="000000"/>
              </w:rPr>
            </w:pP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308E4605">
            <w:pPr>
              <w:spacing w:after="100" w:afterAutospacing="1"/>
              <w:jc w:val="right"/>
              <w:rPr>
                <w:rFonts w:ascii="宋体" w:hAnsi="宋体" w:eastAsia="宋体" w:cs="宋体"/>
                <w:color w:val="000000"/>
              </w:rPr>
            </w:pPr>
            <w:r>
              <w:rPr>
                <w:rFonts w:hint="eastAsia" w:ascii="宋体" w:hAnsi="宋体" w:eastAsia="宋体" w:cs="宋体"/>
                <w:color w:val="000000"/>
              </w:rPr>
              <w:t>101.95</w:t>
            </w:r>
          </w:p>
        </w:tc>
      </w:tr>
      <w:tr w14:paraId="6D6B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0F1E5AD">
            <w:pPr>
              <w:spacing w:after="100" w:afterAutospacing="1"/>
              <w:rPr>
                <w:rFonts w:ascii="宋体" w:hAnsi="宋体" w:eastAsia="宋体" w:cs="宋体"/>
                <w:color w:val="000000"/>
              </w:rPr>
            </w:pPr>
            <w:r>
              <w:rPr>
                <w:rFonts w:hint="eastAsia" w:ascii="宋体" w:hAnsi="宋体" w:eastAsia="宋体" w:cs="宋体"/>
                <w:color w:val="000000"/>
              </w:rPr>
              <w:t>2120501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1B829E8B">
            <w:pPr>
              <w:spacing w:after="100" w:afterAutospacing="1"/>
              <w:ind w:firstLine="220" w:firstLineChars="100"/>
              <w:rPr>
                <w:rFonts w:ascii="宋体" w:hAnsi="宋体" w:eastAsia="宋体" w:cs="宋体"/>
                <w:color w:val="000000"/>
              </w:rPr>
            </w:pPr>
            <w:r>
              <w:rPr>
                <w:rFonts w:ascii="宋体" w:hAnsi="宋体" w:eastAsia="宋体" w:cs="宋体"/>
                <w:color w:val="000000"/>
              </w:rPr>
              <w:t>城乡社区环境卫生</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148A482D">
            <w:pPr>
              <w:spacing w:after="100" w:afterAutospacing="1"/>
              <w:jc w:val="right"/>
              <w:rPr>
                <w:rFonts w:ascii="宋体" w:hAnsi="宋体" w:eastAsia="宋体" w:cs="宋体"/>
                <w:color w:val="000000"/>
              </w:rPr>
            </w:pPr>
            <w:r>
              <w:rPr>
                <w:rFonts w:hint="eastAsia" w:ascii="宋体" w:hAnsi="宋体" w:eastAsia="宋体" w:cs="宋体"/>
                <w:color w:val="000000"/>
              </w:rPr>
              <w:t>101.95</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4C471EC5">
            <w:pPr>
              <w:spacing w:after="100" w:afterAutospacing="1"/>
              <w:jc w:val="right"/>
              <w:rPr>
                <w:rFonts w:ascii="宋体" w:hAnsi="宋体" w:eastAsia="宋体" w:cs="宋体"/>
                <w:color w:val="000000"/>
              </w:rPr>
            </w:pP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31F83D33">
            <w:pPr>
              <w:spacing w:after="100" w:afterAutospacing="1"/>
              <w:jc w:val="right"/>
              <w:rPr>
                <w:rFonts w:ascii="宋体" w:hAnsi="宋体" w:eastAsia="宋体" w:cs="宋体"/>
                <w:color w:val="000000"/>
              </w:rPr>
            </w:pPr>
            <w:r>
              <w:rPr>
                <w:rFonts w:hint="eastAsia" w:ascii="宋体" w:hAnsi="宋体" w:eastAsia="宋体" w:cs="宋体"/>
                <w:color w:val="000000"/>
              </w:rPr>
              <w:t>101.95</w:t>
            </w:r>
          </w:p>
        </w:tc>
      </w:tr>
      <w:tr w14:paraId="7DB4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8ADE5E2">
            <w:pPr>
              <w:spacing w:after="100" w:afterAutospacing="1"/>
              <w:rPr>
                <w:rFonts w:ascii="宋体" w:hAnsi="宋体" w:eastAsia="宋体" w:cs="宋体"/>
                <w:color w:val="000000"/>
              </w:rPr>
            </w:pPr>
            <w:r>
              <w:rPr>
                <w:rFonts w:hint="eastAsia" w:ascii="宋体" w:hAnsi="宋体" w:eastAsia="宋体" w:cs="宋体"/>
                <w:color w:val="000000"/>
              </w:rPr>
              <w:t>213</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0375CBC7">
            <w:pPr>
              <w:spacing w:after="100" w:afterAutospacing="1"/>
              <w:rPr>
                <w:rFonts w:ascii="宋体" w:hAnsi="宋体" w:eastAsia="宋体" w:cs="宋体"/>
                <w:color w:val="000000"/>
              </w:rPr>
            </w:pPr>
            <w:r>
              <w:rPr>
                <w:rFonts w:ascii="宋体" w:hAnsi="宋体" w:eastAsia="宋体" w:cs="宋体"/>
                <w:color w:val="000000"/>
              </w:rPr>
              <w:t>农林水支出</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39177F82">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7F3220FC">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07AD6B68">
            <w:pPr>
              <w:spacing w:after="100" w:afterAutospacing="1"/>
              <w:jc w:val="right"/>
              <w:rPr>
                <w:rFonts w:ascii="宋体" w:hAnsi="宋体" w:eastAsia="宋体" w:cs="宋体"/>
                <w:color w:val="000000"/>
              </w:rPr>
            </w:pPr>
            <w:r>
              <w:rPr>
                <w:rFonts w:hint="eastAsia" w:ascii="宋体" w:hAnsi="宋体" w:eastAsia="宋体" w:cs="宋体"/>
                <w:color w:val="000000"/>
              </w:rPr>
              <w:t>12.05</w:t>
            </w:r>
          </w:p>
        </w:tc>
      </w:tr>
      <w:tr w14:paraId="2F17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B9AD92">
            <w:pPr>
              <w:spacing w:after="100" w:afterAutospacing="1"/>
              <w:rPr>
                <w:rFonts w:ascii="宋体" w:hAnsi="宋体" w:eastAsia="宋体" w:cs="宋体"/>
                <w:color w:val="000000"/>
              </w:rPr>
            </w:pPr>
            <w:r>
              <w:rPr>
                <w:rFonts w:hint="eastAsia" w:ascii="宋体" w:hAnsi="宋体" w:eastAsia="宋体" w:cs="宋体"/>
                <w:color w:val="000000"/>
              </w:rPr>
              <w:t>21301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2FA53111">
            <w:pPr>
              <w:spacing w:after="100" w:afterAutospacing="1"/>
              <w:rPr>
                <w:rFonts w:ascii="宋体" w:hAnsi="宋体" w:eastAsia="宋体" w:cs="宋体"/>
                <w:color w:val="000000"/>
              </w:rPr>
            </w:pPr>
            <w:r>
              <w:rPr>
                <w:rFonts w:ascii="宋体" w:hAnsi="宋体" w:eastAsia="宋体" w:cs="宋体"/>
                <w:color w:val="000000"/>
              </w:rPr>
              <w:t>农业</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0DD87F79">
            <w:pPr>
              <w:spacing w:after="100" w:afterAutospacing="1"/>
              <w:jc w:val="right"/>
              <w:rPr>
                <w:rFonts w:ascii="宋体" w:hAnsi="宋体" w:eastAsia="宋体" w:cs="宋体"/>
                <w:color w:val="000000"/>
              </w:rPr>
            </w:pPr>
            <w:r>
              <w:rPr>
                <w:rFonts w:hint="eastAsia" w:ascii="宋体" w:hAnsi="宋体" w:eastAsia="宋体" w:cs="宋体"/>
                <w:color w:val="000000"/>
              </w:rPr>
              <w:t>33.46</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04889FFB">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7DE64CBF">
            <w:pPr>
              <w:spacing w:after="100" w:afterAutospacing="1"/>
              <w:jc w:val="right"/>
              <w:rPr>
                <w:rFonts w:ascii="宋体" w:hAnsi="宋体" w:eastAsia="宋体" w:cs="宋体"/>
                <w:color w:val="000000"/>
              </w:rPr>
            </w:pPr>
            <w:r>
              <w:rPr>
                <w:rFonts w:hint="eastAsia" w:ascii="宋体" w:hAnsi="宋体" w:eastAsia="宋体" w:cs="宋体"/>
                <w:color w:val="000000"/>
              </w:rPr>
              <w:t>12.05</w:t>
            </w:r>
          </w:p>
        </w:tc>
      </w:tr>
      <w:tr w14:paraId="29DA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538F346">
            <w:pPr>
              <w:spacing w:after="100" w:afterAutospacing="1"/>
              <w:rPr>
                <w:rFonts w:ascii="宋体" w:hAnsi="宋体" w:eastAsia="宋体" w:cs="宋体"/>
                <w:color w:val="000000"/>
              </w:rPr>
            </w:pPr>
            <w:r>
              <w:rPr>
                <w:rFonts w:hint="eastAsia" w:ascii="宋体" w:hAnsi="宋体" w:eastAsia="宋体" w:cs="宋体"/>
                <w:color w:val="000000"/>
              </w:rPr>
              <w:t>2130101</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74E6610D">
            <w:pPr>
              <w:spacing w:after="100" w:afterAutospacing="1"/>
              <w:ind w:firstLine="220" w:firstLineChars="100"/>
              <w:rPr>
                <w:rFonts w:ascii="宋体" w:hAnsi="宋体" w:eastAsia="宋体" w:cs="宋体"/>
                <w:color w:val="000000"/>
              </w:rPr>
            </w:pPr>
            <w:r>
              <w:rPr>
                <w:rFonts w:ascii="宋体" w:hAnsi="宋体" w:eastAsia="宋体" w:cs="宋体"/>
                <w:color w:val="000000"/>
              </w:rPr>
              <w:t>行政运行</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5B1F2C22">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400E8152">
            <w:pPr>
              <w:spacing w:after="100" w:afterAutospacing="1"/>
              <w:jc w:val="right"/>
              <w:rPr>
                <w:rFonts w:ascii="宋体" w:hAnsi="宋体" w:eastAsia="宋体" w:cs="宋体"/>
                <w:color w:val="000000"/>
              </w:rPr>
            </w:pPr>
            <w:r>
              <w:rPr>
                <w:rFonts w:hint="eastAsia" w:ascii="宋体" w:hAnsi="宋体" w:eastAsia="宋体" w:cs="宋体"/>
                <w:color w:val="000000"/>
              </w:rPr>
              <w:t>21.41</w:t>
            </w: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6D8DAB18">
            <w:pPr>
              <w:spacing w:after="100" w:afterAutospacing="1"/>
              <w:jc w:val="right"/>
              <w:rPr>
                <w:rFonts w:ascii="宋体" w:hAnsi="宋体" w:eastAsia="宋体" w:cs="宋体"/>
                <w:color w:val="000000"/>
              </w:rPr>
            </w:pPr>
          </w:p>
        </w:tc>
      </w:tr>
      <w:tr w14:paraId="3466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8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B7C152">
            <w:pPr>
              <w:spacing w:after="100" w:afterAutospacing="1"/>
              <w:rPr>
                <w:rFonts w:ascii="宋体" w:hAnsi="宋体" w:eastAsia="宋体" w:cs="宋体"/>
                <w:color w:val="000000"/>
              </w:rPr>
            </w:pPr>
            <w:r>
              <w:rPr>
                <w:rFonts w:hint="eastAsia" w:ascii="宋体" w:hAnsi="宋体" w:eastAsia="宋体" w:cs="宋体"/>
                <w:color w:val="000000"/>
              </w:rPr>
              <w:t>2130126</w:t>
            </w:r>
          </w:p>
        </w:tc>
        <w:tc>
          <w:tcPr>
            <w:tcW w:w="3260" w:type="dxa"/>
            <w:tcBorders>
              <w:top w:val="nil"/>
              <w:left w:val="nil"/>
              <w:bottom w:val="single" w:color="000000" w:sz="4" w:space="0"/>
              <w:right w:val="single" w:color="000000" w:sz="4" w:space="0"/>
            </w:tcBorders>
            <w:tcMar>
              <w:top w:w="15" w:type="dxa"/>
              <w:left w:w="15" w:type="dxa"/>
              <w:right w:w="15" w:type="dxa"/>
            </w:tcMar>
            <w:vAlign w:val="center"/>
          </w:tcPr>
          <w:p w14:paraId="245E37C0">
            <w:pPr>
              <w:spacing w:after="100" w:afterAutospacing="1"/>
              <w:ind w:firstLine="220" w:firstLineChars="100"/>
              <w:rPr>
                <w:rFonts w:ascii="宋体" w:hAnsi="宋体" w:eastAsia="宋体" w:cs="宋体"/>
                <w:color w:val="000000"/>
              </w:rPr>
            </w:pPr>
            <w:r>
              <w:rPr>
                <w:rFonts w:ascii="宋体" w:hAnsi="宋体" w:eastAsia="宋体" w:cs="宋体"/>
                <w:color w:val="000000"/>
              </w:rPr>
              <w:t>农村公益事业</w:t>
            </w:r>
          </w:p>
        </w:tc>
        <w:tc>
          <w:tcPr>
            <w:tcW w:w="1884" w:type="dxa"/>
            <w:tcBorders>
              <w:top w:val="nil"/>
              <w:left w:val="nil"/>
              <w:bottom w:val="single" w:color="000000" w:sz="4" w:space="0"/>
              <w:right w:val="single" w:color="000000" w:sz="4" w:space="0"/>
            </w:tcBorders>
            <w:tcMar>
              <w:top w:w="15" w:type="dxa"/>
              <w:left w:w="15" w:type="dxa"/>
              <w:right w:w="15" w:type="dxa"/>
            </w:tcMar>
            <w:vAlign w:val="center"/>
          </w:tcPr>
          <w:p w14:paraId="3AE402FE">
            <w:pPr>
              <w:spacing w:after="100" w:afterAutospacing="1"/>
              <w:jc w:val="right"/>
              <w:rPr>
                <w:rFonts w:ascii="宋体" w:hAnsi="宋体" w:eastAsia="宋体" w:cs="宋体"/>
                <w:color w:val="000000"/>
              </w:rPr>
            </w:pPr>
            <w:r>
              <w:rPr>
                <w:rFonts w:hint="eastAsia" w:ascii="宋体" w:hAnsi="宋体" w:eastAsia="宋体" w:cs="宋体"/>
                <w:color w:val="000000"/>
              </w:rPr>
              <w:t>12.05</w:t>
            </w:r>
          </w:p>
        </w:tc>
        <w:tc>
          <w:tcPr>
            <w:tcW w:w="1980" w:type="dxa"/>
            <w:tcBorders>
              <w:top w:val="nil"/>
              <w:left w:val="nil"/>
              <w:bottom w:val="single" w:color="000000" w:sz="4" w:space="0"/>
              <w:right w:val="single" w:color="000000" w:sz="4" w:space="0"/>
            </w:tcBorders>
            <w:tcMar>
              <w:top w:w="15" w:type="dxa"/>
              <w:left w:w="15" w:type="dxa"/>
              <w:right w:w="15" w:type="dxa"/>
            </w:tcMar>
            <w:vAlign w:val="center"/>
          </w:tcPr>
          <w:p w14:paraId="230BAAA0">
            <w:pPr>
              <w:spacing w:after="100" w:afterAutospacing="1"/>
              <w:jc w:val="right"/>
              <w:rPr>
                <w:rFonts w:ascii="宋体" w:hAnsi="宋体" w:eastAsia="宋体" w:cs="宋体"/>
                <w:color w:val="000000"/>
              </w:rPr>
            </w:pPr>
          </w:p>
        </w:tc>
        <w:tc>
          <w:tcPr>
            <w:tcW w:w="1981" w:type="dxa"/>
            <w:tcBorders>
              <w:top w:val="nil"/>
              <w:left w:val="nil"/>
              <w:bottom w:val="single" w:color="000000" w:sz="4" w:space="0"/>
              <w:right w:val="single" w:color="000000" w:sz="4" w:space="0"/>
            </w:tcBorders>
            <w:tcMar>
              <w:top w:w="15" w:type="dxa"/>
              <w:left w:w="15" w:type="dxa"/>
              <w:right w:w="15" w:type="dxa"/>
            </w:tcMar>
            <w:vAlign w:val="center"/>
          </w:tcPr>
          <w:p w14:paraId="17BC0A4B">
            <w:pPr>
              <w:spacing w:after="100" w:afterAutospacing="1"/>
              <w:jc w:val="right"/>
              <w:rPr>
                <w:rFonts w:ascii="宋体" w:hAnsi="宋体" w:eastAsia="宋体" w:cs="宋体"/>
                <w:color w:val="000000"/>
              </w:rPr>
            </w:pPr>
            <w:r>
              <w:rPr>
                <w:rFonts w:hint="eastAsia" w:ascii="宋体" w:hAnsi="宋体" w:eastAsia="宋体" w:cs="宋体"/>
                <w:color w:val="000000"/>
              </w:rPr>
              <w:t>12.05</w:t>
            </w:r>
          </w:p>
        </w:tc>
      </w:tr>
    </w:tbl>
    <w:p w14:paraId="4914FAEC">
      <w:pPr>
        <w:rPr>
          <w:rFonts w:ascii="黑体" w:hAnsi="宋体" w:eastAsia="黑体" w:cs="黑体"/>
          <w:color w:val="000000"/>
          <w:sz w:val="32"/>
          <w:szCs w:val="32"/>
        </w:rPr>
      </w:pPr>
      <w:r>
        <w:rPr>
          <w:b/>
        </w:rPr>
        <w:t>注</w:t>
      </w:r>
      <w:r>
        <w:rPr>
          <w:rFonts w:hint="eastAsia"/>
          <w:b/>
        </w:rPr>
        <w:t>：</w:t>
      </w:r>
      <w:r>
        <w:rPr>
          <w:b/>
        </w:rPr>
        <w:t>本表反映部门本年度一般公共预算财政拨款支出情况</w:t>
      </w:r>
      <w:r>
        <w:rPr>
          <w:rFonts w:hint="eastAsia" w:ascii="黑体" w:hAnsi="宋体" w:eastAsia="黑体" w:cs="黑体"/>
          <w:color w:val="000000"/>
          <w:sz w:val="32"/>
          <w:szCs w:val="32"/>
        </w:rPr>
        <w:t>。</w:t>
      </w:r>
      <w:r>
        <w:rPr>
          <w:rFonts w:ascii="黑体" w:hAnsi="宋体" w:eastAsia="黑体" w:cs="黑体"/>
          <w:color w:val="000000"/>
          <w:sz w:val="32"/>
          <w:szCs w:val="32"/>
        </w:rPr>
        <w:br w:type="page"/>
      </w:r>
    </w:p>
    <w:tbl>
      <w:tblPr>
        <w:tblStyle w:val="6"/>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6"/>
        <w:gridCol w:w="1932"/>
        <w:gridCol w:w="783"/>
        <w:gridCol w:w="655"/>
        <w:gridCol w:w="1599"/>
        <w:gridCol w:w="788"/>
        <w:gridCol w:w="744"/>
        <w:gridCol w:w="1891"/>
        <w:gridCol w:w="732"/>
      </w:tblGrid>
      <w:tr w14:paraId="7EEC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jc w:val="center"/>
        </w:trPr>
        <w:tc>
          <w:tcPr>
            <w:tcW w:w="10020" w:type="dxa"/>
            <w:gridSpan w:val="9"/>
            <w:tcBorders>
              <w:top w:val="nil"/>
              <w:left w:val="nil"/>
              <w:bottom w:val="nil"/>
              <w:right w:val="nil"/>
            </w:tcBorders>
            <w:tcMar>
              <w:top w:w="15" w:type="dxa"/>
              <w:left w:w="15" w:type="dxa"/>
              <w:right w:w="15" w:type="dxa"/>
            </w:tcMar>
            <w:vAlign w:val="center"/>
          </w:tcPr>
          <w:p w14:paraId="51CC422E">
            <w:pPr>
              <w:jc w:val="center"/>
              <w:textAlignment w:val="center"/>
              <w:rPr>
                <w:rFonts w:ascii="黑体" w:hAnsi="宋体" w:eastAsia="黑体" w:cs="黑体"/>
                <w:color w:val="000000"/>
                <w:sz w:val="32"/>
                <w:szCs w:val="32"/>
              </w:rPr>
            </w:pPr>
            <w:r>
              <w:rPr>
                <w:rFonts w:hint="eastAsia" w:ascii="黑体" w:hAnsi="宋体" w:eastAsia="黑体" w:cs="黑体"/>
                <w:color w:val="000000"/>
                <w:sz w:val="32"/>
                <w:szCs w:val="32"/>
              </w:rPr>
              <w:t>一般公共预算财政拨款基本支出决算表</w:t>
            </w:r>
          </w:p>
        </w:tc>
      </w:tr>
      <w:tr w14:paraId="238A3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tcMar>
              <w:top w:w="15" w:type="dxa"/>
              <w:left w:w="15" w:type="dxa"/>
              <w:right w:w="15" w:type="dxa"/>
            </w:tcMar>
            <w:vAlign w:val="bottom"/>
          </w:tcPr>
          <w:p w14:paraId="060EED2D">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14:paraId="2D50ECC6">
            <w:pPr>
              <w:rPr>
                <w:rFonts w:ascii="Arial" w:hAnsi="Arial" w:cs="Arial"/>
                <w:color w:val="000000"/>
                <w:sz w:val="20"/>
                <w:szCs w:val="20"/>
              </w:rPr>
            </w:pPr>
          </w:p>
        </w:tc>
        <w:tc>
          <w:tcPr>
            <w:tcW w:w="783" w:type="dxa"/>
            <w:tcBorders>
              <w:top w:val="nil"/>
              <w:left w:val="nil"/>
              <w:bottom w:val="nil"/>
              <w:right w:val="nil"/>
            </w:tcBorders>
            <w:tcMar>
              <w:top w:w="15" w:type="dxa"/>
              <w:left w:w="15" w:type="dxa"/>
              <w:right w:w="15" w:type="dxa"/>
            </w:tcMar>
            <w:vAlign w:val="bottom"/>
          </w:tcPr>
          <w:p w14:paraId="76757525">
            <w:pPr>
              <w:rPr>
                <w:rFonts w:ascii="Arial" w:hAnsi="Arial" w:cs="Arial"/>
                <w:color w:val="000000"/>
                <w:sz w:val="20"/>
                <w:szCs w:val="20"/>
              </w:rPr>
            </w:pPr>
          </w:p>
        </w:tc>
        <w:tc>
          <w:tcPr>
            <w:tcW w:w="655" w:type="dxa"/>
            <w:tcBorders>
              <w:top w:val="nil"/>
              <w:left w:val="nil"/>
              <w:bottom w:val="nil"/>
              <w:right w:val="nil"/>
            </w:tcBorders>
            <w:tcMar>
              <w:top w:w="15" w:type="dxa"/>
              <w:left w:w="15" w:type="dxa"/>
              <w:right w:w="15" w:type="dxa"/>
            </w:tcMar>
            <w:vAlign w:val="bottom"/>
          </w:tcPr>
          <w:p w14:paraId="27247632">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14:paraId="168B1910">
            <w:pPr>
              <w:rPr>
                <w:rFonts w:ascii="Arial" w:hAnsi="Arial" w:cs="Arial"/>
                <w:color w:val="000000"/>
                <w:sz w:val="20"/>
                <w:szCs w:val="20"/>
              </w:rPr>
            </w:pPr>
          </w:p>
        </w:tc>
        <w:tc>
          <w:tcPr>
            <w:tcW w:w="788" w:type="dxa"/>
            <w:tcBorders>
              <w:top w:val="nil"/>
              <w:left w:val="nil"/>
              <w:bottom w:val="nil"/>
              <w:right w:val="nil"/>
            </w:tcBorders>
            <w:tcMar>
              <w:top w:w="15" w:type="dxa"/>
              <w:left w:w="15" w:type="dxa"/>
              <w:right w:w="15" w:type="dxa"/>
            </w:tcMar>
            <w:vAlign w:val="bottom"/>
          </w:tcPr>
          <w:p w14:paraId="767487E5">
            <w:pPr>
              <w:rPr>
                <w:rFonts w:ascii="Arial" w:hAnsi="Arial" w:cs="Arial"/>
                <w:color w:val="000000"/>
                <w:sz w:val="20"/>
                <w:szCs w:val="20"/>
              </w:rPr>
            </w:pPr>
          </w:p>
        </w:tc>
        <w:tc>
          <w:tcPr>
            <w:tcW w:w="744" w:type="dxa"/>
            <w:tcBorders>
              <w:top w:val="nil"/>
              <w:left w:val="nil"/>
              <w:bottom w:val="nil"/>
              <w:right w:val="nil"/>
            </w:tcBorders>
            <w:tcMar>
              <w:top w:w="15" w:type="dxa"/>
              <w:left w:w="15" w:type="dxa"/>
              <w:right w:w="15" w:type="dxa"/>
            </w:tcMar>
            <w:vAlign w:val="bottom"/>
          </w:tcPr>
          <w:p w14:paraId="79397101">
            <w:pPr>
              <w:rPr>
                <w:rFonts w:ascii="Arial" w:hAnsi="Arial" w:cs="Arial"/>
                <w:color w:val="000000"/>
                <w:sz w:val="20"/>
                <w:szCs w:val="20"/>
              </w:rPr>
            </w:pPr>
          </w:p>
        </w:tc>
        <w:tc>
          <w:tcPr>
            <w:tcW w:w="2623" w:type="dxa"/>
            <w:gridSpan w:val="2"/>
            <w:tcBorders>
              <w:top w:val="nil"/>
              <w:left w:val="nil"/>
              <w:bottom w:val="nil"/>
              <w:right w:val="nil"/>
            </w:tcBorders>
            <w:tcMar>
              <w:top w:w="15" w:type="dxa"/>
              <w:left w:w="15" w:type="dxa"/>
              <w:right w:w="15" w:type="dxa"/>
            </w:tcMar>
            <w:vAlign w:val="bottom"/>
          </w:tcPr>
          <w:p w14:paraId="5BDB6973">
            <w:pPr>
              <w:jc w:val="right"/>
              <w:textAlignment w:val="bottom"/>
              <w:rPr>
                <w:rFonts w:ascii="宋体" w:hAnsi="宋体" w:eastAsia="宋体" w:cs="宋体"/>
                <w:color w:val="000000"/>
                <w:sz w:val="18"/>
                <w:szCs w:val="18"/>
              </w:rPr>
            </w:pPr>
            <w:r>
              <w:rPr>
                <w:rFonts w:hint="eastAsia" w:ascii="宋体" w:hAnsi="宋体" w:eastAsia="宋体" w:cs="宋体"/>
                <w:color w:val="000000"/>
                <w:sz w:val="18"/>
                <w:szCs w:val="18"/>
              </w:rPr>
              <w:t>公开</w:t>
            </w:r>
            <w:r>
              <w:rPr>
                <w:rFonts w:ascii="宋体" w:hAnsi="宋体" w:eastAsia="宋体" w:cs="宋体"/>
                <w:color w:val="000000"/>
                <w:sz w:val="18"/>
                <w:szCs w:val="18"/>
              </w:rPr>
              <w:t>06</w:t>
            </w:r>
            <w:r>
              <w:rPr>
                <w:rFonts w:hint="eastAsia" w:ascii="宋体" w:hAnsi="宋体" w:eastAsia="宋体" w:cs="宋体"/>
                <w:color w:val="000000"/>
                <w:sz w:val="18"/>
                <w:szCs w:val="18"/>
              </w:rPr>
              <w:t>表</w:t>
            </w:r>
          </w:p>
        </w:tc>
      </w:tr>
      <w:tr w14:paraId="7AEB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tcMar>
              <w:top w:w="15" w:type="dxa"/>
              <w:left w:w="15" w:type="dxa"/>
              <w:right w:w="15" w:type="dxa"/>
            </w:tcMar>
            <w:vAlign w:val="bottom"/>
          </w:tcPr>
          <w:p w14:paraId="4989C47B">
            <w:pPr>
              <w:textAlignment w:val="bottom"/>
              <w:rPr>
                <w:rFonts w:ascii="宋体" w:hAnsi="宋体" w:eastAsia="宋体" w:cs="宋体"/>
                <w:color w:val="000000"/>
                <w:sz w:val="20"/>
                <w:szCs w:val="20"/>
              </w:rPr>
            </w:pPr>
            <w:r>
              <w:rPr>
                <w:rFonts w:hint="eastAsia" w:ascii="宋体" w:hAnsi="宋体" w:eastAsia="宋体" w:cs="宋体"/>
                <w:color w:val="000000"/>
                <w:sz w:val="20"/>
                <w:szCs w:val="20"/>
              </w:rPr>
              <w:t>部门：遵</w:t>
            </w:r>
          </w:p>
        </w:tc>
        <w:tc>
          <w:tcPr>
            <w:tcW w:w="1932" w:type="dxa"/>
            <w:tcBorders>
              <w:top w:val="nil"/>
              <w:left w:val="nil"/>
              <w:bottom w:val="nil"/>
              <w:right w:val="nil"/>
            </w:tcBorders>
            <w:tcMar>
              <w:top w:w="15" w:type="dxa"/>
              <w:left w:w="15" w:type="dxa"/>
              <w:right w:w="15" w:type="dxa"/>
            </w:tcMar>
            <w:vAlign w:val="bottom"/>
          </w:tcPr>
          <w:p w14:paraId="72E2C578">
            <w:pPr>
              <w:rPr>
                <w:rFonts w:ascii="宋体" w:hAnsi="宋体" w:eastAsia="宋体" w:cs="宋体"/>
                <w:color w:val="000000"/>
                <w:sz w:val="20"/>
                <w:szCs w:val="20"/>
              </w:rPr>
            </w:pPr>
            <w:r>
              <w:rPr>
                <w:rFonts w:ascii="宋体" w:hAnsi="宋体" w:eastAsia="宋体" w:cs="宋体"/>
                <w:color w:val="000000"/>
                <w:sz w:val="20"/>
                <w:szCs w:val="20"/>
              </w:rPr>
              <w:t>化市东陵满族乡人民</w:t>
            </w:r>
          </w:p>
        </w:tc>
        <w:tc>
          <w:tcPr>
            <w:tcW w:w="783" w:type="dxa"/>
            <w:tcBorders>
              <w:top w:val="nil"/>
              <w:left w:val="nil"/>
              <w:bottom w:val="nil"/>
              <w:right w:val="nil"/>
            </w:tcBorders>
            <w:tcMar>
              <w:top w:w="15" w:type="dxa"/>
              <w:left w:w="15" w:type="dxa"/>
              <w:right w:w="15" w:type="dxa"/>
            </w:tcMar>
            <w:vAlign w:val="bottom"/>
          </w:tcPr>
          <w:p w14:paraId="753B132E">
            <w:pPr>
              <w:rPr>
                <w:rFonts w:ascii="宋体" w:hAnsi="宋体" w:eastAsia="宋体" w:cs="宋体"/>
                <w:color w:val="000000"/>
                <w:sz w:val="20"/>
                <w:szCs w:val="20"/>
              </w:rPr>
            </w:pPr>
            <w:r>
              <w:rPr>
                <w:rFonts w:ascii="宋体" w:hAnsi="宋体" w:eastAsia="宋体" w:cs="宋体"/>
                <w:color w:val="000000"/>
                <w:sz w:val="20"/>
                <w:szCs w:val="20"/>
              </w:rPr>
              <w:t>政府</w:t>
            </w:r>
          </w:p>
        </w:tc>
        <w:tc>
          <w:tcPr>
            <w:tcW w:w="655" w:type="dxa"/>
            <w:tcBorders>
              <w:top w:val="nil"/>
              <w:left w:val="nil"/>
              <w:bottom w:val="nil"/>
              <w:right w:val="nil"/>
            </w:tcBorders>
            <w:tcMar>
              <w:top w:w="15" w:type="dxa"/>
              <w:left w:w="15" w:type="dxa"/>
              <w:right w:w="15" w:type="dxa"/>
            </w:tcMar>
            <w:vAlign w:val="bottom"/>
          </w:tcPr>
          <w:p w14:paraId="43027BAA">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14:paraId="000906BC">
            <w:pPr>
              <w:rPr>
                <w:rFonts w:ascii="Arial" w:hAnsi="Arial" w:cs="Arial"/>
                <w:color w:val="000000"/>
                <w:sz w:val="20"/>
                <w:szCs w:val="20"/>
              </w:rPr>
            </w:pPr>
          </w:p>
        </w:tc>
        <w:tc>
          <w:tcPr>
            <w:tcW w:w="788" w:type="dxa"/>
            <w:tcBorders>
              <w:top w:val="nil"/>
              <w:left w:val="nil"/>
              <w:bottom w:val="nil"/>
              <w:right w:val="nil"/>
            </w:tcBorders>
            <w:tcMar>
              <w:top w:w="15" w:type="dxa"/>
              <w:left w:w="15" w:type="dxa"/>
              <w:right w:w="15" w:type="dxa"/>
            </w:tcMar>
            <w:vAlign w:val="bottom"/>
          </w:tcPr>
          <w:p w14:paraId="26DEE553">
            <w:pPr>
              <w:rPr>
                <w:rFonts w:ascii="Arial" w:hAnsi="Arial" w:cs="Arial"/>
                <w:color w:val="000000"/>
                <w:sz w:val="20"/>
                <w:szCs w:val="20"/>
              </w:rPr>
            </w:pPr>
          </w:p>
        </w:tc>
        <w:tc>
          <w:tcPr>
            <w:tcW w:w="744" w:type="dxa"/>
            <w:tcBorders>
              <w:top w:val="nil"/>
              <w:left w:val="nil"/>
              <w:bottom w:val="nil"/>
              <w:right w:val="nil"/>
            </w:tcBorders>
            <w:tcMar>
              <w:top w:w="15" w:type="dxa"/>
              <w:left w:w="15" w:type="dxa"/>
              <w:right w:w="15" w:type="dxa"/>
            </w:tcMar>
            <w:vAlign w:val="bottom"/>
          </w:tcPr>
          <w:p w14:paraId="4CA60D1A">
            <w:pPr>
              <w:rPr>
                <w:rFonts w:ascii="Arial" w:hAnsi="Arial" w:cs="Arial"/>
                <w:color w:val="000000"/>
                <w:sz w:val="20"/>
                <w:szCs w:val="20"/>
              </w:rPr>
            </w:pPr>
          </w:p>
        </w:tc>
        <w:tc>
          <w:tcPr>
            <w:tcW w:w="2623" w:type="dxa"/>
            <w:gridSpan w:val="2"/>
            <w:tcBorders>
              <w:top w:val="nil"/>
              <w:left w:val="nil"/>
              <w:bottom w:val="nil"/>
              <w:right w:val="nil"/>
            </w:tcBorders>
            <w:tcMar>
              <w:top w:w="15" w:type="dxa"/>
              <w:left w:w="15" w:type="dxa"/>
              <w:right w:w="15" w:type="dxa"/>
            </w:tcMar>
            <w:vAlign w:val="bottom"/>
          </w:tcPr>
          <w:p w14:paraId="4B9DD6CD">
            <w:pPr>
              <w:jc w:val="right"/>
              <w:textAlignment w:val="bottom"/>
              <w:rPr>
                <w:rFonts w:ascii="宋体" w:hAnsi="宋体" w:eastAsia="宋体" w:cs="宋体"/>
                <w:color w:val="000000"/>
                <w:sz w:val="18"/>
                <w:szCs w:val="18"/>
              </w:rPr>
            </w:pPr>
            <w:r>
              <w:rPr>
                <w:rFonts w:hint="eastAsia" w:ascii="宋体" w:hAnsi="宋体" w:eastAsia="宋体" w:cs="宋体"/>
                <w:color w:val="000000"/>
                <w:sz w:val="18"/>
                <w:szCs w:val="18"/>
              </w:rPr>
              <w:t>金额单位：万元</w:t>
            </w:r>
          </w:p>
        </w:tc>
      </w:tr>
      <w:tr w14:paraId="6805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C5683">
            <w:pPr>
              <w:jc w:val="center"/>
              <w:textAlignment w:val="center"/>
              <w:rPr>
                <w:rFonts w:ascii="宋体" w:hAnsi="宋体" w:eastAsia="宋体" w:cs="宋体"/>
                <w:color w:val="000000"/>
              </w:rPr>
            </w:pPr>
            <w:r>
              <w:rPr>
                <w:rFonts w:hint="eastAsia" w:ascii="宋体" w:hAnsi="宋体" w:eastAsia="宋体" w:cs="宋体"/>
                <w:color w:val="000000"/>
              </w:rPr>
              <w:t>人员经费</w:t>
            </w:r>
          </w:p>
        </w:tc>
        <w:tc>
          <w:tcPr>
            <w:tcW w:w="6409"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A82534C">
            <w:pPr>
              <w:jc w:val="center"/>
              <w:textAlignment w:val="center"/>
              <w:rPr>
                <w:rFonts w:ascii="宋体" w:hAnsi="宋体" w:eastAsia="宋体" w:cs="宋体"/>
                <w:color w:val="000000"/>
              </w:rPr>
            </w:pPr>
            <w:r>
              <w:rPr>
                <w:rFonts w:hint="eastAsia" w:ascii="宋体" w:hAnsi="宋体" w:eastAsia="宋体" w:cs="宋体"/>
                <w:color w:val="000000"/>
              </w:rPr>
              <w:t>公用经费</w:t>
            </w:r>
          </w:p>
        </w:tc>
      </w:tr>
      <w:tr w14:paraId="4B92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F98AD2B">
            <w:pPr>
              <w:jc w:val="center"/>
              <w:textAlignment w:val="center"/>
              <w:rPr>
                <w:rFonts w:ascii="宋体" w:hAnsi="宋体" w:eastAsia="宋体" w:cs="宋体"/>
                <w:color w:val="000000"/>
              </w:rPr>
            </w:pPr>
            <w:r>
              <w:rPr>
                <w:rFonts w:hint="eastAsia" w:ascii="宋体" w:hAnsi="宋体" w:eastAsia="宋体" w:cs="宋体"/>
                <w:color w:val="000000"/>
              </w:rPr>
              <w:t>科目</w:t>
            </w:r>
          </w:p>
          <w:p w14:paraId="167AE062">
            <w:pPr>
              <w:jc w:val="center"/>
              <w:textAlignment w:val="center"/>
              <w:rPr>
                <w:rFonts w:ascii="宋体" w:hAnsi="宋体" w:eastAsia="宋体" w:cs="宋体"/>
                <w:color w:val="000000"/>
              </w:rPr>
            </w:pPr>
            <w:r>
              <w:rPr>
                <w:rFonts w:hint="eastAsia" w:ascii="宋体" w:hAnsi="宋体" w:eastAsia="宋体" w:cs="宋体"/>
                <w:color w:val="000000"/>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568338C">
            <w:pPr>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F081A0C">
            <w:pPr>
              <w:jc w:val="center"/>
              <w:textAlignment w:val="center"/>
              <w:rPr>
                <w:rFonts w:ascii="宋体" w:hAnsi="宋体" w:eastAsia="宋体" w:cs="宋体"/>
                <w:color w:val="000000"/>
              </w:rPr>
            </w:pPr>
            <w:r>
              <w:rPr>
                <w:rFonts w:hint="eastAsia" w:ascii="宋体" w:hAnsi="宋体" w:eastAsia="宋体" w:cs="宋体"/>
                <w:color w:val="000000"/>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F6FFB02">
            <w:pPr>
              <w:jc w:val="center"/>
              <w:textAlignment w:val="center"/>
              <w:rPr>
                <w:rFonts w:ascii="宋体" w:hAnsi="宋体" w:eastAsia="宋体" w:cs="宋体"/>
                <w:color w:val="000000"/>
              </w:rPr>
            </w:pPr>
            <w:r>
              <w:rPr>
                <w:rFonts w:hint="eastAsia" w:ascii="宋体" w:hAnsi="宋体" w:eastAsia="宋体" w:cs="宋体"/>
                <w:color w:val="000000"/>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EE7A942">
            <w:pPr>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788"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C20EF9D">
            <w:pPr>
              <w:jc w:val="center"/>
              <w:textAlignment w:val="center"/>
              <w:rPr>
                <w:rFonts w:ascii="宋体" w:hAnsi="宋体" w:eastAsia="宋体" w:cs="宋体"/>
                <w:color w:val="000000"/>
              </w:rPr>
            </w:pPr>
            <w:r>
              <w:rPr>
                <w:rFonts w:hint="eastAsia" w:ascii="宋体" w:hAnsi="宋体" w:eastAsia="宋体" w:cs="宋体"/>
                <w:color w:val="000000"/>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132C9A8">
            <w:pPr>
              <w:jc w:val="center"/>
              <w:textAlignment w:val="center"/>
              <w:rPr>
                <w:rFonts w:ascii="宋体" w:hAnsi="宋体" w:eastAsia="宋体" w:cs="宋体"/>
                <w:color w:val="000000"/>
              </w:rPr>
            </w:pPr>
            <w:r>
              <w:rPr>
                <w:rFonts w:hint="eastAsia" w:ascii="宋体" w:hAnsi="宋体" w:eastAsia="宋体" w:cs="宋体"/>
                <w:color w:val="000000"/>
              </w:rPr>
              <w:t>科目</w:t>
            </w:r>
          </w:p>
          <w:p w14:paraId="3070EFC4">
            <w:pPr>
              <w:jc w:val="center"/>
              <w:textAlignment w:val="center"/>
              <w:rPr>
                <w:rFonts w:ascii="宋体" w:hAnsi="宋体" w:eastAsia="宋体" w:cs="宋体"/>
                <w:color w:val="000000"/>
              </w:rPr>
            </w:pPr>
            <w:r>
              <w:rPr>
                <w:rFonts w:hint="eastAsia" w:ascii="宋体" w:hAnsi="宋体" w:eastAsia="宋体" w:cs="宋体"/>
                <w:color w:val="000000"/>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81E5976">
            <w:pPr>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41B2B66">
            <w:pPr>
              <w:jc w:val="center"/>
              <w:textAlignment w:val="center"/>
              <w:rPr>
                <w:rFonts w:ascii="宋体" w:hAnsi="宋体" w:eastAsia="宋体" w:cs="宋体"/>
                <w:color w:val="000000"/>
              </w:rPr>
            </w:pPr>
            <w:r>
              <w:rPr>
                <w:rFonts w:hint="eastAsia" w:ascii="宋体" w:hAnsi="宋体" w:eastAsia="宋体" w:cs="宋体"/>
                <w:color w:val="000000"/>
              </w:rPr>
              <w:t>决算数</w:t>
            </w:r>
          </w:p>
        </w:tc>
      </w:tr>
      <w:tr w14:paraId="2D8A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46B46F8">
            <w:pPr>
              <w:jc w:val="center"/>
              <w:rPr>
                <w:rFonts w:ascii="宋体" w:hAnsi="宋体" w:eastAsia="宋体" w:cs="宋体"/>
                <w:color w:val="000000"/>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8947288">
            <w:pPr>
              <w:jc w:val="center"/>
              <w:rPr>
                <w:rFonts w:ascii="宋体" w:hAnsi="宋体" w:eastAsia="宋体" w:cs="宋体"/>
                <w:color w:val="000000"/>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517BDC8">
            <w:pPr>
              <w:jc w:val="center"/>
              <w:rPr>
                <w:rFonts w:ascii="宋体" w:hAnsi="宋体" w:eastAsia="宋体" w:cs="宋体"/>
                <w:color w:val="000000"/>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5961B0F">
            <w:pPr>
              <w:jc w:val="center"/>
              <w:rPr>
                <w:rFonts w:ascii="宋体" w:hAnsi="宋体" w:eastAsia="宋体" w:cs="宋体"/>
                <w:color w:val="000000"/>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813461F">
            <w:pPr>
              <w:jc w:val="center"/>
              <w:rPr>
                <w:rFonts w:ascii="宋体" w:hAnsi="宋体" w:eastAsia="宋体" w:cs="宋体"/>
                <w:color w:val="000000"/>
              </w:rPr>
            </w:pPr>
          </w:p>
        </w:tc>
        <w:tc>
          <w:tcPr>
            <w:tcW w:w="788"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7740160">
            <w:pPr>
              <w:jc w:val="center"/>
              <w:rPr>
                <w:rFonts w:ascii="宋体" w:hAnsi="宋体" w:eastAsia="宋体" w:cs="宋体"/>
                <w:color w:val="000000"/>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09D5FF7">
            <w:pPr>
              <w:jc w:val="center"/>
              <w:rPr>
                <w:rFonts w:ascii="宋体" w:hAnsi="宋体" w:eastAsia="宋体" w:cs="宋体"/>
                <w:color w:val="000000"/>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3300BE9">
            <w:pPr>
              <w:jc w:val="center"/>
              <w:rPr>
                <w:rFonts w:ascii="宋体" w:hAnsi="宋体" w:eastAsia="宋体" w:cs="宋体"/>
                <w:color w:val="000000"/>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211D0EE">
            <w:pPr>
              <w:jc w:val="center"/>
              <w:rPr>
                <w:rFonts w:ascii="宋体" w:hAnsi="宋体" w:eastAsia="宋体" w:cs="宋体"/>
                <w:color w:val="000000"/>
              </w:rPr>
            </w:pPr>
          </w:p>
        </w:tc>
      </w:tr>
      <w:tr w14:paraId="2908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9472DF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0F89A1DB">
            <w:pPr>
              <w:spacing w:line="22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工资福利支出</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0AD6301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446.54</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2725BC29">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25F730F">
            <w:pPr>
              <w:spacing w:line="22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商品和服务支出</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6347A11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97.52</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1AFB0610">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4597E51">
            <w:pPr>
              <w:spacing w:line="22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债务利息及费用支出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079C9500">
            <w:pPr>
              <w:spacing w:line="180" w:lineRule="exact"/>
              <w:jc w:val="right"/>
              <w:rPr>
                <w:rFonts w:ascii="宋体" w:hAnsi="宋体" w:eastAsia="宋体" w:cs="宋体"/>
                <w:color w:val="000000"/>
                <w:sz w:val="20"/>
                <w:szCs w:val="20"/>
              </w:rPr>
            </w:pPr>
          </w:p>
        </w:tc>
      </w:tr>
      <w:tr w14:paraId="1046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BF008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225EA620">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基本工资</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F4C18BF">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127.29</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5545EF7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7782AA59">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办公费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2239403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25.37</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75A24A9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D6FE576">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国内债务付息</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4D7C04B5">
            <w:pPr>
              <w:spacing w:line="180" w:lineRule="exact"/>
              <w:jc w:val="right"/>
              <w:rPr>
                <w:rFonts w:ascii="宋体" w:hAnsi="宋体" w:eastAsia="宋体" w:cs="宋体"/>
                <w:color w:val="000000"/>
                <w:sz w:val="20"/>
                <w:szCs w:val="20"/>
              </w:rPr>
            </w:pPr>
          </w:p>
        </w:tc>
      </w:tr>
      <w:tr w14:paraId="6C59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E6E62B">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8B17B03">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津贴补贴</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3F81657D">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119.61</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DA33895">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62815CD">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印刷费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2864B44A">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104297A7">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DB93B3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国外债务付息</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E7F023F">
            <w:pPr>
              <w:spacing w:line="180" w:lineRule="exact"/>
              <w:jc w:val="right"/>
              <w:rPr>
                <w:rFonts w:ascii="宋体" w:hAnsi="宋体" w:eastAsia="宋体" w:cs="宋体"/>
                <w:color w:val="000000"/>
                <w:sz w:val="20"/>
                <w:szCs w:val="20"/>
              </w:rPr>
            </w:pPr>
          </w:p>
        </w:tc>
      </w:tr>
      <w:tr w14:paraId="3575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C173C46">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95AE6D5">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奖金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19D9BCF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6.06</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9860AD6">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21B0422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咨询费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442D615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35DFEA0">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63B535C">
            <w:pPr>
              <w:spacing w:line="22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资本性支出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B711184">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2.27</w:t>
            </w:r>
          </w:p>
        </w:tc>
      </w:tr>
      <w:tr w14:paraId="07D3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A0479F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49888F66">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伙食补助费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0098B2D5">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E8DB22E">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D8E780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手续费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6F44C84D">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4BE1050B">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A936757">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房屋建筑物购建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48F0367D">
            <w:pPr>
              <w:spacing w:line="180" w:lineRule="exact"/>
              <w:jc w:val="right"/>
              <w:rPr>
                <w:rFonts w:ascii="宋体" w:hAnsi="宋体" w:eastAsia="宋体" w:cs="宋体"/>
                <w:color w:val="000000"/>
                <w:sz w:val="20"/>
                <w:szCs w:val="20"/>
              </w:rPr>
            </w:pPr>
          </w:p>
        </w:tc>
      </w:tr>
      <w:tr w14:paraId="02D2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918B7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ABDB50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绩效工资</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2C90F0C">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42.27</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42EF47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85C538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水费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001413B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0DEF9739">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6692B99">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办公设备购置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5BB8C664">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2.27</w:t>
            </w:r>
          </w:p>
        </w:tc>
      </w:tr>
      <w:tr w14:paraId="127C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706876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0D9609A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机关事业单位基本养老保险缴费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3F00718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37.49</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59E4807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D01A32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电费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1647697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5.62</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0B09E9AD">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8D4397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专用设备购置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07F0A088">
            <w:pPr>
              <w:spacing w:line="180" w:lineRule="exact"/>
              <w:jc w:val="right"/>
              <w:rPr>
                <w:rFonts w:ascii="宋体" w:hAnsi="宋体" w:eastAsia="宋体" w:cs="宋体"/>
                <w:color w:val="000000"/>
                <w:sz w:val="20"/>
                <w:szCs w:val="20"/>
              </w:rPr>
            </w:pPr>
          </w:p>
        </w:tc>
      </w:tr>
      <w:tr w14:paraId="7ABA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482EDE">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29D7FC2E">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职业年金缴费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3485B9FA">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DCA6B7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F275AEB">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邮电费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4E7887D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2.21</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6E5417A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664F177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基础设施建设</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92C86A8">
            <w:pPr>
              <w:spacing w:line="180" w:lineRule="exact"/>
              <w:jc w:val="right"/>
              <w:rPr>
                <w:rFonts w:ascii="宋体" w:hAnsi="宋体" w:eastAsia="宋体" w:cs="宋体"/>
                <w:color w:val="000000"/>
                <w:sz w:val="20"/>
                <w:szCs w:val="20"/>
              </w:rPr>
            </w:pPr>
          </w:p>
        </w:tc>
      </w:tr>
      <w:tr w14:paraId="7087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E80D6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446AE81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职工基本医疗保险缴费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03A5DB0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54.06</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79E81EE0">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0255652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取暖费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4AD110D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8.21</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16B8698B">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416D7D26">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大型修缮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3B2DF20A">
            <w:pPr>
              <w:spacing w:line="180" w:lineRule="exact"/>
              <w:jc w:val="right"/>
              <w:rPr>
                <w:rFonts w:ascii="宋体" w:hAnsi="宋体" w:eastAsia="宋体" w:cs="宋体"/>
                <w:color w:val="000000"/>
                <w:sz w:val="20"/>
                <w:szCs w:val="20"/>
              </w:rPr>
            </w:pPr>
          </w:p>
        </w:tc>
      </w:tr>
      <w:tr w14:paraId="0AA6B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E723B89">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6945E933">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公务员医疗补助缴费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1742EA60">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25E20149">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393C58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物业管理费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7B362849">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4F9FDEC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48606C1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信息网络及软件购置更新</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00C2A21A">
            <w:pPr>
              <w:spacing w:line="180" w:lineRule="exact"/>
              <w:jc w:val="right"/>
              <w:rPr>
                <w:rFonts w:ascii="宋体" w:hAnsi="宋体" w:eastAsia="宋体" w:cs="宋体"/>
                <w:color w:val="000000"/>
                <w:sz w:val="20"/>
                <w:szCs w:val="20"/>
              </w:rPr>
            </w:pPr>
          </w:p>
        </w:tc>
      </w:tr>
      <w:tr w14:paraId="4365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3924ED">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3F7245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其他社会保障缴费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14DC4E95">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1.21</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CD285D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1F755A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差旅费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7F2EFF7A">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6.66</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6C91917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027A852">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物资储备</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4BFF4F40">
            <w:pPr>
              <w:spacing w:line="180" w:lineRule="exact"/>
              <w:jc w:val="right"/>
              <w:rPr>
                <w:rFonts w:ascii="宋体" w:hAnsi="宋体" w:eastAsia="宋体" w:cs="宋体"/>
                <w:color w:val="000000"/>
                <w:sz w:val="20"/>
                <w:szCs w:val="20"/>
              </w:rPr>
            </w:pPr>
          </w:p>
        </w:tc>
      </w:tr>
      <w:tr w14:paraId="20198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B48A2F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4F4E6EFB">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住房公积金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73BF97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33.66</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7C60B40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C21946B">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因公出国（境）费用</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597AAF50">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0D85E465">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45DBF4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土地补偿</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522C26B8">
            <w:pPr>
              <w:spacing w:line="180" w:lineRule="exact"/>
              <w:jc w:val="right"/>
              <w:rPr>
                <w:rFonts w:ascii="宋体" w:hAnsi="宋体" w:eastAsia="宋体" w:cs="宋体"/>
                <w:color w:val="000000"/>
                <w:sz w:val="20"/>
                <w:szCs w:val="20"/>
              </w:rPr>
            </w:pPr>
          </w:p>
        </w:tc>
      </w:tr>
      <w:tr w14:paraId="6564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5BE7BC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CFE9619">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医疗费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6EF41004">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6D2D88A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F60E515">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维修（护）费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094C7D4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1.91</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12D3E322">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30D7B1D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安置补助</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D47A8CA">
            <w:pPr>
              <w:spacing w:line="180" w:lineRule="exact"/>
              <w:jc w:val="right"/>
              <w:rPr>
                <w:rFonts w:ascii="宋体" w:hAnsi="宋体" w:eastAsia="宋体" w:cs="宋体"/>
                <w:color w:val="000000"/>
                <w:sz w:val="20"/>
                <w:szCs w:val="20"/>
              </w:rPr>
            </w:pPr>
          </w:p>
        </w:tc>
      </w:tr>
      <w:tr w14:paraId="42DA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CAE2CD9">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EFC185D">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其他工资福利支出</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723953B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24.89</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3A3CA3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07F64E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租赁费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3D2130D0">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02928642">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F87C04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地上附着物和青苗补偿</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4125826E">
            <w:pPr>
              <w:spacing w:line="180" w:lineRule="exact"/>
              <w:jc w:val="right"/>
              <w:rPr>
                <w:rFonts w:ascii="宋体" w:hAnsi="宋体" w:eastAsia="宋体" w:cs="宋体"/>
                <w:color w:val="000000"/>
                <w:sz w:val="20"/>
                <w:szCs w:val="20"/>
              </w:rPr>
            </w:pPr>
          </w:p>
        </w:tc>
      </w:tr>
      <w:tr w14:paraId="2023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D8AA55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323BC0C">
            <w:pPr>
              <w:spacing w:line="22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对个人和家庭的补助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3AADAF4">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3.13</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632551C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BEE6173">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会议费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2B0A8F8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51AADFD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536A37D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拆迁补偿</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76F33CDE">
            <w:pPr>
              <w:spacing w:line="180" w:lineRule="exact"/>
              <w:jc w:val="right"/>
              <w:rPr>
                <w:rFonts w:ascii="宋体" w:hAnsi="宋体" w:eastAsia="宋体" w:cs="宋体"/>
                <w:color w:val="000000"/>
                <w:sz w:val="20"/>
                <w:szCs w:val="20"/>
              </w:rPr>
            </w:pPr>
          </w:p>
        </w:tc>
      </w:tr>
      <w:tr w14:paraId="0BA6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4981C1B">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3198EC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离休费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2FC3822B">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3C7444D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37A4ADE">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培训费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004F8544">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7A315500">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155A90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公务用车购置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9557249">
            <w:pPr>
              <w:spacing w:line="180" w:lineRule="exact"/>
              <w:jc w:val="right"/>
              <w:rPr>
                <w:rFonts w:ascii="宋体" w:hAnsi="宋体" w:eastAsia="宋体" w:cs="宋体"/>
                <w:color w:val="000000"/>
                <w:sz w:val="20"/>
                <w:szCs w:val="20"/>
              </w:rPr>
            </w:pPr>
          </w:p>
        </w:tc>
      </w:tr>
      <w:tr w14:paraId="4660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F82B2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1FBA5A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退休费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ACCF180">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0CEE030">
            <w:pPr>
              <w:spacing w:line="220" w:lineRule="exac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98493A7">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公务接待费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3F942097">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0.88</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119D31C2">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A42357E">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其他交通工具购置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29B91B7B">
            <w:pPr>
              <w:spacing w:line="180" w:lineRule="exact"/>
              <w:jc w:val="right"/>
              <w:rPr>
                <w:rFonts w:ascii="宋体" w:hAnsi="宋体" w:eastAsia="宋体" w:cs="宋体"/>
                <w:color w:val="000000"/>
                <w:sz w:val="20"/>
                <w:szCs w:val="20"/>
              </w:rPr>
            </w:pPr>
          </w:p>
        </w:tc>
      </w:tr>
      <w:tr w14:paraId="5845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D391FE">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253E0A87">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退职（役）费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7A7A02F8">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31A597D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B0E342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专用材料费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3A1D420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0CD8DA16">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CE38AB5">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文物和陈列品购置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D4D01E7">
            <w:pPr>
              <w:spacing w:line="180" w:lineRule="exact"/>
              <w:jc w:val="right"/>
              <w:rPr>
                <w:rFonts w:ascii="宋体" w:hAnsi="宋体" w:eastAsia="宋体" w:cs="宋体"/>
                <w:color w:val="000000"/>
                <w:sz w:val="20"/>
                <w:szCs w:val="20"/>
              </w:rPr>
            </w:pPr>
          </w:p>
        </w:tc>
      </w:tr>
      <w:tr w14:paraId="52075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625A9A9">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DD95416">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抚恤金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3AF080A6">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0CF1E05">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C58F7D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被装购置费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2EEE7F95">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05E58047">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43710DB">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无形资产购置</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7CCAA651">
            <w:pPr>
              <w:spacing w:line="180" w:lineRule="exact"/>
              <w:jc w:val="right"/>
              <w:rPr>
                <w:rFonts w:ascii="宋体" w:hAnsi="宋体" w:eastAsia="宋体" w:cs="宋体"/>
                <w:color w:val="000000"/>
                <w:sz w:val="20"/>
                <w:szCs w:val="20"/>
              </w:rPr>
            </w:pPr>
          </w:p>
        </w:tc>
      </w:tr>
      <w:tr w14:paraId="4CB4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91AF365">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71B73DE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生活补助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CA01C64">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784B61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06AD996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专用燃料费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177FAC5B">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3B0B9520">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2503475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其他资本性支出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C50A1AB">
            <w:pPr>
              <w:spacing w:line="180" w:lineRule="exact"/>
              <w:jc w:val="right"/>
              <w:rPr>
                <w:rFonts w:ascii="宋体" w:hAnsi="宋体" w:eastAsia="宋体" w:cs="宋体"/>
                <w:color w:val="000000"/>
                <w:sz w:val="20"/>
                <w:szCs w:val="20"/>
              </w:rPr>
            </w:pPr>
          </w:p>
        </w:tc>
      </w:tr>
      <w:tr w14:paraId="4648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001A2A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20D8415">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救济费</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5586003">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41C1EAD">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0AC1D4AD">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劳务费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5263C78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20.63</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01E1783">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C8C2245">
            <w:pPr>
              <w:spacing w:line="220" w:lineRule="exact"/>
              <w:textAlignment w:val="center"/>
              <w:rPr>
                <w:rFonts w:ascii="宋体" w:hAnsi="宋体" w:eastAsia="宋体" w:cs="宋体"/>
                <w:color w:val="000000"/>
                <w:sz w:val="20"/>
                <w:szCs w:val="20"/>
              </w:rPr>
            </w:pPr>
            <w:r>
              <w:rPr>
                <w:rFonts w:hint="eastAsia" w:ascii="宋体" w:hAnsi="宋体" w:eastAsia="宋体" w:cs="宋体"/>
                <w:color w:val="000000"/>
                <w:sz w:val="20"/>
                <w:szCs w:val="20"/>
              </w:rPr>
              <w:t>其他支出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67C525AF">
            <w:pPr>
              <w:spacing w:line="180" w:lineRule="exact"/>
              <w:jc w:val="right"/>
              <w:rPr>
                <w:rFonts w:ascii="宋体" w:hAnsi="宋体" w:eastAsia="宋体" w:cs="宋体"/>
                <w:color w:val="000000"/>
                <w:sz w:val="20"/>
                <w:szCs w:val="20"/>
              </w:rPr>
            </w:pPr>
          </w:p>
        </w:tc>
      </w:tr>
      <w:tr w14:paraId="4D31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FC2EF60">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1DD6655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医疗费补助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243E0E0">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221874B7">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4E46DDC7">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委托业务费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5293550E">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2C098CC2">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39DC5AE">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赠与</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48BD0D4">
            <w:pPr>
              <w:spacing w:line="180" w:lineRule="exact"/>
              <w:jc w:val="right"/>
              <w:rPr>
                <w:rFonts w:ascii="宋体" w:hAnsi="宋体" w:eastAsia="宋体" w:cs="宋体"/>
                <w:color w:val="000000"/>
                <w:sz w:val="20"/>
                <w:szCs w:val="20"/>
              </w:rPr>
            </w:pPr>
          </w:p>
        </w:tc>
      </w:tr>
      <w:tr w14:paraId="7C4C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7609788">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27E91FF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助学金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549B466">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21B4952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2CC7E6E6">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工会经费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72641257">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44EA5ABE">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DCC974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国家赔偿费用支出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412034CA">
            <w:pPr>
              <w:spacing w:line="180" w:lineRule="exact"/>
              <w:jc w:val="right"/>
              <w:rPr>
                <w:rFonts w:ascii="宋体" w:hAnsi="宋体" w:eastAsia="宋体" w:cs="宋体"/>
                <w:color w:val="000000"/>
                <w:sz w:val="20"/>
                <w:szCs w:val="20"/>
              </w:rPr>
            </w:pPr>
          </w:p>
        </w:tc>
      </w:tr>
      <w:tr w14:paraId="0B5B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3B10E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88C8E6B">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奖励金</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77F52721">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664D0F2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5CE03D9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福利费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32587F53">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1.34</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5BBCCACA">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4D3DFC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ascii="宋体" w:hAnsi="宋体" w:eastAsia="宋体" w:cs="宋体"/>
                <w:color w:val="000000"/>
                <w:sz w:val="18"/>
                <w:szCs w:val="18"/>
              </w:rPr>
              <w:t xml:space="preserve"> </w:t>
            </w:r>
            <w:r>
              <w:rPr>
                <w:rFonts w:hint="eastAsia" w:ascii="宋体" w:hAnsi="宋体" w:eastAsia="宋体" w:cs="宋体"/>
                <w:color w:val="000000"/>
                <w:sz w:val="18"/>
                <w:szCs w:val="18"/>
              </w:rPr>
              <w:t>对民间非营利组织和群众性自治组织补贴</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71F00AAB">
            <w:pPr>
              <w:spacing w:line="180" w:lineRule="exact"/>
              <w:jc w:val="right"/>
              <w:rPr>
                <w:rFonts w:ascii="宋体" w:hAnsi="宋体" w:eastAsia="宋体" w:cs="宋体"/>
                <w:color w:val="000000"/>
                <w:sz w:val="20"/>
                <w:szCs w:val="20"/>
              </w:rPr>
            </w:pPr>
          </w:p>
        </w:tc>
      </w:tr>
      <w:tr w14:paraId="3204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2EC670">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6D18D38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个人农业生产补贴</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2B106C7">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264F2832">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EFAC0F2">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公务用车运行维护费</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60C9587E">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10.99</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502077D6">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04569E57">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其他支出</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33DB4FB">
            <w:pPr>
              <w:spacing w:line="180" w:lineRule="exact"/>
              <w:jc w:val="right"/>
              <w:rPr>
                <w:rFonts w:ascii="宋体" w:hAnsi="宋体" w:eastAsia="宋体" w:cs="宋体"/>
                <w:color w:val="000000"/>
                <w:sz w:val="20"/>
                <w:szCs w:val="20"/>
              </w:rPr>
            </w:pPr>
          </w:p>
        </w:tc>
      </w:tr>
      <w:tr w14:paraId="6A87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8DFAE64">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574BC4BE">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其他对个人和家庭的补助</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33CC680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0.73</w:t>
            </w: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1C42E18D">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14A7854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其他交通费用</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03821D5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12.33</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3212425C">
            <w:pPr>
              <w:spacing w:line="220" w:lineRule="exac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1857217B">
            <w:pPr>
              <w:spacing w:line="220" w:lineRule="exac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56D9A3E">
            <w:pPr>
              <w:spacing w:line="180" w:lineRule="exact"/>
              <w:jc w:val="right"/>
              <w:rPr>
                <w:rFonts w:ascii="宋体" w:hAnsi="宋体" w:eastAsia="宋体" w:cs="宋体"/>
                <w:color w:val="000000"/>
                <w:sz w:val="20"/>
                <w:szCs w:val="20"/>
              </w:rPr>
            </w:pPr>
          </w:p>
        </w:tc>
      </w:tr>
      <w:tr w14:paraId="0D58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9DFF5AF">
            <w:pPr>
              <w:spacing w:line="220" w:lineRule="exac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0EE46784">
            <w:pPr>
              <w:spacing w:line="220" w:lineRule="exac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413F29EF">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716B720C">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3852B971">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税金及附加费用</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49DBDFF5">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5B715331">
            <w:pPr>
              <w:spacing w:line="220" w:lineRule="exac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2C6043F">
            <w:pPr>
              <w:spacing w:line="220" w:lineRule="exac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63792BFD">
            <w:pPr>
              <w:spacing w:line="180" w:lineRule="exact"/>
              <w:jc w:val="right"/>
              <w:rPr>
                <w:rFonts w:ascii="宋体" w:hAnsi="宋体" w:eastAsia="宋体" w:cs="宋体"/>
                <w:color w:val="000000"/>
                <w:sz w:val="20"/>
                <w:szCs w:val="20"/>
              </w:rPr>
            </w:pPr>
          </w:p>
        </w:tc>
      </w:tr>
      <w:tr w14:paraId="0DBC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95624F">
            <w:pPr>
              <w:spacing w:line="220" w:lineRule="exac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14:paraId="34B6806C">
            <w:pPr>
              <w:spacing w:line="220" w:lineRule="exac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30EA71C0">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tcMar>
              <w:top w:w="15" w:type="dxa"/>
              <w:left w:w="15" w:type="dxa"/>
              <w:right w:w="15" w:type="dxa"/>
            </w:tcMar>
            <w:vAlign w:val="center"/>
          </w:tcPr>
          <w:p w14:paraId="0C74EB9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14:paraId="623D417F">
            <w:pPr>
              <w:spacing w:line="220" w:lineRule="exact"/>
              <w:textAlignment w:val="center"/>
              <w:rPr>
                <w:rFonts w:ascii="宋体" w:hAnsi="宋体" w:eastAsia="宋体" w:cs="宋体"/>
                <w:color w:val="000000"/>
                <w:sz w:val="20"/>
                <w:szCs w:val="20"/>
              </w:rPr>
            </w:pPr>
            <w:r>
              <w:rPr>
                <w:rFonts w:ascii="宋体" w:hAnsi="宋体" w:eastAsia="宋体" w:cs="宋体"/>
                <w:color w:val="000000"/>
                <w:sz w:val="20"/>
                <w:szCs w:val="20"/>
              </w:rPr>
              <w:t xml:space="preserve">  </w:t>
            </w:r>
            <w:r>
              <w:rPr>
                <w:rFonts w:hint="eastAsia" w:ascii="宋体" w:hAnsi="宋体" w:eastAsia="宋体" w:cs="宋体"/>
                <w:color w:val="000000"/>
                <w:sz w:val="20"/>
                <w:szCs w:val="20"/>
              </w:rPr>
              <w:t>其他商品和服务支出</w:t>
            </w:r>
          </w:p>
        </w:tc>
        <w:tc>
          <w:tcPr>
            <w:tcW w:w="788" w:type="dxa"/>
            <w:tcBorders>
              <w:top w:val="nil"/>
              <w:left w:val="nil"/>
              <w:bottom w:val="single" w:color="000000" w:sz="4" w:space="0"/>
              <w:right w:val="single" w:color="000000" w:sz="4" w:space="0"/>
            </w:tcBorders>
            <w:tcMar>
              <w:top w:w="15" w:type="dxa"/>
              <w:left w:w="15" w:type="dxa"/>
              <w:right w:w="15" w:type="dxa"/>
            </w:tcMar>
            <w:vAlign w:val="center"/>
          </w:tcPr>
          <w:p w14:paraId="620D011B">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1.37</w:t>
            </w:r>
          </w:p>
        </w:tc>
        <w:tc>
          <w:tcPr>
            <w:tcW w:w="744" w:type="dxa"/>
            <w:tcBorders>
              <w:top w:val="nil"/>
              <w:left w:val="nil"/>
              <w:bottom w:val="single" w:color="000000" w:sz="4" w:space="0"/>
              <w:right w:val="single" w:color="000000" w:sz="4" w:space="0"/>
            </w:tcBorders>
            <w:tcMar>
              <w:top w:w="15" w:type="dxa"/>
              <w:left w:w="15" w:type="dxa"/>
              <w:right w:w="15" w:type="dxa"/>
            </w:tcMar>
            <w:vAlign w:val="center"/>
          </w:tcPr>
          <w:p w14:paraId="456F431A">
            <w:pPr>
              <w:spacing w:line="220" w:lineRule="exac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14:paraId="7F9ADC4B">
            <w:pPr>
              <w:spacing w:line="220" w:lineRule="exac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1F1E5A6E">
            <w:pPr>
              <w:spacing w:line="180" w:lineRule="exact"/>
              <w:jc w:val="right"/>
              <w:rPr>
                <w:rFonts w:ascii="宋体" w:hAnsi="宋体" w:eastAsia="宋体" w:cs="宋体"/>
                <w:color w:val="000000"/>
                <w:sz w:val="20"/>
                <w:szCs w:val="20"/>
              </w:rPr>
            </w:pPr>
          </w:p>
        </w:tc>
      </w:tr>
      <w:tr w14:paraId="2082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CE1934F">
            <w:pPr>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人员经费合计</w:t>
            </w:r>
          </w:p>
        </w:tc>
        <w:tc>
          <w:tcPr>
            <w:tcW w:w="783" w:type="dxa"/>
            <w:tcBorders>
              <w:top w:val="nil"/>
              <w:left w:val="nil"/>
              <w:bottom w:val="single" w:color="000000" w:sz="4" w:space="0"/>
              <w:right w:val="single" w:color="000000" w:sz="4" w:space="0"/>
            </w:tcBorders>
            <w:tcMar>
              <w:top w:w="15" w:type="dxa"/>
              <w:left w:w="15" w:type="dxa"/>
              <w:right w:w="15" w:type="dxa"/>
            </w:tcMar>
            <w:vAlign w:val="center"/>
          </w:tcPr>
          <w:p w14:paraId="518E5869">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449.67</w:t>
            </w:r>
          </w:p>
        </w:tc>
        <w:tc>
          <w:tcPr>
            <w:tcW w:w="5677" w:type="dxa"/>
            <w:gridSpan w:val="5"/>
            <w:tcBorders>
              <w:top w:val="nil"/>
              <w:left w:val="nil"/>
              <w:bottom w:val="single" w:color="000000" w:sz="4" w:space="0"/>
              <w:right w:val="single" w:color="000000" w:sz="4" w:space="0"/>
            </w:tcBorders>
            <w:tcMar>
              <w:top w:w="15" w:type="dxa"/>
              <w:left w:w="15" w:type="dxa"/>
              <w:right w:w="15" w:type="dxa"/>
            </w:tcMar>
            <w:vAlign w:val="center"/>
          </w:tcPr>
          <w:p w14:paraId="5E4305AB">
            <w:pPr>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公用经费合计</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14:paraId="6C4BD63E">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99.79</w:t>
            </w:r>
          </w:p>
        </w:tc>
      </w:tr>
    </w:tbl>
    <w:p w14:paraId="33A08875">
      <w:r>
        <w:br w:type="page"/>
      </w:r>
    </w:p>
    <w:tbl>
      <w:tblPr>
        <w:tblStyle w:val="6"/>
        <w:tblW w:w="9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30"/>
        <w:gridCol w:w="1317"/>
        <w:gridCol w:w="1077"/>
        <w:gridCol w:w="1077"/>
        <w:gridCol w:w="1200"/>
        <w:gridCol w:w="1519"/>
      </w:tblGrid>
      <w:tr w14:paraId="1CAE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tcMar>
              <w:top w:w="15" w:type="dxa"/>
              <w:left w:w="15" w:type="dxa"/>
              <w:right w:w="15" w:type="dxa"/>
            </w:tcMar>
            <w:vAlign w:val="center"/>
          </w:tcPr>
          <w:p w14:paraId="57F3D2E2">
            <w:pPr>
              <w:jc w:val="center"/>
              <w:textAlignment w:val="center"/>
              <w:rPr>
                <w:rFonts w:ascii="黑体" w:hAnsi="宋体" w:eastAsia="黑体" w:cs="黑体"/>
                <w:color w:val="000000"/>
                <w:sz w:val="32"/>
                <w:szCs w:val="32"/>
              </w:rPr>
            </w:pPr>
            <w:r>
              <w:rPr>
                <w:rFonts w:hint="eastAsia" w:ascii="黑体" w:hAnsi="宋体" w:eastAsia="黑体" w:cs="黑体"/>
                <w:color w:val="000000"/>
                <w:sz w:val="32"/>
                <w:szCs w:val="32"/>
              </w:rPr>
              <w:t>一般公共预算财政拨款“三公”经费支出决算表</w:t>
            </w:r>
          </w:p>
        </w:tc>
      </w:tr>
      <w:tr w14:paraId="3C4F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030" w:type="dxa"/>
            <w:tcBorders>
              <w:top w:val="nil"/>
              <w:left w:val="nil"/>
              <w:bottom w:val="nil"/>
              <w:right w:val="nil"/>
            </w:tcBorders>
            <w:tcMar>
              <w:top w:w="15" w:type="dxa"/>
              <w:left w:w="15" w:type="dxa"/>
              <w:right w:w="15" w:type="dxa"/>
            </w:tcMar>
            <w:vAlign w:val="bottom"/>
          </w:tcPr>
          <w:p w14:paraId="2185FDDD">
            <w:pPr>
              <w:rPr>
                <w:rFonts w:ascii="Arial" w:hAnsi="Arial" w:cs="Arial"/>
                <w:color w:val="000000"/>
                <w:sz w:val="20"/>
                <w:szCs w:val="20"/>
              </w:rPr>
            </w:pPr>
          </w:p>
        </w:tc>
        <w:tc>
          <w:tcPr>
            <w:tcW w:w="1317" w:type="dxa"/>
            <w:tcBorders>
              <w:top w:val="nil"/>
              <w:left w:val="nil"/>
              <w:bottom w:val="nil"/>
              <w:right w:val="nil"/>
            </w:tcBorders>
            <w:tcMar>
              <w:top w:w="15" w:type="dxa"/>
              <w:left w:w="15" w:type="dxa"/>
              <w:right w:w="15" w:type="dxa"/>
            </w:tcMar>
            <w:vAlign w:val="bottom"/>
          </w:tcPr>
          <w:p w14:paraId="301D6997">
            <w:pPr>
              <w:rPr>
                <w:rFonts w:ascii="Arial" w:hAnsi="Arial" w:cs="Arial"/>
                <w:color w:val="000000"/>
                <w:sz w:val="20"/>
                <w:szCs w:val="20"/>
              </w:rPr>
            </w:pPr>
          </w:p>
        </w:tc>
        <w:tc>
          <w:tcPr>
            <w:tcW w:w="1077" w:type="dxa"/>
            <w:tcBorders>
              <w:top w:val="nil"/>
              <w:left w:val="nil"/>
              <w:bottom w:val="nil"/>
              <w:right w:val="nil"/>
            </w:tcBorders>
            <w:tcMar>
              <w:top w:w="15" w:type="dxa"/>
              <w:left w:w="15" w:type="dxa"/>
              <w:right w:w="15" w:type="dxa"/>
            </w:tcMar>
            <w:vAlign w:val="bottom"/>
          </w:tcPr>
          <w:p w14:paraId="59B0D9D5">
            <w:pPr>
              <w:rPr>
                <w:rFonts w:ascii="Arial" w:hAnsi="Arial" w:cs="Arial"/>
                <w:color w:val="000000"/>
                <w:sz w:val="20"/>
                <w:szCs w:val="20"/>
              </w:rPr>
            </w:pPr>
          </w:p>
        </w:tc>
        <w:tc>
          <w:tcPr>
            <w:tcW w:w="1077" w:type="dxa"/>
            <w:tcBorders>
              <w:top w:val="nil"/>
              <w:left w:val="nil"/>
              <w:bottom w:val="nil"/>
              <w:right w:val="nil"/>
            </w:tcBorders>
            <w:tcMar>
              <w:top w:w="15" w:type="dxa"/>
              <w:left w:w="15" w:type="dxa"/>
              <w:right w:w="15" w:type="dxa"/>
            </w:tcMar>
            <w:vAlign w:val="bottom"/>
          </w:tcPr>
          <w:p w14:paraId="5C3BDF66">
            <w:pPr>
              <w:rPr>
                <w:rFonts w:ascii="Arial" w:hAnsi="Arial" w:cs="Arial"/>
                <w:color w:val="000000"/>
                <w:sz w:val="20"/>
                <w:szCs w:val="20"/>
              </w:rPr>
            </w:pPr>
          </w:p>
        </w:tc>
        <w:tc>
          <w:tcPr>
            <w:tcW w:w="1200" w:type="dxa"/>
            <w:tcBorders>
              <w:top w:val="nil"/>
              <w:left w:val="nil"/>
              <w:bottom w:val="nil"/>
              <w:right w:val="nil"/>
            </w:tcBorders>
            <w:tcMar>
              <w:top w:w="15" w:type="dxa"/>
              <w:left w:w="15" w:type="dxa"/>
              <w:right w:w="15" w:type="dxa"/>
            </w:tcMar>
            <w:vAlign w:val="bottom"/>
          </w:tcPr>
          <w:p w14:paraId="05911B20">
            <w:pPr>
              <w:rPr>
                <w:rFonts w:ascii="Arial" w:hAnsi="Arial" w:cs="Arial"/>
                <w:color w:val="000000"/>
                <w:sz w:val="20"/>
                <w:szCs w:val="20"/>
              </w:rPr>
            </w:pPr>
          </w:p>
        </w:tc>
        <w:tc>
          <w:tcPr>
            <w:tcW w:w="1519" w:type="dxa"/>
            <w:tcBorders>
              <w:top w:val="nil"/>
              <w:left w:val="nil"/>
              <w:bottom w:val="nil"/>
              <w:right w:val="nil"/>
            </w:tcBorders>
            <w:tcMar>
              <w:top w:w="15" w:type="dxa"/>
              <w:left w:w="15" w:type="dxa"/>
              <w:right w:w="15" w:type="dxa"/>
            </w:tcMar>
            <w:vAlign w:val="bottom"/>
          </w:tcPr>
          <w:p w14:paraId="5145B208">
            <w:pPr>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07</w:t>
            </w:r>
            <w:r>
              <w:rPr>
                <w:rFonts w:hint="eastAsia" w:ascii="宋体" w:hAnsi="宋体" w:eastAsia="宋体" w:cs="宋体"/>
                <w:color w:val="000000"/>
                <w:sz w:val="20"/>
                <w:szCs w:val="20"/>
              </w:rPr>
              <w:t>表</w:t>
            </w:r>
          </w:p>
        </w:tc>
      </w:tr>
      <w:tr w14:paraId="74BC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030" w:type="dxa"/>
            <w:tcBorders>
              <w:top w:val="nil"/>
              <w:left w:val="nil"/>
              <w:bottom w:val="nil"/>
              <w:right w:val="nil"/>
            </w:tcBorders>
            <w:tcMar>
              <w:top w:w="15" w:type="dxa"/>
              <w:left w:w="15" w:type="dxa"/>
              <w:right w:w="15" w:type="dxa"/>
            </w:tcMar>
            <w:vAlign w:val="bottom"/>
          </w:tcPr>
          <w:p w14:paraId="53402B87">
            <w:pPr>
              <w:textAlignment w:val="bottom"/>
              <w:rPr>
                <w:rFonts w:ascii="宋体" w:hAnsi="宋体" w:eastAsia="宋体" w:cs="宋体"/>
                <w:color w:val="000000"/>
                <w:sz w:val="20"/>
                <w:szCs w:val="20"/>
              </w:rPr>
            </w:pPr>
            <w:r>
              <w:rPr>
                <w:rFonts w:hint="eastAsia" w:ascii="宋体" w:hAnsi="宋体" w:eastAsia="宋体" w:cs="宋体"/>
                <w:color w:val="000000"/>
                <w:sz w:val="20"/>
                <w:szCs w:val="20"/>
              </w:rPr>
              <w:t>部门：遵化市东陵满族乡人民政府</w:t>
            </w:r>
          </w:p>
        </w:tc>
        <w:tc>
          <w:tcPr>
            <w:tcW w:w="1317" w:type="dxa"/>
            <w:tcBorders>
              <w:top w:val="nil"/>
              <w:left w:val="nil"/>
              <w:bottom w:val="nil"/>
              <w:right w:val="nil"/>
            </w:tcBorders>
            <w:tcMar>
              <w:top w:w="15" w:type="dxa"/>
              <w:left w:w="15" w:type="dxa"/>
              <w:right w:w="15" w:type="dxa"/>
            </w:tcMar>
            <w:vAlign w:val="bottom"/>
          </w:tcPr>
          <w:p w14:paraId="15D8A5DB">
            <w:pPr>
              <w:rPr>
                <w:rFonts w:ascii="Arial" w:hAnsi="Arial" w:cs="Arial"/>
                <w:color w:val="000000"/>
                <w:sz w:val="20"/>
                <w:szCs w:val="20"/>
              </w:rPr>
            </w:pPr>
          </w:p>
        </w:tc>
        <w:tc>
          <w:tcPr>
            <w:tcW w:w="1077" w:type="dxa"/>
            <w:tcBorders>
              <w:top w:val="nil"/>
              <w:left w:val="nil"/>
              <w:bottom w:val="nil"/>
              <w:right w:val="nil"/>
            </w:tcBorders>
            <w:tcMar>
              <w:top w:w="15" w:type="dxa"/>
              <w:left w:w="15" w:type="dxa"/>
              <w:right w:w="15" w:type="dxa"/>
            </w:tcMar>
            <w:vAlign w:val="bottom"/>
          </w:tcPr>
          <w:p w14:paraId="20902D9B">
            <w:pPr>
              <w:rPr>
                <w:rFonts w:ascii="Arial" w:hAnsi="Arial" w:cs="Arial"/>
                <w:color w:val="000000"/>
                <w:sz w:val="20"/>
                <w:szCs w:val="20"/>
              </w:rPr>
            </w:pPr>
          </w:p>
        </w:tc>
        <w:tc>
          <w:tcPr>
            <w:tcW w:w="1077" w:type="dxa"/>
            <w:tcBorders>
              <w:top w:val="nil"/>
              <w:left w:val="nil"/>
              <w:bottom w:val="nil"/>
              <w:right w:val="nil"/>
            </w:tcBorders>
            <w:tcMar>
              <w:top w:w="15" w:type="dxa"/>
              <w:left w:w="15" w:type="dxa"/>
              <w:right w:w="15" w:type="dxa"/>
            </w:tcMar>
            <w:vAlign w:val="bottom"/>
          </w:tcPr>
          <w:p w14:paraId="6A33FA2E">
            <w:pPr>
              <w:rPr>
                <w:rFonts w:ascii="Arial" w:hAnsi="Arial" w:cs="Arial"/>
                <w:color w:val="000000"/>
                <w:sz w:val="20"/>
                <w:szCs w:val="20"/>
              </w:rPr>
            </w:pPr>
          </w:p>
        </w:tc>
        <w:tc>
          <w:tcPr>
            <w:tcW w:w="1200" w:type="dxa"/>
            <w:tcBorders>
              <w:top w:val="nil"/>
              <w:left w:val="nil"/>
              <w:bottom w:val="nil"/>
              <w:right w:val="nil"/>
            </w:tcBorders>
            <w:tcMar>
              <w:top w:w="15" w:type="dxa"/>
              <w:left w:w="15" w:type="dxa"/>
              <w:right w:w="15" w:type="dxa"/>
            </w:tcMar>
            <w:vAlign w:val="bottom"/>
          </w:tcPr>
          <w:p w14:paraId="02CA57A6">
            <w:pPr>
              <w:rPr>
                <w:rFonts w:ascii="Arial" w:hAnsi="Arial" w:cs="Arial"/>
                <w:color w:val="000000"/>
                <w:sz w:val="20"/>
                <w:szCs w:val="20"/>
              </w:rPr>
            </w:pPr>
          </w:p>
        </w:tc>
        <w:tc>
          <w:tcPr>
            <w:tcW w:w="1519" w:type="dxa"/>
            <w:tcBorders>
              <w:top w:val="nil"/>
              <w:left w:val="nil"/>
              <w:bottom w:val="nil"/>
              <w:right w:val="nil"/>
            </w:tcBorders>
            <w:tcMar>
              <w:top w:w="15" w:type="dxa"/>
              <w:left w:w="15" w:type="dxa"/>
              <w:right w:w="15" w:type="dxa"/>
            </w:tcMar>
            <w:vAlign w:val="bottom"/>
          </w:tcPr>
          <w:p w14:paraId="5AE6692A">
            <w:pPr>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0E79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B994C39">
            <w:pPr>
              <w:jc w:val="center"/>
              <w:textAlignment w:val="center"/>
              <w:rPr>
                <w:rFonts w:ascii="宋体" w:hAnsi="宋体" w:eastAsia="宋体" w:cs="宋体"/>
                <w:color w:val="000000"/>
              </w:rPr>
            </w:pPr>
            <w:r>
              <w:rPr>
                <w:rFonts w:hint="eastAsia" w:ascii="宋体" w:hAnsi="宋体" w:eastAsia="宋体" w:cs="宋体"/>
                <w:color w:val="000000"/>
              </w:rPr>
              <w:t>预算数</w:t>
            </w:r>
          </w:p>
        </w:tc>
      </w:tr>
      <w:tr w14:paraId="5BEF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3030"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4192B99E">
            <w:pPr>
              <w:jc w:val="center"/>
              <w:textAlignment w:val="center"/>
              <w:rPr>
                <w:rFonts w:ascii="宋体" w:hAnsi="宋体" w:eastAsia="宋体" w:cs="宋体"/>
                <w:color w:val="000000"/>
              </w:rPr>
            </w:pPr>
            <w:r>
              <w:rPr>
                <w:rFonts w:hint="eastAsia" w:ascii="宋体" w:hAnsi="宋体" w:eastAsia="宋体" w:cs="宋体"/>
                <w:color w:val="000000"/>
              </w:rPr>
              <w:t>合计</w:t>
            </w:r>
          </w:p>
        </w:tc>
        <w:tc>
          <w:tcPr>
            <w:tcW w:w="1317"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07D62207">
            <w:pPr>
              <w:jc w:val="center"/>
              <w:textAlignment w:val="center"/>
              <w:rPr>
                <w:rFonts w:ascii="宋体" w:hAnsi="宋体" w:eastAsia="宋体" w:cs="宋体"/>
                <w:color w:val="000000"/>
              </w:rPr>
            </w:pPr>
            <w:r>
              <w:rPr>
                <w:rFonts w:hint="eastAsia" w:ascii="宋体" w:hAnsi="宋体" w:eastAsia="宋体" w:cs="宋体"/>
                <w:color w:val="000000"/>
              </w:rPr>
              <w:t>因公出国（境）费</w:t>
            </w:r>
          </w:p>
        </w:tc>
        <w:tc>
          <w:tcPr>
            <w:tcW w:w="3354"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5B5B78F1">
            <w:pPr>
              <w:jc w:val="center"/>
              <w:textAlignment w:val="center"/>
              <w:rPr>
                <w:rFonts w:ascii="宋体" w:hAnsi="宋体" w:eastAsia="宋体" w:cs="宋体"/>
                <w:color w:val="000000"/>
              </w:rPr>
            </w:pPr>
            <w:r>
              <w:rPr>
                <w:rFonts w:hint="eastAsia" w:ascii="宋体" w:hAnsi="宋体" w:eastAsia="宋体" w:cs="宋体"/>
                <w:color w:val="000000"/>
              </w:rPr>
              <w:t>公务用车购置及运行费</w:t>
            </w:r>
          </w:p>
        </w:tc>
        <w:tc>
          <w:tcPr>
            <w:tcW w:w="1519"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5F17E05E">
            <w:pPr>
              <w:jc w:val="center"/>
              <w:textAlignment w:val="center"/>
              <w:rPr>
                <w:rFonts w:ascii="宋体" w:hAnsi="宋体" w:eastAsia="宋体" w:cs="宋体"/>
                <w:color w:val="000000"/>
              </w:rPr>
            </w:pPr>
            <w:r>
              <w:rPr>
                <w:rFonts w:hint="eastAsia" w:ascii="宋体" w:hAnsi="宋体" w:eastAsia="宋体" w:cs="宋体"/>
                <w:color w:val="000000"/>
              </w:rPr>
              <w:t>公务接待费</w:t>
            </w:r>
          </w:p>
        </w:tc>
      </w:tr>
      <w:tr w14:paraId="50E9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3030"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1E9240C3">
            <w:pPr>
              <w:jc w:val="center"/>
              <w:rPr>
                <w:rFonts w:ascii="宋体" w:hAnsi="宋体" w:eastAsia="宋体" w:cs="宋体"/>
                <w:color w:val="000000"/>
              </w:rPr>
            </w:pPr>
          </w:p>
        </w:tc>
        <w:tc>
          <w:tcPr>
            <w:tcW w:w="131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45B4D84">
            <w:pPr>
              <w:jc w:val="center"/>
              <w:rPr>
                <w:rFonts w:ascii="宋体" w:hAnsi="宋体" w:eastAsia="宋体" w:cs="宋体"/>
                <w:color w:val="000000"/>
              </w:rPr>
            </w:pP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46ABBDA5">
            <w:pPr>
              <w:jc w:val="center"/>
              <w:textAlignment w:val="center"/>
              <w:rPr>
                <w:rFonts w:ascii="宋体" w:hAnsi="宋体" w:eastAsia="宋体" w:cs="宋体"/>
                <w:color w:val="000000"/>
              </w:rPr>
            </w:pPr>
            <w:r>
              <w:rPr>
                <w:rFonts w:hint="eastAsia" w:ascii="宋体" w:hAnsi="宋体" w:eastAsia="宋体" w:cs="宋体"/>
                <w:color w:val="000000"/>
              </w:rPr>
              <w:t>小计</w:t>
            </w: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65625530">
            <w:pPr>
              <w:jc w:val="center"/>
              <w:textAlignment w:val="center"/>
              <w:rPr>
                <w:rFonts w:ascii="宋体" w:hAnsi="宋体" w:eastAsia="宋体" w:cs="宋体"/>
                <w:color w:val="000000"/>
              </w:rPr>
            </w:pPr>
            <w:r>
              <w:rPr>
                <w:rFonts w:hint="eastAsia" w:ascii="宋体" w:hAnsi="宋体" w:eastAsia="宋体" w:cs="宋体"/>
                <w:color w:val="000000"/>
              </w:rPr>
              <w:t>公务用车购置费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14:paraId="25379750">
            <w:pPr>
              <w:jc w:val="center"/>
              <w:textAlignment w:val="center"/>
              <w:rPr>
                <w:rFonts w:ascii="宋体" w:hAnsi="宋体" w:eastAsia="宋体" w:cs="宋体"/>
                <w:color w:val="000000"/>
              </w:rPr>
            </w:pPr>
            <w:r>
              <w:rPr>
                <w:rFonts w:hint="eastAsia" w:ascii="宋体" w:hAnsi="宋体" w:eastAsia="宋体" w:cs="宋体"/>
                <w:color w:val="000000"/>
              </w:rPr>
              <w:t>公务用车运行费</w:t>
            </w:r>
          </w:p>
        </w:tc>
        <w:tc>
          <w:tcPr>
            <w:tcW w:w="1519" w:type="dxa"/>
            <w:vMerge w:val="continue"/>
            <w:tcBorders>
              <w:top w:val="nil"/>
              <w:left w:val="nil"/>
              <w:bottom w:val="single" w:color="000000" w:sz="4" w:space="0"/>
              <w:right w:val="single" w:color="auto" w:sz="4" w:space="0"/>
            </w:tcBorders>
            <w:tcMar>
              <w:top w:w="15" w:type="dxa"/>
              <w:left w:w="15" w:type="dxa"/>
              <w:right w:w="15" w:type="dxa"/>
            </w:tcMar>
            <w:vAlign w:val="center"/>
          </w:tcPr>
          <w:p w14:paraId="507AB5F5">
            <w:pPr>
              <w:jc w:val="center"/>
              <w:rPr>
                <w:rFonts w:ascii="宋体" w:hAnsi="宋体" w:eastAsia="宋体" w:cs="宋体"/>
                <w:color w:val="000000"/>
              </w:rPr>
            </w:pPr>
          </w:p>
        </w:tc>
      </w:tr>
      <w:tr w14:paraId="1780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3030"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0FB7C63D">
            <w:pPr>
              <w:jc w:val="center"/>
              <w:textAlignment w:val="center"/>
              <w:rPr>
                <w:rFonts w:ascii="宋体" w:hAnsi="宋体" w:eastAsia="宋体" w:cs="宋体"/>
                <w:color w:val="000000"/>
              </w:rPr>
            </w:pPr>
            <w:r>
              <w:rPr>
                <w:rFonts w:ascii="宋体" w:hAnsi="宋体" w:eastAsia="宋体" w:cs="宋体"/>
                <w:color w:val="000000"/>
              </w:rPr>
              <w:t>1</w:t>
            </w:r>
          </w:p>
        </w:tc>
        <w:tc>
          <w:tcPr>
            <w:tcW w:w="1317" w:type="dxa"/>
            <w:tcBorders>
              <w:top w:val="nil"/>
              <w:left w:val="nil"/>
              <w:bottom w:val="single" w:color="000000" w:sz="4" w:space="0"/>
              <w:right w:val="single" w:color="000000" w:sz="4" w:space="0"/>
            </w:tcBorders>
            <w:tcMar>
              <w:top w:w="15" w:type="dxa"/>
              <w:left w:w="15" w:type="dxa"/>
              <w:right w:w="15" w:type="dxa"/>
            </w:tcMar>
            <w:vAlign w:val="center"/>
          </w:tcPr>
          <w:p w14:paraId="4AEE9454">
            <w:pPr>
              <w:jc w:val="center"/>
              <w:textAlignment w:val="center"/>
              <w:rPr>
                <w:rFonts w:ascii="宋体" w:hAnsi="宋体" w:eastAsia="宋体" w:cs="宋体"/>
                <w:color w:val="000000"/>
              </w:rPr>
            </w:pPr>
            <w:r>
              <w:rPr>
                <w:rFonts w:ascii="宋体" w:hAnsi="宋体" w:eastAsia="宋体" w:cs="宋体"/>
                <w:color w:val="000000"/>
              </w:rPr>
              <w:t>2</w:t>
            </w: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076E2CE0">
            <w:pPr>
              <w:jc w:val="center"/>
              <w:textAlignment w:val="center"/>
              <w:rPr>
                <w:rFonts w:ascii="宋体" w:hAnsi="宋体" w:eastAsia="宋体" w:cs="宋体"/>
                <w:color w:val="000000"/>
              </w:rPr>
            </w:pPr>
            <w:r>
              <w:rPr>
                <w:rFonts w:ascii="宋体" w:hAnsi="宋体" w:eastAsia="宋体" w:cs="宋体"/>
                <w:color w:val="000000"/>
              </w:rPr>
              <w:t>3</w:t>
            </w: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0D1FCB93">
            <w:pPr>
              <w:jc w:val="center"/>
              <w:textAlignment w:val="center"/>
              <w:rPr>
                <w:rFonts w:ascii="宋体" w:hAnsi="宋体" w:eastAsia="宋体" w:cs="宋体"/>
                <w:color w:val="000000"/>
              </w:rPr>
            </w:pPr>
            <w:r>
              <w:rPr>
                <w:rFonts w:ascii="宋体" w:hAnsi="宋体" w:eastAsia="宋体" w:cs="宋体"/>
                <w:color w:val="000000"/>
              </w:rPr>
              <w:t>4</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14:paraId="2F186E1E">
            <w:pPr>
              <w:jc w:val="center"/>
              <w:textAlignment w:val="center"/>
              <w:rPr>
                <w:rFonts w:ascii="宋体" w:hAnsi="宋体" w:eastAsia="宋体" w:cs="宋体"/>
                <w:color w:val="000000"/>
              </w:rPr>
            </w:pPr>
            <w:r>
              <w:rPr>
                <w:rFonts w:ascii="宋体" w:hAnsi="宋体" w:eastAsia="宋体" w:cs="宋体"/>
                <w:color w:val="000000"/>
              </w:rPr>
              <w:t>5</w:t>
            </w:r>
          </w:p>
        </w:tc>
        <w:tc>
          <w:tcPr>
            <w:tcW w:w="1519" w:type="dxa"/>
            <w:tcBorders>
              <w:top w:val="nil"/>
              <w:left w:val="nil"/>
              <w:bottom w:val="single" w:color="000000" w:sz="4" w:space="0"/>
              <w:right w:val="single" w:color="auto" w:sz="4" w:space="0"/>
            </w:tcBorders>
            <w:tcMar>
              <w:top w:w="15" w:type="dxa"/>
              <w:left w:w="15" w:type="dxa"/>
              <w:right w:w="15" w:type="dxa"/>
            </w:tcMar>
            <w:vAlign w:val="center"/>
          </w:tcPr>
          <w:p w14:paraId="7E9CA75D">
            <w:pPr>
              <w:jc w:val="center"/>
              <w:textAlignment w:val="center"/>
              <w:rPr>
                <w:rFonts w:ascii="宋体" w:hAnsi="宋体" w:eastAsia="宋体" w:cs="宋体"/>
                <w:color w:val="000000"/>
              </w:rPr>
            </w:pPr>
            <w:r>
              <w:rPr>
                <w:rFonts w:ascii="宋体" w:hAnsi="宋体" w:eastAsia="宋体" w:cs="宋体"/>
                <w:color w:val="000000"/>
              </w:rPr>
              <w:t>6</w:t>
            </w:r>
          </w:p>
        </w:tc>
      </w:tr>
      <w:tr w14:paraId="36D0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3030"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13E1564A">
            <w:pPr>
              <w:jc w:val="center"/>
              <w:rPr>
                <w:rFonts w:ascii="宋体" w:hAnsi="宋体" w:eastAsia="宋体" w:cs="宋体"/>
                <w:color w:val="000000"/>
              </w:rPr>
            </w:pPr>
            <w:r>
              <w:rPr>
                <w:rFonts w:hint="eastAsia" w:ascii="宋体" w:hAnsi="宋体" w:eastAsia="宋体" w:cs="宋体"/>
                <w:color w:val="000000"/>
              </w:rPr>
              <w:t>12.88</w:t>
            </w:r>
          </w:p>
        </w:tc>
        <w:tc>
          <w:tcPr>
            <w:tcW w:w="1317" w:type="dxa"/>
            <w:tcBorders>
              <w:top w:val="nil"/>
              <w:left w:val="nil"/>
              <w:bottom w:val="single" w:color="000000" w:sz="4" w:space="0"/>
              <w:right w:val="single" w:color="000000" w:sz="4" w:space="0"/>
            </w:tcBorders>
            <w:tcMar>
              <w:top w:w="15" w:type="dxa"/>
              <w:left w:w="15" w:type="dxa"/>
              <w:right w:w="15" w:type="dxa"/>
            </w:tcMar>
            <w:vAlign w:val="center"/>
          </w:tcPr>
          <w:p w14:paraId="36DEF41D">
            <w:pPr>
              <w:jc w:val="right"/>
              <w:rPr>
                <w:rFonts w:ascii="宋体" w:hAnsi="宋体" w:eastAsia="宋体" w:cs="宋体"/>
                <w:color w:val="000000"/>
              </w:rPr>
            </w:pP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2781DC41">
            <w:pPr>
              <w:jc w:val="right"/>
              <w:rPr>
                <w:rFonts w:ascii="宋体" w:hAnsi="宋体" w:eastAsia="宋体" w:cs="宋体"/>
                <w:color w:val="000000"/>
              </w:rPr>
            </w:pPr>
            <w:r>
              <w:rPr>
                <w:rFonts w:hint="eastAsia" w:ascii="宋体" w:hAnsi="宋体" w:eastAsia="宋体" w:cs="宋体"/>
                <w:color w:val="000000"/>
              </w:rPr>
              <w:t>12</w:t>
            </w: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7F0A0933">
            <w:pPr>
              <w:jc w:val="right"/>
              <w:rPr>
                <w:rFonts w:ascii="宋体" w:hAnsi="宋体" w:eastAsia="宋体" w:cs="宋体"/>
                <w:color w:val="000000"/>
              </w:rPr>
            </w:pP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14:paraId="09647BBD">
            <w:pPr>
              <w:jc w:val="center"/>
              <w:rPr>
                <w:rFonts w:ascii="宋体" w:hAnsi="宋体" w:eastAsia="宋体" w:cs="宋体"/>
                <w:color w:val="000000"/>
              </w:rPr>
            </w:pPr>
            <w:r>
              <w:rPr>
                <w:rFonts w:hint="eastAsia" w:ascii="宋体" w:hAnsi="宋体" w:eastAsia="宋体" w:cs="宋体"/>
                <w:color w:val="000000"/>
              </w:rPr>
              <w:t>12</w:t>
            </w:r>
          </w:p>
        </w:tc>
        <w:tc>
          <w:tcPr>
            <w:tcW w:w="1519" w:type="dxa"/>
            <w:tcBorders>
              <w:top w:val="nil"/>
              <w:left w:val="nil"/>
              <w:bottom w:val="single" w:color="000000" w:sz="4" w:space="0"/>
              <w:right w:val="single" w:color="auto" w:sz="4" w:space="0"/>
            </w:tcBorders>
            <w:tcMar>
              <w:top w:w="15" w:type="dxa"/>
              <w:left w:w="15" w:type="dxa"/>
              <w:right w:w="15" w:type="dxa"/>
            </w:tcMar>
            <w:vAlign w:val="center"/>
          </w:tcPr>
          <w:p w14:paraId="4B371597">
            <w:pPr>
              <w:jc w:val="center"/>
              <w:rPr>
                <w:rFonts w:ascii="宋体" w:hAnsi="宋体" w:eastAsia="宋体" w:cs="宋体"/>
                <w:color w:val="000000"/>
              </w:rPr>
            </w:pPr>
            <w:r>
              <w:rPr>
                <w:rFonts w:hint="eastAsia" w:ascii="宋体" w:hAnsi="宋体" w:eastAsia="宋体" w:cs="宋体"/>
                <w:color w:val="000000"/>
              </w:rPr>
              <w:t>0.88</w:t>
            </w:r>
          </w:p>
        </w:tc>
      </w:tr>
      <w:tr w14:paraId="0922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535976B8">
            <w:pPr>
              <w:jc w:val="center"/>
              <w:textAlignment w:val="center"/>
              <w:rPr>
                <w:rFonts w:ascii="宋体" w:hAnsi="宋体" w:eastAsia="宋体" w:cs="宋体"/>
                <w:color w:val="000000"/>
              </w:rPr>
            </w:pPr>
            <w:r>
              <w:rPr>
                <w:rFonts w:hint="eastAsia" w:ascii="宋体" w:hAnsi="宋体" w:eastAsia="宋体" w:cs="宋体"/>
                <w:color w:val="000000"/>
              </w:rPr>
              <w:t>决算数</w:t>
            </w:r>
          </w:p>
        </w:tc>
      </w:tr>
      <w:tr w14:paraId="5526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3030"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79394C3D">
            <w:pPr>
              <w:jc w:val="center"/>
              <w:textAlignment w:val="center"/>
              <w:rPr>
                <w:rFonts w:ascii="宋体" w:hAnsi="宋体" w:eastAsia="宋体" w:cs="宋体"/>
                <w:color w:val="000000"/>
              </w:rPr>
            </w:pPr>
            <w:r>
              <w:rPr>
                <w:rFonts w:hint="eastAsia" w:ascii="宋体" w:hAnsi="宋体" w:eastAsia="宋体" w:cs="宋体"/>
                <w:color w:val="000000"/>
              </w:rPr>
              <w:t>合计</w:t>
            </w:r>
          </w:p>
        </w:tc>
        <w:tc>
          <w:tcPr>
            <w:tcW w:w="1317"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049EAFF3">
            <w:pPr>
              <w:jc w:val="center"/>
              <w:textAlignment w:val="center"/>
              <w:rPr>
                <w:rFonts w:ascii="宋体" w:hAnsi="宋体" w:eastAsia="宋体" w:cs="宋体"/>
                <w:color w:val="000000"/>
              </w:rPr>
            </w:pPr>
            <w:r>
              <w:rPr>
                <w:rFonts w:hint="eastAsia" w:ascii="宋体" w:hAnsi="宋体" w:eastAsia="宋体" w:cs="宋体"/>
                <w:color w:val="000000"/>
              </w:rPr>
              <w:t>因公出国（境）费</w:t>
            </w:r>
          </w:p>
        </w:tc>
        <w:tc>
          <w:tcPr>
            <w:tcW w:w="3354"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3DD43F4A">
            <w:pPr>
              <w:jc w:val="center"/>
              <w:textAlignment w:val="center"/>
              <w:rPr>
                <w:rFonts w:ascii="宋体" w:hAnsi="宋体" w:eastAsia="宋体" w:cs="宋体"/>
                <w:color w:val="000000"/>
              </w:rPr>
            </w:pPr>
            <w:r>
              <w:rPr>
                <w:rFonts w:hint="eastAsia" w:ascii="宋体" w:hAnsi="宋体" w:eastAsia="宋体" w:cs="宋体"/>
                <w:color w:val="000000"/>
              </w:rPr>
              <w:t>公务用车购置及运行费</w:t>
            </w:r>
          </w:p>
        </w:tc>
        <w:tc>
          <w:tcPr>
            <w:tcW w:w="1519"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1B65272B">
            <w:pPr>
              <w:jc w:val="center"/>
              <w:textAlignment w:val="center"/>
              <w:rPr>
                <w:rFonts w:ascii="宋体" w:hAnsi="宋体" w:eastAsia="宋体" w:cs="宋体"/>
                <w:color w:val="000000"/>
              </w:rPr>
            </w:pPr>
            <w:r>
              <w:rPr>
                <w:rFonts w:hint="eastAsia" w:ascii="宋体" w:hAnsi="宋体" w:eastAsia="宋体" w:cs="宋体"/>
                <w:color w:val="000000"/>
              </w:rPr>
              <w:t>公务接待费</w:t>
            </w:r>
          </w:p>
        </w:tc>
      </w:tr>
      <w:tr w14:paraId="104C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3030"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14E24D01">
            <w:pPr>
              <w:jc w:val="center"/>
              <w:rPr>
                <w:rFonts w:ascii="宋体" w:hAnsi="宋体" w:eastAsia="宋体" w:cs="宋体"/>
                <w:color w:val="000000"/>
              </w:rPr>
            </w:pPr>
          </w:p>
        </w:tc>
        <w:tc>
          <w:tcPr>
            <w:tcW w:w="131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E58B617">
            <w:pPr>
              <w:jc w:val="center"/>
              <w:rPr>
                <w:rFonts w:ascii="宋体" w:hAnsi="宋体" w:eastAsia="宋体" w:cs="宋体"/>
                <w:color w:val="000000"/>
              </w:rPr>
            </w:pP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17746DBC">
            <w:pPr>
              <w:jc w:val="center"/>
              <w:textAlignment w:val="center"/>
              <w:rPr>
                <w:rFonts w:ascii="宋体" w:hAnsi="宋体" w:eastAsia="宋体" w:cs="宋体"/>
                <w:color w:val="000000"/>
              </w:rPr>
            </w:pPr>
            <w:r>
              <w:rPr>
                <w:rFonts w:hint="eastAsia" w:ascii="宋体" w:hAnsi="宋体" w:eastAsia="宋体" w:cs="宋体"/>
                <w:color w:val="000000"/>
              </w:rPr>
              <w:t>小计</w:t>
            </w: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7D0B3BD7">
            <w:pPr>
              <w:jc w:val="center"/>
              <w:textAlignment w:val="center"/>
              <w:rPr>
                <w:rFonts w:ascii="宋体" w:hAnsi="宋体" w:eastAsia="宋体" w:cs="宋体"/>
                <w:color w:val="000000"/>
              </w:rPr>
            </w:pPr>
            <w:r>
              <w:rPr>
                <w:rFonts w:hint="eastAsia" w:ascii="宋体" w:hAnsi="宋体" w:eastAsia="宋体" w:cs="宋体"/>
                <w:color w:val="000000"/>
              </w:rPr>
              <w:t>公务用车购置费</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14:paraId="53AE5623">
            <w:pPr>
              <w:jc w:val="center"/>
              <w:textAlignment w:val="center"/>
              <w:rPr>
                <w:rFonts w:ascii="宋体" w:hAnsi="宋体" w:eastAsia="宋体" w:cs="宋体"/>
                <w:color w:val="000000"/>
              </w:rPr>
            </w:pPr>
            <w:r>
              <w:rPr>
                <w:rFonts w:hint="eastAsia" w:ascii="宋体" w:hAnsi="宋体" w:eastAsia="宋体" w:cs="宋体"/>
                <w:color w:val="000000"/>
              </w:rPr>
              <w:t>公务用车运行费</w:t>
            </w:r>
          </w:p>
        </w:tc>
        <w:tc>
          <w:tcPr>
            <w:tcW w:w="1519" w:type="dxa"/>
            <w:vMerge w:val="continue"/>
            <w:tcBorders>
              <w:top w:val="nil"/>
              <w:left w:val="nil"/>
              <w:bottom w:val="single" w:color="000000" w:sz="4" w:space="0"/>
              <w:right w:val="single" w:color="auto" w:sz="4" w:space="0"/>
            </w:tcBorders>
            <w:tcMar>
              <w:top w:w="15" w:type="dxa"/>
              <w:left w:w="15" w:type="dxa"/>
              <w:right w:w="15" w:type="dxa"/>
            </w:tcMar>
            <w:vAlign w:val="center"/>
          </w:tcPr>
          <w:p w14:paraId="314D5EEB">
            <w:pPr>
              <w:jc w:val="center"/>
              <w:rPr>
                <w:rFonts w:ascii="宋体" w:hAnsi="宋体" w:eastAsia="宋体" w:cs="宋体"/>
                <w:color w:val="000000"/>
              </w:rPr>
            </w:pPr>
          </w:p>
        </w:tc>
      </w:tr>
      <w:tr w14:paraId="3C61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3030"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2FB458A4">
            <w:pPr>
              <w:jc w:val="center"/>
              <w:textAlignment w:val="center"/>
              <w:rPr>
                <w:rFonts w:ascii="宋体" w:hAnsi="宋体" w:eastAsia="宋体" w:cs="宋体"/>
                <w:color w:val="000000"/>
              </w:rPr>
            </w:pPr>
            <w:r>
              <w:rPr>
                <w:rFonts w:ascii="宋体" w:hAnsi="宋体" w:eastAsia="宋体" w:cs="宋体"/>
                <w:color w:val="000000"/>
              </w:rPr>
              <w:t>7</w:t>
            </w:r>
          </w:p>
        </w:tc>
        <w:tc>
          <w:tcPr>
            <w:tcW w:w="1317" w:type="dxa"/>
            <w:tcBorders>
              <w:top w:val="nil"/>
              <w:left w:val="nil"/>
              <w:bottom w:val="single" w:color="000000" w:sz="4" w:space="0"/>
              <w:right w:val="single" w:color="000000" w:sz="4" w:space="0"/>
            </w:tcBorders>
            <w:tcMar>
              <w:top w:w="15" w:type="dxa"/>
              <w:left w:w="15" w:type="dxa"/>
              <w:right w:w="15" w:type="dxa"/>
            </w:tcMar>
            <w:vAlign w:val="center"/>
          </w:tcPr>
          <w:p w14:paraId="362D2EC7">
            <w:pPr>
              <w:jc w:val="center"/>
              <w:textAlignment w:val="center"/>
              <w:rPr>
                <w:rFonts w:ascii="宋体" w:hAnsi="宋体" w:eastAsia="宋体" w:cs="宋体"/>
                <w:color w:val="000000"/>
              </w:rPr>
            </w:pPr>
            <w:r>
              <w:rPr>
                <w:rFonts w:ascii="宋体" w:hAnsi="宋体" w:eastAsia="宋体" w:cs="宋体"/>
                <w:color w:val="000000"/>
              </w:rPr>
              <w:t>8</w:t>
            </w: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5B29F3DC">
            <w:pPr>
              <w:jc w:val="center"/>
              <w:textAlignment w:val="center"/>
              <w:rPr>
                <w:rFonts w:ascii="宋体" w:hAnsi="宋体" w:eastAsia="宋体" w:cs="宋体"/>
                <w:color w:val="000000"/>
              </w:rPr>
            </w:pPr>
            <w:r>
              <w:rPr>
                <w:rFonts w:ascii="宋体" w:hAnsi="宋体" w:eastAsia="宋体" w:cs="宋体"/>
                <w:color w:val="000000"/>
              </w:rPr>
              <w:t>9</w:t>
            </w:r>
          </w:p>
        </w:tc>
        <w:tc>
          <w:tcPr>
            <w:tcW w:w="1077" w:type="dxa"/>
            <w:tcBorders>
              <w:top w:val="nil"/>
              <w:left w:val="nil"/>
              <w:bottom w:val="single" w:color="000000" w:sz="4" w:space="0"/>
              <w:right w:val="single" w:color="000000" w:sz="4" w:space="0"/>
            </w:tcBorders>
            <w:tcMar>
              <w:top w:w="15" w:type="dxa"/>
              <w:left w:w="15" w:type="dxa"/>
              <w:right w:w="15" w:type="dxa"/>
            </w:tcMar>
            <w:vAlign w:val="center"/>
          </w:tcPr>
          <w:p w14:paraId="68D2D055">
            <w:pPr>
              <w:jc w:val="center"/>
              <w:textAlignment w:val="center"/>
              <w:rPr>
                <w:rFonts w:ascii="宋体" w:hAnsi="宋体" w:eastAsia="宋体" w:cs="宋体"/>
                <w:color w:val="000000"/>
              </w:rPr>
            </w:pPr>
            <w:r>
              <w:rPr>
                <w:rFonts w:ascii="宋体" w:hAnsi="宋体" w:eastAsia="宋体" w:cs="宋体"/>
                <w:color w:val="000000"/>
              </w:rPr>
              <w:t>10</w:t>
            </w:r>
          </w:p>
        </w:tc>
        <w:tc>
          <w:tcPr>
            <w:tcW w:w="1200" w:type="dxa"/>
            <w:tcBorders>
              <w:top w:val="nil"/>
              <w:left w:val="nil"/>
              <w:bottom w:val="single" w:color="000000" w:sz="4" w:space="0"/>
              <w:right w:val="single" w:color="000000" w:sz="4" w:space="0"/>
            </w:tcBorders>
            <w:tcMar>
              <w:top w:w="15" w:type="dxa"/>
              <w:left w:w="15" w:type="dxa"/>
              <w:right w:w="15" w:type="dxa"/>
            </w:tcMar>
            <w:vAlign w:val="center"/>
          </w:tcPr>
          <w:p w14:paraId="32EC3915">
            <w:pPr>
              <w:jc w:val="center"/>
              <w:textAlignment w:val="center"/>
              <w:rPr>
                <w:rFonts w:ascii="宋体" w:hAnsi="宋体" w:eastAsia="宋体" w:cs="宋体"/>
                <w:color w:val="000000"/>
              </w:rPr>
            </w:pPr>
            <w:r>
              <w:rPr>
                <w:rFonts w:ascii="宋体" w:hAnsi="宋体" w:eastAsia="宋体" w:cs="宋体"/>
                <w:color w:val="000000"/>
              </w:rPr>
              <w:t>11</w:t>
            </w:r>
          </w:p>
        </w:tc>
        <w:tc>
          <w:tcPr>
            <w:tcW w:w="1519" w:type="dxa"/>
            <w:tcBorders>
              <w:top w:val="nil"/>
              <w:left w:val="nil"/>
              <w:bottom w:val="single" w:color="000000" w:sz="4" w:space="0"/>
              <w:right w:val="single" w:color="auto" w:sz="4" w:space="0"/>
            </w:tcBorders>
            <w:tcMar>
              <w:top w:w="15" w:type="dxa"/>
              <w:left w:w="15" w:type="dxa"/>
              <w:right w:w="15" w:type="dxa"/>
            </w:tcMar>
            <w:vAlign w:val="center"/>
          </w:tcPr>
          <w:p w14:paraId="4204E7E8">
            <w:pPr>
              <w:jc w:val="center"/>
              <w:textAlignment w:val="center"/>
              <w:rPr>
                <w:rFonts w:ascii="宋体" w:hAnsi="宋体" w:eastAsia="宋体" w:cs="宋体"/>
                <w:color w:val="000000"/>
              </w:rPr>
            </w:pPr>
            <w:r>
              <w:rPr>
                <w:rFonts w:ascii="宋体" w:hAnsi="宋体" w:eastAsia="宋体" w:cs="宋体"/>
                <w:color w:val="000000"/>
              </w:rPr>
              <w:t>12</w:t>
            </w:r>
          </w:p>
        </w:tc>
      </w:tr>
      <w:tr w14:paraId="6B9C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3030" w:type="dxa"/>
            <w:tcBorders>
              <w:top w:val="nil"/>
              <w:left w:val="single" w:color="auto" w:sz="4" w:space="0"/>
              <w:bottom w:val="single" w:color="auto" w:sz="4" w:space="0"/>
              <w:right w:val="single" w:color="000000" w:sz="4" w:space="0"/>
            </w:tcBorders>
            <w:tcMar>
              <w:top w:w="15" w:type="dxa"/>
              <w:left w:w="15" w:type="dxa"/>
              <w:right w:w="15" w:type="dxa"/>
            </w:tcMar>
            <w:vAlign w:val="center"/>
          </w:tcPr>
          <w:p w14:paraId="627AD563">
            <w:pPr>
              <w:jc w:val="center"/>
              <w:rPr>
                <w:rFonts w:ascii="宋体" w:hAnsi="宋体" w:eastAsia="宋体" w:cs="宋体"/>
                <w:color w:val="000000"/>
              </w:rPr>
            </w:pPr>
            <w:r>
              <w:rPr>
                <w:rFonts w:hint="eastAsia" w:ascii="宋体" w:hAnsi="宋体" w:eastAsia="宋体" w:cs="宋体"/>
                <w:color w:val="000000"/>
              </w:rPr>
              <w:t>11.87</w:t>
            </w:r>
          </w:p>
        </w:tc>
        <w:tc>
          <w:tcPr>
            <w:tcW w:w="1317" w:type="dxa"/>
            <w:tcBorders>
              <w:top w:val="nil"/>
              <w:left w:val="nil"/>
              <w:bottom w:val="single" w:color="auto" w:sz="4" w:space="0"/>
              <w:right w:val="single" w:color="000000" w:sz="4" w:space="0"/>
            </w:tcBorders>
            <w:tcMar>
              <w:top w:w="15" w:type="dxa"/>
              <w:left w:w="15" w:type="dxa"/>
              <w:right w:w="15" w:type="dxa"/>
            </w:tcMar>
            <w:vAlign w:val="center"/>
          </w:tcPr>
          <w:p w14:paraId="36626A92">
            <w:pPr>
              <w:jc w:val="center"/>
              <w:rPr>
                <w:rFonts w:ascii="宋体" w:hAnsi="宋体" w:eastAsia="宋体" w:cs="宋体"/>
                <w:color w:val="000000"/>
              </w:rPr>
            </w:pPr>
          </w:p>
        </w:tc>
        <w:tc>
          <w:tcPr>
            <w:tcW w:w="1077" w:type="dxa"/>
            <w:tcBorders>
              <w:top w:val="nil"/>
              <w:left w:val="nil"/>
              <w:bottom w:val="single" w:color="auto" w:sz="4" w:space="0"/>
              <w:right w:val="single" w:color="000000" w:sz="4" w:space="0"/>
            </w:tcBorders>
            <w:tcMar>
              <w:top w:w="15" w:type="dxa"/>
              <w:left w:w="15" w:type="dxa"/>
              <w:right w:w="15" w:type="dxa"/>
            </w:tcMar>
            <w:vAlign w:val="center"/>
          </w:tcPr>
          <w:p w14:paraId="3D3C12C0">
            <w:pPr>
              <w:jc w:val="right"/>
              <w:rPr>
                <w:rFonts w:ascii="宋体" w:hAnsi="宋体" w:eastAsia="宋体" w:cs="宋体"/>
                <w:color w:val="000000"/>
              </w:rPr>
            </w:pPr>
            <w:r>
              <w:rPr>
                <w:rFonts w:hint="eastAsia" w:ascii="宋体" w:hAnsi="宋体" w:eastAsia="宋体" w:cs="宋体"/>
                <w:color w:val="000000"/>
              </w:rPr>
              <w:t>10.99</w:t>
            </w:r>
          </w:p>
        </w:tc>
        <w:tc>
          <w:tcPr>
            <w:tcW w:w="1077" w:type="dxa"/>
            <w:tcBorders>
              <w:top w:val="nil"/>
              <w:left w:val="nil"/>
              <w:bottom w:val="single" w:color="auto" w:sz="4" w:space="0"/>
              <w:right w:val="single" w:color="000000" w:sz="4" w:space="0"/>
            </w:tcBorders>
            <w:tcMar>
              <w:top w:w="15" w:type="dxa"/>
              <w:left w:w="15" w:type="dxa"/>
              <w:right w:w="15" w:type="dxa"/>
            </w:tcMar>
            <w:vAlign w:val="center"/>
          </w:tcPr>
          <w:p w14:paraId="4E599E58">
            <w:pPr>
              <w:jc w:val="right"/>
              <w:rPr>
                <w:rFonts w:ascii="宋体" w:hAnsi="宋体" w:eastAsia="宋体" w:cs="宋体"/>
                <w:color w:val="000000"/>
              </w:rPr>
            </w:pPr>
          </w:p>
        </w:tc>
        <w:tc>
          <w:tcPr>
            <w:tcW w:w="1200" w:type="dxa"/>
            <w:tcBorders>
              <w:top w:val="nil"/>
              <w:left w:val="nil"/>
              <w:bottom w:val="single" w:color="auto" w:sz="4" w:space="0"/>
              <w:right w:val="single" w:color="000000" w:sz="4" w:space="0"/>
            </w:tcBorders>
            <w:tcMar>
              <w:top w:w="15" w:type="dxa"/>
              <w:left w:w="15" w:type="dxa"/>
              <w:right w:w="15" w:type="dxa"/>
            </w:tcMar>
            <w:vAlign w:val="center"/>
          </w:tcPr>
          <w:p w14:paraId="30BA14E7">
            <w:pPr>
              <w:jc w:val="center"/>
              <w:rPr>
                <w:rFonts w:ascii="宋体" w:hAnsi="宋体" w:eastAsia="宋体" w:cs="宋体"/>
                <w:color w:val="000000"/>
              </w:rPr>
            </w:pPr>
            <w:r>
              <w:rPr>
                <w:rFonts w:hint="eastAsia" w:ascii="宋体" w:hAnsi="宋体" w:eastAsia="宋体" w:cs="宋体"/>
                <w:color w:val="000000"/>
              </w:rPr>
              <w:t>10.99</w:t>
            </w:r>
          </w:p>
        </w:tc>
        <w:tc>
          <w:tcPr>
            <w:tcW w:w="1519" w:type="dxa"/>
            <w:tcBorders>
              <w:top w:val="nil"/>
              <w:left w:val="nil"/>
              <w:bottom w:val="single" w:color="auto" w:sz="4" w:space="0"/>
              <w:right w:val="single" w:color="auto" w:sz="4" w:space="0"/>
            </w:tcBorders>
            <w:tcMar>
              <w:top w:w="15" w:type="dxa"/>
              <w:left w:w="15" w:type="dxa"/>
              <w:right w:w="15" w:type="dxa"/>
            </w:tcMar>
            <w:vAlign w:val="center"/>
          </w:tcPr>
          <w:p w14:paraId="18FFA72B">
            <w:pPr>
              <w:jc w:val="center"/>
              <w:rPr>
                <w:rFonts w:ascii="宋体" w:hAnsi="宋体" w:eastAsia="宋体" w:cs="宋体"/>
                <w:color w:val="000000"/>
              </w:rPr>
            </w:pPr>
            <w:r>
              <w:rPr>
                <w:rFonts w:hint="eastAsia" w:ascii="宋体" w:hAnsi="宋体" w:eastAsia="宋体" w:cs="宋体"/>
                <w:color w:val="000000"/>
              </w:rPr>
              <w:t>0.88</w:t>
            </w:r>
          </w:p>
        </w:tc>
      </w:tr>
    </w:tbl>
    <w:p w14:paraId="38E3BA76">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22"/>
        <w:gridCol w:w="51"/>
        <w:gridCol w:w="50"/>
        <w:gridCol w:w="907"/>
        <w:gridCol w:w="913"/>
        <w:gridCol w:w="913"/>
        <w:gridCol w:w="913"/>
        <w:gridCol w:w="913"/>
        <w:gridCol w:w="913"/>
        <w:gridCol w:w="915"/>
      </w:tblGrid>
      <w:tr w14:paraId="7491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tcMar>
              <w:top w:w="15" w:type="dxa"/>
              <w:left w:w="15" w:type="dxa"/>
              <w:right w:w="15" w:type="dxa"/>
            </w:tcMar>
            <w:vAlign w:val="center"/>
          </w:tcPr>
          <w:p w14:paraId="3AB91A8D">
            <w:pPr>
              <w:jc w:val="center"/>
              <w:textAlignment w:val="center"/>
              <w:rPr>
                <w:rFonts w:ascii="黑体" w:hAnsi="宋体" w:eastAsia="黑体" w:cs="黑体"/>
                <w:color w:val="000000"/>
                <w:sz w:val="32"/>
                <w:szCs w:val="32"/>
              </w:rPr>
            </w:pPr>
            <w:r>
              <w:rPr>
                <w:rFonts w:hint="eastAsia" w:ascii="黑体" w:hAnsi="宋体" w:eastAsia="黑体" w:cs="黑体"/>
                <w:color w:val="000000"/>
                <w:sz w:val="32"/>
                <w:szCs w:val="32"/>
              </w:rPr>
              <w:t>政府性基金预算财政拨款收入支出决算表</w:t>
            </w:r>
          </w:p>
        </w:tc>
      </w:tr>
      <w:tr w14:paraId="0FF5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3022" w:type="dxa"/>
            <w:tcBorders>
              <w:top w:val="nil"/>
              <w:left w:val="nil"/>
              <w:bottom w:val="nil"/>
              <w:right w:val="nil"/>
            </w:tcBorders>
            <w:tcMar>
              <w:top w:w="15" w:type="dxa"/>
              <w:left w:w="15" w:type="dxa"/>
              <w:right w:w="15" w:type="dxa"/>
            </w:tcMar>
            <w:vAlign w:val="bottom"/>
          </w:tcPr>
          <w:p w14:paraId="10E9F459">
            <w:pPr>
              <w:rPr>
                <w:rFonts w:ascii="Arial" w:hAnsi="Arial" w:cs="Arial"/>
                <w:color w:val="000000"/>
                <w:sz w:val="20"/>
                <w:szCs w:val="20"/>
              </w:rPr>
            </w:pPr>
          </w:p>
        </w:tc>
        <w:tc>
          <w:tcPr>
            <w:tcW w:w="51" w:type="dxa"/>
            <w:tcBorders>
              <w:top w:val="nil"/>
              <w:left w:val="nil"/>
              <w:bottom w:val="nil"/>
              <w:right w:val="nil"/>
            </w:tcBorders>
            <w:tcMar>
              <w:top w:w="15" w:type="dxa"/>
              <w:left w:w="15" w:type="dxa"/>
              <w:right w:w="15" w:type="dxa"/>
            </w:tcMar>
            <w:vAlign w:val="bottom"/>
          </w:tcPr>
          <w:p w14:paraId="0EB4123F">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14:paraId="665B3DF7">
            <w:pPr>
              <w:rPr>
                <w:rFonts w:ascii="Arial" w:hAnsi="Arial" w:cs="Arial"/>
                <w:color w:val="000000"/>
                <w:sz w:val="20"/>
                <w:szCs w:val="20"/>
              </w:rPr>
            </w:pPr>
          </w:p>
        </w:tc>
        <w:tc>
          <w:tcPr>
            <w:tcW w:w="907" w:type="dxa"/>
            <w:tcBorders>
              <w:top w:val="nil"/>
              <w:left w:val="nil"/>
              <w:bottom w:val="nil"/>
              <w:right w:val="nil"/>
            </w:tcBorders>
            <w:tcMar>
              <w:top w:w="15" w:type="dxa"/>
              <w:left w:w="15" w:type="dxa"/>
              <w:right w:w="15" w:type="dxa"/>
            </w:tcMar>
            <w:vAlign w:val="bottom"/>
          </w:tcPr>
          <w:p w14:paraId="698CF1E4">
            <w:pPr>
              <w:rPr>
                <w:rFonts w:ascii="Arial" w:hAnsi="Arial" w:cs="Arial"/>
                <w:color w:val="000000"/>
                <w:sz w:val="20"/>
                <w:szCs w:val="20"/>
              </w:rPr>
            </w:pPr>
          </w:p>
        </w:tc>
        <w:tc>
          <w:tcPr>
            <w:tcW w:w="913" w:type="dxa"/>
            <w:tcBorders>
              <w:top w:val="nil"/>
              <w:left w:val="nil"/>
              <w:bottom w:val="nil"/>
              <w:right w:val="nil"/>
            </w:tcBorders>
            <w:tcMar>
              <w:top w:w="15" w:type="dxa"/>
              <w:left w:w="15" w:type="dxa"/>
              <w:right w:w="15" w:type="dxa"/>
            </w:tcMar>
            <w:vAlign w:val="bottom"/>
          </w:tcPr>
          <w:p w14:paraId="72017FCC">
            <w:pPr>
              <w:rPr>
                <w:rFonts w:ascii="Arial" w:hAnsi="Arial" w:cs="Arial"/>
                <w:color w:val="000000"/>
                <w:sz w:val="20"/>
                <w:szCs w:val="20"/>
              </w:rPr>
            </w:pPr>
          </w:p>
        </w:tc>
        <w:tc>
          <w:tcPr>
            <w:tcW w:w="913" w:type="dxa"/>
            <w:tcBorders>
              <w:top w:val="nil"/>
              <w:left w:val="nil"/>
              <w:bottom w:val="nil"/>
              <w:right w:val="nil"/>
            </w:tcBorders>
            <w:tcMar>
              <w:top w:w="15" w:type="dxa"/>
              <w:left w:w="15" w:type="dxa"/>
              <w:right w:w="15" w:type="dxa"/>
            </w:tcMar>
            <w:vAlign w:val="bottom"/>
          </w:tcPr>
          <w:p w14:paraId="1F8C1DFA">
            <w:pPr>
              <w:rPr>
                <w:rFonts w:ascii="Arial" w:hAnsi="Arial" w:cs="Arial"/>
                <w:color w:val="000000"/>
                <w:sz w:val="20"/>
                <w:szCs w:val="20"/>
              </w:rPr>
            </w:pPr>
          </w:p>
        </w:tc>
        <w:tc>
          <w:tcPr>
            <w:tcW w:w="913" w:type="dxa"/>
            <w:tcBorders>
              <w:top w:val="nil"/>
              <w:left w:val="nil"/>
              <w:bottom w:val="nil"/>
              <w:right w:val="nil"/>
            </w:tcBorders>
            <w:tcMar>
              <w:top w:w="15" w:type="dxa"/>
              <w:left w:w="15" w:type="dxa"/>
              <w:right w:w="15" w:type="dxa"/>
            </w:tcMar>
            <w:vAlign w:val="bottom"/>
          </w:tcPr>
          <w:p w14:paraId="0137C23F">
            <w:pPr>
              <w:rPr>
                <w:rFonts w:ascii="Arial" w:hAnsi="Arial" w:cs="Arial"/>
                <w:color w:val="000000"/>
                <w:sz w:val="20"/>
                <w:szCs w:val="20"/>
              </w:rPr>
            </w:pPr>
          </w:p>
        </w:tc>
        <w:tc>
          <w:tcPr>
            <w:tcW w:w="913" w:type="dxa"/>
            <w:tcBorders>
              <w:top w:val="nil"/>
              <w:left w:val="nil"/>
              <w:bottom w:val="nil"/>
              <w:right w:val="nil"/>
            </w:tcBorders>
            <w:tcMar>
              <w:top w:w="15" w:type="dxa"/>
              <w:left w:w="15" w:type="dxa"/>
              <w:right w:w="15" w:type="dxa"/>
            </w:tcMar>
            <w:vAlign w:val="bottom"/>
          </w:tcPr>
          <w:p w14:paraId="7233AA17">
            <w:pPr>
              <w:rPr>
                <w:rFonts w:ascii="Arial" w:hAnsi="Arial" w:cs="Arial"/>
                <w:color w:val="000000"/>
                <w:sz w:val="20"/>
                <w:szCs w:val="20"/>
              </w:rPr>
            </w:pPr>
          </w:p>
        </w:tc>
        <w:tc>
          <w:tcPr>
            <w:tcW w:w="1828" w:type="dxa"/>
            <w:gridSpan w:val="2"/>
            <w:tcBorders>
              <w:top w:val="nil"/>
              <w:left w:val="nil"/>
              <w:bottom w:val="nil"/>
              <w:right w:val="nil"/>
            </w:tcBorders>
            <w:tcMar>
              <w:top w:w="15" w:type="dxa"/>
              <w:left w:w="15" w:type="dxa"/>
              <w:right w:w="15" w:type="dxa"/>
            </w:tcMar>
            <w:vAlign w:val="bottom"/>
          </w:tcPr>
          <w:p w14:paraId="150DC3FA">
            <w:pPr>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08</w:t>
            </w:r>
            <w:r>
              <w:rPr>
                <w:rFonts w:hint="eastAsia" w:ascii="宋体" w:hAnsi="宋体" w:eastAsia="宋体" w:cs="宋体"/>
                <w:color w:val="000000"/>
                <w:sz w:val="20"/>
                <w:szCs w:val="20"/>
              </w:rPr>
              <w:t>表</w:t>
            </w:r>
          </w:p>
        </w:tc>
      </w:tr>
      <w:tr w14:paraId="69DA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4943" w:type="dxa"/>
            <w:gridSpan w:val="5"/>
            <w:tcBorders>
              <w:top w:val="nil"/>
              <w:left w:val="nil"/>
              <w:bottom w:val="nil"/>
              <w:right w:val="nil"/>
            </w:tcBorders>
            <w:tcMar>
              <w:top w:w="15" w:type="dxa"/>
              <w:left w:w="15" w:type="dxa"/>
              <w:right w:w="15" w:type="dxa"/>
            </w:tcMar>
            <w:vAlign w:val="bottom"/>
          </w:tcPr>
          <w:p w14:paraId="206CB9BB">
            <w:pPr>
              <w:rPr>
                <w:rFonts w:ascii="Arial" w:hAnsi="Arial" w:cs="Arial"/>
                <w:color w:val="000000"/>
                <w:sz w:val="20"/>
                <w:szCs w:val="20"/>
              </w:rPr>
            </w:pPr>
            <w:r>
              <w:rPr>
                <w:rFonts w:hint="eastAsia" w:ascii="宋体" w:hAnsi="宋体" w:eastAsia="宋体" w:cs="宋体"/>
                <w:color w:val="000000"/>
                <w:sz w:val="20"/>
                <w:szCs w:val="20"/>
              </w:rPr>
              <w:t>部门：遵化市东陵满族乡人民政府</w:t>
            </w:r>
          </w:p>
        </w:tc>
        <w:tc>
          <w:tcPr>
            <w:tcW w:w="913" w:type="dxa"/>
            <w:tcBorders>
              <w:top w:val="nil"/>
              <w:left w:val="nil"/>
              <w:bottom w:val="nil"/>
              <w:right w:val="nil"/>
            </w:tcBorders>
            <w:tcMar>
              <w:top w:w="15" w:type="dxa"/>
              <w:left w:w="15" w:type="dxa"/>
              <w:right w:w="15" w:type="dxa"/>
            </w:tcMar>
            <w:vAlign w:val="bottom"/>
          </w:tcPr>
          <w:p w14:paraId="13B9FD09">
            <w:pPr>
              <w:rPr>
                <w:rFonts w:ascii="Arial" w:hAnsi="Arial" w:cs="Arial"/>
                <w:color w:val="000000"/>
                <w:sz w:val="20"/>
                <w:szCs w:val="20"/>
              </w:rPr>
            </w:pPr>
          </w:p>
        </w:tc>
        <w:tc>
          <w:tcPr>
            <w:tcW w:w="913" w:type="dxa"/>
            <w:tcBorders>
              <w:top w:val="nil"/>
              <w:left w:val="nil"/>
              <w:bottom w:val="nil"/>
              <w:right w:val="nil"/>
            </w:tcBorders>
            <w:tcMar>
              <w:top w:w="15" w:type="dxa"/>
              <w:left w:w="15" w:type="dxa"/>
              <w:right w:w="15" w:type="dxa"/>
            </w:tcMar>
            <w:vAlign w:val="bottom"/>
          </w:tcPr>
          <w:p w14:paraId="7B297EBF">
            <w:pPr>
              <w:rPr>
                <w:rFonts w:ascii="Arial" w:hAnsi="Arial" w:cs="Arial"/>
                <w:color w:val="000000"/>
                <w:sz w:val="20"/>
                <w:szCs w:val="20"/>
              </w:rPr>
            </w:pPr>
          </w:p>
        </w:tc>
        <w:tc>
          <w:tcPr>
            <w:tcW w:w="913" w:type="dxa"/>
            <w:tcBorders>
              <w:top w:val="nil"/>
              <w:left w:val="nil"/>
              <w:bottom w:val="nil"/>
              <w:right w:val="nil"/>
            </w:tcBorders>
            <w:tcMar>
              <w:top w:w="15" w:type="dxa"/>
              <w:left w:w="15" w:type="dxa"/>
              <w:right w:w="15" w:type="dxa"/>
            </w:tcMar>
            <w:vAlign w:val="bottom"/>
          </w:tcPr>
          <w:p w14:paraId="2F9B2922">
            <w:pPr>
              <w:rPr>
                <w:rFonts w:ascii="Arial" w:hAnsi="Arial" w:cs="Arial"/>
                <w:color w:val="000000"/>
                <w:sz w:val="20"/>
                <w:szCs w:val="20"/>
              </w:rPr>
            </w:pPr>
          </w:p>
        </w:tc>
        <w:tc>
          <w:tcPr>
            <w:tcW w:w="1828" w:type="dxa"/>
            <w:gridSpan w:val="2"/>
            <w:tcBorders>
              <w:top w:val="nil"/>
              <w:left w:val="nil"/>
              <w:bottom w:val="nil"/>
              <w:right w:val="nil"/>
            </w:tcBorders>
            <w:tcMar>
              <w:top w:w="15" w:type="dxa"/>
              <w:left w:w="15" w:type="dxa"/>
              <w:right w:w="15" w:type="dxa"/>
            </w:tcMar>
            <w:vAlign w:val="bottom"/>
          </w:tcPr>
          <w:p w14:paraId="27F15FA2">
            <w:pPr>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27CC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03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D28D1">
            <w:pPr>
              <w:jc w:val="center"/>
              <w:textAlignment w:val="center"/>
              <w:rPr>
                <w:rFonts w:ascii="宋体" w:hAnsi="宋体" w:eastAsia="宋体" w:cs="宋体"/>
                <w:color w:val="000000"/>
              </w:rPr>
            </w:pPr>
            <w:r>
              <w:rPr>
                <w:rFonts w:hint="eastAsia" w:ascii="宋体" w:hAnsi="宋体" w:eastAsia="宋体" w:cs="宋体"/>
                <w:color w:val="000000"/>
              </w:rPr>
              <w:t>项目</w:t>
            </w:r>
          </w:p>
        </w:tc>
        <w:tc>
          <w:tcPr>
            <w:tcW w:w="91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F7A5537">
            <w:pPr>
              <w:jc w:val="center"/>
              <w:textAlignment w:val="center"/>
              <w:rPr>
                <w:rFonts w:ascii="宋体" w:hAnsi="宋体" w:eastAsia="宋体" w:cs="宋体"/>
                <w:color w:val="000000"/>
              </w:rPr>
            </w:pPr>
            <w:r>
              <w:rPr>
                <w:rFonts w:hint="eastAsia" w:ascii="宋体" w:hAnsi="宋体" w:eastAsia="宋体" w:cs="宋体"/>
                <w:color w:val="000000"/>
              </w:rPr>
              <w:t>年初结转和结余</w:t>
            </w:r>
          </w:p>
        </w:tc>
        <w:tc>
          <w:tcPr>
            <w:tcW w:w="91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E5B3ACE">
            <w:pPr>
              <w:jc w:val="center"/>
              <w:textAlignment w:val="center"/>
              <w:rPr>
                <w:rFonts w:ascii="宋体" w:hAnsi="宋体" w:eastAsia="宋体" w:cs="宋体"/>
                <w:color w:val="000000"/>
              </w:rPr>
            </w:pPr>
            <w:r>
              <w:rPr>
                <w:rFonts w:hint="eastAsia" w:ascii="宋体" w:hAnsi="宋体" w:eastAsia="宋体" w:cs="宋体"/>
                <w:color w:val="000000"/>
              </w:rPr>
              <w:t>本年收入</w:t>
            </w:r>
          </w:p>
        </w:tc>
        <w:tc>
          <w:tcPr>
            <w:tcW w:w="273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93736A">
            <w:pPr>
              <w:jc w:val="center"/>
              <w:textAlignment w:val="center"/>
              <w:rPr>
                <w:rFonts w:ascii="宋体" w:hAnsi="宋体" w:eastAsia="宋体" w:cs="宋体"/>
                <w:color w:val="000000"/>
              </w:rPr>
            </w:pPr>
            <w:r>
              <w:rPr>
                <w:rFonts w:hint="eastAsia" w:ascii="宋体" w:hAnsi="宋体" w:eastAsia="宋体" w:cs="宋体"/>
                <w:color w:val="000000"/>
              </w:rPr>
              <w:t>本年支出</w:t>
            </w:r>
          </w:p>
        </w:tc>
        <w:tc>
          <w:tcPr>
            <w:tcW w:w="9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C113493">
            <w:pPr>
              <w:jc w:val="center"/>
              <w:textAlignment w:val="center"/>
              <w:rPr>
                <w:rFonts w:ascii="宋体" w:hAnsi="宋体" w:eastAsia="宋体" w:cs="宋体"/>
                <w:color w:val="000000"/>
              </w:rPr>
            </w:pPr>
            <w:r>
              <w:rPr>
                <w:rFonts w:hint="eastAsia" w:ascii="宋体" w:hAnsi="宋体" w:eastAsia="宋体" w:cs="宋体"/>
                <w:color w:val="000000"/>
              </w:rPr>
              <w:t>年末结转和结余</w:t>
            </w:r>
          </w:p>
        </w:tc>
      </w:tr>
      <w:tr w14:paraId="4AA7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312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1E63988">
            <w:pPr>
              <w:jc w:val="center"/>
              <w:textAlignment w:val="center"/>
              <w:rPr>
                <w:rFonts w:ascii="宋体" w:hAnsi="宋体" w:eastAsia="宋体" w:cs="宋体"/>
                <w:color w:val="000000"/>
              </w:rPr>
            </w:pPr>
            <w:r>
              <w:rPr>
                <w:rFonts w:hint="eastAsia" w:ascii="宋体" w:hAnsi="宋体" w:eastAsia="宋体" w:cs="宋体"/>
                <w:color w:val="000000"/>
              </w:rPr>
              <w:t>功能分类科目编码</w:t>
            </w:r>
          </w:p>
        </w:tc>
        <w:tc>
          <w:tcPr>
            <w:tcW w:w="9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84FA56A">
            <w:pPr>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9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EFBDB43">
            <w:pPr>
              <w:jc w:val="center"/>
              <w:rPr>
                <w:rFonts w:ascii="宋体" w:hAnsi="宋体" w:eastAsia="宋体" w:cs="宋体"/>
                <w:color w:val="000000"/>
              </w:rPr>
            </w:pPr>
          </w:p>
        </w:tc>
        <w:tc>
          <w:tcPr>
            <w:tcW w:w="9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BA84F3E">
            <w:pPr>
              <w:jc w:val="center"/>
              <w:rPr>
                <w:rFonts w:ascii="宋体" w:hAnsi="宋体" w:eastAsia="宋体" w:cs="宋体"/>
                <w:color w:val="000000"/>
              </w:rPr>
            </w:pPr>
          </w:p>
        </w:tc>
        <w:tc>
          <w:tcPr>
            <w:tcW w:w="91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F7034FA">
            <w:pPr>
              <w:jc w:val="center"/>
              <w:textAlignment w:val="center"/>
              <w:rPr>
                <w:rFonts w:ascii="宋体" w:hAnsi="宋体" w:eastAsia="宋体" w:cs="宋体"/>
                <w:color w:val="000000"/>
              </w:rPr>
            </w:pPr>
            <w:r>
              <w:rPr>
                <w:rFonts w:hint="eastAsia" w:ascii="宋体" w:hAnsi="宋体" w:eastAsia="宋体" w:cs="宋体"/>
                <w:color w:val="000000"/>
              </w:rPr>
              <w:t>小计</w:t>
            </w:r>
          </w:p>
        </w:tc>
        <w:tc>
          <w:tcPr>
            <w:tcW w:w="91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AA5F9AE">
            <w:pPr>
              <w:jc w:val="center"/>
              <w:textAlignment w:val="center"/>
              <w:rPr>
                <w:rFonts w:ascii="宋体" w:hAnsi="宋体" w:eastAsia="宋体" w:cs="宋体"/>
                <w:color w:val="000000"/>
              </w:rPr>
            </w:pPr>
            <w:r>
              <w:rPr>
                <w:rFonts w:hint="eastAsia" w:ascii="宋体" w:hAnsi="宋体" w:eastAsia="宋体" w:cs="宋体"/>
                <w:color w:val="000000"/>
              </w:rPr>
              <w:t>基本支出</w:t>
            </w:r>
          </w:p>
        </w:tc>
        <w:tc>
          <w:tcPr>
            <w:tcW w:w="91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BDDB540">
            <w:pPr>
              <w:jc w:val="center"/>
              <w:textAlignment w:val="center"/>
              <w:rPr>
                <w:rFonts w:ascii="宋体" w:hAnsi="宋体" w:eastAsia="宋体" w:cs="宋体"/>
                <w:color w:val="000000"/>
              </w:rPr>
            </w:pPr>
            <w:r>
              <w:rPr>
                <w:rFonts w:hint="eastAsia" w:ascii="宋体" w:hAnsi="宋体" w:eastAsia="宋体" w:cs="宋体"/>
                <w:color w:val="000000"/>
              </w:rPr>
              <w:t>项目支出</w:t>
            </w:r>
          </w:p>
        </w:tc>
        <w:tc>
          <w:tcPr>
            <w:tcW w:w="9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F1AC8D2">
            <w:pPr>
              <w:jc w:val="center"/>
              <w:rPr>
                <w:rFonts w:ascii="宋体" w:hAnsi="宋体" w:eastAsia="宋体" w:cs="宋体"/>
                <w:color w:val="000000"/>
              </w:rPr>
            </w:pPr>
          </w:p>
        </w:tc>
      </w:tr>
      <w:tr w14:paraId="4DAE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312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C4E40FE">
            <w:pPr>
              <w:jc w:val="center"/>
              <w:rPr>
                <w:rFonts w:ascii="宋体" w:hAnsi="宋体" w:eastAsia="宋体" w:cs="宋体"/>
                <w:color w:val="000000"/>
              </w:rPr>
            </w:pPr>
          </w:p>
        </w:tc>
        <w:tc>
          <w:tcPr>
            <w:tcW w:w="9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32CB26A">
            <w:pPr>
              <w:jc w:val="center"/>
              <w:rPr>
                <w:rFonts w:ascii="宋体" w:hAnsi="宋体" w:eastAsia="宋体" w:cs="宋体"/>
                <w:color w:val="000000"/>
              </w:rPr>
            </w:pPr>
          </w:p>
        </w:tc>
        <w:tc>
          <w:tcPr>
            <w:tcW w:w="9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0B75AAB">
            <w:pPr>
              <w:jc w:val="center"/>
              <w:rPr>
                <w:rFonts w:ascii="宋体" w:hAnsi="宋体" w:eastAsia="宋体" w:cs="宋体"/>
                <w:color w:val="000000"/>
              </w:rPr>
            </w:pPr>
          </w:p>
        </w:tc>
        <w:tc>
          <w:tcPr>
            <w:tcW w:w="9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6486042">
            <w:pPr>
              <w:jc w:val="center"/>
              <w:rPr>
                <w:rFonts w:ascii="宋体" w:hAnsi="宋体" w:eastAsia="宋体" w:cs="宋体"/>
                <w:color w:val="000000"/>
              </w:rPr>
            </w:pPr>
          </w:p>
        </w:tc>
        <w:tc>
          <w:tcPr>
            <w:tcW w:w="91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27BF4E8">
            <w:pPr>
              <w:jc w:val="center"/>
              <w:rPr>
                <w:rFonts w:ascii="宋体" w:hAnsi="宋体" w:eastAsia="宋体" w:cs="宋体"/>
                <w:color w:val="000000"/>
              </w:rPr>
            </w:pPr>
          </w:p>
        </w:tc>
        <w:tc>
          <w:tcPr>
            <w:tcW w:w="91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402F377">
            <w:pPr>
              <w:jc w:val="center"/>
              <w:rPr>
                <w:rFonts w:ascii="宋体" w:hAnsi="宋体" w:eastAsia="宋体" w:cs="宋体"/>
                <w:color w:val="000000"/>
              </w:rPr>
            </w:pPr>
          </w:p>
        </w:tc>
        <w:tc>
          <w:tcPr>
            <w:tcW w:w="91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DAA5986">
            <w:pPr>
              <w:jc w:val="center"/>
              <w:rPr>
                <w:rFonts w:ascii="宋体" w:hAnsi="宋体" w:eastAsia="宋体" w:cs="宋体"/>
                <w:color w:val="000000"/>
              </w:rPr>
            </w:pPr>
          </w:p>
        </w:tc>
        <w:tc>
          <w:tcPr>
            <w:tcW w:w="9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6DE66A4">
            <w:pPr>
              <w:jc w:val="center"/>
              <w:rPr>
                <w:rFonts w:ascii="宋体" w:hAnsi="宋体" w:eastAsia="宋体" w:cs="宋体"/>
                <w:color w:val="000000"/>
              </w:rPr>
            </w:pPr>
          </w:p>
        </w:tc>
      </w:tr>
      <w:tr w14:paraId="610E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312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A244349">
            <w:pPr>
              <w:jc w:val="center"/>
              <w:rPr>
                <w:rFonts w:ascii="宋体" w:hAnsi="宋体" w:eastAsia="宋体" w:cs="宋体"/>
                <w:color w:val="000000"/>
              </w:rPr>
            </w:pPr>
          </w:p>
        </w:tc>
        <w:tc>
          <w:tcPr>
            <w:tcW w:w="9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DADDF4D">
            <w:pPr>
              <w:jc w:val="center"/>
              <w:rPr>
                <w:rFonts w:ascii="宋体" w:hAnsi="宋体" w:eastAsia="宋体" w:cs="宋体"/>
                <w:color w:val="000000"/>
              </w:rPr>
            </w:pPr>
          </w:p>
        </w:tc>
        <w:tc>
          <w:tcPr>
            <w:tcW w:w="9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C2BD336">
            <w:pPr>
              <w:jc w:val="center"/>
              <w:rPr>
                <w:rFonts w:ascii="宋体" w:hAnsi="宋体" w:eastAsia="宋体" w:cs="宋体"/>
                <w:color w:val="000000"/>
              </w:rPr>
            </w:pPr>
          </w:p>
        </w:tc>
        <w:tc>
          <w:tcPr>
            <w:tcW w:w="91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C50CB65">
            <w:pPr>
              <w:jc w:val="center"/>
              <w:rPr>
                <w:rFonts w:ascii="宋体" w:hAnsi="宋体" w:eastAsia="宋体" w:cs="宋体"/>
                <w:color w:val="000000"/>
              </w:rPr>
            </w:pPr>
          </w:p>
        </w:tc>
        <w:tc>
          <w:tcPr>
            <w:tcW w:w="91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0357510">
            <w:pPr>
              <w:jc w:val="center"/>
              <w:rPr>
                <w:rFonts w:ascii="宋体" w:hAnsi="宋体" w:eastAsia="宋体" w:cs="宋体"/>
                <w:color w:val="000000"/>
              </w:rPr>
            </w:pPr>
          </w:p>
        </w:tc>
        <w:tc>
          <w:tcPr>
            <w:tcW w:w="91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237F0D5">
            <w:pPr>
              <w:jc w:val="center"/>
              <w:rPr>
                <w:rFonts w:ascii="宋体" w:hAnsi="宋体" w:eastAsia="宋体" w:cs="宋体"/>
                <w:color w:val="000000"/>
              </w:rPr>
            </w:pPr>
          </w:p>
        </w:tc>
        <w:tc>
          <w:tcPr>
            <w:tcW w:w="91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3C72DF1">
            <w:pPr>
              <w:jc w:val="center"/>
              <w:rPr>
                <w:rFonts w:ascii="宋体" w:hAnsi="宋体" w:eastAsia="宋体" w:cs="宋体"/>
                <w:color w:val="000000"/>
              </w:rPr>
            </w:pPr>
          </w:p>
        </w:tc>
        <w:tc>
          <w:tcPr>
            <w:tcW w:w="9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932AA78">
            <w:pPr>
              <w:jc w:val="center"/>
              <w:rPr>
                <w:rFonts w:ascii="宋体" w:hAnsi="宋体" w:eastAsia="宋体" w:cs="宋体"/>
                <w:color w:val="000000"/>
              </w:rPr>
            </w:pPr>
          </w:p>
        </w:tc>
      </w:tr>
      <w:tr w14:paraId="1217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03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BEA2B4A">
            <w:pPr>
              <w:jc w:val="center"/>
              <w:textAlignment w:val="center"/>
              <w:rPr>
                <w:rFonts w:ascii="宋体" w:hAnsi="宋体" w:eastAsia="宋体" w:cs="宋体"/>
                <w:color w:val="000000"/>
              </w:rPr>
            </w:pPr>
            <w:r>
              <w:rPr>
                <w:rFonts w:hint="eastAsia" w:ascii="宋体" w:hAnsi="宋体" w:eastAsia="宋体" w:cs="宋体"/>
                <w:color w:val="000000"/>
              </w:rPr>
              <w:t>栏次</w:t>
            </w: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3A30821B">
            <w:pPr>
              <w:jc w:val="center"/>
              <w:textAlignment w:val="center"/>
              <w:rPr>
                <w:rFonts w:ascii="宋体" w:hAnsi="宋体" w:eastAsia="宋体" w:cs="宋体"/>
                <w:color w:val="000000"/>
              </w:rPr>
            </w:pPr>
            <w:r>
              <w:rPr>
                <w:rFonts w:ascii="宋体" w:hAnsi="宋体" w:eastAsia="宋体" w:cs="宋体"/>
                <w:color w:val="000000"/>
              </w:rPr>
              <w:t>1</w:t>
            </w: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4D6A7ACE">
            <w:pPr>
              <w:jc w:val="center"/>
              <w:textAlignment w:val="center"/>
              <w:rPr>
                <w:rFonts w:ascii="宋体" w:hAnsi="宋体" w:eastAsia="宋体" w:cs="宋体"/>
                <w:color w:val="000000"/>
              </w:rPr>
            </w:pPr>
            <w:r>
              <w:rPr>
                <w:rFonts w:ascii="宋体" w:hAnsi="宋体" w:eastAsia="宋体" w:cs="宋体"/>
                <w:color w:val="000000"/>
              </w:rPr>
              <w:t>2</w:t>
            </w: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311F33BB">
            <w:pPr>
              <w:jc w:val="center"/>
              <w:textAlignment w:val="center"/>
              <w:rPr>
                <w:rFonts w:ascii="宋体" w:hAnsi="宋体" w:eastAsia="宋体" w:cs="宋体"/>
                <w:color w:val="000000"/>
              </w:rPr>
            </w:pPr>
            <w:r>
              <w:rPr>
                <w:rFonts w:ascii="宋体" w:hAnsi="宋体" w:eastAsia="宋体" w:cs="宋体"/>
                <w:color w:val="000000"/>
              </w:rPr>
              <w:t>3</w:t>
            </w: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798104CF">
            <w:pPr>
              <w:jc w:val="center"/>
              <w:textAlignment w:val="center"/>
              <w:rPr>
                <w:rFonts w:ascii="宋体" w:hAnsi="宋体" w:eastAsia="宋体" w:cs="宋体"/>
                <w:color w:val="000000"/>
              </w:rPr>
            </w:pPr>
            <w:r>
              <w:rPr>
                <w:rFonts w:ascii="宋体" w:hAnsi="宋体" w:eastAsia="宋体" w:cs="宋体"/>
                <w:color w:val="000000"/>
              </w:rPr>
              <w:t>4</w:t>
            </w: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15FA80CE">
            <w:pPr>
              <w:jc w:val="center"/>
              <w:textAlignment w:val="center"/>
              <w:rPr>
                <w:rFonts w:ascii="宋体" w:hAnsi="宋体" w:eastAsia="宋体" w:cs="宋体"/>
                <w:color w:val="000000"/>
              </w:rPr>
            </w:pPr>
            <w:r>
              <w:rPr>
                <w:rFonts w:ascii="宋体" w:hAnsi="宋体" w:eastAsia="宋体" w:cs="宋体"/>
                <w:color w:val="000000"/>
              </w:rPr>
              <w:t>5</w:t>
            </w: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14:paraId="43854CDB">
            <w:pPr>
              <w:jc w:val="center"/>
              <w:textAlignment w:val="center"/>
              <w:rPr>
                <w:rFonts w:ascii="宋体" w:hAnsi="宋体" w:eastAsia="宋体" w:cs="宋体"/>
                <w:color w:val="000000"/>
              </w:rPr>
            </w:pPr>
            <w:r>
              <w:rPr>
                <w:rFonts w:ascii="宋体" w:hAnsi="宋体" w:eastAsia="宋体" w:cs="宋体"/>
                <w:color w:val="000000"/>
              </w:rPr>
              <w:t>6</w:t>
            </w:r>
          </w:p>
        </w:tc>
      </w:tr>
      <w:tr w14:paraId="7A87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03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7FEEF28">
            <w:pPr>
              <w:jc w:val="center"/>
              <w:textAlignment w:val="center"/>
              <w:rPr>
                <w:rFonts w:ascii="宋体" w:hAnsi="宋体" w:eastAsia="宋体" w:cs="宋体"/>
                <w:color w:val="000000"/>
              </w:rPr>
            </w:pPr>
            <w:r>
              <w:rPr>
                <w:rFonts w:hint="eastAsia" w:ascii="宋体" w:hAnsi="宋体" w:eastAsia="宋体" w:cs="宋体"/>
                <w:color w:val="000000"/>
              </w:rPr>
              <w:t>合计</w:t>
            </w: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4EE82658">
            <w:pPr>
              <w:jc w:val="right"/>
              <w:rPr>
                <w:rFonts w:ascii="宋体" w:hAnsi="宋体" w:eastAsia="宋体" w:cs="宋体"/>
                <w:b/>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68E8D082">
            <w:pPr>
              <w:jc w:val="right"/>
              <w:rPr>
                <w:rFonts w:ascii="宋体" w:hAnsi="宋体" w:eastAsia="宋体" w:cs="宋体"/>
                <w:b/>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0522F1DC">
            <w:pPr>
              <w:jc w:val="right"/>
              <w:rPr>
                <w:rFonts w:ascii="宋体" w:hAnsi="宋体" w:eastAsia="宋体" w:cs="宋体"/>
                <w:b/>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760BB166">
            <w:pPr>
              <w:jc w:val="right"/>
              <w:rPr>
                <w:rFonts w:ascii="宋体" w:hAnsi="宋体" w:eastAsia="宋体" w:cs="宋体"/>
                <w:b/>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40060DE0">
            <w:pPr>
              <w:jc w:val="right"/>
              <w:rPr>
                <w:rFonts w:ascii="宋体" w:hAnsi="宋体" w:eastAsia="宋体" w:cs="宋体"/>
                <w:b/>
                <w:color w:val="000000"/>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14:paraId="5228F31A">
            <w:pPr>
              <w:jc w:val="right"/>
              <w:rPr>
                <w:rFonts w:ascii="宋体" w:hAnsi="宋体" w:eastAsia="宋体" w:cs="宋体"/>
                <w:b/>
                <w:color w:val="000000"/>
              </w:rPr>
            </w:pPr>
          </w:p>
        </w:tc>
      </w:tr>
      <w:tr w14:paraId="3FF4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312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39D2A46">
            <w:pPr>
              <w:rPr>
                <w:rFonts w:ascii="宋体" w:hAnsi="宋体" w:eastAsia="宋体" w:cs="宋体"/>
                <w:color w:val="000000"/>
              </w:rPr>
            </w:pPr>
          </w:p>
        </w:tc>
        <w:tc>
          <w:tcPr>
            <w:tcW w:w="907" w:type="dxa"/>
            <w:tcBorders>
              <w:top w:val="nil"/>
              <w:left w:val="nil"/>
              <w:bottom w:val="single" w:color="000000" w:sz="4" w:space="0"/>
              <w:right w:val="single" w:color="000000" w:sz="4" w:space="0"/>
            </w:tcBorders>
            <w:tcMar>
              <w:top w:w="15" w:type="dxa"/>
              <w:left w:w="15" w:type="dxa"/>
              <w:right w:w="15" w:type="dxa"/>
            </w:tcMar>
            <w:vAlign w:val="center"/>
          </w:tcPr>
          <w:p w14:paraId="622027C8">
            <w:pPr>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135664B1">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1BC23DD8">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55093A4A">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00F467C0">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34C97650">
            <w:pPr>
              <w:jc w:val="right"/>
              <w:rPr>
                <w:rFonts w:ascii="宋体" w:hAnsi="宋体" w:eastAsia="宋体" w:cs="宋体"/>
                <w:color w:val="000000"/>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14:paraId="3CC77BF0">
            <w:pPr>
              <w:jc w:val="right"/>
              <w:rPr>
                <w:rFonts w:ascii="宋体" w:hAnsi="宋体" w:eastAsia="宋体" w:cs="宋体"/>
                <w:color w:val="000000"/>
              </w:rPr>
            </w:pPr>
          </w:p>
        </w:tc>
      </w:tr>
      <w:tr w14:paraId="7422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312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CA5572">
            <w:pPr>
              <w:rPr>
                <w:rFonts w:ascii="宋体" w:hAnsi="宋体" w:eastAsia="宋体" w:cs="宋体"/>
                <w:color w:val="000000"/>
              </w:rPr>
            </w:pPr>
          </w:p>
        </w:tc>
        <w:tc>
          <w:tcPr>
            <w:tcW w:w="907" w:type="dxa"/>
            <w:tcBorders>
              <w:top w:val="nil"/>
              <w:left w:val="nil"/>
              <w:bottom w:val="single" w:color="000000" w:sz="4" w:space="0"/>
              <w:right w:val="single" w:color="000000" w:sz="4" w:space="0"/>
            </w:tcBorders>
            <w:tcMar>
              <w:top w:w="15" w:type="dxa"/>
              <w:left w:w="15" w:type="dxa"/>
              <w:right w:w="15" w:type="dxa"/>
            </w:tcMar>
            <w:vAlign w:val="center"/>
          </w:tcPr>
          <w:p w14:paraId="19E7D015">
            <w:pPr>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009FED89">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0724C738">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64A5D744">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021FB372">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664C6742">
            <w:pPr>
              <w:jc w:val="right"/>
              <w:rPr>
                <w:rFonts w:ascii="宋体" w:hAnsi="宋体" w:eastAsia="宋体" w:cs="宋体"/>
                <w:color w:val="000000"/>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14:paraId="19BE020C">
            <w:pPr>
              <w:jc w:val="right"/>
              <w:rPr>
                <w:rFonts w:ascii="宋体" w:hAnsi="宋体" w:eastAsia="宋体" w:cs="宋体"/>
                <w:color w:val="000000"/>
              </w:rPr>
            </w:pPr>
          </w:p>
        </w:tc>
      </w:tr>
      <w:tr w14:paraId="5067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312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412A5B7">
            <w:pPr>
              <w:rPr>
                <w:rFonts w:ascii="宋体" w:hAnsi="宋体" w:eastAsia="宋体" w:cs="宋体"/>
                <w:color w:val="000000"/>
              </w:rPr>
            </w:pPr>
          </w:p>
        </w:tc>
        <w:tc>
          <w:tcPr>
            <w:tcW w:w="907" w:type="dxa"/>
            <w:tcBorders>
              <w:top w:val="nil"/>
              <w:left w:val="nil"/>
              <w:bottom w:val="single" w:color="000000" w:sz="4" w:space="0"/>
              <w:right w:val="single" w:color="000000" w:sz="4" w:space="0"/>
            </w:tcBorders>
            <w:tcMar>
              <w:top w:w="15" w:type="dxa"/>
              <w:left w:w="15" w:type="dxa"/>
              <w:right w:w="15" w:type="dxa"/>
            </w:tcMar>
            <w:vAlign w:val="center"/>
          </w:tcPr>
          <w:p w14:paraId="1B8ADA8D">
            <w:pPr>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5AD90F25">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66FFCFE3">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7EB4B148">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020CF76C">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7B97B8AB">
            <w:pPr>
              <w:jc w:val="right"/>
              <w:rPr>
                <w:rFonts w:ascii="宋体" w:hAnsi="宋体" w:eastAsia="宋体" w:cs="宋体"/>
                <w:color w:val="000000"/>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14:paraId="68605DC6">
            <w:pPr>
              <w:jc w:val="right"/>
              <w:rPr>
                <w:rFonts w:ascii="宋体" w:hAnsi="宋体" w:eastAsia="宋体" w:cs="宋体"/>
                <w:color w:val="000000"/>
              </w:rPr>
            </w:pPr>
          </w:p>
        </w:tc>
      </w:tr>
      <w:tr w14:paraId="0932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312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ED1749">
            <w:pPr>
              <w:rPr>
                <w:rFonts w:ascii="宋体" w:hAnsi="宋体" w:eastAsia="宋体" w:cs="宋体"/>
                <w:color w:val="000000"/>
              </w:rPr>
            </w:pPr>
          </w:p>
        </w:tc>
        <w:tc>
          <w:tcPr>
            <w:tcW w:w="907" w:type="dxa"/>
            <w:tcBorders>
              <w:top w:val="nil"/>
              <w:left w:val="nil"/>
              <w:bottom w:val="single" w:color="000000" w:sz="4" w:space="0"/>
              <w:right w:val="single" w:color="000000" w:sz="4" w:space="0"/>
            </w:tcBorders>
            <w:tcMar>
              <w:top w:w="15" w:type="dxa"/>
              <w:left w:w="15" w:type="dxa"/>
              <w:right w:w="15" w:type="dxa"/>
            </w:tcMar>
            <w:vAlign w:val="center"/>
          </w:tcPr>
          <w:p w14:paraId="7907A75D">
            <w:pPr>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5CDE37DB">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45B4973D">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071FAB1D">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0C855B55">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4F09979D">
            <w:pPr>
              <w:jc w:val="right"/>
              <w:rPr>
                <w:rFonts w:ascii="宋体" w:hAnsi="宋体" w:eastAsia="宋体" w:cs="宋体"/>
                <w:color w:val="000000"/>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14:paraId="082A5F44">
            <w:pPr>
              <w:jc w:val="right"/>
              <w:rPr>
                <w:rFonts w:ascii="宋体" w:hAnsi="宋体" w:eastAsia="宋体" w:cs="宋体"/>
                <w:color w:val="000000"/>
              </w:rPr>
            </w:pPr>
          </w:p>
        </w:tc>
      </w:tr>
      <w:tr w14:paraId="71C6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312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5D32D38">
            <w:pPr>
              <w:rPr>
                <w:rFonts w:ascii="宋体" w:hAnsi="宋体" w:eastAsia="宋体" w:cs="宋体"/>
                <w:color w:val="000000"/>
              </w:rPr>
            </w:pPr>
          </w:p>
        </w:tc>
        <w:tc>
          <w:tcPr>
            <w:tcW w:w="907" w:type="dxa"/>
            <w:tcBorders>
              <w:top w:val="nil"/>
              <w:left w:val="nil"/>
              <w:bottom w:val="single" w:color="000000" w:sz="4" w:space="0"/>
              <w:right w:val="single" w:color="000000" w:sz="4" w:space="0"/>
            </w:tcBorders>
            <w:tcMar>
              <w:top w:w="15" w:type="dxa"/>
              <w:left w:w="15" w:type="dxa"/>
              <w:right w:w="15" w:type="dxa"/>
            </w:tcMar>
            <w:vAlign w:val="center"/>
          </w:tcPr>
          <w:p w14:paraId="736ABB9A">
            <w:pPr>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017A88FB">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6E91EAD3">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631A88EA">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3D67C959">
            <w:pPr>
              <w:jc w:val="right"/>
              <w:rPr>
                <w:rFonts w:ascii="宋体" w:hAnsi="宋体" w:eastAsia="宋体" w:cs="宋体"/>
                <w:color w:val="000000"/>
              </w:rPr>
            </w:pPr>
          </w:p>
        </w:tc>
        <w:tc>
          <w:tcPr>
            <w:tcW w:w="913" w:type="dxa"/>
            <w:tcBorders>
              <w:top w:val="nil"/>
              <w:left w:val="nil"/>
              <w:bottom w:val="single" w:color="000000" w:sz="4" w:space="0"/>
              <w:right w:val="single" w:color="000000" w:sz="4" w:space="0"/>
            </w:tcBorders>
            <w:tcMar>
              <w:top w:w="15" w:type="dxa"/>
              <w:left w:w="15" w:type="dxa"/>
              <w:right w:w="15" w:type="dxa"/>
            </w:tcMar>
            <w:vAlign w:val="center"/>
          </w:tcPr>
          <w:p w14:paraId="6D120B4E">
            <w:pPr>
              <w:jc w:val="right"/>
              <w:rPr>
                <w:rFonts w:ascii="宋体" w:hAnsi="宋体" w:eastAsia="宋体" w:cs="宋体"/>
                <w:color w:val="000000"/>
              </w:rPr>
            </w:pPr>
          </w:p>
        </w:tc>
        <w:tc>
          <w:tcPr>
            <w:tcW w:w="915" w:type="dxa"/>
            <w:tcBorders>
              <w:top w:val="nil"/>
              <w:left w:val="nil"/>
              <w:bottom w:val="single" w:color="000000" w:sz="4" w:space="0"/>
              <w:right w:val="single" w:color="000000" w:sz="4" w:space="0"/>
            </w:tcBorders>
            <w:tcMar>
              <w:top w:w="15" w:type="dxa"/>
              <w:left w:w="15" w:type="dxa"/>
              <w:right w:w="15" w:type="dxa"/>
            </w:tcMar>
            <w:vAlign w:val="center"/>
          </w:tcPr>
          <w:p w14:paraId="596E1004">
            <w:pPr>
              <w:jc w:val="right"/>
              <w:rPr>
                <w:rFonts w:ascii="宋体" w:hAnsi="宋体" w:eastAsia="宋体" w:cs="宋体"/>
                <w:color w:val="000000"/>
              </w:rPr>
            </w:pPr>
          </w:p>
        </w:tc>
      </w:tr>
    </w:tbl>
    <w:p w14:paraId="33D9AEB7">
      <w:r>
        <w:t>注</w:t>
      </w:r>
      <w:r>
        <w:rPr>
          <w:rFonts w:hint="eastAsia"/>
        </w:rPr>
        <w:t>：本表反映部门本年度政府性基金预算财政拨款收入、支出及结转和结余情况。本部门本年度</w:t>
      </w:r>
      <w:r>
        <w:t>无收支及结转结余情况</w:t>
      </w:r>
      <w:r>
        <w:rPr>
          <w:rFonts w:hint="eastAsia"/>
        </w:rPr>
        <w:t>，以按要求以空表列示</w:t>
      </w:r>
      <w:r>
        <w:br w:type="page"/>
      </w:r>
    </w:p>
    <w:tbl>
      <w:tblPr>
        <w:tblStyle w:val="6"/>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6"/>
        <w:gridCol w:w="52"/>
        <w:gridCol w:w="52"/>
        <w:gridCol w:w="2146"/>
        <w:gridCol w:w="677"/>
        <w:gridCol w:w="1311"/>
        <w:gridCol w:w="1311"/>
      </w:tblGrid>
      <w:tr w14:paraId="6737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tcMar>
              <w:top w:w="15" w:type="dxa"/>
              <w:left w:w="15" w:type="dxa"/>
              <w:right w:w="15" w:type="dxa"/>
            </w:tcMar>
            <w:vAlign w:val="center"/>
          </w:tcPr>
          <w:p w14:paraId="13E023BC">
            <w:pPr>
              <w:jc w:val="center"/>
              <w:textAlignment w:val="center"/>
              <w:rPr>
                <w:rFonts w:ascii="黑体" w:hAnsi="宋体" w:eastAsia="黑体" w:cs="黑体"/>
                <w:color w:val="000000"/>
                <w:sz w:val="32"/>
                <w:szCs w:val="32"/>
              </w:rPr>
            </w:pPr>
            <w:r>
              <w:rPr>
                <w:rFonts w:hint="eastAsia" w:ascii="黑体" w:hAnsi="宋体" w:eastAsia="黑体" w:cs="黑体"/>
                <w:color w:val="000000"/>
                <w:sz w:val="32"/>
                <w:szCs w:val="32"/>
              </w:rPr>
              <w:t>国有资本经营预算财政拨款支出决算表</w:t>
            </w:r>
          </w:p>
        </w:tc>
      </w:tr>
      <w:tr w14:paraId="3AB3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4366" w:type="dxa"/>
            <w:tcBorders>
              <w:top w:val="nil"/>
              <w:left w:val="nil"/>
              <w:bottom w:val="nil"/>
              <w:right w:val="nil"/>
            </w:tcBorders>
            <w:tcMar>
              <w:top w:w="15" w:type="dxa"/>
              <w:left w:w="15" w:type="dxa"/>
              <w:right w:w="15" w:type="dxa"/>
            </w:tcMar>
            <w:vAlign w:val="bottom"/>
          </w:tcPr>
          <w:p w14:paraId="255DC33F">
            <w:pPr>
              <w:rPr>
                <w:rFonts w:ascii="Arial" w:hAnsi="Arial" w:cs="Arial"/>
                <w:color w:val="000000"/>
                <w:sz w:val="20"/>
                <w:szCs w:val="20"/>
              </w:rPr>
            </w:pPr>
          </w:p>
        </w:tc>
        <w:tc>
          <w:tcPr>
            <w:tcW w:w="52" w:type="dxa"/>
            <w:tcBorders>
              <w:top w:val="nil"/>
              <w:left w:val="nil"/>
              <w:bottom w:val="nil"/>
              <w:right w:val="nil"/>
            </w:tcBorders>
            <w:tcMar>
              <w:top w:w="15" w:type="dxa"/>
              <w:left w:w="15" w:type="dxa"/>
              <w:right w:w="15" w:type="dxa"/>
            </w:tcMar>
            <w:vAlign w:val="bottom"/>
          </w:tcPr>
          <w:p w14:paraId="570A1968">
            <w:pPr>
              <w:rPr>
                <w:rFonts w:ascii="Arial" w:hAnsi="Arial" w:cs="Arial"/>
                <w:color w:val="000000"/>
                <w:sz w:val="20"/>
                <w:szCs w:val="20"/>
              </w:rPr>
            </w:pPr>
          </w:p>
        </w:tc>
        <w:tc>
          <w:tcPr>
            <w:tcW w:w="52" w:type="dxa"/>
            <w:tcBorders>
              <w:top w:val="nil"/>
              <w:left w:val="nil"/>
              <w:bottom w:val="nil"/>
              <w:right w:val="nil"/>
            </w:tcBorders>
            <w:tcMar>
              <w:top w:w="15" w:type="dxa"/>
              <w:left w:w="15" w:type="dxa"/>
              <w:right w:w="15" w:type="dxa"/>
            </w:tcMar>
            <w:vAlign w:val="bottom"/>
          </w:tcPr>
          <w:p w14:paraId="0B75E302">
            <w:pPr>
              <w:rPr>
                <w:rFonts w:ascii="Arial" w:hAnsi="Arial" w:cs="Arial"/>
                <w:color w:val="000000"/>
                <w:sz w:val="20"/>
                <w:szCs w:val="20"/>
              </w:rPr>
            </w:pPr>
          </w:p>
        </w:tc>
        <w:tc>
          <w:tcPr>
            <w:tcW w:w="2146" w:type="dxa"/>
            <w:tcBorders>
              <w:top w:val="nil"/>
              <w:left w:val="nil"/>
              <w:bottom w:val="nil"/>
              <w:right w:val="nil"/>
            </w:tcBorders>
            <w:tcMar>
              <w:top w:w="15" w:type="dxa"/>
              <w:left w:w="15" w:type="dxa"/>
              <w:right w:w="15" w:type="dxa"/>
            </w:tcMar>
            <w:vAlign w:val="bottom"/>
          </w:tcPr>
          <w:p w14:paraId="58FD1286">
            <w:pPr>
              <w:rPr>
                <w:rFonts w:ascii="Arial" w:hAnsi="Arial" w:cs="Arial"/>
                <w:color w:val="000000"/>
                <w:sz w:val="20"/>
                <w:szCs w:val="20"/>
              </w:rPr>
            </w:pPr>
          </w:p>
        </w:tc>
        <w:tc>
          <w:tcPr>
            <w:tcW w:w="677" w:type="dxa"/>
            <w:tcBorders>
              <w:top w:val="nil"/>
              <w:left w:val="nil"/>
              <w:bottom w:val="nil"/>
              <w:right w:val="nil"/>
            </w:tcBorders>
            <w:tcMar>
              <w:top w:w="15" w:type="dxa"/>
              <w:left w:w="15" w:type="dxa"/>
              <w:right w:w="15" w:type="dxa"/>
            </w:tcMar>
            <w:vAlign w:val="bottom"/>
          </w:tcPr>
          <w:p w14:paraId="4F5D77BA">
            <w:pPr>
              <w:rPr>
                <w:rFonts w:ascii="Arial" w:hAnsi="Arial" w:cs="Arial"/>
                <w:color w:val="000000"/>
                <w:sz w:val="20"/>
                <w:szCs w:val="20"/>
              </w:rPr>
            </w:pPr>
          </w:p>
        </w:tc>
        <w:tc>
          <w:tcPr>
            <w:tcW w:w="2622" w:type="dxa"/>
            <w:gridSpan w:val="2"/>
            <w:tcBorders>
              <w:top w:val="nil"/>
              <w:left w:val="nil"/>
              <w:bottom w:val="nil"/>
              <w:right w:val="nil"/>
            </w:tcBorders>
            <w:tcMar>
              <w:top w:w="15" w:type="dxa"/>
              <w:left w:w="15" w:type="dxa"/>
              <w:right w:w="15" w:type="dxa"/>
            </w:tcMar>
            <w:vAlign w:val="bottom"/>
          </w:tcPr>
          <w:p w14:paraId="388ABBE8">
            <w:pPr>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公开</w:t>
            </w:r>
            <w:r>
              <w:rPr>
                <w:rFonts w:ascii="宋体" w:hAnsi="宋体" w:eastAsia="宋体" w:cs="宋体"/>
                <w:color w:val="000000"/>
                <w:sz w:val="20"/>
                <w:szCs w:val="20"/>
              </w:rPr>
              <w:t>09</w:t>
            </w:r>
            <w:r>
              <w:rPr>
                <w:rFonts w:hint="eastAsia" w:ascii="宋体" w:hAnsi="宋体" w:eastAsia="宋体" w:cs="宋体"/>
                <w:color w:val="000000"/>
                <w:sz w:val="20"/>
                <w:szCs w:val="20"/>
              </w:rPr>
              <w:t>表</w:t>
            </w:r>
          </w:p>
        </w:tc>
      </w:tr>
      <w:tr w14:paraId="6227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4366" w:type="dxa"/>
            <w:tcBorders>
              <w:top w:val="nil"/>
              <w:left w:val="nil"/>
              <w:bottom w:val="nil"/>
              <w:right w:val="nil"/>
            </w:tcBorders>
            <w:tcMar>
              <w:top w:w="15" w:type="dxa"/>
              <w:left w:w="15" w:type="dxa"/>
              <w:right w:w="15" w:type="dxa"/>
            </w:tcMar>
            <w:vAlign w:val="bottom"/>
          </w:tcPr>
          <w:p w14:paraId="7126705A">
            <w:pPr>
              <w:textAlignment w:val="bottom"/>
              <w:rPr>
                <w:rFonts w:ascii="宋体" w:hAnsi="宋体" w:eastAsia="宋体" w:cs="宋体"/>
                <w:color w:val="000000"/>
                <w:sz w:val="20"/>
                <w:szCs w:val="20"/>
              </w:rPr>
            </w:pPr>
            <w:r>
              <w:rPr>
                <w:rFonts w:hint="eastAsia" w:ascii="宋体" w:hAnsi="宋体" w:eastAsia="宋体" w:cs="宋体"/>
                <w:color w:val="000000"/>
                <w:sz w:val="20"/>
                <w:szCs w:val="20"/>
              </w:rPr>
              <w:t>部门：遵化市东陵满族乡人民政府</w:t>
            </w:r>
          </w:p>
        </w:tc>
        <w:tc>
          <w:tcPr>
            <w:tcW w:w="52" w:type="dxa"/>
            <w:tcBorders>
              <w:top w:val="nil"/>
              <w:left w:val="nil"/>
              <w:bottom w:val="nil"/>
              <w:right w:val="nil"/>
            </w:tcBorders>
            <w:tcMar>
              <w:top w:w="15" w:type="dxa"/>
              <w:left w:w="15" w:type="dxa"/>
              <w:right w:w="15" w:type="dxa"/>
            </w:tcMar>
            <w:vAlign w:val="bottom"/>
          </w:tcPr>
          <w:p w14:paraId="605E9758">
            <w:pPr>
              <w:rPr>
                <w:rFonts w:ascii="Arial" w:hAnsi="Arial" w:cs="Arial"/>
                <w:color w:val="000000"/>
                <w:sz w:val="20"/>
                <w:szCs w:val="20"/>
              </w:rPr>
            </w:pPr>
          </w:p>
        </w:tc>
        <w:tc>
          <w:tcPr>
            <w:tcW w:w="52" w:type="dxa"/>
            <w:tcBorders>
              <w:top w:val="nil"/>
              <w:left w:val="nil"/>
              <w:bottom w:val="nil"/>
              <w:right w:val="nil"/>
            </w:tcBorders>
            <w:tcMar>
              <w:top w:w="15" w:type="dxa"/>
              <w:left w:w="15" w:type="dxa"/>
              <w:right w:w="15" w:type="dxa"/>
            </w:tcMar>
            <w:vAlign w:val="bottom"/>
          </w:tcPr>
          <w:p w14:paraId="257F3F97">
            <w:pPr>
              <w:rPr>
                <w:rFonts w:ascii="Arial" w:hAnsi="Arial" w:cs="Arial"/>
                <w:color w:val="000000"/>
                <w:sz w:val="20"/>
                <w:szCs w:val="20"/>
              </w:rPr>
            </w:pPr>
          </w:p>
        </w:tc>
        <w:tc>
          <w:tcPr>
            <w:tcW w:w="2146" w:type="dxa"/>
            <w:tcBorders>
              <w:top w:val="nil"/>
              <w:left w:val="nil"/>
              <w:bottom w:val="nil"/>
              <w:right w:val="nil"/>
            </w:tcBorders>
            <w:tcMar>
              <w:top w:w="15" w:type="dxa"/>
              <w:left w:w="15" w:type="dxa"/>
              <w:right w:w="15" w:type="dxa"/>
            </w:tcMar>
            <w:vAlign w:val="bottom"/>
          </w:tcPr>
          <w:p w14:paraId="5DB33B0E">
            <w:pPr>
              <w:rPr>
                <w:rFonts w:ascii="Arial" w:hAnsi="Arial" w:cs="Arial"/>
                <w:color w:val="000000"/>
                <w:sz w:val="20"/>
                <w:szCs w:val="20"/>
              </w:rPr>
            </w:pPr>
          </w:p>
        </w:tc>
        <w:tc>
          <w:tcPr>
            <w:tcW w:w="677" w:type="dxa"/>
            <w:tcBorders>
              <w:top w:val="nil"/>
              <w:left w:val="nil"/>
              <w:bottom w:val="nil"/>
              <w:right w:val="nil"/>
            </w:tcBorders>
            <w:tcMar>
              <w:top w:w="15" w:type="dxa"/>
              <w:left w:w="15" w:type="dxa"/>
              <w:right w:w="15" w:type="dxa"/>
            </w:tcMar>
            <w:vAlign w:val="bottom"/>
          </w:tcPr>
          <w:p w14:paraId="4C46B294">
            <w:pPr>
              <w:rPr>
                <w:rFonts w:ascii="Arial" w:hAnsi="Arial" w:cs="Arial"/>
                <w:color w:val="000000"/>
                <w:sz w:val="20"/>
                <w:szCs w:val="20"/>
              </w:rPr>
            </w:pPr>
          </w:p>
        </w:tc>
        <w:tc>
          <w:tcPr>
            <w:tcW w:w="2622" w:type="dxa"/>
            <w:gridSpan w:val="2"/>
            <w:tcBorders>
              <w:top w:val="nil"/>
              <w:left w:val="nil"/>
              <w:bottom w:val="nil"/>
              <w:right w:val="nil"/>
            </w:tcBorders>
            <w:tcMar>
              <w:top w:w="15" w:type="dxa"/>
              <w:left w:w="15" w:type="dxa"/>
              <w:right w:w="15" w:type="dxa"/>
            </w:tcMar>
            <w:vAlign w:val="bottom"/>
          </w:tcPr>
          <w:p w14:paraId="4A9A8DC9">
            <w:pPr>
              <w:jc w:val="right"/>
              <w:textAlignment w:val="bottom"/>
              <w:rPr>
                <w:rFonts w:ascii="宋体" w:hAnsi="宋体" w:eastAsia="宋体" w:cs="宋体"/>
                <w:color w:val="000000"/>
                <w:sz w:val="20"/>
                <w:szCs w:val="20"/>
              </w:rPr>
            </w:pPr>
            <w:r>
              <w:rPr>
                <w:rFonts w:hint="eastAsia" w:ascii="宋体" w:hAnsi="宋体" w:eastAsia="宋体" w:cs="宋体"/>
                <w:color w:val="000000"/>
                <w:sz w:val="20"/>
                <w:szCs w:val="20"/>
              </w:rPr>
              <w:t>金额单位：万元</w:t>
            </w:r>
          </w:p>
        </w:tc>
      </w:tr>
      <w:tr w14:paraId="123D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661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BAA7D">
            <w:pPr>
              <w:jc w:val="center"/>
              <w:textAlignment w:val="center"/>
              <w:rPr>
                <w:rFonts w:ascii="宋体" w:hAnsi="宋体" w:eastAsia="宋体" w:cs="宋体"/>
                <w:color w:val="000000"/>
              </w:rPr>
            </w:pPr>
            <w:r>
              <w:rPr>
                <w:rFonts w:hint="eastAsia" w:ascii="宋体" w:hAnsi="宋体" w:eastAsia="宋体" w:cs="宋体"/>
                <w:color w:val="000000"/>
              </w:rPr>
              <w:t>科目</w:t>
            </w:r>
          </w:p>
        </w:tc>
        <w:tc>
          <w:tcPr>
            <w:tcW w:w="329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8542F84">
            <w:pPr>
              <w:jc w:val="center"/>
              <w:textAlignment w:val="center"/>
              <w:rPr>
                <w:rFonts w:ascii="宋体" w:hAnsi="宋体" w:eastAsia="宋体" w:cs="宋体"/>
                <w:color w:val="000000"/>
              </w:rPr>
            </w:pPr>
            <w:r>
              <w:rPr>
                <w:rFonts w:hint="eastAsia" w:ascii="宋体" w:hAnsi="宋体" w:eastAsia="宋体" w:cs="宋体"/>
                <w:color w:val="000000"/>
              </w:rPr>
              <w:t>本年支出</w:t>
            </w:r>
          </w:p>
        </w:tc>
      </w:tr>
      <w:tr w14:paraId="312F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44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D2F92DE">
            <w:pPr>
              <w:jc w:val="center"/>
              <w:textAlignment w:val="center"/>
              <w:rPr>
                <w:rFonts w:ascii="宋体" w:hAnsi="宋体" w:eastAsia="宋体" w:cs="宋体"/>
                <w:color w:val="000000"/>
              </w:rPr>
            </w:pPr>
            <w:r>
              <w:rPr>
                <w:rFonts w:hint="eastAsia" w:ascii="宋体" w:hAnsi="宋体" w:eastAsia="宋体" w:cs="宋体"/>
                <w:color w:val="000000"/>
              </w:rPr>
              <w:t>功能分类科目编码</w:t>
            </w:r>
          </w:p>
        </w:tc>
        <w:tc>
          <w:tcPr>
            <w:tcW w:w="2146" w:type="dxa"/>
            <w:tcBorders>
              <w:top w:val="nil"/>
              <w:left w:val="nil"/>
              <w:bottom w:val="single" w:color="000000" w:sz="4" w:space="0"/>
              <w:right w:val="single" w:color="000000" w:sz="4" w:space="0"/>
            </w:tcBorders>
            <w:tcMar>
              <w:top w:w="15" w:type="dxa"/>
              <w:left w:w="15" w:type="dxa"/>
              <w:right w:w="15" w:type="dxa"/>
            </w:tcMar>
            <w:vAlign w:val="center"/>
          </w:tcPr>
          <w:p w14:paraId="16926B04">
            <w:pPr>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677" w:type="dxa"/>
            <w:tcBorders>
              <w:top w:val="nil"/>
              <w:left w:val="nil"/>
              <w:bottom w:val="single" w:color="000000" w:sz="4" w:space="0"/>
              <w:right w:val="single" w:color="000000" w:sz="4" w:space="0"/>
            </w:tcBorders>
            <w:tcMar>
              <w:top w:w="15" w:type="dxa"/>
              <w:left w:w="15" w:type="dxa"/>
              <w:right w:w="15" w:type="dxa"/>
            </w:tcMar>
            <w:vAlign w:val="center"/>
          </w:tcPr>
          <w:p w14:paraId="2F6369CE">
            <w:pPr>
              <w:jc w:val="center"/>
              <w:textAlignment w:val="center"/>
              <w:rPr>
                <w:rFonts w:ascii="宋体" w:hAnsi="宋体" w:eastAsia="宋体" w:cs="宋体"/>
                <w:color w:val="000000"/>
              </w:rPr>
            </w:pPr>
            <w:r>
              <w:rPr>
                <w:rFonts w:hint="eastAsia" w:ascii="宋体" w:hAnsi="宋体" w:eastAsia="宋体" w:cs="宋体"/>
                <w:color w:val="000000"/>
              </w:rPr>
              <w:t>小计</w:t>
            </w: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383AD6A0">
            <w:pPr>
              <w:jc w:val="center"/>
              <w:textAlignment w:val="center"/>
              <w:rPr>
                <w:rFonts w:ascii="宋体" w:hAnsi="宋体" w:eastAsia="宋体" w:cs="宋体"/>
                <w:color w:val="000000"/>
              </w:rPr>
            </w:pPr>
            <w:r>
              <w:rPr>
                <w:rFonts w:hint="eastAsia" w:ascii="宋体" w:hAnsi="宋体" w:eastAsia="宋体" w:cs="宋体"/>
                <w:color w:val="000000"/>
              </w:rPr>
              <w:t>基本支出</w:t>
            </w: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449CC477">
            <w:pPr>
              <w:jc w:val="center"/>
              <w:textAlignment w:val="center"/>
              <w:rPr>
                <w:rFonts w:ascii="宋体" w:hAnsi="宋体" w:eastAsia="宋体" w:cs="宋体"/>
                <w:color w:val="000000"/>
              </w:rPr>
            </w:pPr>
            <w:r>
              <w:rPr>
                <w:rFonts w:hint="eastAsia" w:ascii="宋体" w:hAnsi="宋体" w:eastAsia="宋体" w:cs="宋体"/>
                <w:color w:val="000000"/>
              </w:rPr>
              <w:t>项目支出</w:t>
            </w:r>
          </w:p>
        </w:tc>
      </w:tr>
      <w:tr w14:paraId="08A30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661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F7C2CB2">
            <w:pPr>
              <w:jc w:val="center"/>
              <w:textAlignment w:val="center"/>
              <w:rPr>
                <w:rFonts w:ascii="宋体" w:hAnsi="宋体" w:eastAsia="宋体" w:cs="宋体"/>
                <w:color w:val="000000"/>
              </w:rPr>
            </w:pPr>
            <w:r>
              <w:rPr>
                <w:rFonts w:hint="eastAsia" w:ascii="宋体" w:hAnsi="宋体" w:eastAsia="宋体" w:cs="宋体"/>
                <w:color w:val="000000"/>
              </w:rPr>
              <w:t>栏次</w:t>
            </w:r>
          </w:p>
        </w:tc>
        <w:tc>
          <w:tcPr>
            <w:tcW w:w="677" w:type="dxa"/>
            <w:tcBorders>
              <w:top w:val="nil"/>
              <w:left w:val="nil"/>
              <w:bottom w:val="single" w:color="000000" w:sz="4" w:space="0"/>
              <w:right w:val="single" w:color="000000" w:sz="4" w:space="0"/>
            </w:tcBorders>
            <w:tcMar>
              <w:top w:w="15" w:type="dxa"/>
              <w:left w:w="15" w:type="dxa"/>
              <w:right w:w="15" w:type="dxa"/>
            </w:tcMar>
            <w:vAlign w:val="center"/>
          </w:tcPr>
          <w:p w14:paraId="2D6454D9">
            <w:pPr>
              <w:jc w:val="center"/>
              <w:textAlignment w:val="center"/>
              <w:rPr>
                <w:rFonts w:ascii="宋体" w:hAnsi="宋体" w:eastAsia="宋体" w:cs="宋体"/>
                <w:color w:val="000000"/>
              </w:rPr>
            </w:pPr>
            <w:r>
              <w:rPr>
                <w:rFonts w:ascii="宋体" w:hAnsi="宋体" w:eastAsia="宋体" w:cs="宋体"/>
                <w:color w:val="000000"/>
              </w:rPr>
              <w:t>1</w:t>
            </w: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3F33F8EB">
            <w:pPr>
              <w:jc w:val="center"/>
              <w:textAlignment w:val="center"/>
              <w:rPr>
                <w:rFonts w:ascii="宋体" w:hAnsi="宋体" w:eastAsia="宋体" w:cs="宋体"/>
                <w:color w:val="000000"/>
              </w:rPr>
            </w:pPr>
            <w:r>
              <w:rPr>
                <w:rFonts w:ascii="宋体" w:hAnsi="宋体" w:eastAsia="宋体" w:cs="宋体"/>
                <w:color w:val="000000"/>
              </w:rPr>
              <w:t>2</w:t>
            </w: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06D09D77">
            <w:pPr>
              <w:jc w:val="center"/>
              <w:textAlignment w:val="center"/>
              <w:rPr>
                <w:rFonts w:ascii="宋体" w:hAnsi="宋体" w:eastAsia="宋体" w:cs="宋体"/>
                <w:color w:val="000000"/>
              </w:rPr>
            </w:pPr>
            <w:r>
              <w:rPr>
                <w:rFonts w:ascii="宋体" w:hAnsi="宋体" w:eastAsia="宋体" w:cs="宋体"/>
                <w:color w:val="000000"/>
              </w:rPr>
              <w:t>3</w:t>
            </w:r>
          </w:p>
        </w:tc>
      </w:tr>
      <w:tr w14:paraId="1D5C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661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25672C4">
            <w:pPr>
              <w:jc w:val="center"/>
              <w:textAlignment w:val="center"/>
              <w:rPr>
                <w:rFonts w:ascii="宋体" w:hAnsi="宋体" w:eastAsia="宋体" w:cs="宋体"/>
                <w:color w:val="000000"/>
              </w:rPr>
            </w:pPr>
            <w:r>
              <w:rPr>
                <w:rFonts w:hint="eastAsia" w:ascii="宋体" w:hAnsi="宋体" w:eastAsia="宋体" w:cs="宋体"/>
                <w:color w:val="000000"/>
              </w:rPr>
              <w:t>合计</w:t>
            </w:r>
          </w:p>
        </w:tc>
        <w:tc>
          <w:tcPr>
            <w:tcW w:w="677" w:type="dxa"/>
            <w:tcBorders>
              <w:top w:val="nil"/>
              <w:left w:val="nil"/>
              <w:bottom w:val="single" w:color="000000" w:sz="4" w:space="0"/>
              <w:right w:val="single" w:color="000000" w:sz="4" w:space="0"/>
            </w:tcBorders>
            <w:tcMar>
              <w:top w:w="15" w:type="dxa"/>
              <w:left w:w="15" w:type="dxa"/>
              <w:right w:w="15" w:type="dxa"/>
            </w:tcMar>
            <w:vAlign w:val="center"/>
          </w:tcPr>
          <w:p w14:paraId="289D6D5D">
            <w:pPr>
              <w:jc w:val="right"/>
              <w:rPr>
                <w:rFonts w:ascii="宋体" w:hAnsi="宋体" w:eastAsia="宋体" w:cs="宋体"/>
                <w:b/>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31078860">
            <w:pPr>
              <w:jc w:val="right"/>
              <w:rPr>
                <w:rFonts w:ascii="宋体" w:hAnsi="宋体" w:eastAsia="宋体" w:cs="宋体"/>
                <w:b/>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7D6D26D5">
            <w:pPr>
              <w:jc w:val="right"/>
              <w:rPr>
                <w:rFonts w:ascii="宋体" w:hAnsi="宋体" w:eastAsia="宋体" w:cs="宋体"/>
                <w:b/>
                <w:color w:val="000000"/>
              </w:rPr>
            </w:pPr>
          </w:p>
        </w:tc>
      </w:tr>
      <w:tr w14:paraId="7ECB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4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0946A57">
            <w:pPr>
              <w:rPr>
                <w:rFonts w:ascii="宋体" w:hAnsi="宋体" w:eastAsia="宋体" w:cs="宋体"/>
                <w:color w:val="000000"/>
              </w:rPr>
            </w:pPr>
          </w:p>
        </w:tc>
        <w:tc>
          <w:tcPr>
            <w:tcW w:w="2146" w:type="dxa"/>
            <w:tcBorders>
              <w:top w:val="nil"/>
              <w:left w:val="nil"/>
              <w:bottom w:val="single" w:color="000000" w:sz="4" w:space="0"/>
              <w:right w:val="single" w:color="000000" w:sz="4" w:space="0"/>
            </w:tcBorders>
            <w:tcMar>
              <w:top w:w="15" w:type="dxa"/>
              <w:left w:w="15" w:type="dxa"/>
              <w:right w:w="15" w:type="dxa"/>
            </w:tcMar>
            <w:vAlign w:val="center"/>
          </w:tcPr>
          <w:p w14:paraId="255DE6AA">
            <w:pPr>
              <w:rPr>
                <w:rFonts w:ascii="宋体" w:hAnsi="宋体" w:eastAsia="宋体" w:cs="宋体"/>
                <w:color w:val="000000"/>
              </w:rPr>
            </w:pPr>
          </w:p>
        </w:tc>
        <w:tc>
          <w:tcPr>
            <w:tcW w:w="677" w:type="dxa"/>
            <w:tcBorders>
              <w:top w:val="nil"/>
              <w:left w:val="nil"/>
              <w:bottom w:val="single" w:color="000000" w:sz="4" w:space="0"/>
              <w:right w:val="single" w:color="000000" w:sz="4" w:space="0"/>
            </w:tcBorders>
            <w:tcMar>
              <w:top w:w="15" w:type="dxa"/>
              <w:left w:w="15" w:type="dxa"/>
              <w:right w:w="15" w:type="dxa"/>
            </w:tcMar>
            <w:vAlign w:val="center"/>
          </w:tcPr>
          <w:p w14:paraId="20EFB4FA">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6E19308F">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3375032F">
            <w:pPr>
              <w:jc w:val="right"/>
              <w:rPr>
                <w:rFonts w:ascii="宋体" w:hAnsi="宋体" w:eastAsia="宋体" w:cs="宋体"/>
                <w:color w:val="000000"/>
              </w:rPr>
            </w:pPr>
          </w:p>
        </w:tc>
      </w:tr>
      <w:tr w14:paraId="3AE4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4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74BC14E">
            <w:pPr>
              <w:rPr>
                <w:rFonts w:ascii="宋体" w:hAnsi="宋体" w:eastAsia="宋体" w:cs="宋体"/>
                <w:color w:val="000000"/>
              </w:rPr>
            </w:pPr>
          </w:p>
        </w:tc>
        <w:tc>
          <w:tcPr>
            <w:tcW w:w="2146" w:type="dxa"/>
            <w:tcBorders>
              <w:top w:val="nil"/>
              <w:left w:val="nil"/>
              <w:bottom w:val="single" w:color="000000" w:sz="4" w:space="0"/>
              <w:right w:val="single" w:color="000000" w:sz="4" w:space="0"/>
            </w:tcBorders>
            <w:tcMar>
              <w:top w:w="15" w:type="dxa"/>
              <w:left w:w="15" w:type="dxa"/>
              <w:right w:w="15" w:type="dxa"/>
            </w:tcMar>
            <w:vAlign w:val="center"/>
          </w:tcPr>
          <w:p w14:paraId="4BE0AF43">
            <w:pPr>
              <w:rPr>
                <w:rFonts w:ascii="宋体" w:hAnsi="宋体" w:eastAsia="宋体" w:cs="宋体"/>
                <w:color w:val="000000"/>
              </w:rPr>
            </w:pPr>
          </w:p>
        </w:tc>
        <w:tc>
          <w:tcPr>
            <w:tcW w:w="677" w:type="dxa"/>
            <w:tcBorders>
              <w:top w:val="nil"/>
              <w:left w:val="nil"/>
              <w:bottom w:val="single" w:color="000000" w:sz="4" w:space="0"/>
              <w:right w:val="single" w:color="000000" w:sz="4" w:space="0"/>
            </w:tcBorders>
            <w:tcMar>
              <w:top w:w="15" w:type="dxa"/>
              <w:left w:w="15" w:type="dxa"/>
              <w:right w:w="15" w:type="dxa"/>
            </w:tcMar>
            <w:vAlign w:val="center"/>
          </w:tcPr>
          <w:p w14:paraId="3B00910D">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61850530">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494F8B9A">
            <w:pPr>
              <w:jc w:val="right"/>
              <w:rPr>
                <w:rFonts w:ascii="宋体" w:hAnsi="宋体" w:eastAsia="宋体" w:cs="宋体"/>
                <w:color w:val="000000"/>
              </w:rPr>
            </w:pPr>
          </w:p>
        </w:tc>
      </w:tr>
      <w:tr w14:paraId="5BAC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4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05FCC2">
            <w:pPr>
              <w:rPr>
                <w:rFonts w:ascii="宋体" w:hAnsi="宋体" w:eastAsia="宋体" w:cs="宋体"/>
                <w:color w:val="000000"/>
              </w:rPr>
            </w:pPr>
          </w:p>
        </w:tc>
        <w:tc>
          <w:tcPr>
            <w:tcW w:w="2146" w:type="dxa"/>
            <w:tcBorders>
              <w:top w:val="nil"/>
              <w:left w:val="nil"/>
              <w:bottom w:val="single" w:color="000000" w:sz="4" w:space="0"/>
              <w:right w:val="single" w:color="000000" w:sz="4" w:space="0"/>
            </w:tcBorders>
            <w:tcMar>
              <w:top w:w="15" w:type="dxa"/>
              <w:left w:w="15" w:type="dxa"/>
              <w:right w:w="15" w:type="dxa"/>
            </w:tcMar>
            <w:vAlign w:val="center"/>
          </w:tcPr>
          <w:p w14:paraId="36528A6B">
            <w:pPr>
              <w:rPr>
                <w:rFonts w:ascii="宋体" w:hAnsi="宋体" w:eastAsia="宋体" w:cs="宋体"/>
                <w:color w:val="000000"/>
              </w:rPr>
            </w:pPr>
          </w:p>
        </w:tc>
        <w:tc>
          <w:tcPr>
            <w:tcW w:w="677" w:type="dxa"/>
            <w:tcBorders>
              <w:top w:val="nil"/>
              <w:left w:val="nil"/>
              <w:bottom w:val="single" w:color="000000" w:sz="4" w:space="0"/>
              <w:right w:val="single" w:color="000000" w:sz="4" w:space="0"/>
            </w:tcBorders>
            <w:tcMar>
              <w:top w:w="15" w:type="dxa"/>
              <w:left w:w="15" w:type="dxa"/>
              <w:right w:w="15" w:type="dxa"/>
            </w:tcMar>
            <w:vAlign w:val="center"/>
          </w:tcPr>
          <w:p w14:paraId="7D9FA8BD">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13EAF2B8">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38D06E77">
            <w:pPr>
              <w:jc w:val="right"/>
              <w:rPr>
                <w:rFonts w:ascii="宋体" w:hAnsi="宋体" w:eastAsia="宋体" w:cs="宋体"/>
                <w:color w:val="000000"/>
              </w:rPr>
            </w:pPr>
          </w:p>
        </w:tc>
      </w:tr>
      <w:tr w14:paraId="257F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4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A95127">
            <w:pPr>
              <w:rPr>
                <w:rFonts w:ascii="宋体" w:hAnsi="宋体" w:eastAsia="宋体" w:cs="宋体"/>
                <w:color w:val="000000"/>
              </w:rPr>
            </w:pPr>
          </w:p>
        </w:tc>
        <w:tc>
          <w:tcPr>
            <w:tcW w:w="2146" w:type="dxa"/>
            <w:tcBorders>
              <w:top w:val="nil"/>
              <w:left w:val="nil"/>
              <w:bottom w:val="single" w:color="000000" w:sz="4" w:space="0"/>
              <w:right w:val="single" w:color="000000" w:sz="4" w:space="0"/>
            </w:tcBorders>
            <w:tcMar>
              <w:top w:w="15" w:type="dxa"/>
              <w:left w:w="15" w:type="dxa"/>
              <w:right w:w="15" w:type="dxa"/>
            </w:tcMar>
            <w:vAlign w:val="center"/>
          </w:tcPr>
          <w:p w14:paraId="2AF58F2D">
            <w:pPr>
              <w:rPr>
                <w:rFonts w:ascii="宋体" w:hAnsi="宋体" w:eastAsia="宋体" w:cs="宋体"/>
                <w:color w:val="000000"/>
              </w:rPr>
            </w:pPr>
          </w:p>
        </w:tc>
        <w:tc>
          <w:tcPr>
            <w:tcW w:w="677" w:type="dxa"/>
            <w:tcBorders>
              <w:top w:val="nil"/>
              <w:left w:val="nil"/>
              <w:bottom w:val="single" w:color="000000" w:sz="4" w:space="0"/>
              <w:right w:val="single" w:color="000000" w:sz="4" w:space="0"/>
            </w:tcBorders>
            <w:tcMar>
              <w:top w:w="15" w:type="dxa"/>
              <w:left w:w="15" w:type="dxa"/>
              <w:right w:w="15" w:type="dxa"/>
            </w:tcMar>
            <w:vAlign w:val="center"/>
          </w:tcPr>
          <w:p w14:paraId="571D253B">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41CCFE17">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5B6C81AF">
            <w:pPr>
              <w:jc w:val="right"/>
              <w:rPr>
                <w:rFonts w:ascii="宋体" w:hAnsi="宋体" w:eastAsia="宋体" w:cs="宋体"/>
                <w:color w:val="000000"/>
              </w:rPr>
            </w:pPr>
          </w:p>
        </w:tc>
      </w:tr>
      <w:tr w14:paraId="2C35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447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4ACA05">
            <w:pPr>
              <w:rPr>
                <w:rFonts w:ascii="宋体" w:hAnsi="宋体" w:eastAsia="宋体" w:cs="宋体"/>
                <w:color w:val="000000"/>
              </w:rPr>
            </w:pPr>
          </w:p>
        </w:tc>
        <w:tc>
          <w:tcPr>
            <w:tcW w:w="2146" w:type="dxa"/>
            <w:tcBorders>
              <w:top w:val="nil"/>
              <w:left w:val="nil"/>
              <w:bottom w:val="single" w:color="000000" w:sz="4" w:space="0"/>
              <w:right w:val="single" w:color="000000" w:sz="4" w:space="0"/>
            </w:tcBorders>
            <w:tcMar>
              <w:top w:w="15" w:type="dxa"/>
              <w:left w:w="15" w:type="dxa"/>
              <w:right w:w="15" w:type="dxa"/>
            </w:tcMar>
            <w:vAlign w:val="center"/>
          </w:tcPr>
          <w:p w14:paraId="73D10651">
            <w:pPr>
              <w:rPr>
                <w:rFonts w:ascii="宋体" w:hAnsi="宋体" w:eastAsia="宋体" w:cs="宋体"/>
                <w:color w:val="000000"/>
              </w:rPr>
            </w:pPr>
          </w:p>
        </w:tc>
        <w:tc>
          <w:tcPr>
            <w:tcW w:w="677" w:type="dxa"/>
            <w:tcBorders>
              <w:top w:val="nil"/>
              <w:left w:val="nil"/>
              <w:bottom w:val="single" w:color="000000" w:sz="4" w:space="0"/>
              <w:right w:val="single" w:color="000000" w:sz="4" w:space="0"/>
            </w:tcBorders>
            <w:tcMar>
              <w:top w:w="15" w:type="dxa"/>
              <w:left w:w="15" w:type="dxa"/>
              <w:right w:w="15" w:type="dxa"/>
            </w:tcMar>
            <w:vAlign w:val="center"/>
          </w:tcPr>
          <w:p w14:paraId="2745F7B4">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38AEB420">
            <w:pPr>
              <w:jc w:val="right"/>
              <w:rPr>
                <w:rFonts w:ascii="宋体" w:hAnsi="宋体" w:eastAsia="宋体" w:cs="宋体"/>
                <w:color w:val="000000"/>
              </w:rPr>
            </w:pPr>
          </w:p>
        </w:tc>
        <w:tc>
          <w:tcPr>
            <w:tcW w:w="1311" w:type="dxa"/>
            <w:tcBorders>
              <w:top w:val="nil"/>
              <w:left w:val="nil"/>
              <w:bottom w:val="single" w:color="000000" w:sz="4" w:space="0"/>
              <w:right w:val="single" w:color="000000" w:sz="4" w:space="0"/>
            </w:tcBorders>
            <w:tcMar>
              <w:top w:w="15" w:type="dxa"/>
              <w:left w:w="15" w:type="dxa"/>
              <w:right w:w="15" w:type="dxa"/>
            </w:tcMar>
            <w:vAlign w:val="center"/>
          </w:tcPr>
          <w:p w14:paraId="2C6D59EE">
            <w:pPr>
              <w:jc w:val="right"/>
              <w:rPr>
                <w:rFonts w:ascii="宋体" w:hAnsi="宋体" w:eastAsia="宋体" w:cs="宋体"/>
                <w:color w:val="000000"/>
              </w:rPr>
            </w:pPr>
          </w:p>
        </w:tc>
      </w:tr>
    </w:tbl>
    <w:p w14:paraId="68AE56D9">
      <w:r>
        <w:t>注</w:t>
      </w:r>
      <w:r>
        <w:rPr>
          <w:rFonts w:hint="eastAsia"/>
        </w:rPr>
        <w:t>：本表反映部门本年度国有资本经营预算财政拨款支出情况。本部门本年度</w:t>
      </w:r>
      <w:r>
        <w:t>无相关支出情况</w:t>
      </w:r>
      <w:r>
        <w:rPr>
          <w:rFonts w:hint="eastAsia"/>
        </w:rPr>
        <w:t>，按要求以</w:t>
      </w:r>
      <w:r>
        <w:t>空表列示</w:t>
      </w:r>
    </w:p>
    <w:p w14:paraId="1A252086"/>
    <w:p w14:paraId="6AB81677"/>
    <w:p w14:paraId="3125169E"/>
    <w:p w14:paraId="24B5285D"/>
    <w:p w14:paraId="0FA3EC38"/>
    <w:p w14:paraId="5399AF2C"/>
    <w:p w14:paraId="4BBC818F"/>
    <w:p w14:paraId="7AD02F24"/>
    <w:p w14:paraId="3FE30015"/>
    <w:p w14:paraId="2DACE1E4"/>
    <w:p w14:paraId="6DC3887C"/>
    <w:p w14:paraId="2EB3760F"/>
    <w:p w14:paraId="1D0AC6C4"/>
    <w:p w14:paraId="73FE320A">
      <w:pPr>
        <w:spacing w:line="220" w:lineRule="atLeast"/>
      </w:pPr>
    </w:p>
    <w:sectPr>
      <w:pgSz w:w="11906" w:h="16838"/>
      <w:pgMar w:top="1701" w:right="1417" w:bottom="128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panose1 w:val="020B0700000000000000"/>
    <w:charset w:val="80"/>
    <w:family w:val="auto"/>
    <w:pitch w:val="default"/>
    <w:sig w:usb0="E00002FF" w:usb1="2AC7FDFF" w:usb2="00000016" w:usb3="00000000" w:csb0="2002009F" w:csb1="00000000"/>
  </w:font>
  <w:font w:name="思源黑体 HW Bold">
    <w:altName w:val="黑体"/>
    <w:panose1 w:val="00000000000000000000"/>
    <w:charset w:val="86"/>
    <w:family w:val="auto"/>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auto"/>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2CE3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660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C7B94">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96FF">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164EF">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689">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1F02">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F481">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F7C4">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644EE">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3141">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C08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footnotePr>
    <w:footnote w:id="0"/>
    <w:footnote w:id="1"/>
  </w:foot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NjVmYWY1MDZiZjc0Y2MyNTdhMTc5NDFjMDQ1NTcifQ=="/>
  </w:docVars>
  <w:rsids>
    <w:rsidRoot w:val="00000000"/>
    <w:rsid w:val="34925C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link w:val="8"/>
    <w:uiPriority w:val="0"/>
    <w:pPr>
      <w:keepNext/>
      <w:keepLines/>
      <w:widowControl w:val="0"/>
      <w:adjustRightInd/>
      <w:snapToGrid/>
      <w:spacing w:before="340" w:after="330" w:line="578" w:lineRule="auto"/>
      <w:jc w:val="both"/>
      <w:outlineLvl w:val="0"/>
    </w:pPr>
    <w:rPr>
      <w:rFonts w:ascii="等线" w:hAnsi="等线" w:eastAsia="等线" w:cs="Times New Roman"/>
      <w:b/>
      <w:bCs/>
      <w:kern w:val="44"/>
      <w:sz w:val="44"/>
      <w:szCs w:val="44"/>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link w:val="9"/>
    <w:uiPriority w:val="0"/>
    <w:pPr>
      <w:widowControl w:val="0"/>
      <w:adjustRightInd/>
      <w:snapToGrid/>
      <w:spacing w:after="0"/>
      <w:jc w:val="both"/>
    </w:pPr>
    <w:rPr>
      <w:rFonts w:ascii="等线" w:hAnsi="等线" w:eastAsia="等线" w:cs="Times New Roman"/>
      <w:kern w:val="2"/>
      <w:sz w:val="21"/>
    </w:rPr>
  </w:style>
  <w:style w:type="paragraph" w:styleId="4">
    <w:name w:val="footer"/>
    <w:basedOn w:val="1"/>
    <w:link w:val="12"/>
    <w:uiPriority w:val="0"/>
    <w:pPr>
      <w:widowControl w:val="0"/>
      <w:tabs>
        <w:tab w:val="center" w:pos="4153"/>
        <w:tab w:val="right" w:pos="8306"/>
      </w:tabs>
      <w:adjustRightInd/>
      <w:spacing w:after="0"/>
    </w:pPr>
    <w:rPr>
      <w:rFonts w:ascii="等线" w:hAnsi="等线" w:eastAsia="等线" w:cs="Times New Roman"/>
      <w:kern w:val="2"/>
      <w:sz w:val="18"/>
      <w:szCs w:val="18"/>
    </w:rPr>
  </w:style>
  <w:style w:type="paragraph" w:styleId="5">
    <w:name w:val="header"/>
    <w:basedOn w:val="1"/>
    <w:link w:val="13"/>
    <w:uiPriority w:val="0"/>
    <w:pPr>
      <w:widowControl w:val="0"/>
      <w:pBdr>
        <w:top w:val="none" w:color="auto" w:sz="0" w:space="1"/>
        <w:left w:val="none" w:color="auto" w:sz="0" w:space="4"/>
        <w:bottom w:val="none" w:color="auto" w:sz="0" w:space="1"/>
        <w:right w:val="none" w:color="auto" w:sz="0" w:space="4"/>
      </w:pBdr>
      <w:tabs>
        <w:tab w:val="center" w:pos="4153"/>
        <w:tab w:val="right" w:pos="8306"/>
      </w:tabs>
      <w:adjustRightInd/>
      <w:spacing w:after="0"/>
      <w:jc w:val="center"/>
    </w:pPr>
    <w:rPr>
      <w:rFonts w:ascii="等线" w:hAnsi="等线" w:eastAsia="等线" w:cs="Times New Roman"/>
      <w:kern w:val="2"/>
      <w:sz w:val="18"/>
      <w:szCs w:val="18"/>
    </w:rPr>
  </w:style>
  <w:style w:type="character" w:customStyle="1" w:styleId="8">
    <w:name w:val="标题 1 Char"/>
    <w:basedOn w:val="7"/>
    <w:link w:val="2"/>
    <w:semiHidden/>
    <w:qFormat/>
    <w:uiPriority w:val="0"/>
    <w:rPr>
      <w:rFonts w:ascii="等线" w:hAnsi="等线" w:eastAsia="等线" w:cs="Times New Roman"/>
      <w:b/>
      <w:bCs/>
      <w:kern w:val="44"/>
      <w:sz w:val="44"/>
      <w:szCs w:val="44"/>
    </w:rPr>
  </w:style>
  <w:style w:type="character" w:customStyle="1" w:styleId="9">
    <w:name w:val="正文文本 Char"/>
    <w:basedOn w:val="7"/>
    <w:link w:val="3"/>
    <w:semiHidden/>
    <w:uiPriority w:val="0"/>
    <w:rPr>
      <w:rFonts w:ascii="等线" w:hAnsi="等线" w:eastAsia="等线" w:cs="Times New Roman"/>
      <w:kern w:val="2"/>
      <w:sz w:val="21"/>
    </w:rPr>
  </w:style>
  <w:style w:type="paragraph" w:customStyle="1" w:styleId="10">
    <w:name w:val="批注框文本1"/>
    <w:basedOn w:val="1"/>
    <w:link w:val="11"/>
    <w:uiPriority w:val="0"/>
    <w:pPr>
      <w:spacing w:after="0"/>
    </w:pPr>
    <w:rPr>
      <w:rFonts w:ascii="Tahoma" w:hAnsi="Tahoma"/>
      <w:sz w:val="18"/>
      <w:szCs w:val="18"/>
    </w:rPr>
  </w:style>
  <w:style w:type="character" w:customStyle="1" w:styleId="11">
    <w:name w:val="批注框文本 Char"/>
    <w:basedOn w:val="7"/>
    <w:link w:val="10"/>
    <w:semiHidden/>
    <w:qFormat/>
    <w:uiPriority w:val="0"/>
    <w:rPr>
      <w:rFonts w:ascii="Tahoma" w:hAnsi="Tahoma"/>
      <w:sz w:val="18"/>
      <w:szCs w:val="18"/>
    </w:rPr>
  </w:style>
  <w:style w:type="character" w:customStyle="1" w:styleId="12">
    <w:name w:val="页脚 Char"/>
    <w:basedOn w:val="7"/>
    <w:link w:val="4"/>
    <w:semiHidden/>
    <w:uiPriority w:val="0"/>
    <w:rPr>
      <w:rFonts w:ascii="等线" w:hAnsi="等线" w:eastAsia="等线" w:cs="Times New Roman"/>
      <w:kern w:val="2"/>
      <w:sz w:val="18"/>
      <w:szCs w:val="18"/>
    </w:rPr>
  </w:style>
  <w:style w:type="character" w:customStyle="1" w:styleId="13">
    <w:name w:val="页眉 Char"/>
    <w:basedOn w:val="7"/>
    <w:link w:val="5"/>
    <w:semiHidden/>
    <w:uiPriority w:val="0"/>
    <w:rPr>
      <w:rFonts w:ascii="等线" w:hAnsi="等线" w:eastAsia="等线" w:cs="Times New Roman"/>
      <w:kern w:val="2"/>
      <w:sz w:val="18"/>
      <w:szCs w:val="18"/>
    </w:rPr>
  </w:style>
  <w:style w:type="paragraph" w:customStyle="1" w:styleId="14">
    <w:name w:val="List Paragraph1"/>
    <w:basedOn w:val="1"/>
    <w:uiPriority w:val="0"/>
    <w:pPr>
      <w:widowControl w:val="0"/>
      <w:adjustRightInd/>
      <w:snapToGrid/>
      <w:spacing w:before="2" w:after="0"/>
      <w:ind w:left="119" w:right="434" w:firstLine="643"/>
      <w:jc w:val="both"/>
    </w:pPr>
    <w:rPr>
      <w:rFonts w:ascii="仿宋_GB2312" w:hAnsi="仿宋_GB2312" w:eastAsia="仿宋_GB2312" w:cs="仿宋_GB2312"/>
      <w:kern w:val="2"/>
      <w:sz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9385</Words>
  <Characters>11320</Characters>
  <Lines>98</Lines>
  <Paragraphs>27</Paragraphs>
  <TotalTime>2</TotalTime>
  <ScaleCrop>false</ScaleCrop>
  <LinksUpToDate>false</LinksUpToDate>
  <CharactersWithSpaces>11601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唔</cp:lastModifiedBy>
  <dcterms:modified xsi:type="dcterms:W3CDTF">2024-08-23T03:38:45Z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E520935787924B97B485C9EA2B691ADE_13</vt:lpwstr>
  </property>
</Properties>
</file>