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BF4" w:rsidRDefault="0036768A">
      <w:pPr>
        <w:jc w:val="center"/>
        <w:sectPr w:rsidR="00BA3BF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984" w:right="1304" w:bottom="1134" w:left="1304" w:header="720" w:footer="720" w:gutter="0"/>
          <w:cols w:space="720"/>
          <w:titlePg/>
        </w:sectPr>
      </w:pPr>
      <w:r>
        <w:rPr>
          <w:noProof/>
          <w:lang w:eastAsia="zh-CN"/>
        </w:rPr>
        <w:drawing>
          <wp:inline distT="0" distB="0" distL="114300" distR="114300">
            <wp:extent cx="5882005" cy="831786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3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F4" w:rsidRDefault="00BA3BF4">
      <w:pPr>
        <w:jc w:val="center"/>
      </w:pPr>
    </w:p>
    <w:p w:rsidR="00BA3BF4" w:rsidRDefault="0036768A">
      <w:pPr>
        <w:jc w:val="center"/>
        <w:outlineLvl w:val="0"/>
      </w:pPr>
      <w:r>
        <w:rPr>
          <w:rFonts w:ascii="方正小标宋_GBK" w:eastAsia="方正小标宋_GBK" w:hAnsi="方正小标宋_GBK" w:cs="方正小标宋_GBK"/>
          <w:color w:val="000000"/>
          <w:sz w:val="36"/>
        </w:rPr>
        <w:t>目    录</w:t>
      </w:r>
    </w:p>
    <w:p w:rsidR="00BA3BF4" w:rsidRDefault="00BA3BF4">
      <w:pPr>
        <w:jc w:val="center"/>
      </w:pPr>
    </w:p>
    <w:p w:rsidR="00BA3BF4" w:rsidRDefault="0036768A">
      <w:pPr>
        <w:jc w:val="center"/>
      </w:pPr>
      <w:r>
        <w:rPr>
          <w:rFonts w:ascii="方正小标宋_GBK" w:eastAsia="方正小标宋_GBK" w:hAnsi="方正小标宋_GBK" w:cs="方正小标宋_GBK"/>
          <w:color w:val="000000"/>
          <w:sz w:val="30"/>
        </w:rPr>
        <w:t>第一部分 部门整体绩效目标</w:t>
      </w:r>
    </w:p>
    <w:p w:rsidR="00BA3BF4" w:rsidRDefault="00D43D4D">
      <w:pPr>
        <w:pStyle w:val="1"/>
        <w:tabs>
          <w:tab w:val="right" w:leader="dot" w:pos="9282"/>
        </w:tabs>
      </w:pPr>
      <w:r w:rsidRPr="00D43D4D">
        <w:fldChar w:fldCharType="begin"/>
      </w:r>
      <w:r w:rsidR="0036768A">
        <w:instrText>TOC \o "2-2" \h \z \u</w:instrText>
      </w:r>
      <w:r w:rsidRPr="00D43D4D">
        <w:fldChar w:fldCharType="separate"/>
      </w:r>
      <w:hyperlink w:anchor="_Toc_2_2_0000000001" w:history="1">
        <w:r w:rsidR="0036768A">
          <w:t>一、总体绩效目标</w:t>
        </w:r>
        <w:r w:rsidR="0036768A">
          <w:tab/>
        </w:r>
        <w:r>
          <w:fldChar w:fldCharType="begin"/>
        </w:r>
        <w:r w:rsidR="0036768A">
          <w:instrText>PAGEREF _Toc_2_2_0000000001 \h</w:instrText>
        </w:r>
        <w:r>
          <w:fldChar w:fldCharType="separate"/>
        </w:r>
        <w:r w:rsidR="00015E04">
          <w:rPr>
            <w:noProof/>
          </w:rPr>
          <w:t>2</w:t>
        </w:r>
        <w:r>
          <w:fldChar w:fldCharType="end"/>
        </w:r>
      </w:hyperlink>
    </w:p>
    <w:p w:rsidR="00BA3BF4" w:rsidRDefault="00D43D4D">
      <w:pPr>
        <w:pStyle w:val="1"/>
        <w:tabs>
          <w:tab w:val="right" w:leader="dot" w:pos="9282"/>
        </w:tabs>
      </w:pPr>
      <w:hyperlink w:anchor="_Toc_2_2_0000000002" w:history="1">
        <w:r w:rsidR="0036768A">
          <w:t>二、分项绩效目标</w:t>
        </w:r>
        <w:r w:rsidR="0036768A">
          <w:tab/>
        </w:r>
        <w:r>
          <w:fldChar w:fldCharType="begin"/>
        </w:r>
        <w:r w:rsidR="0036768A">
          <w:instrText>PAGEREF _Toc_2_2_0000000002 \h</w:instrText>
        </w:r>
        <w:r>
          <w:fldChar w:fldCharType="separate"/>
        </w:r>
        <w:r w:rsidR="00015E04">
          <w:rPr>
            <w:noProof/>
          </w:rPr>
          <w:t>3</w:t>
        </w:r>
        <w:r>
          <w:fldChar w:fldCharType="end"/>
        </w:r>
      </w:hyperlink>
    </w:p>
    <w:p w:rsidR="00BA3BF4" w:rsidRDefault="00D43D4D">
      <w:pPr>
        <w:pStyle w:val="1"/>
        <w:tabs>
          <w:tab w:val="right" w:leader="dot" w:pos="9282"/>
        </w:tabs>
      </w:pPr>
      <w:hyperlink w:anchor="_Toc_2_2_0000000003" w:history="1">
        <w:r w:rsidR="0036768A">
          <w:t>三、工作保障措施</w:t>
        </w:r>
        <w:r w:rsidR="0036768A">
          <w:tab/>
        </w:r>
        <w:r>
          <w:fldChar w:fldCharType="begin"/>
        </w:r>
        <w:r w:rsidR="0036768A">
          <w:instrText>PAGEREF _Toc_2_2_0000000003 \h</w:instrText>
        </w:r>
        <w:r>
          <w:fldChar w:fldCharType="separate"/>
        </w:r>
        <w:r w:rsidR="00015E04">
          <w:rPr>
            <w:noProof/>
          </w:rPr>
          <w:t>3</w:t>
        </w:r>
        <w:r>
          <w:fldChar w:fldCharType="end"/>
        </w:r>
      </w:hyperlink>
    </w:p>
    <w:p w:rsidR="00BA3BF4" w:rsidRDefault="00D43D4D">
      <w:r>
        <w:fldChar w:fldCharType="end"/>
      </w:r>
    </w:p>
    <w:p w:rsidR="00BA3BF4" w:rsidRDefault="0036768A">
      <w:pPr>
        <w:jc w:val="center"/>
      </w:pPr>
      <w:r>
        <w:rPr>
          <w:rFonts w:ascii="方正小标宋_GBK" w:eastAsia="方正小标宋_GBK" w:hAnsi="方正小标宋_GBK" w:cs="方正小标宋_GBK"/>
          <w:color w:val="000000"/>
          <w:sz w:val="30"/>
        </w:rPr>
        <w:t>第二部分 预算项目绩效目标</w:t>
      </w:r>
    </w:p>
    <w:p w:rsidR="00BA3BF4" w:rsidRDefault="00D43D4D">
      <w:pPr>
        <w:pStyle w:val="1"/>
        <w:tabs>
          <w:tab w:val="right" w:leader="dot" w:pos="9282"/>
        </w:tabs>
      </w:pPr>
      <w:r w:rsidRPr="00D43D4D">
        <w:fldChar w:fldCharType="begin"/>
      </w:r>
      <w:r w:rsidR="0036768A">
        <w:instrText>TOC \o "4-4" \h \z \u</w:instrText>
      </w:r>
      <w:r w:rsidRPr="00D43D4D">
        <w:fldChar w:fldCharType="separate"/>
      </w:r>
      <w:hyperlink w:anchor="_Toc_4_4_0000000004" w:history="1">
        <w:r w:rsidR="0036768A">
          <w:t>1.</w:t>
        </w:r>
        <w:r w:rsidR="0036768A">
          <w:t>服务群众专项经费绩效目标表</w:t>
        </w:r>
        <w:r w:rsidR="0036768A">
          <w:tab/>
        </w:r>
        <w:r w:rsidR="0036768A">
          <w:rPr>
            <w:rFonts w:hint="eastAsia"/>
            <w:lang w:eastAsia="zh-CN"/>
          </w:rPr>
          <w:t>5</w:t>
        </w:r>
      </w:hyperlink>
    </w:p>
    <w:p w:rsidR="00BA3BF4" w:rsidRDefault="00D43D4D">
      <w:pPr>
        <w:rPr>
          <w:rFonts w:ascii="方正仿宋_GBK" w:eastAsiaTheme="minorEastAsia" w:hAnsi="方正仿宋_GBK"/>
          <w:sz w:val="28"/>
          <w:szCs w:val="28"/>
          <w:lang w:eastAsia="zh-CN"/>
        </w:rPr>
      </w:pPr>
      <w:r>
        <w:fldChar w:fldCharType="end"/>
      </w:r>
      <w:proofErr w:type="gramStart"/>
      <w:r w:rsidR="0036768A">
        <w:rPr>
          <w:rFonts w:ascii="方正仿宋_GBK" w:eastAsiaTheme="minorEastAsia" w:hAnsi="方正仿宋_GBK"/>
          <w:sz w:val="28"/>
          <w:szCs w:val="28"/>
          <w:lang w:eastAsia="zh-CN"/>
        </w:rPr>
        <w:t>2.</w:t>
      </w:r>
      <w:r w:rsidR="0036768A">
        <w:rPr>
          <w:rFonts w:ascii="方正仿宋_GBK" w:hAnsi="方正仿宋_GBK"/>
          <w:sz w:val="28"/>
          <w:szCs w:val="28"/>
        </w:rPr>
        <w:t>冀财预[</w:t>
      </w:r>
      <w:proofErr w:type="gramEnd"/>
      <w:r w:rsidR="0036768A">
        <w:rPr>
          <w:rFonts w:ascii="方正仿宋_GBK" w:hAnsi="方正仿宋_GBK"/>
          <w:sz w:val="28"/>
          <w:szCs w:val="28"/>
        </w:rPr>
        <w:t>2021]71号关于下达2022年革命老区转移支付资金(党峪112国道至小党峪村东公路沥青路面翻新工程）</w:t>
      </w:r>
      <w:r w:rsidR="0036768A">
        <w:rPr>
          <w:rFonts w:asciiTheme="minorEastAsia" w:eastAsiaTheme="minorEastAsia" w:hAnsiTheme="minorEastAsia"/>
          <w:sz w:val="28"/>
          <w:szCs w:val="28"/>
          <w:lang w:eastAsia="zh-CN"/>
        </w:rPr>
        <w:t>………………………………………</w:t>
      </w:r>
      <w:r w:rsidR="0036768A">
        <w:rPr>
          <w:rFonts w:asciiTheme="minorEastAsia" w:eastAsiaTheme="minorEastAsia" w:hAnsiTheme="minorEastAsia" w:hint="eastAsia"/>
          <w:sz w:val="28"/>
          <w:szCs w:val="28"/>
          <w:lang w:eastAsia="zh-CN"/>
        </w:rPr>
        <w:t>.</w:t>
      </w:r>
    </w:p>
    <w:p w:rsidR="00BA3BF4" w:rsidRDefault="0036768A">
      <w:r>
        <w:br w:type="page"/>
      </w:r>
      <w:r>
        <w:lastRenderedPageBreak/>
        <w:br/>
      </w:r>
    </w:p>
    <w:p w:rsidR="00BA3BF4" w:rsidRDefault="0036768A">
      <w:pPr>
        <w:jc w:val="center"/>
      </w:pPr>
      <w:r>
        <w:rPr>
          <w:rFonts w:ascii="方正小标宋_GBK" w:eastAsia="方正小标宋_GBK" w:hAnsi="方正小标宋_GBK" w:cs="方正小标宋_GBK"/>
          <w:color w:val="000000"/>
          <w:sz w:val="44"/>
        </w:rPr>
        <w:t>第一部分</w:t>
      </w:r>
    </w:p>
    <w:p w:rsidR="00BA3BF4" w:rsidRDefault="0036768A">
      <w:pPr>
        <w:jc w:val="center"/>
        <w:outlineLvl w:val="0"/>
      </w:pPr>
      <w:r>
        <w:rPr>
          <w:rFonts w:ascii="方正小标宋_GBK" w:eastAsia="方正小标宋_GBK" w:hAnsi="方正小标宋_GBK" w:cs="方正小标宋_GBK"/>
          <w:color w:val="000000"/>
          <w:sz w:val="44"/>
        </w:rPr>
        <w:t>部门整体绩效目标</w:t>
      </w:r>
    </w:p>
    <w:p w:rsidR="00BA3BF4" w:rsidRDefault="00BA3BF4">
      <w:pPr>
        <w:jc w:val="center"/>
      </w:pPr>
    </w:p>
    <w:p w:rsidR="00BA3BF4" w:rsidRPr="00081701" w:rsidRDefault="0036768A" w:rsidP="00081701">
      <w:pPr>
        <w:spacing w:before="10" w:after="10"/>
        <w:ind w:firstLineChars="200" w:firstLine="640"/>
        <w:outlineLvl w:val="1"/>
        <w:rPr>
          <w:rFonts w:ascii="方正粗黑宋简体" w:eastAsia="方正粗黑宋简体" w:hAnsi="方正粗黑宋简体"/>
          <w:sz w:val="32"/>
          <w:szCs w:val="32"/>
        </w:rPr>
      </w:pPr>
      <w:bookmarkStart w:id="0" w:name="_Toc_2_2_0000000001"/>
      <w:r w:rsidRPr="00081701">
        <w:rPr>
          <w:rFonts w:ascii="方正粗黑宋简体" w:eastAsia="方正粗黑宋简体" w:hAnsi="方正粗黑宋简体" w:cs="方正黑体_GBK"/>
          <w:color w:val="000000"/>
          <w:sz w:val="32"/>
          <w:szCs w:val="32"/>
        </w:rPr>
        <w:t>一、总体绩效目标</w:t>
      </w:r>
      <w:bookmarkEnd w:id="0"/>
    </w:p>
    <w:p w:rsidR="00DE2C09" w:rsidRDefault="0036768A" w:rsidP="0041473A">
      <w:pPr>
        <w:pStyle w:val="-"/>
        <w:spacing w:line="570" w:lineRule="exact"/>
        <w:ind w:firstLineChars="200" w:firstLine="640"/>
        <w:rPr>
          <w:rFonts w:ascii="方正仿宋_GBK" w:hAnsi="方正仿宋_GBK"/>
          <w:sz w:val="32"/>
          <w:szCs w:val="32"/>
          <w:lang w:val="uk-UA" w:eastAsia="zh-CN"/>
        </w:rPr>
      </w:pPr>
      <w:r w:rsidRPr="00081701">
        <w:rPr>
          <w:rFonts w:ascii="方正仿宋_GBK" w:hAnsi="方正仿宋_GBK"/>
          <w:sz w:val="32"/>
          <w:szCs w:val="32"/>
        </w:rPr>
        <w:t>遵化</w:t>
      </w:r>
      <w:proofErr w:type="gramStart"/>
      <w:r w:rsidRPr="00081701">
        <w:rPr>
          <w:rFonts w:ascii="方正仿宋_GBK" w:hAnsi="方正仿宋_GBK"/>
          <w:sz w:val="32"/>
          <w:szCs w:val="32"/>
        </w:rPr>
        <w:t>市</w:t>
      </w:r>
      <w:r w:rsidRPr="00081701">
        <w:rPr>
          <w:rFonts w:ascii="方正仿宋_GBK" w:hAnsi="方正仿宋_GBK"/>
          <w:sz w:val="32"/>
          <w:szCs w:val="32"/>
          <w:lang w:eastAsia="zh-CN"/>
        </w:rPr>
        <w:t>党</w:t>
      </w:r>
      <w:r w:rsidRPr="00081701">
        <w:rPr>
          <w:rFonts w:ascii="方正仿宋_GBK" w:hAnsi="方正仿宋_GBK"/>
          <w:sz w:val="32"/>
          <w:szCs w:val="32"/>
        </w:rPr>
        <w:t>峪镇</w:t>
      </w:r>
      <w:proofErr w:type="gramEnd"/>
      <w:r w:rsidRPr="00081701">
        <w:rPr>
          <w:rFonts w:ascii="方正仿宋_GBK" w:hAnsi="方正仿宋_GBK"/>
          <w:sz w:val="32"/>
          <w:szCs w:val="32"/>
        </w:rPr>
        <w:t>人民政府绩效预算信息情况</w:t>
      </w:r>
    </w:p>
    <w:p w:rsidR="00DE2C09" w:rsidRPr="00DE2C09" w:rsidRDefault="0036768A" w:rsidP="0041473A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/>
          <w:sz w:val="32"/>
          <w:szCs w:val="32"/>
          <w:lang w:val="uk-UA" w:eastAsia="zh-CN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</w:rPr>
        <w:t>(一）负责政务信息的收集、整理、反馈工作；组织对市政府重要工作、重大决策的调查研究，及时向市政府领导提出建议，当好参谋。</w:t>
      </w:r>
    </w:p>
    <w:p w:rsidR="00DE2C09" w:rsidRPr="00DE2C09" w:rsidRDefault="0036768A" w:rsidP="0041473A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/>
          <w:sz w:val="32"/>
          <w:szCs w:val="32"/>
          <w:lang w:val="uk-UA" w:eastAsia="zh-CN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</w:rPr>
        <w:t>（二）负责镇政府各种会议及活动的准备和服务工作以及议定事项的落实。</w:t>
      </w:r>
    </w:p>
    <w:p w:rsidR="00DE2C09" w:rsidRPr="00DE2C09" w:rsidRDefault="0036768A" w:rsidP="0041473A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/>
          <w:sz w:val="32"/>
          <w:szCs w:val="32"/>
          <w:lang w:val="uk-UA" w:eastAsia="zh-CN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</w:rPr>
        <w:t>（三）负</w:t>
      </w:r>
      <w:bookmarkStart w:id="1" w:name="_GoBack"/>
      <w:bookmarkEnd w:id="1"/>
      <w:r w:rsidRPr="00DE2C09">
        <w:rPr>
          <w:rFonts w:ascii="方正仿宋简体" w:eastAsia="方正仿宋简体" w:hAnsi="方正仿宋_GBK" w:hint="eastAsia"/>
          <w:sz w:val="32"/>
          <w:szCs w:val="32"/>
        </w:rPr>
        <w:t>责镇政府机关的档案、印章、信件管理和机要保密工作。</w:t>
      </w:r>
    </w:p>
    <w:p w:rsidR="00BA3BF4" w:rsidRPr="00DE2C09" w:rsidRDefault="00CE7318" w:rsidP="0041473A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/>
          <w:sz w:val="32"/>
          <w:szCs w:val="32"/>
          <w:lang w:eastAsia="zh-CN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  <w:lang w:eastAsia="zh-CN"/>
        </w:rPr>
        <w:t>（四）</w:t>
      </w:r>
      <w:r w:rsidR="0036768A" w:rsidRPr="00DE2C09">
        <w:rPr>
          <w:rFonts w:ascii="方正仿宋简体" w:eastAsia="方正仿宋简体" w:hAnsi="方正仿宋_GBK" w:hint="eastAsia"/>
          <w:sz w:val="32"/>
          <w:szCs w:val="32"/>
        </w:rPr>
        <w:t>围绕镇政府中心工作和上级政府经济社会发展的重要问题，开展调查研究，为领导决策提供有针对性、实用性、可操作性和超前性的对策和建议，并对决策执行情况进行跟踪调查和反馈。</w:t>
      </w:r>
    </w:p>
    <w:p w:rsidR="00BA3BF4" w:rsidRPr="00DE2C09" w:rsidRDefault="0036768A" w:rsidP="0041473A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/>
          <w:sz w:val="32"/>
          <w:szCs w:val="32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</w:rPr>
        <w:t>（五）协调镇政府各部门之间的关系。负责对上级重要文件、市政府会议精神传达、决定事项及市政府领导批示的执行落实情况。</w:t>
      </w:r>
    </w:p>
    <w:p w:rsidR="00BA3BF4" w:rsidRPr="00DE2C09" w:rsidRDefault="0036768A" w:rsidP="0041473A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/>
          <w:sz w:val="32"/>
          <w:szCs w:val="32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</w:rPr>
        <w:t>（六）负责镇政府机关值班和处理群众来信、来访的接待及应急管理工作，处理突发事件、重大灾情和重大事故，并负责向上级报告。</w:t>
      </w:r>
    </w:p>
    <w:p w:rsidR="00BA3BF4" w:rsidRPr="00DE2C09" w:rsidRDefault="0036768A" w:rsidP="0041473A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/>
          <w:sz w:val="32"/>
          <w:szCs w:val="32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</w:rPr>
        <w:t>（七）负责行政审批上报服务工作。</w:t>
      </w:r>
    </w:p>
    <w:p w:rsidR="00BA3BF4" w:rsidRPr="00DE2C09" w:rsidRDefault="0036768A" w:rsidP="0041473A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/>
          <w:sz w:val="32"/>
          <w:szCs w:val="32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</w:rPr>
        <w:t>（八）负责全镇农业和农村工作的综合、协调、指导。</w:t>
      </w:r>
    </w:p>
    <w:p w:rsidR="00BA3BF4" w:rsidRPr="00DE2C09" w:rsidRDefault="0036768A" w:rsidP="0041473A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/>
          <w:sz w:val="32"/>
          <w:szCs w:val="32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</w:rPr>
        <w:lastRenderedPageBreak/>
        <w:t>（九）负责全镇小城镇建设、工业发展、环保、交通、拆迁等工作的综合、协调、督导。</w:t>
      </w:r>
    </w:p>
    <w:p w:rsidR="00BA3BF4" w:rsidRPr="00DE2C09" w:rsidRDefault="0036768A" w:rsidP="0041473A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/>
          <w:sz w:val="32"/>
          <w:szCs w:val="32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</w:rPr>
        <w:t>（十）负责全镇财税、流通、市场建设、金融等工作的综合、协调、督导。</w:t>
      </w:r>
    </w:p>
    <w:p w:rsidR="00BA3BF4" w:rsidRPr="00C15E6B" w:rsidRDefault="0036768A" w:rsidP="00C15E6B">
      <w:pPr>
        <w:pStyle w:val="-"/>
        <w:spacing w:line="570" w:lineRule="exact"/>
        <w:ind w:firstLineChars="200" w:firstLine="640"/>
        <w:rPr>
          <w:rFonts w:ascii="方正仿宋简体" w:eastAsia="方正仿宋简体" w:hAnsi="方正仿宋_GBK" w:hint="eastAsia"/>
          <w:sz w:val="32"/>
          <w:szCs w:val="32"/>
          <w:lang w:val="uk-UA" w:eastAsia="zh-CN"/>
        </w:rPr>
      </w:pPr>
      <w:r w:rsidRPr="00DE2C09">
        <w:rPr>
          <w:rFonts w:ascii="方正仿宋简体" w:eastAsia="方正仿宋简体" w:hAnsi="方正仿宋_GBK" w:hint="eastAsia"/>
          <w:sz w:val="32"/>
          <w:szCs w:val="32"/>
        </w:rPr>
        <w:t>（十一）负责档案行政管理工作。</w:t>
      </w:r>
    </w:p>
    <w:p w:rsidR="00BA3BF4" w:rsidRPr="00DE2C09" w:rsidRDefault="0036768A" w:rsidP="0041473A">
      <w:pPr>
        <w:spacing w:before="10" w:after="10" w:line="570" w:lineRule="exact"/>
        <w:ind w:firstLineChars="200" w:firstLine="640"/>
        <w:outlineLvl w:val="1"/>
        <w:rPr>
          <w:sz w:val="32"/>
          <w:szCs w:val="32"/>
        </w:rPr>
      </w:pPr>
      <w:bookmarkStart w:id="2" w:name="_Toc_2_2_0000000002"/>
      <w:r w:rsidRPr="00DE2C09">
        <w:rPr>
          <w:rFonts w:ascii="方正黑体_GBK" w:eastAsia="方正黑体_GBK" w:hAnsi="方正黑体_GBK" w:cs="方正黑体_GBK"/>
          <w:color w:val="000000"/>
          <w:sz w:val="32"/>
          <w:szCs w:val="32"/>
        </w:rPr>
        <w:t>二、分项绩效目标</w:t>
      </w:r>
      <w:bookmarkEnd w:id="2"/>
    </w:p>
    <w:p w:rsidR="00BA3BF4" w:rsidRPr="00DE2C09" w:rsidRDefault="0036768A" w:rsidP="0041473A">
      <w:pPr>
        <w:pStyle w:val="-0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t>分项绩效目标：</w:t>
      </w:r>
    </w:p>
    <w:p w:rsidR="00BA3BF4" w:rsidRPr="00DE2C09" w:rsidRDefault="0036768A" w:rsidP="0041473A">
      <w:pPr>
        <w:pStyle w:val="-0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  <w:lang w:eastAsia="zh-CN"/>
        </w:rPr>
        <w:t>1、</w:t>
      </w:r>
      <w:r w:rsidRPr="00DE2C09">
        <w:rPr>
          <w:rFonts w:ascii="方正仿宋简体" w:eastAsia="方正仿宋简体" w:hint="eastAsia"/>
          <w:sz w:val="32"/>
          <w:szCs w:val="32"/>
        </w:rPr>
        <w:t>乡镇</w:t>
      </w:r>
      <w:r w:rsidRPr="00DE2C09">
        <w:rPr>
          <w:rFonts w:ascii="方正仿宋简体" w:eastAsia="方正仿宋简体" w:hint="eastAsia"/>
          <w:sz w:val="32"/>
          <w:szCs w:val="32"/>
          <w:lang w:eastAsia="zh-CN"/>
        </w:rPr>
        <w:t>服务群众专项</w:t>
      </w:r>
      <w:r w:rsidRPr="00DE2C09">
        <w:rPr>
          <w:rFonts w:ascii="方正仿宋简体" w:eastAsia="方正仿宋简体" w:hint="eastAsia"/>
          <w:sz w:val="32"/>
          <w:szCs w:val="32"/>
        </w:rPr>
        <w:t>经费（</w:t>
      </w:r>
      <w:proofErr w:type="gramStart"/>
      <w:r w:rsidRPr="00DE2C09">
        <w:rPr>
          <w:rFonts w:ascii="方正仿宋简体" w:eastAsia="方正仿宋简体" w:hint="eastAsia"/>
          <w:sz w:val="32"/>
          <w:szCs w:val="32"/>
          <w:lang w:eastAsia="zh-CN"/>
        </w:rPr>
        <w:t>党</w:t>
      </w:r>
      <w:r w:rsidRPr="00DE2C09">
        <w:rPr>
          <w:rFonts w:ascii="方正仿宋简体" w:eastAsia="方正仿宋简体" w:hint="eastAsia"/>
          <w:sz w:val="32"/>
          <w:szCs w:val="32"/>
        </w:rPr>
        <w:t>峪镇</w:t>
      </w:r>
      <w:proofErr w:type="gramEnd"/>
      <w:r w:rsidRPr="00DE2C09">
        <w:rPr>
          <w:rFonts w:ascii="方正仿宋简体" w:eastAsia="方正仿宋简体" w:hint="eastAsia"/>
          <w:sz w:val="32"/>
          <w:szCs w:val="32"/>
        </w:rPr>
        <w:t>）项目，主要用于乡镇服务群众工作。</w:t>
      </w:r>
    </w:p>
    <w:p w:rsidR="00BA3BF4" w:rsidRPr="00DE2C09" w:rsidRDefault="0036768A" w:rsidP="0041473A">
      <w:pPr>
        <w:pStyle w:val="-0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t>绩效目标：保障我镇主干道等区域配齐环卫设施，推进户分类、组收集、村运转、乡镇处理垃圾集中收集，改善25个村生态环境。</w:t>
      </w:r>
    </w:p>
    <w:p w:rsidR="00BA3BF4" w:rsidRPr="00DE2C09" w:rsidRDefault="0036768A" w:rsidP="0041473A">
      <w:pPr>
        <w:pStyle w:val="-0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t>绩效指标：生活垃圾无害化处理及受益群众满意度的提升率≥90%</w:t>
      </w:r>
    </w:p>
    <w:p w:rsidR="00BA3BF4" w:rsidRPr="00DE2C09" w:rsidRDefault="0036768A" w:rsidP="0041473A">
      <w:pPr>
        <w:pStyle w:val="-0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  <w:lang w:eastAsia="zh-CN"/>
        </w:rPr>
      </w:pPr>
      <w:r w:rsidRPr="00DE2C09">
        <w:rPr>
          <w:rFonts w:ascii="方正仿宋简体" w:eastAsia="方正仿宋简体" w:hint="eastAsia"/>
          <w:sz w:val="32"/>
          <w:szCs w:val="32"/>
          <w:lang w:eastAsia="zh-CN"/>
        </w:rPr>
        <w:t>2、</w:t>
      </w:r>
      <w:r w:rsidRPr="00DE2C09">
        <w:rPr>
          <w:rFonts w:ascii="方正仿宋简体" w:eastAsia="方正仿宋简体" w:hAnsi="方正仿宋_GBK" w:hint="eastAsia"/>
          <w:sz w:val="32"/>
          <w:szCs w:val="32"/>
        </w:rPr>
        <w:t>冀财预[2021]71号关于下达2022年革命老区转移支付资金(</w:t>
      </w:r>
      <w:proofErr w:type="gramStart"/>
      <w:r w:rsidRPr="00DE2C09">
        <w:rPr>
          <w:rFonts w:ascii="方正仿宋简体" w:eastAsia="方正仿宋简体" w:hAnsi="方正仿宋_GBK" w:hint="eastAsia"/>
          <w:sz w:val="32"/>
          <w:szCs w:val="32"/>
        </w:rPr>
        <w:t>党峪</w:t>
      </w:r>
      <w:proofErr w:type="gramEnd"/>
      <w:r w:rsidRPr="00DE2C09">
        <w:rPr>
          <w:rFonts w:ascii="方正仿宋简体" w:eastAsia="方正仿宋简体" w:hAnsi="方正仿宋_GBK" w:hint="eastAsia"/>
          <w:sz w:val="32"/>
          <w:szCs w:val="32"/>
        </w:rPr>
        <w:t>112国道至小党峪村东公路沥青路面翻新工程）</w:t>
      </w:r>
      <w:r w:rsidRPr="00DE2C09">
        <w:rPr>
          <w:rFonts w:ascii="方正仿宋简体" w:eastAsia="方正仿宋简体" w:hAnsi="方正仿宋_GBK" w:hint="eastAsia"/>
          <w:sz w:val="32"/>
          <w:szCs w:val="32"/>
          <w:lang w:eastAsia="zh-CN"/>
        </w:rPr>
        <w:t>，主要</w:t>
      </w:r>
      <w:proofErr w:type="gramStart"/>
      <w:r w:rsidRPr="00DE2C09">
        <w:rPr>
          <w:rFonts w:ascii="方正仿宋简体" w:eastAsia="方正仿宋简体" w:hAnsi="方正仿宋_GBK" w:hint="eastAsia"/>
          <w:sz w:val="32"/>
          <w:szCs w:val="32"/>
          <w:lang w:eastAsia="zh-CN"/>
        </w:rPr>
        <w:t>用于西九村</w:t>
      </w:r>
      <w:proofErr w:type="gramEnd"/>
      <w:r w:rsidRPr="00DE2C09">
        <w:rPr>
          <w:rFonts w:ascii="方正仿宋简体" w:eastAsia="方正仿宋简体" w:hAnsi="方正仿宋_GBK" w:hint="eastAsia"/>
          <w:sz w:val="32"/>
          <w:szCs w:val="32"/>
          <w:lang w:eastAsia="zh-CN"/>
        </w:rPr>
        <w:t>通乡道路面翻新硬化，解决村民出行难问题。</w:t>
      </w:r>
    </w:p>
    <w:p w:rsidR="00BA3BF4" w:rsidRPr="00DE2C09" w:rsidRDefault="0036768A" w:rsidP="0041473A">
      <w:pPr>
        <w:spacing w:before="10" w:after="10" w:line="570" w:lineRule="exact"/>
        <w:ind w:firstLineChars="200" w:firstLine="640"/>
        <w:outlineLvl w:val="1"/>
        <w:rPr>
          <w:sz w:val="32"/>
          <w:szCs w:val="32"/>
        </w:rPr>
      </w:pPr>
      <w:bookmarkStart w:id="3" w:name="_Toc_2_2_0000000003"/>
      <w:r w:rsidRPr="00DE2C09">
        <w:rPr>
          <w:rFonts w:ascii="方正黑体_GBK" w:eastAsia="方正黑体_GBK" w:hAnsi="方正黑体_GBK" w:cs="方正黑体_GBK"/>
          <w:color w:val="000000"/>
          <w:sz w:val="32"/>
          <w:szCs w:val="32"/>
        </w:rPr>
        <w:t>三、工作保障措施</w:t>
      </w:r>
      <w:bookmarkEnd w:id="3"/>
    </w:p>
    <w:p w:rsidR="00BA3BF4" w:rsidRPr="00DE2C09" w:rsidRDefault="0036768A" w:rsidP="0041473A">
      <w:pPr>
        <w:pStyle w:val="-1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t>工作保障措施：</w:t>
      </w:r>
    </w:p>
    <w:p w:rsidR="00BA3BF4" w:rsidRPr="00DE2C09" w:rsidRDefault="0036768A" w:rsidP="0041473A">
      <w:pPr>
        <w:pStyle w:val="-1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t>（一）完善制度建设。制定完善预算绩效管理制度、资金管理办法、工作保障制度等，为全年预算绩效目标的实现奠定制度基础。</w:t>
      </w:r>
    </w:p>
    <w:p w:rsidR="00BA3BF4" w:rsidRPr="00DE2C09" w:rsidRDefault="0036768A" w:rsidP="0041473A">
      <w:pPr>
        <w:pStyle w:val="-1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t>（二）加强支出管理。通过优化支出结构、编细编实预算、加快履行政府采购手续、尽快启动项目、及时支付资金、6月底前细化代编预算、按规定及时下达资金等多种措施，确保支出进度达标。</w:t>
      </w:r>
    </w:p>
    <w:p w:rsidR="00BA3BF4" w:rsidRPr="00DE2C09" w:rsidRDefault="0036768A" w:rsidP="0041473A">
      <w:pPr>
        <w:pStyle w:val="-1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lastRenderedPageBreak/>
        <w:t>（三）加强绩效运行监控。按要求开展绩效运行监控，发现问题及时采取措施，确保绩效目标如期保质实现。</w:t>
      </w:r>
    </w:p>
    <w:p w:rsidR="00BA3BF4" w:rsidRPr="00DE2C09" w:rsidRDefault="0036768A" w:rsidP="0041473A">
      <w:pPr>
        <w:pStyle w:val="-1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t>（四）做好绩效自评。按要求开展上年度部门预算绩效自评和重点评价工作，对评价中发现的问题及时整改，调整优化支出结构，提高财政资金使用效益。</w:t>
      </w:r>
    </w:p>
    <w:p w:rsidR="00BA3BF4" w:rsidRPr="00DE2C09" w:rsidRDefault="0036768A" w:rsidP="0041473A">
      <w:pPr>
        <w:pStyle w:val="-1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t>（五）规范财务资产管理。完善财务管理制度，严格审批程序，加强固定资产登记、使用和报废处置管理，做到支出合理，物尽其用。</w:t>
      </w:r>
    </w:p>
    <w:p w:rsidR="00BA3BF4" w:rsidRPr="00DE2C09" w:rsidRDefault="0036768A" w:rsidP="0041473A">
      <w:pPr>
        <w:pStyle w:val="-1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t>（六）加强内部监督。加强内部监督制度建设，对绩效运行情况、重大支出决策、对外投资、资产处置及其他重要经济业务事项的决策和执行进行督导，对会计资料进行内部审计，并配合做好审计、财政监督等外部监督工作，确保财政资金安全有效。</w:t>
      </w:r>
    </w:p>
    <w:p w:rsidR="00BA3BF4" w:rsidRPr="00DE2C09" w:rsidRDefault="0036768A" w:rsidP="0041473A">
      <w:pPr>
        <w:pStyle w:val="-1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DE2C09">
        <w:rPr>
          <w:rFonts w:ascii="方正仿宋简体" w:eastAsia="方正仿宋简体" w:hint="eastAsia"/>
          <w:sz w:val="32"/>
          <w:szCs w:val="32"/>
        </w:rPr>
        <w:t>（七）加强宣传培训调研等。加强人员培训，提高本部门职工业务素质；加强调研，提出优化财政资金配置、提高资金使用效益的意见意见；加大宣传力度，强化预算绩效管理意识，促进预算绩效管理水平进一步提升。</w:t>
      </w:r>
    </w:p>
    <w:p w:rsidR="00BA3BF4" w:rsidRPr="00DE2C09" w:rsidRDefault="00BA3BF4" w:rsidP="0041473A">
      <w:pPr>
        <w:pStyle w:val="-1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</w:p>
    <w:p w:rsidR="00BA3BF4" w:rsidRPr="00DE2C09" w:rsidRDefault="00BA3BF4" w:rsidP="0041473A">
      <w:pPr>
        <w:pStyle w:val="-1"/>
        <w:spacing w:line="570" w:lineRule="exact"/>
        <w:ind w:firstLineChars="200" w:firstLine="640"/>
        <w:rPr>
          <w:rFonts w:ascii="方正仿宋简体" w:eastAsia="方正仿宋简体"/>
          <w:sz w:val="32"/>
          <w:szCs w:val="32"/>
        </w:rPr>
      </w:pPr>
    </w:p>
    <w:p w:rsidR="00BA3BF4" w:rsidRDefault="00BA3BF4">
      <w:pPr>
        <w:jc w:val="center"/>
        <w:sectPr w:rsidR="00BA3BF4">
          <w:footerReference w:type="even" r:id="rId20"/>
          <w:footerReference w:type="default" r:id="rId21"/>
          <w:pgSz w:w="11900" w:h="16840"/>
          <w:pgMar w:top="1984" w:right="1304" w:bottom="1134" w:left="1304" w:header="720" w:footer="720" w:gutter="0"/>
          <w:pgNumType w:start="1"/>
          <w:cols w:space="720"/>
        </w:sectPr>
      </w:pPr>
    </w:p>
    <w:p w:rsidR="00BA3BF4" w:rsidRDefault="00BA3BF4">
      <w:pPr>
        <w:jc w:val="both"/>
      </w:pPr>
    </w:p>
    <w:p w:rsidR="00BA3BF4" w:rsidRDefault="0036768A">
      <w:pPr>
        <w:jc w:val="center"/>
      </w:pPr>
      <w:r>
        <w:rPr>
          <w:rFonts w:ascii="方正小标宋_GBK" w:eastAsia="方正小标宋_GBK" w:hAnsi="方正小标宋_GBK" w:cs="方正小标宋_GBK"/>
          <w:color w:val="000000"/>
          <w:sz w:val="44"/>
        </w:rPr>
        <w:t>第二部分</w:t>
      </w:r>
    </w:p>
    <w:p w:rsidR="00BA3BF4" w:rsidRDefault="00BA3BF4">
      <w:pPr>
        <w:jc w:val="center"/>
      </w:pPr>
    </w:p>
    <w:p w:rsidR="00BA3BF4" w:rsidRDefault="0036768A">
      <w:pPr>
        <w:jc w:val="center"/>
        <w:outlineLvl w:val="0"/>
      </w:pPr>
      <w:r>
        <w:rPr>
          <w:rFonts w:ascii="方正小标宋_GBK" w:eastAsia="方正小标宋_GBK" w:hAnsi="方正小标宋_GBK" w:cs="方正小标宋_GBK"/>
          <w:color w:val="000000"/>
          <w:sz w:val="44"/>
        </w:rPr>
        <w:t>预算项目绩效目标</w:t>
      </w:r>
    </w:p>
    <w:p w:rsidR="00BA3BF4" w:rsidRDefault="0036768A">
      <w:pPr>
        <w:ind w:firstLine="560"/>
        <w:outlineLvl w:val="3"/>
      </w:pPr>
      <w:bookmarkStart w:id="4" w:name="_Toc_4_4_0000000004"/>
      <w:r>
        <w:rPr>
          <w:rFonts w:ascii="方正仿宋_GBK" w:eastAsia="方正仿宋_GBK" w:hAnsi="方正仿宋_GBK" w:cs="方正仿宋_GBK"/>
          <w:color w:val="000000"/>
          <w:sz w:val="28"/>
        </w:rPr>
        <w:t>1.服务群众专项经费绩效目标表</w:t>
      </w:r>
      <w:bookmarkEnd w:id="4"/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FFFFFF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:rsidR="00BA3BF4" w:rsidRPr="0041473A">
        <w:trPr>
          <w:trHeight w:val="397"/>
          <w:jc w:val="center"/>
        </w:trPr>
        <w:tc>
          <w:tcPr>
            <w:tcW w:w="7962" w:type="dxa"/>
            <w:gridSpan w:val="6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vAlign w:val="center"/>
          </w:tcPr>
          <w:p w:rsidR="00BA3BF4" w:rsidRPr="0041473A" w:rsidRDefault="0036768A">
            <w:pPr>
              <w:pStyle w:val="5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  <w:lang w:eastAsia="zh-CN"/>
              </w:rPr>
              <w:t>644</w:t>
            </w:r>
            <w:r w:rsidRPr="0041473A">
              <w:rPr>
                <w:rFonts w:ascii="方正仿宋简体" w:eastAsia="方正仿宋简体" w:hint="eastAsia"/>
              </w:rPr>
              <w:t>001遵化</w:t>
            </w:r>
            <w:proofErr w:type="gramStart"/>
            <w:r w:rsidRPr="0041473A">
              <w:rPr>
                <w:rFonts w:ascii="方正仿宋简体" w:eastAsia="方正仿宋简体" w:hint="eastAsia"/>
              </w:rPr>
              <w:t>市</w:t>
            </w:r>
            <w:r w:rsidRPr="0041473A">
              <w:rPr>
                <w:rFonts w:ascii="方正仿宋简体" w:eastAsia="方正仿宋简体" w:hint="eastAsia"/>
                <w:lang w:eastAsia="zh-CN"/>
              </w:rPr>
              <w:t>党</w:t>
            </w:r>
            <w:r w:rsidRPr="0041473A">
              <w:rPr>
                <w:rFonts w:ascii="方正仿宋简体" w:eastAsia="方正仿宋简体" w:hint="eastAsia"/>
              </w:rPr>
              <w:t>峪镇</w:t>
            </w:r>
            <w:proofErr w:type="gramEnd"/>
            <w:r w:rsidRPr="0041473A">
              <w:rPr>
                <w:rFonts w:ascii="方正仿宋简体" w:eastAsia="方正仿宋简体" w:hint="eastAsia"/>
              </w:rPr>
              <w:t>人民政府本级</w:t>
            </w:r>
          </w:p>
        </w:tc>
        <w:tc>
          <w:tcPr>
            <w:tcW w:w="1327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vAlign w:val="center"/>
          </w:tcPr>
          <w:p w:rsidR="00BA3BF4" w:rsidRPr="0041473A" w:rsidRDefault="0036768A">
            <w:pPr>
              <w:pStyle w:val="4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单位：万元</w:t>
            </w: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13028122P00204010001W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服务群众专项经费</w:t>
            </w: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Merge w:val="restart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预算规模及资金用途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预算数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</w:t>
            </w:r>
            <w:r w:rsidRPr="0041473A">
              <w:rPr>
                <w:rFonts w:ascii="方正仿宋简体" w:eastAsia="方正仿宋简体" w:hint="eastAsia"/>
                <w:lang w:eastAsia="zh-CN"/>
              </w:rPr>
              <w:t>0</w:t>
            </w:r>
            <w:r w:rsidRPr="0041473A">
              <w:rPr>
                <w:rFonts w:ascii="方正仿宋简体" w:eastAsia="方正仿宋简体" w:hint="eastAsia"/>
              </w:rPr>
              <w:t>5.00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其中：财政    资金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</w:t>
            </w:r>
            <w:r w:rsidRPr="0041473A">
              <w:rPr>
                <w:rFonts w:ascii="方正仿宋简体" w:eastAsia="方正仿宋简体" w:hint="eastAsia"/>
                <w:lang w:eastAsia="zh-CN"/>
              </w:rPr>
              <w:t>0</w:t>
            </w:r>
            <w:r w:rsidRPr="0041473A">
              <w:rPr>
                <w:rFonts w:ascii="方正仿宋简体" w:eastAsia="方正仿宋简体" w:hint="eastAsia"/>
              </w:rPr>
              <w:t>5.00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其他资金</w:t>
            </w:r>
          </w:p>
        </w:tc>
        <w:tc>
          <w:tcPr>
            <w:tcW w:w="1327" w:type="dxa"/>
            <w:vAlign w:val="center"/>
          </w:tcPr>
          <w:p w:rsidR="00BA3BF4" w:rsidRPr="0041473A" w:rsidRDefault="00BA3BF4">
            <w:pPr>
              <w:pStyle w:val="20"/>
              <w:rPr>
                <w:rFonts w:ascii="方正仿宋简体" w:eastAsia="方正仿宋简体"/>
              </w:rPr>
            </w:pP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Merge/>
          </w:tcPr>
          <w:p w:rsidR="00BA3BF4" w:rsidRPr="0041473A" w:rsidRDefault="00BA3BF4">
            <w:pPr>
              <w:rPr>
                <w:rFonts w:ascii="方正仿宋简体" w:eastAsia="方正仿宋简体"/>
              </w:rPr>
            </w:pPr>
          </w:p>
        </w:tc>
        <w:tc>
          <w:tcPr>
            <w:tcW w:w="7962" w:type="dxa"/>
            <w:gridSpan w:val="6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此项资金用于本辖区21个行政村的卫生清理及运输。</w:t>
            </w: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Merge w:val="restart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3月底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6月底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10月底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12月底</w:t>
            </w: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Merge/>
          </w:tcPr>
          <w:p w:rsidR="00BA3BF4" w:rsidRPr="0041473A" w:rsidRDefault="00BA3BF4">
            <w:pPr>
              <w:rPr>
                <w:rFonts w:ascii="方正仿宋简体" w:eastAsia="方正仿宋简体"/>
              </w:rPr>
            </w:pP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DE2C09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  <w:lang w:eastAsia="zh-CN"/>
              </w:rPr>
              <w:t>30</w:t>
            </w:r>
            <w:r w:rsidR="0036768A" w:rsidRPr="0041473A">
              <w:rPr>
                <w:rFonts w:ascii="方正仿宋简体" w:eastAsia="方正仿宋简体" w:hint="eastAsia"/>
              </w:rPr>
              <w:t>%</w:t>
            </w:r>
          </w:p>
        </w:tc>
        <w:tc>
          <w:tcPr>
            <w:tcW w:w="1327" w:type="dxa"/>
            <w:vAlign w:val="center"/>
          </w:tcPr>
          <w:p w:rsidR="00BA3BF4" w:rsidRPr="0041473A" w:rsidRDefault="00DE2C09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  <w:lang w:eastAsia="zh-CN"/>
              </w:rPr>
              <w:t>60</w:t>
            </w:r>
            <w:r w:rsidR="0036768A" w:rsidRPr="0041473A">
              <w:rPr>
                <w:rFonts w:ascii="方正仿宋简体" w:eastAsia="方正仿宋简体" w:hint="eastAsia"/>
              </w:rPr>
              <w:t>%</w:t>
            </w:r>
          </w:p>
        </w:tc>
        <w:tc>
          <w:tcPr>
            <w:tcW w:w="1327" w:type="dxa"/>
            <w:vAlign w:val="center"/>
          </w:tcPr>
          <w:p w:rsidR="00BA3BF4" w:rsidRPr="0041473A" w:rsidRDefault="00DE2C09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  <w:lang w:eastAsia="zh-CN"/>
              </w:rPr>
              <w:t>90</w:t>
            </w:r>
            <w:r w:rsidR="0036768A" w:rsidRPr="0041473A">
              <w:rPr>
                <w:rFonts w:ascii="方正仿宋简体" w:eastAsia="方正仿宋简体" w:hint="eastAsia"/>
              </w:rPr>
              <w:t>%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100%</w:t>
            </w: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1. 保障全乡21个村卫生达标，防止病毒蔓延，保障环境质量。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97"/>
          <w:tblHeader/>
          <w:jc w:val="center"/>
        </w:trPr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一级指标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二级指标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三级指标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绩效指标描述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指标值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指标值确定依据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 w:val="restart"/>
            <w:vAlign w:val="center"/>
          </w:tcPr>
          <w:p w:rsidR="00BA3BF4" w:rsidRPr="0041473A" w:rsidRDefault="0036768A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产出指标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数量指标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村人居环境整治个数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辖区2</w:t>
            </w:r>
            <w:r w:rsidRPr="0041473A">
              <w:rPr>
                <w:rFonts w:ascii="方正仿宋简体" w:eastAsia="方正仿宋简体" w:hint="eastAsia"/>
                <w:lang w:eastAsia="zh-CN"/>
              </w:rPr>
              <w:t>1</w:t>
            </w:r>
            <w:r w:rsidRPr="0041473A">
              <w:rPr>
                <w:rFonts w:ascii="方正仿宋简体" w:eastAsia="方正仿宋简体" w:hint="eastAsia"/>
              </w:rPr>
              <w:t>个村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2</w:t>
            </w:r>
            <w:r w:rsidRPr="0041473A">
              <w:rPr>
                <w:rFonts w:ascii="方正仿宋简体" w:eastAsia="方正仿宋简体" w:hint="eastAsia"/>
                <w:lang w:eastAsia="zh-CN"/>
              </w:rPr>
              <w:t>1</w:t>
            </w:r>
            <w:r w:rsidRPr="0041473A">
              <w:rPr>
                <w:rFonts w:ascii="方正仿宋简体" w:eastAsia="方正仿宋简体" w:hint="eastAsia"/>
              </w:rPr>
              <w:t>个村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招投标服务合同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质量指标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提高环境卫生状况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环境卫生质量得到提升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≥90%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招投标服务合同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时效指标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设施正常使用率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垃圾桶正常使用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≥90%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招投标服务合同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成本指标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资金成本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资金成本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100%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招投标服务合同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 w:val="restart"/>
            <w:vAlign w:val="center"/>
          </w:tcPr>
          <w:p w:rsidR="00BA3BF4" w:rsidRPr="0041473A" w:rsidRDefault="0036768A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效益指标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经济效益指标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经济影响力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带动经济发展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≥90%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招投标服务合同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社会效益指标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生活垃圾处理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垃圾收集及运输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≥90%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招投标服务合同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生态效益指标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生态环境质量改善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生态环境质量改善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≥90%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招投标服务合同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可持续影响指标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人居环境整体水平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人居生活环境得到改善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≥90%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招投标服务合同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Align w:val="center"/>
          </w:tcPr>
          <w:p w:rsidR="00BA3BF4" w:rsidRPr="0041473A" w:rsidRDefault="0036768A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满意度指标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观众满意度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观众满意度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≥90%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招投标服务合同</w:t>
            </w:r>
          </w:p>
        </w:tc>
      </w:tr>
    </w:tbl>
    <w:p w:rsidR="00BA3BF4" w:rsidRPr="0041473A" w:rsidRDefault="00BA3BF4">
      <w:pPr>
        <w:rPr>
          <w:rFonts w:ascii="方正仿宋简体" w:eastAsia="方正仿宋简体"/>
          <w:lang w:eastAsia="zh-CN"/>
        </w:rPr>
      </w:pPr>
    </w:p>
    <w:p w:rsidR="0011762F" w:rsidRDefault="0011762F">
      <w:pPr>
        <w:ind w:firstLine="560"/>
        <w:outlineLvl w:val="3"/>
        <w:rPr>
          <w:rFonts w:ascii="方正仿宋_GBK" w:eastAsia="方正仿宋_GBK" w:hAnsi="方正仿宋_GBK" w:cs="方正仿宋_GBK"/>
          <w:color w:val="000000"/>
          <w:sz w:val="28"/>
          <w:szCs w:val="28"/>
          <w:lang w:eastAsia="zh-CN"/>
        </w:rPr>
      </w:pPr>
    </w:p>
    <w:p w:rsidR="0011762F" w:rsidRDefault="0011762F">
      <w:pPr>
        <w:ind w:firstLine="560"/>
        <w:outlineLvl w:val="3"/>
        <w:rPr>
          <w:rFonts w:ascii="方正仿宋_GBK" w:eastAsia="方正仿宋_GBK" w:hAnsi="方正仿宋_GBK" w:cs="方正仿宋_GBK"/>
          <w:color w:val="000000"/>
          <w:sz w:val="28"/>
          <w:szCs w:val="28"/>
          <w:lang w:eastAsia="zh-CN"/>
        </w:rPr>
      </w:pPr>
    </w:p>
    <w:p w:rsidR="0011762F" w:rsidRDefault="0011762F">
      <w:pPr>
        <w:ind w:firstLine="560"/>
        <w:outlineLvl w:val="3"/>
        <w:rPr>
          <w:rFonts w:ascii="方正仿宋_GBK" w:eastAsia="方正仿宋_GBK" w:hAnsi="方正仿宋_GBK" w:cs="方正仿宋_GBK"/>
          <w:color w:val="000000"/>
          <w:sz w:val="28"/>
          <w:szCs w:val="28"/>
          <w:lang w:eastAsia="zh-CN"/>
        </w:rPr>
      </w:pPr>
    </w:p>
    <w:p w:rsidR="0011762F" w:rsidRDefault="0011762F">
      <w:pPr>
        <w:ind w:firstLine="560"/>
        <w:outlineLvl w:val="3"/>
        <w:rPr>
          <w:rFonts w:ascii="方正仿宋_GBK" w:eastAsia="方正仿宋_GBK" w:hAnsi="方正仿宋_GBK" w:cs="方正仿宋_GBK"/>
          <w:color w:val="000000"/>
          <w:sz w:val="28"/>
          <w:szCs w:val="28"/>
          <w:lang w:eastAsia="zh-CN"/>
        </w:rPr>
      </w:pPr>
    </w:p>
    <w:p w:rsidR="00BA3BF4" w:rsidRDefault="0036768A">
      <w:pPr>
        <w:ind w:firstLine="560"/>
        <w:outlineLvl w:val="3"/>
        <w:rPr>
          <w:sz w:val="28"/>
          <w:szCs w:val="28"/>
          <w:lang w:eastAsia="zh-CN"/>
        </w:rPr>
      </w:pPr>
      <w:proofErr w:type="gramStart"/>
      <w:r>
        <w:rPr>
          <w:rFonts w:ascii="方正仿宋_GBK" w:eastAsia="方正仿宋_GBK" w:hAnsi="方正仿宋_GBK" w:cs="方正仿宋_GBK" w:hint="eastAsia"/>
          <w:color w:val="000000"/>
          <w:sz w:val="28"/>
          <w:szCs w:val="28"/>
          <w:lang w:eastAsia="zh-CN"/>
        </w:rPr>
        <w:t>2.</w:t>
      </w:r>
      <w:r>
        <w:rPr>
          <w:rFonts w:ascii="方正仿宋_GBK" w:hAnsi="方正仿宋_GBK"/>
          <w:sz w:val="28"/>
          <w:szCs w:val="28"/>
        </w:rPr>
        <w:t>冀财预[</w:t>
      </w:r>
      <w:proofErr w:type="gramEnd"/>
      <w:r>
        <w:rPr>
          <w:rFonts w:ascii="方正仿宋_GBK" w:hAnsi="方正仿宋_GBK"/>
          <w:sz w:val="28"/>
          <w:szCs w:val="28"/>
        </w:rPr>
        <w:t>2021]71号关于下达2022年革命老区转移支付资金(党峪112国道至小党峪村东公路沥青路面翻新工程）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FFFFFF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327"/>
        <w:gridCol w:w="1327"/>
        <w:gridCol w:w="1327"/>
        <w:gridCol w:w="1327"/>
        <w:gridCol w:w="787"/>
        <w:gridCol w:w="992"/>
        <w:gridCol w:w="2202"/>
      </w:tblGrid>
      <w:tr w:rsidR="00BA3BF4" w:rsidRPr="0041473A">
        <w:trPr>
          <w:trHeight w:val="397"/>
          <w:jc w:val="center"/>
        </w:trPr>
        <w:tc>
          <w:tcPr>
            <w:tcW w:w="7087" w:type="dxa"/>
            <w:gridSpan w:val="6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vAlign w:val="center"/>
          </w:tcPr>
          <w:p w:rsidR="00BA3BF4" w:rsidRPr="0041473A" w:rsidRDefault="0036768A">
            <w:pPr>
              <w:pStyle w:val="5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  <w:lang w:eastAsia="zh-CN"/>
              </w:rPr>
              <w:t>644</w:t>
            </w:r>
            <w:r w:rsidRPr="0041473A">
              <w:rPr>
                <w:rFonts w:ascii="方正仿宋简体" w:eastAsia="方正仿宋简体" w:hint="eastAsia"/>
              </w:rPr>
              <w:t>001遵化</w:t>
            </w:r>
            <w:proofErr w:type="gramStart"/>
            <w:r w:rsidRPr="0041473A">
              <w:rPr>
                <w:rFonts w:ascii="方正仿宋简体" w:eastAsia="方正仿宋简体" w:hint="eastAsia"/>
              </w:rPr>
              <w:t>市</w:t>
            </w:r>
            <w:r w:rsidRPr="0041473A">
              <w:rPr>
                <w:rFonts w:ascii="方正仿宋简体" w:eastAsia="方正仿宋简体" w:hint="eastAsia"/>
                <w:lang w:eastAsia="zh-CN"/>
              </w:rPr>
              <w:t>党</w:t>
            </w:r>
            <w:r w:rsidRPr="0041473A">
              <w:rPr>
                <w:rFonts w:ascii="方正仿宋简体" w:eastAsia="方正仿宋简体" w:hint="eastAsia"/>
              </w:rPr>
              <w:t>峪镇</w:t>
            </w:r>
            <w:proofErr w:type="gramEnd"/>
            <w:r w:rsidRPr="0041473A">
              <w:rPr>
                <w:rFonts w:ascii="方正仿宋简体" w:eastAsia="方正仿宋简体" w:hint="eastAsia"/>
              </w:rPr>
              <w:t>人民政府本级</w:t>
            </w:r>
          </w:p>
        </w:tc>
        <w:tc>
          <w:tcPr>
            <w:tcW w:w="2202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vAlign w:val="center"/>
          </w:tcPr>
          <w:p w:rsidR="00BA3BF4" w:rsidRPr="0041473A" w:rsidRDefault="0036768A">
            <w:pPr>
              <w:pStyle w:val="4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单位：万元</w:t>
            </w: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13028122P00361410001Y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冀财预[2021]71号关于下达2022年革命老区转移支付资金(党峪112国道至小党峪村东公路沥青路面翻新工程）</w:t>
            </w: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Merge w:val="restart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预算规模及资金用途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预算数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  <w:lang w:eastAsia="zh-CN"/>
              </w:rPr>
              <w:t>50</w:t>
            </w:r>
            <w:r w:rsidRPr="0041473A">
              <w:rPr>
                <w:rFonts w:ascii="方正仿宋简体" w:eastAsia="方正仿宋简体" w:hint="eastAsia"/>
              </w:rPr>
              <w:t>.00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其中：财政    资金</w:t>
            </w:r>
          </w:p>
        </w:tc>
        <w:tc>
          <w:tcPr>
            <w:tcW w:w="78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  <w:lang w:eastAsia="zh-CN"/>
              </w:rPr>
              <w:t>50</w:t>
            </w:r>
            <w:r w:rsidRPr="0041473A">
              <w:rPr>
                <w:rFonts w:ascii="方正仿宋简体" w:eastAsia="方正仿宋简体" w:hint="eastAsia"/>
              </w:rPr>
              <w:t>.00</w:t>
            </w:r>
          </w:p>
        </w:tc>
        <w:tc>
          <w:tcPr>
            <w:tcW w:w="992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其他资金</w:t>
            </w:r>
          </w:p>
        </w:tc>
        <w:tc>
          <w:tcPr>
            <w:tcW w:w="2202" w:type="dxa"/>
            <w:vAlign w:val="center"/>
          </w:tcPr>
          <w:p w:rsidR="00BA3BF4" w:rsidRPr="0041473A" w:rsidRDefault="00BA3BF4">
            <w:pPr>
              <w:pStyle w:val="20"/>
              <w:rPr>
                <w:rFonts w:ascii="方正仿宋简体" w:eastAsia="方正仿宋简体"/>
              </w:rPr>
            </w:pP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Merge/>
          </w:tcPr>
          <w:p w:rsidR="00BA3BF4" w:rsidRPr="0041473A" w:rsidRDefault="00BA3BF4">
            <w:pPr>
              <w:rPr>
                <w:rFonts w:ascii="方正仿宋简体" w:eastAsia="方正仿宋简体"/>
              </w:rPr>
            </w:pPr>
          </w:p>
        </w:tc>
        <w:tc>
          <w:tcPr>
            <w:tcW w:w="7962" w:type="dxa"/>
            <w:gridSpan w:val="6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国道112线至小党峪村东公路沥青路面翻新硬化工程</w:t>
            </w: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Merge w:val="restart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3月底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6月底</w:t>
            </w:r>
          </w:p>
        </w:tc>
        <w:tc>
          <w:tcPr>
            <w:tcW w:w="78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10月底</w:t>
            </w:r>
          </w:p>
        </w:tc>
        <w:tc>
          <w:tcPr>
            <w:tcW w:w="3194" w:type="dxa"/>
            <w:gridSpan w:val="2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12月底</w:t>
            </w: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Merge/>
          </w:tcPr>
          <w:p w:rsidR="00BA3BF4" w:rsidRPr="0041473A" w:rsidRDefault="00BA3BF4">
            <w:pPr>
              <w:rPr>
                <w:rFonts w:ascii="方正仿宋简体" w:eastAsia="方正仿宋简体"/>
              </w:rPr>
            </w:pPr>
          </w:p>
        </w:tc>
        <w:tc>
          <w:tcPr>
            <w:tcW w:w="2654" w:type="dxa"/>
            <w:gridSpan w:val="2"/>
            <w:vAlign w:val="center"/>
          </w:tcPr>
          <w:p w:rsidR="00BA3BF4" w:rsidRPr="0041473A" w:rsidRDefault="00DE2C09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  <w:lang w:eastAsia="zh-CN"/>
              </w:rPr>
              <w:t>30</w:t>
            </w:r>
            <w:r w:rsidR="0036768A" w:rsidRPr="0041473A">
              <w:rPr>
                <w:rFonts w:ascii="方正仿宋简体" w:eastAsia="方正仿宋简体" w:hint="eastAsia"/>
              </w:rPr>
              <w:t>%</w:t>
            </w:r>
          </w:p>
        </w:tc>
        <w:tc>
          <w:tcPr>
            <w:tcW w:w="1327" w:type="dxa"/>
            <w:vAlign w:val="center"/>
          </w:tcPr>
          <w:p w:rsidR="00BA3BF4" w:rsidRPr="0041473A" w:rsidRDefault="00DE2C09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  <w:lang w:eastAsia="zh-CN"/>
              </w:rPr>
              <w:t>60</w:t>
            </w:r>
            <w:r w:rsidR="0036768A" w:rsidRPr="0041473A">
              <w:rPr>
                <w:rFonts w:ascii="方正仿宋简体" w:eastAsia="方正仿宋简体" w:hint="eastAsia"/>
              </w:rPr>
              <w:t>%</w:t>
            </w:r>
          </w:p>
        </w:tc>
        <w:tc>
          <w:tcPr>
            <w:tcW w:w="787" w:type="dxa"/>
            <w:vAlign w:val="center"/>
          </w:tcPr>
          <w:p w:rsidR="00BA3BF4" w:rsidRPr="0041473A" w:rsidRDefault="00DE2C09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  <w:lang w:eastAsia="zh-CN"/>
              </w:rPr>
              <w:t>90</w:t>
            </w:r>
            <w:r w:rsidR="0036768A" w:rsidRPr="0041473A">
              <w:rPr>
                <w:rFonts w:ascii="方正仿宋简体" w:eastAsia="方正仿宋简体" w:hint="eastAsia"/>
              </w:rPr>
              <w:t>%</w:t>
            </w:r>
          </w:p>
        </w:tc>
        <w:tc>
          <w:tcPr>
            <w:tcW w:w="3194" w:type="dxa"/>
            <w:gridSpan w:val="2"/>
            <w:vAlign w:val="center"/>
          </w:tcPr>
          <w:p w:rsidR="00BA3BF4" w:rsidRPr="0041473A" w:rsidRDefault="0036768A">
            <w:pPr>
              <w:pStyle w:val="3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100%</w:t>
            </w:r>
          </w:p>
        </w:tc>
      </w:tr>
      <w:tr w:rsidR="00BA3BF4" w:rsidRPr="0041473A">
        <w:trPr>
          <w:trHeight w:val="369"/>
          <w:jc w:val="center"/>
        </w:trPr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1. 改善周边群众出行环境。</w:t>
            </w:r>
            <w:r w:rsidRPr="0041473A">
              <w:rPr>
                <w:rFonts w:ascii="方正仿宋简体" w:eastAsia="方正仿宋简体" w:hint="eastAsia"/>
                <w:lang w:eastAsia="zh-CN"/>
              </w:rPr>
              <w:t>2、</w:t>
            </w:r>
            <w:r w:rsidRPr="0041473A">
              <w:rPr>
                <w:rFonts w:ascii="方正仿宋简体" w:eastAsia="方正仿宋简体" w:hint="eastAsia"/>
              </w:rPr>
              <w:t>提高群众幸福指数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97"/>
          <w:tblHeader/>
          <w:jc w:val="center"/>
        </w:trPr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一级指标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二级指标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三级指标</w:t>
            </w:r>
          </w:p>
        </w:tc>
        <w:tc>
          <w:tcPr>
            <w:tcW w:w="2114" w:type="dxa"/>
            <w:gridSpan w:val="2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绩效指标描述</w:t>
            </w:r>
          </w:p>
        </w:tc>
        <w:tc>
          <w:tcPr>
            <w:tcW w:w="992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指标值</w:t>
            </w:r>
          </w:p>
        </w:tc>
        <w:tc>
          <w:tcPr>
            <w:tcW w:w="2202" w:type="dxa"/>
            <w:vAlign w:val="center"/>
          </w:tcPr>
          <w:p w:rsidR="00BA3BF4" w:rsidRPr="0041473A" w:rsidRDefault="0036768A">
            <w:pPr>
              <w:pStyle w:val="10"/>
              <w:rPr>
                <w:rFonts w:ascii="方正仿宋简体" w:eastAsia="方正仿宋简体"/>
              </w:rPr>
            </w:pPr>
            <w:r w:rsidRPr="0041473A">
              <w:rPr>
                <w:rFonts w:ascii="方正仿宋简体" w:eastAsia="方正仿宋简体" w:hint="eastAsia"/>
              </w:rPr>
              <w:t>指标值确定依据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 w:val="restart"/>
            <w:vAlign w:val="center"/>
          </w:tcPr>
          <w:p w:rsidR="00BA3BF4" w:rsidRPr="0041473A" w:rsidRDefault="0036768A">
            <w:pPr>
              <w:pStyle w:val="3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产出指标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数量指标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硬化道路长度</w:t>
            </w:r>
          </w:p>
        </w:tc>
        <w:tc>
          <w:tcPr>
            <w:tcW w:w="2114" w:type="dxa"/>
            <w:gridSpan w:val="2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乡道翻修道路硬化总长度</w:t>
            </w:r>
          </w:p>
        </w:tc>
        <w:tc>
          <w:tcPr>
            <w:tcW w:w="992" w:type="dxa"/>
            <w:vAlign w:val="center"/>
          </w:tcPr>
          <w:p w:rsidR="00BA3BF4" w:rsidRPr="0041473A" w:rsidRDefault="0036768A">
            <w:pPr>
              <w:jc w:val="right"/>
              <w:rPr>
                <w:rFonts w:ascii="方正仿宋简体" w:eastAsia="方正仿宋简体" w:hAnsi="Calibri" w:cs="宋体"/>
                <w:color w:val="000000"/>
                <w:sz w:val="21"/>
                <w:szCs w:val="21"/>
                <w:lang w:eastAsia="zh-CN"/>
              </w:rPr>
            </w:pP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  <w:lang w:eastAsia="zh-CN"/>
              </w:rPr>
              <w:t>=</w:t>
            </w: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</w:rPr>
              <w:t>0.75</w:t>
            </w: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  <w:lang w:eastAsia="zh-CN"/>
              </w:rPr>
              <w:t>平米</w:t>
            </w:r>
          </w:p>
        </w:tc>
        <w:tc>
          <w:tcPr>
            <w:tcW w:w="2202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冀财预【2021】71号关于提前下达2022年革命老区转移支付预算的通知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  <w:sz w:val="21"/>
                <w:szCs w:val="21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质量指标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项目建设投资保障率</w:t>
            </w:r>
          </w:p>
        </w:tc>
        <w:tc>
          <w:tcPr>
            <w:tcW w:w="2114" w:type="dxa"/>
            <w:gridSpan w:val="2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道路硬化项目建设投资保障率</w:t>
            </w:r>
          </w:p>
        </w:tc>
        <w:tc>
          <w:tcPr>
            <w:tcW w:w="992" w:type="dxa"/>
            <w:vAlign w:val="center"/>
          </w:tcPr>
          <w:p w:rsidR="00BA3BF4" w:rsidRPr="0041473A" w:rsidRDefault="0036768A">
            <w:pPr>
              <w:jc w:val="center"/>
              <w:rPr>
                <w:rFonts w:ascii="方正仿宋简体" w:eastAsia="方正仿宋简体" w:hAnsi="Calibri" w:cs="宋体"/>
                <w:color w:val="000000"/>
                <w:sz w:val="21"/>
                <w:szCs w:val="21"/>
                <w:lang w:eastAsia="zh-CN"/>
              </w:rPr>
            </w:pP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</w:rPr>
              <w:t>≥95</w:t>
            </w: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2202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冀财预【2021】71号关于提前下达2022年革命老区转移支付预算的通知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  <w:sz w:val="21"/>
                <w:szCs w:val="21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时效指标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按照项目进度完成资金使用率</w:t>
            </w:r>
          </w:p>
        </w:tc>
        <w:tc>
          <w:tcPr>
            <w:tcW w:w="2114" w:type="dxa"/>
            <w:gridSpan w:val="2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按照修路进度完成资金使用率</w:t>
            </w:r>
          </w:p>
        </w:tc>
        <w:tc>
          <w:tcPr>
            <w:tcW w:w="992" w:type="dxa"/>
            <w:vAlign w:val="center"/>
          </w:tcPr>
          <w:p w:rsidR="00BA3BF4" w:rsidRPr="0041473A" w:rsidRDefault="0036768A">
            <w:pPr>
              <w:jc w:val="center"/>
              <w:rPr>
                <w:rFonts w:ascii="方正仿宋简体" w:eastAsia="方正仿宋简体" w:hAnsi="Calibri" w:cs="宋体"/>
                <w:color w:val="000000"/>
                <w:sz w:val="21"/>
                <w:szCs w:val="21"/>
                <w:lang w:eastAsia="zh-CN"/>
              </w:rPr>
            </w:pP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</w:rPr>
              <w:t>≥95</w:t>
            </w: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2202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冀财预【2021】71号关于提前下达2022年革命老区转移支付预算的通知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  <w:sz w:val="21"/>
                <w:szCs w:val="21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成本指标</w:t>
            </w:r>
          </w:p>
        </w:tc>
        <w:tc>
          <w:tcPr>
            <w:tcW w:w="1327" w:type="dxa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按预算资金完成率</w:t>
            </w:r>
          </w:p>
        </w:tc>
        <w:tc>
          <w:tcPr>
            <w:tcW w:w="2114" w:type="dxa"/>
            <w:gridSpan w:val="2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按预算资金完成率</w:t>
            </w:r>
          </w:p>
        </w:tc>
        <w:tc>
          <w:tcPr>
            <w:tcW w:w="992" w:type="dxa"/>
          </w:tcPr>
          <w:p w:rsidR="00BA3BF4" w:rsidRPr="0041473A" w:rsidRDefault="0036768A">
            <w:pPr>
              <w:jc w:val="center"/>
              <w:rPr>
                <w:rFonts w:ascii="方正仿宋简体" w:eastAsia="方正仿宋简体" w:hAnsi="Calibri" w:cs="宋体"/>
                <w:color w:val="000000"/>
                <w:sz w:val="21"/>
                <w:szCs w:val="21"/>
                <w:lang w:eastAsia="zh-CN"/>
              </w:rPr>
            </w:pP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</w:rPr>
              <w:t>≥95</w:t>
            </w: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2202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冀财预【2021】71号关于提前下达2022年革命老区转移支付预算的通知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 w:val="restart"/>
            <w:vAlign w:val="center"/>
          </w:tcPr>
          <w:p w:rsidR="00BA3BF4" w:rsidRPr="0041473A" w:rsidRDefault="0036768A">
            <w:pPr>
              <w:pStyle w:val="3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lastRenderedPageBreak/>
              <w:t>效益指标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经济效益指标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项目持续发挥作用期限</w:t>
            </w:r>
          </w:p>
        </w:tc>
        <w:tc>
          <w:tcPr>
            <w:tcW w:w="2114" w:type="dxa"/>
            <w:gridSpan w:val="2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道路修建完成持续发挥作用期限</w:t>
            </w:r>
          </w:p>
        </w:tc>
        <w:tc>
          <w:tcPr>
            <w:tcW w:w="992" w:type="dxa"/>
            <w:vAlign w:val="center"/>
          </w:tcPr>
          <w:p w:rsidR="00BA3BF4" w:rsidRPr="0041473A" w:rsidRDefault="0036768A">
            <w:pPr>
              <w:jc w:val="center"/>
              <w:rPr>
                <w:rFonts w:ascii="方正仿宋简体" w:eastAsia="方正仿宋简体" w:hAnsi="Calibri" w:cs="宋体"/>
                <w:color w:val="000000"/>
                <w:sz w:val="21"/>
                <w:szCs w:val="21"/>
                <w:lang w:eastAsia="zh-CN"/>
              </w:rPr>
            </w:pP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</w:rPr>
              <w:t>≥90</w:t>
            </w: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2202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冀财预【2021】71号关于提前下达2022年革命老区转移支付预算的通知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  <w:sz w:val="21"/>
                <w:szCs w:val="21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社会效益指标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带动社会资金投资比</w:t>
            </w:r>
          </w:p>
        </w:tc>
        <w:tc>
          <w:tcPr>
            <w:tcW w:w="2114" w:type="dxa"/>
            <w:gridSpan w:val="2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带动社会资金投入与扶持奖励资金的比例</w:t>
            </w:r>
          </w:p>
        </w:tc>
        <w:tc>
          <w:tcPr>
            <w:tcW w:w="992" w:type="dxa"/>
            <w:vAlign w:val="center"/>
          </w:tcPr>
          <w:p w:rsidR="00BA3BF4" w:rsidRPr="0041473A" w:rsidRDefault="0036768A">
            <w:pPr>
              <w:jc w:val="center"/>
              <w:rPr>
                <w:rFonts w:ascii="方正仿宋简体" w:eastAsia="方正仿宋简体" w:hAnsi="Calibri" w:cs="宋体"/>
                <w:color w:val="000000"/>
                <w:sz w:val="21"/>
                <w:szCs w:val="21"/>
                <w:lang w:eastAsia="zh-CN"/>
              </w:rPr>
            </w:pP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</w:rPr>
              <w:t>≥90</w:t>
            </w: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2202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冀财预【2021】71号关于提前下达2022年革命老区转移支付预算的通知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  <w:sz w:val="21"/>
                <w:szCs w:val="21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生态效益指标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长期使用性</w:t>
            </w:r>
          </w:p>
        </w:tc>
        <w:tc>
          <w:tcPr>
            <w:tcW w:w="2114" w:type="dxa"/>
            <w:gridSpan w:val="2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道路的修建能长期开展农产品交流，保障出行畅通</w:t>
            </w:r>
          </w:p>
        </w:tc>
        <w:tc>
          <w:tcPr>
            <w:tcW w:w="992" w:type="dxa"/>
            <w:vAlign w:val="center"/>
          </w:tcPr>
          <w:p w:rsidR="00BA3BF4" w:rsidRPr="0041473A" w:rsidRDefault="0036768A">
            <w:pPr>
              <w:jc w:val="center"/>
              <w:rPr>
                <w:rFonts w:ascii="方正仿宋简体" w:eastAsia="方正仿宋简体" w:hAnsi="Calibri" w:cs="宋体"/>
                <w:color w:val="000000"/>
                <w:sz w:val="21"/>
                <w:szCs w:val="21"/>
                <w:lang w:eastAsia="zh-CN"/>
              </w:rPr>
            </w:pP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</w:rPr>
              <w:t>≥90</w:t>
            </w: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2202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冀财预【2021】71号关于提前下达2022年革命老区转移支付预算的通知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Merge/>
            <w:vAlign w:val="center"/>
          </w:tcPr>
          <w:p w:rsidR="00BA3BF4" w:rsidRPr="0041473A" w:rsidRDefault="00BA3BF4">
            <w:pPr>
              <w:rPr>
                <w:rFonts w:ascii="方正仿宋简体" w:eastAsia="方正仿宋简体"/>
                <w:sz w:val="21"/>
                <w:szCs w:val="21"/>
              </w:rPr>
            </w:pP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可持续影响指标</w:t>
            </w:r>
          </w:p>
        </w:tc>
        <w:tc>
          <w:tcPr>
            <w:tcW w:w="1327" w:type="dxa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加强节约集约利用</w:t>
            </w:r>
          </w:p>
        </w:tc>
        <w:tc>
          <w:tcPr>
            <w:tcW w:w="2114" w:type="dxa"/>
            <w:gridSpan w:val="2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加强节约集约利用，促进生态文明建设</w:t>
            </w:r>
          </w:p>
        </w:tc>
        <w:tc>
          <w:tcPr>
            <w:tcW w:w="992" w:type="dxa"/>
          </w:tcPr>
          <w:p w:rsidR="00BA3BF4" w:rsidRPr="0041473A" w:rsidRDefault="0036768A">
            <w:pPr>
              <w:jc w:val="center"/>
              <w:rPr>
                <w:rFonts w:ascii="方正仿宋简体" w:eastAsia="方正仿宋简体" w:hAnsi="Calibri" w:cs="宋体"/>
                <w:color w:val="000000"/>
                <w:sz w:val="21"/>
                <w:szCs w:val="21"/>
                <w:lang w:eastAsia="zh-CN"/>
              </w:rPr>
            </w:pP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</w:rPr>
              <w:t>≥95</w:t>
            </w: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2202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冀财预【2021】71号关于提前下达2022年革命老区转移支付预算的通知</w:t>
            </w:r>
          </w:p>
        </w:tc>
      </w:tr>
      <w:tr w:rsidR="00BA3BF4" w:rsidRPr="0041473A">
        <w:tblPrEx>
          <w:tblBorders>
            <w:bottom w:val="single" w:sz="6" w:space="0" w:color="000000"/>
          </w:tblBorders>
        </w:tblPrEx>
        <w:trPr>
          <w:trHeight w:val="369"/>
          <w:jc w:val="center"/>
        </w:trPr>
        <w:tc>
          <w:tcPr>
            <w:tcW w:w="1327" w:type="dxa"/>
            <w:vAlign w:val="center"/>
          </w:tcPr>
          <w:p w:rsidR="00BA3BF4" w:rsidRPr="0041473A" w:rsidRDefault="0036768A">
            <w:pPr>
              <w:pStyle w:val="3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满意度指标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群众满意度</w:t>
            </w:r>
          </w:p>
        </w:tc>
        <w:tc>
          <w:tcPr>
            <w:tcW w:w="2114" w:type="dxa"/>
            <w:gridSpan w:val="2"/>
            <w:vAlign w:val="center"/>
          </w:tcPr>
          <w:p w:rsidR="00BA3BF4" w:rsidRPr="0041473A" w:rsidRDefault="0036768A">
            <w:pPr>
              <w:rPr>
                <w:rFonts w:ascii="方正仿宋简体" w:eastAsia="方正仿宋简体" w:hAnsi="Calibri" w:cs="宋体"/>
                <w:color w:val="000000"/>
                <w:sz w:val="21"/>
                <w:szCs w:val="21"/>
              </w:rPr>
            </w:pPr>
            <w:r w:rsidRPr="0041473A">
              <w:rPr>
                <w:rFonts w:ascii="方正仿宋简体" w:eastAsia="方正仿宋简体" w:hAnsi="宋体" w:cs="宋体" w:hint="eastAsia"/>
                <w:color w:val="000000"/>
                <w:sz w:val="21"/>
                <w:szCs w:val="21"/>
              </w:rPr>
              <w:t>道路硬化后，群众满意度</w:t>
            </w:r>
          </w:p>
        </w:tc>
        <w:tc>
          <w:tcPr>
            <w:tcW w:w="992" w:type="dxa"/>
            <w:vAlign w:val="center"/>
          </w:tcPr>
          <w:p w:rsidR="00BA3BF4" w:rsidRPr="0041473A" w:rsidRDefault="0036768A">
            <w:pPr>
              <w:jc w:val="center"/>
              <w:rPr>
                <w:rFonts w:ascii="方正仿宋简体" w:eastAsia="方正仿宋简体" w:hAnsi="Calibri" w:cs="宋体"/>
                <w:color w:val="000000"/>
                <w:sz w:val="21"/>
                <w:szCs w:val="21"/>
                <w:lang w:eastAsia="zh-CN"/>
              </w:rPr>
            </w:pP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</w:rPr>
              <w:t>≥90</w:t>
            </w:r>
            <w:r w:rsidRPr="0041473A">
              <w:rPr>
                <w:rFonts w:ascii="方正仿宋简体" w:eastAsia="方正仿宋简体" w:hAnsi="Calibri" w:hint="eastAsia"/>
                <w:color w:val="000000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2202" w:type="dxa"/>
            <w:vAlign w:val="center"/>
          </w:tcPr>
          <w:p w:rsidR="00BA3BF4" w:rsidRPr="0041473A" w:rsidRDefault="0036768A">
            <w:pPr>
              <w:pStyle w:val="20"/>
              <w:rPr>
                <w:rFonts w:ascii="方正仿宋简体" w:eastAsia="方正仿宋简体"/>
                <w:szCs w:val="21"/>
              </w:rPr>
            </w:pPr>
            <w:r w:rsidRPr="0041473A">
              <w:rPr>
                <w:rFonts w:ascii="方正仿宋简体" w:eastAsia="方正仿宋简体" w:hint="eastAsia"/>
                <w:szCs w:val="21"/>
              </w:rPr>
              <w:t>冀财预【2021】71号关于提前下达2022年革命老区转移支付预算的通知</w:t>
            </w:r>
          </w:p>
        </w:tc>
      </w:tr>
    </w:tbl>
    <w:p w:rsidR="00BA3BF4" w:rsidRPr="0041473A" w:rsidRDefault="00BA3BF4">
      <w:pPr>
        <w:rPr>
          <w:rFonts w:ascii="方正仿宋简体" w:eastAsia="方正仿宋简体"/>
          <w:lang w:eastAsia="zh-CN"/>
        </w:rPr>
      </w:pPr>
    </w:p>
    <w:p w:rsidR="00BA3BF4" w:rsidRPr="0041473A" w:rsidRDefault="00BA3BF4">
      <w:pPr>
        <w:spacing w:line="2" w:lineRule="exact"/>
        <w:jc w:val="center"/>
        <w:rPr>
          <w:rFonts w:ascii="方正仿宋简体" w:eastAsia="方正仿宋简体"/>
        </w:rPr>
      </w:pPr>
    </w:p>
    <w:sectPr w:rsidR="00BA3BF4" w:rsidRPr="0041473A" w:rsidSect="00BA3BF4">
      <w:pgSz w:w="11900" w:h="16840"/>
      <w:pgMar w:top="1984" w:right="1304" w:bottom="1134" w:left="130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702" w:rsidRDefault="008B5702" w:rsidP="00BA3BF4">
      <w:r>
        <w:separator/>
      </w:r>
    </w:p>
  </w:endnote>
  <w:endnote w:type="continuationSeparator" w:id="1">
    <w:p w:rsidR="008B5702" w:rsidRDefault="008B5702" w:rsidP="00BA3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altName w:val="Arial Unicode MS"/>
    <w:charset w:val="86"/>
    <w:family w:val="roman"/>
    <w:pitch w:val="default"/>
    <w:sig w:usb0="00000000" w:usb1="080E0000" w:usb2="00000000" w:usb3="00000000" w:csb0="00040000" w:csb1="00000000"/>
  </w:font>
  <w:font w:name="方正书宋_GBK">
    <w:altName w:val="宋体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宋体"/>
    <w:charset w:val="86"/>
    <w:family w:val="auto"/>
    <w:pitch w:val="default"/>
    <w:sig w:usb0="00000000" w:usb1="00000000" w:usb2="00000010" w:usb3="00000000" w:csb0="00040000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黑体_GBK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方正仿宋简体">
    <w:altName w:val="Arial Unicode MS"/>
    <w:charset w:val="86"/>
    <w:family w:val="script"/>
    <w:pitch w:val="default"/>
    <w:sig w:usb0="00000000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E6B" w:rsidRDefault="00C15E6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E6B" w:rsidRDefault="00C15E6B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E6B" w:rsidRDefault="00C15E6B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BF4" w:rsidRDefault="00D43D4D">
    <w:r>
      <w:fldChar w:fldCharType="begin"/>
    </w:r>
    <w:r w:rsidR="0036768A">
      <w:instrText>PAGE "page number"</w:instrText>
    </w:r>
    <w:r>
      <w:fldChar w:fldCharType="separate"/>
    </w:r>
    <w:r w:rsidR="002B664A">
      <w:rPr>
        <w:noProof/>
      </w:rPr>
      <w:t>4</w:t>
    </w:r>
    <w: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BF4" w:rsidRDefault="00D43D4D">
    <w:pPr>
      <w:jc w:val="right"/>
    </w:pPr>
    <w:r>
      <w:fldChar w:fldCharType="begin"/>
    </w:r>
    <w:r w:rsidR="0036768A">
      <w:instrText>PAGE "page number"</w:instrText>
    </w:r>
    <w:r>
      <w:fldChar w:fldCharType="separate"/>
    </w:r>
    <w:r w:rsidR="002B664A">
      <w:rPr>
        <w:noProof/>
      </w:rPr>
      <w:t>5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702" w:rsidRDefault="008B5702" w:rsidP="00BA3BF4">
      <w:r>
        <w:separator/>
      </w:r>
    </w:p>
  </w:footnote>
  <w:footnote w:type="continuationSeparator" w:id="1">
    <w:p w:rsidR="008B5702" w:rsidRDefault="008B5702" w:rsidP="00BA3B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E6B" w:rsidRDefault="00C15E6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E6B" w:rsidRDefault="00C15E6B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E6B" w:rsidRDefault="00C15E6B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oNotTrackMoves/>
  <w:defaultTabStop w:val="720"/>
  <w:evenAndOddHeaders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LeaveBackslashAlone/>
    <w:doNotExpandShiftReturn/>
    <w:adjustLineHeightInTable/>
    <w:useFELayout/>
  </w:compat>
  <w:rsids>
    <w:rsidRoot w:val="00B14611"/>
    <w:rsid w:val="00015E04"/>
    <w:rsid w:val="00073E09"/>
    <w:rsid w:val="00081701"/>
    <w:rsid w:val="00090EEA"/>
    <w:rsid w:val="000B78D4"/>
    <w:rsid w:val="00101B74"/>
    <w:rsid w:val="0011762F"/>
    <w:rsid w:val="00132393"/>
    <w:rsid w:val="002764BC"/>
    <w:rsid w:val="00287EE8"/>
    <w:rsid w:val="002B664A"/>
    <w:rsid w:val="0036768A"/>
    <w:rsid w:val="0041473A"/>
    <w:rsid w:val="00460E0A"/>
    <w:rsid w:val="00731CAB"/>
    <w:rsid w:val="00736EB4"/>
    <w:rsid w:val="008B5702"/>
    <w:rsid w:val="00A34ACD"/>
    <w:rsid w:val="00B14611"/>
    <w:rsid w:val="00BA3BF4"/>
    <w:rsid w:val="00C15054"/>
    <w:rsid w:val="00C15E6B"/>
    <w:rsid w:val="00CE29D3"/>
    <w:rsid w:val="00CE7318"/>
    <w:rsid w:val="00D370AC"/>
    <w:rsid w:val="00D43D4D"/>
    <w:rsid w:val="00DE2C09"/>
    <w:rsid w:val="00E54533"/>
    <w:rsid w:val="00F864AF"/>
    <w:rsid w:val="00FB62F9"/>
    <w:rsid w:val="056A2075"/>
    <w:rsid w:val="23507D07"/>
    <w:rsid w:val="4CB23A05"/>
    <w:rsid w:val="675B5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semiHidden="0" w:uiPriority="0" w:unhideWhenUsed="0" w:qFormat="1"/>
    <w:lsdException w:name="toc 3" w:uiPriority="39"/>
    <w:lsdException w:name="toc 4" w:semiHidden="0" w:uiPriority="0" w:unhideWhenUsed="0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BF4"/>
    <w:rPr>
      <w:rFonts w:ascii="Times New Roman" w:eastAsia="Times New Roman" w:hAnsi="Times New Roman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BA3BF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A3B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qFormat/>
    <w:rsid w:val="00BA3BF4"/>
    <w:pPr>
      <w:spacing w:before="120"/>
    </w:pPr>
    <w:rPr>
      <w:rFonts w:eastAsia="方正仿宋_GBK" w:cs="Times New Roman"/>
      <w:color w:val="000000"/>
      <w:sz w:val="28"/>
    </w:rPr>
  </w:style>
  <w:style w:type="paragraph" w:styleId="4">
    <w:name w:val="toc 4"/>
    <w:basedOn w:val="a"/>
    <w:next w:val="a"/>
    <w:qFormat/>
    <w:rsid w:val="00BA3BF4"/>
    <w:pPr>
      <w:ind w:left="720"/>
    </w:pPr>
  </w:style>
  <w:style w:type="paragraph" w:styleId="2">
    <w:name w:val="toc 2"/>
    <w:basedOn w:val="a"/>
    <w:next w:val="a"/>
    <w:qFormat/>
    <w:rsid w:val="00BA3BF4"/>
    <w:pPr>
      <w:ind w:left="240"/>
    </w:pPr>
  </w:style>
  <w:style w:type="table" w:styleId="a5">
    <w:name w:val="Table Grid"/>
    <w:basedOn w:val="a1"/>
    <w:qFormat/>
    <w:rsid w:val="00BA3B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插入文本样式-插入总体目标文件"/>
    <w:basedOn w:val="a"/>
    <w:qFormat/>
    <w:rsid w:val="00BA3BF4"/>
    <w:pPr>
      <w:spacing w:line="500" w:lineRule="exact"/>
      <w:ind w:firstLine="560"/>
    </w:pPr>
    <w:rPr>
      <w:rFonts w:eastAsia="方正仿宋_GBK" w:cs="Times New Roman"/>
      <w:sz w:val="28"/>
    </w:rPr>
  </w:style>
  <w:style w:type="paragraph" w:customStyle="1" w:styleId="-0">
    <w:name w:val="插入文本样式-插入职责分类绩效目标文件"/>
    <w:basedOn w:val="a"/>
    <w:qFormat/>
    <w:rsid w:val="00BA3BF4"/>
    <w:pPr>
      <w:spacing w:line="500" w:lineRule="exact"/>
      <w:ind w:firstLine="560"/>
    </w:pPr>
    <w:rPr>
      <w:rFonts w:eastAsia="方正仿宋_GBK" w:cs="Times New Roman"/>
      <w:sz w:val="28"/>
    </w:rPr>
  </w:style>
  <w:style w:type="paragraph" w:customStyle="1" w:styleId="-1">
    <w:name w:val="插入文本样式-插入实现年度发展规划目标的保障措施文件"/>
    <w:basedOn w:val="a"/>
    <w:qFormat/>
    <w:rsid w:val="00BA3BF4"/>
    <w:pPr>
      <w:spacing w:line="500" w:lineRule="exact"/>
      <w:ind w:firstLine="560"/>
    </w:pPr>
    <w:rPr>
      <w:rFonts w:eastAsia="方正仿宋_GBK" w:cs="Times New Roman"/>
      <w:sz w:val="28"/>
    </w:rPr>
  </w:style>
  <w:style w:type="paragraph" w:customStyle="1" w:styleId="40">
    <w:name w:val="单元格样式4"/>
    <w:basedOn w:val="a"/>
    <w:qFormat/>
    <w:rsid w:val="00BA3BF4"/>
    <w:pPr>
      <w:jc w:val="right"/>
    </w:pPr>
    <w:rPr>
      <w:rFonts w:ascii="方正书宋_GBK" w:eastAsia="方正书宋_GBK" w:hAnsi="方正书宋_GBK" w:cs="方正书宋_GBK"/>
      <w:sz w:val="21"/>
    </w:rPr>
  </w:style>
  <w:style w:type="paragraph" w:customStyle="1" w:styleId="5">
    <w:name w:val="单元格样式5"/>
    <w:basedOn w:val="a"/>
    <w:qFormat/>
    <w:rsid w:val="00BA3BF4"/>
    <w:rPr>
      <w:rFonts w:ascii="方正书宋_GBK" w:eastAsia="方正书宋_GBK" w:hAnsi="方正书宋_GBK" w:cs="方正书宋_GBK"/>
      <w:b/>
      <w:sz w:val="21"/>
    </w:rPr>
  </w:style>
  <w:style w:type="paragraph" w:customStyle="1" w:styleId="20">
    <w:name w:val="单元格样式2"/>
    <w:basedOn w:val="a"/>
    <w:qFormat/>
    <w:rsid w:val="00BA3BF4"/>
    <w:rPr>
      <w:rFonts w:ascii="方正书宋_GBK" w:eastAsia="方正书宋_GBK" w:hAnsi="方正书宋_GBK" w:cs="方正书宋_GBK"/>
      <w:sz w:val="21"/>
    </w:rPr>
  </w:style>
  <w:style w:type="paragraph" w:customStyle="1" w:styleId="10">
    <w:name w:val="单元格样式1"/>
    <w:basedOn w:val="a"/>
    <w:qFormat/>
    <w:rsid w:val="00BA3BF4"/>
    <w:pPr>
      <w:jc w:val="center"/>
    </w:pPr>
    <w:rPr>
      <w:rFonts w:ascii="方正书宋_GBK" w:eastAsia="方正书宋_GBK" w:hAnsi="方正书宋_GBK" w:cs="方正书宋_GBK"/>
      <w:b/>
      <w:sz w:val="21"/>
    </w:rPr>
  </w:style>
  <w:style w:type="paragraph" w:customStyle="1" w:styleId="3">
    <w:name w:val="单元格样式3"/>
    <w:basedOn w:val="a"/>
    <w:qFormat/>
    <w:rsid w:val="00BA3BF4"/>
    <w:pPr>
      <w:jc w:val="center"/>
    </w:pPr>
    <w:rPr>
      <w:rFonts w:ascii="方正书宋_GBK" w:eastAsia="方正书宋_GBK" w:hAnsi="方正书宋_GBK" w:cs="方正书宋_GBK"/>
      <w:sz w:val="21"/>
    </w:rPr>
  </w:style>
  <w:style w:type="character" w:customStyle="1" w:styleId="Char0">
    <w:name w:val="页眉 Char"/>
    <w:basedOn w:val="a0"/>
    <w:link w:val="a4"/>
    <w:uiPriority w:val="99"/>
    <w:semiHidden/>
    <w:rsid w:val="00BA3BF4"/>
    <w:rPr>
      <w:rFonts w:ascii="Times New Roman" w:eastAsia="Times New Roman" w:hAnsi="Times New Roman"/>
      <w:sz w:val="18"/>
      <w:szCs w:val="18"/>
      <w:lang w:eastAsia="uk-UA"/>
    </w:rPr>
  </w:style>
  <w:style w:type="character" w:customStyle="1" w:styleId="Char">
    <w:name w:val="页脚 Char"/>
    <w:basedOn w:val="a0"/>
    <w:link w:val="a3"/>
    <w:uiPriority w:val="99"/>
    <w:semiHidden/>
    <w:qFormat/>
    <w:rsid w:val="00BA3BF4"/>
    <w:rPr>
      <w:rFonts w:ascii="Times New Roman" w:eastAsia="Times New Roman" w:hAnsi="Times New Roman"/>
      <w:sz w:val="18"/>
      <w:szCs w:val="18"/>
      <w:lang w:eastAsia="uk-UA"/>
    </w:rPr>
  </w:style>
  <w:style w:type="paragraph" w:customStyle="1" w:styleId="21">
    <w:name w:val="目录 21"/>
    <w:basedOn w:val="a"/>
    <w:qFormat/>
    <w:rsid w:val="00BA3BF4"/>
    <w:pPr>
      <w:ind w:left="240"/>
    </w:pPr>
    <w:rPr>
      <w:rFonts w:cs="Times New Roman"/>
    </w:rPr>
  </w:style>
  <w:style w:type="paragraph" w:customStyle="1" w:styleId="41">
    <w:name w:val="目录 41"/>
    <w:basedOn w:val="a"/>
    <w:qFormat/>
    <w:rsid w:val="00BA3BF4"/>
    <w:pPr>
      <w:ind w:left="720"/>
    </w:pPr>
    <w:rPr>
      <w:rFonts w:cs="Times New Roman"/>
    </w:rPr>
  </w:style>
  <w:style w:type="paragraph" w:customStyle="1" w:styleId="11">
    <w:name w:val="目录 11"/>
    <w:basedOn w:val="a"/>
    <w:qFormat/>
    <w:rsid w:val="00BA3BF4"/>
    <w:pPr>
      <w:spacing w:before="120"/>
    </w:pPr>
    <w:rPr>
      <w:rFonts w:eastAsia="方正仿宋_GBK" w:cs="Times New Roman"/>
      <w:color w:val="000000"/>
      <w:sz w:val="28"/>
    </w:rPr>
  </w:style>
  <w:style w:type="paragraph" w:styleId="a6">
    <w:name w:val="Balloon Text"/>
    <w:basedOn w:val="a"/>
    <w:link w:val="Char1"/>
    <w:uiPriority w:val="99"/>
    <w:semiHidden/>
    <w:unhideWhenUsed/>
    <w:rsid w:val="00CE731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E7318"/>
    <w:rPr>
      <w:rFonts w:ascii="Times New Roman" w:eastAsia="Times New Roman" w:hAnsi="Times New Roman"/>
      <w:sz w:val="18"/>
      <w:szCs w:val="18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customXml" Target="../customXml/item7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microsoft.com/office/2007/relationships/stylesWithEffects" Target="stylesWithEffect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2022-02-24T09:35:24Z</dcterms:created>
  <dcterms:modified xsi:type="dcterms:W3CDTF">2022-02-24T01:35:24Z</dcterms:modified>
</cp:cor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2022-02-24T09:35:23Z</dcterms:created>
  <dcterms:modified xsi:type="dcterms:W3CDTF">2022-02-24T01:35:23Z</dcterms:modified>
</cp:coreProperties>
</file>

<file path=customXml/item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2022-02-24T09:35:23Z</dcterms:created>
  <dcterms:modified xsi:type="dcterms:W3CDTF">2022-02-24T01:35:23Z</dcterms:modified>
</cp:coreProperties>
</file>

<file path=customXml/item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Props1.xml><?xml version="1.0" encoding="utf-8"?>
<ds:datastoreItem xmlns:ds="http://schemas.openxmlformats.org/officeDocument/2006/customXml" ds:itemID="{78714E49-CA70-4168-B637-D83F5A30B190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6C0E8F1-B4DB-454A-AADE-CCB742AD4184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C179EAB-8BB1-4FF7-B7A4-529C71A8FF57}">
  <ds:schemaRefs>
    <ds:schemaRef ds:uri="http://schemas.openxmlformats.org/officeDocument/2006/docPropsVTypes"/>
    <ds:schemaRef ds:uri="http://schemas.openxmlformats.org/officeDocument/2006/extended-properties"/>
  </ds:schemaRefs>
</ds:datastoreItem>
</file>

<file path=customXml/itemProps5.xml><?xml version="1.0" encoding="utf-8"?>
<ds:datastoreItem xmlns:ds="http://schemas.openxmlformats.org/officeDocument/2006/customXml" ds:itemID="{565D49EA-59AF-4D2D-B6B2-913393717796}">
  <ds:schemaRefs>
    <ds:schemaRef ds:uri="http://schemas.openxmlformats.org/officeDocument/2006/docPropsVTypes"/>
    <ds:schemaRef ds:uri="http://schemas.openxmlformats.org/officeDocument/2006/extended-properties"/>
  </ds:schemaRefs>
</ds:datastoreItem>
</file>

<file path=customXml/itemProps6.xml><?xml version="1.0" encoding="utf-8"?>
<ds:datastoreItem xmlns:ds="http://schemas.openxmlformats.org/officeDocument/2006/customXml" ds:itemID="{205A76B1-6A23-4216-A98B-C4F8C112345A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customXml/itemProps7.xml><?xml version="1.0" encoding="utf-8"?>
<ds:datastoreItem xmlns:ds="http://schemas.openxmlformats.org/officeDocument/2006/customXml" ds:itemID="{9B12E0DD-5D74-42AD-9102-59EA4F12B1C3}">
  <ds:schemaRefs>
    <ds:schemaRef ds:uri="http://schemas.openxmlformats.org/officeDocument/2006/docPropsVTypes"/>
    <ds:schemaRef ds:uri="http://schemas.openxmlformats.org/officeDocument/2006/extended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514</Words>
  <Characters>2935</Characters>
  <Application>Microsoft Office Word</Application>
  <DocSecurity>0</DocSecurity>
  <Lines>24</Lines>
  <Paragraphs>6</Paragraphs>
  <ScaleCrop>false</ScaleCrop>
  <Company>ITSK.COM</Company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SkyUser</cp:lastModifiedBy>
  <cp:revision>16</cp:revision>
  <cp:lastPrinted>2022-05-22T01:25:00Z</cp:lastPrinted>
  <dcterms:created xsi:type="dcterms:W3CDTF">2022-02-24T09:35:00Z</dcterms:created>
  <dcterms:modified xsi:type="dcterms:W3CDTF">2022-05-30T09:19:00Z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